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10.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2.jpeg" ContentType="image/jpeg"/>
  <Override PartName="/word/media/image3.jpeg" ContentType="image/jpeg"/>
  <Override PartName="/word/media/image37.jpeg" ContentType="image/jpeg"/>
  <Override PartName="/word/media/image7.jpeg" ContentType="image/jpeg"/>
  <Override PartName="/word/media/image38.jpeg" ContentType="image/jpeg"/>
  <Override PartName="/word/media/image36.jpeg" ContentType="image/jpeg"/>
  <Override PartName="/word/media/image2.jpeg" ContentType="image/jpeg"/>
  <Override PartName="/word/media/image2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فدک از غصب تا تخریب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70360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870362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870364_211673320">
            <w:r>
              <w:rPr>
                <w:webHidden/>
                <w:rStyle w:val="IndexLink"/>
                <w:rtl w:val="true"/>
              </w:rPr>
              <w:t>تقدیم</w:t>
            </w:r>
            <w:r>
              <w:rPr>
                <w:rStyle w:val="IndexLink"/>
                <w:rtl w:val="true"/>
              </w:rPr>
              <w:tab/>
            </w:r>
            <w:r>
              <w:rPr>
                <w:rStyle w:val="IndexLink"/>
              </w:rPr>
              <w:t>12</w:t>
            </w:r>
          </w:hyperlink>
        </w:p>
        <w:p>
          <w:pPr>
            <w:pStyle w:val="Contents2"/>
            <w:tabs>
              <w:tab w:val="clear" w:pos="8743"/>
              <w:tab w:val="right" w:pos="9026" w:leader="dot"/>
            </w:tabs>
            <w:rPr/>
          </w:pPr>
          <w:hyperlink w:anchor="__RefHeading___Toc4870366_211673320">
            <w:r>
              <w:rPr>
                <w:webHidden/>
                <w:rStyle w:val="IndexLink"/>
                <w:rtl w:val="true"/>
              </w:rPr>
              <w:t>فهرست مطلب</w:t>
            </w:r>
            <w:r>
              <w:rPr>
                <w:rStyle w:val="IndexLink"/>
                <w:rtl w:val="true"/>
              </w:rPr>
              <w:tab/>
            </w:r>
            <w:r>
              <w:rPr>
                <w:rStyle w:val="IndexLink"/>
              </w:rPr>
              <w:t>16</w:t>
            </w:r>
          </w:hyperlink>
        </w:p>
        <w:p>
          <w:pPr>
            <w:pStyle w:val="Contents2"/>
            <w:tabs>
              <w:tab w:val="clear" w:pos="8743"/>
              <w:tab w:val="right" w:pos="9026" w:leader="dot"/>
            </w:tabs>
            <w:rPr/>
          </w:pPr>
          <w:hyperlink w:anchor="__RefHeading___Toc4870368_211673320">
            <w:r>
              <w:rPr>
                <w:webHidden/>
                <w:rStyle w:val="IndexLink"/>
                <w:rtl w:val="true"/>
              </w:rPr>
              <w:t xml:space="preserve">پیشگفتار </w:t>
            </w:r>
            <w:r>
              <w:rPr>
                <w:rStyle w:val="IndexLink"/>
                <w:rtl w:val="true"/>
              </w:rPr>
              <w:t>(</w:t>
            </w:r>
            <w:r>
              <w:rPr>
                <w:rStyle w:val="IndexLink"/>
                <w:rtl w:val="true"/>
              </w:rPr>
              <w:t>فَدَک در چند جمله</w:t>
            </w:r>
            <w:r>
              <w:rPr>
                <w:rStyle w:val="IndexLink"/>
                <w:rtl w:val="true"/>
              </w:rPr>
              <w:tab/>
            </w:r>
            <w:r>
              <w:rPr>
                <w:rStyle w:val="IndexLink"/>
              </w:rPr>
              <w:t>26</w:t>
            </w:r>
          </w:hyperlink>
        </w:p>
        <w:p>
          <w:pPr>
            <w:pStyle w:val="Contents2"/>
            <w:tabs>
              <w:tab w:val="clear" w:pos="8743"/>
              <w:tab w:val="right" w:pos="9026" w:leader="dot"/>
            </w:tabs>
            <w:rPr/>
          </w:pPr>
          <w:hyperlink w:anchor="__RefHeading___Toc4870370_211673320">
            <w:r>
              <w:rPr>
                <w:webHidden/>
                <w:rStyle w:val="IndexLink"/>
                <w:rtl w:val="true"/>
              </w:rPr>
              <w:t>فصل اوّل</w:t>
            </w:r>
            <w:r>
              <w:rPr>
                <w:rStyle w:val="IndexLink"/>
                <w:rtl w:val="true"/>
              </w:rPr>
              <w:t xml:space="preserve">: </w:t>
            </w:r>
            <w:r>
              <w:rPr>
                <w:rStyle w:val="IndexLink"/>
                <w:rtl w:val="true"/>
              </w:rPr>
              <w:t xml:space="preserve">جنگ خَیْبَر </w:t>
            </w:r>
            <w:r>
              <w:rPr>
                <w:rStyle w:val="IndexLink"/>
                <w:rtl w:val="true"/>
              </w:rPr>
              <w:t>(</w:t>
            </w:r>
            <w:r>
              <w:rPr>
                <w:rStyle w:val="IndexLink"/>
                <w:rtl w:val="true"/>
              </w:rPr>
              <w:t>از حوادث سال هفتم هجرت</w:t>
            </w:r>
            <w:r>
              <w:rPr>
                <w:rStyle w:val="IndexLink"/>
                <w:rtl w:val="true"/>
              </w:rPr>
              <w:tab/>
            </w:r>
            <w:r>
              <w:rPr>
                <w:rStyle w:val="IndexLink"/>
              </w:rPr>
              <w:t>34</w:t>
            </w:r>
          </w:hyperlink>
        </w:p>
        <w:p>
          <w:pPr>
            <w:pStyle w:val="Contents3"/>
            <w:tabs>
              <w:tab w:val="clear" w:pos="8459"/>
              <w:tab w:val="right" w:pos="9026" w:leader="dot"/>
            </w:tabs>
            <w:rPr/>
          </w:pPr>
          <w:hyperlink w:anchor="__RefHeading___Toc4870372_211673320">
            <w:r>
              <w:rPr>
                <w:webHidden/>
                <w:rStyle w:val="IndexLink"/>
                <w:rtl w:val="true"/>
              </w:rPr>
              <w:t>[</w:t>
            </w:r>
            <w:r>
              <w:rPr>
                <w:rStyle w:val="IndexLink"/>
                <w:rtl w:val="true"/>
              </w:rPr>
              <w:t>علل وقوع جنگ خَیْبَر</w:t>
            </w:r>
            <w:r>
              <w:rPr>
                <w:rStyle w:val="IndexLink"/>
                <w:rtl w:val="true"/>
              </w:rPr>
              <w:t>]</w:t>
              <w:tab/>
            </w:r>
            <w:r>
              <w:rPr>
                <w:rStyle w:val="IndexLink"/>
              </w:rPr>
              <w:t>34</w:t>
            </w:r>
          </w:hyperlink>
        </w:p>
        <w:p>
          <w:pPr>
            <w:pStyle w:val="Contents3"/>
            <w:tabs>
              <w:tab w:val="clear" w:pos="8459"/>
              <w:tab w:val="right" w:pos="9026" w:leader="dot"/>
            </w:tabs>
            <w:rPr/>
          </w:pPr>
          <w:hyperlink w:anchor="__RefHeading___Toc4870374_211673320">
            <w:r>
              <w:rPr>
                <w:webHidden/>
                <w:rStyle w:val="IndexLink"/>
                <w:rtl w:val="true"/>
              </w:rPr>
              <w:t>اشغال شبانه نقاط حسّاس‌</w:t>
            </w:r>
            <w:r>
              <w:rPr>
                <w:rStyle w:val="IndexLink"/>
                <w:rtl w:val="true"/>
              </w:rPr>
              <w:tab/>
            </w:r>
            <w:r>
              <w:rPr>
                <w:rStyle w:val="IndexLink"/>
              </w:rPr>
              <w:t>37</w:t>
            </w:r>
          </w:hyperlink>
        </w:p>
        <w:p>
          <w:pPr>
            <w:pStyle w:val="Contents3"/>
            <w:tabs>
              <w:tab w:val="clear" w:pos="8459"/>
              <w:tab w:val="right" w:pos="9026" w:leader="dot"/>
            </w:tabs>
            <w:rPr/>
          </w:pPr>
          <w:hyperlink w:anchor="__RefHeading___Toc4870376_211673320">
            <w:r>
              <w:rPr>
                <w:webHidden/>
                <w:rStyle w:val="IndexLink"/>
                <w:rtl w:val="true"/>
              </w:rPr>
              <w:t>فتح دژهای نَاعِم و قَمُوص‌</w:t>
            </w:r>
            <w:r>
              <w:rPr>
                <w:rStyle w:val="IndexLink"/>
                <w:rtl w:val="true"/>
              </w:rPr>
              <w:tab/>
            </w:r>
            <w:r>
              <w:rPr>
                <w:rStyle w:val="IndexLink"/>
              </w:rPr>
              <w:t>38</w:t>
            </w:r>
          </w:hyperlink>
        </w:p>
        <w:p>
          <w:pPr>
            <w:pStyle w:val="Contents3"/>
            <w:tabs>
              <w:tab w:val="clear" w:pos="8459"/>
              <w:tab w:val="right" w:pos="9026" w:leader="dot"/>
            </w:tabs>
            <w:rPr/>
          </w:pPr>
          <w:hyperlink w:anchor="__RefHeading___Toc4870378_211673320">
            <w:r>
              <w:rPr>
                <w:webHidden/>
                <w:rStyle w:val="IndexLink"/>
                <w:rtl w:val="true"/>
              </w:rPr>
              <w:t>کَرّارٌ غَیْرُ فَرّار</w:t>
            </w:r>
            <w:r>
              <w:rPr>
                <w:rStyle w:val="IndexLink"/>
                <w:rtl w:val="true"/>
              </w:rPr>
              <w:tab/>
            </w:r>
            <w:r>
              <w:rPr>
                <w:rStyle w:val="IndexLink"/>
              </w:rPr>
              <w:t>39</w:t>
            </w:r>
          </w:hyperlink>
        </w:p>
        <w:p>
          <w:pPr>
            <w:pStyle w:val="Contents3"/>
            <w:tabs>
              <w:tab w:val="clear" w:pos="8459"/>
              <w:tab w:val="right" w:pos="9026" w:leader="dot"/>
            </w:tabs>
            <w:rPr/>
          </w:pPr>
          <w:hyperlink w:anchor="__RefHeading___Toc4870380_211673320">
            <w:r>
              <w:rPr>
                <w:webHidden/>
                <w:rStyle w:val="IndexLink"/>
                <w:rtl w:val="true"/>
              </w:rPr>
              <w:t>علی کجاست؟</w:t>
            </w:r>
            <w:r>
              <w:rPr>
                <w:rStyle w:val="IndexLink"/>
                <w:rtl w:val="true"/>
              </w:rPr>
              <w:t>!</w:t>
              <w:tab/>
            </w:r>
            <w:r>
              <w:rPr>
                <w:rStyle w:val="IndexLink"/>
              </w:rPr>
              <w:t>40</w:t>
            </w:r>
          </w:hyperlink>
        </w:p>
        <w:p>
          <w:pPr>
            <w:pStyle w:val="Contents3"/>
            <w:tabs>
              <w:tab w:val="clear" w:pos="8459"/>
              <w:tab w:val="right" w:pos="9026" w:leader="dot"/>
            </w:tabs>
            <w:rPr/>
          </w:pPr>
          <w:hyperlink w:anchor="__RefHeading___Toc4870382_211673320">
            <w:r>
              <w:rPr>
                <w:webHidden/>
                <w:rStyle w:val="IndexLink"/>
                <w:rtl w:val="true"/>
              </w:rPr>
              <w:t>قتل مَرْحَب به دست حضرت علی علیه‌السلام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4870384_211673320">
            <w:r>
              <w:rPr>
                <w:webHidden/>
                <w:rStyle w:val="IndexLink"/>
                <w:rtl w:val="true"/>
              </w:rPr>
              <w:t>خصوصیّات دَرِ قلعه خَیْبَر</w:t>
            </w:r>
            <w:r>
              <w:rPr>
                <w:rStyle w:val="IndexLink"/>
                <w:rtl w:val="true"/>
              </w:rPr>
              <w:tab/>
            </w:r>
            <w:r>
              <w:rPr>
                <w:rStyle w:val="IndexLink"/>
              </w:rPr>
              <w:t>43</w:t>
            </w:r>
          </w:hyperlink>
        </w:p>
        <w:p>
          <w:pPr>
            <w:pStyle w:val="Contents3"/>
            <w:tabs>
              <w:tab w:val="clear" w:pos="8459"/>
              <w:tab w:val="right" w:pos="9026" w:leader="dot"/>
            </w:tabs>
            <w:rPr/>
          </w:pPr>
          <w:hyperlink w:anchor="__RefHeading___Toc4870386_211673320">
            <w:r>
              <w:rPr>
                <w:webHidden/>
                <w:rStyle w:val="IndexLink"/>
                <w:rtl w:val="true"/>
              </w:rPr>
              <w:t>اعتراف دشمن به فضائل حضرت علی علیه‌السلام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4870388_211673320">
            <w:r>
              <w:rPr>
                <w:webHidden/>
                <w:rStyle w:val="IndexLink"/>
                <w:rtl w:val="true"/>
              </w:rPr>
              <w:t>فتح خَیْبَر مقدمه صلح فَدَک‌</w:t>
            </w:r>
            <w:r>
              <w:rPr>
                <w:rStyle w:val="IndexLink"/>
                <w:rtl w:val="true"/>
              </w:rPr>
              <w:tab/>
            </w:r>
            <w:r>
              <w:rPr>
                <w:rStyle w:val="IndexLink"/>
              </w:rPr>
              <w:t>45</w:t>
            </w:r>
          </w:hyperlink>
        </w:p>
        <w:p>
          <w:pPr>
            <w:pStyle w:val="Contents3"/>
            <w:tabs>
              <w:tab w:val="clear" w:pos="8459"/>
              <w:tab w:val="right" w:pos="9026" w:leader="dot"/>
            </w:tabs>
            <w:rPr/>
          </w:pPr>
          <w:hyperlink w:anchor="__RefHeading___Toc4870390_211673320">
            <w:r>
              <w:rPr>
                <w:webHidden/>
                <w:rStyle w:val="IndexLink"/>
                <w:rtl w:val="true"/>
              </w:rPr>
              <w:t>امروز خَیْبَر</w:t>
            </w:r>
            <w:r>
              <w:rPr>
                <w:rStyle w:val="IndexLink"/>
                <w:rtl w:val="true"/>
              </w:rPr>
              <w:tab/>
            </w:r>
            <w:r>
              <w:rPr>
                <w:rStyle w:val="IndexLink"/>
              </w:rPr>
              <w:t>47</w:t>
            </w:r>
          </w:hyperlink>
        </w:p>
        <w:p>
          <w:pPr>
            <w:pStyle w:val="Contents3"/>
            <w:tabs>
              <w:tab w:val="clear" w:pos="8459"/>
              <w:tab w:val="right" w:pos="9026" w:leader="dot"/>
            </w:tabs>
            <w:rPr/>
          </w:pPr>
          <w:hyperlink w:anchor="__RefHeading___Toc4870392_211673320">
            <w:r>
              <w:rPr>
                <w:webHidden/>
                <w:rStyle w:val="IndexLink"/>
                <w:rtl w:val="true"/>
              </w:rPr>
              <w:t>عکس های خَیْبَر</w:t>
            </w:r>
            <w:r>
              <w:rPr>
                <w:rStyle w:val="IndexLink"/>
                <w:rtl w:val="true"/>
              </w:rPr>
              <w:tab/>
            </w:r>
            <w:r>
              <w:rPr>
                <w:rStyle w:val="IndexLink"/>
              </w:rPr>
              <w:t>48</w:t>
            </w:r>
          </w:hyperlink>
        </w:p>
        <w:p>
          <w:pPr>
            <w:pStyle w:val="Contents2"/>
            <w:tabs>
              <w:tab w:val="clear" w:pos="8743"/>
              <w:tab w:val="right" w:pos="9026" w:leader="dot"/>
            </w:tabs>
            <w:rPr/>
          </w:pPr>
          <w:hyperlink w:anchor="__RefHeading___Toc4870394_211673320">
            <w:r>
              <w:rPr>
                <w:webHidden/>
                <w:rStyle w:val="IndexLink"/>
                <w:rtl w:val="true"/>
              </w:rPr>
              <w:t>فصل دوّم</w:t>
            </w:r>
            <w:r>
              <w:rPr>
                <w:rStyle w:val="IndexLink"/>
                <w:rtl w:val="true"/>
              </w:rPr>
              <w:t xml:space="preserve">: </w:t>
            </w:r>
            <w:r>
              <w:rPr>
                <w:rStyle w:val="IndexLink"/>
                <w:rtl w:val="true"/>
              </w:rPr>
              <w:t xml:space="preserve">نحله </w:t>
            </w:r>
            <w:r>
              <w:rPr>
                <w:rStyle w:val="IndexLink"/>
                <w:rtl w:val="true"/>
              </w:rPr>
              <w:t>(</w:t>
            </w:r>
            <w:r>
              <w:rPr>
                <w:rStyle w:val="IndexLink"/>
                <w:rtl w:val="true"/>
              </w:rPr>
              <w:t>سؤالات نحله</w:t>
            </w:r>
            <w:r>
              <w:rPr>
                <w:rStyle w:val="IndexLink"/>
                <w:rtl w:val="true"/>
              </w:rPr>
              <w:t>)</w:t>
              <w:tab/>
            </w:r>
            <w:r>
              <w:rPr>
                <w:rStyle w:val="IndexLink"/>
              </w:rPr>
              <w:t>52</w:t>
            </w:r>
          </w:hyperlink>
        </w:p>
        <w:p>
          <w:pPr>
            <w:pStyle w:val="Contents3"/>
            <w:tabs>
              <w:tab w:val="clear" w:pos="8459"/>
              <w:tab w:val="right" w:pos="9026" w:leader="dot"/>
            </w:tabs>
            <w:rPr/>
          </w:pPr>
          <w:hyperlink w:anchor="__RefHeading___Toc4870396_21167332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4870398_211673320">
            <w:r>
              <w:rPr>
                <w:webHidden/>
                <w:rStyle w:val="IndexLink"/>
                <w:rtl w:val="true"/>
              </w:rPr>
              <w:t>سؤال اوّل</w:t>
            </w:r>
            <w:r>
              <w:rPr>
                <w:rStyle w:val="IndexLink"/>
                <w:rtl w:val="true"/>
              </w:rPr>
              <w:t>: «</w:t>
            </w:r>
            <w:r>
              <w:rPr>
                <w:rStyle w:val="IndexLink"/>
                <w:rtl w:val="true"/>
              </w:rPr>
              <w:t>فَدَک</w:t>
            </w:r>
            <w:r>
              <w:rPr>
                <w:rStyle w:val="IndexLink"/>
                <w:rtl w:val="true"/>
              </w:rPr>
              <w:t xml:space="preserve">» </w:t>
            </w:r>
            <w:r>
              <w:rPr>
                <w:rStyle w:val="IndexLink"/>
                <w:rtl w:val="true"/>
              </w:rPr>
              <w:t>ملک چه کسی بود؟</w:t>
            </w:r>
            <w:r>
              <w:rPr>
                <w:rStyle w:val="IndexLink"/>
                <w:rtl w:val="true"/>
              </w:rPr>
              <w:tab/>
            </w:r>
            <w:r>
              <w:rPr>
                <w:rStyle w:val="IndexLink"/>
              </w:rPr>
              <w:t>54</w:t>
            </w:r>
          </w:hyperlink>
        </w:p>
        <w:p>
          <w:pPr>
            <w:pStyle w:val="Contents4"/>
            <w:tabs>
              <w:tab w:val="clear" w:pos="8176"/>
              <w:tab w:val="right" w:pos="9026" w:leader="dot"/>
            </w:tabs>
            <w:rPr/>
          </w:pPr>
          <w:hyperlink w:anchor="__RefHeading___Toc4870400_211673320">
            <w:r>
              <w:rPr>
                <w:webHidden/>
                <w:rStyle w:val="IndexLink"/>
                <w:rtl w:val="true"/>
              </w:rPr>
              <w:t xml:space="preserve">آیا </w:t>
            </w:r>
            <w:r>
              <w:rPr>
                <w:rStyle w:val="IndexLink"/>
                <w:rtl w:val="true"/>
              </w:rPr>
              <w:t>«</w:t>
            </w:r>
            <w:r>
              <w:rPr>
                <w:rStyle w:val="IndexLink"/>
                <w:rtl w:val="true"/>
              </w:rPr>
              <w:t>فَدَک</w:t>
            </w:r>
            <w:r>
              <w:rPr>
                <w:rStyle w:val="IndexLink"/>
                <w:rtl w:val="true"/>
              </w:rPr>
              <w:t xml:space="preserve">» </w:t>
            </w:r>
            <w:r>
              <w:rPr>
                <w:rStyle w:val="IndexLink"/>
                <w:rtl w:val="true"/>
              </w:rPr>
              <w:t>جزء بیت المال مسلمین بود یا ملک خاص رسول اکرم صَلَّی اللَّهُ عَلَیْهِ وَ آلِهِ وَ سَلَّم؟</w:t>
            </w:r>
            <w:r>
              <w:rPr>
                <w:rStyle w:val="IndexLink"/>
                <w:rtl w:val="true"/>
              </w:rPr>
              <w:tab/>
            </w:r>
            <w:r>
              <w:rPr>
                <w:rStyle w:val="IndexLink"/>
              </w:rPr>
              <w:t>54</w:t>
            </w:r>
          </w:hyperlink>
        </w:p>
        <w:p>
          <w:pPr>
            <w:pStyle w:val="Contents4"/>
            <w:tabs>
              <w:tab w:val="clear" w:pos="8176"/>
              <w:tab w:val="right" w:pos="9026" w:leader="dot"/>
            </w:tabs>
            <w:rPr/>
          </w:pPr>
          <w:hyperlink w:anchor="__RefHeading___Toc4870402_211673320">
            <w:r>
              <w:rPr>
                <w:webHidden/>
                <w:rStyle w:val="IndexLink"/>
                <w:rtl w:val="true"/>
              </w:rPr>
              <w:t>دلائل مالکیت رسول اللَّه صَلَّی اللَّهُ عَلَیْهِ وَ آلِهِ وَ سَلَّم</w:t>
            </w:r>
            <w:r>
              <w:rPr>
                <w:rStyle w:val="IndexLink"/>
                <w:rtl w:val="true"/>
              </w:rPr>
              <w:tab/>
            </w:r>
            <w:r>
              <w:rPr>
                <w:rStyle w:val="IndexLink"/>
              </w:rPr>
              <w:t>54</w:t>
            </w:r>
          </w:hyperlink>
        </w:p>
        <w:p>
          <w:pPr>
            <w:pStyle w:val="Contents5"/>
            <w:tabs>
              <w:tab w:val="clear" w:pos="7892"/>
              <w:tab w:val="right" w:pos="9026" w:leader="dot"/>
            </w:tabs>
            <w:rPr/>
          </w:pPr>
          <w:hyperlink w:anchor="__RefHeading___Toc4870404_211673320">
            <w:r>
              <w:rPr>
                <w:webHidden/>
                <w:rStyle w:val="IndexLink"/>
              </w:rPr>
              <w:t>1</w:t>
            </w:r>
            <w:r>
              <w:rPr>
                <w:rStyle w:val="IndexLink"/>
                <w:rtl w:val="true"/>
              </w:rPr>
              <w:t xml:space="preserve">. </w:t>
            </w:r>
            <w:r>
              <w:rPr>
                <w:rStyle w:val="IndexLink"/>
                <w:rtl w:val="true"/>
              </w:rPr>
              <w:t>قرآن‌</w:t>
            </w:r>
            <w:r>
              <w:rPr>
                <w:rStyle w:val="IndexLink"/>
                <w:rtl w:val="true"/>
              </w:rPr>
              <w:tab/>
            </w:r>
            <w:r>
              <w:rPr>
                <w:rStyle w:val="IndexLink"/>
              </w:rPr>
              <w:t>54</w:t>
            </w:r>
          </w:hyperlink>
        </w:p>
        <w:p>
          <w:pPr>
            <w:pStyle w:val="Contents5"/>
            <w:tabs>
              <w:tab w:val="clear" w:pos="7892"/>
              <w:tab w:val="right" w:pos="9026" w:leader="dot"/>
            </w:tabs>
            <w:rPr/>
          </w:pPr>
          <w:hyperlink w:anchor="__RefHeading___Toc4870406_211673320">
            <w:r>
              <w:rPr>
                <w:webHidden/>
                <w:rStyle w:val="IndexLink"/>
              </w:rPr>
              <w:t>2</w:t>
            </w:r>
            <w:r>
              <w:rPr>
                <w:rStyle w:val="IndexLink"/>
                <w:rtl w:val="true"/>
              </w:rPr>
              <w:t xml:space="preserve">. </w:t>
            </w:r>
            <w:r>
              <w:rPr>
                <w:rStyle w:val="IndexLink"/>
                <w:rtl w:val="true"/>
              </w:rPr>
              <w:t>روایات‌</w:t>
            </w:r>
            <w:r>
              <w:rPr>
                <w:rStyle w:val="IndexLink"/>
                <w:rtl w:val="true"/>
              </w:rPr>
              <w:tab/>
            </w:r>
            <w:r>
              <w:rPr>
                <w:rStyle w:val="IndexLink"/>
              </w:rPr>
              <w:t>56</w:t>
            </w:r>
          </w:hyperlink>
        </w:p>
        <w:p>
          <w:pPr>
            <w:pStyle w:val="Contents5"/>
            <w:tabs>
              <w:tab w:val="clear" w:pos="7892"/>
              <w:tab w:val="right" w:pos="9026" w:leader="dot"/>
            </w:tabs>
            <w:rPr/>
          </w:pPr>
          <w:hyperlink w:anchor="__RefHeading___Toc4870408_211673320">
            <w:r>
              <w:rPr>
                <w:webHidden/>
                <w:rStyle w:val="IndexLink"/>
              </w:rPr>
              <w:t>3</w:t>
            </w:r>
            <w:r>
              <w:rPr>
                <w:rStyle w:val="IndexLink"/>
                <w:rtl w:val="true"/>
              </w:rPr>
              <w:t xml:space="preserve">. </w:t>
            </w:r>
            <w:r>
              <w:rPr>
                <w:rStyle w:val="IndexLink"/>
                <w:rtl w:val="true"/>
              </w:rPr>
              <w:t>اقرار ابابکر</w:t>
            </w:r>
            <w:r>
              <w:rPr>
                <w:rStyle w:val="IndexLink"/>
                <w:rtl w:val="true"/>
              </w:rPr>
              <w:tab/>
            </w:r>
            <w:r>
              <w:rPr>
                <w:rStyle w:val="IndexLink"/>
              </w:rPr>
              <w:t>58</w:t>
            </w:r>
          </w:hyperlink>
        </w:p>
        <w:p>
          <w:pPr>
            <w:pStyle w:val="Contents5"/>
            <w:tabs>
              <w:tab w:val="clear" w:pos="7892"/>
              <w:tab w:val="right" w:pos="9026" w:leader="dot"/>
            </w:tabs>
            <w:rPr/>
          </w:pPr>
          <w:hyperlink w:anchor="__RefHeading___Toc4870410_211673320">
            <w:r>
              <w:rPr>
                <w:webHidden/>
                <w:rStyle w:val="IndexLink"/>
              </w:rPr>
              <w:t>4</w:t>
            </w:r>
            <w:r>
              <w:rPr>
                <w:rStyle w:val="IndexLink"/>
                <w:rtl w:val="true"/>
              </w:rPr>
              <w:t xml:space="preserve">. </w:t>
            </w:r>
            <w:r>
              <w:rPr>
                <w:rStyle w:val="IndexLink"/>
                <w:rtl w:val="true"/>
              </w:rPr>
              <w:t>اقرار عمر</w:t>
            </w:r>
            <w:r>
              <w:rPr>
                <w:rStyle w:val="IndexLink"/>
                <w:rtl w:val="true"/>
              </w:rPr>
              <w:tab/>
            </w:r>
            <w:r>
              <w:rPr>
                <w:rStyle w:val="IndexLink"/>
              </w:rPr>
              <w:t>58</w:t>
            </w:r>
          </w:hyperlink>
        </w:p>
        <w:p>
          <w:pPr>
            <w:pStyle w:val="Contents5"/>
            <w:tabs>
              <w:tab w:val="clear" w:pos="7892"/>
              <w:tab w:val="right" w:pos="9026" w:leader="dot"/>
            </w:tabs>
            <w:rPr/>
          </w:pPr>
          <w:hyperlink w:anchor="__RefHeading___Toc4870412_211673320">
            <w:r>
              <w:rPr>
                <w:webHidden/>
                <w:rStyle w:val="IndexLink"/>
              </w:rPr>
              <w:t>5</w:t>
            </w:r>
            <w:r>
              <w:rPr>
                <w:rStyle w:val="IndexLink"/>
                <w:rtl w:val="true"/>
              </w:rPr>
              <w:t xml:space="preserve">. </w:t>
            </w:r>
            <w:r>
              <w:rPr>
                <w:rStyle w:val="IndexLink"/>
                <w:rtl w:val="true"/>
              </w:rPr>
              <w:t>اقرار علمای اهل سنّت‌</w:t>
            </w:r>
            <w:r>
              <w:rPr>
                <w:rStyle w:val="IndexLink"/>
                <w:rtl w:val="true"/>
              </w:rPr>
              <w:tab/>
            </w:r>
            <w:r>
              <w:rPr>
                <w:rStyle w:val="IndexLink"/>
              </w:rPr>
              <w:t>59</w:t>
            </w:r>
          </w:hyperlink>
        </w:p>
        <w:p>
          <w:pPr>
            <w:pStyle w:val="Contents3"/>
            <w:tabs>
              <w:tab w:val="clear" w:pos="8459"/>
              <w:tab w:val="right" w:pos="9026" w:leader="dot"/>
            </w:tabs>
            <w:rPr/>
          </w:pPr>
          <w:hyperlink w:anchor="__RefHeading___Toc4870414_211673320">
            <w:r>
              <w:rPr>
                <w:webHidden/>
                <w:rStyle w:val="IndexLink"/>
                <w:rtl w:val="true"/>
              </w:rPr>
              <w:t>سؤال دوّم</w:t>
            </w:r>
            <w:r>
              <w:rPr>
                <w:rStyle w:val="IndexLink"/>
                <w:rtl w:val="true"/>
              </w:rPr>
              <w:t xml:space="preserve">: </w:t>
            </w:r>
            <w:r>
              <w:rPr>
                <w:rStyle w:val="IndexLink"/>
                <w:rtl w:val="true"/>
              </w:rPr>
              <w:t xml:space="preserve">در زمان رسول اکرم صَلَّی اللَّهُ عَلَیْهِ وَ آلِهِ وَ سَلَّم </w:t>
            </w:r>
            <w:r>
              <w:rPr>
                <w:rStyle w:val="IndexLink"/>
                <w:rtl w:val="true"/>
              </w:rPr>
              <w:t>«</w:t>
            </w:r>
            <w:r>
              <w:rPr>
                <w:rStyle w:val="IndexLink"/>
                <w:rtl w:val="true"/>
              </w:rPr>
              <w:t>فَدَک</w:t>
            </w:r>
            <w:r>
              <w:rPr>
                <w:rStyle w:val="IndexLink"/>
                <w:rtl w:val="true"/>
              </w:rPr>
              <w:t xml:space="preserve">» </w:t>
            </w:r>
            <w:r>
              <w:rPr>
                <w:rStyle w:val="IndexLink"/>
                <w:rtl w:val="true"/>
              </w:rPr>
              <w:t>در دست چه کسی بود؟</w:t>
            </w:r>
            <w:r>
              <w:rPr>
                <w:rStyle w:val="IndexLink"/>
                <w:rtl w:val="true"/>
              </w:rPr>
              <w:tab/>
            </w:r>
            <w:r>
              <w:rPr>
                <w:rStyle w:val="IndexLink"/>
              </w:rPr>
              <w:t>59</w:t>
            </w:r>
          </w:hyperlink>
        </w:p>
        <w:p>
          <w:pPr>
            <w:pStyle w:val="Contents4"/>
            <w:tabs>
              <w:tab w:val="clear" w:pos="8176"/>
              <w:tab w:val="right" w:pos="9026" w:leader="dot"/>
            </w:tabs>
            <w:rPr/>
          </w:pPr>
          <w:hyperlink w:anchor="__RefHeading___Toc4870416_211673320">
            <w:r>
              <w:rPr>
                <w:webHidden/>
                <w:rStyle w:val="IndexLink"/>
                <w:rtl w:val="true"/>
              </w:rPr>
              <w:t>[«</w:t>
            </w:r>
            <w:r>
              <w:rPr>
                <w:rStyle w:val="IndexLink"/>
                <w:rtl w:val="true"/>
              </w:rPr>
              <w:t>فَدَک</w:t>
            </w:r>
            <w:r>
              <w:rPr>
                <w:rStyle w:val="IndexLink"/>
                <w:rtl w:val="true"/>
              </w:rPr>
              <w:t xml:space="preserve">» </w:t>
            </w:r>
            <w:r>
              <w:rPr>
                <w:rStyle w:val="IndexLink"/>
                <w:rtl w:val="true"/>
              </w:rPr>
              <w:t>در زمان رسول الله صلی علیه و آله و سلم در ملکیت و اختیار حضرت فاطمه زهرا علیها السلام بود</w:t>
            </w:r>
            <w:r>
              <w:rPr>
                <w:rStyle w:val="IndexLink"/>
                <w:rtl w:val="true"/>
              </w:rPr>
              <w:t>]</w:t>
              <w:tab/>
            </w:r>
            <w:r>
              <w:rPr>
                <w:rStyle w:val="IndexLink"/>
              </w:rPr>
              <w:t>59</w:t>
            </w:r>
          </w:hyperlink>
        </w:p>
        <w:p>
          <w:pPr>
            <w:pStyle w:val="Contents4"/>
            <w:tabs>
              <w:tab w:val="clear" w:pos="8176"/>
              <w:tab w:val="right" w:pos="9026" w:leader="dot"/>
            </w:tabs>
            <w:rPr/>
          </w:pPr>
          <w:hyperlink w:anchor="__RefHeading___Toc4870418_211673320">
            <w:r>
              <w:rPr>
                <w:webHidden/>
                <w:rStyle w:val="IndexLink"/>
                <w:rtl w:val="true"/>
              </w:rPr>
              <w:t>دلائل مالکیت حضرت زهرا علیها السلام‌</w:t>
            </w:r>
            <w:r>
              <w:rPr>
                <w:rStyle w:val="IndexLink"/>
                <w:rtl w:val="true"/>
              </w:rPr>
              <w:tab/>
            </w:r>
            <w:r>
              <w:rPr>
                <w:rStyle w:val="IndexLink"/>
              </w:rPr>
              <w:t>60</w:t>
            </w:r>
          </w:hyperlink>
        </w:p>
        <w:p>
          <w:pPr>
            <w:pStyle w:val="Contents5"/>
            <w:tabs>
              <w:tab w:val="clear" w:pos="7892"/>
              <w:tab w:val="right" w:pos="9026" w:leader="dot"/>
            </w:tabs>
            <w:rPr/>
          </w:pPr>
          <w:hyperlink w:anchor="__RefHeading___Toc4870420_211673320">
            <w:r>
              <w:rPr>
                <w:webHidden/>
                <w:rStyle w:val="IndexLink"/>
              </w:rPr>
              <w:t>1</w:t>
            </w:r>
            <w:r>
              <w:rPr>
                <w:rStyle w:val="IndexLink"/>
                <w:rtl w:val="true"/>
              </w:rPr>
              <w:t xml:space="preserve">. </w:t>
            </w:r>
            <w:r>
              <w:rPr>
                <w:rStyle w:val="IndexLink"/>
                <w:rtl w:val="true"/>
              </w:rPr>
              <w:t>آیات قرآن‌</w:t>
            </w:r>
            <w:r>
              <w:rPr>
                <w:rStyle w:val="IndexLink"/>
                <w:rtl w:val="true"/>
              </w:rPr>
              <w:tab/>
            </w:r>
            <w:r>
              <w:rPr>
                <w:rStyle w:val="IndexLink"/>
              </w:rPr>
              <w:t>60</w:t>
            </w:r>
          </w:hyperlink>
        </w:p>
        <w:p>
          <w:pPr>
            <w:pStyle w:val="Contents5"/>
            <w:tabs>
              <w:tab w:val="clear" w:pos="7892"/>
              <w:tab w:val="right" w:pos="9026" w:leader="dot"/>
            </w:tabs>
            <w:rPr/>
          </w:pPr>
          <w:hyperlink w:anchor="__RefHeading___Toc4870422_211673320">
            <w:r>
              <w:rPr>
                <w:webHidden/>
                <w:rStyle w:val="IndexLink"/>
              </w:rPr>
              <w:t>2</w:t>
            </w:r>
            <w:r>
              <w:rPr>
                <w:rStyle w:val="IndexLink"/>
                <w:rtl w:val="true"/>
              </w:rPr>
              <w:t xml:space="preserve">. </w:t>
            </w:r>
            <w:r>
              <w:rPr>
                <w:rStyle w:val="IndexLink"/>
                <w:rtl w:val="true"/>
              </w:rPr>
              <w:t>روایات</w:t>
            </w:r>
            <w:r>
              <w:rPr>
                <w:rStyle w:val="IndexLink"/>
                <w:rtl w:val="true"/>
              </w:rPr>
              <w:t>:</w:t>
              <w:tab/>
            </w:r>
            <w:r>
              <w:rPr>
                <w:rStyle w:val="IndexLink"/>
              </w:rPr>
              <w:t>62</w:t>
            </w:r>
          </w:hyperlink>
        </w:p>
        <w:p>
          <w:pPr>
            <w:pStyle w:val="Contents5"/>
            <w:tabs>
              <w:tab w:val="clear" w:pos="7892"/>
              <w:tab w:val="right" w:pos="9026" w:leader="dot"/>
            </w:tabs>
            <w:rPr/>
          </w:pPr>
          <w:hyperlink w:anchor="__RefHeading___Toc4870424_211673320">
            <w:r>
              <w:rPr>
                <w:webHidden/>
                <w:rStyle w:val="IndexLink"/>
              </w:rPr>
              <w:t>3</w:t>
            </w:r>
            <w:r>
              <w:rPr>
                <w:rStyle w:val="IndexLink"/>
                <w:rtl w:val="true"/>
              </w:rPr>
              <w:t xml:space="preserve">. </w:t>
            </w:r>
            <w:r>
              <w:rPr>
                <w:rStyle w:val="IndexLink"/>
                <w:rtl w:val="true"/>
              </w:rPr>
              <w:t>سند کتبی رسول اللَّه صَلَّی اللَّهُ عَلَیْهِ وَ آلِهِ وَ سَلَّم</w:t>
            </w:r>
            <w:r>
              <w:rPr>
                <w:rStyle w:val="IndexLink"/>
                <w:rtl w:val="true"/>
              </w:rPr>
              <w:tab/>
            </w:r>
            <w:r>
              <w:rPr>
                <w:rStyle w:val="IndexLink"/>
              </w:rPr>
              <w:t>64</w:t>
            </w:r>
          </w:hyperlink>
        </w:p>
        <w:p>
          <w:pPr>
            <w:pStyle w:val="Contents6"/>
            <w:tabs>
              <w:tab w:val="clear" w:pos="7609"/>
              <w:tab w:val="right" w:pos="9026" w:leader="dot"/>
            </w:tabs>
            <w:rPr/>
          </w:pPr>
          <w:hyperlink w:anchor="__RefHeading___Toc4870426_211673320">
            <w:r>
              <w:rPr>
                <w:webHidden/>
                <w:rStyle w:val="IndexLink"/>
                <w:rtl w:val="true"/>
              </w:rPr>
              <w:t>[</w:t>
            </w:r>
            <w:r>
              <w:rPr>
                <w:rStyle w:val="IndexLink"/>
                <w:rtl w:val="true"/>
              </w:rPr>
              <w:t>اُکْتُبْ لِفاطِمَةَ علیها السلام بِفَدَک نِحْلَةً مِن رَسُولِ اللَّه صَلَّی اللَّهُ عَلَیْهِ وَ آلِهِ وَ سَلَّم</w:t>
            </w:r>
            <w:r>
              <w:rPr>
                <w:rStyle w:val="IndexLink"/>
                <w:rtl w:val="true"/>
              </w:rPr>
              <w:t>]</w:t>
              <w:tab/>
            </w:r>
            <w:r>
              <w:rPr>
                <w:rStyle w:val="IndexLink"/>
              </w:rPr>
              <w:t>64</w:t>
            </w:r>
          </w:hyperlink>
        </w:p>
        <w:p>
          <w:pPr>
            <w:pStyle w:val="Contents6"/>
            <w:tabs>
              <w:tab w:val="clear" w:pos="7609"/>
              <w:tab w:val="right" w:pos="9026" w:leader="dot"/>
            </w:tabs>
            <w:rPr/>
          </w:pPr>
          <w:hyperlink w:anchor="__RefHeading___Toc4870428_211673320">
            <w:r>
              <w:rPr>
                <w:webHidden/>
                <w:rStyle w:val="IndexLink"/>
                <w:rtl w:val="true"/>
              </w:rPr>
              <w:t>پاره کردن نوشته رسول اللَّه صَلَّی اللَّهُ عَلَیْهِ وَ آلِهِ وَ سَلَّم توسط عمر</w:t>
            </w:r>
            <w:r>
              <w:rPr>
                <w:rStyle w:val="IndexLink"/>
                <w:rtl w:val="true"/>
              </w:rPr>
              <w:tab/>
            </w:r>
            <w:r>
              <w:rPr>
                <w:rStyle w:val="IndexLink"/>
              </w:rPr>
              <w:t>65</w:t>
            </w:r>
          </w:hyperlink>
        </w:p>
        <w:p>
          <w:pPr>
            <w:pStyle w:val="Contents5"/>
            <w:tabs>
              <w:tab w:val="clear" w:pos="7892"/>
              <w:tab w:val="right" w:pos="9026" w:leader="dot"/>
            </w:tabs>
            <w:rPr/>
          </w:pPr>
          <w:hyperlink w:anchor="__RefHeading___Toc4870430_211673320">
            <w:r>
              <w:rPr>
                <w:webHidden/>
                <w:rStyle w:val="IndexLink"/>
              </w:rPr>
              <w:t>4</w:t>
            </w:r>
            <w:r>
              <w:rPr>
                <w:rStyle w:val="IndexLink"/>
                <w:rtl w:val="true"/>
              </w:rPr>
              <w:t xml:space="preserve">. </w:t>
            </w:r>
            <w:r>
              <w:rPr>
                <w:rStyle w:val="IndexLink"/>
                <w:rtl w:val="true"/>
              </w:rPr>
              <w:t>بخشش‌های حضرت زهرا علیها السلام از اموال فَدَک‌</w:t>
            </w:r>
            <w:r>
              <w:rPr>
                <w:rStyle w:val="IndexLink"/>
                <w:rtl w:val="true"/>
              </w:rPr>
              <w:tab/>
            </w:r>
            <w:r>
              <w:rPr>
                <w:rStyle w:val="IndexLink"/>
              </w:rPr>
              <w:t>66</w:t>
            </w:r>
          </w:hyperlink>
        </w:p>
        <w:p>
          <w:pPr>
            <w:pStyle w:val="Contents5"/>
            <w:tabs>
              <w:tab w:val="clear" w:pos="7892"/>
              <w:tab w:val="right" w:pos="9026" w:leader="dot"/>
            </w:tabs>
            <w:rPr/>
          </w:pPr>
          <w:hyperlink w:anchor="__RefHeading___Toc4870432_211673320">
            <w:r>
              <w:rPr>
                <w:webHidden/>
                <w:rStyle w:val="IndexLink"/>
              </w:rPr>
              <w:t>5</w:t>
            </w:r>
            <w:r>
              <w:rPr>
                <w:rStyle w:val="IndexLink"/>
                <w:rtl w:val="true"/>
              </w:rPr>
              <w:t xml:space="preserve">. </w:t>
            </w:r>
            <w:r>
              <w:rPr>
                <w:rStyle w:val="IndexLink"/>
                <w:rtl w:val="true"/>
              </w:rPr>
              <w:t xml:space="preserve">اخراج وکلای حضرت فاطمه علیها السلام از </w:t>
            </w:r>
            <w:r>
              <w:rPr>
                <w:rStyle w:val="IndexLink"/>
                <w:rtl w:val="true"/>
              </w:rPr>
              <w:t>«</w:t>
            </w:r>
            <w:r>
              <w:rPr>
                <w:rStyle w:val="IndexLink"/>
                <w:rtl w:val="true"/>
              </w:rPr>
              <w:t>فَدَک</w:t>
            </w:r>
            <w:r>
              <w:rPr>
                <w:rStyle w:val="IndexLink"/>
                <w:rtl w:val="true"/>
              </w:rPr>
              <w:t xml:space="preserve">» </w:t>
            </w:r>
            <w:r>
              <w:rPr>
                <w:rStyle w:val="IndexLink"/>
                <w:rtl w:val="true"/>
              </w:rPr>
              <w:t>توسط ابابکر</w:t>
            </w:r>
            <w:r>
              <w:rPr>
                <w:rStyle w:val="IndexLink"/>
                <w:rtl w:val="true"/>
              </w:rPr>
              <w:tab/>
            </w:r>
            <w:r>
              <w:rPr>
                <w:rStyle w:val="IndexLink"/>
              </w:rPr>
              <w:t>66</w:t>
            </w:r>
          </w:hyperlink>
        </w:p>
        <w:p>
          <w:pPr>
            <w:pStyle w:val="Contents5"/>
            <w:tabs>
              <w:tab w:val="clear" w:pos="7892"/>
              <w:tab w:val="right" w:pos="9026" w:leader="dot"/>
            </w:tabs>
            <w:rPr/>
          </w:pPr>
          <w:hyperlink w:anchor="__RefHeading___Toc4870434_211673320">
            <w:r>
              <w:rPr>
                <w:webHidden/>
                <w:rStyle w:val="IndexLink"/>
              </w:rPr>
              <w:t>6</w:t>
            </w:r>
            <w:r>
              <w:rPr>
                <w:rStyle w:val="IndexLink"/>
                <w:rtl w:val="true"/>
              </w:rPr>
              <w:t xml:space="preserve">. </w:t>
            </w:r>
            <w:r>
              <w:rPr>
                <w:rStyle w:val="IndexLink"/>
                <w:rtl w:val="true"/>
              </w:rPr>
              <w:t>ادعای حضرت زهرا علیها السلام بر ملکیّت فَدَک‌</w:t>
            </w:r>
            <w:r>
              <w:rPr>
                <w:rStyle w:val="IndexLink"/>
                <w:rtl w:val="true"/>
              </w:rPr>
              <w:tab/>
            </w:r>
            <w:r>
              <w:rPr>
                <w:rStyle w:val="IndexLink"/>
              </w:rPr>
              <w:t>67</w:t>
            </w:r>
          </w:hyperlink>
        </w:p>
        <w:p>
          <w:pPr>
            <w:pStyle w:val="Contents5"/>
            <w:tabs>
              <w:tab w:val="clear" w:pos="7892"/>
              <w:tab w:val="right" w:pos="9026" w:leader="dot"/>
            </w:tabs>
            <w:rPr/>
          </w:pPr>
          <w:hyperlink w:anchor="__RefHeading___Toc4870436_211673320">
            <w:r>
              <w:rPr>
                <w:webHidden/>
                <w:rStyle w:val="IndexLink"/>
              </w:rPr>
              <w:t>7</w:t>
            </w:r>
            <w:r>
              <w:rPr>
                <w:rStyle w:val="IndexLink"/>
                <w:rtl w:val="true"/>
              </w:rPr>
              <w:t xml:space="preserve">. </w:t>
            </w:r>
            <w:r>
              <w:rPr>
                <w:rStyle w:val="IndexLink"/>
                <w:rtl w:val="true"/>
              </w:rPr>
              <w:t>شهادت حضرت علی علیه‌السلام و اُم اَیْمَن‌</w:t>
            </w:r>
            <w:r>
              <w:rPr>
                <w:rStyle w:val="IndexLink"/>
                <w:rtl w:val="true"/>
              </w:rPr>
              <w:tab/>
            </w:r>
            <w:r>
              <w:rPr>
                <w:rStyle w:val="IndexLink"/>
              </w:rPr>
              <w:t>67</w:t>
            </w:r>
          </w:hyperlink>
        </w:p>
        <w:p>
          <w:pPr>
            <w:pStyle w:val="Contents5"/>
            <w:tabs>
              <w:tab w:val="clear" w:pos="7892"/>
              <w:tab w:val="right" w:pos="9026" w:leader="dot"/>
            </w:tabs>
            <w:rPr/>
          </w:pPr>
          <w:hyperlink w:anchor="__RefHeading___Toc4870438_211673320">
            <w:r>
              <w:rPr>
                <w:webHidden/>
                <w:rStyle w:val="IndexLink"/>
              </w:rPr>
              <w:t>8</w:t>
            </w:r>
            <w:r>
              <w:rPr>
                <w:rStyle w:val="IndexLink"/>
                <w:rtl w:val="true"/>
              </w:rPr>
              <w:t xml:space="preserve">. </w:t>
            </w:r>
            <w:r>
              <w:rPr>
                <w:rStyle w:val="IndexLink"/>
                <w:rtl w:val="true"/>
              </w:rPr>
              <w:t xml:space="preserve">نوشتن نامه رد </w:t>
            </w:r>
            <w:r>
              <w:rPr>
                <w:rStyle w:val="IndexLink"/>
                <w:rtl w:val="true"/>
              </w:rPr>
              <w:t>«</w:t>
            </w:r>
            <w:r>
              <w:rPr>
                <w:rStyle w:val="IndexLink"/>
                <w:rtl w:val="true"/>
              </w:rPr>
              <w:t>فَدَک</w:t>
            </w:r>
            <w:r>
              <w:rPr>
                <w:rStyle w:val="IndexLink"/>
                <w:rtl w:val="true"/>
              </w:rPr>
              <w:t xml:space="preserve">» </w:t>
            </w:r>
            <w:r>
              <w:rPr>
                <w:rStyle w:val="IndexLink"/>
                <w:rtl w:val="true"/>
              </w:rPr>
              <w:t>توسط خود ابابکر</w:t>
            </w:r>
            <w:r>
              <w:rPr>
                <w:rStyle w:val="IndexLink"/>
                <w:rtl w:val="true"/>
              </w:rPr>
              <w:tab/>
            </w:r>
            <w:r>
              <w:rPr>
                <w:rStyle w:val="IndexLink"/>
              </w:rPr>
              <w:t>67</w:t>
            </w:r>
          </w:hyperlink>
        </w:p>
        <w:p>
          <w:pPr>
            <w:pStyle w:val="Contents6"/>
            <w:tabs>
              <w:tab w:val="clear" w:pos="7609"/>
              <w:tab w:val="right" w:pos="9026" w:leader="dot"/>
            </w:tabs>
            <w:rPr/>
          </w:pPr>
          <w:hyperlink w:anchor="__RefHeading___Toc4870440_211673320">
            <w:r>
              <w:rPr>
                <w:webHidden/>
                <w:rStyle w:val="IndexLink"/>
                <w:rtl w:val="true"/>
              </w:rPr>
              <w:t>[</w:t>
            </w:r>
            <w:r>
              <w:rPr>
                <w:rStyle w:val="IndexLink"/>
                <w:rtl w:val="true"/>
              </w:rPr>
              <w:t>روایت امام صادق علیه السلام</w:t>
            </w:r>
            <w:r>
              <w:rPr>
                <w:rStyle w:val="IndexLink"/>
                <w:rtl w:val="true"/>
              </w:rPr>
              <w:t>]</w:t>
              <w:tab/>
            </w:r>
            <w:r>
              <w:rPr>
                <w:rStyle w:val="IndexLink"/>
              </w:rPr>
              <w:t>67</w:t>
            </w:r>
          </w:hyperlink>
        </w:p>
        <w:p>
          <w:pPr>
            <w:pStyle w:val="Contents6"/>
            <w:tabs>
              <w:tab w:val="clear" w:pos="7609"/>
              <w:tab w:val="right" w:pos="9026" w:leader="dot"/>
            </w:tabs>
            <w:rPr/>
          </w:pPr>
          <w:hyperlink w:anchor="__RefHeading___Toc4870442_211673320">
            <w:r>
              <w:rPr>
                <w:webHidden/>
                <w:rStyle w:val="IndexLink"/>
                <w:rtl w:val="true"/>
              </w:rPr>
              <w:t>[</w:t>
            </w:r>
            <w:r>
              <w:rPr>
                <w:rStyle w:val="IndexLink"/>
                <w:rtl w:val="true"/>
              </w:rPr>
              <w:t>مضمون روایت</w:t>
            </w:r>
            <w:r>
              <w:rPr>
                <w:rStyle w:val="IndexLink"/>
                <w:rtl w:val="true"/>
              </w:rPr>
              <w:t xml:space="preserve">] </w:t>
            </w:r>
            <w:r>
              <w:rPr>
                <w:rStyle w:val="IndexLink"/>
                <w:rtl w:val="true"/>
              </w:rPr>
              <w:t>در کتب شیعه‌</w:t>
            </w:r>
            <w:r>
              <w:rPr>
                <w:rStyle w:val="IndexLink"/>
                <w:rtl w:val="true"/>
              </w:rPr>
              <w:tab/>
            </w:r>
            <w:r>
              <w:rPr>
                <w:rStyle w:val="IndexLink"/>
              </w:rPr>
              <w:t>68</w:t>
            </w:r>
          </w:hyperlink>
        </w:p>
        <w:p>
          <w:pPr>
            <w:pStyle w:val="Contents6"/>
            <w:tabs>
              <w:tab w:val="clear" w:pos="7609"/>
              <w:tab w:val="right" w:pos="9026" w:leader="dot"/>
            </w:tabs>
            <w:rPr/>
          </w:pPr>
          <w:hyperlink w:anchor="__RefHeading___Toc4870444_211673320">
            <w:r>
              <w:rPr>
                <w:webHidden/>
                <w:rStyle w:val="IndexLink"/>
                <w:rtl w:val="true"/>
              </w:rPr>
              <w:t>[</w:t>
            </w:r>
            <w:r>
              <w:rPr>
                <w:rStyle w:val="IndexLink"/>
                <w:rtl w:val="true"/>
              </w:rPr>
              <w:t>مضمون روایت</w:t>
            </w:r>
            <w:r>
              <w:rPr>
                <w:rStyle w:val="IndexLink"/>
                <w:rtl w:val="true"/>
              </w:rPr>
              <w:t xml:space="preserve">] </w:t>
            </w:r>
            <w:r>
              <w:rPr>
                <w:rStyle w:val="IndexLink"/>
                <w:rtl w:val="true"/>
              </w:rPr>
              <w:t>در کتب اهل سنّت‌</w:t>
            </w:r>
            <w:r>
              <w:rPr>
                <w:rStyle w:val="IndexLink"/>
                <w:rtl w:val="true"/>
              </w:rPr>
              <w:tab/>
            </w:r>
            <w:r>
              <w:rPr>
                <w:rStyle w:val="IndexLink"/>
              </w:rPr>
              <w:t>68</w:t>
            </w:r>
          </w:hyperlink>
        </w:p>
        <w:p>
          <w:pPr>
            <w:pStyle w:val="Contents5"/>
            <w:tabs>
              <w:tab w:val="clear" w:pos="7892"/>
              <w:tab w:val="right" w:pos="9026" w:leader="dot"/>
            </w:tabs>
            <w:rPr/>
          </w:pPr>
          <w:hyperlink w:anchor="__RefHeading___Toc4870446_211673320">
            <w:r>
              <w:rPr>
                <w:webHidden/>
                <w:rStyle w:val="IndexLink"/>
              </w:rPr>
              <w:t>9</w:t>
            </w:r>
            <w:r>
              <w:rPr>
                <w:rStyle w:val="IndexLink"/>
                <w:rtl w:val="true"/>
              </w:rPr>
              <w:t xml:space="preserve">. </w:t>
            </w:r>
            <w:r>
              <w:rPr>
                <w:rStyle w:val="IndexLink"/>
                <w:rtl w:val="true"/>
              </w:rPr>
              <w:t>نامه حضرت علی علیه‌السلام به عثمان بن حنیف‌</w:t>
            </w:r>
            <w:r>
              <w:rPr>
                <w:rStyle w:val="IndexLink"/>
                <w:rtl w:val="true"/>
              </w:rPr>
              <w:tab/>
            </w:r>
            <w:r>
              <w:rPr>
                <w:rStyle w:val="IndexLink"/>
              </w:rPr>
              <w:t>68</w:t>
            </w:r>
          </w:hyperlink>
        </w:p>
        <w:p>
          <w:pPr>
            <w:pStyle w:val="Contents5"/>
            <w:tabs>
              <w:tab w:val="clear" w:pos="7892"/>
              <w:tab w:val="right" w:pos="9026" w:leader="dot"/>
            </w:tabs>
            <w:rPr/>
          </w:pPr>
          <w:hyperlink w:anchor="__RefHeading___Toc4870448_211673320">
            <w:r>
              <w:rPr>
                <w:webHidden/>
                <w:rStyle w:val="IndexLink"/>
              </w:rPr>
              <w:t>10</w:t>
            </w:r>
            <w:r>
              <w:rPr>
                <w:rStyle w:val="IndexLink"/>
                <w:rtl w:val="true"/>
              </w:rPr>
              <w:t xml:space="preserve">. </w:t>
            </w:r>
            <w:r>
              <w:rPr>
                <w:rStyle w:val="IndexLink"/>
                <w:rtl w:val="true"/>
              </w:rPr>
              <w:t>برگرداندن فَدَک توسط خلفاء</w:t>
            </w:r>
            <w:r>
              <w:rPr>
                <w:rStyle w:val="IndexLink"/>
                <w:rtl w:val="true"/>
              </w:rPr>
              <w:tab/>
            </w:r>
            <w:r>
              <w:rPr>
                <w:rStyle w:val="IndexLink"/>
              </w:rPr>
              <w:t>69</w:t>
            </w:r>
          </w:hyperlink>
        </w:p>
        <w:p>
          <w:pPr>
            <w:pStyle w:val="Contents5"/>
            <w:tabs>
              <w:tab w:val="clear" w:pos="7892"/>
              <w:tab w:val="right" w:pos="9026" w:leader="dot"/>
            </w:tabs>
            <w:rPr/>
          </w:pPr>
          <w:hyperlink w:anchor="__RefHeading___Toc4870450_211673320">
            <w:r>
              <w:rPr>
                <w:webHidden/>
                <w:rStyle w:val="IndexLink"/>
              </w:rPr>
              <w:t>11</w:t>
            </w:r>
            <w:r>
              <w:rPr>
                <w:rStyle w:val="IndexLink"/>
                <w:rtl w:val="true"/>
              </w:rPr>
              <w:t xml:space="preserve">. </w:t>
            </w:r>
            <w:r>
              <w:rPr>
                <w:rStyle w:val="IndexLink"/>
                <w:rtl w:val="true"/>
              </w:rPr>
              <w:t>اقرار علمای اهل سنّت</w:t>
            </w:r>
            <w:r>
              <w:rPr>
                <w:rStyle w:val="IndexLink"/>
                <w:rtl w:val="true"/>
              </w:rPr>
              <w:t>:</w:t>
              <w:tab/>
            </w:r>
            <w:r>
              <w:rPr>
                <w:rStyle w:val="IndexLink"/>
              </w:rPr>
              <w:t>70</w:t>
            </w:r>
          </w:hyperlink>
        </w:p>
        <w:p>
          <w:pPr>
            <w:pStyle w:val="Contents3"/>
            <w:tabs>
              <w:tab w:val="clear" w:pos="8459"/>
              <w:tab w:val="right" w:pos="9026" w:leader="dot"/>
            </w:tabs>
            <w:rPr/>
          </w:pPr>
          <w:hyperlink w:anchor="__RefHeading___Toc4870452_211673320">
            <w:r>
              <w:rPr>
                <w:webHidden/>
                <w:rStyle w:val="IndexLink"/>
                <w:rtl w:val="true"/>
              </w:rPr>
              <w:t>سؤال سوّم</w:t>
            </w:r>
            <w:r>
              <w:rPr>
                <w:rStyle w:val="IndexLink"/>
                <w:rtl w:val="true"/>
              </w:rPr>
              <w:t xml:space="preserve">: </w:t>
            </w:r>
            <w:r>
              <w:rPr>
                <w:rStyle w:val="IndexLink"/>
                <w:rtl w:val="true"/>
              </w:rPr>
              <w:t xml:space="preserve">چرا پیامبر اسلام صَلَّی اللَّهُ عَلَیْهِ وَ آلِهِ وَ سَلَّم </w:t>
            </w:r>
            <w:r>
              <w:rPr>
                <w:rStyle w:val="IndexLink"/>
                <w:rtl w:val="true"/>
              </w:rPr>
              <w:t>«</w:t>
            </w:r>
            <w:r>
              <w:rPr>
                <w:rStyle w:val="IndexLink"/>
                <w:rtl w:val="true"/>
              </w:rPr>
              <w:t>فَدَک</w:t>
            </w:r>
            <w:r>
              <w:rPr>
                <w:rStyle w:val="IndexLink"/>
                <w:rtl w:val="true"/>
              </w:rPr>
              <w:t xml:space="preserve">» </w:t>
            </w:r>
            <w:r>
              <w:rPr>
                <w:rStyle w:val="IndexLink"/>
                <w:rtl w:val="true"/>
              </w:rPr>
              <w:t>را به دختر خود حضرت فاطمه علیها السلام بخشید؟</w:t>
            </w:r>
            <w:r>
              <w:rPr>
                <w:rStyle w:val="IndexLink"/>
                <w:rtl w:val="true"/>
              </w:rPr>
              <w:tab/>
            </w:r>
            <w:r>
              <w:rPr>
                <w:rStyle w:val="IndexLink"/>
              </w:rPr>
              <w:t>72</w:t>
            </w:r>
          </w:hyperlink>
        </w:p>
        <w:p>
          <w:pPr>
            <w:pStyle w:val="Contents4"/>
            <w:tabs>
              <w:tab w:val="clear" w:pos="8176"/>
              <w:tab w:val="right" w:pos="9026" w:leader="dot"/>
            </w:tabs>
            <w:rPr/>
          </w:pPr>
          <w:hyperlink w:anchor="__RefHeading___Toc4870454_21167332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4870456_211673320">
            <w:r>
              <w:rPr>
                <w:webHidden/>
                <w:rStyle w:val="IndexLink"/>
              </w:rPr>
              <w:t>1</w:t>
            </w:r>
            <w:r>
              <w:rPr>
                <w:rStyle w:val="IndexLink"/>
                <w:rtl w:val="true"/>
              </w:rPr>
              <w:t xml:space="preserve">. </w:t>
            </w:r>
            <w:r>
              <w:rPr>
                <w:rStyle w:val="IndexLink"/>
                <w:rtl w:val="true"/>
              </w:rPr>
              <w:t>امر خداوند علیم و حکیم‌</w:t>
            </w:r>
            <w:r>
              <w:rPr>
                <w:rStyle w:val="IndexLink"/>
                <w:rtl w:val="true"/>
              </w:rPr>
              <w:tab/>
            </w:r>
            <w:r>
              <w:rPr>
                <w:rStyle w:val="IndexLink"/>
              </w:rPr>
              <w:t>73</w:t>
            </w:r>
          </w:hyperlink>
        </w:p>
        <w:p>
          <w:pPr>
            <w:pStyle w:val="Contents4"/>
            <w:tabs>
              <w:tab w:val="clear" w:pos="8176"/>
              <w:tab w:val="right" w:pos="9026" w:leader="dot"/>
            </w:tabs>
            <w:rPr/>
          </w:pPr>
          <w:hyperlink w:anchor="__RefHeading___Toc4870458_211673320">
            <w:r>
              <w:rPr>
                <w:webHidden/>
                <w:rStyle w:val="IndexLink"/>
              </w:rPr>
              <w:t>2</w:t>
            </w:r>
            <w:r>
              <w:rPr>
                <w:rStyle w:val="IndexLink"/>
                <w:rtl w:val="true"/>
              </w:rPr>
              <w:t xml:space="preserve">. </w:t>
            </w:r>
            <w:r>
              <w:rPr>
                <w:rStyle w:val="IndexLink"/>
                <w:rtl w:val="true"/>
              </w:rPr>
              <w:t>زمامداری حکومت‌</w:t>
            </w:r>
            <w:r>
              <w:rPr>
                <w:rStyle w:val="IndexLink"/>
                <w:rtl w:val="true"/>
              </w:rPr>
              <w:tab/>
            </w:r>
            <w:r>
              <w:rPr>
                <w:rStyle w:val="IndexLink"/>
              </w:rPr>
              <w:t>73</w:t>
            </w:r>
          </w:hyperlink>
        </w:p>
        <w:p>
          <w:pPr>
            <w:pStyle w:val="Contents4"/>
            <w:tabs>
              <w:tab w:val="clear" w:pos="8176"/>
              <w:tab w:val="right" w:pos="9026" w:leader="dot"/>
            </w:tabs>
            <w:rPr/>
          </w:pPr>
          <w:hyperlink w:anchor="__RefHeading___Toc4870460_211673320">
            <w:r>
              <w:rPr>
                <w:webHidden/>
                <w:rStyle w:val="IndexLink"/>
              </w:rPr>
              <w:t>3</w:t>
            </w:r>
            <w:r>
              <w:rPr>
                <w:rStyle w:val="IndexLink"/>
                <w:rtl w:val="true"/>
              </w:rPr>
              <w:t xml:space="preserve">. </w:t>
            </w:r>
            <w:r>
              <w:rPr>
                <w:rStyle w:val="IndexLink"/>
                <w:rtl w:val="true"/>
              </w:rPr>
              <w:t>تألیف قلوب‌</w:t>
            </w:r>
            <w:r>
              <w:rPr>
                <w:rStyle w:val="IndexLink"/>
                <w:rtl w:val="true"/>
              </w:rPr>
              <w:tab/>
            </w:r>
            <w:r>
              <w:rPr>
                <w:rStyle w:val="IndexLink"/>
              </w:rPr>
              <w:t>73</w:t>
            </w:r>
          </w:hyperlink>
        </w:p>
        <w:p>
          <w:pPr>
            <w:pStyle w:val="Contents4"/>
            <w:tabs>
              <w:tab w:val="clear" w:pos="8176"/>
              <w:tab w:val="right" w:pos="9026" w:leader="dot"/>
            </w:tabs>
            <w:rPr/>
          </w:pPr>
          <w:hyperlink w:anchor="__RefHeading___Toc4870462_211673320">
            <w:r>
              <w:rPr>
                <w:webHidden/>
                <w:rStyle w:val="IndexLink"/>
              </w:rPr>
              <w:t>4</w:t>
            </w:r>
            <w:r>
              <w:rPr>
                <w:rStyle w:val="IndexLink"/>
                <w:rtl w:val="true"/>
              </w:rPr>
              <w:t xml:space="preserve">. </w:t>
            </w:r>
            <w:r>
              <w:rPr>
                <w:rStyle w:val="IndexLink"/>
                <w:rtl w:val="true"/>
              </w:rPr>
              <w:t>کمک به بینوایان و فقراء</w:t>
            </w:r>
            <w:r>
              <w:rPr>
                <w:rStyle w:val="IndexLink"/>
                <w:rtl w:val="true"/>
              </w:rPr>
              <w:tab/>
            </w:r>
            <w:r>
              <w:rPr>
                <w:rStyle w:val="IndexLink"/>
              </w:rPr>
              <w:t>74</w:t>
            </w:r>
          </w:hyperlink>
        </w:p>
        <w:p>
          <w:pPr>
            <w:pStyle w:val="Contents4"/>
            <w:tabs>
              <w:tab w:val="clear" w:pos="8176"/>
              <w:tab w:val="right" w:pos="9026" w:leader="dot"/>
            </w:tabs>
            <w:rPr/>
          </w:pPr>
          <w:hyperlink w:anchor="__RefHeading___Toc4870464_211673320">
            <w:r>
              <w:rPr>
                <w:webHidden/>
                <w:rStyle w:val="IndexLink"/>
              </w:rPr>
              <w:t>5</w:t>
            </w:r>
            <w:r>
              <w:rPr>
                <w:rStyle w:val="IndexLink"/>
                <w:rtl w:val="true"/>
              </w:rPr>
              <w:t xml:space="preserve">. </w:t>
            </w:r>
            <w:r>
              <w:rPr>
                <w:rStyle w:val="IndexLink"/>
                <w:rtl w:val="true"/>
              </w:rPr>
              <w:t>زندگی آبرومند</w:t>
            </w:r>
            <w:r>
              <w:rPr>
                <w:rStyle w:val="IndexLink"/>
                <w:rtl w:val="true"/>
              </w:rPr>
              <w:tab/>
            </w:r>
            <w:r>
              <w:rPr>
                <w:rStyle w:val="IndexLink"/>
              </w:rPr>
              <w:t>74</w:t>
            </w:r>
          </w:hyperlink>
        </w:p>
        <w:p>
          <w:pPr>
            <w:pStyle w:val="Contents3"/>
            <w:tabs>
              <w:tab w:val="clear" w:pos="8459"/>
              <w:tab w:val="right" w:pos="9026" w:leader="dot"/>
            </w:tabs>
            <w:rPr/>
          </w:pPr>
          <w:hyperlink w:anchor="__RefHeading___Toc4870466_211673320">
            <w:r>
              <w:rPr>
                <w:webHidden/>
                <w:rStyle w:val="IndexLink"/>
                <w:rtl w:val="true"/>
              </w:rPr>
              <w:t>سؤال چهارم</w:t>
            </w:r>
            <w:r>
              <w:rPr>
                <w:rStyle w:val="IndexLink"/>
                <w:rtl w:val="true"/>
              </w:rPr>
              <w:t xml:space="preserve">: </w:t>
            </w:r>
            <w:r>
              <w:rPr>
                <w:rStyle w:val="IndexLink"/>
                <w:rtl w:val="true"/>
              </w:rPr>
              <w:t xml:space="preserve">چرا خلیفه و اطرافیانش به فکر غصب </w:t>
            </w:r>
            <w:r>
              <w:rPr>
                <w:rStyle w:val="IndexLink"/>
                <w:rtl w:val="true"/>
              </w:rPr>
              <w:t>«</w:t>
            </w:r>
            <w:r>
              <w:rPr>
                <w:rStyle w:val="IndexLink"/>
                <w:rtl w:val="true"/>
              </w:rPr>
              <w:t>فَدَک</w:t>
            </w:r>
            <w:r>
              <w:rPr>
                <w:rStyle w:val="IndexLink"/>
                <w:rtl w:val="true"/>
              </w:rPr>
              <w:t xml:space="preserve">» </w:t>
            </w:r>
            <w:r>
              <w:rPr>
                <w:rStyle w:val="IndexLink"/>
                <w:rtl w:val="true"/>
              </w:rPr>
              <w:t>افتادند؟</w:t>
            </w:r>
            <w:r>
              <w:rPr>
                <w:rStyle w:val="IndexLink"/>
                <w:rtl w:val="true"/>
              </w:rPr>
              <w:tab/>
            </w:r>
            <w:r>
              <w:rPr>
                <w:rStyle w:val="IndexLink"/>
              </w:rPr>
              <w:t>74</w:t>
            </w:r>
          </w:hyperlink>
        </w:p>
        <w:p>
          <w:pPr>
            <w:pStyle w:val="Contents4"/>
            <w:tabs>
              <w:tab w:val="clear" w:pos="8176"/>
              <w:tab w:val="right" w:pos="9026" w:leader="dot"/>
            </w:tabs>
            <w:rPr/>
          </w:pPr>
          <w:hyperlink w:anchor="__RefHeading___Toc4870468_211673320">
            <w:r>
              <w:rPr>
                <w:webHidden/>
                <w:rStyle w:val="IndexLink"/>
                <w:rtl w:val="true"/>
              </w:rPr>
              <w:t>دلایل</w:t>
            </w:r>
            <w:r>
              <w:rPr>
                <w:rStyle w:val="IndexLink"/>
                <w:rtl w:val="true"/>
              </w:rPr>
              <w:tab/>
            </w:r>
            <w:r>
              <w:rPr>
                <w:rStyle w:val="IndexLink"/>
              </w:rPr>
              <w:t>74</w:t>
            </w:r>
          </w:hyperlink>
        </w:p>
        <w:p>
          <w:pPr>
            <w:pStyle w:val="Contents5"/>
            <w:tabs>
              <w:tab w:val="clear" w:pos="7892"/>
              <w:tab w:val="right" w:pos="9026" w:leader="dot"/>
            </w:tabs>
            <w:rPr/>
          </w:pPr>
          <w:hyperlink w:anchor="__RefHeading___Toc4870470_211673320">
            <w:r>
              <w:rPr>
                <w:webHidden/>
                <w:rStyle w:val="IndexLink"/>
              </w:rPr>
              <w:t>1</w:t>
            </w:r>
            <w:r>
              <w:rPr>
                <w:rStyle w:val="IndexLink"/>
                <w:rtl w:val="true"/>
              </w:rPr>
              <w:t xml:space="preserve">. </w:t>
            </w:r>
            <w:r>
              <w:rPr>
                <w:rStyle w:val="IndexLink"/>
                <w:rtl w:val="true"/>
              </w:rPr>
              <w:t>رشوه به مخالفان حکومت‌</w:t>
            </w:r>
            <w:r>
              <w:rPr>
                <w:rStyle w:val="IndexLink"/>
                <w:rtl w:val="true"/>
              </w:rPr>
              <w:tab/>
            </w:r>
            <w:r>
              <w:rPr>
                <w:rStyle w:val="IndexLink"/>
              </w:rPr>
              <w:t>74</w:t>
            </w:r>
          </w:hyperlink>
        </w:p>
        <w:p>
          <w:pPr>
            <w:pStyle w:val="Contents5"/>
            <w:tabs>
              <w:tab w:val="clear" w:pos="7892"/>
              <w:tab w:val="right" w:pos="9026" w:leader="dot"/>
            </w:tabs>
            <w:rPr/>
          </w:pPr>
          <w:hyperlink w:anchor="__RefHeading___Toc4870472_211673320">
            <w:r>
              <w:rPr>
                <w:webHidden/>
                <w:rStyle w:val="IndexLink"/>
              </w:rPr>
              <w:t>2</w:t>
            </w:r>
            <w:r>
              <w:rPr>
                <w:rStyle w:val="IndexLink"/>
                <w:rtl w:val="true"/>
              </w:rPr>
              <w:t xml:space="preserve">. </w:t>
            </w:r>
            <w:r>
              <w:rPr>
                <w:rStyle w:val="IndexLink"/>
                <w:rtl w:val="true"/>
              </w:rPr>
              <w:t>کمبود بودجه‌</w:t>
            </w:r>
            <w:r>
              <w:rPr>
                <w:rStyle w:val="IndexLink"/>
                <w:rtl w:val="true"/>
              </w:rPr>
              <w:tab/>
            </w:r>
            <w:r>
              <w:rPr>
                <w:rStyle w:val="IndexLink"/>
              </w:rPr>
              <w:t>75</w:t>
            </w:r>
          </w:hyperlink>
        </w:p>
        <w:p>
          <w:pPr>
            <w:pStyle w:val="Contents5"/>
            <w:tabs>
              <w:tab w:val="clear" w:pos="7892"/>
              <w:tab w:val="right" w:pos="9026" w:leader="dot"/>
            </w:tabs>
            <w:rPr/>
          </w:pPr>
          <w:hyperlink w:anchor="__RefHeading___Toc4870474_211673320">
            <w:r>
              <w:rPr>
                <w:webHidden/>
                <w:rStyle w:val="IndexLink"/>
              </w:rPr>
              <w:t>3</w:t>
            </w:r>
            <w:r>
              <w:rPr>
                <w:rStyle w:val="IndexLink"/>
                <w:rtl w:val="true"/>
              </w:rPr>
              <w:t xml:space="preserve">. </w:t>
            </w:r>
            <w:r>
              <w:rPr>
                <w:rStyle w:val="IndexLink"/>
                <w:rtl w:val="true"/>
              </w:rPr>
              <w:t>ترس از قدرت اقتصادی امیرالمؤمنین علی علیه‌السلام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4870476_211673320">
            <w:r>
              <w:rPr>
                <w:webHidden/>
                <w:rStyle w:val="IndexLink"/>
                <w:rtl w:val="true"/>
              </w:rPr>
              <w:t>[</w:t>
            </w:r>
            <w:r>
              <w:rPr>
                <w:rStyle w:val="IndexLink"/>
                <w:rtl w:val="true"/>
              </w:rPr>
              <w:t>جمع بندی</w:t>
            </w:r>
            <w:r>
              <w:rPr>
                <w:rStyle w:val="IndexLink"/>
                <w:rtl w:val="true"/>
              </w:rPr>
              <w:t xml:space="preserve">:] </w:t>
            </w:r>
            <w:r>
              <w:rPr>
                <w:rStyle w:val="IndexLink"/>
                <w:rtl w:val="true"/>
              </w:rPr>
              <w:t>غصب فَدَک یا غصب خلافت؟</w:t>
            </w:r>
            <w:r>
              <w:rPr>
                <w:rStyle w:val="IndexLink"/>
                <w:rtl w:val="true"/>
              </w:rPr>
              <w:tab/>
            </w:r>
            <w:r>
              <w:rPr>
                <w:rStyle w:val="IndexLink"/>
              </w:rPr>
              <w:t>77</w:t>
            </w:r>
          </w:hyperlink>
        </w:p>
        <w:p>
          <w:pPr>
            <w:pStyle w:val="Contents3"/>
            <w:tabs>
              <w:tab w:val="clear" w:pos="8459"/>
              <w:tab w:val="right" w:pos="9026" w:leader="dot"/>
            </w:tabs>
            <w:rPr/>
          </w:pPr>
          <w:hyperlink w:anchor="__RefHeading___Toc4870478_211673320">
            <w:r>
              <w:rPr>
                <w:webHidden/>
                <w:rStyle w:val="IndexLink"/>
                <w:rtl w:val="true"/>
              </w:rPr>
              <w:t>سؤال پنجم</w:t>
            </w:r>
            <w:r>
              <w:rPr>
                <w:rStyle w:val="IndexLink"/>
                <w:rtl w:val="true"/>
              </w:rPr>
              <w:t xml:space="preserve">: </w:t>
            </w:r>
            <w:r>
              <w:rPr>
                <w:rStyle w:val="IndexLink"/>
                <w:rtl w:val="true"/>
              </w:rPr>
              <w:t xml:space="preserve">آیا درآمد </w:t>
            </w:r>
            <w:r>
              <w:rPr>
                <w:rStyle w:val="IndexLink"/>
                <w:rtl w:val="true"/>
              </w:rPr>
              <w:t>«</w:t>
            </w:r>
            <w:r>
              <w:rPr>
                <w:rStyle w:val="IndexLink"/>
                <w:rtl w:val="true"/>
              </w:rPr>
              <w:t>فَدَک</w:t>
            </w:r>
            <w:r>
              <w:rPr>
                <w:rStyle w:val="IndexLink"/>
                <w:rtl w:val="true"/>
              </w:rPr>
              <w:t xml:space="preserve">» </w:t>
            </w:r>
            <w:r>
              <w:rPr>
                <w:rStyle w:val="IndexLink"/>
                <w:rtl w:val="true"/>
              </w:rPr>
              <w:t>به اندازه‌ای بود که پایه‌های حکومت را محکم کند؟</w:t>
            </w:r>
            <w:r>
              <w:rPr>
                <w:rStyle w:val="IndexLink"/>
                <w:rtl w:val="true"/>
              </w:rPr>
              <w:tab/>
            </w:r>
            <w:r>
              <w:rPr>
                <w:rStyle w:val="IndexLink"/>
              </w:rPr>
              <w:t>78</w:t>
            </w:r>
          </w:hyperlink>
        </w:p>
        <w:p>
          <w:pPr>
            <w:pStyle w:val="Contents4"/>
            <w:tabs>
              <w:tab w:val="clear" w:pos="8176"/>
              <w:tab w:val="right" w:pos="9026" w:leader="dot"/>
            </w:tabs>
            <w:rPr/>
          </w:pPr>
          <w:hyperlink w:anchor="__RefHeading___Toc4870480_211673320">
            <w:r>
              <w:rPr>
                <w:webHidden/>
                <w:rStyle w:val="IndexLink"/>
                <w:rtl w:val="true"/>
              </w:rPr>
              <w:t xml:space="preserve">دلائل وسعت </w:t>
            </w:r>
            <w:r>
              <w:rPr>
                <w:rStyle w:val="IndexLink"/>
                <w:rtl w:val="true"/>
              </w:rPr>
              <w:t>«</w:t>
            </w:r>
            <w:r>
              <w:rPr>
                <w:rStyle w:val="IndexLink"/>
                <w:rtl w:val="true"/>
              </w:rPr>
              <w:t>فَدَک</w:t>
            </w:r>
            <w:r>
              <w:rPr>
                <w:rStyle w:val="IndexLink"/>
                <w:rtl w:val="true"/>
              </w:rPr>
              <w:t xml:space="preserve">» </w:t>
            </w:r>
            <w:r>
              <w:rPr>
                <w:rStyle w:val="IndexLink"/>
                <w:rtl w:val="true"/>
              </w:rPr>
              <w:t>و درآمد بسیار آن</w:t>
            </w:r>
            <w:r>
              <w:rPr>
                <w:rStyle w:val="IndexLink"/>
                <w:rtl w:val="true"/>
              </w:rPr>
              <w:t>:</w:t>
              <w:tab/>
            </w:r>
            <w:r>
              <w:rPr>
                <w:rStyle w:val="IndexLink"/>
              </w:rPr>
              <w:t>78</w:t>
            </w:r>
          </w:hyperlink>
        </w:p>
        <w:p>
          <w:pPr>
            <w:pStyle w:val="Contents5"/>
            <w:tabs>
              <w:tab w:val="clear" w:pos="7892"/>
              <w:tab w:val="right" w:pos="9026" w:leader="dot"/>
            </w:tabs>
            <w:rPr/>
          </w:pPr>
          <w:hyperlink w:anchor="__RefHeading___Toc4870482_211673320">
            <w:r>
              <w:rPr>
                <w:webHidden/>
                <w:rStyle w:val="IndexLink"/>
              </w:rPr>
              <w:t>1</w:t>
            </w:r>
            <w:r>
              <w:rPr>
                <w:rStyle w:val="IndexLink"/>
                <w:rtl w:val="true"/>
              </w:rPr>
              <w:t xml:space="preserve"> - </w:t>
            </w:r>
            <w:r>
              <w:rPr>
                <w:rStyle w:val="IndexLink"/>
                <w:rtl w:val="true"/>
              </w:rPr>
              <w:t>اجاره هفتاد هزار دیناری‌</w:t>
            </w:r>
            <w:r>
              <w:rPr>
                <w:rStyle w:val="IndexLink"/>
                <w:rtl w:val="true"/>
              </w:rPr>
              <w:tab/>
            </w:r>
            <w:r>
              <w:rPr>
                <w:rStyle w:val="IndexLink"/>
              </w:rPr>
              <w:t>78</w:t>
            </w:r>
          </w:hyperlink>
        </w:p>
        <w:p>
          <w:pPr>
            <w:pStyle w:val="Contents5"/>
            <w:tabs>
              <w:tab w:val="clear" w:pos="7892"/>
              <w:tab w:val="right" w:pos="9026" w:leader="dot"/>
            </w:tabs>
            <w:rPr/>
          </w:pPr>
          <w:hyperlink w:anchor="__RefHeading___Toc4870484_211673320">
            <w:r>
              <w:rPr>
                <w:webHidden/>
                <w:rStyle w:val="IndexLink"/>
              </w:rPr>
              <w:t>2</w:t>
            </w:r>
            <w:r>
              <w:rPr>
                <w:rStyle w:val="IndexLink"/>
                <w:rtl w:val="true"/>
              </w:rPr>
              <w:t xml:space="preserve"> - </w:t>
            </w:r>
            <w:r>
              <w:rPr>
                <w:rStyle w:val="IndexLink"/>
                <w:rtl w:val="true"/>
              </w:rPr>
              <w:t>تقسیم فَدَک بین سه نفر</w:t>
            </w:r>
            <w:r>
              <w:rPr>
                <w:rStyle w:val="IndexLink"/>
                <w:rtl w:val="true"/>
              </w:rPr>
              <w:tab/>
            </w:r>
            <w:r>
              <w:rPr>
                <w:rStyle w:val="IndexLink"/>
              </w:rPr>
              <w:t>79</w:t>
            </w:r>
          </w:hyperlink>
        </w:p>
        <w:p>
          <w:pPr>
            <w:pStyle w:val="Contents5"/>
            <w:tabs>
              <w:tab w:val="clear" w:pos="7892"/>
              <w:tab w:val="right" w:pos="9026" w:leader="dot"/>
            </w:tabs>
            <w:rPr/>
          </w:pPr>
          <w:hyperlink w:anchor="__RefHeading___Toc4870486_211673320">
            <w:r>
              <w:rPr>
                <w:webHidden/>
                <w:rStyle w:val="IndexLink"/>
              </w:rPr>
              <w:t>3</w:t>
            </w:r>
            <w:r>
              <w:rPr>
                <w:rStyle w:val="IndexLink"/>
                <w:rtl w:val="true"/>
              </w:rPr>
              <w:t xml:space="preserve"> - </w:t>
            </w:r>
            <w:r>
              <w:rPr>
                <w:rStyle w:val="IndexLink"/>
                <w:rtl w:val="true"/>
              </w:rPr>
              <w:t>تجهیز سپاه اسلام‌</w:t>
            </w:r>
            <w:r>
              <w:rPr>
                <w:rStyle w:val="IndexLink"/>
                <w:rtl w:val="true"/>
              </w:rPr>
              <w:tab/>
            </w:r>
            <w:r>
              <w:rPr>
                <w:rStyle w:val="IndexLink"/>
              </w:rPr>
              <w:t>79</w:t>
            </w:r>
          </w:hyperlink>
        </w:p>
        <w:p>
          <w:pPr>
            <w:pStyle w:val="Contents5"/>
            <w:tabs>
              <w:tab w:val="clear" w:pos="7892"/>
              <w:tab w:val="right" w:pos="9026" w:leader="dot"/>
            </w:tabs>
            <w:rPr/>
          </w:pPr>
          <w:hyperlink w:anchor="__RefHeading___Toc4870488_211673320">
            <w:r>
              <w:rPr>
                <w:webHidden/>
                <w:rStyle w:val="IndexLink"/>
              </w:rPr>
              <w:t>4</w:t>
            </w:r>
            <w:r>
              <w:rPr>
                <w:rStyle w:val="IndexLink"/>
                <w:rtl w:val="true"/>
              </w:rPr>
              <w:t xml:space="preserve"> - </w:t>
            </w:r>
            <w:r>
              <w:rPr>
                <w:rStyle w:val="IndexLink"/>
                <w:rtl w:val="true"/>
              </w:rPr>
              <w:t>شهر فَدَک‌</w:t>
            </w:r>
            <w:r>
              <w:rPr>
                <w:rStyle w:val="IndexLink"/>
                <w:rtl w:val="true"/>
              </w:rPr>
              <w:tab/>
            </w:r>
            <w:r>
              <w:rPr>
                <w:rStyle w:val="IndexLink"/>
              </w:rPr>
              <w:t>79</w:t>
            </w:r>
          </w:hyperlink>
        </w:p>
        <w:p>
          <w:pPr>
            <w:pStyle w:val="Contents4"/>
            <w:tabs>
              <w:tab w:val="clear" w:pos="8176"/>
              <w:tab w:val="right" w:pos="9026" w:leader="dot"/>
            </w:tabs>
            <w:rPr/>
          </w:pPr>
          <w:hyperlink w:anchor="__RefHeading___Toc4870490_211673320">
            <w:r>
              <w:rPr>
                <w:webHidden/>
                <w:rStyle w:val="IndexLink"/>
                <w:rtl w:val="true"/>
              </w:rPr>
              <w:t>مقدمه سؤال ششم</w:t>
            </w:r>
            <w:r>
              <w:rPr>
                <w:rStyle w:val="IndexLink"/>
                <w:rtl w:val="true"/>
              </w:rPr>
              <w:t>:</w:t>
              <w:tab/>
            </w:r>
            <w:r>
              <w:rPr>
                <w:rStyle w:val="IndexLink"/>
              </w:rPr>
              <w:t>80</w:t>
            </w:r>
          </w:hyperlink>
        </w:p>
        <w:p>
          <w:pPr>
            <w:pStyle w:val="Contents3"/>
            <w:tabs>
              <w:tab w:val="clear" w:pos="8459"/>
              <w:tab w:val="right" w:pos="9026" w:leader="dot"/>
            </w:tabs>
            <w:rPr/>
          </w:pPr>
          <w:hyperlink w:anchor="__RefHeading___Toc4870492_211673320">
            <w:r>
              <w:rPr>
                <w:webHidden/>
                <w:rStyle w:val="IndexLink"/>
                <w:rtl w:val="true"/>
              </w:rPr>
              <w:t>سؤال ششم</w:t>
            </w:r>
            <w:r>
              <w:rPr>
                <w:rStyle w:val="IndexLink"/>
                <w:rtl w:val="true"/>
              </w:rPr>
              <w:t xml:space="preserve">: </w:t>
            </w:r>
            <w:r>
              <w:rPr>
                <w:rStyle w:val="IndexLink"/>
                <w:rtl w:val="true"/>
              </w:rPr>
              <w:t>آیا شاهد خواستن ابابکر از حضرت زهرا علیها السلام امری صحیح بود؟</w:t>
            </w:r>
            <w:r>
              <w:rPr>
                <w:rStyle w:val="IndexLink"/>
                <w:rtl w:val="true"/>
              </w:rPr>
              <w:tab/>
            </w:r>
            <w:r>
              <w:rPr>
                <w:rStyle w:val="IndexLink"/>
              </w:rPr>
              <w:t>81</w:t>
            </w:r>
          </w:hyperlink>
        </w:p>
        <w:p>
          <w:pPr>
            <w:pStyle w:val="Contents4"/>
            <w:tabs>
              <w:tab w:val="clear" w:pos="8176"/>
              <w:tab w:val="right" w:pos="9026" w:leader="dot"/>
            </w:tabs>
            <w:rPr/>
          </w:pPr>
          <w:hyperlink w:anchor="__RefHeading___Toc4870494_211673320">
            <w:r>
              <w:rPr>
                <w:webHidden/>
                <w:rStyle w:val="IndexLink"/>
                <w:rtl w:val="true"/>
              </w:rPr>
              <w:t>پاسخ</w:t>
            </w:r>
            <w:r>
              <w:rPr>
                <w:rStyle w:val="IndexLink"/>
                <w:rtl w:val="true"/>
              </w:rPr>
              <w:t>:</w:t>
              <w:tab/>
            </w:r>
            <w:r>
              <w:rPr>
                <w:rStyle w:val="IndexLink"/>
              </w:rPr>
              <w:t>81</w:t>
            </w:r>
          </w:hyperlink>
        </w:p>
        <w:p>
          <w:pPr>
            <w:pStyle w:val="Contents5"/>
            <w:tabs>
              <w:tab w:val="clear" w:pos="7892"/>
              <w:tab w:val="right" w:pos="9026" w:leader="dot"/>
            </w:tabs>
            <w:rPr/>
          </w:pPr>
          <w:hyperlink w:anchor="__RefHeading___Toc4870496_211673320">
            <w:r>
              <w:rPr>
                <w:webHidden/>
                <w:rStyle w:val="IndexLink"/>
                <w:rtl w:val="true"/>
              </w:rPr>
              <w:t>[</w:t>
            </w:r>
            <w:r>
              <w:rPr>
                <w:rStyle w:val="IndexLink"/>
                <w:rtl w:val="true"/>
              </w:rPr>
              <w:t>این کار مخالف با قوانین شرع اسلام می‌باشد</w:t>
            </w:r>
            <w:r>
              <w:rPr>
                <w:rStyle w:val="IndexLink"/>
                <w:rtl w:val="true"/>
              </w:rPr>
              <w:t>]</w:t>
              <w:tab/>
            </w:r>
            <w:r>
              <w:rPr>
                <w:rStyle w:val="IndexLink"/>
              </w:rPr>
              <w:t>81</w:t>
            </w:r>
          </w:hyperlink>
        </w:p>
        <w:p>
          <w:pPr>
            <w:pStyle w:val="Contents5"/>
            <w:tabs>
              <w:tab w:val="clear" w:pos="7892"/>
              <w:tab w:val="right" w:pos="9026" w:leader="dot"/>
            </w:tabs>
            <w:rPr/>
          </w:pPr>
          <w:hyperlink w:anchor="__RefHeading___Toc4870498_211673320">
            <w:r>
              <w:rPr>
                <w:webHidden/>
                <w:rStyle w:val="IndexLink"/>
                <w:rtl w:val="true"/>
              </w:rPr>
              <w:t>[</w:t>
            </w:r>
            <w:r>
              <w:rPr>
                <w:rStyle w:val="IndexLink"/>
                <w:rtl w:val="true"/>
              </w:rPr>
              <w:t>دلایل</w:t>
            </w:r>
            <w:r>
              <w:rPr>
                <w:rStyle w:val="IndexLink"/>
                <w:rtl w:val="true"/>
              </w:rPr>
              <w:t>]</w:t>
              <w:tab/>
            </w:r>
            <w:r>
              <w:rPr>
                <w:rStyle w:val="IndexLink"/>
              </w:rPr>
              <w:t>81</w:t>
            </w:r>
          </w:hyperlink>
        </w:p>
        <w:p>
          <w:pPr>
            <w:pStyle w:val="Contents6"/>
            <w:tabs>
              <w:tab w:val="clear" w:pos="7609"/>
              <w:tab w:val="right" w:pos="9026" w:leader="dot"/>
            </w:tabs>
            <w:rPr/>
          </w:pPr>
          <w:hyperlink w:anchor="__RefHeading___Toc4870500_211673320">
            <w:r>
              <w:rPr>
                <w:webHidden/>
                <w:rStyle w:val="IndexLink"/>
              </w:rPr>
              <w:t>1</w:t>
            </w:r>
            <w:r>
              <w:rPr>
                <w:rStyle w:val="IndexLink"/>
                <w:rtl w:val="true"/>
              </w:rPr>
              <w:t xml:space="preserve">. </w:t>
            </w:r>
            <w:r>
              <w:rPr>
                <w:rStyle w:val="IndexLink"/>
                <w:rtl w:val="true"/>
              </w:rPr>
              <w:t>قانون ذوالید</w:t>
            </w:r>
            <w:r>
              <w:rPr>
                <w:rStyle w:val="IndexLink"/>
                <w:rtl w:val="true"/>
              </w:rPr>
              <w:t>:</w:t>
              <w:tab/>
            </w:r>
            <w:r>
              <w:rPr>
                <w:rStyle w:val="IndexLink"/>
              </w:rPr>
              <w:t>81</w:t>
            </w:r>
          </w:hyperlink>
        </w:p>
        <w:p>
          <w:pPr>
            <w:pStyle w:val="Contents6"/>
            <w:tabs>
              <w:tab w:val="clear" w:pos="7609"/>
              <w:tab w:val="right" w:pos="9026" w:leader="dot"/>
            </w:tabs>
            <w:rPr/>
          </w:pPr>
          <w:hyperlink w:anchor="__RefHeading___Toc4870502_211673320">
            <w:r>
              <w:rPr>
                <w:webHidden/>
                <w:rStyle w:val="IndexLink"/>
              </w:rPr>
              <w:t>2</w:t>
            </w:r>
            <w:r>
              <w:rPr>
                <w:rStyle w:val="IndexLink"/>
                <w:rtl w:val="true"/>
              </w:rPr>
              <w:t xml:space="preserve">. </w:t>
            </w:r>
            <w:r>
              <w:rPr>
                <w:rStyle w:val="IndexLink"/>
                <w:rtl w:val="true"/>
              </w:rPr>
              <w:t>عصمت حضرت زهرا علیها السلام</w:t>
            </w:r>
            <w:r>
              <w:rPr>
                <w:rStyle w:val="IndexLink"/>
                <w:rtl w:val="true"/>
              </w:rPr>
              <w:t>:</w:t>
              <w:tab/>
            </w:r>
            <w:r>
              <w:rPr>
                <w:rStyle w:val="IndexLink"/>
              </w:rPr>
              <w:t>83</w:t>
            </w:r>
          </w:hyperlink>
        </w:p>
        <w:p>
          <w:pPr>
            <w:pStyle w:val="Contents6"/>
            <w:tabs>
              <w:tab w:val="clear" w:pos="7609"/>
              <w:tab w:val="right" w:pos="9026" w:leader="dot"/>
            </w:tabs>
            <w:rPr/>
          </w:pPr>
          <w:hyperlink w:anchor="__RefHeading___Toc4870504_211673320">
            <w:r>
              <w:rPr>
                <w:webHidden/>
                <w:rStyle w:val="IndexLink"/>
              </w:rPr>
              <w:t>3</w:t>
            </w:r>
            <w:r>
              <w:rPr>
                <w:rStyle w:val="IndexLink"/>
                <w:rtl w:val="true"/>
              </w:rPr>
              <w:t xml:space="preserve">. </w:t>
            </w:r>
            <w:r>
              <w:rPr>
                <w:rStyle w:val="IndexLink"/>
                <w:rtl w:val="true"/>
              </w:rPr>
              <w:t>علم قاضی</w:t>
            </w:r>
            <w:r>
              <w:rPr>
                <w:rStyle w:val="IndexLink"/>
                <w:rtl w:val="true"/>
              </w:rPr>
              <w:t>:</w:t>
              <w:tab/>
            </w:r>
            <w:r>
              <w:rPr>
                <w:rStyle w:val="IndexLink"/>
              </w:rPr>
              <w:t>84</w:t>
            </w:r>
          </w:hyperlink>
        </w:p>
        <w:p>
          <w:pPr>
            <w:pStyle w:val="Contents6"/>
            <w:tabs>
              <w:tab w:val="clear" w:pos="7609"/>
              <w:tab w:val="right" w:pos="9026" w:leader="dot"/>
            </w:tabs>
            <w:rPr/>
          </w:pPr>
          <w:hyperlink w:anchor="__RefHeading___Toc4870506_211673320">
            <w:r>
              <w:rPr>
                <w:webHidden/>
                <w:rStyle w:val="IndexLink"/>
              </w:rPr>
              <w:t>4</w:t>
            </w:r>
            <w:r>
              <w:rPr>
                <w:rStyle w:val="IndexLink"/>
                <w:rtl w:val="true"/>
              </w:rPr>
              <w:t xml:space="preserve">. </w:t>
            </w:r>
            <w:r>
              <w:rPr>
                <w:rStyle w:val="IndexLink"/>
                <w:rtl w:val="true"/>
              </w:rPr>
              <w:t>برخورد قبلی خلیفه با دو تن از صحابه</w:t>
            </w:r>
            <w:r>
              <w:rPr>
                <w:rStyle w:val="IndexLink"/>
                <w:rtl w:val="true"/>
              </w:rPr>
              <w:t>:</w:t>
              <w:tab/>
            </w:r>
            <w:r>
              <w:rPr>
                <w:rStyle w:val="IndexLink"/>
              </w:rPr>
              <w:t>85</w:t>
            </w:r>
          </w:hyperlink>
        </w:p>
        <w:p>
          <w:pPr>
            <w:pStyle w:val="Contents5"/>
            <w:tabs>
              <w:tab w:val="clear" w:pos="7892"/>
              <w:tab w:val="right" w:pos="9026" w:leader="dot"/>
            </w:tabs>
            <w:rPr/>
          </w:pPr>
          <w:hyperlink w:anchor="__RefHeading___Toc4870508_211673320">
            <w:r>
              <w:rPr>
                <w:webHidden/>
                <w:rStyle w:val="IndexLink"/>
                <w:rtl w:val="true"/>
              </w:rPr>
              <w:t>مقدمه سؤال هفتم</w:t>
            </w:r>
            <w:r>
              <w:rPr>
                <w:rStyle w:val="IndexLink"/>
                <w:rtl w:val="true"/>
              </w:rPr>
              <w:t>:</w:t>
              <w:tab/>
            </w:r>
            <w:r>
              <w:rPr>
                <w:rStyle w:val="IndexLink"/>
              </w:rPr>
              <w:t>86</w:t>
            </w:r>
          </w:hyperlink>
        </w:p>
        <w:p>
          <w:pPr>
            <w:pStyle w:val="Contents3"/>
            <w:tabs>
              <w:tab w:val="clear" w:pos="8459"/>
              <w:tab w:val="right" w:pos="9026" w:leader="dot"/>
            </w:tabs>
            <w:rPr/>
          </w:pPr>
          <w:hyperlink w:anchor="__RefHeading___Toc4870510_211673320">
            <w:r>
              <w:rPr>
                <w:webHidden/>
                <w:rStyle w:val="IndexLink"/>
                <w:rtl w:val="true"/>
              </w:rPr>
              <w:t>سؤال هفتم</w:t>
            </w:r>
            <w:r>
              <w:rPr>
                <w:rStyle w:val="IndexLink"/>
                <w:rtl w:val="true"/>
              </w:rPr>
              <w:t xml:space="preserve">: </w:t>
            </w:r>
            <w:r>
              <w:rPr>
                <w:rStyle w:val="IndexLink"/>
                <w:rtl w:val="true"/>
              </w:rPr>
              <w:t>آیا ابابکر حق داشت شهود حضرت فاطمه علیها السلام را رد کند؟</w:t>
            </w:r>
            <w:r>
              <w:rPr>
                <w:rStyle w:val="IndexLink"/>
                <w:rtl w:val="true"/>
              </w:rPr>
              <w:tab/>
            </w:r>
            <w:r>
              <w:rPr>
                <w:rStyle w:val="IndexLink"/>
              </w:rPr>
              <w:t>87</w:t>
            </w:r>
          </w:hyperlink>
        </w:p>
        <w:p>
          <w:pPr>
            <w:pStyle w:val="Contents4"/>
            <w:tabs>
              <w:tab w:val="clear" w:pos="8176"/>
              <w:tab w:val="right" w:pos="9026" w:leader="dot"/>
            </w:tabs>
            <w:rPr/>
          </w:pPr>
          <w:hyperlink w:anchor="__RefHeading___Toc4870512_211673320">
            <w:r>
              <w:rPr>
                <w:webHidden/>
                <w:rStyle w:val="IndexLink"/>
                <w:rtl w:val="true"/>
              </w:rPr>
              <w:t>نکته اوّل</w:t>
            </w:r>
            <w:r>
              <w:rPr>
                <w:rStyle w:val="IndexLink"/>
                <w:rtl w:val="true"/>
              </w:rPr>
              <w:t>:</w:t>
              <w:tab/>
            </w:r>
            <w:r>
              <w:rPr>
                <w:rStyle w:val="IndexLink"/>
              </w:rPr>
              <w:t>87</w:t>
            </w:r>
          </w:hyperlink>
        </w:p>
        <w:p>
          <w:pPr>
            <w:pStyle w:val="Contents5"/>
            <w:tabs>
              <w:tab w:val="clear" w:pos="7892"/>
              <w:tab w:val="right" w:pos="9026" w:leader="dot"/>
            </w:tabs>
            <w:rPr/>
          </w:pPr>
          <w:hyperlink w:anchor="__RefHeading___Toc4870514_211673320">
            <w:r>
              <w:rPr>
                <w:webHidden/>
                <w:rStyle w:val="IndexLink"/>
                <w:rtl w:val="true"/>
              </w:rPr>
              <w:t>[</w:t>
            </w:r>
            <w:r>
              <w:rPr>
                <w:rStyle w:val="IndexLink"/>
                <w:rtl w:val="true"/>
              </w:rPr>
              <w:t>شاهد اول اُم اَیْمَن و رد کردن شهادت او</w:t>
            </w:r>
            <w:r>
              <w:rPr>
                <w:rStyle w:val="IndexLink"/>
                <w:rtl w:val="true"/>
              </w:rPr>
              <w:t>]</w:t>
              <w:tab/>
            </w:r>
            <w:r>
              <w:rPr>
                <w:rStyle w:val="IndexLink"/>
              </w:rPr>
              <w:t>87</w:t>
            </w:r>
          </w:hyperlink>
        </w:p>
        <w:p>
          <w:pPr>
            <w:pStyle w:val="Contents5"/>
            <w:tabs>
              <w:tab w:val="clear" w:pos="7892"/>
              <w:tab w:val="right" w:pos="9026" w:leader="dot"/>
            </w:tabs>
            <w:rPr/>
          </w:pPr>
          <w:hyperlink w:anchor="__RefHeading___Toc4870516_211673320">
            <w:r>
              <w:rPr>
                <w:webHidden/>
                <w:rStyle w:val="IndexLink"/>
                <w:rtl w:val="true"/>
              </w:rPr>
              <w:t>[</w:t>
            </w:r>
            <w:r>
              <w:rPr>
                <w:rStyle w:val="IndexLink"/>
                <w:rtl w:val="true"/>
              </w:rPr>
              <w:t>شاهد دوم علی علیه‌السلام و رد کردن شهادت او</w:t>
            </w:r>
            <w:r>
              <w:rPr>
                <w:rStyle w:val="IndexLink"/>
                <w:rtl w:val="true"/>
              </w:rPr>
              <w:t>]</w:t>
              <w:tab/>
            </w:r>
            <w:r>
              <w:rPr>
                <w:rStyle w:val="IndexLink"/>
              </w:rPr>
              <w:t>87</w:t>
            </w:r>
          </w:hyperlink>
        </w:p>
        <w:p>
          <w:pPr>
            <w:pStyle w:val="Contents6"/>
            <w:tabs>
              <w:tab w:val="clear" w:pos="7609"/>
              <w:tab w:val="right" w:pos="9026" w:leader="dot"/>
            </w:tabs>
            <w:rPr/>
          </w:pPr>
          <w:hyperlink w:anchor="__RefHeading___Toc4870518_211673320">
            <w:r>
              <w:rPr>
                <w:webHidden/>
                <w:rStyle w:val="IndexLink"/>
                <w:rtl w:val="true"/>
              </w:rPr>
              <w:t>[</w:t>
            </w:r>
            <w:r>
              <w:rPr>
                <w:rStyle w:val="IndexLink"/>
                <w:rtl w:val="true"/>
              </w:rPr>
              <w:t>از بزرگترین ردّ شهادت حضرت علی علیه‌السلام بود</w:t>
            </w:r>
            <w:r>
              <w:rPr>
                <w:rStyle w:val="IndexLink"/>
                <w:rtl w:val="true"/>
              </w:rPr>
              <w:t>]</w:t>
              <w:tab/>
            </w:r>
            <w:r>
              <w:rPr>
                <w:rStyle w:val="IndexLink"/>
              </w:rPr>
              <w:t>87</w:t>
            </w:r>
          </w:hyperlink>
        </w:p>
        <w:p>
          <w:pPr>
            <w:pStyle w:val="Contents6"/>
            <w:tabs>
              <w:tab w:val="clear" w:pos="7609"/>
              <w:tab w:val="right" w:pos="9026" w:leader="dot"/>
            </w:tabs>
            <w:rPr/>
          </w:pPr>
          <w:hyperlink w:anchor="__RefHeading___Toc4870520_211673320">
            <w:r>
              <w:rPr>
                <w:webHidden/>
                <w:rStyle w:val="IndexLink"/>
                <w:rtl w:val="true"/>
              </w:rPr>
              <w:t>[</w:t>
            </w:r>
            <w:r>
              <w:rPr>
                <w:rStyle w:val="IndexLink"/>
                <w:rtl w:val="true"/>
              </w:rPr>
              <w:t>دلائل این اشتباه ابابکر</w:t>
            </w:r>
            <w:r>
              <w:rPr>
                <w:rStyle w:val="IndexLink"/>
                <w:rtl w:val="true"/>
              </w:rPr>
              <w:t>]</w:t>
              <w:tab/>
            </w:r>
            <w:r>
              <w:rPr>
                <w:rStyle w:val="IndexLink"/>
              </w:rPr>
              <w:t>87</w:t>
            </w:r>
          </w:hyperlink>
        </w:p>
        <w:p>
          <w:pPr>
            <w:pStyle w:val="Contents6"/>
            <w:tabs>
              <w:tab w:val="clear" w:pos="7609"/>
              <w:tab w:val="right" w:pos="9026" w:leader="dot"/>
            </w:tabs>
            <w:rPr/>
          </w:pPr>
          <w:hyperlink w:anchor="__RefHeading___Toc4870522_211673320">
            <w:r>
              <w:rPr>
                <w:webHidden/>
                <w:rStyle w:val="IndexLink"/>
              </w:rPr>
              <w:t>1</w:t>
            </w:r>
            <w:r>
              <w:rPr>
                <w:rStyle w:val="IndexLink"/>
                <w:rtl w:val="true"/>
              </w:rPr>
              <w:t xml:space="preserve">. </w:t>
            </w:r>
            <w:r>
              <w:rPr>
                <w:rStyle w:val="IndexLink"/>
                <w:rtl w:val="true"/>
              </w:rPr>
              <w:t>آیه کریمه مباهله</w:t>
            </w:r>
            <w:r>
              <w:rPr>
                <w:rStyle w:val="IndexLink"/>
                <w:rtl w:val="true"/>
              </w:rPr>
              <w:t>:</w:t>
              <w:tab/>
            </w:r>
            <w:r>
              <w:rPr>
                <w:rStyle w:val="IndexLink"/>
              </w:rPr>
              <w:t>87</w:t>
            </w:r>
          </w:hyperlink>
        </w:p>
        <w:p>
          <w:pPr>
            <w:pStyle w:val="Contents6"/>
            <w:tabs>
              <w:tab w:val="clear" w:pos="7609"/>
              <w:tab w:val="right" w:pos="9026" w:leader="dot"/>
            </w:tabs>
            <w:rPr/>
          </w:pPr>
          <w:hyperlink w:anchor="__RefHeading___Toc4870524_211673320">
            <w:r>
              <w:rPr>
                <w:webHidden/>
                <w:rStyle w:val="IndexLink"/>
              </w:rPr>
              <w:t>2</w:t>
            </w:r>
            <w:r>
              <w:rPr>
                <w:rStyle w:val="IndexLink"/>
                <w:rtl w:val="true"/>
              </w:rPr>
              <w:t xml:space="preserve">. </w:t>
            </w:r>
            <w:r>
              <w:rPr>
                <w:rStyle w:val="IndexLink"/>
                <w:rtl w:val="true"/>
              </w:rPr>
              <w:t>آیه کریمه تطهیر</w:t>
            </w:r>
            <w:r>
              <w:rPr>
                <w:rStyle w:val="IndexLink"/>
                <w:rtl w:val="true"/>
              </w:rPr>
              <w:t>:</w:t>
              <w:tab/>
            </w:r>
            <w:r>
              <w:rPr>
                <w:rStyle w:val="IndexLink"/>
              </w:rPr>
              <w:t>88</w:t>
            </w:r>
          </w:hyperlink>
        </w:p>
        <w:p>
          <w:pPr>
            <w:pStyle w:val="Contents6"/>
            <w:tabs>
              <w:tab w:val="clear" w:pos="7609"/>
              <w:tab w:val="right" w:pos="9026" w:leader="dot"/>
            </w:tabs>
            <w:rPr/>
          </w:pPr>
          <w:hyperlink w:anchor="__RefHeading___Toc4870526_211673320">
            <w:r>
              <w:rPr>
                <w:webHidden/>
                <w:rStyle w:val="IndexLink"/>
              </w:rPr>
              <w:t>3</w:t>
            </w:r>
            <w:r>
              <w:rPr>
                <w:rStyle w:val="IndexLink"/>
                <w:rtl w:val="true"/>
              </w:rPr>
              <w:t xml:space="preserve">. </w:t>
            </w:r>
            <w:r>
              <w:rPr>
                <w:rStyle w:val="IndexLink"/>
                <w:rtl w:val="true"/>
              </w:rPr>
              <w:t>صدّیق اکبر</w:t>
            </w:r>
            <w:r>
              <w:rPr>
                <w:rStyle w:val="IndexLink"/>
                <w:rtl w:val="true"/>
              </w:rPr>
              <w:tab/>
            </w:r>
            <w:r>
              <w:rPr>
                <w:rStyle w:val="IndexLink"/>
              </w:rPr>
              <w:t>88</w:t>
            </w:r>
          </w:hyperlink>
        </w:p>
        <w:p>
          <w:pPr>
            <w:pStyle w:val="Contents6"/>
            <w:tabs>
              <w:tab w:val="clear" w:pos="7609"/>
              <w:tab w:val="right" w:pos="9026" w:leader="dot"/>
            </w:tabs>
            <w:rPr/>
          </w:pPr>
          <w:hyperlink w:anchor="__RefHeading___Toc4870528_211673320">
            <w:r>
              <w:rPr>
                <w:webHidden/>
                <w:rStyle w:val="IndexLink"/>
              </w:rPr>
              <w:t>4</w:t>
            </w:r>
            <w:r>
              <w:rPr>
                <w:rStyle w:val="IndexLink"/>
                <w:rtl w:val="true"/>
              </w:rPr>
              <w:t xml:space="preserve">. </w:t>
            </w:r>
            <w:r>
              <w:rPr>
                <w:rStyle w:val="IndexLink"/>
                <w:rtl w:val="true"/>
              </w:rPr>
              <w:t>حق همیشه با اوست‌</w:t>
            </w:r>
            <w:r>
              <w:rPr>
                <w:rStyle w:val="IndexLink"/>
                <w:rtl w:val="true"/>
              </w:rPr>
              <w:tab/>
            </w:r>
            <w:r>
              <w:rPr>
                <w:rStyle w:val="IndexLink"/>
              </w:rPr>
              <w:t>88</w:t>
            </w:r>
          </w:hyperlink>
        </w:p>
        <w:p>
          <w:pPr>
            <w:pStyle w:val="Contents6"/>
            <w:tabs>
              <w:tab w:val="clear" w:pos="7609"/>
              <w:tab w:val="right" w:pos="9026" w:leader="dot"/>
            </w:tabs>
            <w:rPr/>
          </w:pPr>
          <w:hyperlink w:anchor="__RefHeading___Toc4870530_211673320">
            <w:r>
              <w:rPr>
                <w:webHidden/>
                <w:rStyle w:val="IndexLink"/>
              </w:rPr>
              <w:t>5</w:t>
            </w:r>
            <w:r>
              <w:rPr>
                <w:rStyle w:val="IndexLink"/>
                <w:rtl w:val="true"/>
              </w:rPr>
              <w:t xml:space="preserve">. </w:t>
            </w:r>
            <w:r>
              <w:rPr>
                <w:rStyle w:val="IndexLink"/>
                <w:rtl w:val="true"/>
              </w:rPr>
              <w:t>همراه با قرآن تا قیامت‌</w:t>
            </w:r>
            <w:r>
              <w:rPr>
                <w:rStyle w:val="IndexLink"/>
                <w:rtl w:val="true"/>
              </w:rPr>
              <w:tab/>
            </w:r>
            <w:r>
              <w:rPr>
                <w:rStyle w:val="IndexLink"/>
              </w:rPr>
              <w:t>89</w:t>
            </w:r>
          </w:hyperlink>
        </w:p>
        <w:p>
          <w:pPr>
            <w:pStyle w:val="Contents6"/>
            <w:tabs>
              <w:tab w:val="clear" w:pos="7609"/>
              <w:tab w:val="right" w:pos="9026" w:leader="dot"/>
            </w:tabs>
            <w:rPr/>
          </w:pPr>
          <w:hyperlink w:anchor="__RefHeading___Toc4870532_211673320">
            <w:r>
              <w:rPr>
                <w:webHidden/>
                <w:rStyle w:val="IndexLink"/>
              </w:rPr>
              <w:t>6</w:t>
            </w:r>
            <w:r>
              <w:rPr>
                <w:rStyle w:val="IndexLink"/>
                <w:rtl w:val="true"/>
              </w:rPr>
              <w:t xml:space="preserve">. </w:t>
            </w:r>
            <w:r>
              <w:rPr>
                <w:rStyle w:val="IndexLink"/>
                <w:rtl w:val="true"/>
              </w:rPr>
              <w:t>بالاترین قاضی</w:t>
            </w:r>
            <w:r>
              <w:rPr>
                <w:rStyle w:val="IndexLink"/>
                <w:rtl w:val="true"/>
              </w:rPr>
              <w:tab/>
            </w:r>
            <w:r>
              <w:rPr>
                <w:rStyle w:val="IndexLink"/>
              </w:rPr>
              <w:t>89</w:t>
            </w:r>
          </w:hyperlink>
        </w:p>
        <w:p>
          <w:pPr>
            <w:pStyle w:val="Contents4"/>
            <w:tabs>
              <w:tab w:val="clear" w:pos="8176"/>
              <w:tab w:val="right" w:pos="9026" w:leader="dot"/>
            </w:tabs>
            <w:rPr/>
          </w:pPr>
          <w:hyperlink w:anchor="__RefHeading___Toc4870534_211673320">
            <w:r>
              <w:rPr>
                <w:webHidden/>
                <w:rStyle w:val="IndexLink"/>
                <w:rtl w:val="true"/>
              </w:rPr>
              <w:t>نکته دوّم</w:t>
            </w:r>
            <w:r>
              <w:rPr>
                <w:rStyle w:val="IndexLink"/>
                <w:rtl w:val="true"/>
              </w:rPr>
              <w:t>:</w:t>
              <w:tab/>
            </w:r>
            <w:r>
              <w:rPr>
                <w:rStyle w:val="IndexLink"/>
              </w:rPr>
              <w:t>90</w:t>
            </w:r>
          </w:hyperlink>
        </w:p>
        <w:p>
          <w:pPr>
            <w:pStyle w:val="Contents4"/>
            <w:tabs>
              <w:tab w:val="clear" w:pos="8176"/>
              <w:tab w:val="right" w:pos="9026" w:leader="dot"/>
            </w:tabs>
            <w:rPr/>
          </w:pPr>
          <w:hyperlink w:anchor="__RefHeading___Toc4870536_211673320">
            <w:r>
              <w:rPr>
                <w:webHidden/>
                <w:rStyle w:val="IndexLink"/>
                <w:rtl w:val="true"/>
              </w:rPr>
              <w:t>نکته سوّم</w:t>
            </w:r>
            <w:r>
              <w:rPr>
                <w:rStyle w:val="IndexLink"/>
                <w:rtl w:val="true"/>
              </w:rPr>
              <w:t>:</w:t>
              <w:tab/>
            </w:r>
            <w:r>
              <w:rPr>
                <w:rStyle w:val="IndexLink"/>
              </w:rPr>
              <w:t>91</w:t>
            </w:r>
          </w:hyperlink>
        </w:p>
        <w:p>
          <w:pPr>
            <w:pStyle w:val="Contents4"/>
            <w:tabs>
              <w:tab w:val="clear" w:pos="8176"/>
              <w:tab w:val="right" w:pos="9026" w:leader="dot"/>
            </w:tabs>
            <w:rPr/>
          </w:pPr>
          <w:hyperlink w:anchor="__RefHeading___Toc4870538_211673320">
            <w:r>
              <w:rPr>
                <w:webHidden/>
                <w:rStyle w:val="IndexLink"/>
                <w:rtl w:val="true"/>
              </w:rPr>
              <w:t>آخرین نکات‌</w:t>
            </w:r>
            <w:r>
              <w:rPr>
                <w:rStyle w:val="IndexLink"/>
                <w:rtl w:val="true"/>
              </w:rPr>
              <w:tab/>
            </w:r>
            <w:r>
              <w:rPr>
                <w:rStyle w:val="IndexLink"/>
              </w:rPr>
              <w:t>94</w:t>
            </w:r>
          </w:hyperlink>
        </w:p>
        <w:p>
          <w:pPr>
            <w:pStyle w:val="Contents2"/>
            <w:tabs>
              <w:tab w:val="clear" w:pos="8743"/>
              <w:tab w:val="right" w:pos="9026" w:leader="dot"/>
            </w:tabs>
            <w:rPr/>
          </w:pPr>
          <w:hyperlink w:anchor="__RefHeading___Toc4870540_211673320">
            <w:r>
              <w:rPr>
                <w:webHidden/>
                <w:rStyle w:val="IndexLink"/>
                <w:rtl w:val="true"/>
              </w:rPr>
              <w:t>فصل سوّم</w:t>
            </w:r>
            <w:r>
              <w:rPr>
                <w:rStyle w:val="IndexLink"/>
                <w:rtl w:val="true"/>
              </w:rPr>
              <w:t xml:space="preserve">: </w:t>
            </w:r>
            <w:r>
              <w:rPr>
                <w:rStyle w:val="IndexLink"/>
                <w:rtl w:val="true"/>
              </w:rPr>
              <w:t>ادّعای ارث‌</w:t>
            </w:r>
            <w:r>
              <w:rPr>
                <w:rStyle w:val="IndexLink"/>
                <w:rtl w:val="true"/>
              </w:rPr>
              <w:tab/>
            </w:r>
            <w:r>
              <w:rPr>
                <w:rStyle w:val="IndexLink"/>
              </w:rPr>
              <w:t>96</w:t>
            </w:r>
          </w:hyperlink>
        </w:p>
        <w:p>
          <w:pPr>
            <w:pStyle w:val="Contents3"/>
            <w:tabs>
              <w:tab w:val="clear" w:pos="8459"/>
              <w:tab w:val="right" w:pos="9026" w:leader="dot"/>
            </w:tabs>
            <w:rPr/>
          </w:pPr>
          <w:hyperlink w:anchor="__RefHeading___Toc4870542_211673320">
            <w:r>
              <w:rPr>
                <w:webHidden/>
                <w:rStyle w:val="IndexLink"/>
                <w:rtl w:val="true"/>
              </w:rPr>
              <w:t>[</w:t>
            </w:r>
            <w:r>
              <w:rPr>
                <w:rStyle w:val="IndexLink"/>
                <w:rtl w:val="true"/>
              </w:rPr>
              <w:t>علت استدلال حضرت فاطمه علیها سلام به مسأله ارث فَدَک</w:t>
            </w:r>
            <w:r>
              <w:rPr>
                <w:rStyle w:val="IndexLink"/>
                <w:rtl w:val="true"/>
              </w:rPr>
              <w:t>]</w:t>
              <w:tab/>
            </w:r>
            <w:r>
              <w:rPr>
                <w:rStyle w:val="IndexLink"/>
              </w:rPr>
              <w:t>96</w:t>
            </w:r>
          </w:hyperlink>
        </w:p>
        <w:p>
          <w:pPr>
            <w:pStyle w:val="Contents3"/>
            <w:tabs>
              <w:tab w:val="clear" w:pos="8459"/>
              <w:tab w:val="right" w:pos="9026" w:leader="dot"/>
            </w:tabs>
            <w:rPr/>
          </w:pPr>
          <w:hyperlink w:anchor="__RefHeading___Toc4870544_211673320">
            <w:r>
              <w:rPr>
                <w:webHidden/>
                <w:rStyle w:val="IndexLink"/>
                <w:rtl w:val="true"/>
              </w:rPr>
              <w:t>سؤال أوّل</w:t>
            </w:r>
            <w:r>
              <w:rPr>
                <w:rStyle w:val="IndexLink"/>
                <w:rtl w:val="true"/>
              </w:rPr>
              <w:t xml:space="preserve">: </w:t>
            </w:r>
            <w:r>
              <w:rPr>
                <w:rStyle w:val="IndexLink"/>
                <w:rtl w:val="true"/>
              </w:rPr>
              <w:t xml:space="preserve">آیا با تمسک به حدیث </w:t>
            </w:r>
            <w:r>
              <w:rPr>
                <w:rStyle w:val="IndexLink"/>
                <w:rtl w:val="true"/>
              </w:rPr>
              <w:t>«</w:t>
            </w:r>
            <w:r>
              <w:rPr>
                <w:rStyle w:val="IndexLink"/>
                <w:rtl w:val="true"/>
              </w:rPr>
              <w:t>لا نُوَرِّثُ</w:t>
            </w:r>
            <w:r>
              <w:rPr>
                <w:rStyle w:val="IndexLink"/>
                <w:rtl w:val="true"/>
              </w:rPr>
              <w:t xml:space="preserve">» </w:t>
            </w:r>
            <w:r>
              <w:rPr>
                <w:rStyle w:val="IndexLink"/>
                <w:rtl w:val="true"/>
              </w:rPr>
              <w:t>می‌شود حضرت زهرا علیها السلام را از ارث محروم کرد؟</w:t>
            </w:r>
            <w:r>
              <w:rPr>
                <w:rStyle w:val="IndexLink"/>
                <w:rtl w:val="true"/>
              </w:rPr>
              <w:tab/>
            </w:r>
            <w:r>
              <w:rPr>
                <w:rStyle w:val="IndexLink"/>
              </w:rPr>
              <w:t>99</w:t>
            </w:r>
          </w:hyperlink>
        </w:p>
        <w:p>
          <w:pPr>
            <w:pStyle w:val="Contents4"/>
            <w:tabs>
              <w:tab w:val="clear" w:pos="8176"/>
              <w:tab w:val="right" w:pos="9026" w:leader="dot"/>
            </w:tabs>
            <w:rPr/>
          </w:pPr>
          <w:hyperlink w:anchor="__RefHeading___Toc4870546_211673320">
            <w:r>
              <w:rPr>
                <w:webHidden/>
                <w:rStyle w:val="IndexLink"/>
                <w:rtl w:val="true"/>
              </w:rPr>
              <w:t>جواب</w:t>
            </w:r>
            <w:r>
              <w:rPr>
                <w:rStyle w:val="IndexLink"/>
                <w:rtl w:val="true"/>
              </w:rPr>
              <w:tab/>
            </w:r>
            <w:r>
              <w:rPr>
                <w:rStyle w:val="IndexLink"/>
              </w:rPr>
              <w:t>99</w:t>
            </w:r>
          </w:hyperlink>
        </w:p>
        <w:p>
          <w:pPr>
            <w:pStyle w:val="Contents4"/>
            <w:tabs>
              <w:tab w:val="clear" w:pos="8176"/>
              <w:tab w:val="right" w:pos="9026" w:leader="dot"/>
            </w:tabs>
            <w:rPr/>
          </w:pPr>
          <w:hyperlink w:anchor="__RefHeading___Toc4870548_211673320">
            <w:r>
              <w:rPr>
                <w:webHidden/>
                <w:rStyle w:val="IndexLink"/>
                <w:rtl w:val="true"/>
              </w:rPr>
              <w:t xml:space="preserve">چهارده اشکال بر حدیث </w:t>
            </w:r>
            <w:r>
              <w:rPr>
                <w:rStyle w:val="IndexLink"/>
                <w:rtl w:val="true"/>
              </w:rPr>
              <w:t>«</w:t>
            </w:r>
            <w:r>
              <w:rPr>
                <w:rStyle w:val="IndexLink"/>
                <w:rtl w:val="true"/>
              </w:rPr>
              <w:t>لا نُوَرِّثُ</w:t>
            </w:r>
            <w:r>
              <w:rPr>
                <w:rStyle w:val="IndexLink"/>
                <w:rtl w:val="true"/>
              </w:rPr>
              <w:t>»</w:t>
              <w:tab/>
            </w:r>
            <w:r>
              <w:rPr>
                <w:rStyle w:val="IndexLink"/>
              </w:rPr>
              <w:t>99</w:t>
            </w:r>
          </w:hyperlink>
        </w:p>
        <w:p>
          <w:pPr>
            <w:pStyle w:val="Contents4"/>
            <w:tabs>
              <w:tab w:val="clear" w:pos="8176"/>
              <w:tab w:val="right" w:pos="9026" w:leader="dot"/>
            </w:tabs>
            <w:rPr/>
          </w:pPr>
          <w:hyperlink w:anchor="__RefHeading___Toc4870550_211673320">
            <w:r>
              <w:rPr>
                <w:webHidden/>
                <w:rStyle w:val="IndexLink"/>
                <w:rtl w:val="true"/>
              </w:rPr>
              <w:t>[</w:t>
            </w:r>
            <w:r>
              <w:rPr>
                <w:rStyle w:val="IndexLink"/>
                <w:rtl w:val="true"/>
              </w:rPr>
              <w:t>مهمترین اشکال روایت این است که</w:t>
            </w:r>
            <w:r>
              <w:rPr>
                <w:rStyle w:val="IndexLink"/>
                <w:rtl w:val="true"/>
              </w:rPr>
              <w:t xml:space="preserve">] </w:t>
            </w:r>
            <w:r>
              <w:rPr>
                <w:rStyle w:val="IndexLink"/>
                <w:rtl w:val="true"/>
              </w:rPr>
              <w:t>این خبر با قرآن تعارض دارد</w:t>
            </w:r>
            <w:r>
              <w:rPr>
                <w:rStyle w:val="IndexLink"/>
                <w:rtl w:val="true"/>
              </w:rPr>
              <w:tab/>
            </w:r>
            <w:r>
              <w:rPr>
                <w:rStyle w:val="IndexLink"/>
              </w:rPr>
              <w:t>100</w:t>
            </w:r>
          </w:hyperlink>
        </w:p>
        <w:p>
          <w:pPr>
            <w:pStyle w:val="Contents3"/>
            <w:tabs>
              <w:tab w:val="clear" w:pos="8459"/>
              <w:tab w:val="right" w:pos="9026" w:leader="dot"/>
            </w:tabs>
            <w:rPr/>
          </w:pPr>
          <w:hyperlink w:anchor="__RefHeading___Toc4870552_211673320">
            <w:r>
              <w:rPr>
                <w:webHidden/>
                <w:rStyle w:val="IndexLink"/>
                <w:rtl w:val="true"/>
              </w:rPr>
              <w:t>سؤال دوّم</w:t>
            </w:r>
            <w:r>
              <w:rPr>
                <w:rStyle w:val="IndexLink"/>
                <w:rtl w:val="true"/>
              </w:rPr>
              <w:t xml:space="preserve">: </w:t>
            </w:r>
            <w:r>
              <w:rPr>
                <w:rStyle w:val="IndexLink"/>
                <w:rtl w:val="true"/>
              </w:rPr>
              <w:t>آیا آیات ذکر شده، بر ارث گذاردن انبیاء دلالت می‌کند؟</w:t>
            </w:r>
            <w:r>
              <w:rPr>
                <w:rStyle w:val="IndexLink"/>
                <w:rtl w:val="true"/>
              </w:rPr>
              <w:tab/>
            </w:r>
            <w:r>
              <w:rPr>
                <w:rStyle w:val="IndexLink"/>
              </w:rPr>
              <w:t>103</w:t>
            </w:r>
          </w:hyperlink>
        </w:p>
        <w:p>
          <w:pPr>
            <w:pStyle w:val="Contents3"/>
            <w:tabs>
              <w:tab w:val="clear" w:pos="8459"/>
              <w:tab w:val="right" w:pos="9026" w:leader="dot"/>
            </w:tabs>
            <w:rPr/>
          </w:pPr>
          <w:hyperlink w:anchor="__RefHeading___Toc4870554_211673320">
            <w:r>
              <w:rPr>
                <w:webHidden/>
                <w:rStyle w:val="IndexLink"/>
                <w:rtl w:val="true"/>
              </w:rPr>
              <w:t>سؤال سوّم</w:t>
            </w:r>
            <w:r>
              <w:rPr>
                <w:rStyle w:val="IndexLink"/>
                <w:rtl w:val="true"/>
              </w:rPr>
              <w:t xml:space="preserve">: </w:t>
            </w:r>
            <w:r>
              <w:rPr>
                <w:rStyle w:val="IndexLink"/>
                <w:rtl w:val="true"/>
              </w:rPr>
              <w:t>آیا با این خبر می‌شود قرآن را تخصیص زد؟</w:t>
            </w:r>
            <w:r>
              <w:rPr>
                <w:rStyle w:val="IndexLink"/>
                <w:rtl w:val="true"/>
              </w:rPr>
              <w:tab/>
            </w:r>
            <w:r>
              <w:rPr>
                <w:rStyle w:val="IndexLink"/>
              </w:rPr>
              <w:t>106</w:t>
            </w:r>
          </w:hyperlink>
        </w:p>
        <w:p>
          <w:pPr>
            <w:pStyle w:val="Contents3"/>
            <w:tabs>
              <w:tab w:val="clear" w:pos="8459"/>
              <w:tab w:val="right" w:pos="9026" w:leader="dot"/>
            </w:tabs>
            <w:rPr/>
          </w:pPr>
          <w:hyperlink w:anchor="__RefHeading___Toc4870556_211673320">
            <w:r>
              <w:rPr>
                <w:webHidden/>
                <w:rStyle w:val="IndexLink"/>
                <w:rtl w:val="true"/>
              </w:rPr>
              <w:t>سؤال چهارم</w:t>
            </w:r>
            <w:r>
              <w:rPr>
                <w:rStyle w:val="IndexLink"/>
                <w:rtl w:val="true"/>
              </w:rPr>
              <w:t xml:space="preserve">: </w:t>
            </w:r>
            <w:r>
              <w:rPr>
                <w:rStyle w:val="IndexLink"/>
                <w:rtl w:val="true"/>
              </w:rPr>
              <w:t>آیا ابابکر در مسند قضاوت می‌توانست با علم خود که با شنیدن روایت از پیامبر صَلَّی اللَّهُ عَلَیْهِ وَ آلِهِ وَ سَلَّم به دست آمده بود حکم کند؟</w:t>
            </w:r>
            <w:r>
              <w:rPr>
                <w:rStyle w:val="IndexLink"/>
                <w:rtl w:val="true"/>
              </w:rPr>
              <w:tab/>
            </w:r>
            <w:r>
              <w:rPr>
                <w:rStyle w:val="IndexLink"/>
              </w:rPr>
              <w:t>107</w:t>
            </w:r>
          </w:hyperlink>
        </w:p>
        <w:p>
          <w:pPr>
            <w:pStyle w:val="Contents3"/>
            <w:tabs>
              <w:tab w:val="clear" w:pos="8459"/>
              <w:tab w:val="right" w:pos="9026" w:leader="dot"/>
            </w:tabs>
            <w:rPr/>
          </w:pPr>
          <w:hyperlink w:anchor="__RefHeading___Toc4870558_211673320">
            <w:r>
              <w:rPr>
                <w:webHidden/>
                <w:rStyle w:val="IndexLink"/>
                <w:rtl w:val="true"/>
              </w:rPr>
              <w:t>سؤال پنجم</w:t>
            </w:r>
            <w:r>
              <w:rPr>
                <w:rStyle w:val="IndexLink"/>
                <w:rtl w:val="true"/>
              </w:rPr>
              <w:t xml:space="preserve">: </w:t>
            </w:r>
            <w:r>
              <w:rPr>
                <w:rStyle w:val="IndexLink"/>
                <w:rtl w:val="true"/>
              </w:rPr>
              <w:t xml:space="preserve">آیا عدم ایراد و اشکال بر ابابکر </w:t>
            </w:r>
            <w:r>
              <w:rPr>
                <w:rStyle w:val="IndexLink"/>
                <w:rtl w:val="true"/>
              </w:rPr>
              <w:t>(</w:t>
            </w:r>
            <w:r>
              <w:rPr>
                <w:rStyle w:val="IndexLink"/>
                <w:rtl w:val="true"/>
              </w:rPr>
              <w:t>در جریان غصب فَدَک</w:t>
            </w:r>
            <w:r>
              <w:rPr>
                <w:rStyle w:val="IndexLink"/>
                <w:rtl w:val="true"/>
              </w:rPr>
              <w:t xml:space="preserve">) </w:t>
            </w:r>
            <w:r>
              <w:rPr>
                <w:rStyle w:val="IndexLink"/>
                <w:rtl w:val="true"/>
              </w:rPr>
              <w:t>از طرف صحابه و مردم آن زمان می‌تواند دلیل بر صحت مدعای او باشد؟</w:t>
            </w:r>
            <w:r>
              <w:rPr>
                <w:rStyle w:val="IndexLink"/>
                <w:rtl w:val="true"/>
              </w:rPr>
              <w:tab/>
            </w:r>
            <w:r>
              <w:rPr>
                <w:rStyle w:val="IndexLink"/>
              </w:rPr>
              <w:t>108</w:t>
            </w:r>
          </w:hyperlink>
        </w:p>
        <w:p>
          <w:pPr>
            <w:pStyle w:val="Contents4"/>
            <w:tabs>
              <w:tab w:val="clear" w:pos="8176"/>
              <w:tab w:val="right" w:pos="9026" w:leader="dot"/>
            </w:tabs>
            <w:rPr/>
          </w:pPr>
          <w:hyperlink w:anchor="__RefHeading___Toc4870560_211673320">
            <w:r>
              <w:rPr>
                <w:webHidden/>
                <w:rStyle w:val="IndexLink"/>
                <w:rtl w:val="true"/>
              </w:rPr>
              <w:t>پاسخ</w:t>
            </w:r>
            <w:r>
              <w:rPr>
                <w:rStyle w:val="IndexLink"/>
                <w:rtl w:val="true"/>
              </w:rPr>
              <w:tab/>
            </w:r>
            <w:r>
              <w:rPr>
                <w:rStyle w:val="IndexLink"/>
              </w:rPr>
              <w:t>108</w:t>
            </w:r>
          </w:hyperlink>
        </w:p>
        <w:p>
          <w:pPr>
            <w:pStyle w:val="Contents4"/>
            <w:tabs>
              <w:tab w:val="clear" w:pos="8176"/>
              <w:tab w:val="right" w:pos="9026" w:leader="dot"/>
            </w:tabs>
            <w:rPr/>
          </w:pPr>
          <w:hyperlink w:anchor="__RefHeading___Toc4870562_211673320">
            <w:r>
              <w:rPr>
                <w:webHidden/>
                <w:rStyle w:val="IndexLink"/>
                <w:rtl w:val="true"/>
              </w:rPr>
              <w:t>[</w:t>
            </w:r>
            <w:r>
              <w:rPr>
                <w:rStyle w:val="IndexLink"/>
                <w:rtl w:val="true"/>
              </w:rPr>
              <w:t>دلایل اینکه سکوت مردم دلیل رضایت آنها نبوده است</w:t>
            </w:r>
            <w:r>
              <w:rPr>
                <w:rStyle w:val="IndexLink"/>
                <w:rtl w:val="true"/>
              </w:rPr>
              <w:t>]</w:t>
              <w:tab/>
            </w:r>
            <w:r>
              <w:rPr>
                <w:rStyle w:val="IndexLink"/>
              </w:rPr>
              <w:t>109</w:t>
            </w:r>
          </w:hyperlink>
        </w:p>
        <w:p>
          <w:pPr>
            <w:pStyle w:val="Contents5"/>
            <w:tabs>
              <w:tab w:val="clear" w:pos="7892"/>
              <w:tab w:val="right" w:pos="9026" w:leader="dot"/>
            </w:tabs>
            <w:rPr/>
          </w:pPr>
          <w:hyperlink w:anchor="__RefHeading___Toc4870564_211673320">
            <w:r>
              <w:rPr>
                <w:webHidden/>
                <w:rStyle w:val="IndexLink"/>
              </w:rPr>
              <w:t>1</w:t>
            </w:r>
            <w:r>
              <w:rPr>
                <w:rStyle w:val="IndexLink"/>
                <w:rtl w:val="true"/>
              </w:rPr>
              <w:t xml:space="preserve">. </w:t>
            </w:r>
            <w:r>
              <w:rPr>
                <w:rStyle w:val="IndexLink"/>
                <w:rtl w:val="true"/>
              </w:rPr>
              <w:t>بی‌تفاوتی مردم آن زمان‌</w:t>
            </w:r>
            <w:r>
              <w:rPr>
                <w:rStyle w:val="IndexLink"/>
                <w:rtl w:val="true"/>
              </w:rPr>
              <w:tab/>
            </w:r>
            <w:r>
              <w:rPr>
                <w:rStyle w:val="IndexLink"/>
              </w:rPr>
              <w:t>109</w:t>
            </w:r>
          </w:hyperlink>
        </w:p>
        <w:p>
          <w:pPr>
            <w:pStyle w:val="Contents5"/>
            <w:tabs>
              <w:tab w:val="clear" w:pos="7892"/>
              <w:tab w:val="right" w:pos="9026" w:leader="dot"/>
            </w:tabs>
            <w:rPr/>
          </w:pPr>
          <w:hyperlink w:anchor="__RefHeading___Toc4870566_211673320">
            <w:r>
              <w:rPr>
                <w:webHidden/>
                <w:rStyle w:val="IndexLink"/>
              </w:rPr>
              <w:t>2</w:t>
            </w:r>
            <w:r>
              <w:rPr>
                <w:rStyle w:val="IndexLink"/>
                <w:rtl w:val="true"/>
              </w:rPr>
              <w:t xml:space="preserve">. </w:t>
            </w:r>
            <w:r>
              <w:rPr>
                <w:rStyle w:val="IndexLink"/>
                <w:rtl w:val="true"/>
              </w:rPr>
              <w:t>اشکال نگرفتن مردم بر تغییر سنتهای رسول‌اللَّه صَلَّی اللَّهُ عَلَیْهِ وَ آلِهِ وَ سَلَّم</w:t>
            </w:r>
            <w:r>
              <w:rPr>
                <w:rStyle w:val="IndexLink"/>
                <w:rtl w:val="true"/>
              </w:rPr>
              <w:tab/>
            </w:r>
            <w:r>
              <w:rPr>
                <w:rStyle w:val="IndexLink"/>
              </w:rPr>
              <w:t>109</w:t>
            </w:r>
          </w:hyperlink>
        </w:p>
        <w:p>
          <w:pPr>
            <w:pStyle w:val="Contents5"/>
            <w:tabs>
              <w:tab w:val="clear" w:pos="7892"/>
              <w:tab w:val="right" w:pos="9026" w:leader="dot"/>
            </w:tabs>
            <w:rPr/>
          </w:pPr>
          <w:hyperlink w:anchor="__RefHeading___Toc4870568_211673320">
            <w:r>
              <w:rPr>
                <w:webHidden/>
                <w:rStyle w:val="IndexLink"/>
              </w:rPr>
              <w:t>3</w:t>
            </w:r>
            <w:r>
              <w:rPr>
                <w:rStyle w:val="IndexLink"/>
                <w:rtl w:val="true"/>
              </w:rPr>
              <w:t xml:space="preserve">. </w:t>
            </w:r>
            <w:r>
              <w:rPr>
                <w:rStyle w:val="IndexLink"/>
                <w:rtl w:val="true"/>
              </w:rPr>
              <w:t>ترس و وحشت از حکومت‌</w:t>
            </w:r>
            <w:r>
              <w:rPr>
                <w:rStyle w:val="IndexLink"/>
                <w:rtl w:val="true"/>
              </w:rPr>
              <w:tab/>
            </w:r>
            <w:r>
              <w:rPr>
                <w:rStyle w:val="IndexLink"/>
              </w:rPr>
              <w:t>110</w:t>
            </w:r>
          </w:hyperlink>
        </w:p>
        <w:p>
          <w:pPr>
            <w:pStyle w:val="Contents6"/>
            <w:tabs>
              <w:tab w:val="clear" w:pos="7609"/>
              <w:tab w:val="right" w:pos="9026" w:leader="dot"/>
            </w:tabs>
            <w:rPr/>
          </w:pPr>
          <w:hyperlink w:anchor="__RefHeading___Toc4870570_211673320">
            <w:r>
              <w:rPr>
                <w:webHidden/>
                <w:rStyle w:val="IndexLink"/>
                <w:rtl w:val="true"/>
              </w:rPr>
              <w:t>[</w:t>
            </w:r>
            <w:r>
              <w:rPr>
                <w:rStyle w:val="IndexLink"/>
                <w:rtl w:val="true"/>
              </w:rPr>
              <w:t>توضیح</w:t>
            </w:r>
            <w:r>
              <w:rPr>
                <w:rStyle w:val="IndexLink"/>
                <w:rtl w:val="true"/>
              </w:rPr>
              <w:t>]</w:t>
              <w:tab/>
            </w:r>
            <w:r>
              <w:rPr>
                <w:rStyle w:val="IndexLink"/>
              </w:rPr>
              <w:t>110</w:t>
            </w:r>
          </w:hyperlink>
        </w:p>
        <w:p>
          <w:pPr>
            <w:pStyle w:val="Contents6"/>
            <w:tabs>
              <w:tab w:val="clear" w:pos="7609"/>
              <w:tab w:val="right" w:pos="9026" w:leader="dot"/>
            </w:tabs>
            <w:rPr/>
          </w:pPr>
          <w:hyperlink w:anchor="__RefHeading___Toc4870572_211673320">
            <w:r>
              <w:rPr>
                <w:webHidden/>
                <w:rStyle w:val="IndexLink"/>
                <w:rtl w:val="true"/>
              </w:rPr>
              <w:t>نقشه قتل حضرت علی علیه‌السلام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4870574_211673320">
            <w:r>
              <w:rPr>
                <w:webHidden/>
                <w:rStyle w:val="IndexLink"/>
                <w:rtl w:val="true"/>
              </w:rPr>
              <w:t>[</w:t>
            </w:r>
            <w:r>
              <w:rPr>
                <w:rStyle w:val="IndexLink"/>
              </w:rPr>
              <w:t>2</w:t>
            </w:r>
            <w:r>
              <w:rPr>
                <w:rStyle w:val="IndexLink"/>
                <w:rtl w:val="true"/>
              </w:rPr>
              <w:t xml:space="preserve"> </w:t>
            </w:r>
            <w:r>
              <w:rPr>
                <w:rStyle w:val="IndexLink"/>
                <w:rtl w:val="true"/>
              </w:rPr>
              <w:t>نکته دیگر</w:t>
            </w:r>
            <w:r>
              <w:rPr>
                <w:rStyle w:val="IndexLink"/>
                <w:rtl w:val="true"/>
              </w:rPr>
              <w:t>]</w:t>
              <w:tab/>
            </w:r>
            <w:r>
              <w:rPr>
                <w:rStyle w:val="IndexLink"/>
              </w:rPr>
              <w:t>113</w:t>
            </w:r>
          </w:hyperlink>
        </w:p>
        <w:p>
          <w:pPr>
            <w:pStyle w:val="Contents5"/>
            <w:tabs>
              <w:tab w:val="clear" w:pos="7892"/>
              <w:tab w:val="right" w:pos="9026" w:leader="dot"/>
            </w:tabs>
            <w:rPr/>
          </w:pPr>
          <w:hyperlink w:anchor="__RefHeading___Toc4870576_211673320">
            <w:r>
              <w:rPr>
                <w:webHidden/>
                <w:rStyle w:val="IndexLink"/>
                <w:rtl w:val="true"/>
              </w:rPr>
              <w:t>این روایت خبر واحد است و فقط ابابکر آن را نقل کرده است‌</w:t>
            </w:r>
            <w:r>
              <w:rPr>
                <w:rStyle w:val="IndexLink"/>
                <w:rtl w:val="true"/>
              </w:rPr>
              <w:tab/>
            </w:r>
            <w:r>
              <w:rPr>
                <w:rStyle w:val="IndexLink"/>
              </w:rPr>
              <w:t>113</w:t>
            </w:r>
          </w:hyperlink>
        </w:p>
        <w:p>
          <w:pPr>
            <w:pStyle w:val="Contents5"/>
            <w:tabs>
              <w:tab w:val="clear" w:pos="7892"/>
              <w:tab w:val="right" w:pos="9026" w:leader="dot"/>
            </w:tabs>
            <w:rPr/>
          </w:pPr>
          <w:hyperlink w:anchor="__RefHeading___Toc4870578_211673320">
            <w:r>
              <w:rPr>
                <w:webHidden/>
                <w:rStyle w:val="IndexLink"/>
                <w:rtl w:val="true"/>
              </w:rPr>
              <w:t>منازعه حضرت علی و عباس بن عبدالمطلب در زمان عمر</w:t>
            </w:r>
            <w:r>
              <w:rPr>
                <w:rStyle w:val="IndexLink"/>
                <w:rtl w:val="true"/>
              </w:rPr>
              <w:tab/>
            </w:r>
            <w:r>
              <w:rPr>
                <w:rStyle w:val="IndexLink"/>
              </w:rPr>
              <w:t>115</w:t>
            </w:r>
          </w:hyperlink>
        </w:p>
        <w:p>
          <w:pPr>
            <w:pStyle w:val="Contents3"/>
            <w:tabs>
              <w:tab w:val="clear" w:pos="8459"/>
              <w:tab w:val="right" w:pos="9026" w:leader="dot"/>
            </w:tabs>
            <w:rPr/>
          </w:pPr>
          <w:hyperlink w:anchor="__RefHeading___Toc4870580_211673320">
            <w:r>
              <w:rPr>
                <w:webHidden/>
                <w:rStyle w:val="IndexLink"/>
                <w:rtl w:val="true"/>
              </w:rPr>
              <w:t>سؤال ششم</w:t>
            </w:r>
            <w:r>
              <w:rPr>
                <w:rStyle w:val="IndexLink"/>
                <w:rtl w:val="true"/>
              </w:rPr>
              <w:t xml:space="preserve">: </w:t>
            </w:r>
            <w:r>
              <w:rPr>
                <w:rStyle w:val="IndexLink"/>
                <w:rtl w:val="true"/>
              </w:rPr>
              <w:t xml:space="preserve">عثمان، عبدالرحمن بن عوف، زبیر و سعد راویان خبر </w:t>
            </w:r>
            <w:r>
              <w:rPr>
                <w:rStyle w:val="IndexLink"/>
                <w:rtl w:val="true"/>
              </w:rPr>
              <w:t>«</w:t>
            </w:r>
            <w:r>
              <w:rPr>
                <w:rStyle w:val="IndexLink"/>
                <w:rtl w:val="true"/>
              </w:rPr>
              <w:t>لا نُوَرِّثُ</w:t>
            </w:r>
            <w:r>
              <w:rPr>
                <w:rStyle w:val="IndexLink"/>
                <w:rtl w:val="true"/>
              </w:rPr>
              <w:t xml:space="preserve">» </w:t>
            </w:r>
            <w:r>
              <w:rPr>
                <w:rStyle w:val="IndexLink"/>
                <w:rtl w:val="true"/>
              </w:rPr>
              <w:t>یا شاهدان بر آن؟</w:t>
            </w:r>
            <w:r>
              <w:rPr>
                <w:rStyle w:val="IndexLink"/>
                <w:rtl w:val="true"/>
              </w:rPr>
              <w:tab/>
            </w:r>
            <w:r>
              <w:rPr>
                <w:rStyle w:val="IndexLink"/>
              </w:rPr>
              <w:t>122</w:t>
            </w:r>
          </w:hyperlink>
        </w:p>
        <w:p>
          <w:pPr>
            <w:pStyle w:val="Contents4"/>
            <w:tabs>
              <w:tab w:val="clear" w:pos="8176"/>
              <w:tab w:val="right" w:pos="9026" w:leader="dot"/>
            </w:tabs>
            <w:rPr/>
          </w:pPr>
          <w:hyperlink w:anchor="__RefHeading___Toc4870582_211673320">
            <w:r>
              <w:rPr>
                <w:webHidden/>
                <w:rStyle w:val="IndexLink"/>
                <w:rtl w:val="true"/>
              </w:rPr>
              <w:t>[</w:t>
            </w:r>
            <w:r>
              <w:rPr>
                <w:rStyle w:val="IndexLink"/>
                <w:rtl w:val="true"/>
              </w:rPr>
              <w:t>پاسخ</w:t>
            </w:r>
            <w:r>
              <w:rPr>
                <w:rStyle w:val="IndexLink"/>
                <w:rtl w:val="true"/>
              </w:rPr>
              <w:t>]</w:t>
              <w:tab/>
            </w:r>
            <w:r>
              <w:rPr>
                <w:rStyle w:val="IndexLink"/>
              </w:rPr>
              <w:t>122</w:t>
            </w:r>
          </w:hyperlink>
        </w:p>
        <w:p>
          <w:pPr>
            <w:pStyle w:val="Contents4"/>
            <w:tabs>
              <w:tab w:val="clear" w:pos="8176"/>
              <w:tab w:val="right" w:pos="9026" w:leader="dot"/>
            </w:tabs>
            <w:rPr/>
          </w:pPr>
          <w:hyperlink w:anchor="__RefHeading___Toc4870584_211673320">
            <w:r>
              <w:rPr>
                <w:webHidden/>
                <w:rStyle w:val="IndexLink"/>
                <w:rtl w:val="true"/>
              </w:rPr>
              <w:t>دو نکته زیبا</w:t>
            </w:r>
            <w:r>
              <w:rPr>
                <w:rStyle w:val="IndexLink"/>
                <w:rtl w:val="true"/>
              </w:rPr>
              <w:tab/>
            </w:r>
            <w:r>
              <w:rPr>
                <w:rStyle w:val="IndexLink"/>
              </w:rPr>
              <w:t>123</w:t>
            </w:r>
          </w:hyperlink>
        </w:p>
        <w:p>
          <w:pPr>
            <w:pStyle w:val="Contents5"/>
            <w:tabs>
              <w:tab w:val="clear" w:pos="7892"/>
              <w:tab w:val="right" w:pos="9026" w:leader="dot"/>
            </w:tabs>
            <w:rPr/>
          </w:pPr>
          <w:hyperlink w:anchor="__RefHeading___Toc4870586_211673320">
            <w:r>
              <w:rPr>
                <w:webHidden/>
                <w:rStyle w:val="IndexLink"/>
                <w:rtl w:val="true"/>
              </w:rPr>
              <w:t>[</w:t>
            </w:r>
            <w:r>
              <w:rPr>
                <w:rStyle w:val="IndexLink"/>
                <w:rtl w:val="true"/>
              </w:rPr>
              <w:t>توضیح</w:t>
            </w:r>
            <w:r>
              <w:rPr>
                <w:rStyle w:val="IndexLink"/>
                <w:rtl w:val="true"/>
              </w:rPr>
              <w:t>]</w:t>
              <w:tab/>
            </w:r>
            <w:r>
              <w:rPr>
                <w:rStyle w:val="IndexLink"/>
              </w:rPr>
              <w:t>123</w:t>
            </w:r>
          </w:hyperlink>
        </w:p>
        <w:p>
          <w:pPr>
            <w:pStyle w:val="Contents5"/>
            <w:tabs>
              <w:tab w:val="clear" w:pos="7892"/>
              <w:tab w:val="right" w:pos="9026" w:leader="dot"/>
            </w:tabs>
            <w:rPr/>
          </w:pPr>
          <w:hyperlink w:anchor="__RefHeading___Toc4870588_211673320">
            <w:r>
              <w:rPr>
                <w:webHidden/>
                <w:rStyle w:val="IndexLink"/>
                <w:rtl w:val="true"/>
              </w:rPr>
              <w:t>استثنائی‌ترین دادگاه تاریخ‌</w:t>
            </w:r>
            <w:r>
              <w:rPr>
                <w:rStyle w:val="IndexLink"/>
                <w:rtl w:val="true"/>
              </w:rPr>
              <w:tab/>
            </w:r>
            <w:r>
              <w:rPr>
                <w:rStyle w:val="IndexLink"/>
              </w:rPr>
              <w:t>123</w:t>
            </w:r>
          </w:hyperlink>
        </w:p>
        <w:p>
          <w:pPr>
            <w:pStyle w:val="Contents5"/>
            <w:tabs>
              <w:tab w:val="clear" w:pos="7892"/>
              <w:tab w:val="right" w:pos="9026" w:leader="dot"/>
            </w:tabs>
            <w:rPr/>
          </w:pPr>
          <w:hyperlink w:anchor="__RefHeading___Toc4870590_211673320">
            <w:r>
              <w:rPr>
                <w:webHidden/>
                <w:rStyle w:val="IndexLink"/>
                <w:rtl w:val="true"/>
              </w:rPr>
              <w:t>راوی خبر، فاسق است‌</w:t>
            </w:r>
            <w:r>
              <w:rPr>
                <w:rStyle w:val="IndexLink"/>
                <w:rtl w:val="true"/>
              </w:rPr>
              <w:tab/>
            </w:r>
            <w:r>
              <w:rPr>
                <w:rStyle w:val="IndexLink"/>
              </w:rPr>
              <w:t>124</w:t>
            </w:r>
          </w:hyperlink>
        </w:p>
        <w:p>
          <w:pPr>
            <w:pStyle w:val="Contents3"/>
            <w:tabs>
              <w:tab w:val="clear" w:pos="8459"/>
              <w:tab w:val="right" w:pos="9026" w:leader="dot"/>
            </w:tabs>
            <w:rPr/>
          </w:pPr>
          <w:hyperlink w:anchor="__RefHeading___Toc4870592_211673320">
            <w:r>
              <w:rPr>
                <w:webHidden/>
                <w:rStyle w:val="IndexLink"/>
                <w:rtl w:val="true"/>
              </w:rPr>
              <w:t>سؤال هفتم</w:t>
            </w:r>
            <w:r>
              <w:rPr>
                <w:rStyle w:val="IndexLink"/>
                <w:rtl w:val="true"/>
              </w:rPr>
              <w:t xml:space="preserve">: </w:t>
            </w:r>
            <w:r>
              <w:rPr>
                <w:rStyle w:val="IndexLink"/>
                <w:rtl w:val="true"/>
              </w:rPr>
              <w:t>اگر اموال پیامبر صَلَّی اللَّهُ عَلَیْهِ وَ آلِهِ وَ سَلَّم صدقه بود، چرا آن را برای دخترش بیان نکرد؟</w:t>
            </w:r>
            <w:r>
              <w:rPr>
                <w:rStyle w:val="IndexLink"/>
                <w:rtl w:val="true"/>
              </w:rPr>
              <w:tab/>
            </w:r>
            <w:r>
              <w:rPr>
                <w:rStyle w:val="IndexLink"/>
              </w:rPr>
              <w:t>126</w:t>
            </w:r>
          </w:hyperlink>
        </w:p>
        <w:p>
          <w:pPr>
            <w:pStyle w:val="Contents4"/>
            <w:tabs>
              <w:tab w:val="clear" w:pos="8176"/>
              <w:tab w:val="right" w:pos="9026" w:leader="dot"/>
            </w:tabs>
            <w:rPr/>
          </w:pPr>
          <w:hyperlink w:anchor="__RefHeading___Toc4870594_211673320">
            <w:r>
              <w:rPr>
                <w:webHidden/>
                <w:rStyle w:val="IndexLink"/>
                <w:rtl w:val="true"/>
              </w:rPr>
              <w:t>پاسخ</w:t>
            </w:r>
            <w:r>
              <w:rPr>
                <w:rStyle w:val="IndexLink"/>
                <w:rtl w:val="true"/>
              </w:rPr>
              <w:tab/>
            </w:r>
            <w:r>
              <w:rPr>
                <w:rStyle w:val="IndexLink"/>
              </w:rPr>
              <w:t>126</w:t>
            </w:r>
          </w:hyperlink>
        </w:p>
        <w:p>
          <w:pPr>
            <w:pStyle w:val="Contents4"/>
            <w:tabs>
              <w:tab w:val="clear" w:pos="8176"/>
              <w:tab w:val="right" w:pos="9026" w:leader="dot"/>
            </w:tabs>
            <w:rPr/>
          </w:pPr>
          <w:hyperlink w:anchor="__RefHeading___Toc4870596_211673320">
            <w:r>
              <w:rPr>
                <w:webHidden/>
                <w:rStyle w:val="IndexLink"/>
                <w:rtl w:val="true"/>
              </w:rPr>
              <w:t xml:space="preserve">جهل ابابکر و عمر به احکام اسلامی، در صحّت حدیث </w:t>
            </w:r>
            <w:r>
              <w:rPr>
                <w:rStyle w:val="IndexLink"/>
                <w:rtl w:val="true"/>
              </w:rPr>
              <w:t>«</w:t>
            </w:r>
            <w:r>
              <w:rPr>
                <w:rStyle w:val="IndexLink"/>
                <w:rtl w:val="true"/>
              </w:rPr>
              <w:t>لا نُوَرِّثُ</w:t>
            </w:r>
            <w:r>
              <w:rPr>
                <w:rStyle w:val="IndexLink"/>
                <w:rtl w:val="true"/>
              </w:rPr>
              <w:t xml:space="preserve">» </w:t>
            </w:r>
            <w:r>
              <w:rPr>
                <w:rStyle w:val="IndexLink"/>
                <w:rtl w:val="true"/>
              </w:rPr>
              <w:t>و تمسّک به آن، انسان را به شک می‌اندازد</w:t>
            </w:r>
            <w:r>
              <w:rPr>
                <w:rStyle w:val="IndexLink"/>
                <w:rtl w:val="true"/>
              </w:rPr>
              <w:t>.</w:t>
              <w:tab/>
            </w:r>
            <w:r>
              <w:rPr>
                <w:rStyle w:val="IndexLink"/>
              </w:rPr>
              <w:t>127</w:t>
            </w:r>
          </w:hyperlink>
        </w:p>
        <w:p>
          <w:pPr>
            <w:pStyle w:val="Contents4"/>
            <w:tabs>
              <w:tab w:val="clear" w:pos="8176"/>
              <w:tab w:val="right" w:pos="9026" w:leader="dot"/>
            </w:tabs>
            <w:rPr/>
          </w:pPr>
          <w:hyperlink w:anchor="__RefHeading___Toc4870598_211673320">
            <w:r>
              <w:rPr>
                <w:webHidden/>
                <w:rStyle w:val="IndexLink"/>
                <w:rtl w:val="true"/>
              </w:rPr>
              <w:t>اضطراب روایات ابی بکر در حدیث لا نُوَرِّثُ</w:t>
            </w:r>
            <w:r>
              <w:rPr>
                <w:rStyle w:val="IndexLink"/>
                <w:rtl w:val="true"/>
              </w:rPr>
              <w:tab/>
            </w:r>
            <w:r>
              <w:rPr>
                <w:rStyle w:val="IndexLink"/>
              </w:rPr>
              <w:t>129</w:t>
            </w:r>
          </w:hyperlink>
        </w:p>
        <w:p>
          <w:pPr>
            <w:pStyle w:val="Contents4"/>
            <w:tabs>
              <w:tab w:val="clear" w:pos="8176"/>
              <w:tab w:val="right" w:pos="9026" w:leader="dot"/>
            </w:tabs>
            <w:rPr/>
          </w:pPr>
          <w:hyperlink w:anchor="__RefHeading___Toc4870600_211673320">
            <w:r>
              <w:rPr>
                <w:webHidden/>
                <w:rStyle w:val="IndexLink"/>
                <w:rtl w:val="true"/>
              </w:rPr>
              <w:t>متضاد بودن عمل ابابکر به حدیث لا نُوَرِّثُ و نهی او از نقل حدیث‌</w:t>
            </w:r>
            <w:r>
              <w:rPr>
                <w:rStyle w:val="IndexLink"/>
                <w:rtl w:val="true"/>
              </w:rPr>
              <w:tab/>
            </w:r>
            <w:r>
              <w:rPr>
                <w:rStyle w:val="IndexLink"/>
              </w:rPr>
              <w:t>129</w:t>
            </w:r>
          </w:hyperlink>
        </w:p>
        <w:p>
          <w:pPr>
            <w:pStyle w:val="Contents3"/>
            <w:tabs>
              <w:tab w:val="clear" w:pos="8459"/>
              <w:tab w:val="right" w:pos="9026" w:leader="dot"/>
            </w:tabs>
            <w:rPr/>
          </w:pPr>
          <w:hyperlink w:anchor="__RefHeading___Toc4870602_211673320">
            <w:r>
              <w:rPr>
                <w:webHidden/>
                <w:rStyle w:val="IndexLink"/>
                <w:rtl w:val="true"/>
              </w:rPr>
              <w:t>سؤال هشتم</w:t>
            </w:r>
            <w:r>
              <w:rPr>
                <w:rStyle w:val="IndexLink"/>
                <w:rtl w:val="true"/>
              </w:rPr>
              <w:t xml:space="preserve">: </w:t>
            </w:r>
            <w:r>
              <w:rPr>
                <w:rStyle w:val="IndexLink"/>
                <w:rtl w:val="true"/>
              </w:rPr>
              <w:t>اگر اموال پیامبر صَلَّی اللَّهُ عَلَیْهِ وَ آلِهِ وَ سَلَّم صدقه است و ارث نمی‌رسد، چرا همسران پیامبر بعد از او بدون ارائه دلیل در حجره‌های پیامبر صَلَّی اللَّهُ عَلَیْهِ وَ آلِهِ وَ سَلَّم سکونت داشتند؟</w:t>
            </w:r>
            <w:r>
              <w:rPr>
                <w:rStyle w:val="IndexLink"/>
                <w:rtl w:val="true"/>
              </w:rPr>
              <w:tab/>
            </w:r>
            <w:r>
              <w:rPr>
                <w:rStyle w:val="IndexLink"/>
              </w:rPr>
              <w:t>131</w:t>
            </w:r>
          </w:hyperlink>
        </w:p>
        <w:p>
          <w:pPr>
            <w:pStyle w:val="Contents3"/>
            <w:tabs>
              <w:tab w:val="clear" w:pos="8459"/>
              <w:tab w:val="right" w:pos="9026" w:leader="dot"/>
            </w:tabs>
            <w:rPr/>
          </w:pPr>
          <w:hyperlink w:anchor="__RefHeading___Toc4870604_211673320">
            <w:r>
              <w:rPr>
                <w:webHidden/>
                <w:rStyle w:val="IndexLink"/>
                <w:rtl w:val="true"/>
              </w:rPr>
              <w:t>سؤال نهم</w:t>
            </w:r>
            <w:r>
              <w:rPr>
                <w:rStyle w:val="IndexLink"/>
                <w:rtl w:val="true"/>
              </w:rPr>
              <w:t xml:space="preserve">: </w:t>
            </w:r>
            <w:r>
              <w:rPr>
                <w:rStyle w:val="IndexLink"/>
                <w:rtl w:val="true"/>
              </w:rPr>
              <w:t>ابوبکر و عمر با چه حقی در حجره پیامبر صَلَّی اللَّهُ عَلَیْهِ وَ آلِهِ وَ سَلَّم دفن شدند؟</w:t>
            </w:r>
            <w:r>
              <w:rPr>
                <w:rStyle w:val="IndexLink"/>
                <w:rtl w:val="true"/>
              </w:rPr>
              <w:tab/>
            </w:r>
            <w:r>
              <w:rPr>
                <w:rStyle w:val="IndexLink"/>
              </w:rPr>
              <w:t>132</w:t>
            </w:r>
          </w:hyperlink>
        </w:p>
        <w:p>
          <w:pPr>
            <w:pStyle w:val="Contents4"/>
            <w:tabs>
              <w:tab w:val="clear" w:pos="8176"/>
              <w:tab w:val="right" w:pos="9026" w:leader="dot"/>
            </w:tabs>
            <w:rPr/>
          </w:pPr>
          <w:hyperlink w:anchor="__RefHeading___Toc4870606_211673320">
            <w:r>
              <w:rPr>
                <w:webHidden/>
                <w:rStyle w:val="IndexLink"/>
                <w:rtl w:val="true"/>
              </w:rPr>
              <w:t>[</w:t>
            </w:r>
            <w:r>
              <w:rPr>
                <w:rStyle w:val="IndexLink"/>
                <w:rtl w:val="true"/>
              </w:rPr>
              <w:t>پاسخ</w:t>
            </w:r>
            <w:r>
              <w:rPr>
                <w:rStyle w:val="IndexLink"/>
                <w:rtl w:val="true"/>
              </w:rPr>
              <w:t>]</w:t>
              <w:tab/>
            </w:r>
            <w:r>
              <w:rPr>
                <w:rStyle w:val="IndexLink"/>
              </w:rPr>
              <w:t>132</w:t>
            </w:r>
          </w:hyperlink>
        </w:p>
        <w:p>
          <w:pPr>
            <w:pStyle w:val="Contents4"/>
            <w:tabs>
              <w:tab w:val="clear" w:pos="8176"/>
              <w:tab w:val="right" w:pos="9026" w:leader="dot"/>
            </w:tabs>
            <w:rPr/>
          </w:pPr>
          <w:hyperlink w:anchor="__RefHeading___Toc4870608_211673320">
            <w:r>
              <w:rPr>
                <w:webHidden/>
                <w:rStyle w:val="IndexLink"/>
                <w:rtl w:val="true"/>
              </w:rPr>
              <w:t>نکته‌ای دیگر</w:t>
            </w:r>
            <w:r>
              <w:rPr>
                <w:rStyle w:val="IndexLink"/>
                <w:rtl w:val="true"/>
              </w:rPr>
              <w:tab/>
            </w:r>
            <w:r>
              <w:rPr>
                <w:rStyle w:val="IndexLink"/>
              </w:rPr>
              <w:t>135</w:t>
            </w:r>
          </w:hyperlink>
        </w:p>
        <w:p>
          <w:pPr>
            <w:pStyle w:val="Contents3"/>
            <w:tabs>
              <w:tab w:val="clear" w:pos="8459"/>
              <w:tab w:val="right" w:pos="9026" w:leader="dot"/>
            </w:tabs>
            <w:rPr/>
          </w:pPr>
          <w:hyperlink w:anchor="__RefHeading___Toc4870610_211673320">
            <w:r>
              <w:rPr>
                <w:webHidden/>
                <w:rStyle w:val="IndexLink"/>
                <w:rtl w:val="true"/>
              </w:rPr>
              <w:t>سؤال دهم</w:t>
            </w:r>
            <w:r>
              <w:rPr>
                <w:rStyle w:val="IndexLink"/>
                <w:rtl w:val="true"/>
              </w:rPr>
              <w:t xml:space="preserve">: </w:t>
            </w:r>
            <w:r>
              <w:rPr>
                <w:rStyle w:val="IndexLink"/>
                <w:rtl w:val="true"/>
              </w:rPr>
              <w:t xml:space="preserve">چرا حدیث </w:t>
            </w:r>
            <w:r>
              <w:rPr>
                <w:rStyle w:val="IndexLink"/>
                <w:rtl w:val="true"/>
              </w:rPr>
              <w:t>«</w:t>
            </w:r>
            <w:r>
              <w:rPr>
                <w:rStyle w:val="IndexLink"/>
                <w:rtl w:val="true"/>
              </w:rPr>
              <w:t>لا نُوَرِّثُ</w:t>
            </w:r>
            <w:r>
              <w:rPr>
                <w:rStyle w:val="IndexLink"/>
                <w:rtl w:val="true"/>
              </w:rPr>
              <w:t xml:space="preserve">» </w:t>
            </w:r>
            <w:r>
              <w:rPr>
                <w:rStyle w:val="IndexLink"/>
                <w:rtl w:val="true"/>
              </w:rPr>
              <w:t>توسط ابابکر، عمر، عثمان، عایشه، حفصه، خلفاء بنی‌امیه و بنی عباس نقض گردید؟</w:t>
            </w:r>
            <w:r>
              <w:rPr>
                <w:rStyle w:val="IndexLink"/>
                <w:rtl w:val="true"/>
              </w:rPr>
              <w:tab/>
            </w:r>
            <w:r>
              <w:rPr>
                <w:rStyle w:val="IndexLink"/>
              </w:rPr>
              <w:t>135</w:t>
            </w:r>
          </w:hyperlink>
        </w:p>
        <w:p>
          <w:pPr>
            <w:pStyle w:val="Contents4"/>
            <w:tabs>
              <w:tab w:val="clear" w:pos="8176"/>
              <w:tab w:val="right" w:pos="9026" w:leader="dot"/>
            </w:tabs>
            <w:rPr/>
          </w:pPr>
          <w:hyperlink w:anchor="__RefHeading___Toc4870612_211673320">
            <w:r>
              <w:rPr>
                <w:webHidden/>
                <w:rStyle w:val="IndexLink"/>
              </w:rPr>
              <w:t>1</w:t>
            </w:r>
            <w:r>
              <w:rPr>
                <w:rStyle w:val="IndexLink"/>
                <w:rtl w:val="true"/>
              </w:rPr>
              <w:t xml:space="preserve">. </w:t>
            </w:r>
            <w:r>
              <w:rPr>
                <w:rStyle w:val="IndexLink"/>
                <w:rtl w:val="true"/>
              </w:rPr>
              <w:t>ابابکر</w:t>
            </w:r>
            <w:r>
              <w:rPr>
                <w:rStyle w:val="IndexLink"/>
                <w:rtl w:val="true"/>
              </w:rPr>
              <w:tab/>
            </w:r>
            <w:r>
              <w:rPr>
                <w:rStyle w:val="IndexLink"/>
              </w:rPr>
              <w:t>135</w:t>
            </w:r>
          </w:hyperlink>
        </w:p>
        <w:p>
          <w:pPr>
            <w:pStyle w:val="Contents4"/>
            <w:tabs>
              <w:tab w:val="clear" w:pos="8176"/>
              <w:tab w:val="right" w:pos="9026" w:leader="dot"/>
            </w:tabs>
            <w:rPr/>
          </w:pPr>
          <w:hyperlink w:anchor="__RefHeading___Toc4870614_211673320">
            <w:r>
              <w:rPr>
                <w:webHidden/>
                <w:rStyle w:val="IndexLink"/>
              </w:rPr>
              <w:t>2</w:t>
            </w:r>
            <w:r>
              <w:rPr>
                <w:rStyle w:val="IndexLink"/>
                <w:rtl w:val="true"/>
              </w:rPr>
              <w:t xml:space="preserve">. </w:t>
            </w:r>
            <w:r>
              <w:rPr>
                <w:rStyle w:val="IndexLink"/>
                <w:rtl w:val="true"/>
              </w:rPr>
              <w:t>عمر</w:t>
            </w:r>
            <w:r>
              <w:rPr>
                <w:rStyle w:val="IndexLink"/>
                <w:rtl w:val="true"/>
              </w:rPr>
              <w:tab/>
            </w:r>
            <w:r>
              <w:rPr>
                <w:rStyle w:val="IndexLink"/>
              </w:rPr>
              <w:t>136</w:t>
            </w:r>
          </w:hyperlink>
        </w:p>
        <w:p>
          <w:pPr>
            <w:pStyle w:val="Contents4"/>
            <w:tabs>
              <w:tab w:val="clear" w:pos="8176"/>
              <w:tab w:val="right" w:pos="9026" w:leader="dot"/>
            </w:tabs>
            <w:rPr/>
          </w:pPr>
          <w:hyperlink w:anchor="__RefHeading___Toc4870616_211673320">
            <w:r>
              <w:rPr>
                <w:webHidden/>
                <w:rStyle w:val="IndexLink"/>
              </w:rPr>
              <w:t>3</w:t>
            </w:r>
            <w:r>
              <w:rPr>
                <w:rStyle w:val="IndexLink"/>
                <w:rtl w:val="true"/>
              </w:rPr>
              <w:t xml:space="preserve">. </w:t>
            </w:r>
            <w:r>
              <w:rPr>
                <w:rStyle w:val="IndexLink"/>
                <w:rtl w:val="true"/>
              </w:rPr>
              <w:t>عثمان و زنان پیامبر صَلَّی اللَّهُ عَلَیْهِ وَ آلِهِ وَ سَلَّم</w:t>
            </w:r>
            <w:r>
              <w:rPr>
                <w:rStyle w:val="IndexLink"/>
                <w:rtl w:val="true"/>
              </w:rPr>
              <w:tab/>
            </w:r>
            <w:r>
              <w:rPr>
                <w:rStyle w:val="IndexLink"/>
              </w:rPr>
              <w:t>137</w:t>
            </w:r>
          </w:hyperlink>
        </w:p>
        <w:p>
          <w:pPr>
            <w:pStyle w:val="Contents4"/>
            <w:tabs>
              <w:tab w:val="clear" w:pos="8176"/>
              <w:tab w:val="right" w:pos="9026" w:leader="dot"/>
            </w:tabs>
            <w:rPr/>
          </w:pPr>
          <w:hyperlink w:anchor="__RefHeading___Toc4870618_211673320">
            <w:r>
              <w:rPr>
                <w:webHidden/>
                <w:rStyle w:val="IndexLink"/>
              </w:rPr>
              <w:t>4</w:t>
            </w:r>
            <w:r>
              <w:rPr>
                <w:rStyle w:val="IndexLink"/>
                <w:rtl w:val="true"/>
              </w:rPr>
              <w:t xml:space="preserve">. </w:t>
            </w:r>
            <w:r>
              <w:rPr>
                <w:rStyle w:val="IndexLink"/>
                <w:rtl w:val="true"/>
              </w:rPr>
              <w:t>عایشه‌</w:t>
            </w:r>
            <w:r>
              <w:rPr>
                <w:rStyle w:val="IndexLink"/>
                <w:rtl w:val="true"/>
              </w:rPr>
              <w:tab/>
            </w:r>
            <w:r>
              <w:rPr>
                <w:rStyle w:val="IndexLink"/>
              </w:rPr>
              <w:t>138</w:t>
            </w:r>
          </w:hyperlink>
        </w:p>
        <w:p>
          <w:pPr>
            <w:pStyle w:val="Contents4"/>
            <w:tabs>
              <w:tab w:val="clear" w:pos="8176"/>
              <w:tab w:val="right" w:pos="9026" w:leader="dot"/>
            </w:tabs>
            <w:rPr/>
          </w:pPr>
          <w:hyperlink w:anchor="__RefHeading___Toc4870620_211673320">
            <w:r>
              <w:rPr>
                <w:webHidden/>
                <w:rStyle w:val="IndexLink"/>
                <w:rtl w:val="true"/>
              </w:rPr>
              <w:t>[</w:t>
            </w:r>
            <w:r>
              <w:rPr>
                <w:rStyle w:val="IndexLink"/>
              </w:rPr>
              <w:t>5</w:t>
            </w:r>
            <w:r>
              <w:rPr>
                <w:rStyle w:val="IndexLink"/>
                <w:rtl w:val="true"/>
              </w:rPr>
              <w:t xml:space="preserve">-] </w:t>
            </w:r>
            <w:r>
              <w:rPr>
                <w:rStyle w:val="IndexLink"/>
                <w:rtl w:val="true"/>
              </w:rPr>
              <w:t xml:space="preserve">نقض حدیث </w:t>
            </w:r>
            <w:r>
              <w:rPr>
                <w:rStyle w:val="IndexLink"/>
                <w:rtl w:val="true"/>
              </w:rPr>
              <w:t>«</w:t>
            </w:r>
            <w:r>
              <w:rPr>
                <w:rStyle w:val="IndexLink"/>
                <w:rtl w:val="true"/>
              </w:rPr>
              <w:t>لا نُوَرِّثُ</w:t>
            </w:r>
            <w:r>
              <w:rPr>
                <w:rStyle w:val="IndexLink"/>
                <w:rtl w:val="true"/>
              </w:rPr>
              <w:t xml:space="preserve">» </w:t>
            </w:r>
            <w:r>
              <w:rPr>
                <w:rStyle w:val="IndexLink"/>
                <w:rtl w:val="true"/>
              </w:rPr>
              <w:t>توسط خلفا در طول تاریخ‌</w:t>
            </w:r>
            <w:r>
              <w:rPr>
                <w:rStyle w:val="IndexLink"/>
                <w:rtl w:val="true"/>
              </w:rPr>
              <w:tab/>
            </w:r>
            <w:r>
              <w:rPr>
                <w:rStyle w:val="IndexLink"/>
              </w:rPr>
              <w:t>140</w:t>
            </w:r>
          </w:hyperlink>
        </w:p>
        <w:p>
          <w:pPr>
            <w:pStyle w:val="Contents5"/>
            <w:tabs>
              <w:tab w:val="clear" w:pos="7892"/>
              <w:tab w:val="right" w:pos="9026" w:leader="dot"/>
            </w:tabs>
            <w:rPr/>
          </w:pPr>
          <w:hyperlink w:anchor="__RefHeading___Toc4870622_211673320">
            <w:r>
              <w:rPr>
                <w:webHidden/>
                <w:rStyle w:val="IndexLink"/>
                <w:rtl w:val="true"/>
              </w:rPr>
              <w:t>[</w:t>
            </w:r>
            <w:r>
              <w:rPr>
                <w:rStyle w:val="IndexLink"/>
                <w:rtl w:val="true"/>
              </w:rPr>
              <w:t xml:space="preserve">نقض حدیث توسط خود راوی </w:t>
            </w:r>
            <w:r>
              <w:rPr>
                <w:rStyle w:val="IndexLink"/>
                <w:rtl w:val="true"/>
              </w:rPr>
              <w:t>(</w:t>
            </w:r>
            <w:r>
              <w:rPr>
                <w:rStyle w:val="IndexLink"/>
                <w:rtl w:val="true"/>
              </w:rPr>
              <w:t>ابوبکر</w:t>
            </w:r>
            <w:r>
              <w:rPr>
                <w:rStyle w:val="IndexLink"/>
                <w:rtl w:val="true"/>
              </w:rPr>
              <w:t xml:space="preserve">) </w:t>
            </w:r>
            <w:r>
              <w:rPr>
                <w:rStyle w:val="IndexLink"/>
                <w:rtl w:val="true"/>
              </w:rPr>
              <w:t xml:space="preserve">پس ار احتجاج حضرت فاطمه سلام الله علیها </w:t>
            </w:r>
            <w:r>
              <w:rPr>
                <w:rStyle w:val="IndexLink"/>
                <w:rtl w:val="true"/>
              </w:rPr>
              <w:t>«</w:t>
            </w:r>
            <w:r>
              <w:rPr>
                <w:rStyle w:val="IndexLink"/>
                <w:rtl w:val="true"/>
              </w:rPr>
              <w:t>فَدَک</w:t>
            </w:r>
            <w:r>
              <w:rPr>
                <w:rStyle w:val="IndexLink"/>
                <w:rtl w:val="true"/>
              </w:rPr>
              <w:t xml:space="preserve">» </w:t>
            </w:r>
            <w:r>
              <w:rPr>
                <w:rStyle w:val="IndexLink"/>
                <w:rtl w:val="true"/>
              </w:rPr>
              <w:t>را به آن حضرت واگذار کرد … ولی عمر مانع شد</w:t>
            </w:r>
            <w:r>
              <w:rPr>
                <w:rStyle w:val="IndexLink"/>
                <w:rtl w:val="true"/>
              </w:rPr>
              <w:t>]</w:t>
              <w:tab/>
            </w:r>
            <w:r>
              <w:rPr>
                <w:rStyle w:val="IndexLink"/>
              </w:rPr>
              <w:t>140</w:t>
            </w:r>
          </w:hyperlink>
        </w:p>
        <w:p>
          <w:pPr>
            <w:pStyle w:val="Contents5"/>
            <w:tabs>
              <w:tab w:val="clear" w:pos="7892"/>
              <w:tab w:val="right" w:pos="9026" w:leader="dot"/>
            </w:tabs>
            <w:rPr/>
          </w:pPr>
          <w:hyperlink w:anchor="__RefHeading___Toc4870624_211673320">
            <w:r>
              <w:rPr>
                <w:webHidden/>
                <w:rStyle w:val="IndexLink"/>
                <w:rtl w:val="true"/>
              </w:rPr>
              <w:t>و اینک نمونه‌ای از این اختلافات</w:t>
            </w:r>
            <w:r>
              <w:rPr>
                <w:rStyle w:val="IndexLink"/>
                <w:rtl w:val="true"/>
              </w:rPr>
              <w:tab/>
            </w:r>
            <w:r>
              <w:rPr>
                <w:rStyle w:val="IndexLink"/>
              </w:rPr>
              <w:t>141</w:t>
            </w:r>
          </w:hyperlink>
        </w:p>
        <w:p>
          <w:pPr>
            <w:pStyle w:val="Contents5"/>
            <w:tabs>
              <w:tab w:val="clear" w:pos="7892"/>
              <w:tab w:val="right" w:pos="9026" w:leader="dot"/>
            </w:tabs>
            <w:rPr/>
          </w:pPr>
          <w:hyperlink w:anchor="__RefHeading___Toc4870626_211673320">
            <w:r>
              <w:rPr>
                <w:webHidden/>
                <w:rStyle w:val="IndexLink"/>
                <w:rtl w:val="true"/>
              </w:rPr>
              <w:t xml:space="preserve">تشکیل جلسه هزار نفری علماء در امر </w:t>
            </w:r>
            <w:r>
              <w:rPr>
                <w:rStyle w:val="IndexLink"/>
                <w:rtl w:val="true"/>
              </w:rPr>
              <w:t>«</w:t>
            </w:r>
            <w:r>
              <w:rPr>
                <w:rStyle w:val="IndexLink"/>
                <w:rtl w:val="true"/>
              </w:rPr>
              <w:t>فَدَک</w:t>
            </w:r>
            <w:r>
              <w:rPr>
                <w:rStyle w:val="IndexLink"/>
                <w:rtl w:val="true"/>
              </w:rPr>
              <w:t xml:space="preserve">» </w:t>
            </w:r>
            <w:r>
              <w:rPr>
                <w:rStyle w:val="IndexLink"/>
                <w:rtl w:val="true"/>
              </w:rPr>
              <w:t>در زمان مأمون‌</w:t>
            </w:r>
            <w:r>
              <w:rPr>
                <w:rStyle w:val="IndexLink"/>
                <w:rtl w:val="true"/>
              </w:rPr>
              <w:tab/>
            </w:r>
            <w:r>
              <w:rPr>
                <w:rStyle w:val="IndexLink"/>
              </w:rPr>
              <w:t>146</w:t>
            </w:r>
          </w:hyperlink>
        </w:p>
        <w:p>
          <w:pPr>
            <w:pStyle w:val="Contents3"/>
            <w:tabs>
              <w:tab w:val="clear" w:pos="8459"/>
              <w:tab w:val="right" w:pos="9026" w:leader="dot"/>
            </w:tabs>
            <w:rPr/>
          </w:pPr>
          <w:hyperlink w:anchor="__RefHeading___Toc4870628_211673320">
            <w:r>
              <w:rPr>
                <w:webHidden/>
                <w:rStyle w:val="IndexLink"/>
                <w:rtl w:val="true"/>
              </w:rPr>
              <w:t>سؤال یازدهم</w:t>
            </w:r>
            <w:r>
              <w:rPr>
                <w:rStyle w:val="IndexLink"/>
                <w:rtl w:val="true"/>
              </w:rPr>
              <w:t xml:space="preserve">: </w:t>
            </w:r>
            <w:r>
              <w:rPr>
                <w:rStyle w:val="IndexLink"/>
                <w:rtl w:val="true"/>
              </w:rPr>
              <w:t xml:space="preserve">چرا حضرت علی علیه‌السلام در زمان حکومت خود </w:t>
            </w:r>
            <w:r>
              <w:rPr>
                <w:rStyle w:val="IndexLink"/>
                <w:rtl w:val="true"/>
              </w:rPr>
              <w:t>«</w:t>
            </w:r>
            <w:r>
              <w:rPr>
                <w:rStyle w:val="IndexLink"/>
                <w:rtl w:val="true"/>
              </w:rPr>
              <w:t>فَدَک</w:t>
            </w:r>
            <w:r>
              <w:rPr>
                <w:rStyle w:val="IndexLink"/>
                <w:rtl w:val="true"/>
              </w:rPr>
              <w:t xml:space="preserve">» </w:t>
            </w:r>
            <w:r>
              <w:rPr>
                <w:rStyle w:val="IndexLink"/>
                <w:rtl w:val="true"/>
              </w:rPr>
              <w:t>را برنگرداند؟</w:t>
            </w:r>
            <w:r>
              <w:rPr>
                <w:rStyle w:val="IndexLink"/>
                <w:rtl w:val="true"/>
              </w:rPr>
              <w:tab/>
            </w:r>
            <w:r>
              <w:rPr>
                <w:rStyle w:val="IndexLink"/>
              </w:rPr>
              <w:t>151</w:t>
            </w:r>
          </w:hyperlink>
        </w:p>
        <w:p>
          <w:pPr>
            <w:pStyle w:val="Contents4"/>
            <w:tabs>
              <w:tab w:val="clear" w:pos="8176"/>
              <w:tab w:val="right" w:pos="9026" w:leader="dot"/>
            </w:tabs>
            <w:rPr/>
          </w:pPr>
          <w:hyperlink w:anchor="__RefHeading___Toc4870630_211673320">
            <w:r>
              <w:rPr>
                <w:webHidden/>
                <w:rStyle w:val="IndexLink"/>
              </w:rPr>
              <w:t>1</w:t>
            </w:r>
            <w:r>
              <w:rPr>
                <w:rStyle w:val="IndexLink"/>
                <w:rtl w:val="true"/>
              </w:rPr>
              <w:t xml:space="preserve">. </w:t>
            </w:r>
            <w:r>
              <w:rPr>
                <w:rStyle w:val="IndexLink"/>
                <w:rtl w:val="true"/>
              </w:rPr>
              <w:t>تقیّه ایشان، حتی در زمان زمامداری و حکومت</w:t>
            </w:r>
            <w:r>
              <w:rPr>
                <w:rStyle w:val="IndexLink"/>
                <w:rtl w:val="true"/>
              </w:rPr>
              <w:t>:</w:t>
              <w:tab/>
            </w:r>
            <w:r>
              <w:rPr>
                <w:rStyle w:val="IndexLink"/>
              </w:rPr>
              <w:t>151</w:t>
            </w:r>
          </w:hyperlink>
        </w:p>
        <w:p>
          <w:pPr>
            <w:pStyle w:val="Contents4"/>
            <w:tabs>
              <w:tab w:val="clear" w:pos="8176"/>
              <w:tab w:val="right" w:pos="9026" w:leader="dot"/>
            </w:tabs>
            <w:rPr/>
          </w:pPr>
          <w:hyperlink w:anchor="__RefHeading___Toc4870632_211673320">
            <w:r>
              <w:rPr>
                <w:webHidden/>
                <w:rStyle w:val="IndexLink"/>
              </w:rPr>
              <w:t>2</w:t>
            </w:r>
            <w:r>
              <w:rPr>
                <w:rStyle w:val="IndexLink"/>
                <w:rtl w:val="true"/>
              </w:rPr>
              <w:t xml:space="preserve">. </w:t>
            </w:r>
            <w:r>
              <w:rPr>
                <w:rStyle w:val="IndexLink"/>
                <w:rtl w:val="true"/>
              </w:rPr>
              <w:t>ما اهل بیت، چیزی را که از روی ظلم از ما غصب شده، پس نمی‌گیریم</w:t>
            </w:r>
            <w:r>
              <w:rPr>
                <w:rStyle w:val="IndexLink"/>
                <w:rtl w:val="true"/>
              </w:rPr>
              <w:t>.</w:t>
              <w:tab/>
            </w:r>
            <w:r>
              <w:rPr>
                <w:rStyle w:val="IndexLink"/>
              </w:rPr>
              <w:t>153</w:t>
            </w:r>
          </w:hyperlink>
        </w:p>
        <w:p>
          <w:pPr>
            <w:pStyle w:val="Contents4"/>
            <w:tabs>
              <w:tab w:val="clear" w:pos="8176"/>
              <w:tab w:val="right" w:pos="9026" w:leader="dot"/>
            </w:tabs>
            <w:rPr/>
          </w:pPr>
          <w:hyperlink w:anchor="__RefHeading___Toc4870634_211673320">
            <w:r>
              <w:rPr>
                <w:webHidden/>
                <w:rStyle w:val="IndexLink"/>
              </w:rPr>
              <w:t>3</w:t>
            </w:r>
            <w:r>
              <w:rPr>
                <w:rStyle w:val="IndexLink"/>
                <w:rtl w:val="true"/>
              </w:rPr>
              <w:t xml:space="preserve">. </w:t>
            </w:r>
            <w:r>
              <w:rPr>
                <w:rStyle w:val="IndexLink"/>
                <w:rtl w:val="true"/>
              </w:rPr>
              <w:t>حضرت علی علیه‌السلام کراهت داشتند چیزی را که خداوند غاصبش را کیفر داده، باز پس بگیرند</w:t>
            </w:r>
            <w:r>
              <w:rPr>
                <w:rStyle w:val="IndexLink"/>
                <w:rtl w:val="true"/>
              </w:rPr>
              <w:t>.</w:t>
              <w:tab/>
            </w:r>
            <w:r>
              <w:rPr>
                <w:rStyle w:val="IndexLink"/>
              </w:rPr>
              <w:t>154</w:t>
            </w:r>
          </w:hyperlink>
        </w:p>
        <w:p>
          <w:pPr>
            <w:pStyle w:val="Contents4"/>
            <w:tabs>
              <w:tab w:val="clear" w:pos="8176"/>
              <w:tab w:val="right" w:pos="9026" w:leader="dot"/>
            </w:tabs>
            <w:rPr/>
          </w:pPr>
          <w:hyperlink w:anchor="__RefHeading___Toc4870636_211673320">
            <w:r>
              <w:rPr>
                <w:webHidden/>
                <w:rStyle w:val="IndexLink"/>
              </w:rPr>
              <w:t>4</w:t>
            </w:r>
            <w:r>
              <w:rPr>
                <w:rStyle w:val="IndexLink"/>
                <w:rtl w:val="true"/>
              </w:rPr>
              <w:t xml:space="preserve">. </w:t>
            </w:r>
            <w:r>
              <w:rPr>
                <w:rStyle w:val="IndexLink"/>
                <w:rtl w:val="true"/>
              </w:rPr>
              <w:t>بی‌ارزش بودن بُعد مادّی فَدَک برای اهل بیت علیهم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4870638_211673320">
            <w:r>
              <w:rPr>
                <w:webHidden/>
                <w:rStyle w:val="IndexLink"/>
                <w:rtl w:val="true"/>
              </w:rPr>
              <w:t xml:space="preserve">گرفتن نامه رد </w:t>
            </w:r>
            <w:r>
              <w:rPr>
                <w:rStyle w:val="IndexLink"/>
                <w:rtl w:val="true"/>
              </w:rPr>
              <w:t>«</w:t>
            </w:r>
            <w:r>
              <w:rPr>
                <w:rStyle w:val="IndexLink"/>
                <w:rtl w:val="true"/>
              </w:rPr>
              <w:t>فَدَک</w:t>
            </w:r>
            <w:r>
              <w:rPr>
                <w:rStyle w:val="IndexLink"/>
                <w:rtl w:val="true"/>
              </w:rPr>
              <w:t xml:space="preserve">» </w:t>
            </w:r>
            <w:r>
              <w:rPr>
                <w:rStyle w:val="IndexLink"/>
                <w:rtl w:val="true"/>
              </w:rPr>
              <w:t>از ابابکر و جسارتهای بی‌شرمانه عمر</w:t>
            </w:r>
            <w:r>
              <w:rPr>
                <w:rStyle w:val="IndexLink"/>
                <w:rtl w:val="true"/>
              </w:rPr>
              <w:tab/>
            </w:r>
            <w:r>
              <w:rPr>
                <w:rStyle w:val="IndexLink"/>
              </w:rPr>
              <w:t>155</w:t>
            </w:r>
          </w:hyperlink>
        </w:p>
        <w:p>
          <w:pPr>
            <w:pStyle w:val="Contents3"/>
            <w:tabs>
              <w:tab w:val="clear" w:pos="8459"/>
              <w:tab w:val="right" w:pos="9026" w:leader="dot"/>
            </w:tabs>
            <w:rPr/>
          </w:pPr>
          <w:hyperlink w:anchor="__RefHeading___Toc4870640_211673320">
            <w:r>
              <w:rPr>
                <w:webHidden/>
                <w:rStyle w:val="IndexLink"/>
                <w:rtl w:val="true"/>
              </w:rPr>
              <w:t xml:space="preserve">جزای غاصبین </w:t>
            </w:r>
            <w:r>
              <w:rPr>
                <w:rStyle w:val="IndexLink"/>
                <w:rtl w:val="true"/>
              </w:rPr>
              <w:t>«</w:t>
            </w:r>
            <w:r>
              <w:rPr>
                <w:rStyle w:val="IndexLink"/>
                <w:rtl w:val="true"/>
              </w:rPr>
              <w:t>فَدَک</w:t>
            </w:r>
            <w:r>
              <w:rPr>
                <w:rStyle w:val="IndexLink"/>
                <w:rtl w:val="true"/>
              </w:rPr>
              <w:t xml:space="preserve">» </w:t>
            </w:r>
            <w:r>
              <w:rPr>
                <w:rStyle w:val="IndexLink"/>
                <w:rtl w:val="true"/>
              </w:rPr>
              <w:t>به دست امام زمان عجل اللَّه تعالی فرجه الشریف‌</w:t>
            </w:r>
            <w:r>
              <w:rPr>
                <w:rStyle w:val="IndexLink"/>
                <w:rtl w:val="true"/>
              </w:rPr>
              <w:tab/>
            </w:r>
            <w:r>
              <w:rPr>
                <w:rStyle w:val="IndexLink"/>
              </w:rPr>
              <w:t>163</w:t>
            </w:r>
          </w:hyperlink>
        </w:p>
        <w:p>
          <w:pPr>
            <w:pStyle w:val="Contents2"/>
            <w:tabs>
              <w:tab w:val="clear" w:pos="8743"/>
              <w:tab w:val="right" w:pos="9026" w:leader="dot"/>
            </w:tabs>
            <w:rPr/>
          </w:pPr>
          <w:hyperlink w:anchor="__RefHeading___Toc4870642_211673320">
            <w:r>
              <w:rPr>
                <w:webHidden/>
                <w:rStyle w:val="IndexLink"/>
                <w:rtl w:val="true"/>
              </w:rPr>
              <w:t>فصل چهارم</w:t>
            </w:r>
            <w:r>
              <w:rPr>
                <w:rStyle w:val="IndexLink"/>
                <w:rtl w:val="true"/>
              </w:rPr>
              <w:t xml:space="preserve">: </w:t>
            </w:r>
            <w:r>
              <w:rPr>
                <w:rStyle w:val="IndexLink"/>
                <w:rtl w:val="true"/>
              </w:rPr>
              <w:t xml:space="preserve">باغهای هفتگانه </w:t>
            </w:r>
            <w:r>
              <w:rPr>
                <w:rStyle w:val="IndexLink"/>
                <w:rtl w:val="true"/>
              </w:rPr>
              <w:t>(</w:t>
            </w:r>
            <w:r>
              <w:rPr>
                <w:rStyle w:val="IndexLink"/>
                <w:rtl w:val="true"/>
              </w:rPr>
              <w:t>عوالی</w:t>
            </w:r>
            <w:r>
              <w:rPr>
                <w:rStyle w:val="IndexLink"/>
                <w:rtl w:val="true"/>
              </w:rPr>
              <w:t>)</w:t>
              <w:tab/>
            </w:r>
            <w:r>
              <w:rPr>
                <w:rStyle w:val="IndexLink"/>
              </w:rPr>
              <w:t>164</w:t>
            </w:r>
          </w:hyperlink>
        </w:p>
        <w:p>
          <w:pPr>
            <w:pStyle w:val="Contents3"/>
            <w:tabs>
              <w:tab w:val="clear" w:pos="8459"/>
              <w:tab w:val="right" w:pos="9026" w:leader="dot"/>
            </w:tabs>
            <w:rPr/>
          </w:pPr>
          <w:hyperlink w:anchor="__RefHeading___Toc4870644_211673320">
            <w:r>
              <w:rPr>
                <w:webHidden/>
                <w:rStyle w:val="IndexLink"/>
                <w:rtl w:val="true"/>
              </w:rPr>
              <w:t xml:space="preserve">مالکیّت پیامبر صَلَّی اللَّهُ عَلَیْهِ وَ آلِهِ وَ سَلَّم بر باغهای هفتگانه </w:t>
            </w:r>
            <w:r>
              <w:rPr>
                <w:rStyle w:val="IndexLink"/>
                <w:rtl w:val="true"/>
              </w:rPr>
              <w:t>(</w:t>
            </w:r>
            <w:r>
              <w:rPr>
                <w:rStyle w:val="IndexLink"/>
                <w:rtl w:val="true"/>
              </w:rPr>
              <w:t>عوالی أو الحوائط السّبعه</w:t>
            </w:r>
            <w:r>
              <w:rPr>
                <w:rStyle w:val="IndexLink"/>
                <w:rtl w:val="true"/>
              </w:rPr>
              <w:t>)</w:t>
              <w:tab/>
            </w:r>
            <w:r>
              <w:rPr>
                <w:rStyle w:val="IndexLink"/>
              </w:rPr>
              <w:t>164</w:t>
            </w:r>
          </w:hyperlink>
        </w:p>
        <w:p>
          <w:pPr>
            <w:pStyle w:val="Contents3"/>
            <w:tabs>
              <w:tab w:val="clear" w:pos="8459"/>
              <w:tab w:val="right" w:pos="9026" w:leader="dot"/>
            </w:tabs>
            <w:rPr/>
          </w:pPr>
          <w:hyperlink w:anchor="__RefHeading___Toc4870646_211673320">
            <w:r>
              <w:rPr>
                <w:webHidden/>
                <w:rStyle w:val="IndexLink"/>
                <w:rtl w:val="true"/>
              </w:rPr>
              <w:t>اسامی این هفت باغ در کتب تاریخی</w:t>
            </w:r>
            <w:r>
              <w:rPr>
                <w:rStyle w:val="IndexLink"/>
                <w:rtl w:val="true"/>
              </w:rPr>
              <w:t>:</w:t>
              <w:tab/>
            </w:r>
            <w:r>
              <w:rPr>
                <w:rStyle w:val="IndexLink"/>
              </w:rPr>
              <w:t>167</w:t>
            </w:r>
          </w:hyperlink>
        </w:p>
        <w:p>
          <w:pPr>
            <w:pStyle w:val="Contents3"/>
            <w:tabs>
              <w:tab w:val="clear" w:pos="8459"/>
              <w:tab w:val="right" w:pos="9026" w:leader="dot"/>
            </w:tabs>
            <w:rPr/>
          </w:pPr>
          <w:hyperlink w:anchor="__RefHeading___Toc4870648_211673320">
            <w:r>
              <w:rPr>
                <w:webHidden/>
                <w:rStyle w:val="IndexLink"/>
                <w:rtl w:val="true"/>
              </w:rPr>
              <w:t>غصب عوالی و مطالبه حضرت زهرا علیها السلام‌</w:t>
            </w:r>
            <w:r>
              <w:rPr>
                <w:rStyle w:val="IndexLink"/>
                <w:rtl w:val="true"/>
              </w:rPr>
              <w:tab/>
            </w:r>
            <w:r>
              <w:rPr>
                <w:rStyle w:val="IndexLink"/>
              </w:rPr>
              <w:t>168</w:t>
            </w:r>
          </w:hyperlink>
        </w:p>
        <w:p>
          <w:pPr>
            <w:pStyle w:val="Contents2"/>
            <w:tabs>
              <w:tab w:val="clear" w:pos="8743"/>
              <w:tab w:val="right" w:pos="9026" w:leader="dot"/>
            </w:tabs>
            <w:rPr/>
          </w:pPr>
          <w:hyperlink w:anchor="__RefHeading___Toc4870650_211673320">
            <w:r>
              <w:rPr>
                <w:webHidden/>
                <w:rStyle w:val="IndexLink"/>
                <w:rtl w:val="true"/>
              </w:rPr>
              <w:t>فصل پنجم</w:t>
            </w:r>
            <w:r>
              <w:rPr>
                <w:rStyle w:val="IndexLink"/>
                <w:rtl w:val="true"/>
              </w:rPr>
              <w:t xml:space="preserve">: </w:t>
            </w:r>
            <w:r>
              <w:rPr>
                <w:rStyle w:val="IndexLink"/>
                <w:rtl w:val="true"/>
              </w:rPr>
              <w:t>خطبه فَدَکیّه‌</w:t>
            </w:r>
            <w:r>
              <w:rPr>
                <w:rStyle w:val="IndexLink"/>
                <w:rtl w:val="true"/>
              </w:rPr>
              <w:tab/>
            </w:r>
            <w:r>
              <w:rPr>
                <w:rStyle w:val="IndexLink"/>
              </w:rPr>
              <w:t>172</w:t>
            </w:r>
          </w:hyperlink>
        </w:p>
        <w:p>
          <w:pPr>
            <w:pStyle w:val="Contents3"/>
            <w:tabs>
              <w:tab w:val="clear" w:pos="8459"/>
              <w:tab w:val="right" w:pos="9026" w:leader="dot"/>
            </w:tabs>
            <w:rPr/>
          </w:pPr>
          <w:hyperlink w:anchor="__RefHeading___Toc4870652_211673320">
            <w:r>
              <w:rPr>
                <w:webHidden/>
                <w:rStyle w:val="IndexLink"/>
                <w:rtl w:val="true"/>
              </w:rPr>
              <w:t>خطبه فَدَکیّه در کتب علماء</w:t>
            </w:r>
            <w:r>
              <w:rPr>
                <w:rStyle w:val="IndexLink"/>
                <w:rtl w:val="true"/>
              </w:rPr>
              <w:tab/>
            </w:r>
            <w:r>
              <w:rPr>
                <w:rStyle w:val="IndexLink"/>
              </w:rPr>
              <w:t>172</w:t>
            </w:r>
          </w:hyperlink>
        </w:p>
        <w:p>
          <w:pPr>
            <w:pStyle w:val="Contents4"/>
            <w:tabs>
              <w:tab w:val="clear" w:pos="8176"/>
              <w:tab w:val="right" w:pos="9026" w:leader="dot"/>
            </w:tabs>
            <w:rPr/>
          </w:pPr>
          <w:hyperlink w:anchor="__RefHeading___Toc4870654_21167332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4870656_211673320">
            <w:r>
              <w:rPr>
                <w:webHidden/>
                <w:rStyle w:val="IndexLink"/>
                <w:rtl w:val="true"/>
              </w:rPr>
              <w:t>از علماء اهل سنّت‌</w:t>
            </w:r>
            <w:r>
              <w:rPr>
                <w:rStyle w:val="IndexLink"/>
                <w:rtl w:val="true"/>
              </w:rPr>
              <w:tab/>
            </w:r>
            <w:r>
              <w:rPr>
                <w:rStyle w:val="IndexLink"/>
              </w:rPr>
              <w:t>174</w:t>
            </w:r>
          </w:hyperlink>
        </w:p>
        <w:p>
          <w:pPr>
            <w:pStyle w:val="Contents4"/>
            <w:tabs>
              <w:tab w:val="clear" w:pos="8176"/>
              <w:tab w:val="right" w:pos="9026" w:leader="dot"/>
            </w:tabs>
            <w:rPr/>
          </w:pPr>
          <w:hyperlink w:anchor="__RefHeading___Toc4870658_211673320">
            <w:r>
              <w:rPr>
                <w:webHidden/>
                <w:rStyle w:val="IndexLink"/>
                <w:rtl w:val="true"/>
              </w:rPr>
              <w:t>از علماء شیعه‌</w:t>
            </w:r>
            <w:r>
              <w:rPr>
                <w:rStyle w:val="IndexLink"/>
                <w:rtl w:val="true"/>
              </w:rPr>
              <w:tab/>
            </w:r>
            <w:r>
              <w:rPr>
                <w:rStyle w:val="IndexLink"/>
              </w:rPr>
              <w:t>175</w:t>
            </w:r>
          </w:hyperlink>
        </w:p>
        <w:p>
          <w:pPr>
            <w:pStyle w:val="Contents4"/>
            <w:tabs>
              <w:tab w:val="clear" w:pos="8176"/>
              <w:tab w:val="right" w:pos="9026" w:leader="dot"/>
            </w:tabs>
            <w:rPr/>
          </w:pPr>
          <w:hyperlink w:anchor="__RefHeading___Toc4870660_211673320">
            <w:r>
              <w:rPr>
                <w:webHidden/>
                <w:rStyle w:val="IndexLink"/>
                <w:rtl w:val="true"/>
              </w:rPr>
              <w:t>مدارک خطبه فَدَکیّه‌</w:t>
            </w:r>
            <w:r>
              <w:rPr>
                <w:rStyle w:val="IndexLink"/>
                <w:rtl w:val="true"/>
              </w:rPr>
              <w:tab/>
            </w:r>
            <w:r>
              <w:rPr>
                <w:rStyle w:val="IndexLink"/>
              </w:rPr>
              <w:t>176</w:t>
            </w:r>
          </w:hyperlink>
        </w:p>
        <w:p>
          <w:pPr>
            <w:pStyle w:val="Contents3"/>
            <w:tabs>
              <w:tab w:val="clear" w:pos="8459"/>
              <w:tab w:val="right" w:pos="9026" w:leader="dot"/>
            </w:tabs>
            <w:rPr/>
          </w:pPr>
          <w:hyperlink w:anchor="__RefHeading___Toc4870662_211673320">
            <w:r>
              <w:rPr>
                <w:webHidden/>
                <w:rStyle w:val="IndexLink"/>
                <w:rtl w:val="true"/>
              </w:rPr>
              <w:t xml:space="preserve">متن خطبه فَدَکیّه </w:t>
            </w:r>
            <w:r>
              <w:rPr>
                <w:rStyle w:val="IndexLink"/>
                <w:rtl w:val="true"/>
              </w:rPr>
              <w:t>(</w:t>
            </w:r>
            <w:r>
              <w:rPr>
                <w:rStyle w:val="IndexLink"/>
                <w:rtl w:val="true"/>
              </w:rPr>
              <w:t>احتجاج حضرت زهرا علیها السلام در مقابل مردم پس از غصب فَدَک</w:t>
            </w:r>
            <w:r>
              <w:rPr>
                <w:rStyle w:val="IndexLink"/>
                <w:rtl w:val="true"/>
              </w:rPr>
              <w:t>) (</w:t>
            </w:r>
            <w:r>
              <w:rPr>
                <w:rStyle w:val="IndexLink"/>
              </w:rPr>
              <w:t>231</w:t>
            </w:r>
            <w:r>
              <w:rPr>
                <w:rStyle w:val="IndexLink"/>
                <w:rtl w:val="true"/>
              </w:rPr>
              <w:t>)</w:t>
              <w:tab/>
            </w:r>
            <w:r>
              <w:rPr>
                <w:rStyle w:val="IndexLink"/>
              </w:rPr>
              <w:t>177</w:t>
            </w:r>
          </w:hyperlink>
        </w:p>
        <w:p>
          <w:pPr>
            <w:pStyle w:val="Contents4"/>
            <w:tabs>
              <w:tab w:val="clear" w:pos="8176"/>
              <w:tab w:val="right" w:pos="9026" w:leader="dot"/>
            </w:tabs>
            <w:rPr/>
          </w:pPr>
          <w:hyperlink w:anchor="__RefHeading___Toc4870664_211673320">
            <w:r>
              <w:rPr>
                <w:webHidden/>
                <w:rStyle w:val="IndexLink"/>
                <w:rtl w:val="true"/>
              </w:rPr>
              <w:t>[</w:t>
            </w:r>
            <w:r>
              <w:rPr>
                <w:rStyle w:val="IndexLink"/>
                <w:rtl w:val="true"/>
              </w:rPr>
              <w:t>حرکت حضرت فاطمه علیها السلام به مسجد برای ایراد خطبه</w:t>
            </w:r>
            <w:r>
              <w:rPr>
                <w:rStyle w:val="IndexLink"/>
                <w:rtl w:val="true"/>
              </w:rPr>
              <w:t>]</w:t>
              <w:tab/>
            </w:r>
            <w:r>
              <w:rPr>
                <w:rStyle w:val="IndexLink"/>
              </w:rPr>
              <w:t>177</w:t>
            </w:r>
          </w:hyperlink>
        </w:p>
        <w:p>
          <w:pPr>
            <w:pStyle w:val="Contents4"/>
            <w:tabs>
              <w:tab w:val="clear" w:pos="8176"/>
              <w:tab w:val="right" w:pos="9026" w:leader="dot"/>
            </w:tabs>
            <w:rPr/>
          </w:pPr>
          <w:hyperlink w:anchor="__RefHeading___Toc4870666_211673320">
            <w:r>
              <w:rPr>
                <w:webHidden/>
                <w:rStyle w:val="IndexLink"/>
              </w:rPr>
              <w:t>1</w:t>
            </w:r>
            <w:r>
              <w:rPr>
                <w:rStyle w:val="IndexLink"/>
                <w:rtl w:val="true"/>
              </w:rPr>
              <w:t xml:space="preserve">. </w:t>
            </w:r>
            <w:r>
              <w:rPr>
                <w:rStyle w:val="IndexLink"/>
                <w:rtl w:val="true"/>
              </w:rPr>
              <w:t>حمد و شکر خداوند</w:t>
            </w:r>
            <w:r>
              <w:rPr>
                <w:rStyle w:val="IndexLink"/>
                <w:rtl w:val="true"/>
              </w:rPr>
              <w:tab/>
            </w:r>
            <w:r>
              <w:rPr>
                <w:rStyle w:val="IndexLink"/>
              </w:rPr>
              <w:t>178</w:t>
            </w:r>
          </w:hyperlink>
        </w:p>
        <w:p>
          <w:pPr>
            <w:pStyle w:val="Contents4"/>
            <w:tabs>
              <w:tab w:val="clear" w:pos="8176"/>
              <w:tab w:val="right" w:pos="9026" w:leader="dot"/>
            </w:tabs>
            <w:rPr/>
          </w:pPr>
          <w:hyperlink w:anchor="__RefHeading___Toc4870668_211673320">
            <w:r>
              <w:rPr>
                <w:webHidden/>
                <w:rStyle w:val="IndexLink"/>
              </w:rPr>
              <w:t>2</w:t>
            </w:r>
            <w:r>
              <w:rPr>
                <w:rStyle w:val="IndexLink"/>
                <w:rtl w:val="true"/>
              </w:rPr>
              <w:t xml:space="preserve">. </w:t>
            </w:r>
            <w:r>
              <w:rPr>
                <w:rStyle w:val="IndexLink"/>
                <w:rtl w:val="true"/>
              </w:rPr>
              <w:t>شهادت به وحدانیّت خداوند</w:t>
            </w:r>
            <w:r>
              <w:rPr>
                <w:rStyle w:val="IndexLink"/>
                <w:rtl w:val="true"/>
              </w:rPr>
              <w:tab/>
            </w:r>
            <w:r>
              <w:rPr>
                <w:rStyle w:val="IndexLink"/>
              </w:rPr>
              <w:t>178</w:t>
            </w:r>
          </w:hyperlink>
        </w:p>
        <w:p>
          <w:pPr>
            <w:pStyle w:val="Contents4"/>
            <w:tabs>
              <w:tab w:val="clear" w:pos="8176"/>
              <w:tab w:val="right" w:pos="9026" w:leader="dot"/>
            </w:tabs>
            <w:rPr/>
          </w:pPr>
          <w:hyperlink w:anchor="__RefHeading___Toc4870670_211673320">
            <w:r>
              <w:rPr>
                <w:webHidden/>
                <w:rStyle w:val="IndexLink"/>
              </w:rPr>
              <w:t>3</w:t>
            </w:r>
            <w:r>
              <w:rPr>
                <w:rStyle w:val="IndexLink"/>
                <w:rtl w:val="true"/>
              </w:rPr>
              <w:t xml:space="preserve">. </w:t>
            </w:r>
            <w:r>
              <w:rPr>
                <w:rStyle w:val="IndexLink"/>
                <w:rtl w:val="true"/>
              </w:rPr>
              <w:t>شهادت به رسالت حضرت محمّد صَلَّی اللَّهُ عَلَیْهِ وَ آلِهِ وَ سَلَّم</w:t>
            </w:r>
            <w:r>
              <w:rPr>
                <w:rStyle w:val="IndexLink"/>
                <w:rtl w:val="true"/>
              </w:rPr>
              <w:tab/>
            </w:r>
            <w:r>
              <w:rPr>
                <w:rStyle w:val="IndexLink"/>
              </w:rPr>
              <w:t>179</w:t>
            </w:r>
          </w:hyperlink>
        </w:p>
        <w:p>
          <w:pPr>
            <w:pStyle w:val="Contents4"/>
            <w:tabs>
              <w:tab w:val="clear" w:pos="8176"/>
              <w:tab w:val="right" w:pos="9026" w:leader="dot"/>
            </w:tabs>
            <w:rPr/>
          </w:pPr>
          <w:hyperlink w:anchor="__RefHeading___Toc4870672_211673320">
            <w:r>
              <w:rPr>
                <w:webHidden/>
                <w:rStyle w:val="IndexLink"/>
              </w:rPr>
              <w:t>4</w:t>
            </w:r>
            <w:r>
              <w:rPr>
                <w:rStyle w:val="IndexLink"/>
                <w:rtl w:val="true"/>
              </w:rPr>
              <w:t xml:space="preserve">. </w:t>
            </w:r>
            <w:r>
              <w:rPr>
                <w:rStyle w:val="IndexLink"/>
                <w:rtl w:val="true"/>
              </w:rPr>
              <w:t>علت رسالت پیامبر اکرم صَلَّی اللَّهُ عَلَیْهِ وَ آلِهِ وَ سَلَّم</w:t>
            </w:r>
            <w:r>
              <w:rPr>
                <w:rStyle w:val="IndexLink"/>
                <w:rtl w:val="true"/>
              </w:rPr>
              <w:tab/>
            </w:r>
            <w:r>
              <w:rPr>
                <w:rStyle w:val="IndexLink"/>
              </w:rPr>
              <w:t>180</w:t>
            </w:r>
          </w:hyperlink>
        </w:p>
        <w:p>
          <w:pPr>
            <w:pStyle w:val="Contents4"/>
            <w:tabs>
              <w:tab w:val="clear" w:pos="8176"/>
              <w:tab w:val="right" w:pos="9026" w:leader="dot"/>
            </w:tabs>
            <w:rPr/>
          </w:pPr>
          <w:hyperlink w:anchor="__RefHeading___Toc4870674_211673320">
            <w:r>
              <w:rPr>
                <w:webHidden/>
                <w:rStyle w:val="IndexLink"/>
              </w:rPr>
              <w:t>5</w:t>
            </w:r>
            <w:r>
              <w:rPr>
                <w:rStyle w:val="IndexLink"/>
                <w:rtl w:val="true"/>
              </w:rPr>
              <w:t xml:space="preserve">. </w:t>
            </w:r>
            <w:r>
              <w:rPr>
                <w:rStyle w:val="IndexLink"/>
                <w:rtl w:val="true"/>
              </w:rPr>
              <w:t>رحلت پیامبر اکرم صَلَّی اللَّهُ عَلَیْهِ وَ آلِهِ وَ سَلَّم</w:t>
            </w:r>
            <w:r>
              <w:rPr>
                <w:rStyle w:val="IndexLink"/>
                <w:rtl w:val="true"/>
              </w:rPr>
              <w:tab/>
            </w:r>
            <w:r>
              <w:rPr>
                <w:rStyle w:val="IndexLink"/>
              </w:rPr>
              <w:t>181</w:t>
            </w:r>
          </w:hyperlink>
        </w:p>
        <w:p>
          <w:pPr>
            <w:pStyle w:val="Contents4"/>
            <w:tabs>
              <w:tab w:val="clear" w:pos="8176"/>
              <w:tab w:val="right" w:pos="9026" w:leader="dot"/>
            </w:tabs>
            <w:rPr/>
          </w:pPr>
          <w:hyperlink w:anchor="__RefHeading___Toc4870676_211673320">
            <w:r>
              <w:rPr>
                <w:webHidden/>
                <w:rStyle w:val="IndexLink"/>
              </w:rPr>
              <w:t>6</w:t>
            </w:r>
            <w:r>
              <w:rPr>
                <w:rStyle w:val="IndexLink"/>
                <w:rtl w:val="true"/>
              </w:rPr>
              <w:t xml:space="preserve">. </w:t>
            </w:r>
            <w:r>
              <w:rPr>
                <w:rStyle w:val="IndexLink"/>
                <w:rtl w:val="true"/>
              </w:rPr>
              <w:t>امر مردم به تبعیت از قرآن‌</w:t>
            </w:r>
            <w:r>
              <w:rPr>
                <w:rStyle w:val="IndexLink"/>
                <w:rtl w:val="true"/>
              </w:rPr>
              <w:tab/>
            </w:r>
            <w:r>
              <w:rPr>
                <w:rStyle w:val="IndexLink"/>
              </w:rPr>
              <w:t>181</w:t>
            </w:r>
          </w:hyperlink>
        </w:p>
        <w:p>
          <w:pPr>
            <w:pStyle w:val="Contents4"/>
            <w:tabs>
              <w:tab w:val="clear" w:pos="8176"/>
              <w:tab w:val="right" w:pos="9026" w:leader="dot"/>
            </w:tabs>
            <w:rPr/>
          </w:pPr>
          <w:hyperlink w:anchor="__RefHeading___Toc4870678_211673320">
            <w:r>
              <w:rPr>
                <w:webHidden/>
                <w:rStyle w:val="IndexLink"/>
              </w:rPr>
              <w:t>7</w:t>
            </w:r>
            <w:r>
              <w:rPr>
                <w:rStyle w:val="IndexLink"/>
                <w:rtl w:val="true"/>
              </w:rPr>
              <w:t xml:space="preserve">. </w:t>
            </w:r>
            <w:r>
              <w:rPr>
                <w:rStyle w:val="IndexLink"/>
                <w:rtl w:val="true"/>
              </w:rPr>
              <w:t>فلسفه احکام الهی‌</w:t>
            </w:r>
            <w:r>
              <w:rPr>
                <w:rStyle w:val="IndexLink"/>
                <w:rtl w:val="true"/>
              </w:rPr>
              <w:tab/>
            </w:r>
            <w:r>
              <w:rPr>
                <w:rStyle w:val="IndexLink"/>
              </w:rPr>
              <w:t>182</w:t>
            </w:r>
          </w:hyperlink>
        </w:p>
        <w:p>
          <w:pPr>
            <w:pStyle w:val="Contents4"/>
            <w:tabs>
              <w:tab w:val="clear" w:pos="8176"/>
              <w:tab w:val="right" w:pos="9026" w:leader="dot"/>
            </w:tabs>
            <w:rPr/>
          </w:pPr>
          <w:hyperlink w:anchor="__RefHeading___Toc4870680_211673320">
            <w:r>
              <w:rPr>
                <w:webHidden/>
                <w:rStyle w:val="IndexLink"/>
              </w:rPr>
              <w:t>8</w:t>
            </w:r>
            <w:r>
              <w:rPr>
                <w:rStyle w:val="IndexLink"/>
                <w:rtl w:val="true"/>
              </w:rPr>
              <w:t xml:space="preserve">. </w:t>
            </w:r>
            <w:r>
              <w:rPr>
                <w:rStyle w:val="IndexLink"/>
                <w:rtl w:val="true"/>
              </w:rPr>
              <w:t>ای مردم بدانید من فاطمه دختر محمّد صَلَّی اللَّهُ عَلَیْهِ وَ آلِهِ وَ سَلَّم هستم‌</w:t>
            </w:r>
            <w:r>
              <w:rPr>
                <w:rStyle w:val="IndexLink"/>
                <w:rtl w:val="true"/>
              </w:rPr>
              <w:tab/>
            </w:r>
            <w:r>
              <w:rPr>
                <w:rStyle w:val="IndexLink"/>
              </w:rPr>
              <w:t>184</w:t>
            </w:r>
          </w:hyperlink>
        </w:p>
        <w:p>
          <w:pPr>
            <w:pStyle w:val="Contents4"/>
            <w:tabs>
              <w:tab w:val="clear" w:pos="8176"/>
              <w:tab w:val="right" w:pos="9026" w:leader="dot"/>
            </w:tabs>
            <w:rPr/>
          </w:pPr>
          <w:hyperlink w:anchor="__RefHeading___Toc4870682_211673320">
            <w:r>
              <w:rPr>
                <w:webHidden/>
                <w:rStyle w:val="IndexLink"/>
              </w:rPr>
              <w:t>9</w:t>
            </w:r>
            <w:r>
              <w:rPr>
                <w:rStyle w:val="IndexLink"/>
                <w:rtl w:val="true"/>
              </w:rPr>
              <w:t xml:space="preserve">. </w:t>
            </w:r>
            <w:r>
              <w:rPr>
                <w:rStyle w:val="IndexLink"/>
                <w:rtl w:val="true"/>
              </w:rPr>
              <w:t>شما مردمی ضعیف و ذلیل بودید که توسط پدرم عزیز شدید</w:t>
            </w:r>
            <w:r>
              <w:rPr>
                <w:rStyle w:val="IndexLink"/>
                <w:rtl w:val="true"/>
              </w:rPr>
              <w:tab/>
            </w:r>
            <w:r>
              <w:rPr>
                <w:rStyle w:val="IndexLink"/>
              </w:rPr>
              <w:t>185</w:t>
            </w:r>
          </w:hyperlink>
        </w:p>
        <w:p>
          <w:pPr>
            <w:pStyle w:val="Contents4"/>
            <w:tabs>
              <w:tab w:val="clear" w:pos="8176"/>
              <w:tab w:val="right" w:pos="9026" w:leader="dot"/>
            </w:tabs>
            <w:rPr/>
          </w:pPr>
          <w:hyperlink w:anchor="__RefHeading___Toc4870684_211673320">
            <w:r>
              <w:rPr>
                <w:webHidden/>
                <w:rStyle w:val="IndexLink"/>
              </w:rPr>
              <w:t>10</w:t>
            </w:r>
            <w:r>
              <w:rPr>
                <w:rStyle w:val="IndexLink"/>
                <w:rtl w:val="true"/>
              </w:rPr>
              <w:t xml:space="preserve">. </w:t>
            </w:r>
            <w:r>
              <w:rPr>
                <w:rStyle w:val="IndexLink"/>
                <w:rtl w:val="true"/>
              </w:rPr>
              <w:t>در هنگام جنگها حضرت علی علیه‌السلام خاموش کننده آن بود و شما فرار می‌کردید و منتظر نزول بلاها بر ما بودید؟</w:t>
            </w:r>
            <w:r>
              <w:rPr>
                <w:rStyle w:val="IndexLink"/>
                <w:rtl w:val="true"/>
              </w:rPr>
              <w:tab/>
            </w:r>
            <w:r>
              <w:rPr>
                <w:rStyle w:val="IndexLink"/>
              </w:rPr>
              <w:t>186</w:t>
            </w:r>
          </w:hyperlink>
        </w:p>
        <w:p>
          <w:pPr>
            <w:pStyle w:val="Contents4"/>
            <w:tabs>
              <w:tab w:val="clear" w:pos="8176"/>
              <w:tab w:val="right" w:pos="9026" w:leader="dot"/>
            </w:tabs>
            <w:rPr/>
          </w:pPr>
          <w:hyperlink w:anchor="__RefHeading___Toc4870686_211673320">
            <w:r>
              <w:rPr>
                <w:webHidden/>
                <w:rStyle w:val="IndexLink"/>
              </w:rPr>
              <w:t>11</w:t>
            </w:r>
            <w:r>
              <w:rPr>
                <w:rStyle w:val="IndexLink"/>
                <w:rtl w:val="true"/>
              </w:rPr>
              <w:t xml:space="preserve">. </w:t>
            </w:r>
            <w:r>
              <w:rPr>
                <w:rStyle w:val="IndexLink"/>
                <w:rtl w:val="true"/>
              </w:rPr>
              <w:t>چرا بعد از پیامبر پیرو یک شیطان فرومایه پست شدید</w:t>
            </w:r>
            <w:r>
              <w:rPr>
                <w:rStyle w:val="IndexLink"/>
                <w:rtl w:val="true"/>
              </w:rPr>
              <w:tab/>
            </w:r>
            <w:r>
              <w:rPr>
                <w:rStyle w:val="IndexLink"/>
              </w:rPr>
              <w:t>187</w:t>
            </w:r>
          </w:hyperlink>
        </w:p>
        <w:p>
          <w:pPr>
            <w:pStyle w:val="Contents4"/>
            <w:tabs>
              <w:tab w:val="clear" w:pos="8176"/>
              <w:tab w:val="right" w:pos="9026" w:leader="dot"/>
            </w:tabs>
            <w:rPr/>
          </w:pPr>
          <w:hyperlink w:anchor="__RefHeading___Toc4870688_211673320">
            <w:r>
              <w:rPr>
                <w:webHidden/>
                <w:rStyle w:val="IndexLink"/>
              </w:rPr>
              <w:t>12</w:t>
            </w:r>
            <w:r>
              <w:rPr>
                <w:rStyle w:val="IndexLink"/>
                <w:rtl w:val="true"/>
              </w:rPr>
              <w:t xml:space="preserve">. </w:t>
            </w:r>
            <w:r>
              <w:rPr>
                <w:rStyle w:val="IndexLink"/>
                <w:rtl w:val="true"/>
              </w:rPr>
              <w:t>مقابل جسارتهای شما مانند کسی که نیزه‌ای در شکم دارد صبر می‌کنیم‌</w:t>
            </w:r>
            <w:r>
              <w:rPr>
                <w:rStyle w:val="IndexLink"/>
                <w:rtl w:val="true"/>
              </w:rPr>
              <w:tab/>
            </w:r>
            <w:r>
              <w:rPr>
                <w:rStyle w:val="IndexLink"/>
              </w:rPr>
              <w:t>188</w:t>
            </w:r>
          </w:hyperlink>
        </w:p>
        <w:p>
          <w:pPr>
            <w:pStyle w:val="Contents4"/>
            <w:tabs>
              <w:tab w:val="clear" w:pos="8176"/>
              <w:tab w:val="right" w:pos="9026" w:leader="dot"/>
            </w:tabs>
            <w:rPr/>
          </w:pPr>
          <w:hyperlink w:anchor="__RefHeading___Toc4870690_211673320">
            <w:r>
              <w:rPr>
                <w:webHidden/>
                <w:rStyle w:val="IndexLink"/>
              </w:rPr>
              <w:t>13</w:t>
            </w:r>
            <w:r>
              <w:rPr>
                <w:rStyle w:val="IndexLink"/>
                <w:rtl w:val="true"/>
              </w:rPr>
              <w:t xml:space="preserve">. </w:t>
            </w:r>
            <w:r>
              <w:rPr>
                <w:rStyle w:val="IndexLink"/>
                <w:rtl w:val="true"/>
              </w:rPr>
              <w:t>استدلال به آیات قرآن برای ارث بردن از پدرش رسول گرامی اسلام‌</w:t>
            </w:r>
            <w:r>
              <w:rPr>
                <w:rStyle w:val="IndexLink"/>
                <w:rtl w:val="true"/>
              </w:rPr>
              <w:tab/>
            </w:r>
            <w:r>
              <w:rPr>
                <w:rStyle w:val="IndexLink"/>
              </w:rPr>
              <w:t>189</w:t>
            </w:r>
          </w:hyperlink>
        </w:p>
        <w:p>
          <w:pPr>
            <w:pStyle w:val="Contents4"/>
            <w:tabs>
              <w:tab w:val="clear" w:pos="8176"/>
              <w:tab w:val="right" w:pos="9026" w:leader="dot"/>
            </w:tabs>
            <w:rPr/>
          </w:pPr>
          <w:hyperlink w:anchor="__RefHeading___Toc4870692_211673320">
            <w:r>
              <w:rPr>
                <w:webHidden/>
                <w:rStyle w:val="IndexLink"/>
              </w:rPr>
              <w:t>14</w:t>
            </w:r>
            <w:r>
              <w:rPr>
                <w:rStyle w:val="IndexLink"/>
                <w:rtl w:val="true"/>
              </w:rPr>
              <w:t xml:space="preserve">. </w:t>
            </w:r>
            <w:r>
              <w:rPr>
                <w:rStyle w:val="IndexLink"/>
                <w:rtl w:val="true"/>
              </w:rPr>
              <w:t>سه سؤال بیدار کننده‌</w:t>
            </w:r>
            <w:r>
              <w:rPr>
                <w:rStyle w:val="IndexLink"/>
                <w:rtl w:val="true"/>
              </w:rPr>
              <w:tab/>
            </w:r>
            <w:r>
              <w:rPr>
                <w:rStyle w:val="IndexLink"/>
              </w:rPr>
              <w:t>190</w:t>
            </w:r>
          </w:hyperlink>
        </w:p>
        <w:p>
          <w:pPr>
            <w:pStyle w:val="Contents4"/>
            <w:tabs>
              <w:tab w:val="clear" w:pos="8176"/>
              <w:tab w:val="right" w:pos="9026" w:leader="dot"/>
            </w:tabs>
            <w:rPr/>
          </w:pPr>
          <w:hyperlink w:anchor="__RefHeading___Toc4870694_211673320">
            <w:r>
              <w:rPr>
                <w:webHidden/>
                <w:rStyle w:val="IndexLink"/>
              </w:rPr>
              <w:t>15</w:t>
            </w:r>
            <w:r>
              <w:rPr>
                <w:rStyle w:val="IndexLink"/>
                <w:rtl w:val="true"/>
              </w:rPr>
              <w:t xml:space="preserve">. </w:t>
            </w:r>
            <w:r>
              <w:rPr>
                <w:rStyle w:val="IndexLink"/>
                <w:rtl w:val="true"/>
              </w:rPr>
              <w:t>آنگاه حضرت فاطمه زهرا علیها السلام به سوی انصار نظر افکنده و فرمودند</w:t>
            </w:r>
            <w:r>
              <w:rPr>
                <w:rStyle w:val="IndexLink"/>
                <w:rtl w:val="true"/>
              </w:rPr>
              <w:t xml:space="preserve">: </w:t>
            </w:r>
            <w:r>
              <w:rPr>
                <w:rStyle w:val="IndexLink"/>
                <w:rtl w:val="true"/>
              </w:rPr>
              <w:t>چرا در حقّ من سستی می‌کنید؟</w:t>
            </w:r>
            <w:r>
              <w:rPr>
                <w:rStyle w:val="IndexLink"/>
                <w:rtl w:val="true"/>
              </w:rPr>
              <w:t>!</w:t>
              <w:tab/>
            </w:r>
            <w:r>
              <w:rPr>
                <w:rStyle w:val="IndexLink"/>
              </w:rPr>
              <w:t>191</w:t>
            </w:r>
          </w:hyperlink>
        </w:p>
        <w:p>
          <w:pPr>
            <w:pStyle w:val="Contents4"/>
            <w:tabs>
              <w:tab w:val="clear" w:pos="8176"/>
              <w:tab w:val="right" w:pos="9026" w:leader="dot"/>
            </w:tabs>
            <w:rPr/>
          </w:pPr>
          <w:hyperlink w:anchor="__RefHeading___Toc4870696_211673320">
            <w:r>
              <w:rPr>
                <w:webHidden/>
                <w:rStyle w:val="IndexLink"/>
              </w:rPr>
              <w:t>16</w:t>
            </w:r>
            <w:r>
              <w:rPr>
                <w:rStyle w:val="IndexLink"/>
                <w:rtl w:val="true"/>
              </w:rPr>
              <w:t xml:space="preserve">. </w:t>
            </w:r>
            <w:r>
              <w:rPr>
                <w:rStyle w:val="IndexLink"/>
                <w:rtl w:val="true"/>
              </w:rPr>
              <w:t>شما قدرت نظامی آن را دارید که حق مرا باز پس بگیرید</w:t>
            </w:r>
            <w:r>
              <w:rPr>
                <w:rStyle w:val="IndexLink"/>
                <w:rtl w:val="true"/>
              </w:rPr>
              <w:tab/>
            </w:r>
            <w:r>
              <w:rPr>
                <w:rStyle w:val="IndexLink"/>
              </w:rPr>
              <w:t>193</w:t>
            </w:r>
          </w:hyperlink>
        </w:p>
        <w:p>
          <w:pPr>
            <w:pStyle w:val="Contents4"/>
            <w:tabs>
              <w:tab w:val="clear" w:pos="8176"/>
              <w:tab w:val="right" w:pos="9026" w:leader="dot"/>
            </w:tabs>
            <w:rPr/>
          </w:pPr>
          <w:hyperlink w:anchor="__RefHeading___Toc4870698_211673320">
            <w:r>
              <w:rPr>
                <w:webHidden/>
                <w:rStyle w:val="IndexLink"/>
              </w:rPr>
              <w:t>17</w:t>
            </w:r>
            <w:r>
              <w:rPr>
                <w:rStyle w:val="IndexLink"/>
                <w:rtl w:val="true"/>
              </w:rPr>
              <w:t xml:space="preserve">. </w:t>
            </w:r>
            <w:r>
              <w:rPr>
                <w:rStyle w:val="IndexLink"/>
                <w:rtl w:val="true"/>
              </w:rPr>
              <w:t>هشدار بر شما که رفاه‌طلبی شما را خانه نشین کرده است‌</w:t>
            </w:r>
            <w:r>
              <w:rPr>
                <w:rStyle w:val="IndexLink"/>
                <w:rtl w:val="true"/>
              </w:rPr>
              <w:tab/>
            </w:r>
            <w:r>
              <w:rPr>
                <w:rStyle w:val="IndexLink"/>
              </w:rPr>
              <w:t>194</w:t>
            </w:r>
          </w:hyperlink>
        </w:p>
        <w:p>
          <w:pPr>
            <w:pStyle w:val="Contents4"/>
            <w:tabs>
              <w:tab w:val="clear" w:pos="8176"/>
              <w:tab w:val="right" w:pos="9026" w:leader="dot"/>
            </w:tabs>
            <w:rPr/>
          </w:pPr>
          <w:hyperlink w:anchor="__RefHeading___Toc4870700_211673320">
            <w:r>
              <w:rPr>
                <w:webHidden/>
                <w:rStyle w:val="IndexLink"/>
              </w:rPr>
              <w:t>18</w:t>
            </w:r>
            <w:r>
              <w:rPr>
                <w:rStyle w:val="IndexLink"/>
                <w:rtl w:val="true"/>
              </w:rPr>
              <w:t xml:space="preserve">. </w:t>
            </w:r>
            <w:r>
              <w:rPr>
                <w:rStyle w:val="IndexLink"/>
                <w:rtl w:val="true"/>
              </w:rPr>
              <w:t>حضرت فاطمه زهرا علیها السلام در پاسخ ابوبکر چنین فرمود</w:t>
            </w:r>
            <w:r>
              <w:rPr>
                <w:rStyle w:val="IndexLink"/>
                <w:rtl w:val="true"/>
              </w:rPr>
              <w:t>:</w:t>
              <w:tab/>
            </w:r>
            <w:r>
              <w:rPr>
                <w:rStyle w:val="IndexLink"/>
              </w:rPr>
              <w:t>197</w:t>
            </w:r>
          </w:hyperlink>
        </w:p>
        <w:p>
          <w:pPr>
            <w:pStyle w:val="Contents4"/>
            <w:tabs>
              <w:tab w:val="clear" w:pos="8176"/>
              <w:tab w:val="right" w:pos="9026" w:leader="dot"/>
            </w:tabs>
            <w:rPr/>
          </w:pPr>
          <w:hyperlink w:anchor="__RefHeading___Toc4870702_211673320">
            <w:r>
              <w:rPr>
                <w:webHidden/>
                <w:rStyle w:val="IndexLink"/>
              </w:rPr>
              <w:t>19</w:t>
            </w:r>
            <w:r>
              <w:rPr>
                <w:rStyle w:val="IndexLink"/>
                <w:rtl w:val="true"/>
              </w:rPr>
              <w:t xml:space="preserve">. </w:t>
            </w:r>
            <w:r>
              <w:rPr>
                <w:rStyle w:val="IndexLink"/>
                <w:rtl w:val="true"/>
              </w:rPr>
              <w:t>حضرت زهرا علیها السلام روی به مردم کرده فرمود</w:t>
            </w:r>
            <w:r>
              <w:rPr>
                <w:rStyle w:val="IndexLink"/>
                <w:rtl w:val="true"/>
              </w:rPr>
              <w:t>:</w:t>
              <w:tab/>
            </w:r>
            <w:r>
              <w:rPr>
                <w:rStyle w:val="IndexLink"/>
              </w:rPr>
              <w:t>198</w:t>
            </w:r>
          </w:hyperlink>
        </w:p>
        <w:p>
          <w:pPr>
            <w:pStyle w:val="Contents4"/>
            <w:tabs>
              <w:tab w:val="clear" w:pos="8176"/>
              <w:tab w:val="right" w:pos="9026" w:leader="dot"/>
            </w:tabs>
            <w:rPr/>
          </w:pPr>
          <w:hyperlink w:anchor="__RefHeading___Toc4870704_211673320">
            <w:r>
              <w:rPr>
                <w:webHidden/>
                <w:rStyle w:val="IndexLink"/>
              </w:rPr>
              <w:t>20</w:t>
            </w:r>
            <w:r>
              <w:rPr>
                <w:rStyle w:val="IndexLink"/>
                <w:rtl w:val="true"/>
              </w:rPr>
              <w:t xml:space="preserve">. </w:t>
            </w:r>
            <w:r>
              <w:rPr>
                <w:rStyle w:val="IndexLink"/>
                <w:rtl w:val="true"/>
              </w:rPr>
              <w:t>سپس روی به قبر رسول اللَّه صَلَّی اللَّهُ عَلَیْهِ وَ آلِهِ وَ سَلَّم نمود و فرمود</w:t>
            </w:r>
            <w:r>
              <w:rPr>
                <w:rStyle w:val="IndexLink"/>
                <w:rtl w:val="true"/>
              </w:rPr>
              <w:t>:</w:t>
              <w:tab/>
            </w:r>
            <w:r>
              <w:rPr>
                <w:rStyle w:val="IndexLink"/>
              </w:rPr>
              <w:t>199</w:t>
            </w:r>
          </w:hyperlink>
        </w:p>
        <w:p>
          <w:pPr>
            <w:pStyle w:val="Contents4"/>
            <w:tabs>
              <w:tab w:val="clear" w:pos="8176"/>
              <w:tab w:val="right" w:pos="9026" w:leader="dot"/>
            </w:tabs>
            <w:rPr/>
          </w:pPr>
          <w:hyperlink w:anchor="__RefHeading___Toc4870706_211673320">
            <w:r>
              <w:rPr>
                <w:webHidden/>
                <w:rStyle w:val="IndexLink"/>
              </w:rPr>
              <w:t>21</w:t>
            </w:r>
            <w:r>
              <w:rPr>
                <w:rStyle w:val="IndexLink"/>
                <w:rtl w:val="true"/>
              </w:rPr>
              <w:t xml:space="preserve">. </w:t>
            </w:r>
            <w:r>
              <w:rPr>
                <w:rStyle w:val="IndexLink"/>
                <w:rtl w:val="true"/>
              </w:rPr>
              <w:t>سپس حضرت فاطمه زهرا علیها السلام ساکت شد و به خانه برگشت و امیرالمؤمنین علی علیه‌السلام بر در خانه در انتظار او بود تا جمال زهرا علیها السلام بر او طلوع کند</w:t>
            </w:r>
            <w:r>
              <w:rPr>
                <w:rStyle w:val="IndexLink"/>
                <w:rtl w:val="true"/>
              </w:rPr>
              <w:t xml:space="preserve">. </w:t>
            </w:r>
            <w:r>
              <w:rPr>
                <w:rStyle w:val="IndexLink"/>
                <w:rtl w:val="true"/>
              </w:rPr>
              <w:t>وقتی حضرت به خانه رسید و قرار گرفت به مولا فرمود</w:t>
            </w:r>
            <w:r>
              <w:rPr>
                <w:rStyle w:val="IndexLink"/>
                <w:rtl w:val="true"/>
              </w:rPr>
              <w:t>:</w:t>
              <w:tab/>
            </w:r>
            <w:r>
              <w:rPr>
                <w:rStyle w:val="IndexLink"/>
              </w:rPr>
              <w:t>202</w:t>
            </w:r>
          </w:hyperlink>
        </w:p>
        <w:p>
          <w:pPr>
            <w:pStyle w:val="Contents3"/>
            <w:tabs>
              <w:tab w:val="clear" w:pos="8459"/>
              <w:tab w:val="right" w:pos="9026" w:leader="dot"/>
            </w:tabs>
            <w:rPr/>
          </w:pPr>
          <w:hyperlink w:anchor="__RefHeading___Toc4870708_211673320">
            <w:r>
              <w:rPr>
                <w:webHidden/>
                <w:rStyle w:val="IndexLink"/>
                <w:rtl w:val="true"/>
              </w:rPr>
              <w:t>گفتار علماء و بزرگان درباره عظمت این خطبه‌</w:t>
            </w:r>
            <w:r>
              <w:rPr>
                <w:rStyle w:val="IndexLink"/>
                <w:rtl w:val="true"/>
              </w:rPr>
              <w:tab/>
            </w:r>
            <w:r>
              <w:rPr>
                <w:rStyle w:val="IndexLink"/>
              </w:rPr>
              <w:t>204</w:t>
            </w:r>
          </w:hyperlink>
        </w:p>
        <w:p>
          <w:pPr>
            <w:pStyle w:val="Contents2"/>
            <w:tabs>
              <w:tab w:val="clear" w:pos="8743"/>
              <w:tab w:val="right" w:pos="9026" w:leader="dot"/>
            </w:tabs>
            <w:rPr/>
          </w:pPr>
          <w:hyperlink w:anchor="__RefHeading___Toc4870710_211673320">
            <w:r>
              <w:rPr>
                <w:webHidden/>
                <w:rStyle w:val="IndexLink"/>
                <w:rtl w:val="true"/>
              </w:rPr>
              <w:t>فصل ششم</w:t>
            </w:r>
            <w:r>
              <w:rPr>
                <w:rStyle w:val="IndexLink"/>
                <w:rtl w:val="true"/>
              </w:rPr>
              <w:t xml:space="preserve">: </w:t>
            </w:r>
            <w:r>
              <w:rPr>
                <w:rStyle w:val="IndexLink"/>
                <w:rtl w:val="true"/>
              </w:rPr>
              <w:t>أشعار فَدَکیّه‌</w:t>
            </w:r>
            <w:r>
              <w:rPr>
                <w:rStyle w:val="IndexLink"/>
                <w:rtl w:val="true"/>
              </w:rPr>
              <w:tab/>
            </w:r>
            <w:r>
              <w:rPr>
                <w:rStyle w:val="IndexLink"/>
              </w:rPr>
              <w:t>207</w:t>
            </w:r>
          </w:hyperlink>
        </w:p>
        <w:p>
          <w:pPr>
            <w:pStyle w:val="Contents3"/>
            <w:tabs>
              <w:tab w:val="clear" w:pos="8459"/>
              <w:tab w:val="right" w:pos="9026" w:leader="dot"/>
            </w:tabs>
            <w:rPr/>
          </w:pPr>
          <w:hyperlink w:anchor="__RefHeading___Toc4870712_211673320">
            <w:r>
              <w:rPr>
                <w:webHidden/>
                <w:rStyle w:val="IndexLink"/>
                <w:rtl w:val="true"/>
              </w:rPr>
              <w:t xml:space="preserve">خطبه حضرت زهرا علیها السلام </w:t>
            </w:r>
            <w:r>
              <w:rPr>
                <w:rStyle w:val="IndexLink"/>
                <w:rtl w:val="true"/>
              </w:rPr>
              <w:t>«</w:t>
            </w:r>
            <w:r>
              <w:rPr>
                <w:rStyle w:val="IndexLink"/>
                <w:rtl w:val="true"/>
              </w:rPr>
              <w:t>حاج غلامرضا سازگار</w:t>
            </w:r>
            <w:r>
              <w:rPr>
                <w:rStyle w:val="IndexLink"/>
                <w:rtl w:val="true"/>
              </w:rPr>
              <w:t>»</w:t>
              <w:tab/>
            </w:r>
            <w:r>
              <w:rPr>
                <w:rStyle w:val="IndexLink"/>
              </w:rPr>
              <w:t>207</w:t>
            </w:r>
          </w:hyperlink>
        </w:p>
        <w:p>
          <w:pPr>
            <w:pStyle w:val="Contents3"/>
            <w:tabs>
              <w:tab w:val="clear" w:pos="8459"/>
              <w:tab w:val="right" w:pos="9026" w:leader="dot"/>
            </w:tabs>
            <w:rPr/>
          </w:pPr>
          <w:hyperlink w:anchor="__RefHeading___Toc4870714_211673320">
            <w:r>
              <w:rPr>
                <w:webHidden/>
                <w:rStyle w:val="IndexLink"/>
                <w:rtl w:val="true"/>
              </w:rPr>
              <w:t xml:space="preserve">خطبه فَدَکیّه </w:t>
            </w:r>
            <w:r>
              <w:rPr>
                <w:rStyle w:val="IndexLink"/>
                <w:rtl w:val="true"/>
              </w:rPr>
              <w:t>- «</w:t>
            </w:r>
            <w:r>
              <w:rPr>
                <w:rStyle w:val="IndexLink"/>
                <w:rtl w:val="true"/>
              </w:rPr>
              <w:t>محمّد علی مردانی</w:t>
            </w:r>
            <w:r>
              <w:rPr>
                <w:rStyle w:val="IndexLink"/>
                <w:rtl w:val="true"/>
              </w:rPr>
              <w:t>»</w:t>
              <w:tab/>
            </w:r>
            <w:r>
              <w:rPr>
                <w:rStyle w:val="IndexLink"/>
              </w:rPr>
              <w:t>221</w:t>
            </w:r>
          </w:hyperlink>
        </w:p>
        <w:p>
          <w:pPr>
            <w:pStyle w:val="Contents3"/>
            <w:tabs>
              <w:tab w:val="clear" w:pos="8459"/>
              <w:tab w:val="right" w:pos="9026" w:leader="dot"/>
            </w:tabs>
            <w:rPr/>
          </w:pPr>
          <w:hyperlink w:anchor="__RefHeading___Toc4870716_211673320">
            <w:r>
              <w:rPr>
                <w:webHidden/>
                <w:rStyle w:val="IndexLink"/>
                <w:rtl w:val="true"/>
              </w:rPr>
              <w:t xml:space="preserve">فَدَک، غدیر، سقیفه </w:t>
            </w:r>
            <w:r>
              <w:rPr>
                <w:rStyle w:val="IndexLink"/>
                <w:rtl w:val="true"/>
              </w:rPr>
              <w:t>- «</w:t>
            </w:r>
            <w:r>
              <w:rPr>
                <w:rStyle w:val="IndexLink"/>
                <w:rtl w:val="true"/>
              </w:rPr>
              <w:t>حاج غلامرضا سازگار</w:t>
            </w:r>
            <w:r>
              <w:rPr>
                <w:rStyle w:val="IndexLink"/>
                <w:rtl w:val="true"/>
              </w:rPr>
              <w:t>»</w:t>
              <w:tab/>
            </w:r>
            <w:r>
              <w:rPr>
                <w:rStyle w:val="IndexLink"/>
              </w:rPr>
              <w:t>234</w:t>
            </w:r>
          </w:hyperlink>
        </w:p>
        <w:p>
          <w:pPr>
            <w:pStyle w:val="Contents3"/>
            <w:tabs>
              <w:tab w:val="clear" w:pos="8459"/>
              <w:tab w:val="right" w:pos="9026" w:leader="dot"/>
            </w:tabs>
            <w:rPr/>
          </w:pPr>
          <w:hyperlink w:anchor="__RefHeading___Toc4870718_211673320">
            <w:r>
              <w:rPr>
                <w:webHidden/>
                <w:rStyle w:val="IndexLink"/>
                <w:rtl w:val="true"/>
              </w:rPr>
              <w:t xml:space="preserve">حدود فَدَک </w:t>
            </w:r>
            <w:r>
              <w:rPr>
                <w:rStyle w:val="IndexLink"/>
                <w:rtl w:val="true"/>
              </w:rPr>
              <w:t>- «</w:t>
            </w:r>
            <w:r>
              <w:rPr>
                <w:rStyle w:val="IndexLink"/>
                <w:rtl w:val="true"/>
              </w:rPr>
              <w:t>حاج سیّد رضا مؤیّد</w:t>
            </w:r>
            <w:r>
              <w:rPr>
                <w:rStyle w:val="IndexLink"/>
                <w:rtl w:val="true"/>
              </w:rPr>
              <w:t>»</w:t>
              <w:tab/>
            </w:r>
            <w:r>
              <w:rPr>
                <w:rStyle w:val="IndexLink"/>
              </w:rPr>
              <w:t>238</w:t>
            </w:r>
          </w:hyperlink>
        </w:p>
        <w:p>
          <w:pPr>
            <w:pStyle w:val="Contents3"/>
            <w:tabs>
              <w:tab w:val="clear" w:pos="8459"/>
              <w:tab w:val="right" w:pos="9026" w:leader="dot"/>
            </w:tabs>
            <w:rPr/>
          </w:pPr>
          <w:hyperlink w:anchor="__RefHeading___Toc4870720_211673320">
            <w:r>
              <w:rPr>
                <w:webHidden/>
                <w:rStyle w:val="IndexLink"/>
                <w:rtl w:val="true"/>
              </w:rPr>
              <w:t xml:space="preserve">فَدَک </w:t>
            </w:r>
            <w:r>
              <w:rPr>
                <w:rStyle w:val="IndexLink"/>
                <w:rtl w:val="true"/>
              </w:rPr>
              <w:t>- «</w:t>
            </w:r>
            <w:r>
              <w:rPr>
                <w:rStyle w:val="IndexLink"/>
                <w:rtl w:val="true"/>
              </w:rPr>
              <w:t>حاج سیّد رضا مؤید</w:t>
            </w:r>
            <w:r>
              <w:rPr>
                <w:rStyle w:val="IndexLink"/>
                <w:rtl w:val="true"/>
              </w:rPr>
              <w:t>»</w:t>
              <w:tab/>
            </w:r>
            <w:r>
              <w:rPr>
                <w:rStyle w:val="IndexLink"/>
              </w:rPr>
              <w:t>239</w:t>
            </w:r>
          </w:hyperlink>
        </w:p>
        <w:p>
          <w:pPr>
            <w:pStyle w:val="Contents3"/>
            <w:tabs>
              <w:tab w:val="clear" w:pos="8459"/>
              <w:tab w:val="right" w:pos="9026" w:leader="dot"/>
            </w:tabs>
            <w:rPr/>
          </w:pPr>
          <w:hyperlink w:anchor="__RefHeading___Toc4870722_211673320">
            <w:r>
              <w:rPr>
                <w:webHidden/>
                <w:rStyle w:val="IndexLink"/>
                <w:rtl w:val="true"/>
              </w:rPr>
              <w:t xml:space="preserve">کوچه، سیلی، فَدَک </w:t>
            </w:r>
            <w:r>
              <w:rPr>
                <w:rStyle w:val="IndexLink"/>
                <w:rtl w:val="true"/>
              </w:rPr>
              <w:t>- «</w:t>
            </w:r>
            <w:r>
              <w:rPr>
                <w:rStyle w:val="IndexLink"/>
                <w:rtl w:val="true"/>
              </w:rPr>
              <w:t>حسن ژولیده نیشابوری</w:t>
            </w:r>
            <w:r>
              <w:rPr>
                <w:rStyle w:val="IndexLink"/>
                <w:rtl w:val="true"/>
              </w:rPr>
              <w:t>»</w:t>
              <w:tab/>
            </w:r>
            <w:r>
              <w:rPr>
                <w:rStyle w:val="IndexLink"/>
              </w:rPr>
              <w:t>240</w:t>
            </w:r>
          </w:hyperlink>
        </w:p>
        <w:p>
          <w:pPr>
            <w:pStyle w:val="Contents3"/>
            <w:tabs>
              <w:tab w:val="clear" w:pos="8459"/>
              <w:tab w:val="right" w:pos="9026" w:leader="dot"/>
            </w:tabs>
            <w:rPr/>
          </w:pPr>
          <w:hyperlink w:anchor="__RefHeading___Toc4870724_211673320">
            <w:r>
              <w:rPr>
                <w:webHidden/>
                <w:rStyle w:val="IndexLink"/>
                <w:rtl w:val="true"/>
              </w:rPr>
              <w:t xml:space="preserve">فَدَک </w:t>
            </w:r>
            <w:r>
              <w:rPr>
                <w:rStyle w:val="IndexLink"/>
                <w:rtl w:val="true"/>
              </w:rPr>
              <w:t>- «</w:t>
            </w:r>
            <w:r>
              <w:rPr>
                <w:rStyle w:val="IndexLink"/>
                <w:rtl w:val="true"/>
              </w:rPr>
              <w:t>حبیب اللَّه چایچیان</w:t>
            </w:r>
            <w:r>
              <w:rPr>
                <w:rStyle w:val="IndexLink"/>
                <w:rtl w:val="true"/>
              </w:rPr>
              <w:t>»</w:t>
              <w:tab/>
            </w:r>
            <w:r>
              <w:rPr>
                <w:rStyle w:val="IndexLink"/>
              </w:rPr>
              <w:t>241</w:t>
            </w:r>
          </w:hyperlink>
        </w:p>
        <w:p>
          <w:pPr>
            <w:pStyle w:val="Contents3"/>
            <w:tabs>
              <w:tab w:val="clear" w:pos="8459"/>
              <w:tab w:val="right" w:pos="9026" w:leader="dot"/>
            </w:tabs>
            <w:rPr/>
          </w:pPr>
          <w:hyperlink w:anchor="__RefHeading___Toc4870726_211673320">
            <w:r>
              <w:rPr>
                <w:webHidden/>
                <w:rStyle w:val="IndexLink"/>
                <w:rtl w:val="true"/>
              </w:rPr>
              <w:t xml:space="preserve">احتجاج حضرت زهرا علیها السلام </w:t>
            </w:r>
            <w:r>
              <w:rPr>
                <w:rStyle w:val="IndexLink"/>
                <w:rtl w:val="true"/>
              </w:rPr>
              <w:t>- «</w:t>
            </w:r>
            <w:r>
              <w:rPr>
                <w:rStyle w:val="IndexLink"/>
                <w:rtl w:val="true"/>
              </w:rPr>
              <w:t>خوشدل</w:t>
            </w:r>
            <w:r>
              <w:rPr>
                <w:rStyle w:val="IndexLink"/>
                <w:rtl w:val="true"/>
              </w:rPr>
              <w:t>»</w:t>
              <w:tab/>
            </w:r>
            <w:r>
              <w:rPr>
                <w:rStyle w:val="IndexLink"/>
              </w:rPr>
              <w:t>242</w:t>
            </w:r>
          </w:hyperlink>
        </w:p>
        <w:p>
          <w:pPr>
            <w:pStyle w:val="Contents3"/>
            <w:tabs>
              <w:tab w:val="clear" w:pos="8459"/>
              <w:tab w:val="right" w:pos="9026" w:leader="dot"/>
            </w:tabs>
            <w:rPr/>
          </w:pPr>
          <w:hyperlink w:anchor="__RefHeading___Toc4870728_211673320">
            <w:r>
              <w:rPr>
                <w:webHidden/>
                <w:rStyle w:val="IndexLink"/>
                <w:rtl w:val="true"/>
              </w:rPr>
              <w:t xml:space="preserve">سرگذشت فَدَک </w:t>
            </w:r>
            <w:r>
              <w:rPr>
                <w:rStyle w:val="IndexLink"/>
                <w:rtl w:val="true"/>
              </w:rPr>
              <w:t>- «</w:t>
            </w:r>
            <w:r>
              <w:rPr>
                <w:rStyle w:val="IndexLink"/>
                <w:rtl w:val="true"/>
              </w:rPr>
              <w:t>امیر ایزدی همدانی</w:t>
            </w:r>
            <w:r>
              <w:rPr>
                <w:rStyle w:val="IndexLink"/>
                <w:rtl w:val="true"/>
              </w:rPr>
              <w:t>»</w:t>
              <w:tab/>
            </w:r>
            <w:r>
              <w:rPr>
                <w:rStyle w:val="IndexLink"/>
              </w:rPr>
              <w:t>246</w:t>
            </w:r>
          </w:hyperlink>
        </w:p>
        <w:p>
          <w:pPr>
            <w:pStyle w:val="Contents2"/>
            <w:tabs>
              <w:tab w:val="clear" w:pos="8743"/>
              <w:tab w:val="right" w:pos="9026" w:leader="dot"/>
            </w:tabs>
            <w:rPr/>
          </w:pPr>
          <w:hyperlink w:anchor="__RefHeading___Toc4870730_211673320">
            <w:r>
              <w:rPr>
                <w:webHidden/>
                <w:rStyle w:val="IndexLink"/>
                <w:rtl w:val="true"/>
              </w:rPr>
              <w:t>فصل هفتم</w:t>
            </w:r>
            <w:r>
              <w:rPr>
                <w:rStyle w:val="IndexLink"/>
                <w:rtl w:val="true"/>
              </w:rPr>
              <w:t xml:space="preserve">: </w:t>
            </w:r>
            <w:r>
              <w:rPr>
                <w:rStyle w:val="IndexLink"/>
                <w:rtl w:val="true"/>
              </w:rPr>
              <w:t>امروزِ فَدَک‌</w:t>
            </w:r>
            <w:r>
              <w:rPr>
                <w:rStyle w:val="IndexLink"/>
                <w:rtl w:val="true"/>
              </w:rPr>
              <w:tab/>
            </w:r>
            <w:r>
              <w:rPr>
                <w:rStyle w:val="IndexLink"/>
              </w:rPr>
              <w:t>252</w:t>
            </w:r>
          </w:hyperlink>
        </w:p>
        <w:p>
          <w:pPr>
            <w:pStyle w:val="Contents3"/>
            <w:tabs>
              <w:tab w:val="clear" w:pos="8459"/>
              <w:tab w:val="right" w:pos="9026" w:leader="dot"/>
            </w:tabs>
            <w:rPr/>
          </w:pPr>
          <w:hyperlink w:anchor="__RefHeading___Toc4870732_211673320">
            <w:r>
              <w:rPr>
                <w:webHidden/>
                <w:rStyle w:val="IndexLink"/>
                <w:rtl w:val="true"/>
              </w:rPr>
              <w:t>[</w:t>
            </w:r>
            <w:r>
              <w:rPr>
                <w:rStyle w:val="IndexLink"/>
                <w:rtl w:val="true"/>
              </w:rPr>
              <w:t xml:space="preserve">گزارش سفر آیت اللَّه هاشمی رفسنجانی به سرزمین </w:t>
            </w:r>
            <w:r>
              <w:rPr>
                <w:rStyle w:val="IndexLink"/>
                <w:rtl w:val="true"/>
              </w:rPr>
              <w:t>«</w:t>
            </w:r>
            <w:r>
              <w:rPr>
                <w:rStyle w:val="IndexLink"/>
                <w:rtl w:val="true"/>
              </w:rPr>
              <w:t>فَدَک</w:t>
            </w:r>
            <w:r>
              <w:rPr>
                <w:rStyle w:val="IndexLink"/>
                <w:rtl w:val="true"/>
              </w:rPr>
              <w:t xml:space="preserve">» </w:t>
            </w:r>
            <w:r>
              <w:rPr>
                <w:rStyle w:val="IndexLink"/>
                <w:rtl w:val="true"/>
              </w:rPr>
              <w:t>در سیمای جمهوری اسلامی</w:t>
            </w:r>
            <w:r>
              <w:rPr>
                <w:rStyle w:val="IndexLink"/>
                <w:rtl w:val="true"/>
              </w:rPr>
              <w:t>]</w:t>
              <w:tab/>
            </w:r>
            <w:r>
              <w:rPr>
                <w:rStyle w:val="IndexLink"/>
              </w:rPr>
              <w:t>252</w:t>
            </w:r>
          </w:hyperlink>
        </w:p>
        <w:p>
          <w:pPr>
            <w:pStyle w:val="Contents3"/>
            <w:tabs>
              <w:tab w:val="clear" w:pos="8459"/>
              <w:tab w:val="right" w:pos="9026" w:leader="dot"/>
            </w:tabs>
            <w:rPr/>
          </w:pPr>
          <w:hyperlink w:anchor="__RefHeading___Toc4870734_211673320">
            <w:r>
              <w:rPr>
                <w:webHidden/>
                <w:rStyle w:val="IndexLink"/>
                <w:rtl w:val="true"/>
              </w:rPr>
              <w:t>طرح مسأله‌ی فَدَک در روزنامه جمهوری اسلامی‌</w:t>
            </w:r>
            <w:r>
              <w:rPr>
                <w:rStyle w:val="IndexLink"/>
                <w:rtl w:val="true"/>
              </w:rPr>
              <w:tab/>
            </w:r>
            <w:r>
              <w:rPr>
                <w:rStyle w:val="IndexLink"/>
              </w:rPr>
              <w:t>255</w:t>
            </w:r>
          </w:hyperlink>
        </w:p>
        <w:p>
          <w:pPr>
            <w:pStyle w:val="Contents3"/>
            <w:tabs>
              <w:tab w:val="clear" w:pos="8459"/>
              <w:tab w:val="right" w:pos="9026" w:leader="dot"/>
            </w:tabs>
            <w:rPr/>
          </w:pPr>
          <w:hyperlink w:anchor="__RefHeading___Toc4870736_211673320">
            <w:r>
              <w:rPr>
                <w:webHidden/>
                <w:rStyle w:val="IndexLink"/>
                <w:rtl w:val="true"/>
              </w:rPr>
              <w:t>مقدمه‌ای برای احیاء فَدَک‌</w:t>
            </w:r>
            <w:r>
              <w:rPr>
                <w:rStyle w:val="IndexLink"/>
                <w:rtl w:val="true"/>
              </w:rPr>
              <w:tab/>
            </w:r>
            <w:r>
              <w:rPr>
                <w:rStyle w:val="IndexLink"/>
              </w:rPr>
              <w:t>256</w:t>
            </w:r>
          </w:hyperlink>
        </w:p>
        <w:p>
          <w:pPr>
            <w:pStyle w:val="Contents3"/>
            <w:tabs>
              <w:tab w:val="clear" w:pos="8459"/>
              <w:tab w:val="right" w:pos="9026" w:leader="dot"/>
            </w:tabs>
            <w:rPr/>
          </w:pPr>
          <w:hyperlink w:anchor="__RefHeading___Toc4870738_211673320">
            <w:r>
              <w:rPr>
                <w:webHidden/>
                <w:rStyle w:val="IndexLink"/>
                <w:rtl w:val="true"/>
              </w:rPr>
              <w:t xml:space="preserve">زهرای عزیز، ما به </w:t>
            </w:r>
            <w:r>
              <w:rPr>
                <w:rStyle w:val="IndexLink"/>
                <w:rtl w:val="true"/>
              </w:rPr>
              <w:t>«</w:t>
            </w:r>
            <w:r>
              <w:rPr>
                <w:rStyle w:val="IndexLink"/>
                <w:rtl w:val="true"/>
              </w:rPr>
              <w:t>فَدَک</w:t>
            </w:r>
            <w:r>
              <w:rPr>
                <w:rStyle w:val="IndexLink"/>
                <w:rtl w:val="true"/>
              </w:rPr>
              <w:t xml:space="preserve">» </w:t>
            </w:r>
            <w:r>
              <w:rPr>
                <w:rStyle w:val="IndexLink"/>
                <w:rtl w:val="true"/>
              </w:rPr>
              <w:t>رسیده‌ایم</w:t>
            </w:r>
            <w:r>
              <w:rPr>
                <w:rStyle w:val="IndexLink"/>
                <w:rtl w:val="true"/>
              </w:rPr>
              <w:t>.</w:t>
              <w:tab/>
            </w:r>
            <w:r>
              <w:rPr>
                <w:rStyle w:val="IndexLink"/>
              </w:rPr>
              <w:t>258</w:t>
            </w:r>
          </w:hyperlink>
        </w:p>
        <w:p>
          <w:pPr>
            <w:pStyle w:val="Contents3"/>
            <w:tabs>
              <w:tab w:val="clear" w:pos="8459"/>
              <w:tab w:val="right" w:pos="9026" w:leader="dot"/>
            </w:tabs>
            <w:rPr/>
          </w:pPr>
          <w:hyperlink w:anchor="__RefHeading___Toc4870740_211673320">
            <w:r>
              <w:rPr>
                <w:webHidden/>
                <w:rStyle w:val="IndexLink"/>
                <w:rtl w:val="true"/>
              </w:rPr>
              <w:t>نکته‌های این مقاله‌</w:t>
            </w:r>
            <w:r>
              <w:rPr>
                <w:rStyle w:val="IndexLink"/>
                <w:rtl w:val="true"/>
              </w:rPr>
              <w:tab/>
            </w:r>
            <w:r>
              <w:rPr>
                <w:rStyle w:val="IndexLink"/>
              </w:rPr>
              <w:t>262</w:t>
            </w:r>
          </w:hyperlink>
        </w:p>
        <w:p>
          <w:pPr>
            <w:pStyle w:val="Contents3"/>
            <w:tabs>
              <w:tab w:val="clear" w:pos="8459"/>
              <w:tab w:val="right" w:pos="9026" w:leader="dot"/>
            </w:tabs>
            <w:rPr/>
          </w:pPr>
          <w:hyperlink w:anchor="__RefHeading___Toc4870742_211673320">
            <w:r>
              <w:rPr>
                <w:webHidden/>
                <w:rStyle w:val="IndexLink"/>
                <w:rtl w:val="true"/>
              </w:rPr>
              <w:t>طرح مسأله فَدَک در خطبه‌های نماز جمعه تهران‌</w:t>
            </w:r>
            <w:r>
              <w:rPr>
                <w:rStyle w:val="IndexLink"/>
                <w:rtl w:val="true"/>
              </w:rPr>
              <w:tab/>
            </w:r>
            <w:r>
              <w:rPr>
                <w:rStyle w:val="IndexLink"/>
              </w:rPr>
              <w:t>263</w:t>
            </w:r>
          </w:hyperlink>
        </w:p>
        <w:p>
          <w:pPr>
            <w:pStyle w:val="Contents4"/>
            <w:tabs>
              <w:tab w:val="clear" w:pos="8176"/>
              <w:tab w:val="right" w:pos="9026" w:leader="dot"/>
            </w:tabs>
            <w:rPr/>
          </w:pPr>
          <w:hyperlink w:anchor="__RefHeading___Toc4870744_211673320">
            <w:r>
              <w:rPr>
                <w:webHidden/>
                <w:rStyle w:val="IndexLink"/>
                <w:rtl w:val="true"/>
              </w:rPr>
              <w:t>[</w:t>
            </w:r>
            <w:r>
              <w:rPr>
                <w:rStyle w:val="IndexLink"/>
                <w:rtl w:val="true"/>
              </w:rPr>
              <w:t>مقدمه و تاریخچه‌ای بر فَدَک</w:t>
            </w:r>
            <w:r>
              <w:rPr>
                <w:rStyle w:val="IndexLink"/>
                <w:rtl w:val="true"/>
              </w:rPr>
              <w:t>]</w:t>
              <w:tab/>
            </w:r>
            <w:r>
              <w:rPr>
                <w:rStyle w:val="IndexLink"/>
              </w:rPr>
              <w:t>263</w:t>
            </w:r>
          </w:hyperlink>
        </w:p>
        <w:p>
          <w:pPr>
            <w:pStyle w:val="Contents4"/>
            <w:tabs>
              <w:tab w:val="clear" w:pos="8176"/>
              <w:tab w:val="right" w:pos="9026" w:leader="dot"/>
            </w:tabs>
            <w:rPr/>
          </w:pPr>
          <w:hyperlink w:anchor="__RefHeading___Toc4870746_211673320">
            <w:r>
              <w:rPr>
                <w:webHidden/>
                <w:rStyle w:val="IndexLink"/>
                <w:rtl w:val="true"/>
              </w:rPr>
              <w:t>خلفا بیست و چهار بار فَدَک را گرفتند و باز گرداندند</w:t>
            </w:r>
            <w:r>
              <w:rPr>
                <w:rStyle w:val="IndexLink"/>
                <w:rtl w:val="true"/>
              </w:rPr>
              <w:tab/>
            </w:r>
            <w:r>
              <w:rPr>
                <w:rStyle w:val="IndexLink"/>
              </w:rPr>
              <w:t>268</w:t>
            </w:r>
          </w:hyperlink>
        </w:p>
        <w:p>
          <w:pPr>
            <w:pStyle w:val="Contents4"/>
            <w:tabs>
              <w:tab w:val="clear" w:pos="8176"/>
              <w:tab w:val="right" w:pos="9026" w:leader="dot"/>
            </w:tabs>
            <w:rPr/>
          </w:pPr>
          <w:hyperlink w:anchor="__RefHeading___Toc4870748_211673320">
            <w:r>
              <w:rPr>
                <w:webHidden/>
                <w:rStyle w:val="IndexLink"/>
                <w:rtl w:val="true"/>
              </w:rPr>
              <w:t>گزارش سفر به فَدَک‌</w:t>
            </w:r>
            <w:r>
              <w:rPr>
                <w:rStyle w:val="IndexLink"/>
                <w:rtl w:val="true"/>
              </w:rPr>
              <w:tab/>
            </w:r>
            <w:r>
              <w:rPr>
                <w:rStyle w:val="IndexLink"/>
              </w:rPr>
              <w:t>271</w:t>
            </w:r>
          </w:hyperlink>
        </w:p>
        <w:p>
          <w:pPr>
            <w:pStyle w:val="Contents4"/>
            <w:tabs>
              <w:tab w:val="clear" w:pos="8176"/>
              <w:tab w:val="right" w:pos="9026" w:leader="dot"/>
            </w:tabs>
            <w:rPr/>
          </w:pPr>
          <w:hyperlink w:anchor="__RefHeading___Toc4870750_211673320">
            <w:r>
              <w:rPr>
                <w:webHidden/>
                <w:rStyle w:val="IndexLink"/>
                <w:rtl w:val="true"/>
              </w:rPr>
              <w:t>نکته‌های برجسته این سخنرانی‌</w:t>
            </w:r>
            <w:r>
              <w:rPr>
                <w:rStyle w:val="IndexLink"/>
                <w:rtl w:val="true"/>
              </w:rPr>
              <w:tab/>
            </w:r>
            <w:r>
              <w:rPr>
                <w:rStyle w:val="IndexLink"/>
              </w:rPr>
              <w:t>274</w:t>
            </w:r>
          </w:hyperlink>
        </w:p>
        <w:p>
          <w:pPr>
            <w:pStyle w:val="Contents3"/>
            <w:tabs>
              <w:tab w:val="clear" w:pos="8459"/>
              <w:tab w:val="right" w:pos="9026" w:leader="dot"/>
            </w:tabs>
            <w:rPr/>
          </w:pPr>
          <w:hyperlink w:anchor="__RefHeading___Toc4870752_211673320">
            <w:r>
              <w:rPr>
                <w:webHidden/>
                <w:rStyle w:val="IndexLink"/>
                <w:rtl w:val="true"/>
              </w:rPr>
              <w:t>گفتگو با شبکه اوّل سیمای جمهوری اسلامی ایران‌</w:t>
            </w:r>
            <w:r>
              <w:rPr>
                <w:rStyle w:val="IndexLink"/>
                <w:rtl w:val="true"/>
              </w:rPr>
              <w:tab/>
            </w:r>
            <w:r>
              <w:rPr>
                <w:rStyle w:val="IndexLink"/>
              </w:rPr>
              <w:t>276</w:t>
            </w:r>
          </w:hyperlink>
        </w:p>
        <w:p>
          <w:pPr>
            <w:pStyle w:val="Contents3"/>
            <w:tabs>
              <w:tab w:val="clear" w:pos="8459"/>
              <w:tab w:val="right" w:pos="9026" w:leader="dot"/>
            </w:tabs>
            <w:rPr/>
          </w:pPr>
          <w:hyperlink w:anchor="__RefHeading___Toc4870754_211673320">
            <w:r>
              <w:rPr>
                <w:webHidden/>
                <w:rStyle w:val="IndexLink"/>
                <w:rtl w:val="true"/>
              </w:rPr>
              <w:t>طرح مسأله فَدَک در فصلنامه میقات حجّ‌</w:t>
            </w:r>
            <w:r>
              <w:rPr>
                <w:rStyle w:val="IndexLink"/>
                <w:rtl w:val="true"/>
              </w:rPr>
              <w:tab/>
            </w:r>
            <w:r>
              <w:rPr>
                <w:rStyle w:val="IndexLink"/>
              </w:rPr>
              <w:t>282</w:t>
            </w:r>
          </w:hyperlink>
        </w:p>
        <w:p>
          <w:pPr>
            <w:pStyle w:val="Contents3"/>
            <w:tabs>
              <w:tab w:val="clear" w:pos="8459"/>
              <w:tab w:val="right" w:pos="9026" w:leader="dot"/>
            </w:tabs>
            <w:rPr/>
          </w:pPr>
          <w:hyperlink w:anchor="__RefHeading___Toc4870756_211673320">
            <w:r>
              <w:rPr>
                <w:webHidden/>
                <w:rStyle w:val="IndexLink"/>
                <w:rtl w:val="true"/>
              </w:rPr>
              <w:t xml:space="preserve">گزارش سفر به </w:t>
            </w:r>
            <w:r>
              <w:rPr>
                <w:rStyle w:val="IndexLink"/>
                <w:rtl w:val="true"/>
              </w:rPr>
              <w:t>«</w:t>
            </w:r>
            <w:r>
              <w:rPr>
                <w:rStyle w:val="IndexLink"/>
                <w:rtl w:val="true"/>
              </w:rPr>
              <w:t>فَدَک</w:t>
            </w:r>
            <w:r>
              <w:rPr>
                <w:rStyle w:val="IndexLink"/>
                <w:rtl w:val="true"/>
              </w:rPr>
              <w:t xml:space="preserve">» </w:t>
            </w:r>
            <w:r>
              <w:rPr>
                <w:rStyle w:val="IndexLink"/>
                <w:rtl w:val="true"/>
              </w:rPr>
              <w:t>در اجلاسیه جامعه محترم مدرسین حوزه علمیه قم توسط حضرت آیة اللَّه، هاشمی رفسنجانی‌</w:t>
            </w:r>
            <w:r>
              <w:rPr>
                <w:rStyle w:val="IndexLink"/>
                <w:rtl w:val="true"/>
              </w:rPr>
              <w:tab/>
            </w:r>
            <w:r>
              <w:rPr>
                <w:rStyle w:val="IndexLink"/>
              </w:rPr>
              <w:t>283</w:t>
            </w:r>
          </w:hyperlink>
        </w:p>
        <w:p>
          <w:pPr>
            <w:pStyle w:val="Contents3"/>
            <w:tabs>
              <w:tab w:val="clear" w:pos="8459"/>
              <w:tab w:val="right" w:pos="9026" w:leader="dot"/>
            </w:tabs>
            <w:rPr/>
          </w:pPr>
          <w:hyperlink w:anchor="__RefHeading___Toc4870758_211673320">
            <w:r>
              <w:rPr>
                <w:webHidden/>
                <w:rStyle w:val="IndexLink"/>
                <w:rtl w:val="true"/>
              </w:rPr>
              <w:t>از صفا تا فَدَک</w:t>
            </w:r>
            <w:r>
              <w:rPr>
                <w:rStyle w:val="IndexLink"/>
                <w:rtl w:val="true"/>
              </w:rPr>
              <w:tab/>
            </w:r>
            <w:r>
              <w:rPr>
                <w:rStyle w:val="IndexLink"/>
              </w:rPr>
              <w:t>288</w:t>
            </w:r>
          </w:hyperlink>
        </w:p>
        <w:p>
          <w:pPr>
            <w:pStyle w:val="Contents3"/>
            <w:tabs>
              <w:tab w:val="clear" w:pos="8459"/>
              <w:tab w:val="right" w:pos="9026" w:leader="dot"/>
            </w:tabs>
            <w:rPr/>
          </w:pPr>
          <w:hyperlink w:anchor="__RefHeading___Toc4870760_211673320">
            <w:r>
              <w:rPr>
                <w:webHidden/>
                <w:rStyle w:val="IndexLink"/>
                <w:rtl w:val="true"/>
              </w:rPr>
              <w:t xml:space="preserve">گزارشی از فَدَک، دوشنبه </w:t>
            </w:r>
            <w:r>
              <w:rPr>
                <w:rStyle w:val="IndexLink"/>
              </w:rPr>
              <w:t>20/3/1387</w:t>
            </w:r>
            <w:r>
              <w:rPr>
                <w:rStyle w:val="IndexLink"/>
                <w:rtl w:val="true"/>
              </w:rPr>
              <w:tab/>
            </w:r>
            <w:r>
              <w:rPr>
                <w:rStyle w:val="IndexLink"/>
              </w:rPr>
              <w:t>293</w:t>
            </w:r>
          </w:hyperlink>
        </w:p>
        <w:p>
          <w:pPr>
            <w:pStyle w:val="Contents3"/>
            <w:tabs>
              <w:tab w:val="clear" w:pos="8459"/>
              <w:tab w:val="right" w:pos="9026" w:leader="dot"/>
            </w:tabs>
            <w:rPr/>
          </w:pPr>
          <w:hyperlink w:anchor="__RefHeading___Toc4870762_211673320">
            <w:r>
              <w:rPr>
                <w:webHidden/>
                <w:rStyle w:val="IndexLink"/>
                <w:rtl w:val="true"/>
              </w:rPr>
              <w:t xml:space="preserve">گزارش خبرگزاری جمهوری اسلامی ایران </w:t>
            </w:r>
            <w:r>
              <w:rPr>
                <w:rStyle w:val="IndexLink"/>
                <w:rtl w:val="true"/>
              </w:rPr>
              <w:t>«</w:t>
            </w:r>
            <w:r>
              <w:rPr>
                <w:rStyle w:val="IndexLink"/>
                <w:rtl w:val="true"/>
              </w:rPr>
              <w:t>ایرنا</w:t>
            </w:r>
            <w:r>
              <w:rPr>
                <w:rStyle w:val="IndexLink"/>
                <w:rtl w:val="true"/>
              </w:rPr>
              <w:t xml:space="preserve">» </w:t>
            </w:r>
            <w:r>
              <w:rPr>
                <w:rStyle w:val="IndexLink"/>
                <w:rtl w:val="true"/>
              </w:rPr>
              <w:t>از حضور نخستین گروه ایرانی در فَدَک‌</w:t>
            </w:r>
            <w:r>
              <w:rPr>
                <w:rStyle w:val="IndexLink"/>
                <w:rtl w:val="true"/>
              </w:rPr>
              <w:tab/>
            </w:r>
            <w:r>
              <w:rPr>
                <w:rStyle w:val="IndexLink"/>
              </w:rPr>
              <w:t>295</w:t>
            </w:r>
          </w:hyperlink>
        </w:p>
        <w:p>
          <w:pPr>
            <w:pStyle w:val="Contents3"/>
            <w:tabs>
              <w:tab w:val="clear" w:pos="8459"/>
              <w:tab w:val="right" w:pos="9026" w:leader="dot"/>
            </w:tabs>
            <w:rPr/>
          </w:pPr>
          <w:hyperlink w:anchor="__RefHeading___Toc4870764_211673320">
            <w:r>
              <w:rPr>
                <w:webHidden/>
                <w:rStyle w:val="IndexLink"/>
                <w:rtl w:val="true"/>
              </w:rPr>
              <w:t xml:space="preserve">برپایی نمایشگاههای عکس </w:t>
            </w:r>
            <w:r>
              <w:rPr>
                <w:rStyle w:val="IndexLink"/>
                <w:rtl w:val="true"/>
              </w:rPr>
              <w:t>«</w:t>
            </w:r>
            <w:r>
              <w:rPr>
                <w:rStyle w:val="IndexLink"/>
                <w:rtl w:val="true"/>
              </w:rPr>
              <w:t>باغ فَدَک</w:t>
            </w:r>
            <w:r>
              <w:rPr>
                <w:rStyle w:val="IndexLink"/>
                <w:rtl w:val="true"/>
              </w:rPr>
              <w:t xml:space="preserve">» </w:t>
            </w:r>
            <w:r>
              <w:rPr>
                <w:rStyle w:val="IndexLink"/>
                <w:rtl w:val="true"/>
              </w:rPr>
              <w:t xml:space="preserve">در </w:t>
            </w:r>
            <w:r>
              <w:rPr>
                <w:rStyle w:val="IndexLink"/>
              </w:rPr>
              <w:t>7</w:t>
            </w:r>
            <w:r>
              <w:rPr>
                <w:rStyle w:val="IndexLink"/>
                <w:rtl w:val="true"/>
              </w:rPr>
              <w:t xml:space="preserve"> </w:t>
            </w:r>
            <w:r>
              <w:rPr>
                <w:rStyle w:val="IndexLink"/>
                <w:rtl w:val="true"/>
              </w:rPr>
              <w:t xml:space="preserve">استان کشور </w:t>
            </w:r>
            <w:r>
              <w:rPr>
                <w:rStyle w:val="IndexLink"/>
                <w:rtl w:val="true"/>
              </w:rPr>
              <w:t>«</w:t>
            </w:r>
            <w:r>
              <w:rPr>
                <w:rStyle w:val="IndexLink"/>
                <w:rtl w:val="true"/>
              </w:rPr>
              <w:t>خبرگزاری فارس</w:t>
            </w:r>
            <w:r>
              <w:rPr>
                <w:rStyle w:val="IndexLink"/>
                <w:rtl w:val="true"/>
              </w:rPr>
              <w:t>»:</w:t>
              <w:tab/>
            </w:r>
            <w:r>
              <w:rPr>
                <w:rStyle w:val="IndexLink"/>
              </w:rPr>
              <w:t>296</w:t>
            </w:r>
          </w:hyperlink>
        </w:p>
        <w:p>
          <w:pPr>
            <w:pStyle w:val="Contents3"/>
            <w:tabs>
              <w:tab w:val="clear" w:pos="8459"/>
              <w:tab w:val="right" w:pos="9026" w:leader="dot"/>
            </w:tabs>
            <w:rPr/>
          </w:pPr>
          <w:hyperlink w:anchor="__RefHeading___Toc4870766_211673320">
            <w:r>
              <w:rPr>
                <w:webHidden/>
                <w:rStyle w:val="IndexLink"/>
                <w:rtl w:val="true"/>
              </w:rPr>
              <w:t>مسئولیت ما …</w:t>
            </w:r>
            <w:r>
              <w:rPr>
                <w:rStyle w:val="IndexLink"/>
                <w:rtl w:val="true"/>
              </w:rPr>
              <w:tab/>
            </w:r>
            <w:r>
              <w:rPr>
                <w:rStyle w:val="IndexLink"/>
              </w:rPr>
              <w:t>298</w:t>
            </w:r>
          </w:hyperlink>
        </w:p>
        <w:p>
          <w:pPr>
            <w:pStyle w:val="Contents3"/>
            <w:tabs>
              <w:tab w:val="clear" w:pos="8459"/>
              <w:tab w:val="right" w:pos="9026" w:leader="dot"/>
            </w:tabs>
            <w:rPr/>
          </w:pPr>
          <w:hyperlink w:anchor="__RefHeading___Toc4870768_211673320">
            <w:r>
              <w:rPr>
                <w:webHidden/>
                <w:rStyle w:val="IndexLink"/>
                <w:rtl w:val="true"/>
              </w:rPr>
              <w:t>پیشنهادات</w:t>
            </w:r>
            <w:r>
              <w:rPr>
                <w:rStyle w:val="IndexLink"/>
                <w:rtl w:val="true"/>
              </w:rPr>
              <w:tab/>
            </w:r>
            <w:r>
              <w:rPr>
                <w:rStyle w:val="IndexLink"/>
              </w:rPr>
              <w:t>298</w:t>
            </w:r>
          </w:hyperlink>
        </w:p>
        <w:p>
          <w:pPr>
            <w:pStyle w:val="Contents3"/>
            <w:tabs>
              <w:tab w:val="clear" w:pos="8459"/>
              <w:tab w:val="right" w:pos="9026" w:leader="dot"/>
            </w:tabs>
            <w:rPr/>
          </w:pPr>
          <w:hyperlink w:anchor="__RefHeading___Toc4870770_211673320">
            <w:r>
              <w:rPr>
                <w:webHidden/>
                <w:rStyle w:val="IndexLink"/>
                <w:rtl w:val="true"/>
              </w:rPr>
              <w:t>تصاویر منطقه فَدَک‌</w:t>
            </w:r>
            <w:r>
              <w:rPr>
                <w:rStyle w:val="IndexLink"/>
                <w:rtl w:val="true"/>
              </w:rPr>
              <w:tab/>
            </w:r>
            <w:r>
              <w:rPr>
                <w:rStyle w:val="IndexLink"/>
              </w:rPr>
              <w:t>300</w:t>
            </w:r>
          </w:hyperlink>
        </w:p>
        <w:p>
          <w:pPr>
            <w:pStyle w:val="Contents2"/>
            <w:tabs>
              <w:tab w:val="clear" w:pos="8743"/>
              <w:tab w:val="right" w:pos="9026" w:leader="dot"/>
            </w:tabs>
            <w:rPr/>
          </w:pPr>
          <w:hyperlink w:anchor="__RefHeading___Toc4870772_211673320">
            <w:r>
              <w:rPr>
                <w:webHidden/>
                <w:rStyle w:val="IndexLink"/>
                <w:rtl w:val="true"/>
              </w:rPr>
              <w:t>پی نوشت</w:t>
            </w:r>
            <w:r>
              <w:rPr>
                <w:rStyle w:val="IndexLink"/>
                <w:rtl w:val="true"/>
              </w:rPr>
              <w:tab/>
            </w:r>
            <w:r>
              <w:rPr>
                <w:rStyle w:val="IndexLink"/>
              </w:rPr>
              <w:t>315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5_6927"/>
      <w:bookmarkStart w:id="1" w:name="pg565_6927"/>
      <w:bookmarkEnd w:id="1"/>
    </w:p>
    <w:p>
      <w:pPr>
        <w:pStyle w:val="Heading2"/>
        <w:numPr>
          <w:ilvl w:val="1"/>
          <w:numId w:val="1"/>
        </w:numPr>
        <w:rPr/>
      </w:pPr>
      <w:bookmarkStart w:id="2" w:name="pg565_6927"/>
      <w:bookmarkStart w:id="3" w:name="__RefHeading___Toc487036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کوپایی، غلامحسین، </w:t>
      </w:r>
      <w:r>
        <w:rPr>
          <w:rFonts w:ascii="IRNazanin" w:hAnsi="IRNazanin" w:eastAsia="IRNazanin"/>
          <w:color w:val="111111"/>
          <w:sz w:val="28"/>
          <w:sz w:val="28"/>
          <w:szCs w:val="28"/>
          <w:lang w:bidi="fa-IR"/>
        </w:rPr>
        <w:t>۱۳۴۴</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از غصب تا تخریب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مجلسی‌کوپائی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گزارشی از سفر گروهی ایرانی به همراه آقای هاشمی رفسنجانی به عربستان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۲۰۹۰۶۲۹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70362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8" o:detectmouseclick="t"/>
                <v:stroke color="#3465a4" joinstyle="round" endcap="flat"/>
                <w10:wrap type="none"/>
              </v:shape>
            </w:pict>
          </mc:Fallback>
        </mc:AlternateConten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5_6931"/>
      <w:bookmarkStart w:id="8" w:name="pg565_6931"/>
      <w:bookmarkEnd w:id="8"/>
    </w:p>
    <w:p>
      <w:pPr>
        <w:pStyle w:val="Heading2"/>
        <w:numPr>
          <w:ilvl w:val="1"/>
          <w:numId w:val="1"/>
        </w:numPr>
        <w:rPr/>
      </w:pPr>
      <w:bookmarkStart w:id="9" w:name="pg565_6931"/>
      <w:bookmarkStart w:id="10" w:name="__RefHeading___Toc4870364_211673320"/>
      <w:bookmarkStart w:id="11" w:name="_Toc3"/>
      <w:bookmarkEnd w:id="9"/>
      <w:bookmarkEnd w:id="10"/>
      <w:r>
        <w:rPr>
          <w:rtl w:val="true"/>
        </w:rPr>
        <w:t>تقدیم</w:t>
      </w:r>
      <w:bookmarkEnd w:id="11"/>
    </w:p>
    <w:p>
      <w:pPr>
        <w:pStyle w:val="BookText"/>
        <w:rPr/>
      </w:pPr>
      <w:r>
        <w:rPr>
          <w:rFonts w:ascii="IRNazanin" w:hAnsi="IRNazanin" w:eastAsia="IRNazanin"/>
          <w:color w:val="111111"/>
          <w:sz w:val="28"/>
          <w:sz w:val="28"/>
          <w:szCs w:val="28"/>
          <w:rtl w:val="true"/>
          <w:lang w:bidi="fa-IR"/>
        </w:rPr>
        <w:t>تقدیم به پیشگاه</w:t>
      </w:r>
    </w:p>
    <w:p>
      <w:pPr>
        <w:pStyle w:val="BookText"/>
        <w:rPr/>
      </w:pPr>
      <w:r>
        <w:rPr>
          <w:rFonts w:ascii="Amiri" w:hAnsi="Amiri" w:eastAsia="Amiri" w:cs="Amiri"/>
          <w:color w:val="111111"/>
          <w:sz w:val="28"/>
          <w:sz w:val="28"/>
          <w:szCs w:val="28"/>
          <w:rtl w:val="true"/>
          <w:lang w:bidi="ar-SA"/>
        </w:rPr>
        <w:t>خاتم الأنبیاء، حضرت محمّد صَلَّی اللَّهُ عَلَیْهِ وَ آلِهِ وَ سَلَّم</w:t>
      </w:r>
    </w:p>
    <w:p>
      <w:pPr>
        <w:pStyle w:val="BookText"/>
        <w:rPr/>
      </w:pPr>
      <w:r>
        <w:rPr>
          <w:rFonts w:ascii="IRNazanin" w:hAnsi="IRNazanin" w:eastAsia="IRNazanin"/>
          <w:color w:val="111111"/>
          <w:sz w:val="28"/>
          <w:sz w:val="28"/>
          <w:szCs w:val="28"/>
          <w:rtl w:val="true"/>
          <w:lang w:bidi="fa-IR"/>
        </w:rPr>
        <w:t>و امیرالمؤمنین علی بن أبیطالب علیه‌السلام</w:t>
      </w:r>
    </w:p>
    <w:p>
      <w:pPr>
        <w:pStyle w:val="BookText"/>
        <w:rPr/>
      </w:pPr>
      <w:r>
        <w:rPr>
          <w:rFonts w:ascii="IRNazanin" w:hAnsi="IRNazanin" w:eastAsia="IRNazanin"/>
          <w:color w:val="111111"/>
          <w:sz w:val="28"/>
          <w:sz w:val="28"/>
          <w:szCs w:val="28"/>
          <w:rtl w:val="true"/>
          <w:lang w:bidi="fa-IR"/>
        </w:rPr>
        <w:t>و صدّیقه کبری، فاطمه زهرا سلام اللَّه علیها</w:t>
      </w:r>
    </w:p>
    <w:p>
      <w:pPr>
        <w:pStyle w:val="BookText"/>
        <w:rPr/>
      </w:pPr>
      <w:r>
        <w:rPr>
          <w:rFonts w:ascii="IRNazanin" w:hAnsi="IRNazanin" w:eastAsia="IRNazanin"/>
          <w:color w:val="111111"/>
          <w:sz w:val="28"/>
          <w:sz w:val="28"/>
          <w:szCs w:val="28"/>
          <w:rtl w:val="true"/>
          <w:lang w:bidi="fa-IR"/>
        </w:rPr>
        <w:t>و امامان معصوم و مظلوم شیعه علیهم السّلام</w:t>
      </w:r>
    </w:p>
    <w:p>
      <w:pPr>
        <w:pStyle w:val="BookText"/>
        <w:rPr/>
      </w:pPr>
      <w:r>
        <w:rPr>
          <w:rFonts w:ascii="IRNazanin" w:hAnsi="IRNazanin" w:eastAsia="IRNazanin"/>
          <w:color w:val="111111"/>
          <w:sz w:val="28"/>
          <w:sz w:val="28"/>
          <w:szCs w:val="28"/>
          <w:rtl w:val="true"/>
          <w:lang w:bidi="fa-IR"/>
        </w:rPr>
        <w:t>بالأخص منجی عالم، انتقام گیرنده از غاصبین فَدَک</w:t>
      </w:r>
    </w:p>
    <w:p>
      <w:pPr>
        <w:pStyle w:val="BookText"/>
        <w:rPr/>
      </w:pPr>
      <w:r>
        <w:rPr>
          <w:rFonts w:ascii="Amiri" w:hAnsi="Amiri" w:eastAsia="Amiri" w:cs="Amiri"/>
          <w:color w:val="111111"/>
          <w:sz w:val="28"/>
          <w:sz w:val="28"/>
          <w:szCs w:val="28"/>
          <w:rtl w:val="true"/>
          <w:lang w:bidi="ar-SA"/>
        </w:rPr>
        <w:t>حضرت بقیّة اللَّه الأعظم، حجّة بن الحسن العسکری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أرواحنا و أرواح العالمین لتراب مقدمه الفداء </w: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65_6935"/>
      <w:bookmarkStart w:id="13" w:name="pg565_6935"/>
      <w:bookmarkEnd w:id="13"/>
    </w:p>
    <w:p>
      <w:pPr>
        <w:pStyle w:val="Heading2"/>
        <w:numPr>
          <w:ilvl w:val="1"/>
          <w:numId w:val="1"/>
        </w:numPr>
        <w:rPr/>
      </w:pPr>
      <w:bookmarkStart w:id="14" w:name="pg565_6935"/>
      <w:bookmarkStart w:id="15" w:name="__RefHeading___Toc4870366_211673320"/>
      <w:bookmarkStart w:id="16" w:name="_Toc4"/>
      <w:bookmarkEnd w:id="14"/>
      <w:bookmarkEnd w:id="15"/>
      <w:r>
        <w:rPr>
          <w:rtl w:val="true"/>
        </w:rPr>
        <w:t>فهرست مطلب</w:t>
      </w:r>
      <w:bookmarkEnd w:id="16"/>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فدک در چند جمله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 xml:space="preserve">جنگ خیبر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جنگ خیبر ، ز حوادث سال هفتم هجرت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اشغال شبانه نقاط حسّاس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فتح دژهای ناعم و قموص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کَرّارٌ غَیْرُ فَرّار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علی کجاست؟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قتل مرحب به دست حضرت علی علیه السلام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خصوصیّات دَرِ قلعه خیبر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اعتراف دشمن به فضائل حضرت علی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فتح خیبر مقدمه صلح فدک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امروز خیبر </w:t>
      </w:r>
      <w:r>
        <w:rPr>
          <w:rFonts w:eastAsia="IRNazanin" w:cs="IRNazanin"/>
          <w:color w:val="111111"/>
          <w:sz w:val="28"/>
          <w:szCs w:val="28"/>
          <w:lang w:bidi="fa-IR"/>
        </w:rPr>
        <w:t>40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عکسهای خیبر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IRNazanin" w:hAnsi="IRNazanin" w:eastAsia="IRNazanin"/>
          <w:color w:val="111111"/>
          <w:sz w:val="28"/>
          <w:sz w:val="28"/>
          <w:szCs w:val="28"/>
          <w:rtl w:val="true"/>
          <w:lang w:bidi="fa-IR"/>
        </w:rPr>
        <w:t xml:space="preserve">نحله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سؤالات نحله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چه کسی بود؟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دلائل مالکیت رسول اللَّه صلی الله علیه وآله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ابابکر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عمر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علمای اهل سنّت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سؤال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اکرم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چه کسی بود؟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دلائل مالکیت حضرت زهرا علیها السلام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دستور خدا به اعطای حق فاطمه زهراء علیها السلام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کتبی رسول اللَّه صلی الله علیه وآله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پاره کردن نوشته رسول اللَّه صلی الله علیه وآله توسط عمر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بخشش‌های حضرت زهراء علیها السلام از اموال فدک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اخراج وکلای حضرت فاطمه علیها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ابابکر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ادعای حضرت زهراء علیها السلام بر ملکیّت فدک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حضرت علی علیه السلام و ام ایمن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نوشتن نامه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خود ابابکر </w:t>
      </w:r>
      <w:r>
        <w:rPr>
          <w:rFonts w:eastAsia="IRNazanin" w:cs="IRNazanin"/>
          <w:color w:val="111111"/>
          <w:sz w:val="28"/>
          <w:szCs w:val="28"/>
          <w:lang w:bidi="fa-IR"/>
        </w:rPr>
        <w:t>60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شیعه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کتب اهل سنّت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حضرت علی علیه السلام به عثمان بن حنیف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برگرداندن فدک توسط خلفاء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علمای اهل سنّت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پیامبراسلام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به‌دختر خود حضرت فاطمه علیها السلام بخشید؟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خداوند علیم و حکیم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زمامداری حکومت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قلوب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کمک به بینوایان و فقراء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آبرومند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خلیفه و اطرافیانش به فکر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افتادند؟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رشوه به مخالفان حکومت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کمبود بودجه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 از قدرت اقتصادی امیرالمؤمنین علی علیه 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غصب فدک یا غصب خلافت؟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به‌اندازه‌ای بود که پایه‌های حکومت را محکم کند؟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دلائل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درآمد بسیار آن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اجاره هفتاد هزار دیناری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تقسیم فدک بین سه نفر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تجهیز سپاه اسلام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فدک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مقدمه سؤال ششم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سؤال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شاهد خواستن ابابکر از حضرت زهراء علیها السلام امری صحیح بود؟ </w:t>
      </w:r>
      <w:r>
        <w:rPr>
          <w:rFonts w:eastAsia="IRNazanin" w:cs="IRNazanin"/>
          <w:color w:val="111111"/>
          <w:sz w:val="28"/>
          <w:szCs w:val="28"/>
          <w:lang w:bidi="fa-IR"/>
        </w:rPr>
        <w:t>74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ذوالید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عصمت حضرت زهراء علیها السلام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قاضی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 قبلی خلیفه با دو تن از صحابه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مقدمه سؤال هفتم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سؤال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ابابکر حق داشت شهود حضرت فاطمه علیها السلام را رد کند؟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نکته اوّل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کریمه مباهله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کریمه تطهیر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صدّیق اکبر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همیشه با اوست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با قرآن تا قیامت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بالاترین قاضی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نکته دوّم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نکته سوّم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آخرین نکات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Amiri" w:hAnsi="Amiri" w:eastAsia="Amiri" w:cs="Amiri"/>
          <w:color w:val="111111"/>
          <w:sz w:val="28"/>
          <w:sz w:val="28"/>
          <w:szCs w:val="28"/>
          <w:rtl w:val="true"/>
          <w:lang w:bidi="ar-SA"/>
        </w:rPr>
        <w:t xml:space="preserve">ادّعای 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سؤالات ادّعای ارث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سؤال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تمسک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حضرت زهراء علیها السلام را از ارث محروم کرد؟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چهارده اشکال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این خبر با قرآن تعارض دارد </w:t>
      </w:r>
      <w:r>
        <w:rPr>
          <w:rFonts w:eastAsia="IRNazanin" w:cs="IRNazanin"/>
          <w:color w:val="111111"/>
          <w:sz w:val="28"/>
          <w:szCs w:val="28"/>
          <w:lang w:bidi="fa-IR"/>
        </w:rPr>
        <w:t>93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آیات ذکر شده ، بر ارث گذاردن انبیاء دلالت می‌کند؟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این خبر می‌شود قرآن را تخصیص زد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ابابکر در مسند قضاوت می‌توانست با علم خود که با شنیدن روایت از پیامبر صلی الله علیه وآله به دست آمده بود حکم کند؟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عدم ایراد واشکال بر ابابکر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غصب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صحابه و مردم آن زمان می‌تواند دلیل بر صحت مدعای او باشد؟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بی‌تفاوتی مردم آن زمان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نگرفتن مردم بر تغییر سنتهای رسول‌اللَّه صلی الله علیه وآله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 و وحشت از حکومت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نقشه قتل حضرت علی علیه 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این روایت خبر واحد است و فقط ابابکر آن را نقل کرده است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منازعه حضرت علی و عباس بن عبدالمطلب در زمان عمر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سؤال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عبدالرحمن بن عوف ، زبیر و سعد راویان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شاهدان بر آن؟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دو نکته زیبا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استثنائی‌ترین دادگاه تاریخ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راوی خبر ، فاسق است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سؤال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اموال پیامبر صلی الله علیه وآله صدقه بود ، چرا آن را برای دخترش بیان نکرد؟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جهل ابابکر و عمر به احکام اسلامی ، در صحّت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تمسّک به آن ، ایجاد شک می‌کند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اضطراب روایات ابی بکر در حدیث لانورّث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متضاد بودن عمل ابابکر به حدیث لانورث و نهی او از نقل حدیث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سؤال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اموال پیامبر صلی الله علیه وآله صدقه است و ارث نمی‌رسد ، چرا همسران پیامبر بعد از او بدون ارائه دلیل در حجره‌های پیامبر صلی الله علیه وآله سکونت داشتند؟ </w:t>
      </w:r>
      <w:r>
        <w:rPr>
          <w:rFonts w:eastAsia="IRNazanin" w:cs="IRNazanin"/>
          <w:color w:val="111111"/>
          <w:sz w:val="28"/>
          <w:szCs w:val="28"/>
          <w:lang w:bidi="fa-IR"/>
        </w:rPr>
        <w:t>124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با چه حقی در حجره پیامبر صلی الله علیه وآله دفن شدند؟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نکته‌ای دیگر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سؤال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ابابکر ، عمر ، عثمان ، عایشه ، حفصه ، خلفاء بنی‌امیه و بنی‌عباس نقض گردید؟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ابابکر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و زنان پیامبر صلی الله علیه وآله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نقض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خلفا در طول تاریخ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 اینک نمونه‌ای از این اختلافات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تشکیل جلسه هزار نفری علماء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مأمون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سؤال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علی علیه السلام در زمان حکومت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برنگرداند؟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ایشان ، حتی در زمان زمامداری و حکومت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اهل بیت ، چیزی را که از روی ظلم از ما غصب شده ، پس نمی‌گیریم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علیه السلام کراهت داشتند چیزی را که خداوند غاصبش را کیفر داده ، باز پس بگیرند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بی‌ارزش بودن بُعد مادّی فدک برای اهل بیت علیهم السلام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گرفتن نامه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ابابکر و جسارتهای بی‌شرمانه عمر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حضرت زهراء در حالی که بر غاصبین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غضبناک بود ، از دنیا رفت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جزای غاصبین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امام زمان عجل‌اللَّه تعالی فرجه‌الشریف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 xml:space="preserve">باغهای هفتگانه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باغهای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أو الحوائط السّبعه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مالکیّت پیامبر صلی الله علیه وآله بر باغهای هفت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أو الحوائط السّبعه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اسامی این هفت باغ در کتب تاریخی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غصب عوالی و مطالبه حضرت زهراء علیها السلام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Amiri" w:hAnsi="Amiri" w:eastAsia="Amiri" w:cs="Amiri"/>
          <w:color w:val="111111"/>
          <w:sz w:val="28"/>
          <w:sz w:val="28"/>
          <w:szCs w:val="28"/>
          <w:rtl w:val="true"/>
          <w:lang w:bidi="ar-SA"/>
        </w:rPr>
        <w:t xml:space="preserve">خطبه فدکیّه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خطبه فدکیّه در کتب علماء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از علماء اهل سنّت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از علماء شیعه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مدارک خطبه فدکیّه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متن خطبه فدکیّه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حضرت زهرا علیها السلام در مقابل مردم پس از غصب فدک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و شکر خداوند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به وحدانیّت خداوند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به رسالت حضرت محمّد صلی الله علیه وآله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رسالت پیامبر اکرم صلی الله علیه وآله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رحلت پیامبر اکرم صلی الله علیه وآله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مردم به تبعیت از قرآن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احکام الهی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بدانید من فاطمه دختر محمّد صلی الله علیه وآله هستم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مردمی ضعیف و ذلیل بودید که توسط پدرم عزیز شدید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هنگام جنگها حضرت علی علیه السلام خاموش کننده آن بود و شما فرار می‌کردید و منتظر نزول بلاها بر ما بودید؟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بعد از پیامبر پیرو یک شیطان فرومایه پست شدید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 جسارتهای شما مانند کسی که نیزه‌ای در شکم دارد صبر می‌کنیم </w:t>
      </w:r>
      <w:r>
        <w:rPr>
          <w:rFonts w:eastAsia="IRNazanin" w:cs="IRNazanin"/>
          <w:color w:val="111111"/>
          <w:sz w:val="28"/>
          <w:szCs w:val="28"/>
          <w:lang w:bidi="fa-IR"/>
        </w:rPr>
        <w:t>181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 به آیات قرآن برای ارث بردن از پدرش رسول گرامی اسلام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سؤال بیدار کننده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حق من سستی می‌کنید؟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قدرت نظامی آن را دارید که حق مرا باز پس بگیرید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بر شما که رفاه‌طلبی شما را خانه نشین کرده است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فاطمه زهرا علیها السلام در پاسخ ابوبکر چنین فرمود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زهرا علیها السلام روی به مردم کرده فرمود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روی به قبر رسول اللَّه صلی الله علیه وآله نمود و فرمود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حضرت فاطمه زهرا علیها السلام ساکت شد و به خانه برگشت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گفتار علماء و بزرگان درباره عظمت این خطبه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 xml:space="preserve">اشعار فدکیّه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خطبه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غلامرضا سازگار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خطبه فدکیّه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مردانی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فدک ، غدیر ،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غلامرضا سازگار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حدود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رضا مؤیّد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فدک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سیّد رضا مؤیّد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کوچه ، سیلی ،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ژولیده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حبیب‌اللَّه چایچیان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احتجاج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سرگذشت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ایزدی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Amiri" w:hAnsi="Amiri" w:eastAsia="Amiri" w:cs="Amiri"/>
          <w:color w:val="111111"/>
          <w:sz w:val="28"/>
          <w:sz w:val="28"/>
          <w:szCs w:val="28"/>
          <w:rtl w:val="true"/>
          <w:lang w:bidi="ar-SA"/>
        </w:rPr>
        <w:t xml:space="preserve">امروزِ فدک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مسئله فدک در روزنامه جمهوری اسلامی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مقدمه‌ای برای احیاء فدک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زهرای عزیز ،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رسیده‌ایم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نکته‌های این مقاله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طرح مسئله فدک در خطبه‌های نماز جمعه تهران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خلفا بیست و چهار بار فدک را گرفتند و بازگرداندند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گزارش سفر به فدک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نکته‌های برجسته این سخنرانی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گفتگو با شبکه اوّل سیمای جمهوری اسلامی ایران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طرح مسئله فدک در فصلنامه میقات حجّ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گزارش 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اجلاسیه جامعه محترم مدرسین حوزه علمیه قم توسط حضرت آیة اللَّه ، هاشمی رفسنجانی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از صفا تا فدک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گزارشی از فدک ، دوشنبه </w:t>
      </w:r>
      <w:r>
        <w:rPr>
          <w:rFonts w:eastAsia="IRNazanin" w:cs="IRNazanin"/>
          <w:color w:val="111111"/>
          <w:sz w:val="28"/>
          <w:szCs w:val="28"/>
          <w:lang w:bidi="fa-IR"/>
        </w:rPr>
        <w:t>20/3/1387</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گزارش خبرگزاری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نخستین گروه ایرانی در فدک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برپایی نمایشگاههای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دیدار تعدادی از مسئولان ، از نمایشگاه عکس باغ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مهر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مسئولیت ما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پیشنهادات </w:t>
      </w:r>
      <w:r>
        <w:rPr>
          <w:rFonts w:eastAsia="IRNazanin" w:cs="IRNazanin"/>
          <w:color w:val="111111"/>
          <w:sz w:val="28"/>
          <w:szCs w:val="28"/>
          <w:lang w:bidi="fa-IR"/>
        </w:rPr>
        <w:t>289</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منطقه فدک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65_6945"/>
      <w:bookmarkStart w:id="18" w:name="pg565_6945"/>
      <w:bookmarkEnd w:id="18"/>
    </w:p>
    <w:p>
      <w:pPr>
        <w:pStyle w:val="Heading2"/>
        <w:numPr>
          <w:ilvl w:val="1"/>
          <w:numId w:val="1"/>
        </w:numPr>
        <w:rPr/>
      </w:pPr>
      <w:bookmarkStart w:id="19" w:name="pg565_6945"/>
      <w:bookmarkStart w:id="20" w:name="__RefHeading___Toc4870368_211673320"/>
      <w:bookmarkStart w:id="21" w:name="_Toc5"/>
      <w:bookmarkEnd w:id="19"/>
      <w:bookmarkEnd w:id="20"/>
      <w:r>
        <w:rPr>
          <w:rtl w:val="true"/>
        </w:rPr>
        <w:t xml:space="preserve">پیشگفتار </w:t>
      </w:r>
      <w:r>
        <w:rPr>
          <w:rtl w:val="true"/>
        </w:rPr>
        <w:t>(</w:t>
      </w:r>
      <w:r>
        <w:rPr>
          <w:rtl w:val="true"/>
        </w:rPr>
        <w:t>فَدَک در چند جمله</w:t>
      </w:r>
      <w:bookmarkEnd w:id="21"/>
    </w:p>
    <w:p>
      <w:pPr>
        <w:pStyle w:val="BookText"/>
        <w:rPr/>
      </w:pPr>
      <w:r>
        <w:rPr>
          <w:rFonts w:ascii="IRNazanin" w:hAnsi="IRNazanin" w:eastAsia="IRNazanin"/>
          <w:color w:val="111111"/>
          <w:sz w:val="28"/>
          <w:sz w:val="28"/>
          <w:szCs w:val="28"/>
          <w:rtl w:val="true"/>
          <w:lang w:bidi="fa-IR"/>
        </w:rPr>
        <w:t xml:space="preserve">ما در این قسمت در نظر داریم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کلی و خلاصه خدمت شما بیان کنیم تا یک آگاهی اجمالی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باشیم، اما برای تکمیل مطالب و بحثهای پیرامون آن همراه با منابع و مآخذ آن به متن کتاب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هفتم هجرت به علت همدست شدن یهود با کفار در جنگ خندق، پیامبر صَلَّی اللَّهُ عَلَیْهِ وَ آلِهِ وَ سَلَّم تصمیم گرفتند یهودیان منطقه خَیْبَر را زیر لوای اسلام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مهم با جنگ خَیْبَر و فتح دژهای مستحکم خَیْبَر، توسط لشکر اسلام و به وسیله شجاعت‌ها و رشادت‌های امیرالمؤمنین علی علیه‌السلام انجام گرفت همزمان با فتح خَیْبَر،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قدرت لشکر اسلام، در فتح خَیْبَر را شنیدند برای حفظ جان خود گروهی را برای مذاکره نزد رسول خدا صَلَّی اللَّهُ عَلَیْهِ وَ آلِهِ وَ سَلَّم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مذاکره چنین شد که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درآمد آن، از آنِ پیامبر صَلَّی اللَّهُ عَلَیْهِ وَ آلِهِ وَ سَلَّم باشد و یهودیان منطقه به عنوان کارگر در آن کار کنند و از نصف دیگر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سرزمینهایی که بدون جنگ و خونریزی به دست پیامبر صَلَّی اللَّهُ عَلَیْهِ وَ آلِهِ وَ سَلَّم </w:t>
      </w:r>
    </w:p>
    <w:p>
      <w:pPr>
        <w:pStyle w:val="BookText"/>
        <w:rPr/>
      </w:pPr>
      <w:r>
        <w:rPr>
          <w:rFonts w:ascii="Amiri" w:hAnsi="Amiri" w:eastAsia="Amiri" w:cs="Amiri"/>
          <w:color w:val="111111"/>
          <w:sz w:val="28"/>
          <w:sz w:val="28"/>
          <w:szCs w:val="28"/>
          <w:rtl w:val="true"/>
          <w:lang w:bidi="ar-SA"/>
        </w:rPr>
        <w:t xml:space="preserve">برسد طبق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فَیْ‌ء</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سوره مبارکه حشر،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خاص رسول اکرم صَلَّی اللَّهُ عَلَیْهِ وَ آلِهِ وَ سَلَّم می‌گردد و مسلمانان در آن هیچ حقّی ندارند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قضایا پیامبر صَلَّی اللَّهُ عَلَیْهِ وَ آلِهِ وَ سَلَّم طبق دستور خداوند و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دخترشان حضرت فاطمه زهرا علیها السلام بخشیدند و بعد از دادن سند کتبی به او، حضرت علی علیه‌السلام و اُم اَیْمَن را بر این مسأله شاهد گرفتند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فَدَک از سال هفتم تا دهم هجری به مدت سه سال در زمان حیات پیامبر اکرم صَلَّی اللَّهُ عَلَیْهِ وَ آلِهِ وَ سَلَّم در اختیار حضرت فاطمه زهرا علیها السلام بود، تا اینکه رسول اللَّه رحلت فرمود، و ابوبکر خلافت را غصب کرد، و برای استحکام خلافت خود با کمک و مشورت رفیقش عمر تصمیم به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بر این مبنا وکیل حضرت فاطمه علیها السلام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خبر به حضرت فاطمه زهرا علیها السلام رسید، ایشان برای باز پس گرفتن حق خود به مسجد آمدند و ابوبکر را خطاب قرار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وکیل مرا از فَدَک اخراج کردی؟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پیامبر صَلَّی اللَّهُ عَلَیْهِ وَ آلِهِ وَ سَلَّم بوده است و من الآن جانشین پیامبر صَلَّی اللَّهُ عَلَیْهِ وَ آلِهِ وَ سَلَّم هستم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اختیار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 السلام سند کتبی را که پیامبر صَلَّی اللَّهُ عَلَیْهِ وَ آلِهِ وَ سَلَّم به ایشان داده بودند به عنوان مدرک و دلیل ارائه دادند ولی عمر آن را گرفت آب دهان در آن انداخت و سپس آن را پاره کرد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هدایة الکبری، صفحه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مختصر بصائر الدرجات، صفحه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جسارت بی‌شرمانه عمر، حضرت زهرا علیها السلام به منزل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حضرت علی بن ابیطالب علیه‌السلام به مسجد آمده و خطاب به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مهاجرین </w:t>
      </w:r>
    </w:p>
    <w:p>
      <w:pPr>
        <w:pStyle w:val="BookText"/>
        <w:rPr/>
      </w:pPr>
      <w:r>
        <w:rPr>
          <w:rFonts w:ascii="IRNazanin" w:hAnsi="IRNazanin" w:eastAsia="IRNazanin"/>
          <w:color w:val="111111"/>
          <w:sz w:val="28"/>
          <w:sz w:val="28"/>
          <w:szCs w:val="28"/>
          <w:rtl w:val="true"/>
          <w:lang w:bidi="fa-IR"/>
        </w:rPr>
        <w:t>و انصار در مسجد اطراف او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حق فاطمه را از او گرفتی در حالی که او در زمان حیات رسول اللَّه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مسلمانان است، اگر فاطمه شهودی بر مالک بودن بیاورد فَدَک از آن اوست و الاّ در آن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آیا تو بر خلاف حکم خدا برای ما حکم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حضرت علی علیه‌السلام به قانون ذوالید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اگر در دست مسلمانان چیزی باشد و من ادعای مالکیت آن شیی‌ء را داشته باشم تو از چه کسی شاهد می‌خواهی؟ گفت از شما که ادعای مالکیت داری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الآن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حضرت زهرا علیها السلام است و در زمان حیات رسول اللَّه در آن تصرف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فقهی ذوالید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شاهد می‌خواهی، در حالی که شما ادعای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دارید و شما باید شاهد بیاورید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بحارالانوار جلد</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عوالم العلوم جلد</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مراجعه شود به سؤال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ابوبکر که متوجه اشتباه خود شده بود ساکت شد و عمر به سخن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حرفها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شهود عادلی بر این مطلب شهادت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شماست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مسلمانان است و تو و فاطمه در آن حقی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برای اینکه باز آنها را متوجه اشتباه خود 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 قرآن را خوانده‌اید؟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 پس به من بگویید آیه 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درباره چه کسی نازل شده است؟ </w:t>
      </w:r>
    </w:p>
    <w:p>
      <w:pPr>
        <w:pStyle w:val="BookText"/>
        <w:rPr/>
      </w:pPr>
      <w:r>
        <w:rPr>
          <w:rFonts w:ascii="IRNazanin" w:hAnsi="IRNazanin" w:eastAsia="IRNazanin"/>
          <w:color w:val="111111"/>
          <w:sz w:val="28"/>
          <w:sz w:val="28"/>
          <w:szCs w:val="28"/>
          <w:rtl w:val="true"/>
          <w:lang w:bidi="fa-IR"/>
        </w:rPr>
        <w:t>آیا درباره ما اهل بیت یا درباره دیگران؟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حضرت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شهودی در مقابل شما شهادت بدهند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اشتباهی انجام داده است شما چه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حدّ جاری می‌کنم مثل جاری کردن حدود بر سایر زنان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تو کافر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حضرت علی علیه‌السلام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لِأَنَّکَ رَدَدْتَ شَهادَةَ اللَّه لَها بِالطَّهارَةِ وَ قَبِلْتَ شَهادَةَ النّاسِ عَلَیها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عوالم العلوم، جلد</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علل الشرایع،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شهادت خداوند به پاک بودن حضرت زهرا سلام اللَّه علیها را رد کرده‌ای و شهادت مردم را بر علیه او پذیرفته‌ای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اکنون حکم خدا و رسول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ملک حضرت فاطمه قرار داده‌اند رد نموده‌ای و شهادت یک اعرابی که بر پشت پای خود بول می‌کند را پذیرفته‌ای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مهاجرین و انصار که اطراف ابوبکر و عمر نشسته بودند به همدیگر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بن ابیطالب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حضرت علی علیه‌السلام بر آنها ثابت کرد که ردِّ قول فاطمه ردِّ قول خدا و رسول خدا است و شاهد خواستن از فاطمه امری اشتباه می‌باشد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 حضرت فاطمه علیها السلام، برای اثبات حق خود حضرت علی علیه‌السلام و اُم اَیْمَن را برای ادای شهادت در مسجد حاضر نمودند، اُم اَیْمَن برای شهادت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از رسول خدا شنیده‌اید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اهل بهشت است، عمر و ابابکر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شنیده‌ایم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شما از رسول خدا شنیده‌اید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یک زن بهشتی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ممکن است فاطمه که سرور زنان بهشت است و من که یک زن بهشتی هستم دروغ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این حرفها را رها کن بگو بدانم بر چه چیزی شهادت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 اَیْمَن در مقام شهادت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خانه‌ی حضرت فاطمه علیها السلام در حضور رسول اللَّه نشسته بودم که جبرئیل از طرف خداوند پیام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خویشاوندان را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بدنبال آن حضرت رسول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فاطمه عطا کردند و حضرت علی و من را بر این مطلب شاهد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اُم اَیْمَن، حضرت علی علیه‌السلام هم به همین صورت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برای ردِّ این شهادت چاره‌ای جز تهمت نداشتند به همین خاطر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یک زن است و شهادت یک زن کافی نیست وَ أمّا عَلیّ فَیَجُرُّ إلی نَفْسه و اما علی در این شهادت نفع می‌برد پس به سوی خودش می‌کشد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عو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می‌بریم از این حرفهای زشت و تهمتهای دروغ به ولیّ خدا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احتجاجات واضحه و ردّ آن توسط غاصبین خلافت، حضرت فاطمه زهرا علیها السلام برای احقاق حق خود به صورت دیگر استدلال نموده و خطاب به ابوبکر و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اقرار می‌کنید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رسول اللَّه بوده و قبول دارید که من </w:t>
      </w:r>
    </w:p>
    <w:p>
      <w:pPr>
        <w:pStyle w:val="BookText"/>
        <w:rPr/>
      </w:pPr>
      <w:r>
        <w:rPr>
          <w:rFonts w:ascii="IRNazanin" w:hAnsi="IRNazanin" w:eastAsia="IRNazanin"/>
          <w:color w:val="111111"/>
          <w:sz w:val="28"/>
          <w:sz w:val="28"/>
          <w:szCs w:val="28"/>
          <w:rtl w:val="true"/>
          <w:lang w:bidi="fa-IR"/>
        </w:rPr>
        <w:t xml:space="preserve">تنها فرزند و وارث پیامبر صَلَّی اللَّهُ عَلَیْهِ وَ آلِهِ وَ سَلَّم می‌باشم، پس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پدرم رسول اللَّه به عنوان ارث به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ابوبکر که ظاهراً از قبل خود را برای چنین استدلالی آماده کرده بود در جواب حضرت زهرا علیها السلام به یک حدیث ساختگی تمسک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صَلَّی اللَّهُ عَلَیْهِ وَ آلِهِ وَ سَلَّم شنیدم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مَعاشِرَ الْاَنْبِیاء لا نُوَرِّثُ؛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ما گروه انبیاء ارث نمی‌گذاریم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در جواب این حدیث ساختگی به قرآن استدلال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ابی‌قحافه آیا در کتاب خدا چنین آمده که تو از پدرت ارث ببری و من از پدرم ارث نبرم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قرآن نمی‌فرماید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داوُودَ</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حضرت داود از حضرت سلیمان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سرگذشت یحیی بن زکریا علیهما السلام نقل فرموده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لی مِنْ لَدُنْکَ ولیّاً یَرِثُنی وَ یَرِثُ مِنْ آلِ یَعْقُوب</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مراجعه شود به عوالم العلوم، جلد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جانب خود فرزندی به من ببخش که از من و از آل یعقوب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استدلال به پنج آیه از قرآن کریم </w:t>
      </w:r>
      <w:r>
        <w:rPr>
          <w:rStyle w:val="FootnoteAnchor"/>
          <w:rtl w:val="true"/>
        </w:rPr>
        <w:footnoteReference w:id="1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أَفَخَصَّکُمُ اللَّه بِآیَةٍ أَخَرَجَ أَبِی مِنْها أَمْ تَقُولُونَ إنَّ أَهْلَ مِلَّتَینِ لا یَتَوارِثانِ أَوَ لَسْتُ أَنَا وَ أَبِی مِنْ أَهْلِ مِلَّةٍ واحِدَةٍ أَمْ أَنْتُمْ أَعْلَمُ بِخُصُوصِ الْقُرْآنِ </w:t>
      </w:r>
    </w:p>
    <w:p>
      <w:pPr>
        <w:pStyle w:val="BookText"/>
        <w:rPr/>
      </w:pPr>
      <w:r>
        <w:rPr>
          <w:rFonts w:ascii="Amiri" w:hAnsi="Amiri" w:eastAsia="Amiri" w:cs="Amiri"/>
          <w:color w:val="111111"/>
          <w:sz w:val="28"/>
          <w:sz w:val="28"/>
          <w:szCs w:val="28"/>
          <w:rtl w:val="true"/>
          <w:lang w:bidi="ar-SA"/>
        </w:rPr>
        <w:t>مِنْ أَبِی وَ بْنِ 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خداوند اختصاصاً برای شما آیه‌ای فرستاده که پدرم را از آن استثناء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می‌گویید اهل دو ملت از یکدیگر ارث نمی‌برند و من و پدرم اهل یک ملت و آئین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به خاص و عام قرآن از پدرم و پسر عمویم علی علیه‌السلام داناتر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با استدلال به قرآن برای همگان ثابت نمودند که این حدیث، سخن پیامبر صَلَّی اللَّهُ عَلَیْهِ وَ آلِهِ وَ سَلَّم نیست چون با قرآن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سخن خود ابابکر است که آن را به دروغ به رسول اللَّه نسبت می‌دهد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مثل اینکه گوشهای خلفاء غاصب کر گردیده و بر قلبهای آنان مهر زده‌اند و آنها قصد عمل کردن به آیات قرآن و دستورات رسول خدا صَلَّی اللَّهُ عَلَیْهِ وَ آلِهِ وَ سَلَّم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 علیها السلام با دلی پر از غم و حالتی پریشان به منزل بازگشتند و باز با امیرالمؤمنین علیه‌السلام در این زمینه به مشورت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راه جدیدی را ارائه داده و به حضرت زهرا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ابوبکر تنها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کنار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 می‌کنی که جای پدرم نشسته‌ای و جانشین پدرم هستی،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تو بود و من از تو تقاضا می‌کردم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ببخشی بر تو لازم بود که آن را به من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فردا برای اجرای پیشنهاد امیرالمؤمنین به مسجد آمده و به صورتی با ابوبکر سخن گفتند که ابوبکر تسلیم گردید و نوشت که باید فَدَک به حضرت زهرا علیها السلام برگردد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 السلام نامه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در حالی از مسجد خارج شدند که نامه در دستانشان بود اما عمر از راه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محمّد این کتابت چیست؟ حضرت زهرا علیها السلام جواب دادند نامه‌ای است که ابوبکر در ردّ فَدَک برای من نوشته </w:t>
      </w:r>
    </w:p>
    <w:p>
      <w:pPr>
        <w:pStyle w:val="BookText"/>
        <w:rPr/>
      </w:pPr>
      <w:r>
        <w:rPr>
          <w:rFonts w:ascii="IRNazanin" w:hAnsi="IRNazanin" w:eastAsia="IRNazanin"/>
          <w:color w:val="111111"/>
          <w:sz w:val="28"/>
          <w:sz w:val="28"/>
          <w:szCs w:val="28"/>
          <w:rtl w:val="true"/>
          <w:lang w:bidi="fa-IR"/>
        </w:rPr>
        <w:t>است، عمر نامه را طلب نمود و حضرت زهرا علیها السلام از دادن نامه ابا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فَرَفَسَها بِرِجْلِهِ وَ کانَتْ حامِلَةٌ بِإبْنٍ اِسْمُهُ الْمُحْسِنُ فَأسْقَطَتْ الْمُحْسِنَ مِنْ بَطْنِها ثُمَّ لَطَمَها فَکَأَنِّی اَنْظُرُ إلی قُرْطٍ فِی اُذُنِها حِینَ نُفَقَتْ ثُمَّ أَخَذَ الْکِتابَ فَخَرِقَه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سیره حلبیه،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بیشتر مراجعه شود به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نامه ردّ فَدَک از ابابکر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منابع بیشتری از کتب شیعه و سنّی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با لگد به حضرت زهرا سلام اللَّه علیها جسارت کرد در حالی که او به فرزندش محسن حامله بود و محسن را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سیلی به صورت حضرت فاطمه زد و گویا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گوشواره در گوش مادرم در اثر آن سیلی شکسته شده است، پس عمر نامه را گرفت و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زهرا علیها السلام در آن حال به او نفرین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 اللَّه بَطْنَکَ کَما بَقَرْتَ صَحِیفَتِی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شکمت را پاره کند همانطور که نامه مرا پاره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زمانی که حضرت زهرا علیها السلام احساس کردند تمام راهها برای برگرداندن فَدَک که مقدمه بازگشت خلافت به حضرت علی علیه‌السلام بود بسته است، و عمر و ابابکر تصمیم بر غصب خلافت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برای اتمام حجت بر مردم و بیدار کردن تمام مسلمانان جهان در تمام اعصار به مسجد تشریف آوردند و در حضور مهاجر و انصار و غاصبین خلافت خطبه‌ای با فصاحت و بلاغت کامل ایراد نمودند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می‌توانید متن عربی و ترجمه خطبه را در فصل پنجم کتاب مطالعه فرمائید</w:t>
      </w:r>
      <w:r>
        <w:rPr>
          <w:rFonts w:eastAsia="IRNazanin" w:cs="IRNazanin"/>
          <w:color w:val="111111"/>
          <w:sz w:val="28"/>
          <w:szCs w:val="28"/>
          <w:rtl w:val="true"/>
          <w:lang w:bidi="fa-IR"/>
        </w:rPr>
        <w:t xml:space="preserve">. </w:t>
      </w:r>
      <w:bookmarkStart w:id="22" w:name="pg565_6953"/>
    </w:p>
    <w:p>
      <w:pPr>
        <w:pStyle w:val="Heading2"/>
        <w:numPr>
          <w:ilvl w:val="1"/>
          <w:numId w:val="1"/>
        </w:numPr>
        <w:rPr/>
      </w:pPr>
      <w:bookmarkStart w:id="23" w:name="__RefHeading___Toc4870370_211673320"/>
      <w:bookmarkStart w:id="24" w:name="_Toc6"/>
      <w:bookmarkEnd w:id="22"/>
      <w:bookmarkEnd w:id="23"/>
      <w:r>
        <w:rPr>
          <w:rtl w:val="true"/>
        </w:rPr>
        <w:t>فصل اوّل</w:t>
      </w:r>
      <w:r>
        <w:rPr>
          <w:rtl w:val="true"/>
        </w:rPr>
        <w:t xml:space="preserve">: </w:t>
      </w:r>
      <w:r>
        <w:rPr>
          <w:rtl w:val="true"/>
        </w:rPr>
        <w:t xml:space="preserve">جنگ خَیْبَر </w:t>
      </w:r>
      <w:r>
        <w:rPr>
          <w:rtl w:val="true"/>
        </w:rPr>
        <w:t>(</w:t>
      </w:r>
      <w:r>
        <w:rPr>
          <w:rtl w:val="true"/>
        </w:rPr>
        <w:t>از حوادث سال هفتم هجرت</w:t>
      </w:r>
      <w:bookmarkEnd w:id="2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4870372_211673320"/>
      <w:bookmarkStart w:id="26" w:name="_Toc7"/>
      <w:bookmarkEnd w:id="25"/>
      <w:r>
        <w:rPr>
          <w:rtl w:val="true"/>
        </w:rPr>
        <w:t>[</w:t>
      </w:r>
      <w:r>
        <w:rPr>
          <w:rtl w:val="true"/>
        </w:rPr>
        <w:t>علل وقوع جنگ خَیْبَر</w:t>
      </w:r>
      <w:r>
        <w:rPr>
          <w:rtl w:val="true"/>
        </w:rPr>
        <w:t>]</w:t>
      </w:r>
      <w:bookmarkEnd w:id="2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جلگه وسیع حاصلخیزی را که در شمال مدینه به فاصله سی دو فرسنگی </w:t>
      </w:r>
      <w:r>
        <w:rPr>
          <w:rStyle w:val="FootnoteAnchor"/>
          <w:rtl w:val="true"/>
        </w:rPr>
        <w:footnoteReference w:id="14"/>
      </w:r>
      <w:r>
        <w:rPr>
          <w:rFonts w:ascii="IRNazanin" w:hAnsi="IRNazanin" w:eastAsia="IRNazanin"/>
          <w:color w:val="111111"/>
          <w:sz w:val="28"/>
          <w:sz w:val="28"/>
          <w:szCs w:val="28"/>
          <w:rtl w:val="true"/>
          <w:lang w:bidi="fa-IR"/>
        </w:rPr>
        <w:t xml:space="preserve">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پیش از بعثت پیامبر صَلَّی اللَّهُ عَلَیْهِ وَ آلِهِ وَ سَلَّم، ملت یهود برای سکونت و حفاظت خویش در آن نقطه، دژهای هفتگانه محکمی ساخته بودند از آنجا که آب و خاک این منطقه برای کشاورزی آمادگی کاملی داشت، ساکنان آنجا در امور زراعت و جمع ثروت و تهیه سلاح و طرز دفاع، مهارت کاملی پیدا کرده بودند و آمار جمعیت آنها بالغ بر بیست هزار نفر بود، و میان آنها مردان جنگاور و دلیر فراوان به چشم می‌خورد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تاریخ یعقوبی،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بزرگی که یهودیان خَیْبَر داشتند، این بود که تمام قبائل عرب را برای کوبیدن حکومت اسلام تشویق کردند و سپاه شرک با کمک مالی یهودیان خَیْبَر، در یک روز از نقاط مختلف عربستان حرکت کرده خود را به پشت مدینه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سپاه مهاجم با تدابیر پیامبر صَلَّی اللَّهُ عَلَیْهِ وَ آلِهِ وَ سَلَّم و جانفشانی یاران او پس از </w:t>
      </w:r>
      <w:bookmarkStart w:id="27" w:name="pg565_6956"/>
    </w:p>
    <w:p>
      <w:pPr>
        <w:pStyle w:val="BookText"/>
        <w:rPr/>
      </w:pPr>
      <w:bookmarkEnd w:id="27"/>
      <w:r>
        <w:rPr>
          <w:rFonts w:ascii="IRNazanin" w:hAnsi="IRNazanin" w:eastAsia="IRNazanin"/>
          <w:color w:val="111111"/>
          <w:sz w:val="28"/>
          <w:sz w:val="28"/>
          <w:szCs w:val="28"/>
          <w:rtl w:val="true"/>
          <w:lang w:bidi="fa-IR"/>
        </w:rPr>
        <w:t>یک ماه توقف در پشت خندق، متفرق شدند و به وطن خود از آن جمله یهودیان خَیْبَر به خَیْبَر باز گشتند و مرکز اسلام آرامش خود را باز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جوانمردی یهودیان خَیْبَر، پیامبر صَلَّی اللَّهُ عَلَیْهِ وَ آلِهِ وَ سَلَّم را بر آن داشت که این کانون خطر را برچیند، و همه آنها را خلع سلاح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بیم آن می‌رفت که این ملت لجوج و ماجراجو، بار دیگر با صرف هزینه‌های سنگین، بت‌پرستان عرب را بر ضد مسلمانان برانگیزند، و صحنه نبرد احزاب بار دیگر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تعصب یهود نسبت به آئین خود، بیش از علاقه مردم قریش به بت پرستی بود، و برای همین تعصب کور بود که هزار مشرک اسلام می‌آورد، ولی یک یهودی حاضر نبود دست از کیش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پیامبر صَلَّی اللَّهُ عَلَیْهِ وَ آلِهِ وَ سَلَّم فرمان داد که مسلمانان برای تسخیر آخرین مراکز یهود در سرزمین عربستان آماده شوند و پرچم سفیدی به دست حضرت علی علیه‌السلام داد و فرمان حرکت را صادر نمود و رهبر بزرگ اسلام با هزار و شش صد سرباز که دویست سواره نظام در میان آنها بود به سوی خَیْبَر پیشروی کرد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4870374_211673320"/>
      <w:bookmarkStart w:id="29" w:name="_Toc8"/>
      <w:bookmarkEnd w:id="28"/>
      <w:r>
        <w:rPr>
          <w:rtl w:val="true"/>
        </w:rPr>
        <w:t>اشغال شبانه نقاط حسّاس‌</w:t>
      </w:r>
      <w:bookmarkEnd w:id="2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دژهای هفتگانه خَیْبَر، هر کدام نام مخصوصی داشتند و نامهای آنها به قرار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نَاعِم، قَمُوص، کَتِیبة، نسطاة، شِقّ، وَطِیح، 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دژها گاهی به یکی از سرداران آن دژ منسوب می‌شد مثلا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مَرْحَب، همچنین برای حفاظت و کنترل اخبار دژ، در کنار هر دژی، برج مراقبت ساخته شده بود، تا نگهبانان برجها، جریان خارج قلعه را به داخل گزارش دهند، و طرز ساختمان برج و دژ طوری بود که ساکنان آنها بر بیرون قلعه کاملا مسلط بودند و با منجنیق و غیره می‌توانستند دشمن را سنگباران کنند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0" w:name="pg565_6957"/>
    </w:p>
    <w:p>
      <w:pPr>
        <w:pStyle w:val="BookText"/>
        <w:rPr/>
      </w:pPr>
      <w:bookmarkEnd w:id="30"/>
      <w:r>
        <w:rPr>
          <w:rFonts w:ascii="IRNazanin" w:hAnsi="IRNazanin" w:eastAsia="IRNazanin"/>
          <w:color w:val="111111"/>
          <w:sz w:val="28"/>
          <w:sz w:val="28"/>
          <w:szCs w:val="28"/>
          <w:rtl w:val="true"/>
          <w:lang w:bidi="fa-IR"/>
        </w:rPr>
        <w:t>در میان این جمعیت بیست هزار نفری، دو هزار مرد جنگی و دلاور به چشم می‌خورد که فکر آنها از نظر آب و ذخائر غذایی کاملا آسوده بود، و در انبارها، ذخایر زیادی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کاری که برای تسخیر این دژهای محکم صورت گرفت این بود که تمام نقاط حساس و راهها به وسیله سربازان اسلام به صورت مخفیانه و شبانه اشغال گردید که نگهبانان برجها نیز از این کار آگاهی نیافتند و صبحگاهان که کشاورزان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لوازم کشاورزی از قلعه‌ها بیرون آمدند چشمهای آنها به سربازان دلیر و مجاهد اسلام افتاد و آنها با دیدن این منظره با ترس و وحشت پا به فرار گذاردند و به دژها پناه بردند و در داخل دژها شورای جنگی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شورا این بود که زنان و کودکان را در یکی از دژها، و ذخائر غذایی را در دژ دیگر جای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دلیران و جنگاوران هر قلعه با سنگ و تیر از بالا دفاع کنند و قهرمانان هر دژ در موقع خاصی از دژ بیرون آیند و در بیرون دژ با دلیران اسلام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دلاوران یهودی با این نقشه توانستند مدت یک ماه در برابر ارتش نیرومند اسلام مقاومت کنند به طوری که گاهی برای تسخیر یک دژ ده روز تلاش انجام می‌گرفت و نتیجه‌ای به دست نمی‌آمد</w:t>
      </w:r>
      <w:r>
        <w:rPr>
          <w:rFonts w:eastAsia="IRNazanin" w:cs="IRNazanin"/>
          <w:color w:val="111111"/>
          <w:sz w:val="28"/>
          <w:szCs w:val="28"/>
          <w:rtl w:val="true"/>
          <w:lang w:bidi="fa-IR"/>
        </w:rPr>
        <w:t>.</w:t>
      </w:r>
    </w:p>
    <w:p>
      <w:pPr>
        <w:pStyle w:val="Heading3"/>
        <w:numPr>
          <w:ilvl w:val="2"/>
          <w:numId w:val="1"/>
        </w:numPr>
        <w:rPr/>
      </w:pPr>
      <w:bookmarkStart w:id="31" w:name="__RefHeading___Toc4870376_211673320"/>
      <w:bookmarkStart w:id="32" w:name="_Toc9"/>
      <w:bookmarkEnd w:id="31"/>
      <w:r>
        <w:rPr>
          <w:rtl w:val="true"/>
        </w:rPr>
        <w:t>فتح دژهای نَاعِم و قَمُوص‌</w:t>
      </w:r>
      <w:bookmarkEnd w:id="32"/>
    </w:p>
    <w:p>
      <w:pPr>
        <w:pStyle w:val="BookText"/>
        <w:rPr/>
      </w:pPr>
      <w:r>
        <w:rPr>
          <w:rFonts w:ascii="IRNazanin" w:hAnsi="IRNazanin" w:eastAsia="IRNazanin"/>
          <w:color w:val="111111"/>
          <w:sz w:val="28"/>
          <w:sz w:val="28"/>
          <w:szCs w:val="28"/>
          <w:rtl w:val="true"/>
          <w:lang w:bidi="fa-IR"/>
        </w:rPr>
        <w:t>درباره جزئیات نبرد خَیْبَر نمی‌توان نظر قاطع ابراز کرد، ولی از مجموع کتابهای تاریخ و سیره نویسان چنین استفاده می‌شود که سربازان اسلام دژها را یک یک محاصره می‌کردند و کوشش می‌نمودند که ارتباط دژ محاصره شده را از دژهای دیگر قطع نمایند، و پس از گشودن آن دژ، به محاصره دژ دیگر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دژهایی که با یکدیگر ارتباط زیر زمینی داشتند و یا رزمندگان و دلاوران آنها به دفاع سرسختانه بر می‌خواستند گشودن آنها سخت‌تر صورت می‌گرفت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گروهی از تاریخ نویسان، نخستین دژی که از خَیْبَر پس از رنجهای فراوان به دست ارتش اسلام افتاد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گشودن این دژ به قیمت کشته شدن </w:t>
      </w:r>
      <w:bookmarkStart w:id="33" w:name="pg565_6958"/>
    </w:p>
    <w:p>
      <w:pPr>
        <w:pStyle w:val="BookText"/>
        <w:rPr/>
      </w:pPr>
      <w:bookmarkEnd w:id="33"/>
      <w:r>
        <w:rPr>
          <w:rFonts w:ascii="IRNazanin" w:hAnsi="IRNazanin" w:eastAsia="IRNazanin"/>
          <w:color w:val="111111"/>
          <w:sz w:val="28"/>
          <w:sz w:val="28"/>
          <w:szCs w:val="28"/>
          <w:rtl w:val="true"/>
          <w:lang w:bidi="fa-IR"/>
        </w:rPr>
        <w:t xml:space="preserve">یکی از سرداران بزرگ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مسلمه انصاری</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زخمی گشتن پنجاه تن از سربازان اسلام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نظامی تصویب نمود که پس از فتح دژ نَاعِم، سربازان متوجه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این دژ با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دژ نیز با فداکاری سربازان اسلام گشوده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بن 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در ردیف زنان پیامبر صَلَّی اللَّهُ عَلَیْهِ وَ آلِهِ وَ سَلَّم قرار گرفت، اسیر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بزرگ روحیه سربازان اسلام را تقویت کرد و رعب و وحشت بر قلوب یهودیان مستولی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مسلمانان از نظر مواد غذایی در مضیقه عجیبی بودند به طوری که برای رفع گرسنگی، از گوشت برخی از حیوانات که خوردن گوشت آنها مکروه است استفاده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دژی که مواد غذایی فراوانی در آنجا بود هنوز به دست مسلمانان نیفتاده بود</w:t>
      </w:r>
      <w:r>
        <w:rPr>
          <w:rFonts w:eastAsia="IRNazanin" w:cs="IRNazanin"/>
          <w:color w:val="111111"/>
          <w:sz w:val="28"/>
          <w:szCs w:val="28"/>
          <w:rtl w:val="true"/>
          <w:lang w:bidi="fa-IR"/>
        </w:rPr>
        <w:t>.</w:t>
      </w:r>
    </w:p>
    <w:p>
      <w:pPr>
        <w:pStyle w:val="Heading3"/>
        <w:numPr>
          <w:ilvl w:val="2"/>
          <w:numId w:val="1"/>
        </w:numPr>
        <w:rPr/>
      </w:pPr>
      <w:bookmarkStart w:id="34" w:name="__RefHeading___Toc4870378_211673320"/>
      <w:bookmarkStart w:id="35" w:name="_Toc10"/>
      <w:bookmarkEnd w:id="34"/>
      <w:r>
        <w:rPr>
          <w:rtl w:val="true"/>
        </w:rPr>
        <w:t>کَرّارٌ غَیْرُ فَرّار</w:t>
      </w:r>
      <w:bookmarkEnd w:id="35"/>
    </w:p>
    <w:p>
      <w:pPr>
        <w:pStyle w:val="BookText"/>
        <w:rPr/>
      </w:pPr>
      <w:r>
        <w:rPr>
          <w:rFonts w:ascii="IRNazanin" w:hAnsi="IRNazanin" w:eastAsia="IRNazanin"/>
          <w:color w:val="111111"/>
          <w:sz w:val="28"/>
          <w:sz w:val="28"/>
          <w:szCs w:val="28"/>
          <w:rtl w:val="true"/>
          <w:lang w:bidi="fa-IR"/>
        </w:rPr>
        <w:t xml:space="preserve">پس از فتح قلعه‌های مزبور، سپاهیان اسلام به طرف دژهای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مسلمانان در طی ده روز جنگ و دادن تلفات سنگین نتوانستند نتیجه‌ای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فتح گردید و با پرچم سفید تا لب دژ آمد ولی پس از مدتی مسلمانان بدون نتیجه بازگشتند و فرمانده و سپاه هر کدام گناه را برگردن یکدیگر انداختند و همدیگر را به فرار متهم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دیگر فرماندهی لشکر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داستان دوست خود را تکرار کرد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ما انس لا انس اللذین تقدما</w:t>
      </w:r>
    </w:p>
    <w:p>
      <w:pPr>
        <w:pStyle w:val="BookText"/>
        <w:rPr/>
      </w:pPr>
      <w:r>
        <w:rPr>
          <w:rFonts w:ascii="IRNazanin" w:hAnsi="IRNazanin" w:eastAsia="IRNazanin"/>
          <w:color w:val="111111"/>
          <w:sz w:val="28"/>
          <w:sz w:val="28"/>
          <w:szCs w:val="28"/>
          <w:rtl w:val="true"/>
          <w:lang w:bidi="fa-IR"/>
        </w:rPr>
        <w:t>و فرهما و الفر، قد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چیز را فراموش کنم، هرگز سرگذشت این دو نفر را فراموش نخواهم کرد، زیرا آنان شمشیر به دست گرفته و با اینکه می‌دانستند فرار از دشمن حرام است، پشت به دشمن کرده فرار نمودند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565_6959"/>
    </w:p>
    <w:p>
      <w:pPr>
        <w:pStyle w:val="BookText"/>
        <w:rPr/>
      </w:pPr>
      <w:bookmarkEnd w:id="36"/>
      <w:r>
        <w:rPr>
          <w:rFonts w:ascii="IRNazanin" w:hAnsi="IRNazanin" w:eastAsia="IRNazanin"/>
          <w:color w:val="111111"/>
          <w:sz w:val="28"/>
          <w:sz w:val="28"/>
          <w:szCs w:val="28"/>
          <w:rtl w:val="true"/>
          <w:lang w:bidi="fa-IR"/>
        </w:rPr>
        <w:t xml:space="preserve">و بنا بر نقل طبری، </w:t>
      </w:r>
      <w:r>
        <w:rPr>
          <w:rStyle w:val="FootnoteAnchor"/>
          <w:rtl w:val="true"/>
        </w:rPr>
        <w:footnoteReference w:id="20"/>
      </w:r>
      <w:r>
        <w:rPr>
          <w:rFonts w:ascii="IRNazanin" w:hAnsi="IRNazanin" w:eastAsia="IRNazanin"/>
          <w:color w:val="111111"/>
          <w:sz w:val="28"/>
          <w:sz w:val="28"/>
          <w:szCs w:val="28"/>
          <w:rtl w:val="true"/>
          <w:lang w:bidi="fa-IR"/>
        </w:rPr>
        <w:t>عمر، پس از بازگشت از صحنه نبرد، با توصیف دلاوری و شجاعت فوق‌العاده فرمانده دژ مَرْحَب، یاران پیامبر صَلَّی اللَّهُ عَلَیْهِ وَ آلِهِ وَ سَلَّم را مرعوب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پیامبر صَلَّی اللَّهُ عَلَیْهِ وَ آلِهِ وَ سَلَّم و یاران او را سخت ناراحت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لحظات پیامبر صَلَّی اللَّهُ عَلَیْهِ وَ آلِهِ وَ سَلَّم افسران و دلاوران ارتش را گرد آورد و جمله ارزنده زیر را که در صفحات تاریخ ضبط است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لَاَعْطِِینَّ الرّایه غَدَاً رَجُلاً یُحِبُّ اللَّه وَ رَسُولَه وَ یُحِبُّهُ اللَّه وَ رَسُوُلُهُ یفْتَحُ اللَّه عَلی یدَیه لَیسَ بِفَرَّارٍ</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سیره حلبی،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تاریخ ابن هشام،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پرچم را فردا به دست کسی می‌دهم که خدا و پیامبر صَلَّی اللَّهُ عَلَیْهِ وَ آلِهِ وَ سَلَّم را دوست دارد و خدا و پیامبر صَلَّی اللَّهُ عَلَیْهِ وَ آلِهِ وَ سَلَّم هم او را دوست دارند و خداوند این دژ را به دست او می‌گشاید او مردی است که هرگز پشت به دشمن نکرده و از صحنه نبرد فرار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نقل طبرسی و حلبی، پیامبر صَلَّی اللَّهُ عَلَیْهِ وَ آلِهِ وَ سَلَّم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کَرّارٌ غَیْرُ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سوی دشمن حمله کرده و هرگز فرار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که حاکی از فضیلت و برتری و شهامت آن سرداری است که قرار بود فتح و پیروزی به دست او صورت بگیرد، غریوی از شادی توأم با اضطراب و دلهره در میان ارتش و سرداران سپاه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آرزو می‌کرد که این مدال بزرگ نظامی نصیب وی گردد و این قرعه به نام او افتد</w:t>
      </w:r>
      <w:r>
        <w:rPr>
          <w:rFonts w:eastAsia="IRNazanin" w:cs="IRNazanin"/>
          <w:color w:val="111111"/>
          <w:sz w:val="28"/>
          <w:szCs w:val="28"/>
          <w:rtl w:val="true"/>
          <w:lang w:bidi="fa-IR"/>
        </w:rPr>
        <w:t>.</w:t>
      </w:r>
    </w:p>
    <w:p>
      <w:pPr>
        <w:pStyle w:val="Heading3"/>
        <w:numPr>
          <w:ilvl w:val="2"/>
          <w:numId w:val="1"/>
        </w:numPr>
        <w:rPr/>
      </w:pPr>
      <w:bookmarkStart w:id="37" w:name="__RefHeading___Toc4870380_211673320"/>
      <w:bookmarkStart w:id="38" w:name="_Toc11"/>
      <w:bookmarkEnd w:id="37"/>
      <w:r>
        <w:rPr>
          <w:rtl w:val="true"/>
        </w:rPr>
        <w:t>علی کجاست؟</w:t>
      </w:r>
      <w:r>
        <w:rPr>
          <w:rtl w:val="true"/>
        </w:rPr>
        <w:t>!</w:t>
      </w:r>
      <w:bookmarkEnd w:id="3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سیاهی شب همه جا را فرا گرفت، سربازان اسلام به خوابگاه خود رفتند، نگهبانان در مواضع مرتفع مراقب اوضاع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 طلوع خود، سینه افق را شکافت و خورشید با اشعه طلایی خود دشت و دمن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سرداران گرد پیامبر صَلَّی اللَّهُ عَلَیْهِ وَ آلِهِ وَ سَلَّم آمده </w:t>
      </w:r>
    </w:p>
    <w:p>
      <w:pPr>
        <w:pStyle w:val="BookText"/>
        <w:rPr/>
      </w:pPr>
      <w:r>
        <w:rPr>
          <w:rFonts w:ascii="IRNazanin" w:hAnsi="IRNazanin" w:eastAsia="IRNazanin"/>
          <w:color w:val="111111"/>
          <w:sz w:val="28"/>
          <w:sz w:val="28"/>
          <w:szCs w:val="28"/>
          <w:rtl w:val="true"/>
          <w:lang w:bidi="fa-IR"/>
        </w:rPr>
        <w:t xml:space="preserve">و دو سردار شکست خورده با گردنهای کشیده </w:t>
      </w:r>
      <w:r>
        <w:rPr>
          <w:rStyle w:val="FootnoteAnchor"/>
          <w:rtl w:val="true"/>
        </w:rPr>
        <w:footnoteReference w:id="22"/>
      </w:r>
      <w:r>
        <w:rPr>
          <w:rFonts w:ascii="IRNazanin" w:hAnsi="IRNazanin" w:eastAsia="IRNazanin"/>
          <w:color w:val="111111"/>
          <w:sz w:val="28"/>
          <w:sz w:val="28"/>
          <w:szCs w:val="28"/>
          <w:rtl w:val="true"/>
          <w:lang w:bidi="fa-IR"/>
        </w:rPr>
        <w:t>متوجه دستور پیامبر صَلَّی اللَّهُ عَلَیْهِ وَ آلِهِ وَ سَلَّم شده می‌خواستند هر چه زودتر بفهمند که این پرچم پر افتخار به دست چه کسی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پر انتظار مردم، با جمله پیامبر صَلَّی اللَّهُ عَلَیْهِ وَ آلِهِ وَ سَلَّم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چشم درد گردیده و در گوشه‌ای در حال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 شتر سوار نموده و در برابر خیمه پیامبر صَلَّی اللَّهُ عَلَیْهِ وَ آلِهِ وَ سَلَّم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حاکی است عارضه چشم به قدری سخت بوده که سردار را از پای 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دستی بر دیدگان او کشید و در حق او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و آن دعا، مانند دم مسیحایی آن چنان اثر نیک در دیدگان او گذارد که سردار نامی اسلام تا پایان عمر به چشم درد مبتلا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پرچم را به دست حضرت علی علیه‌السلام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یاد آور شدند که قبل از جنگ نمایندگانی را به سوی سران دژ اعزام بدارد و آنها را به آئین اسلام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نپذیرفتند آنها را به وظایف خویش تحت لوای حکومت اسلام آشنا نماید که باید خلع سلاح شوند و با پرداخت جزیه در سایه حکومت اسلامی آزادند زندگی کنند و اگر به هیچ کدام گردن ننهادند با آنان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جمله‌ای که مقام فرماندهی بدرقه راه علی ساختند این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یهْدِی اللَّه بِکَ رَجُلاً واحِداً خَیرٌ مِنْ اَنْ یکُونَ لَکَ حُمْرُ النِّعَمِ</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صحیح بخاری،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خداوند یک فرد را به وسیله تو هدایت کند بهتر از این است که مالک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موی باشی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پیامبر عالی قدر اسلام صَلَّی اللَّهُ عَلَیْهِ وَ آلِهِ وَ سَلَّم در بحبوحه جنگ، باز در فکر راهنمایی مردم بود و همین می‌رساند که تمام این نبردها برای هدایت مردم بوده است</w:t>
      </w:r>
      <w:r>
        <w:rPr>
          <w:rFonts w:eastAsia="IRNazanin" w:cs="IRNazanin"/>
          <w:color w:val="111111"/>
          <w:sz w:val="28"/>
          <w:szCs w:val="28"/>
          <w:rtl w:val="true"/>
          <w:lang w:bidi="fa-IR"/>
        </w:rPr>
        <w:t xml:space="preserve">. </w:t>
      </w:r>
      <w:bookmarkStart w:id="39" w:name="pg565_6961"/>
    </w:p>
    <w:p>
      <w:pPr>
        <w:pStyle w:val="Heading3"/>
        <w:numPr>
          <w:ilvl w:val="2"/>
          <w:numId w:val="1"/>
        </w:numPr>
        <w:rPr/>
      </w:pPr>
      <w:bookmarkStart w:id="40" w:name="__RefHeading___Toc4870382_211673320"/>
      <w:bookmarkStart w:id="41" w:name="_Toc12"/>
      <w:bookmarkEnd w:id="39"/>
      <w:bookmarkEnd w:id="40"/>
      <w:r>
        <w:rPr>
          <w:rtl w:val="true"/>
        </w:rPr>
        <w:t>قتل مَرْحَب به دست حضرت علی علیه‌السلام</w:t>
      </w:r>
      <w:bookmarkEnd w:id="41"/>
    </w:p>
    <w:p>
      <w:pPr>
        <w:pStyle w:val="BookText"/>
        <w:rPr/>
      </w:pPr>
      <w:r>
        <w:rPr>
          <w:rFonts w:ascii="IRNazanin" w:hAnsi="IRNazanin" w:eastAsia="IRNazanin"/>
          <w:color w:val="111111"/>
          <w:sz w:val="28"/>
          <w:sz w:val="28"/>
          <w:szCs w:val="28"/>
          <w:rtl w:val="true"/>
          <w:lang w:bidi="fa-IR"/>
        </w:rPr>
        <w:t xml:space="preserve">هنگامی‌که امیرمؤمنان علیه‌السلام از ناحیه پیامبر صَلَّی اللَّهُ عَلَیْهِ وَ آلِهِ وَ سَلَّم مأمور شد که دژهای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دژهایی که دو فرمانده قبلی موفق به گشودن آنها نشده بودند و با فرار خود ضربه جبران ناپذیری بر حیثیت ارتش اسلام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محکمی بر تن کرد و شمشیر مخصوص خود، ذوالفقار را حمایل نموده هروله کنان و با شهامت خاصی که شایسته قهرمانان ویژه میدان‌های جنگی است، به سوی دژ حرکت کرد و پرچم اسلام را که پیامبر صَلَّی اللَّهُ عَلَیْهِ وَ آلِهِ وَ سَلَّم به دست او داده بود، در نزدیکی خَیْبَر بر زمین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در خَیْبَر باز گردید و دلاوران یهود از آن بیرون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برادر مَرْحَب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آمد، هیبت نعره او آن چنان مهیب بود که سربازانی که پشت سر امیرالمؤمنین بودند بی‌اختیار عقب رفتند ولی حضرت علی علیه‌السلام مانند کوه، پا برجا ماند، لحظه‌ای نگذشت که جسد مجروح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خاک افتاد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سخت غمگین و متأثر ساخت، و او را برای گرفتن انتقام خون برادر برانگیخت، و در حالی که غرق سلاح بود، زره یمانی بر تن داشت و کلاهی که از سنگ مخصوص تراشیده شده بود بر سر گذاشته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آن قرار داده بود جلو آمد، و به رسم قهرمانان عرب رجزی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نیز رجزی در برابر او سرود و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الَّذِی سَمَّتْنِی اُمّی حِیدَرَة</w:t>
      </w:r>
    </w:p>
    <w:p>
      <w:pPr>
        <w:pStyle w:val="BookText"/>
        <w:rPr/>
      </w:pPr>
      <w:r>
        <w:rPr>
          <w:rFonts w:ascii="Amiri" w:hAnsi="Amiri" w:eastAsia="Amiri" w:cs="Amiri"/>
          <w:color w:val="111111"/>
          <w:sz w:val="28"/>
          <w:sz w:val="28"/>
          <w:szCs w:val="28"/>
          <w:rtl w:val="true"/>
          <w:lang w:bidi="ar-SA"/>
        </w:rPr>
        <w:t>ضَرْغامُ آجامٍ وَ لَیثٍ قَسْوَرَة</w:t>
      </w:r>
    </w:p>
    <w:p>
      <w:pPr>
        <w:pStyle w:val="BookText"/>
        <w:rPr/>
      </w:pPr>
      <w:r>
        <w:rPr>
          <w:rFonts w:ascii="IRNazanin" w:hAnsi="IRNazanin" w:eastAsia="IRNazanin"/>
          <w:color w:val="111111"/>
          <w:sz w:val="28"/>
          <w:sz w:val="28"/>
          <w:szCs w:val="28"/>
          <w:rtl w:val="true"/>
          <w:lang w:bidi="fa-IR"/>
        </w:rPr>
        <w:t xml:space="preserve">من همان کسی هستم که مادرم مرا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مرد دلاور و شیر بیشه‌ها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عَبْلُ الزِّراعَینِ غَلِیظُ الْقَصِرَة</w:t>
      </w:r>
    </w:p>
    <w:p>
      <w:pPr>
        <w:pStyle w:val="BookText"/>
        <w:rPr/>
      </w:pPr>
      <w:r>
        <w:rPr>
          <w:rFonts w:ascii="Amiri" w:hAnsi="Amiri" w:eastAsia="Amiri" w:cs="Amiri"/>
          <w:color w:val="111111"/>
          <w:sz w:val="28"/>
          <w:sz w:val="28"/>
          <w:szCs w:val="28"/>
          <w:rtl w:val="true"/>
          <w:lang w:bidi="ar-SA"/>
        </w:rPr>
        <w:t>کَلَیثِ غاباتٍ کَرِیرَ الْمَنْظِرَة</w:t>
      </w:r>
    </w:p>
    <w:p>
      <w:pPr>
        <w:pStyle w:val="BookText"/>
        <w:rPr/>
      </w:pPr>
      <w:r>
        <w:rPr>
          <w:rFonts w:ascii="IRNazanin" w:hAnsi="IRNazanin" w:eastAsia="IRNazanin"/>
          <w:color w:val="111111"/>
          <w:sz w:val="28"/>
          <w:sz w:val="28"/>
          <w:szCs w:val="28"/>
          <w:rtl w:val="true"/>
          <w:lang w:bidi="fa-IR"/>
        </w:rPr>
        <w:t>بازوان قوی و گردن نیرومند دارم، در میدان نبرد مانند شیر بیشه‌ها، صاحب منظری مهیب هستم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رجزهای دو قهرمان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ضربات شمشیر و نیزه‌های دو قهرمان اسلام </w:t>
      </w:r>
      <w:bookmarkStart w:id="42" w:name="pg565_6962"/>
    </w:p>
    <w:p>
      <w:pPr>
        <w:pStyle w:val="BookText"/>
        <w:rPr/>
      </w:pPr>
      <w:bookmarkEnd w:id="42"/>
      <w:r>
        <w:rPr>
          <w:rFonts w:ascii="IRNazanin" w:hAnsi="IRNazanin" w:eastAsia="IRNazanin"/>
          <w:color w:val="111111"/>
          <w:sz w:val="28"/>
          <w:sz w:val="28"/>
          <w:szCs w:val="28"/>
          <w:rtl w:val="true"/>
          <w:lang w:bidi="fa-IR"/>
        </w:rPr>
        <w:t>و یهود، وحشت عجیبی در دل ناظران پدید آورد ناگهان شمشیر برنده و کوبنده قهرمان اسلام، بر فرق مَرْحَب فرود آمد و سپر و کلاه خود و سنگ و سر را تا دندان دو نیم ساخت، این ضربت آن چنان سهمگین بود که برخی از دلاوران یهود که پشت سر مَرْحَب ایستاده بودند، پا به فرار گذارده، به دژ پناهنده شدند، و عده‌ای ماندند، که در جنگ تن به تن به دست حضرت علی علیه‌السلام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یهودیان فراری را تا در حصار تعقیب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کشمکش یک نفر از جنگجویان یهود با شمشیر بر سپر حضرت علی علیه‌السلام زد و سپر از دست ایشان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حضرت علی بن ابیطالب علیه‌السلام فوراً متوجه در قلعه گردید و آن را با قدرت الهی از جای کند و به جای سپر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قلعه‌ای که مسلمانان ده روز پشت آن معطل شده بودند در مدت کوتاهی به دست توانای حضرت علی علیه‌السلام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اینکه به عظمت کار پی ببرید به نظر چند تن از تاریخ نویسان درباره در قلعه خَیْبَر توجه کنید</w:t>
      </w:r>
      <w:r>
        <w:rPr>
          <w:rFonts w:eastAsia="IRNazanin" w:cs="IRNazanin"/>
          <w:color w:val="111111"/>
          <w:sz w:val="28"/>
          <w:szCs w:val="28"/>
          <w:rtl w:val="true"/>
          <w:lang w:bidi="fa-IR"/>
        </w:rPr>
        <w:t>.</w:t>
      </w:r>
    </w:p>
    <w:p>
      <w:pPr>
        <w:pStyle w:val="Heading3"/>
        <w:numPr>
          <w:ilvl w:val="2"/>
          <w:numId w:val="1"/>
        </w:numPr>
        <w:rPr/>
      </w:pPr>
      <w:bookmarkStart w:id="43" w:name="__RefHeading___Toc4870384_211673320"/>
      <w:bookmarkStart w:id="44" w:name="_Toc13"/>
      <w:bookmarkEnd w:id="43"/>
      <w:r>
        <w:rPr>
          <w:rtl w:val="true"/>
        </w:rPr>
        <w:t>خصوصیّات دَرِ قلعه خَیْبَر</w:t>
      </w:r>
      <w:bookmarkEnd w:id="44"/>
    </w:p>
    <w:p>
      <w:pPr>
        <w:pStyle w:val="BookText"/>
        <w:rPr/>
      </w:pPr>
      <w:r>
        <w:rPr>
          <w:rFonts w:ascii="IRNazanin" w:hAnsi="IRNazanin" w:eastAsia="IRNazanin"/>
          <w:color w:val="111111"/>
          <w:sz w:val="28"/>
          <w:sz w:val="28"/>
          <w:szCs w:val="28"/>
          <w:rtl w:val="true"/>
          <w:lang w:bidi="fa-IR"/>
        </w:rPr>
        <w:t>طبری و ابن هشام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حضرت علی علیه‌السلام در را روی زمین افکند، هشت نفر از نیرومندترین سربازان اسلام از آن جمله ابورافع، سعی کردند آن را از این رو به آن رو کنند ولی نتوانستند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سیره ابن هشام،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در تاریخ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حصار از سنگ و طول آن چهار زرع و پهنای آن دو زرع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ارشاد </w:t>
      </w:r>
      <w:r>
        <w:rPr>
          <w:rStyle w:val="FootnoteAnchor"/>
          <w:rtl w:val="true"/>
        </w:rPr>
        <w:footnoteReference w:id="25"/>
      </w:r>
      <w:r>
        <w:rPr>
          <w:rFonts w:ascii="IRNazanin" w:hAnsi="IRNazanin" w:eastAsia="IRNazanin"/>
          <w:color w:val="111111"/>
          <w:sz w:val="28"/>
          <w:sz w:val="28"/>
          <w:szCs w:val="28"/>
          <w:rtl w:val="true"/>
          <w:lang w:bidi="fa-IR"/>
        </w:rPr>
        <w:t>به سند خاصی از امیرمؤمنان، سرگذشت کندن در خَیْبَر را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خَیْبَر را کنده به جای سپر به کار بردم و پس از پایان نبرد آن را مانند پلی به روی خندقی که یهودیان کنده بودند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میان خندق </w:t>
      </w:r>
      <w:bookmarkStart w:id="45" w:name="pg565_6963"/>
    </w:p>
    <w:p>
      <w:pPr>
        <w:pStyle w:val="BookText"/>
        <w:rPr/>
      </w:pPr>
      <w:bookmarkEnd w:id="45"/>
      <w:r>
        <w:rPr>
          <w:rFonts w:ascii="IRNazanin" w:hAnsi="IRNazanin" w:eastAsia="IRNazanin"/>
          <w:color w:val="111111"/>
          <w:sz w:val="28"/>
          <w:sz w:val="28"/>
          <w:szCs w:val="28"/>
          <w:rtl w:val="true"/>
          <w:lang w:bidi="fa-IR"/>
        </w:rPr>
        <w:t>پرتاب کردم،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سنگینی آن را احساس نمودی؟ گفتم به اندازه سنگینی که از سپر خود احساس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سیره، مطالب شگفت انگیزی درباره کندن در خَیْبَر و خصوصیات آن، در رشادتهای حضرت علی علیه‌السلام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هرگز با قدرت‌های معمولی بشری وفق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مؤمنان خود در این باره توضیح داده و شک و تردید را از بین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شخصی چنین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قَلَعْتُها بِقُوَّةٍ بَشَرِیة وَلکِنْ قَلَعْتُها بِقُوَّةٍ إِلهِیَّةٍ وَ نَفْسٍ بِلِقاءِ رَبِّها مُطْمَئِنَّةٍ راضِیةٍ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هرگز آن در را با نیروی بشری از جا نکندم، بلکه در پرتو نیرویی الهی و با نفسی که به ملاقات با خدایش مطمئن و خشنود است، این کار را انجام دادم</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46" w:name="__RefHeading___Toc4870386_211673320"/>
      <w:bookmarkStart w:id="47" w:name="_Toc14"/>
      <w:bookmarkEnd w:id="46"/>
      <w:r>
        <w:rPr>
          <w:rtl w:val="true"/>
        </w:rPr>
        <w:t>اعتراف دشمن به فضائل حضرت علی علیه‌السلام</w:t>
      </w:r>
      <w:bookmarkEnd w:id="47"/>
    </w:p>
    <w:p>
      <w:pPr>
        <w:pStyle w:val="BookText"/>
        <w:rPr/>
      </w:pPr>
      <w:r>
        <w:rPr>
          <w:rFonts w:ascii="IRNazanin" w:hAnsi="IRNazanin" w:eastAsia="IRNazanin"/>
          <w:color w:val="111111"/>
          <w:sz w:val="28"/>
          <w:sz w:val="28"/>
          <w:szCs w:val="28"/>
          <w:rtl w:val="true"/>
          <w:lang w:bidi="fa-IR"/>
        </w:rPr>
        <w:t>روزی معاویه به سعد وقاص اعتراض کرد که چرا به علی علیه‌السلام ناسزا نمی‌گوئی؟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وی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موقع به یاد سه فضیلت از فضائل علی علیه‌السلام می‌افتم، آرزو می‌کنم ای کاش من یکی از این سه فضیلت را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پیامبر صَلَّی اللَّهُ عَلَیْهِ وَ آلِهِ وَ سَلَّم او را در مدینه جانشین خود قرار داد و خود به جنگ تبوک رفت و به علی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همان منصب را داری که هارون نسبت به موسی داشت، جز اینکه پس از من پیامبری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کسی می‌دهم که خدا و پیامبر صَلَّی اللَّهُ عَلَیْهِ وَ آلِهِ وَ سَلَّم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و فرماندهان عالیقدر اسلام در آرزوی چنین مقامی بودند، فردای آن روز پیامبر صَلَّی اللَّهُ عَلَیْهِ وَ آلِهِ وَ سَلَّم حضرت علی علیه‌السلام را خواست و پرچم را به او داد، و خدا در </w:t>
      </w:r>
      <w:bookmarkStart w:id="48" w:name="pg565_6964"/>
    </w:p>
    <w:p>
      <w:pPr>
        <w:pStyle w:val="BookText"/>
        <w:rPr/>
      </w:pPr>
      <w:bookmarkEnd w:id="48"/>
      <w:r>
        <w:rPr>
          <w:rFonts w:ascii="IRNazanin" w:hAnsi="IRNazanin" w:eastAsia="IRNazanin"/>
          <w:color w:val="111111"/>
          <w:sz w:val="28"/>
          <w:sz w:val="28"/>
          <w:szCs w:val="28"/>
          <w:rtl w:val="true"/>
          <w:lang w:bidi="fa-IR"/>
        </w:rPr>
        <w:t>پرتو جانبازی او پیروزی بزرگی را نصیب ما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قرار شد پیامبر صَلَّی اللَّهُ عَلَیْهِ وَ آلِهِ وَ سَلَّم با سران نجران به مباهله بپردازد، پیامبر صَلَّی اللَّهُ عَلَیْهِ وَ آلِهِ وَ سَلَّم دست علی و فاطمه و حسن و حسین علیهم السلام را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هؤُلاءِ أَهْلِی </w:t>
      </w:r>
      <w:r>
        <w:rPr>
          <w:rStyle w:val="FootnoteAnchor"/>
          <w:rtl w:val="true"/>
        </w:rPr>
        <w:footnoteReference w:id="28"/>
      </w:r>
    </w:p>
    <w:p>
      <w:pPr>
        <w:pStyle w:val="Heading3"/>
        <w:numPr>
          <w:ilvl w:val="2"/>
          <w:numId w:val="1"/>
        </w:numPr>
        <w:rPr/>
      </w:pPr>
      <w:bookmarkStart w:id="49" w:name="__RefHeading___Toc4870388_211673320"/>
      <w:bookmarkStart w:id="50" w:name="_Toc15"/>
      <w:bookmarkEnd w:id="49"/>
      <w:r>
        <w:rPr>
          <w:rtl w:val="true"/>
        </w:rPr>
        <w:t>فتح خَیْبَر مقدمه صلح فَدَک‌</w:t>
      </w:r>
      <w:bookmarkEnd w:id="50"/>
    </w:p>
    <w:p>
      <w:pPr>
        <w:pStyle w:val="BookText"/>
        <w:rPr/>
      </w:pPr>
      <w:r>
        <w:rPr>
          <w:rFonts w:ascii="IRNazanin" w:hAnsi="IRNazanin" w:eastAsia="IRNazanin"/>
          <w:color w:val="111111"/>
          <w:sz w:val="28"/>
          <w:sz w:val="28"/>
          <w:szCs w:val="28"/>
          <w:rtl w:val="true"/>
          <w:lang w:bidi="fa-IR"/>
        </w:rPr>
        <w:t xml:space="preserve">آری پس از پیروزی لشکر اسلام در جنگ خَیْبَر و فتح قلعه‌های خَیْبَر با شجاعتها و رشادتهای حضرت علی بن ابیطالب علیه‌السلام اهالی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 خود از باب صلح و مصالحه با پیامبر صَلَّی اللَّهُ عَلَیْهِ وَ آلِهِ وَ سَلَّم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البلدان، از کتب مشهور اهل تسنن در این زمینه چنین می‌نویسند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فَدَک قَرْیةٌ بِالْحِجازِ بَینَها وَ بَینَ الْمَدِینَةِ یوْمانِ وَ قِیلَ ثَلاثَةَ، أَفاءَ اللَّه عَلی رَسُولِهِ فِی سَنَةِ سَبْع صُلْحَاً …</w:t>
      </w:r>
    </w:p>
    <w:p>
      <w:pPr>
        <w:pStyle w:val="BookText"/>
        <w:rPr/>
      </w:pPr>
      <w:r>
        <w:rPr>
          <w:rFonts w:ascii="IRNazanin" w:hAnsi="IRNazanin" w:eastAsia="IRNazanin"/>
          <w:color w:val="111111"/>
          <w:sz w:val="28"/>
          <w:sz w:val="28"/>
          <w:szCs w:val="28"/>
          <w:rtl w:val="true"/>
          <w:lang w:bidi="fa-IR"/>
        </w:rPr>
        <w:t>فَدَک دهکده‌ای است در حجاز که فاصله‌اش تا مدینه دو یا سه روز است و خداوند متعال آنرا در سال هفتم هجری به صورت صلح به پیامبرش بخشید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از این قرار بود که رسول خدا، پس از ورود به خَیْبَر و فتح قلعه‌ها و دژهای محکم آن، سه روز در آن جامانده و حلقه محاصره را بر یهودیان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نمایندگانی نزد حضرت فرستاده، در خواست کردند که به آنان اجازه دهد تا از آن سرزمین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چنین اجازه‌ای را به آنان داد این خبر به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نماینده‌ای نزد حضرت فرستاده در خواست کردند که حضرت با آنان بر نصف میوه‌ها و اموالشان مصالحه کند، حضرت با تقاضای آنان موافقت فرمود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آبادی‌ها و املاکی است که به صورت جنگ و تاخت و تاز فتح نشده </w:t>
      </w:r>
    </w:p>
    <w:p>
      <w:pPr>
        <w:pStyle w:val="BookText"/>
        <w:rPr/>
      </w:pPr>
      <w:r>
        <w:rPr>
          <w:rFonts w:ascii="IRNazanin" w:hAnsi="IRNazanin" w:eastAsia="IRNazanin"/>
          <w:color w:val="111111"/>
          <w:sz w:val="28"/>
          <w:sz w:val="28"/>
          <w:szCs w:val="28"/>
          <w:rtl w:val="true"/>
          <w:lang w:bidi="fa-IR"/>
        </w:rPr>
        <w:t>است و از این رو به صورت خالص ملک آن حضرت 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فِیها عَینٌ فَوّارَةٌ وَ نَخِیلٌ کَثِیرَةٌ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الَّتِی قالَتْ فاطِمَة رَضِی اللَّه عَنْها إنَّ رَسُولَ اللَّه نَحَلَنِیها فَقالَ اَبُوبِکرُ اُرِیدُ لِذلِکَ شُهُوداً وَ لَها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این سرزمین دارای چشمه‌ای جوشان و درختان خرمای فراوان بود …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نویس مشهور اهل سنّت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الامم و الملوک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اهالی خَیْبَر را در قلعه‌های خودشان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وَطِیح و 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کرد، تا جایی که یقین به هلاکت و نابودی خود کرده، از حضرت در خواست کردند که آنان را از آنجا کوچ دهد تا بدین وسیله خون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درخواست آنان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آلِهِ وَ سَلَّم بر تمام اموال آنان دست گذاشته و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و نَطَاة و کَتِیبة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دژها و قلعه‌ها را غیر از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وَطِیح و 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ماجرا خبردار شدند نماینده‌ای نزد حضرت فرستادند و درخواست کردند که همین رفتار را با آنان نیز داشته باشد، و بدین وسیله خون و جانشان را حفظ کرده، و دست از اموال خویش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پیشنهاد آنان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بین آنان و حضرت رسول وساطت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 قبیله بنی حارثه بود هنگامی‌که کار اهالی خَیْبَر به انجام رسید از حضرت خواستند که با آنان بر نصف اموالشان مصالحه کند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این سرزمین از شما آشناتریم و بهتر می‌توانیم آنجا را آباد و سرسبز 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 مبنای نصف با آنان مصالحه کرده، قرار گذاشت که این اختیار را داشته باشد که هرگاه خواست آنان را از این سرزمین بیرون کند و حق اخراج آنها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گونه با آن حضرت مصالحه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مسلمانان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رسول خدا بود زیرا آنان تاخت و تازی نسبت به آنجا نداشتند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51" w:name="pg565_6966"/>
    </w:p>
    <w:p>
      <w:pPr>
        <w:pStyle w:val="Heading3"/>
        <w:numPr>
          <w:ilvl w:val="2"/>
          <w:numId w:val="1"/>
        </w:numPr>
        <w:rPr/>
      </w:pPr>
      <w:bookmarkStart w:id="52" w:name="__RefHeading___Toc4870390_211673320"/>
      <w:bookmarkStart w:id="53" w:name="_Toc16"/>
      <w:bookmarkEnd w:id="51"/>
      <w:bookmarkEnd w:id="52"/>
      <w:r>
        <w:rPr>
          <w:rtl w:val="true"/>
        </w:rPr>
        <w:t>امروز خَیْبَر</w:t>
      </w:r>
      <w:bookmarkEnd w:id="5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آقایان حسین مظفر و علی آقا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اعضاء هیئتی که امسال به فَدَک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به خَیْبَر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قلعه خَیْبَر که فتح آن خاطراتی حماسی و فتح الفتوحی بزرگ را در اذهان شیعیان شیفته علی علیه‌السلام مصور می‌سازد، از آرزوهای بزرگ ما بود کما این که آرزوی همه زائران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سوّم استقرار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19/3/1387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خَیْبَر حرکت کردیم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به طرف شمال مدینه پیش رفتیم و بعد از دو ساعت به منطقه خَیْبَر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وارد روستایی متروکه شدیم که خانه‌هایی با دیوارهای گِلی و اتاق‌های تو در تو و قدیمی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نخلستانی قدیمی و بی‌رمق با برگ‌های آغشته به گرد و غبار، که بعضی از آنها زرد بودند، عبور کردیم و در انتهای باغستان به تپه‌ای بزرگ رسیدیم که با سیم‌هایی محصور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معروف خَیْبَر در بالای همین تپه قرار داشت؛ قلعه‌ای با سنگ‌های بسیار سخت و خشن، تصور رفتن به بالای قلعه در وضع عادی بسیار مشکل و شاید ناممکن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هیبت این دژ نفوذ ناپذیر که اعاظم صدر اسلام از تسخیر آن عاجز شده بودند کاملاً مشهود بود اما تسخیر آن توسط مولای خَیْبَر شکن، علی رغم همه تجهیزات و سربازان آماده و تا دندان مسلح و تسلط آنها بر اطراف قلعه، اعجاب انگیز و چیزی شبیه معجزه بود و نشان داد که در برابر ایمان مولای متقیان حتی قلعه خَیْبَر نیز 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أَوهَنَ البُیوتِ لَبَیتُ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درباره موقعیت مکانی خَیْبَر و فَدَک، با توجه به مسیری که پیمودیم و با توجه به فاصله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که خَیْبَر تا مدینه دارد می‌توان به این نتیجه رسید که آنچه در تاریخ درباره تسلیم شدن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خَیْبَر آمده و نشان دهنده نزدیکی مکانی فَدَک با خَیْبَر می‌باشد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مسیر نیم دایره‌ای که ما برای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پیمودیم موقعیت مکانی آن را در شرق خَیْبَر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به طور طبیعی و میان بر، باید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خَیْبَر باشد</w:t>
      </w:r>
      <w:r>
        <w:rPr>
          <w:rFonts w:eastAsia="IRNazanin" w:cs="IRNazanin"/>
          <w:color w:val="111111"/>
          <w:sz w:val="28"/>
          <w:szCs w:val="28"/>
          <w:rtl w:val="true"/>
          <w:lang w:bidi="fa-IR"/>
        </w:rPr>
        <w:t xml:space="preserve">. </w:t>
      </w:r>
      <w:r>
        <w:rPr>
          <w:rStyle w:val="FootnoteAnchor"/>
          <w:rtl w:val="true"/>
        </w:rPr>
        <w:footnoteReference w:id="31"/>
      </w:r>
      <w:bookmarkStart w:id="54" w:name="pg565_6967"/>
    </w:p>
    <w:p>
      <w:pPr>
        <w:pStyle w:val="Heading3"/>
        <w:numPr>
          <w:ilvl w:val="2"/>
          <w:numId w:val="1"/>
        </w:numPr>
        <w:rPr/>
      </w:pPr>
      <w:bookmarkStart w:id="55" w:name="__RefHeading___Toc4870392_211673320"/>
      <w:bookmarkStart w:id="56" w:name="_Toc17"/>
      <w:bookmarkEnd w:id="54"/>
      <w:bookmarkEnd w:id="55"/>
      <w:r>
        <w:rPr>
          <w:rtl w:val="true"/>
        </w:rPr>
        <w:t>عکس های خَیْبَر</w:t>
      </w:r>
      <w:bookmarkEnd w:id="5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2"/>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قلعه خیبر ، روی تپه ای بلند با زیرساختی محکم و مرتفع ساخته شده است تا سربازان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مسلح بهود ضمن تسلط بر اطراف قلعه ، با پرتاب سنگ از نزدیک شدن سربازان اسلام جلوگیری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فتح این دژ نفوذ ناپذیر فقط با دستان پر قدرت امیر المومنین علی بن ابیطالب علیه السلام امکان پذیر بوده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4"/>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7"/>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آیا ، خیبر ، که یادآور نام با عظمت رسول اکرم حضرت محمد مصطفی صلی الله علیه و آله و نشانه پیروزی اسلام بر یهود و شجاعت های حضرت علی بن ابیطالب علیه السلام است ، باید به فراموشی سپرده شود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76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9"/>
                        <a:stretch/>
                      </pic:blipFill>
                      <pic:spPr>
                        <a:xfrm>
                          <a:off x="0" y="0"/>
                          <a:ext cx="5334120" cy="2476440"/>
                        </a:xfrm>
                        <a:prstGeom prst="rect">
                          <a:avLst/>
                        </a:prstGeom>
                        <a:ln w="0">
                          <a:noFill/>
                        </a:ln>
                      </pic:spPr>
                    </pic:pic>
                  </a:graphicData>
                </a:graphic>
              </wp:inline>
            </w:drawing>
          </mc:Choice>
          <mc:Fallback>
            <w:pict>
              <v:shape id="shape_0" stroked="f" o:allowincell="f" style="position:absolute;margin-left:0pt;margin-top:-195.05pt;width:419.95pt;height:194.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2"/>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چشمه ای که در خیبر به دست حضرت علی علیه السلام جاری شده و به چشمه علی معروف است اکثر چشمه های خیبر بر اثر بی توجهی خشکیده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4"/>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7"/>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سقف فرو ریخته و قلعه خیبر د و خانه های ویران شده پائین قلعه ، نشانه توطئه ی دیگری از وهابیت در جهت محو نمودن آثار تاریخی باقیمانده اسلام از زمان پیامبر اکرم صلی الله علیه و آله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9"/>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70" o:detectmouseclick="t"/>
                <v:stroke color="#3465a4" joinstyle="round" endcap="flat"/>
                <w10:wrap type="none"/>
              </v:shape>
            </w:pict>
          </mc:Fallback>
        </mc:AlternateContent>
      </w:r>
      <w:bookmarkStart w:id="57" w:name="pg565_6971"/>
    </w:p>
    <w:p>
      <w:pPr>
        <w:pStyle w:val="Heading2"/>
        <w:numPr>
          <w:ilvl w:val="1"/>
          <w:numId w:val="1"/>
        </w:numPr>
        <w:rPr/>
      </w:pPr>
      <w:bookmarkStart w:id="58" w:name="__RefHeading___Toc4870394_211673320"/>
      <w:bookmarkStart w:id="59" w:name="_Toc18"/>
      <w:bookmarkEnd w:id="57"/>
      <w:bookmarkEnd w:id="58"/>
      <w:r>
        <w:rPr>
          <w:rtl w:val="true"/>
        </w:rPr>
        <w:t>فصل دوّم</w:t>
      </w:r>
      <w:r>
        <w:rPr>
          <w:rtl w:val="true"/>
        </w:rPr>
        <w:t xml:space="preserve">: </w:t>
      </w:r>
      <w:r>
        <w:rPr>
          <w:rtl w:val="true"/>
        </w:rPr>
        <w:t xml:space="preserve">نحله </w:t>
      </w:r>
      <w:r>
        <w:rPr>
          <w:rtl w:val="true"/>
        </w:rPr>
        <w:t>(</w:t>
      </w:r>
      <w:r>
        <w:rPr>
          <w:rtl w:val="true"/>
        </w:rPr>
        <w:t>سؤالات نحله</w:t>
      </w:r>
      <w:r>
        <w:rPr>
          <w:rtl w:val="true"/>
        </w:rPr>
        <w:t>)</w:t>
      </w:r>
      <w:bookmarkEnd w:id="5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4870396_211673320"/>
      <w:bookmarkStart w:id="61" w:name="_Toc19"/>
      <w:bookmarkEnd w:id="60"/>
      <w:r>
        <w:rPr>
          <w:rtl w:val="true"/>
        </w:rPr>
        <w:t>اشاره</w:t>
      </w:r>
      <w:bookmarkEnd w:id="6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565_6973"/>
      <w:bookmarkStart w:id="63" w:name="pg565_6973"/>
      <w:bookmarkEnd w:id="63"/>
    </w:p>
    <w:p>
      <w:pPr>
        <w:pStyle w:val="BookText"/>
        <w:rPr/>
      </w:pPr>
      <w:bookmarkStart w:id="64" w:name="pg565_6973"/>
      <w:bookmarkEnd w:id="64"/>
      <w:r>
        <w:rPr>
          <w:rFonts w:ascii="IRNazanin" w:hAnsi="IRNazanin" w:eastAsia="IRNazanin"/>
          <w:color w:val="111111"/>
          <w:sz w:val="28"/>
          <w:sz w:val="28"/>
          <w:szCs w:val="28"/>
          <w:rtl w:val="true"/>
          <w:lang w:bidi="fa-IR"/>
        </w:rPr>
        <w:t>ما بحث را از این جا به بعد با طرح سؤال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سؤالاتی که ممکن است در ذهن هر طالب حقیقتی درباره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بیاید و بعد از طرح سؤال، با استفاده از کتب شیعه و اهل سنّت در صدد پاسخ گویی با جوابهای متعدد و قانع کننده بر آمده‌ایم</w:t>
      </w:r>
      <w:r>
        <w:rPr>
          <w:rFonts w:eastAsia="IRNazanin" w:cs="IRNazanin"/>
          <w:color w:val="111111"/>
          <w:sz w:val="28"/>
          <w:szCs w:val="28"/>
          <w:rtl w:val="true"/>
          <w:lang w:bidi="fa-IR"/>
        </w:rPr>
        <w:t>.</w:t>
      </w:r>
    </w:p>
    <w:p>
      <w:pPr>
        <w:pStyle w:val="Heading3"/>
        <w:numPr>
          <w:ilvl w:val="2"/>
          <w:numId w:val="1"/>
        </w:numPr>
        <w:rPr/>
      </w:pPr>
      <w:bookmarkStart w:id="65" w:name="__RefHeading___Toc4870398_211673320"/>
      <w:bookmarkStart w:id="66" w:name="_Toc20"/>
      <w:bookmarkEnd w:id="65"/>
      <w:r>
        <w:rPr>
          <w:rtl w:val="true"/>
        </w:rPr>
        <w:t>سؤال اوّل</w:t>
      </w:r>
      <w:r>
        <w:rPr>
          <w:rtl w:val="true"/>
        </w:rPr>
        <w:t>: «</w:t>
      </w:r>
      <w:r>
        <w:rPr>
          <w:rtl w:val="true"/>
        </w:rPr>
        <w:t>فَدَک</w:t>
      </w:r>
      <w:r>
        <w:rPr>
          <w:rtl w:val="true"/>
        </w:rPr>
        <w:t xml:space="preserve">» </w:t>
      </w:r>
      <w:r>
        <w:rPr>
          <w:rtl w:val="true"/>
        </w:rPr>
        <w:t>ملک چه کسی بود؟</w:t>
      </w:r>
      <w:bookmarkEnd w:id="66"/>
    </w:p>
    <w:p>
      <w:pPr>
        <w:pStyle w:val="Heading4"/>
        <w:numPr>
          <w:ilvl w:val="3"/>
          <w:numId w:val="1"/>
        </w:numPr>
        <w:rPr/>
      </w:pPr>
      <w:bookmarkStart w:id="67" w:name="__RefHeading___Toc4870400_211673320"/>
      <w:bookmarkStart w:id="68" w:name="_Toc21"/>
      <w:bookmarkEnd w:id="67"/>
      <w:r>
        <w:rPr>
          <w:rtl w:val="true"/>
        </w:rPr>
        <w:t xml:space="preserve">آیا </w:t>
      </w:r>
      <w:r>
        <w:rPr>
          <w:rtl w:val="true"/>
        </w:rPr>
        <w:t>«</w:t>
      </w:r>
      <w:r>
        <w:rPr>
          <w:rtl w:val="true"/>
        </w:rPr>
        <w:t>فَدَک</w:t>
      </w:r>
      <w:r>
        <w:rPr>
          <w:rtl w:val="true"/>
        </w:rPr>
        <w:t xml:space="preserve">» </w:t>
      </w:r>
      <w:r>
        <w:rPr>
          <w:rtl w:val="true"/>
        </w:rPr>
        <w:t>جزء بیت المال مسلمین بود یا ملک خاص رسول اکرم صَلَّی اللَّهُ عَلَیْهِ وَ آلِهِ وَ سَلَّم؟</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اموال شخصی پیامبر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در تاریخ و کُتب فریقین ثابت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اموال شخصی پیامبر صَلَّی اللَّهُ عَلَیْهِ وَ آلِهِ وَ سَلَّم بود و می‌توان گفت علماء شیعه و سنّی بر این مسأله اجماع دارند</w:t>
      </w:r>
      <w:r>
        <w:rPr>
          <w:rFonts w:eastAsia="IRNazanin" w:cs="IRNazanin"/>
          <w:color w:val="111111"/>
          <w:sz w:val="28"/>
          <w:szCs w:val="28"/>
          <w:rtl w:val="true"/>
          <w:lang w:bidi="fa-IR"/>
        </w:rPr>
        <w:t>.</w:t>
      </w:r>
    </w:p>
    <w:p>
      <w:pPr>
        <w:pStyle w:val="Heading4"/>
        <w:numPr>
          <w:ilvl w:val="3"/>
          <w:numId w:val="1"/>
        </w:numPr>
        <w:rPr/>
      </w:pPr>
      <w:bookmarkStart w:id="69" w:name="__RefHeading___Toc4870402_211673320"/>
      <w:bookmarkStart w:id="70" w:name="_Toc22"/>
      <w:bookmarkEnd w:id="69"/>
      <w:r>
        <w:rPr>
          <w:rtl w:val="true"/>
        </w:rPr>
        <w:t>دلائل مالکیت رسول اللَّه صَلَّی اللَّهُ عَلَیْهِ وَ آلِهِ وَ سَلَّم</w:t>
      </w:r>
      <w:bookmarkEnd w:id="70"/>
    </w:p>
    <w:p>
      <w:pPr>
        <w:pStyle w:val="Heading5"/>
        <w:numPr>
          <w:ilvl w:val="4"/>
          <w:numId w:val="1"/>
        </w:numPr>
        <w:rPr/>
      </w:pPr>
      <w:bookmarkStart w:id="71" w:name="__RefHeading___Toc4870404_211673320"/>
      <w:bookmarkStart w:id="72" w:name="_Toc23"/>
      <w:bookmarkEnd w:id="71"/>
      <w:r>
        <w:rPr/>
        <w:t>1</w:t>
      </w:r>
      <w:r>
        <w:rPr>
          <w:rtl w:val="true"/>
        </w:rPr>
        <w:t xml:space="preserve">. </w:t>
      </w:r>
      <w:r>
        <w:rPr>
          <w:rtl w:val="true"/>
        </w:rPr>
        <w:t>قرآن‌</w:t>
      </w:r>
      <w:bookmarkEnd w:id="72"/>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أَفاءَ اللَّهُ عَلی رَسُولِهِ مِنْهُمْ فَما اَوْجَفْتُمْ عَلَیهِ مِنْ خَیلٍ وَ لا رِکابٍ </w:t>
      </w:r>
    </w:p>
    <w:p>
      <w:pPr>
        <w:pStyle w:val="BookText"/>
        <w:rPr/>
      </w:pPr>
      <w:r>
        <w:rPr>
          <w:rFonts w:ascii="Amiri" w:hAnsi="Amiri" w:eastAsia="Amiri" w:cs="Amiri"/>
          <w:color w:val="111111"/>
          <w:sz w:val="28"/>
          <w:sz w:val="28"/>
          <w:szCs w:val="28"/>
          <w:rtl w:val="true"/>
          <w:lang w:bidi="ar-SA"/>
        </w:rPr>
        <w:t>وَلکِنَّ اللَّهَ یسَّلِطُ رُسُلَهُ عَلی مَنْ یَشاءُ وَاللَّهُ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اَهْلِ الْقُری فَلِلّهِ وَ لِلرَّسُولِ وَ لِذِی الْقُرْبی وَ الْیتمی وَ الْمَساکِینِ وَ ابْنِ السَّبِیلِ کَی لا یکُونَ دُوْلَةً بَینَ الاَغْنِیاءِ مِنْکُمْ وَ ما اتیکُمُ الرَّسُولُ فَخُذُوهُ وَ ما نَهیکُمْ عَنْهُ فَانْتَهُوا وَاتَّقُوا اللَّه إِنَّ اللَّه شَدِیدُ الْعِقابِ</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خداوند هر غنیمتی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خود بر گردانید، بدون جنگ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اموال آنان هیچ اسب و شتری نتاختید، لکن خداوند رسولان خود را بر هر کس که بخواهد مسلّط می‌گرداند و او قادر بر هر چیزی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خدا از اموال اهل قری به رسول خود برگردانید از آنِ خدا و رسول او و از آنِ خویشان رسول و فقیران و مساکین و درماندگان در راه است تا اموال بین توان گران دست به دست نچرخد و هر دستوری که رسول به شما داد بگیرید و از هر گناهی نهیتان کرد آن را ترک کنید و از خدا بترسید که خدا عقابی سخت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ترجمه آیه، أوّل باید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فاء، یفی‌ء و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چون پیامبر و امام علیهما السلام مالک حقیقی تمام اموال می‌باشند زمانی که صاحبان اراضی و املاک بدون جنگ و خونریزی تسلیم شوند این اموال دوباره به آن بزرگواران بر می‌گردد و ملک خاص آنها می‌شود که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أَفاءَ اللَّه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بر این مطلب دارد که فَیْ‌ء سرزمینی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خَیْلٍ وَ لا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جنگ و خونریزی به دست پیامبر صَلَّی اللَّهُ عَلَیْهِ وَ آلِهِ وَ سَلَّم رسیده و مالک آن، ایشان می‌باشند</w:t>
      </w:r>
      <w:r>
        <w:rPr>
          <w:rFonts w:eastAsia="IRNazanin" w:cs="IRNazanin"/>
          <w:color w:val="111111"/>
          <w:sz w:val="28"/>
          <w:szCs w:val="28"/>
          <w:rtl w:val="true"/>
          <w:lang w:bidi="fa-IR"/>
        </w:rPr>
        <w:t xml:space="preserve">. </w:t>
      </w:r>
      <w:bookmarkStart w:id="73" w:name="pg565_6975"/>
    </w:p>
    <w:p>
      <w:pPr>
        <w:pStyle w:val="BookText"/>
        <w:rPr/>
      </w:pPr>
      <w:bookmarkEnd w:id="73"/>
      <w:r>
        <w:rPr>
          <w:rFonts w:ascii="IRNazanin" w:hAnsi="IRNazanin" w:eastAsia="IRNazanin"/>
          <w:color w:val="111111"/>
          <w:sz w:val="28"/>
          <w:sz w:val="28"/>
          <w:szCs w:val="28"/>
          <w:rtl w:val="true"/>
          <w:lang w:bidi="fa-IR"/>
        </w:rPr>
        <w:t xml:space="preserve">علاّمه طباطبایی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دوّم، این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مقام بیان مصرف فَیْ‌ء است که در آیه أوّل ذکر شده، از ظاهر این آیه بر می‌آید که می‌خواهد موارد مصرف فَیْ‌ء در آیه قبلی را بیان کند و فَیْ‌ء در آن آیه را که خصوص بنی النضیر بود به همه فَیْ‌ءهای دیگر عمومیت دهد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فَیْ‌ء مخصوص فَیْ‌ء بنی النضیر نیست، بلکه همه فَیْ‌ءها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قسمتی از فَیْ‌ء مخصوص خدا و قسمتی از آن مخصوص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گفتیم مخصوص خداست این است که باید زیر نظر رسول خدا صَلَّی اللَّهُ عَلَیْهِ وَ آلِهِ وَ سَلَّم در راه رضای خدا صرف شود و آنچه سهم رسول خدا است در مصارف شخصی آن جناب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لِذِی الْقُرْبی وَ الْیتمی وَ الْمَساکِینِ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ذی القربی خویشانِ رسول خدا و دودمان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که ما آن را به قرابت عموم مؤمنین حمل کنیم و مراد از یتامی و مساکین و ابن سبیل هم، یتیمان و مساکین و ابن السبیل اهل بیت می‌باشند و از اهل بیت نیز در این زمینه روایت رسیده است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مراجعه شود به کتاب خمس، حضرت آیه اللَّه حاج سیّد حسن فقیه امامی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قُرَبائُنا وَ مَساکِینُنا وَ اَبْناءُ سَبِیلِنا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مجمع البیان،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حضرت زین العابدین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آیه قُرَبای ما و مسکینان ما و ابن السبیل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روایتی به همین مضمون از حضرت علی علیه‌السلام نیز نقل شده است</w:t>
      </w:r>
      <w:r>
        <w:rPr>
          <w:rFonts w:eastAsia="IRNazanin" w:cs="IRNazanin"/>
          <w:color w:val="111111"/>
          <w:sz w:val="28"/>
          <w:szCs w:val="28"/>
          <w:rtl w:val="true"/>
          <w:lang w:bidi="fa-IR"/>
        </w:rPr>
        <w:t>.</w:t>
      </w:r>
    </w:p>
    <w:p>
      <w:pPr>
        <w:pStyle w:val="Heading5"/>
        <w:numPr>
          <w:ilvl w:val="4"/>
          <w:numId w:val="1"/>
        </w:numPr>
        <w:rPr/>
      </w:pPr>
      <w:bookmarkStart w:id="74" w:name="__RefHeading___Toc4870406_211673320"/>
      <w:bookmarkStart w:id="75" w:name="_Toc24"/>
      <w:bookmarkEnd w:id="74"/>
      <w:r>
        <w:rPr/>
        <w:t>2</w:t>
      </w:r>
      <w:r>
        <w:rPr>
          <w:rtl w:val="true"/>
        </w:rPr>
        <w:t xml:space="preserve">. </w:t>
      </w:r>
      <w:r>
        <w:rPr>
          <w:rtl w:val="true"/>
        </w:rPr>
        <w:t>روایات‌</w:t>
      </w:r>
      <w:bookmarkEnd w:id="75"/>
    </w:p>
    <w:p>
      <w:pPr>
        <w:pStyle w:val="BookText"/>
        <w:rPr/>
      </w:pPr>
      <w:r>
        <w:rPr>
          <w:rFonts w:ascii="IRNazanin" w:hAnsi="IRNazanin" w:eastAsia="IRNazanin"/>
          <w:color w:val="111111"/>
          <w:sz w:val="28"/>
          <w:sz w:val="28"/>
          <w:szCs w:val="28"/>
          <w:rtl w:val="true"/>
          <w:lang w:bidi="fa-IR"/>
        </w:rPr>
        <w:t>از ابن عباس روایت شده است که آیه شریفه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عَلی رَسُولِهِ مِنْ اَهْلِ 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اموال 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 </w:t>
      </w:r>
    </w:p>
    <w:p>
      <w:pPr>
        <w:pStyle w:val="BookText"/>
        <w:rPr/>
      </w:pPr>
      <w:r>
        <w:rPr>
          <w:rFonts w:ascii="IRNazanin" w:hAnsi="IRNazanin" w:eastAsia="IRNazanin"/>
          <w:color w:val="111111"/>
          <w:sz w:val="28"/>
          <w:sz w:val="28"/>
          <w:szCs w:val="28"/>
          <w:rtl w:val="true"/>
          <w:lang w:bidi="fa-IR"/>
        </w:rPr>
        <w:t xml:space="preserve">و اهل قَری عبارت بودند از بَنِی النَّظِیرِ و بنی قُرَیْظَة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سرزمینی است در سه میلی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خَیْبَر و دهات عُرَیْنَة و یَنْبُع، که خدای تعالی اختیار اموال اینان را به رسول خدا صَلَّی اللَّهُ عَلَیْهِ وَ آلِهِ وَ سَلَّم سپرد، تا بر هر نحوی که خواست در آن حکم کند و خبر داد که تمامی این اموال ملک شخصی اوست و لذا وقتی عده‌ای اعتراض کردند که چرا پیامبر اکرم صَلَّی اللَّهُ عَلَیْهِ وَ آلِهِ وَ سَلَّم این اموال را تقسیم نمی‌کند؟ در پاسخشان آیه مذکور نازل شد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ابن ابی الحدید روایت کرده که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زید عُمَر بن شَبَّة از حیَّان بن بشْر از یحیی بن آدم از ابن ابی زائده از محمّد بن اسحاق از زُهْرِی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اهالی خَیْبَر در حصار خود باقی مانده و از رسول خدا درخواست کردند که خونشان را نریزد و به آنان اجازه دهد تا از آن سرزمین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درخواست آنان موافقت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داد با خبر شدند و درخواست کردند که با آنان نیز بدین گونه رفتار شود و حضرت با تقاضای ایشان موافقت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کانَتْ لِلنَبِّی خاصَّه لِأَنَّهُ لَمْ یُوجَفْ عَلَیها بِخَیلٍ وَ لا رِکابٍ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از آنجا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قهر و غلبه و تاخت و تاز لشکر اسلام فتح نشده بود تمامی آن ملک خاص رسول خدا صَلَّی اللَّهُ عَلَیْهِ وَ آلِهِ وَ سَلَّم می‌باشد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فخر رازی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آیات را در جواب اصحاب فرستاد و بیان نمود که، غنیمت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می‌کند زیرا در مورد تحصیل غنیمت شما مسلمین سختی و مشقت تحمل کرده‌اید و با جنگ و لشکر کشی بر آن مسلط شده‌اید،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 خود تسلیم شده است، پس امر آن به رسول خدا واگذار گردیده و در هر مصرفی که وی مصلحت بداند آن را خرج می‌کند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76" w:name="pg565_6977"/>
    </w:p>
    <w:p>
      <w:pPr>
        <w:pStyle w:val="Heading5"/>
        <w:numPr>
          <w:ilvl w:val="4"/>
          <w:numId w:val="1"/>
        </w:numPr>
        <w:rPr/>
      </w:pPr>
      <w:bookmarkStart w:id="77" w:name="__RefHeading___Toc4870408_211673320"/>
      <w:bookmarkStart w:id="78" w:name="_Toc25"/>
      <w:bookmarkEnd w:id="76"/>
      <w:bookmarkEnd w:id="77"/>
      <w:r>
        <w:rPr/>
        <w:t>3</w:t>
      </w:r>
      <w:r>
        <w:rPr>
          <w:rtl w:val="true"/>
        </w:rPr>
        <w:t xml:space="preserve">. </w:t>
      </w:r>
      <w:r>
        <w:rPr>
          <w:rtl w:val="true"/>
        </w:rPr>
        <w:t>اقرار ابابکر</w:t>
      </w:r>
      <w:bookmarkEnd w:id="78"/>
    </w:p>
    <w:p>
      <w:pPr>
        <w:pStyle w:val="BookText"/>
        <w:rPr/>
      </w:pPr>
      <w:r>
        <w:rPr>
          <w:rFonts w:ascii="IRNazanin" w:hAnsi="IRNazanin" w:eastAsia="IRNazanin"/>
          <w:color w:val="111111"/>
          <w:sz w:val="28"/>
          <w:sz w:val="28"/>
          <w:szCs w:val="28"/>
          <w:rtl w:val="true"/>
          <w:lang w:bidi="fa-IR"/>
        </w:rPr>
        <w:t xml:space="preserve">دلیل دیگر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پیامبر صَلَّی اللَّهُ عَلَیْهِ وَ آلِهِ وَ سَلَّم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جزء بیت المال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خود ابابکر در جواب حضرت فاطمه علیها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فاطمه علیها السلام برای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ابابکر مراجعه نمودند ابابکر نگفت فَدَک جزء بیت المال بوده و حق تو نیست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ارث نمی‌گذارند و معنای این جمله اقرار به این مطلب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پیامبر صَلَّی اللَّهُ عَلَیْهِ وَ آلِهِ وَ سَلَّم بوده ولی چون پیامبر صَلَّی اللَّهُ عَلَیْهِ وَ آلِهِ وَ سَلَّم ارث نمی‌گذارد این ملک از پیامبر صَلَّی اللَّهُ عَلَیْهِ وَ آلِهِ وَ سَلَّم به شما نمی‌رسد</w:t>
      </w:r>
      <w:r>
        <w:rPr>
          <w:rFonts w:eastAsia="IRNazanin" w:cs="IRNazanin"/>
          <w:color w:val="111111"/>
          <w:sz w:val="28"/>
          <w:szCs w:val="28"/>
          <w:rtl w:val="true"/>
          <w:lang w:bidi="fa-IR"/>
        </w:rPr>
        <w:t>.</w:t>
      </w:r>
    </w:p>
    <w:p>
      <w:pPr>
        <w:pStyle w:val="Heading5"/>
        <w:numPr>
          <w:ilvl w:val="4"/>
          <w:numId w:val="1"/>
        </w:numPr>
        <w:rPr/>
      </w:pPr>
      <w:bookmarkStart w:id="79" w:name="__RefHeading___Toc4870410_211673320"/>
      <w:bookmarkStart w:id="80" w:name="_Toc26"/>
      <w:bookmarkEnd w:id="79"/>
      <w:r>
        <w:rPr/>
        <w:t>4</w:t>
      </w:r>
      <w:r>
        <w:rPr>
          <w:rtl w:val="true"/>
        </w:rPr>
        <w:t xml:space="preserve">. </w:t>
      </w:r>
      <w:r>
        <w:rPr>
          <w:rtl w:val="true"/>
        </w:rPr>
        <w:t>اقرار عمر</w:t>
      </w:r>
      <w:bookmarkEnd w:id="80"/>
    </w:p>
    <w:p>
      <w:pPr>
        <w:pStyle w:val="BookText"/>
        <w:rPr/>
      </w:pPr>
      <w:r>
        <w:rPr>
          <w:rFonts w:ascii="IRNazanin" w:hAnsi="IRNazanin" w:eastAsia="IRNazanin"/>
          <w:color w:val="111111"/>
          <w:sz w:val="28"/>
          <w:sz w:val="28"/>
          <w:szCs w:val="28"/>
          <w:rtl w:val="true"/>
          <w:lang w:bidi="fa-IR"/>
        </w:rPr>
        <w:t>جامع الاصول از صحیح ابی‌داود روایت می‌کند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بنی نضیر اموالی است که خداوند بدون جنگ و خونریزی و لشکرکشی به رسول خدا باز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فَکانَتْ لِرَسُولِ اللَّه خاصَّةً قُری عُرَیْنَةٍ وَ فَدَک وَ کَذا وَ کَذا ینْفِقُ عَلی اَهْلِهِ مِنْها نَفَقَةَ سَنَتِهِمْ …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قریه‌های عُرَیْنَة و فَدَک و کذا و کذا ملک خاص رسول‌خدا صَلَّی اللَّهُ عَلَیْهِ وَ آلِهِ وَ سَلَّم بود و ایشان نفقه سالیانه اهل خود را از این اموال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بقی آن را در تهیه اسلحه و چهار پا برای آماده ساختن سپاه برای جهاد در راه خدا صرف می‌کرد و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عَلی رَسُولِهِ مِنْ اَهْلِ الْقُری فَلِلّهِ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می‌نمود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روایتی که در صحیح مسلم آمده و در آن منازعه حضرت علی علیه‌السلام و عباس ذکر شده است، در ابتدای آن عمر با خواندن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مسأله اقرار می‌نماید</w:t>
      </w:r>
      <w:r>
        <w:rPr>
          <w:rFonts w:eastAsia="IRNazanin" w:cs="IRNazanin"/>
          <w:color w:val="111111"/>
          <w:sz w:val="28"/>
          <w:szCs w:val="28"/>
          <w:rtl w:val="true"/>
          <w:lang w:bidi="fa-IR"/>
        </w:rPr>
        <w:t xml:space="preserve">. </w:t>
      </w:r>
      <w:r>
        <w:rPr>
          <w:rStyle w:val="FootnoteAnchor"/>
          <w:rtl w:val="true"/>
        </w:rPr>
        <w:footnoteReference w:id="39"/>
      </w:r>
      <w:bookmarkStart w:id="81" w:name="pg565_6978"/>
    </w:p>
    <w:p>
      <w:pPr>
        <w:pStyle w:val="Heading5"/>
        <w:numPr>
          <w:ilvl w:val="4"/>
          <w:numId w:val="1"/>
        </w:numPr>
        <w:rPr/>
      </w:pPr>
      <w:bookmarkStart w:id="82" w:name="__RefHeading___Toc4870412_211673320"/>
      <w:bookmarkStart w:id="83" w:name="_Toc27"/>
      <w:bookmarkEnd w:id="81"/>
      <w:bookmarkEnd w:id="82"/>
      <w:r>
        <w:rPr/>
        <w:t>5</w:t>
      </w:r>
      <w:r>
        <w:rPr>
          <w:rtl w:val="true"/>
        </w:rPr>
        <w:t xml:space="preserve">. </w:t>
      </w:r>
      <w:r>
        <w:rPr>
          <w:rtl w:val="true"/>
        </w:rPr>
        <w:t>اقرار علمای اهل سنّت‌</w:t>
      </w:r>
      <w:bookmarkEnd w:id="83"/>
    </w:p>
    <w:p>
      <w:pPr>
        <w:pStyle w:val="BookText"/>
        <w:rPr/>
      </w:pPr>
      <w:r>
        <w:rPr>
          <w:rFonts w:ascii="IRNazanin" w:hAnsi="IRNazanin" w:eastAsia="IRNazanin"/>
          <w:color w:val="111111"/>
          <w:sz w:val="28"/>
          <w:sz w:val="28"/>
          <w:szCs w:val="28"/>
          <w:rtl w:val="true"/>
          <w:lang w:bidi="fa-IR"/>
        </w:rPr>
        <w:t>شیخ شهاب الدین یاقوت حموی در معجم البلدان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آبادی‌ها و املاکی است که به صورت جنگ و تاخت و تاز فتح نشده و از این رو به صورت خالص ملک آن حضرت شد …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تاریخ نویس مشهور محمّد بن جریر طبری متوفای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رسول خدا بود، زیرا آنان تاخت و تازی نسبت به آنجا نداشتند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ابن‌منظور در لسان العرب 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دهکده‌ای در خَیْبَر است و گفته شده که در ناحیه حجاز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چشمه و نخلستانی‌است، خداوند آن را به پیامبرش بخشید …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مورخ بزرگ اهل سنّت، عزّالدین ابوالحسن معروف به 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رسول خدا صَلَّی اللَّهُ عَلَیْهِ وَ آلِهِ وَ سَلَّم چون سرزمینی بود که بدون جنگ و خونریزی به دست رسول خدا رسید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با توجه به دلایل ذکر شده، اینگونه روشن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اختصاصی پیامبر اکرم صَلَّی اللَّهُ عَلَیْهِ وَ آلِهِ وَ سَلَّم بوده و شیعه و سنّی بر این مسأله اتفاق نظر دارند</w:t>
      </w:r>
      <w:r>
        <w:rPr>
          <w:rFonts w:eastAsia="IRNazanin" w:cs="IRNazanin"/>
          <w:color w:val="111111"/>
          <w:sz w:val="28"/>
          <w:szCs w:val="28"/>
          <w:rtl w:val="true"/>
          <w:lang w:bidi="fa-IR"/>
        </w:rPr>
        <w:t>.</w:t>
      </w:r>
    </w:p>
    <w:p>
      <w:pPr>
        <w:pStyle w:val="Heading3"/>
        <w:numPr>
          <w:ilvl w:val="2"/>
          <w:numId w:val="1"/>
        </w:numPr>
        <w:rPr/>
      </w:pPr>
      <w:bookmarkStart w:id="84" w:name="__RefHeading___Toc4870414_211673320"/>
      <w:bookmarkStart w:id="85" w:name="_Toc28"/>
      <w:bookmarkEnd w:id="84"/>
      <w:r>
        <w:rPr>
          <w:rtl w:val="true"/>
        </w:rPr>
        <w:t>سؤال دوّم</w:t>
      </w:r>
      <w:r>
        <w:rPr>
          <w:rtl w:val="true"/>
        </w:rPr>
        <w:t xml:space="preserve">: </w:t>
      </w:r>
      <w:r>
        <w:rPr>
          <w:rtl w:val="true"/>
        </w:rPr>
        <w:t xml:space="preserve">در زمان رسول اکرم صَلَّی اللَّهُ عَلَیْهِ وَ آلِهِ وَ سَلَّم </w:t>
      </w:r>
      <w:r>
        <w:rPr>
          <w:rtl w:val="true"/>
        </w:rPr>
        <w:t>«</w:t>
      </w:r>
      <w:r>
        <w:rPr>
          <w:rtl w:val="true"/>
        </w:rPr>
        <w:t>فَدَک</w:t>
      </w:r>
      <w:r>
        <w:rPr>
          <w:rtl w:val="true"/>
        </w:rPr>
        <w:t xml:space="preserve">» </w:t>
      </w:r>
      <w:r>
        <w:rPr>
          <w:rtl w:val="true"/>
        </w:rPr>
        <w:t>در دست چه کسی بود؟</w:t>
      </w:r>
      <w:bookmarkEnd w:id="85"/>
    </w:p>
    <w:p>
      <w:pPr>
        <w:pStyle w:val="Heading4"/>
        <w:numPr>
          <w:ilvl w:val="3"/>
          <w:numId w:val="1"/>
        </w:numPr>
        <w:rPr/>
      </w:pPr>
      <w:bookmarkStart w:id="86" w:name="__RefHeading___Toc4870416_211673320"/>
      <w:bookmarkStart w:id="87" w:name="_Toc29"/>
      <w:bookmarkEnd w:id="86"/>
      <w:r>
        <w:rPr>
          <w:rtl w:val="true"/>
        </w:rPr>
        <w:t>[«</w:t>
      </w:r>
      <w:r>
        <w:rPr>
          <w:rtl w:val="true"/>
        </w:rPr>
        <w:t>فَدَک</w:t>
      </w:r>
      <w:r>
        <w:rPr>
          <w:rtl w:val="true"/>
        </w:rPr>
        <w:t xml:space="preserve">» </w:t>
      </w:r>
      <w:r>
        <w:rPr>
          <w:rtl w:val="true"/>
        </w:rPr>
        <w:t>در زمان رسول الله صلی علیه و آله و سلم در ملکیت و اختیار حضرت فاطمه زهرا علیها السلام بود</w:t>
      </w:r>
      <w:r>
        <w:rPr>
          <w:rtl w:val="true"/>
        </w:rPr>
        <w:t>]</w:t>
      </w:r>
      <w:bookmarkEnd w:id="8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بسیاری بر این مطلب دلالت می‌کند که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دخترش </w:t>
      </w:r>
      <w:bookmarkStart w:id="88" w:name="pg565_6979"/>
    </w:p>
    <w:p>
      <w:pPr>
        <w:pStyle w:val="BookText"/>
        <w:rPr/>
      </w:pPr>
      <w:bookmarkEnd w:id="88"/>
      <w:r>
        <w:rPr>
          <w:rFonts w:ascii="IRNazanin" w:hAnsi="IRNazanin" w:eastAsia="IRNazanin"/>
          <w:color w:val="111111"/>
          <w:sz w:val="28"/>
          <w:sz w:val="28"/>
          <w:szCs w:val="28"/>
          <w:rtl w:val="true"/>
          <w:lang w:bidi="fa-IR"/>
        </w:rPr>
        <w:t xml:space="preserve">حضرت فاطمه علیها السلام بخشید و تا زمان رحلت رسول اکرم به مدّت سه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ملکیت و اختیار حضرت فاطمه زهرا 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یازده دلیل اشاره می‌کنیم</w:t>
      </w:r>
      <w:r>
        <w:rPr>
          <w:rFonts w:eastAsia="IRNazanin" w:cs="IRNazanin"/>
          <w:color w:val="111111"/>
          <w:sz w:val="28"/>
          <w:szCs w:val="28"/>
          <w:rtl w:val="true"/>
          <w:lang w:bidi="fa-IR"/>
        </w:rPr>
        <w:t>:</w:t>
      </w:r>
    </w:p>
    <w:p>
      <w:pPr>
        <w:pStyle w:val="Heading4"/>
        <w:numPr>
          <w:ilvl w:val="3"/>
          <w:numId w:val="1"/>
        </w:numPr>
        <w:rPr/>
      </w:pPr>
      <w:bookmarkStart w:id="89" w:name="__RefHeading___Toc4870418_211673320"/>
      <w:bookmarkStart w:id="90" w:name="_Toc30"/>
      <w:bookmarkEnd w:id="89"/>
      <w:r>
        <w:rPr>
          <w:rtl w:val="true"/>
        </w:rPr>
        <w:t>دلائل مالکیت حضرت زهرا علیها السلام‌</w:t>
      </w:r>
      <w:bookmarkEnd w:id="90"/>
    </w:p>
    <w:p>
      <w:pPr>
        <w:pStyle w:val="Heading5"/>
        <w:numPr>
          <w:ilvl w:val="4"/>
          <w:numId w:val="1"/>
        </w:numPr>
        <w:rPr/>
      </w:pPr>
      <w:bookmarkStart w:id="91" w:name="__RefHeading___Toc4870420_211673320"/>
      <w:bookmarkStart w:id="92" w:name="_Toc31"/>
      <w:bookmarkEnd w:id="91"/>
      <w:r>
        <w:rPr/>
        <w:t>1</w:t>
      </w:r>
      <w:r>
        <w:rPr>
          <w:rtl w:val="true"/>
        </w:rPr>
        <w:t xml:space="preserve">. </w:t>
      </w:r>
      <w:r>
        <w:rPr>
          <w:rtl w:val="true"/>
        </w:rPr>
        <w:t>آیات قرآن‌</w:t>
      </w:r>
      <w:bookmarkEnd w:id="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بنی اسرائیل، آیه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روم، آیه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الْقُرْبی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خویشاوندان و ارحام خود را عطا کن</w:t>
      </w:r>
    </w:p>
    <w:p>
      <w:pPr>
        <w:pStyle w:val="BookText"/>
        <w:rPr/>
      </w:pPr>
      <w:r>
        <w:rPr>
          <w:rFonts w:ascii="IRNazanin" w:hAnsi="IRNazanin" w:eastAsia="IRNazanin"/>
          <w:color w:val="111111"/>
          <w:sz w:val="28"/>
          <w:sz w:val="28"/>
          <w:szCs w:val="28"/>
          <w:rtl w:val="true"/>
          <w:lang w:bidi="fa-IR"/>
        </w:rPr>
        <w:t xml:space="preserve">طبق تفسیر اکثر مفسرین شیعه و سنّی، این دو آیه مربوط به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اعطای آن به حضرت فاطمه علیها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ذکر بعضی از منابع تفسیری، و روایتی در ذیل این آیه اکتفا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عَیَّاشِی،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صفحات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صفحات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صفحه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و،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صفحه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شیخ ابوالفتح رازی،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البرهان،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با ذکر سند از ریان بن صلت روایت می‌کند؟ </w:t>
      </w:r>
    </w:p>
    <w:p>
      <w:pPr>
        <w:pStyle w:val="BookText"/>
        <w:rPr/>
      </w:pPr>
      <w:r>
        <w:rPr>
          <w:rFonts w:ascii="Amiri" w:hAnsi="Amiri" w:eastAsia="Amiri" w:cs="Amiri"/>
          <w:color w:val="111111"/>
          <w:sz w:val="28"/>
          <w:sz w:val="28"/>
          <w:szCs w:val="28"/>
          <w:rtl w:val="true"/>
          <w:lang w:bidi="ar-SA"/>
        </w:rPr>
        <w:t>علی بن موسی الرّضا علیه‌السلام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دلالت می‌کند بر اینکه خصوصیتی در اهل بیت است که خداوند ایشان را به این خصوصیت مختص نموده و آنها را بر امت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آیه بر پیامبر صَلَّی اللَّهُ عَلَیْهِ وَ آلِهِ وَ سَلَّم نازل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پیش من بخوانید و چون حضرت فاطمه خدمت پدر رسیدند، پیامبر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فَدَک هِی مِمَّا لَمْ یُوجَفْ عَلَیْها بِخَیلِ وَ لا رِکابٍ وَ هِی لِی خاصَّةً دُونَ الْمُسْلِمِینَ وَ قَدْ جَعَلْتُها لَکِ لِما أَمَرَنِی اللَّه تَعالی بِهِ فَخُذیها لَکِ وَ لِوُلْدِکِ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فاطمه این فَدَک از اموالی است که بدون جنگ و لشکر کشی به دست ن رسیده است و ملک خاص من است و مسلمانان در آن حقی ندارند و با امر خداوند آن را برای تو قرار دادم پس فَدَک را بگیر تا از آنِ تو و فرزندان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اکنون به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کتب اهل سنّت توجه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عبدالرّحمن جلال الدین سیوطی </w:t>
      </w:r>
      <w:r>
        <w:rPr>
          <w:rStyle w:val="FootnoteAnchor"/>
          <w:rtl w:val="true"/>
        </w:rPr>
        <w:footnoteReference w:id="45"/>
      </w:r>
      <w:r>
        <w:rPr>
          <w:rFonts w:ascii="IRNazanin" w:hAnsi="IRNazanin" w:eastAsia="IRNazanin"/>
          <w:color w:val="111111"/>
          <w:sz w:val="28"/>
          <w:sz w:val="28"/>
          <w:szCs w:val="28"/>
          <w:rtl w:val="true"/>
          <w:lang w:bidi="fa-IR"/>
        </w:rPr>
        <w:t xml:space="preserve">،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بزاز و ابویعلی و ابن ابی‌حاتم و ابن مردویه از ابوسعید خُدْرِی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اکرم صَلَّی اللَّهُ عَلَیْهِ وَ آلِهِ وَ سَلَّم فاطمه را طلبید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بخشید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مردویه از ابن عباس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فاطمه بخشید</w:t>
      </w:r>
      <w:r>
        <w:rPr>
          <w:rFonts w:eastAsia="IRNazanin" w:cs="IRNazanin"/>
          <w:color w:val="111111"/>
          <w:sz w:val="28"/>
          <w:szCs w:val="28"/>
          <w:rtl w:val="true"/>
          <w:lang w:bidi="fa-IR"/>
        </w:rPr>
        <w:t xml:space="preserve">. </w:t>
      </w:r>
      <w:bookmarkStart w:id="93" w:name="pg565_6981"/>
    </w:p>
    <w:p>
      <w:pPr>
        <w:pStyle w:val="BookText"/>
        <w:rPr/>
      </w:pPr>
      <w:bookmarkEnd w:id="93"/>
      <w:r>
        <w:rPr>
          <w:rFonts w:ascii="IRNazanin" w:hAnsi="IRNazanin" w:eastAsia="IRNazanin"/>
          <w:color w:val="111111"/>
          <w:sz w:val="28"/>
          <w:sz w:val="28"/>
          <w:szCs w:val="28"/>
          <w:rtl w:val="true"/>
          <w:lang w:bidi="fa-IR"/>
        </w:rPr>
        <w:t xml:space="preserve">هیثمی در کتاب خود </w:t>
      </w:r>
      <w:r>
        <w:rPr>
          <w:rStyle w:val="FootnoteAnchor"/>
          <w:rtl w:val="true"/>
        </w:rPr>
        <w:footnoteReference w:id="46"/>
      </w:r>
      <w:r>
        <w:rPr>
          <w:rFonts w:ascii="Amiri" w:hAnsi="Amiri" w:eastAsia="Amiri" w:cs="Amiri"/>
          <w:color w:val="111111"/>
          <w:sz w:val="28"/>
          <w:sz w:val="28"/>
          <w:szCs w:val="28"/>
          <w:rtl w:val="true"/>
          <w:lang w:bidi="ar-SA"/>
        </w:rPr>
        <w:t>از ابوسعید خُدْرِی نقل می‌کند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فاطمَه وَ اَعْطاها فَدَکاً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آیه شریفه نازل شد پیامبر صَلَّی اللَّهُ عَلَیْهِ وَ آلِهِ وَ سَلَّم فاطمه را صدا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می‌گوید که طبرانی نیز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w:t>
      </w:r>
      <w:r>
        <w:rPr>
          <w:rStyle w:val="FootnoteAnchor"/>
          <w:rtl w:val="true"/>
        </w:rPr>
        <w:footnoteReference w:id="47"/>
      </w:r>
      <w:r>
        <w:rPr>
          <w:rFonts w:ascii="IRNazanin" w:hAnsi="IRNazanin" w:eastAsia="IRNazanin"/>
          <w:color w:val="111111"/>
          <w:sz w:val="28"/>
          <w:sz w:val="28"/>
          <w:szCs w:val="28"/>
          <w:rtl w:val="true"/>
          <w:lang w:bidi="fa-IR"/>
        </w:rPr>
        <w:t>، این روایت را ذکر کرده و آن را روایتی صحیح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متّقی </w:t>
      </w:r>
      <w:r>
        <w:rPr>
          <w:rStyle w:val="FootnoteAnchor"/>
          <w:rtl w:val="true"/>
        </w:rPr>
        <w:footnoteReference w:id="48"/>
      </w:r>
      <w:r>
        <w:rPr>
          <w:rFonts w:ascii="IRNazanin" w:hAnsi="IRNazanin" w:eastAsia="IRNazanin"/>
          <w:color w:val="111111"/>
          <w:sz w:val="28"/>
          <w:sz w:val="28"/>
          <w:szCs w:val="28"/>
          <w:rtl w:val="true"/>
          <w:lang w:bidi="fa-IR"/>
        </w:rPr>
        <w:t>از ابوسعید چنین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 می‌باشد</w:t>
      </w:r>
      <w:r>
        <w:rPr>
          <w:rFonts w:eastAsia="IRNazanin" w:cs="IRNazanin"/>
          <w:color w:val="111111"/>
          <w:sz w:val="28"/>
          <w:szCs w:val="28"/>
          <w:rtl w:val="true"/>
          <w:lang w:bidi="fa-IR"/>
        </w:rPr>
        <w:t xml:space="preserve">. </w:t>
      </w:r>
      <w:r>
        <w:rPr>
          <w:rStyle w:val="FootnoteAnchor"/>
          <w:rtl w:val="true"/>
        </w:rPr>
        <w:footnoteReference w:id="49"/>
      </w:r>
    </w:p>
    <w:p>
      <w:pPr>
        <w:pStyle w:val="Heading5"/>
        <w:numPr>
          <w:ilvl w:val="4"/>
          <w:numId w:val="1"/>
        </w:numPr>
        <w:rPr/>
      </w:pPr>
      <w:bookmarkStart w:id="94" w:name="__RefHeading___Toc4870422_211673320"/>
      <w:bookmarkStart w:id="95" w:name="_Toc32"/>
      <w:bookmarkEnd w:id="94"/>
      <w:r>
        <w:rPr/>
        <w:t>2</w:t>
      </w:r>
      <w:r>
        <w:rPr>
          <w:rtl w:val="true"/>
        </w:rPr>
        <w:t xml:space="preserve">. </w:t>
      </w:r>
      <w:r>
        <w:rPr>
          <w:rtl w:val="true"/>
        </w:rPr>
        <w:t>روایات</w:t>
      </w:r>
      <w:r>
        <w:rPr>
          <w:rtl w:val="true"/>
        </w:rPr>
        <w:t>:</w:t>
      </w:r>
      <w:bookmarkEnd w:id="95"/>
    </w:p>
    <w:p>
      <w:pPr>
        <w:pStyle w:val="BookText"/>
        <w:rPr/>
      </w:pPr>
      <w:r>
        <w:rPr>
          <w:rFonts w:ascii="IRNazanin" w:hAnsi="IRNazanin" w:eastAsia="IRNazanin"/>
          <w:color w:val="111111"/>
          <w:sz w:val="28"/>
          <w:sz w:val="28"/>
          <w:szCs w:val="28"/>
          <w:rtl w:val="true"/>
          <w:lang w:bidi="fa-IR"/>
        </w:rPr>
        <w:t>دستور خدا به اعطای حق فاطمه زهرا علیها السلام</w:t>
      </w:r>
    </w:p>
    <w:p>
      <w:pPr>
        <w:pStyle w:val="BookText"/>
        <w:rPr/>
      </w:pPr>
      <w:r>
        <w:rPr>
          <w:rFonts w:ascii="IRNazanin" w:hAnsi="IRNazanin" w:eastAsia="IRNazanin"/>
          <w:color w:val="111111"/>
          <w:sz w:val="28"/>
          <w:sz w:val="28"/>
          <w:szCs w:val="28"/>
          <w:rtl w:val="true"/>
          <w:lang w:bidi="fa-IR"/>
        </w:rPr>
        <w:t xml:space="preserve">در این قسمت به نقل بعضی از روایاتی که دلالت بر اعطای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علیها السلام بعد از نزول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پیامبر اکرم صَلَّی اللَّهُ عَلَیْهِ وَ آلِهِ وَ سَلَّم دارند می‌پردازیم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می‌گوید زراره برای من چنین حدیث کرد که امام محمّد باقر علیه‌السلام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پیامبر گرامی اسلام از جنگ خَیْبَر فارغ شدند، به حضرت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آن را بگیر، ایشان به سوی فَدَک رفتند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مصالحه نمودند تا اینکه خونشان حفظ گردد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خاص </w:t>
      </w:r>
    </w:p>
    <w:p>
      <w:pPr>
        <w:pStyle w:val="BookText"/>
        <w:rPr/>
      </w:pPr>
      <w:r>
        <w:rPr>
          <w:rFonts w:ascii="Amiri" w:hAnsi="Amiri" w:eastAsia="Amiri" w:cs="Amiri"/>
          <w:color w:val="111111"/>
          <w:sz w:val="28"/>
          <w:sz w:val="28"/>
          <w:szCs w:val="28"/>
          <w:rtl w:val="true"/>
          <w:lang w:bidi="ar-SA"/>
        </w:rPr>
        <w:t>و خالص رسول خدا صَلَّی اللَّهُ عَلَیْهِ وَ آلِهِ وَ سَلَّم می‌باشد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یأْمُرُکَ أَنْ تُؤْتِی ذَوی الْقُرْبی حَقَّه فَقالَ 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قُرَبایی وَ ما 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فَاعْطِها حَوائِطُ فَدَک وَ ما للَّه وَ لِرسُولِه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 جلّ تو را امر می‌کند که حَقِّ ذِی الْقُرْبی را عطا فرمائی،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خویشان من چه کسانی هستند و حق آنها چیست؟ گفت منظور از ذوی القربی، فاطمه علیها السلام می‌باشد، پس فَدَک و آنچه برای خدا و رسول خدا در آن می‌باشد به او عطا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رَسُولُ اللَّه فاطِمَةَ وَ کَتَبَ لَها کِتاباً جاءَتْ بِه بَعدَ مَوْتِ اَبیها الی ابی بَکر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 رَسُولِ اللَّه لی وَ لِإِبْنی</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صَلَّی اللَّهُ عَلَیْهِ وَ آلِهِ وَ سَلَّم فاطمه را صدا زدند و سند فَدَک را به نام وی نوشتند که البته بعدا ایشان با این قباله در مقابل ابابکر احتجاج کرده و فرمودند این نوشته رسول خدا برای من و فرزندان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از امام صادق علیه‌السلام چنین روایت کرده که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 وَ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مسکین را شناختم ولی بگو منظور از ذوی القربی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خویشان تو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حسن و حسین و فاطمه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من امر فرموده که عطا کنم به شما آن چیزهایی را که خداوند به من برگردانده 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عطا کردم</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تفسیر عَیَّاشِی،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برهان،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غایة المرام، 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جعفر صادق علیه‌السلام عرض کردم</w:t>
      </w:r>
      <w:r>
        <w:rPr>
          <w:rFonts w:eastAsia="IRNazanin" w:cs="IRNazanin"/>
          <w:color w:val="111111"/>
          <w:sz w:val="28"/>
          <w:szCs w:val="28"/>
          <w:rtl w:val="true"/>
          <w:lang w:bidi="fa-IR"/>
        </w:rPr>
        <w:t xml:space="preserve">: </w:t>
      </w:r>
      <w:bookmarkStart w:id="96" w:name="pg565_6983"/>
    </w:p>
    <w:p>
      <w:pPr>
        <w:pStyle w:val="BookText"/>
        <w:rPr/>
      </w:pPr>
      <w:bookmarkEnd w:id="96"/>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فاطمه عطا کردند؟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لَها مِنَ اللَّه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تفسیر عَیَّاشِی،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برهان،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غایة المرام، 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فاطمه را مالک فَدَک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از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در تفسیر و توضیح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 علیها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Style w:val="FootnoteAnchor"/>
          <w:rtl w:val="true"/>
        </w:rPr>
        <w:footnoteReference w:id="53"/>
      </w:r>
      <w:r>
        <w:rPr>
          <w:rFonts w:ascii="IRNazanin" w:hAnsi="IRNazanin" w:eastAsia="IRNazanin"/>
          <w:color w:val="111111"/>
          <w:sz w:val="28"/>
          <w:sz w:val="28"/>
          <w:szCs w:val="28"/>
          <w:rtl w:val="true"/>
          <w:lang w:bidi="fa-IR"/>
        </w:rPr>
        <w:t>از قول محمّد بن عباس بن علی بن مروان در کتاب تفسیرش چنین نقل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بیست طریق روایت شده است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4870424_211673320"/>
      <w:bookmarkStart w:id="98" w:name="_Toc33"/>
      <w:bookmarkEnd w:id="97"/>
      <w:r>
        <w:rPr/>
        <w:t>3</w:t>
      </w:r>
      <w:r>
        <w:rPr>
          <w:rtl w:val="true"/>
        </w:rPr>
        <w:t xml:space="preserve">. </w:t>
      </w:r>
      <w:r>
        <w:rPr>
          <w:rtl w:val="true"/>
        </w:rPr>
        <w:t>سند کتبی رسول اللَّه صَلَّی اللَّهُ عَلَیْهِ وَ آلِهِ وَ سَلَّم</w:t>
      </w:r>
      <w:bookmarkEnd w:id="98"/>
    </w:p>
    <w:p>
      <w:pPr>
        <w:pStyle w:val="Heading6"/>
        <w:numPr>
          <w:ilvl w:val="5"/>
          <w:numId w:val="1"/>
        </w:numPr>
        <w:rPr/>
      </w:pPr>
      <w:bookmarkStart w:id="99" w:name="__RefHeading___Toc4870426_211673320"/>
      <w:bookmarkStart w:id="100" w:name="_Toc34"/>
      <w:bookmarkEnd w:id="99"/>
      <w:r>
        <w:rPr>
          <w:rtl w:val="true"/>
        </w:rPr>
        <w:t>[</w:t>
      </w:r>
      <w:r>
        <w:rPr>
          <w:rtl w:val="true"/>
        </w:rPr>
        <w:t>اُکْتُبْ لِفاطِمَةَ علیها السلام بِفَدَک نِحْلَةً مِن رَسُولِ اللَّه صَلَّی اللَّهُ عَلَیْهِ وَ آلِهِ وَ سَلَّم</w:t>
      </w:r>
      <w:r>
        <w:rPr>
          <w:rtl w:val="true"/>
        </w:rPr>
        <w:t>]</w:t>
      </w:r>
      <w:bookmarkEnd w:id="100"/>
    </w:p>
    <w:p>
      <w:pPr>
        <w:pStyle w:val="BookText"/>
        <w:rPr/>
      </w:pPr>
      <w:r>
        <w:rPr>
          <w:rFonts w:ascii="Amiri" w:hAnsi="Amiri" w:eastAsia="Amiri" w:cs="Amiri"/>
          <w:color w:val="111111"/>
          <w:sz w:val="28"/>
          <w:sz w:val="28"/>
          <w:szCs w:val="28"/>
          <w:rtl w:val="true"/>
          <w:lang w:bidi="ar-SA"/>
        </w:rPr>
        <w:t>ففی الخرائج و الجرائح روی عن ابی عبداللَّه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فَدَعا بِأَدِیمٍ وَ دَعا عَلیَّ بْنَ اَبِیطالِبْ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لِفاطِمَةَ علیها السلام بِفَدَک نِحْلَةً مِن رَسُولِ اللَّه صَلَّی اللَّهُ عَلَیْهِ وَ آلِهِ وَ سَلَّم فَشَهِدَ عَلی ذَلک عَلِیَ بْنَ اَبِیطالِب وَ مَوْلَی رَسُولِ اللَّه وَ اُم اَیْمَن</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وَ سَلَّم پوستی طلب کرد و به 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فَدَک هدیه‌ای از رسول خدا برای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حضرت علی و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اَیْمَن را بر این مسأله شاهد گرفت</w:t>
      </w:r>
      <w:r>
        <w:rPr>
          <w:rFonts w:eastAsia="IRNazanin" w:cs="IRNazanin"/>
          <w:color w:val="111111"/>
          <w:sz w:val="28"/>
          <w:szCs w:val="28"/>
          <w:rtl w:val="true"/>
          <w:lang w:bidi="fa-IR"/>
        </w:rPr>
        <w:t xml:space="preserve">. </w:t>
      </w:r>
      <w:bookmarkStart w:id="101" w:name="pg565_6984"/>
    </w:p>
    <w:p>
      <w:pPr>
        <w:pStyle w:val="BookText"/>
        <w:rPr/>
      </w:pPr>
      <w:bookmarkEnd w:id="101"/>
      <w:r>
        <w:rPr>
          <w:rFonts w:ascii="Amiri" w:hAnsi="Amiri" w:eastAsia="Amiri" w:cs="Amiri"/>
          <w:color w:val="111111"/>
          <w:sz w:val="28"/>
          <w:sz w:val="28"/>
          <w:szCs w:val="28"/>
          <w:rtl w:val="true"/>
          <w:lang w:bidi="ar-SA"/>
        </w:rPr>
        <w:t>وَ قَالَ الْعلامَّةُ الْمَجلِسی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فاطِمَةَ وَ کَتَبَ لَها کِتابَاً جاءَتْ بِهِ بَعْدَ وَفاةِ اَبْیها اِلی ابِی بَکر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 رَسُولِ اللَّه لِی وَ لِاِبْنِی</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حضرت فاطمه علیها السلام را خواست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ایشان بعد از رحلت رسول اللَّه آن کتابت را پیش ابابکر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رسول خدا برای من و فرزندان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عباس قمی نیز در سفینة البحار این مسأله را ذکر نموده‌اند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 w:name="__RefHeading___Toc4870428_211673320"/>
      <w:bookmarkStart w:id="103" w:name="_Toc35"/>
      <w:bookmarkEnd w:id="102"/>
      <w:r>
        <w:rPr>
          <w:rtl w:val="true"/>
        </w:rPr>
        <w:t>پاره کردن نوشته رسول اللَّه صَلَّی اللَّهُ عَلَیْهِ وَ آلِهِ وَ سَلَّم توسط عمر</w:t>
      </w:r>
      <w:bookmarkEnd w:id="103"/>
    </w:p>
    <w:p>
      <w:pPr>
        <w:pStyle w:val="BookText"/>
        <w:rPr/>
      </w:pPr>
      <w:r>
        <w:rPr>
          <w:rFonts w:ascii="IRNazanin" w:hAnsi="IRNazanin" w:eastAsia="IRNazanin"/>
          <w:color w:val="111111"/>
          <w:sz w:val="28"/>
          <w:sz w:val="28"/>
          <w:szCs w:val="28"/>
          <w:rtl w:val="true"/>
          <w:lang w:bidi="fa-IR"/>
        </w:rPr>
        <w:t>حضرت زهرا علیها السلام زمانی که از ظلم ظالمان بر خود خبر می‌دادند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ظَلَمُونِی وَ اَخَذُوا اِرْثِی، وَ خَرَّقُوا صَحِیفَتِی اَلَّتِی کَتَبَها لِی اَبِی بِمِلکِ فَدَک وَ الْعَوالِی وَ کَذَّبُوا شُهُودِی</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بر من ظلم کردند و ارث مرا گرفتند و صحیفه‌ای که پدرم در ملکیت فَدَک و عوالی برای من نوشته بود، پاره کردند و شاهدان من را تکذیب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امام صادق علیه‌السلام برای مُفَضَّل در رابطه با رجعت و بازگشت ائمه به دنیا و شکایات آنها نزد رسول اللَّه سخن می‌گویند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تَبْدَأُ فاطِمَةُ علیها السلام فَتَشْکُوا مِنْ عُمَر وَ ما نالَها مِنْهُ وَ مِنْ اَبِی بَکرٍ وَ اَخْذِ فَدَک، وَ ما رَدَّ عَلَیها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الْأَنْبِیاءَ لا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إحِْتِجاجِها بِقولِ یحیی و زَکَرِیا علیهما السلام وَ قِصَّةِ داوُدَ وَ سُلَیمانَ وَ قَوْلِ صاحِبِهِ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هاتِی صَحِیفَتَکِ الَّتِی ذَکَرْتِ اِنَّ اَباکِ قَدْ کَتَبَها لَکِ وَ إِخْراجِهَا الصَّحِیفَةَ، وَ اَخْذِها مِنها وَ نَشْرِها عَلی رُؤُسِ الْاَشْهادِ </w:t>
      </w:r>
      <w:bookmarkStart w:id="104" w:name="pg565_6985"/>
    </w:p>
    <w:p>
      <w:pPr>
        <w:pStyle w:val="BookText"/>
        <w:rPr/>
      </w:pPr>
      <w:bookmarkEnd w:id="104"/>
      <w:r>
        <w:rPr>
          <w:rFonts w:ascii="Amiri" w:hAnsi="Amiri" w:eastAsia="Amiri" w:cs="Amiri"/>
          <w:color w:val="111111"/>
          <w:sz w:val="28"/>
          <w:sz w:val="28"/>
          <w:szCs w:val="28"/>
          <w:rtl w:val="true"/>
          <w:lang w:bidi="ar-SA"/>
        </w:rPr>
        <w:t xml:space="preserve">مِنْ قُرَیشٍ وَ سائِرِ الْمُهاجِرینَ وَ الانْصارِ وَ سائِرِ العَرَبِ، وَ تَفِله فِیها وَ تَمْزِیقِهِ اِیاها …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زهرا علیها السلام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و از آن ستمهایی که از جانب او رسیده و از ابابکر و از گرفتن فَدَک، و جعل حدیث ما انبیاء ارث نمی‌گذاریم … و از قول رفیقش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که گفتی پدرت درباره فَدَک به تو داده بیاور و از گرفتن آن نامه و نشان دادن آن بر تمام مردم از مهاجرین و انصار و از آب دهان انداختن به آن نامه و پاره کردن آن و …</w:t>
      </w:r>
    </w:p>
    <w:p>
      <w:pPr>
        <w:pStyle w:val="Heading5"/>
        <w:numPr>
          <w:ilvl w:val="4"/>
          <w:numId w:val="1"/>
        </w:numPr>
        <w:rPr/>
      </w:pPr>
      <w:bookmarkStart w:id="105" w:name="__RefHeading___Toc4870430_211673320"/>
      <w:bookmarkStart w:id="106" w:name="_Toc36"/>
      <w:bookmarkEnd w:id="105"/>
      <w:r>
        <w:rPr/>
        <w:t>4</w:t>
      </w:r>
      <w:r>
        <w:rPr>
          <w:rtl w:val="true"/>
        </w:rPr>
        <w:t xml:space="preserve">. </w:t>
      </w:r>
      <w:r>
        <w:rPr>
          <w:rtl w:val="true"/>
        </w:rPr>
        <w:t>بخشش‌های حضرت زهرا علیها السلام از اموال فَدَک‌</w:t>
      </w:r>
      <w:bookmarkEnd w:id="106"/>
    </w:p>
    <w:p>
      <w:pPr>
        <w:pStyle w:val="BookText"/>
        <w:rPr/>
      </w:pPr>
      <w:r>
        <w:rPr>
          <w:rFonts w:ascii="IRNazanin" w:hAnsi="IRNazanin" w:eastAsia="IRNazanin"/>
          <w:color w:val="111111"/>
          <w:sz w:val="28"/>
          <w:sz w:val="28"/>
          <w:szCs w:val="28"/>
          <w:rtl w:val="true"/>
          <w:lang w:bidi="fa-IR"/>
        </w:rPr>
        <w:t xml:space="preserve">آنچه مسلم است حضرت زهرا علیها السلام در طول حیات خود، بخششهای فراوانی داشته‌اند که بی‌شک یکی از منابع مهم این بخششها، طی سه سال آخر عمر ایشان، از درآمدهای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5"/>
        <w:numPr>
          <w:ilvl w:val="4"/>
          <w:numId w:val="1"/>
        </w:numPr>
        <w:rPr/>
      </w:pPr>
      <w:bookmarkStart w:id="107" w:name="__RefHeading___Toc4870432_211673320"/>
      <w:bookmarkStart w:id="108" w:name="_Toc37"/>
      <w:bookmarkEnd w:id="107"/>
      <w:r>
        <w:rPr/>
        <w:t>5</w:t>
      </w:r>
      <w:r>
        <w:rPr>
          <w:rtl w:val="true"/>
        </w:rPr>
        <w:t xml:space="preserve">. </w:t>
      </w:r>
      <w:r>
        <w:rPr>
          <w:rtl w:val="true"/>
        </w:rPr>
        <w:t xml:space="preserve">اخراج وکلای حضرت فاطمه علیها السلام از </w:t>
      </w:r>
      <w:r>
        <w:rPr>
          <w:rtl w:val="true"/>
        </w:rPr>
        <w:t>«</w:t>
      </w:r>
      <w:r>
        <w:rPr>
          <w:rtl w:val="true"/>
        </w:rPr>
        <w:t>فَدَک</w:t>
      </w:r>
      <w:r>
        <w:rPr>
          <w:rtl w:val="true"/>
        </w:rPr>
        <w:t xml:space="preserve">» </w:t>
      </w:r>
      <w:r>
        <w:rPr>
          <w:rtl w:val="true"/>
        </w:rPr>
        <w:t>توسط ابابکر</w:t>
      </w:r>
      <w:bookmarkEnd w:id="108"/>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بُویِعَ أبُوبَکْر وَ اسْتَقَامَ لَهُ الأمْرُ عَلی جَمیعِ الْمُهَاجِرینَ وَ الأنْصَارِ، بَعَثَ إلی فَدَک مَنْ أخْرَجَ وَکیلَ فَاطِمَةَ علیها السلام بِنْتَ رَسُولِ اللَّهِ صَلَّی اللَّهُ عَلَیْهِ وَ آلِهِ وَ سَلَّم مِنْهَا …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عنه بحارالانوار،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751</w:t>
      </w:r>
    </w:p>
    <w:p>
      <w:pPr>
        <w:pStyle w:val="BookText"/>
        <w:rPr/>
      </w:pP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 ابوبکر بیعت کردند و پایه‌های حکومت وی بر مهاجرین و انصار محکم گردید، کسی را به سوی فَدَک فرستاد تا وکیل فاطمه، دختر رسول اللَّه، علیهما السلام را از فَدَک بیرون کند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وَ جَلَسَ أبُوبَکْر مَجْلِسَهُ بَعَث إلَی </w:t>
      </w:r>
      <w:bookmarkStart w:id="109" w:name="pg565_6986"/>
    </w:p>
    <w:p>
      <w:pPr>
        <w:pStyle w:val="BookText"/>
        <w:rPr/>
      </w:pPr>
      <w:bookmarkEnd w:id="109"/>
      <w:r>
        <w:rPr>
          <w:rFonts w:ascii="Amiri" w:hAnsi="Amiri" w:eastAsia="Amiri" w:cs="Amiri"/>
          <w:color w:val="111111"/>
          <w:sz w:val="28"/>
          <w:sz w:val="28"/>
          <w:szCs w:val="28"/>
          <w:rtl w:val="true"/>
          <w:lang w:bidi="ar-SA"/>
        </w:rPr>
        <w:t>وَکیلِ فَاطِمَةَ علیها السلام فَأخْرَجَهُ مِنْ فَدَک</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پیامبر اکرم صَلَّی اللَّهُ عَلَیْهِ وَ آلِهِ وَ سَلَّم از دنیا رفتند، ابوبکر به جای ایشان نشست، و کسی را به سوی وکیل فاطمه در فَدَک فرستاد، پس او را از فَدَک بیرون کرد …</w:t>
      </w:r>
    </w:p>
    <w:p>
      <w:pPr>
        <w:pStyle w:val="Heading5"/>
        <w:numPr>
          <w:ilvl w:val="4"/>
          <w:numId w:val="1"/>
        </w:numPr>
        <w:rPr/>
      </w:pPr>
      <w:bookmarkStart w:id="110" w:name="__RefHeading___Toc4870434_211673320"/>
      <w:bookmarkStart w:id="111" w:name="_Toc38"/>
      <w:bookmarkEnd w:id="110"/>
      <w:r>
        <w:rPr/>
        <w:t>6</w:t>
      </w:r>
      <w:r>
        <w:rPr>
          <w:rtl w:val="true"/>
        </w:rPr>
        <w:t xml:space="preserve">. </w:t>
      </w:r>
      <w:r>
        <w:rPr>
          <w:rtl w:val="true"/>
        </w:rPr>
        <w:t>ادعای حضرت زهرا علیها السلام بر ملکیّت فَدَک‌</w:t>
      </w:r>
      <w:bookmarkEnd w:id="111"/>
    </w:p>
    <w:p>
      <w:pPr>
        <w:pStyle w:val="BookText"/>
        <w:rPr/>
      </w:pPr>
      <w:r>
        <w:rPr>
          <w:rFonts w:ascii="IRNazanin" w:hAnsi="IRNazanin" w:eastAsia="IRNazanin"/>
          <w:color w:val="111111"/>
          <w:sz w:val="28"/>
          <w:sz w:val="28"/>
          <w:szCs w:val="28"/>
          <w:rtl w:val="true"/>
          <w:lang w:bidi="fa-IR"/>
        </w:rPr>
        <w:t>معصوم بودن حضرت فاطمه زهرا علیها السلام از هر گناه، احتمال ادعای دروغین را در ایشان به طور کلی منتفی می‌سازد و این عصمت توسط آیه تطهیر ثابت شده و مورد قبول علماء شیعه و سنّی می‌باشد و حضرت امیرالمؤمنین علی علیه‌السلام در احتجاج با ابابکر هم به همین آیه استدلال نمودند</w:t>
      </w:r>
      <w:r>
        <w:rPr>
          <w:rFonts w:eastAsia="IRNazanin" w:cs="IRNazanin"/>
          <w:color w:val="111111"/>
          <w:sz w:val="28"/>
          <w:szCs w:val="28"/>
          <w:rtl w:val="true"/>
          <w:lang w:bidi="fa-IR"/>
        </w:rPr>
        <w:t>.</w:t>
      </w:r>
    </w:p>
    <w:p>
      <w:pPr>
        <w:pStyle w:val="Heading5"/>
        <w:numPr>
          <w:ilvl w:val="4"/>
          <w:numId w:val="1"/>
        </w:numPr>
        <w:rPr/>
      </w:pPr>
      <w:bookmarkStart w:id="112" w:name="__RefHeading___Toc4870436_211673320"/>
      <w:bookmarkStart w:id="113" w:name="_Toc39"/>
      <w:bookmarkEnd w:id="112"/>
      <w:r>
        <w:rPr/>
        <w:t>7</w:t>
      </w:r>
      <w:r>
        <w:rPr>
          <w:rtl w:val="true"/>
        </w:rPr>
        <w:t xml:space="preserve">. </w:t>
      </w:r>
      <w:r>
        <w:rPr>
          <w:rtl w:val="true"/>
        </w:rPr>
        <w:t>شهادت حضرت علی علیه‌السلام و اُم اَیْمَن‌</w:t>
      </w:r>
      <w:bookmarkEnd w:id="113"/>
    </w:p>
    <w:p>
      <w:pPr>
        <w:pStyle w:val="BookText"/>
        <w:rPr/>
      </w:pPr>
      <w:r>
        <w:rPr>
          <w:rFonts w:ascii="IRNazanin" w:hAnsi="IRNazanin" w:eastAsia="IRNazanin"/>
          <w:color w:val="111111"/>
          <w:sz w:val="28"/>
          <w:sz w:val="28"/>
          <w:szCs w:val="28"/>
          <w:rtl w:val="true"/>
          <w:lang w:bidi="fa-IR"/>
        </w:rPr>
        <w:t xml:space="preserve">البته بعد از شهادت حضرت علی علیه‌السلام و اُم اَیْمَن، امام حسن و امام حسین علیهما السلام و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اسماء بنت عمیس نیز شهادت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 صَلَّی اللَّهُ عَلَیْهِ وَ آلِهِ وَ سَلَّم در زمان حیات به دختر خود حضرت فاطمه علیها السلام بخشیدند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فَدَک و العوالی، صفحه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دلیل ششم و هفتم در بحثهای بعدی توضیح بیشتری داده خواهد شد</w:t>
      </w:r>
      <w:r>
        <w:rPr>
          <w:rFonts w:eastAsia="IRNazanin" w:cs="IRNazanin"/>
          <w:color w:val="111111"/>
          <w:sz w:val="28"/>
          <w:szCs w:val="28"/>
          <w:rtl w:val="true"/>
          <w:lang w:bidi="fa-IR"/>
        </w:rPr>
        <w:t>.</w:t>
      </w:r>
    </w:p>
    <w:p>
      <w:pPr>
        <w:pStyle w:val="Heading5"/>
        <w:numPr>
          <w:ilvl w:val="4"/>
          <w:numId w:val="1"/>
        </w:numPr>
        <w:rPr/>
      </w:pPr>
      <w:bookmarkStart w:id="114" w:name="__RefHeading___Toc4870438_211673320"/>
      <w:bookmarkStart w:id="115" w:name="_Toc40"/>
      <w:bookmarkEnd w:id="114"/>
      <w:r>
        <w:rPr/>
        <w:t>8</w:t>
      </w:r>
      <w:r>
        <w:rPr>
          <w:rtl w:val="true"/>
        </w:rPr>
        <w:t xml:space="preserve">. </w:t>
      </w:r>
      <w:r>
        <w:rPr>
          <w:rtl w:val="true"/>
        </w:rPr>
        <w:t xml:space="preserve">نوشتن نامه رد </w:t>
      </w:r>
      <w:r>
        <w:rPr>
          <w:rtl w:val="true"/>
        </w:rPr>
        <w:t>«</w:t>
      </w:r>
      <w:r>
        <w:rPr>
          <w:rtl w:val="true"/>
        </w:rPr>
        <w:t>فَدَک</w:t>
      </w:r>
      <w:r>
        <w:rPr>
          <w:rtl w:val="true"/>
        </w:rPr>
        <w:t xml:space="preserve">» </w:t>
      </w:r>
      <w:r>
        <w:rPr>
          <w:rtl w:val="true"/>
        </w:rPr>
        <w:t>توسط خود ابابکر</w:t>
      </w:r>
      <w:bookmarkEnd w:id="115"/>
    </w:p>
    <w:p>
      <w:pPr>
        <w:pStyle w:val="Heading6"/>
        <w:numPr>
          <w:ilvl w:val="5"/>
          <w:numId w:val="1"/>
        </w:numPr>
        <w:rPr/>
      </w:pPr>
      <w:bookmarkStart w:id="116" w:name="__RefHeading___Toc4870440_211673320"/>
      <w:bookmarkStart w:id="117" w:name="_Toc41"/>
      <w:bookmarkEnd w:id="116"/>
      <w:r>
        <w:rPr>
          <w:rtl w:val="true"/>
        </w:rPr>
        <w:t>[</w:t>
      </w:r>
      <w:r>
        <w:rPr>
          <w:rtl w:val="true"/>
        </w:rPr>
        <w:t>روایت امام صادق علیه السلام</w:t>
      </w:r>
      <w:r>
        <w:rPr>
          <w:rtl w:val="true"/>
        </w:rPr>
        <w:t>]</w:t>
      </w:r>
      <w:bookmarkEnd w:id="117"/>
    </w:p>
    <w:p>
      <w:pPr>
        <w:pStyle w:val="BookText"/>
        <w:rPr/>
      </w:pPr>
      <w:r>
        <w:rPr>
          <w:rFonts w:ascii="Amiri" w:hAnsi="Amiri" w:eastAsia="Amiri" w:cs="Amiri"/>
          <w:color w:val="111111"/>
          <w:sz w:val="28"/>
          <w:sz w:val="28"/>
          <w:szCs w:val="28"/>
          <w:rtl w:val="true"/>
          <w:lang w:bidi="ar-SA"/>
        </w:rPr>
        <w:t>عَن 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بِکتابٍ فَکَتَبَهُ لَها بَردِّ فَدَک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الْکِتابُ مَعها فَلَقِیها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مُحَمَّد ما هذا الْکتاب الّذی مَعَک؟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کَتَبَ لِی اَبُوبِکر بِرَدِّ فَدَک …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194</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650</w:t>
      </w:r>
      <w:r>
        <w:rPr>
          <w:rFonts w:eastAsia="IRNazanin" w:cs="IRNazanin"/>
          <w:color w:val="111111"/>
          <w:sz w:val="28"/>
          <w:szCs w:val="28"/>
          <w:rtl w:val="true"/>
          <w:lang w:bidi="fa-IR"/>
        </w:rPr>
        <w:t>.</w:t>
      </w:r>
      <w:bookmarkStart w:id="118" w:name="pg565_6987"/>
    </w:p>
    <w:p>
      <w:pPr>
        <w:pStyle w:val="BookText"/>
        <w:rPr/>
      </w:pPr>
      <w:bookmarkEnd w:id="118"/>
      <w:r>
        <w:rPr>
          <w:rFonts w:ascii="IRNazanin" w:hAnsi="IRNazanin" w:eastAsia="IRNazanin"/>
          <w:color w:val="111111"/>
          <w:sz w:val="28"/>
          <w:sz w:val="28"/>
          <w:szCs w:val="28"/>
          <w:rtl w:val="true"/>
          <w:lang w:bidi="fa-IR"/>
        </w:rPr>
        <w:t>امام صادق علیه‌السلام در یک روایت طولانی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ابوبکر ورقه‌ای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رد فَدَک را برای حضرت زهرا علیها السلام نوشت، هنگامی‌که حضرت نامه را گرفته و از نزد ابابکر خارج شدند در بین راه با عمر برخورد کردند،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این نوشته‌ای که در دست داری چیست؟ 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است که ابوبکر به عنوان ردّ فَدَک برای من نوشته است …</w:t>
      </w:r>
    </w:p>
    <w:p>
      <w:pPr>
        <w:pStyle w:val="BookText"/>
        <w:rPr/>
      </w:pPr>
      <w:r>
        <w:rPr>
          <w:rFonts w:ascii="IRNazanin" w:hAnsi="IRNazanin" w:eastAsia="IRNazanin"/>
          <w:color w:val="111111"/>
          <w:sz w:val="28"/>
          <w:sz w:val="28"/>
          <w:szCs w:val="28"/>
          <w:rtl w:val="true"/>
          <w:lang w:bidi="fa-IR"/>
        </w:rPr>
        <w:t>البته این مضمون در روایات و کتب مختلف شیعه و سنّی ذکر شده است و ما به ذکر بعضی از منابع این روایات اکتفا می‌نماییم</w:t>
      </w:r>
      <w:r>
        <w:rPr>
          <w:rFonts w:eastAsia="IRNazanin" w:cs="IRNazanin"/>
          <w:color w:val="111111"/>
          <w:sz w:val="28"/>
          <w:szCs w:val="28"/>
          <w:rtl w:val="true"/>
          <w:lang w:bidi="fa-IR"/>
        </w:rPr>
        <w:t>:</w:t>
      </w:r>
    </w:p>
    <w:p>
      <w:pPr>
        <w:pStyle w:val="Heading6"/>
        <w:numPr>
          <w:ilvl w:val="5"/>
          <w:numId w:val="1"/>
        </w:numPr>
        <w:rPr/>
      </w:pPr>
      <w:bookmarkStart w:id="119" w:name="__RefHeading___Toc4870442_211673320"/>
      <w:bookmarkStart w:id="120" w:name="_Toc42"/>
      <w:bookmarkEnd w:id="119"/>
      <w:r>
        <w:rPr>
          <w:rtl w:val="true"/>
        </w:rPr>
        <w:t>[</w:t>
      </w:r>
      <w:r>
        <w:rPr>
          <w:rtl w:val="true"/>
        </w:rPr>
        <w:t>مضمون روایت</w:t>
      </w:r>
      <w:r>
        <w:rPr>
          <w:rtl w:val="true"/>
        </w:rPr>
        <w:t xml:space="preserve">] </w:t>
      </w:r>
      <w:r>
        <w:rPr>
          <w:rtl w:val="true"/>
        </w:rPr>
        <w:t>در کتب شیعه‌</w:t>
      </w:r>
      <w:bookmarkEnd w:id="120"/>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بهائی،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و العوالی، 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6"/>
        <w:numPr>
          <w:ilvl w:val="5"/>
          <w:numId w:val="1"/>
        </w:numPr>
        <w:rPr/>
      </w:pPr>
      <w:bookmarkStart w:id="121" w:name="__RefHeading___Toc4870444_211673320"/>
      <w:bookmarkStart w:id="122" w:name="_Toc43"/>
      <w:bookmarkEnd w:id="121"/>
      <w:r>
        <w:rPr>
          <w:rtl w:val="true"/>
        </w:rPr>
        <w:t>[</w:t>
      </w:r>
      <w:r>
        <w:rPr>
          <w:rtl w:val="true"/>
        </w:rPr>
        <w:t>مضمون روایت</w:t>
      </w:r>
      <w:r>
        <w:rPr>
          <w:rtl w:val="true"/>
        </w:rPr>
        <w:t xml:space="preserve">] </w:t>
      </w:r>
      <w:r>
        <w:rPr>
          <w:rtl w:val="true"/>
        </w:rPr>
        <w:t>در کتب اهل سنّت‌</w:t>
      </w:r>
      <w:bookmarkEnd w:id="122"/>
    </w:p>
    <w:p>
      <w:pPr>
        <w:pStyle w:val="BookText"/>
        <w:rPr/>
      </w:pPr>
      <w:r>
        <w:rPr>
          <w:rFonts w:ascii="IRNazanin" w:hAnsi="IRNazanin" w:eastAsia="IRNazanin"/>
          <w:color w:val="111111"/>
          <w:sz w:val="28"/>
          <w:sz w:val="28"/>
          <w:szCs w:val="28"/>
          <w:rtl w:val="true"/>
          <w:lang w:bidi="fa-IR"/>
        </w:rPr>
        <w:t xml:space="preserve">شرح نهج البلاغه ابن ابی الحدید، جزء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روایت در جزء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حلبیّه،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Heading5"/>
        <w:numPr>
          <w:ilvl w:val="4"/>
          <w:numId w:val="1"/>
        </w:numPr>
        <w:rPr/>
      </w:pPr>
      <w:bookmarkStart w:id="123" w:name="__RefHeading___Toc4870446_211673320"/>
      <w:bookmarkStart w:id="124" w:name="_Toc44"/>
      <w:bookmarkEnd w:id="123"/>
      <w:r>
        <w:rPr/>
        <w:t>9</w:t>
      </w:r>
      <w:r>
        <w:rPr>
          <w:rtl w:val="true"/>
        </w:rPr>
        <w:t xml:space="preserve">. </w:t>
      </w:r>
      <w:r>
        <w:rPr>
          <w:rtl w:val="true"/>
        </w:rPr>
        <w:t>نامه حضرت علی علیه‌السلام به عثمان بن حنیف‌</w:t>
      </w:r>
      <w:bookmarkEnd w:id="12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کانَتْ فِی اَیدِینا فَدَک مِنْ کُلِّ ما أظَلَّتْهُ السَماءُ فَشَحَّتْ عَنها نُفُوسُ قَوْمٍ وَ سَخَتْ عَلَیها نُفُوسُ قَوْمٍ آخَرِین وَ نِعْمَ الْحَکَمُ اللَّه</w:t>
      </w:r>
      <w:r>
        <w:rPr>
          <w:rFonts w:eastAsia="Amiri" w:cs="Amiri" w:ascii="Amiri" w:hAnsi="Amiri"/>
          <w:color w:val="111111"/>
          <w:sz w:val="28"/>
          <w:szCs w:val="28"/>
          <w:rtl w:val="true"/>
          <w:lang w:bidi="ar-SA"/>
        </w:rPr>
        <w:t xml:space="preserve">. </w:t>
      </w:r>
      <w:r>
        <w:rPr>
          <w:rStyle w:val="FootnoteAnchor"/>
          <w:rtl w:val="true"/>
        </w:rPr>
        <w:footnoteReference w:id="64"/>
      </w:r>
      <w:bookmarkStart w:id="125" w:name="pg565_6988"/>
    </w:p>
    <w:p>
      <w:pPr>
        <w:pStyle w:val="BookText"/>
        <w:rPr/>
      </w:pPr>
      <w:bookmarkEnd w:id="125"/>
      <w:r>
        <w:rPr>
          <w:rFonts w:ascii="IRNazanin" w:hAnsi="IRNazanin" w:eastAsia="IRNazanin"/>
          <w:color w:val="111111"/>
          <w:sz w:val="28"/>
          <w:sz w:val="28"/>
          <w:szCs w:val="28"/>
          <w:rtl w:val="true"/>
          <w:lang w:bidi="fa-IR"/>
        </w:rPr>
        <w:t>آری از تمام آنچه آسمان بر آن سایه افکنده است فَدَک در دست ما بود که گروهی بر آن بخل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ما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بخشش نموده و از آن گذشتند و بهترین حاکم خداوند می‌باشد</w:t>
      </w:r>
      <w:r>
        <w:rPr>
          <w:rFonts w:eastAsia="IRNazanin" w:cs="IRNazanin"/>
          <w:color w:val="111111"/>
          <w:sz w:val="28"/>
          <w:szCs w:val="28"/>
          <w:rtl w:val="true"/>
          <w:lang w:bidi="fa-IR"/>
        </w:rPr>
        <w:t>.</w:t>
      </w:r>
    </w:p>
    <w:p>
      <w:pPr>
        <w:pStyle w:val="Heading5"/>
        <w:numPr>
          <w:ilvl w:val="4"/>
          <w:numId w:val="1"/>
        </w:numPr>
        <w:rPr/>
      </w:pPr>
      <w:bookmarkStart w:id="126" w:name="__RefHeading___Toc4870448_211673320"/>
      <w:bookmarkStart w:id="127" w:name="_Toc45"/>
      <w:bookmarkEnd w:id="126"/>
      <w:r>
        <w:rPr/>
        <w:t>10</w:t>
      </w:r>
      <w:r>
        <w:rPr>
          <w:rtl w:val="true"/>
        </w:rPr>
        <w:t xml:space="preserve">. </w:t>
      </w:r>
      <w:r>
        <w:rPr>
          <w:rtl w:val="true"/>
        </w:rPr>
        <w:t>برگرداندن فَدَک توسط خلفاء</w:t>
      </w:r>
      <w:bookmarkEnd w:id="127"/>
    </w:p>
    <w:p>
      <w:pPr>
        <w:pStyle w:val="BookText"/>
        <w:rPr/>
      </w:pPr>
      <w:r>
        <w:rPr>
          <w:rFonts w:ascii="IRNazanin" w:hAnsi="IRNazanin" w:eastAsia="IRNazanin"/>
          <w:color w:val="111111"/>
          <w:sz w:val="28"/>
          <w:sz w:val="28"/>
          <w:szCs w:val="28"/>
          <w:rtl w:val="true"/>
          <w:lang w:bidi="fa-IR"/>
        </w:rPr>
        <w:t xml:space="preserve">بعضی از خلفاء بنی امیه و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فرزندان حضرت فاطمه علیها السلام برگرداندند، </w:t>
      </w:r>
      <w:r>
        <w:rPr>
          <w:rStyle w:val="FootnoteAnchor"/>
          <w:rtl w:val="true"/>
        </w:rPr>
        <w:footnoteReference w:id="65"/>
      </w:r>
      <w:r>
        <w:rPr>
          <w:rFonts w:ascii="IRNazanin" w:hAnsi="IRNazanin" w:eastAsia="IRNazanin"/>
          <w:color w:val="111111"/>
          <w:sz w:val="28"/>
          <w:sz w:val="28"/>
          <w:szCs w:val="28"/>
          <w:rtl w:val="true"/>
          <w:lang w:bidi="fa-IR"/>
        </w:rPr>
        <w:t>از جمله مأمون، در ضمن نامه‌ای به قُثَم بن جعفر، فرماندار خود در مدینه به مالکیت حضرت فاطمه علیها السلام در زمان رسول خدا صَلَّی اللَّهُ عَلَیْهِ وَ آلِهِ وَ سَلَّم این چنین اقرار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بعد، همانا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موقعیت و مقامی‌که نسبت به دین خدا و جانشینی رسول خدا و قرابتی که نسبت به آن حضرت دارد، شایسته ترین فرد است که به سنّت رسول خدا عمل کرده، دستورات او را به کار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آن حضرت بخششی کرده، ببخشد و هر کس را مورد تصدّق و صدقه خود قرار داده، مورد آن عطا و صدقه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و نگهداری امیرالمؤمنین با خداست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کردن به آنچه موجب تقرب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 تمایل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 رَسُولُ اللَّه صَلَّی اللَّهُ عَلَیْهِ وَ آلِهِ وَ سَلَّم أَعْطی فاطِمَه بِنْتَ رَسُولِ اللَّه فَدَکاً وَ تَصَدَّقَ بِها عَلَیها وَ کانَ ذلِکَ أَمْراً ظاهِراً مَعْرُوفَاً لاإِخْتلافَ فِیهِ بَین آلَ رسول اللَّه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مجمع البلدان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رسول خدا فَدَک را به دخترش فاطمه بخشیده و آن را به او هدیه داد، این یک عمل ظاهر و آشکار و معروفی بود که در بین خاندان پیامبر صَلَّی اللَّهُ عَلَیْهِ وَ آلِهِ وَ سَلَّم اختلافی در آن وجود نداشت، و پیوسته کسانی که نسبت به آن اولویت داشتند مدعی و خواهان آن بودند، از این جهت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صلاح دید که آن را به ورثه حضرت رسول برگرداند … </w:t>
      </w:r>
      <w:bookmarkStart w:id="128" w:name="pg565_6989"/>
    </w:p>
    <w:p>
      <w:pPr>
        <w:pStyle w:val="Heading5"/>
        <w:numPr>
          <w:ilvl w:val="4"/>
          <w:numId w:val="1"/>
        </w:numPr>
        <w:rPr/>
      </w:pPr>
      <w:bookmarkStart w:id="129" w:name="__RefHeading___Toc4870450_211673320"/>
      <w:bookmarkStart w:id="130" w:name="_Toc46"/>
      <w:bookmarkEnd w:id="128"/>
      <w:bookmarkEnd w:id="129"/>
      <w:r>
        <w:rPr/>
        <w:t>11</w:t>
      </w:r>
      <w:r>
        <w:rPr>
          <w:rtl w:val="true"/>
        </w:rPr>
        <w:t xml:space="preserve">. </w:t>
      </w:r>
      <w:r>
        <w:rPr>
          <w:rtl w:val="true"/>
        </w:rPr>
        <w:t>اقرار علمای اهل سنّت</w:t>
      </w:r>
      <w:r>
        <w:rPr>
          <w:rtl w:val="true"/>
        </w:rPr>
        <w:t>:</w:t>
      </w:r>
      <w:bookmarkEnd w:id="130"/>
    </w:p>
    <w:p>
      <w:pPr>
        <w:pStyle w:val="BookText"/>
        <w:rPr/>
      </w:pPr>
      <w:r>
        <w:rPr>
          <w:rFonts w:ascii="IRNazanin" w:hAnsi="IRNazanin" w:eastAsia="IRNazanin"/>
          <w:color w:val="111111"/>
          <w:sz w:val="28"/>
          <w:sz w:val="28"/>
          <w:szCs w:val="28"/>
          <w:rtl w:val="true"/>
          <w:lang w:bidi="fa-IR"/>
        </w:rPr>
        <w:t xml:space="preserve">دانشمندان شیعه و گروهی از محدثان اهل تسنن اتفاق نظر دارند، که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 وَ الْمِسْکِینَ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دختر خود حضرت فاطمه علیها السلام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حدیث به دو صحابی بزرگ أبوسعید خُدْرِی و ابن عباس منتهی می‌گردد و از محدثان اهل تسنن شخصیت‌های بزرگی این حدیث را نقل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سیوطی، متوفای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تفسیر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یاد شده نازل گردید، پیامبر صَلَّی اللَّهُ عَلَیْهِ وَ آلِهِ وَ سَلَّم فاطمه را خواست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فرمود، سپس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محدثانی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بزاز و ابویعلی و ابن ابی حاتم و ابن مَردویه از صحابی معروف ابو سعید خُدْرِی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کرده است وقتی آیه یاد شده نازل گردید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فاطمه تملیک کرد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الدین، علی بن حسام، معروف به متقی هندی، ساکن مکّه و متوفای سال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نیز حدیث یاد شده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محدثانی مانند ابن النّجار و حاکم در تاریخ خود حدیث را از ابوسعید خُدْرِی نقل کرده‌اند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احمد بن محمّد بن ابراهیم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تفسیر خود </w:t>
      </w:r>
      <w:r>
        <w:rPr>
          <w:rStyle w:val="FootnoteAnchor"/>
          <w:rtl w:val="true"/>
        </w:rPr>
        <w:footnoteReference w:id="69"/>
      </w:r>
      <w:r>
        <w:rPr>
          <w:rFonts w:ascii="IRNazanin" w:hAnsi="IRNazanin" w:eastAsia="IRNazanin"/>
          <w:color w:val="111111"/>
          <w:sz w:val="28"/>
          <w:sz w:val="28"/>
          <w:szCs w:val="28"/>
          <w:rtl w:val="true"/>
          <w:lang w:bidi="fa-IR"/>
        </w:rPr>
        <w:t>جریان را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 شهیر، بَلاذُرِی متوفای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متن نامه مأمون را که به </w:t>
      </w:r>
    </w:p>
    <w:p>
      <w:pPr>
        <w:pStyle w:val="BookText"/>
        <w:rPr/>
      </w:pPr>
      <w:r>
        <w:rPr>
          <w:rFonts w:ascii="IRNazanin" w:hAnsi="IRNazanin" w:eastAsia="IRNazanin"/>
          <w:color w:val="111111"/>
          <w:sz w:val="28"/>
          <w:sz w:val="28"/>
          <w:szCs w:val="28"/>
          <w:rtl w:val="true"/>
          <w:lang w:bidi="fa-IR"/>
        </w:rPr>
        <w:t>والی مدینه نوشته، این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وَ سَلَّم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فاطمه بخشید و آن را به او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ظاهر و معروف و شناخته شده بود که در بین افراد خاندان رسول خدا هیچ گونه اختلافی در آن وجود نداشت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معجم البلدان،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عبد العزیز جوهری،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عمر بن عبدالعزیز زمام امور را به دست گرفت نخستین مظلمه‌ای را که به صاحبانش پس داد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حسن بن حسن بن علی علیه‌السلام باز گردانید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از این جمله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دختر پیامبر صَلَّی اللَّهُ عَلَیْهِ وَ آلِهِ وَ سَلَّم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شأن نزول آیه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خُدْرِی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فصلی که برای تحقیق این موضوع در شرح نهج البلاغه اختصاص داده است از مذاکره‌ای که با استاد مدرسه غربی بغداد داشته،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که پیامبر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دختر گرامی خود حضرت فاطمه علیها السلام بخشیده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در سیره خود سرگذشت طرح ادعای دختر پیامبر صَلَّی اللَّهُ عَلَیْهِ وَ آلِهِ وَ سَلَّم و نامهای شهود او را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وقت قباله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حضرت زهرا صادر نمود، ولی عمر آن را گرفت و پاره کرد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صَلَّی اللَّهُ عَلَیْهِ وَ آلِهِ وَ سَلَّم با ابی بکر پیرامون فَدَک مذاکره نمود، از او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باز گرداند و علی و حسنین و اُم اَیْمَن را به عنوان شاهد آورد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پیش ابوبکر رفت و گفت </w:t>
      </w:r>
      <w:bookmarkStart w:id="131" w:name="pg565_6991"/>
    </w:p>
    <w:p>
      <w:pPr>
        <w:pStyle w:val="BookText"/>
        <w:rPr/>
      </w:pPr>
      <w:bookmarkEnd w:id="131"/>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بخشیده است خلیفه شاهد خواست 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دودمان پیامبر صَلَّی اللَّهُ عَلَیْهِ وَ آلِهِ وَ سَلَّم باز گردانیده شد زیرا وضع در آمد مسلمانان بسیار رضایت بخش بود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فاطمه را با ابوبکر نقل می‌کند و 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اُم اَیْمَن به نفع فاطمه گواهی دادند و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فَدَک را در زمان حیات خودشان به فاطمه بخشیده است، و هم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در دوران خلافت عُمَر بن عبد العزیز به خاندان حضرت زهرا علیها السلام باز گردانیده شد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و نخلستانی است که، خداوند آن را به پیامبرش بخشید …</w:t>
      </w:r>
    </w:p>
    <w:p>
      <w:pPr>
        <w:pStyle w:val="BookText"/>
        <w:rPr/>
      </w:pPr>
      <w:r>
        <w:rPr>
          <w:rFonts w:ascii="IRNazanin" w:hAnsi="IRNazanin" w:eastAsia="IRNazanin"/>
          <w:color w:val="111111"/>
          <w:sz w:val="28"/>
          <w:sz w:val="28"/>
          <w:szCs w:val="28"/>
          <w:rtl w:val="true"/>
          <w:lang w:bidi="fa-IR"/>
        </w:rPr>
        <w:t>حضرت علی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وَ سَلَّم آن را در زمان حیات خود به فاطمه علیها السلام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عبدالفتاح، عبدالمقصود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صورت بخشش و یا به عنوان ارث، حق خالص فاطمه بود که نمی‌شود بحث و جدل و شک و تردیدی در آن ابراز داشت</w:t>
      </w:r>
      <w:r>
        <w:rPr>
          <w:rFonts w:eastAsia="IRNazanin" w:cs="IRNazanin"/>
          <w:color w:val="111111"/>
          <w:sz w:val="28"/>
          <w:szCs w:val="28"/>
          <w:rtl w:val="true"/>
          <w:lang w:bidi="fa-IR"/>
        </w:rPr>
        <w:t xml:space="preserve">. </w:t>
      </w:r>
      <w:r>
        <w:rPr>
          <w:rStyle w:val="FootnoteAnchor"/>
          <w:rtl w:val="true"/>
        </w:rPr>
        <w:footnoteReference w:id="77"/>
      </w:r>
    </w:p>
    <w:p>
      <w:pPr>
        <w:pStyle w:val="Heading3"/>
        <w:numPr>
          <w:ilvl w:val="2"/>
          <w:numId w:val="1"/>
        </w:numPr>
        <w:rPr/>
      </w:pPr>
      <w:bookmarkStart w:id="132" w:name="__RefHeading___Toc4870452_211673320"/>
      <w:bookmarkStart w:id="133" w:name="_Toc47"/>
      <w:bookmarkEnd w:id="132"/>
      <w:r>
        <w:rPr>
          <w:rtl w:val="true"/>
        </w:rPr>
        <w:t>سؤال سوّم</w:t>
      </w:r>
      <w:r>
        <w:rPr>
          <w:rtl w:val="true"/>
        </w:rPr>
        <w:t xml:space="preserve">: </w:t>
      </w:r>
      <w:r>
        <w:rPr>
          <w:rtl w:val="true"/>
        </w:rPr>
        <w:t xml:space="preserve">چرا پیامبر اسلام صَلَّی اللَّهُ عَلَیْهِ وَ آلِهِ وَ سَلَّم </w:t>
      </w:r>
      <w:r>
        <w:rPr>
          <w:rtl w:val="true"/>
        </w:rPr>
        <w:t>«</w:t>
      </w:r>
      <w:r>
        <w:rPr>
          <w:rtl w:val="true"/>
        </w:rPr>
        <w:t>فَدَک</w:t>
      </w:r>
      <w:r>
        <w:rPr>
          <w:rtl w:val="true"/>
        </w:rPr>
        <w:t xml:space="preserve">» </w:t>
      </w:r>
      <w:r>
        <w:rPr>
          <w:rtl w:val="true"/>
        </w:rPr>
        <w:t>را به دختر خود حضرت فاطمه علیها السلام بخشید؟</w:t>
      </w:r>
      <w:bookmarkEnd w:id="133"/>
    </w:p>
    <w:p>
      <w:pPr>
        <w:pStyle w:val="Heading4"/>
        <w:numPr>
          <w:ilvl w:val="3"/>
          <w:numId w:val="1"/>
        </w:numPr>
        <w:rPr/>
      </w:pPr>
      <w:bookmarkStart w:id="134" w:name="__RefHeading___Toc4870454_211673320"/>
      <w:bookmarkStart w:id="135" w:name="_Toc48"/>
      <w:bookmarkEnd w:id="134"/>
      <w:r>
        <w:rPr>
          <w:rtl w:val="true"/>
        </w:rPr>
        <w:t>اشاره</w:t>
      </w:r>
      <w:bookmarkEnd w:id="13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ما می‌دانیم اهل بیت علیهم السلام دلبستگی به دنیا نداشتند پس چرا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دختر خود بخشید؟ در جواب این سؤال با استفاده از قرائن می‌توانیم به پنج مطلب اشاره کنیم</w:t>
      </w:r>
      <w:r>
        <w:rPr>
          <w:rFonts w:eastAsia="IRNazanin" w:cs="IRNazanin"/>
          <w:color w:val="111111"/>
          <w:sz w:val="28"/>
          <w:szCs w:val="28"/>
          <w:rtl w:val="true"/>
          <w:lang w:bidi="fa-IR"/>
        </w:rPr>
        <w:t xml:space="preserve">: </w:t>
      </w:r>
      <w:bookmarkStart w:id="136" w:name="pg565_6992"/>
    </w:p>
    <w:p>
      <w:pPr>
        <w:pStyle w:val="Heading4"/>
        <w:numPr>
          <w:ilvl w:val="3"/>
          <w:numId w:val="1"/>
        </w:numPr>
        <w:rPr/>
      </w:pPr>
      <w:bookmarkStart w:id="137" w:name="__RefHeading___Toc4870456_211673320"/>
      <w:bookmarkStart w:id="138" w:name="_Toc49"/>
      <w:bookmarkEnd w:id="136"/>
      <w:bookmarkEnd w:id="137"/>
      <w:r>
        <w:rPr/>
        <w:t>1</w:t>
      </w:r>
      <w:r>
        <w:rPr>
          <w:rtl w:val="true"/>
        </w:rPr>
        <w:t xml:space="preserve">. </w:t>
      </w:r>
      <w:r>
        <w:rPr>
          <w:rtl w:val="true"/>
        </w:rPr>
        <w:t>امر خداوند علیم و حکیم‌</w:t>
      </w:r>
      <w:bookmarkEnd w:id="138"/>
    </w:p>
    <w:p>
      <w:pPr>
        <w:pStyle w:val="BookText"/>
        <w:rPr/>
      </w:pPr>
      <w:r>
        <w:rPr>
          <w:rFonts w:ascii="IRNazanin" w:hAnsi="IRNazanin" w:eastAsia="IRNazanin"/>
          <w:color w:val="111111"/>
          <w:sz w:val="28"/>
          <w:sz w:val="28"/>
          <w:szCs w:val="28"/>
          <w:rtl w:val="true"/>
          <w:lang w:bidi="fa-IR"/>
        </w:rPr>
        <w:t>امام باقر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بعد از نزول آیه کریمه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القربی کیست؟ و حق او کدام است؟ جبرئیل از طرف خداوند پیام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ذوی القربی حضرت فاطمه علیها السلام است و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آنگاه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دختر خود بخشیدند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مراجعه شود به سؤال قبل</w:t>
      </w:r>
      <w:r>
        <w:rPr>
          <w:rFonts w:eastAsia="IRNazanin" w:cs="IRNazanin"/>
          <w:color w:val="111111"/>
          <w:sz w:val="28"/>
          <w:szCs w:val="28"/>
          <w:rtl w:val="true"/>
          <w:lang w:bidi="fa-IR"/>
        </w:rPr>
        <w:t>.</w:t>
      </w:r>
    </w:p>
    <w:p>
      <w:pPr>
        <w:pStyle w:val="Heading4"/>
        <w:numPr>
          <w:ilvl w:val="3"/>
          <w:numId w:val="1"/>
        </w:numPr>
        <w:rPr/>
      </w:pPr>
      <w:bookmarkStart w:id="139" w:name="__RefHeading___Toc4870458_211673320"/>
      <w:bookmarkStart w:id="140" w:name="_Toc50"/>
      <w:bookmarkEnd w:id="139"/>
      <w:r>
        <w:rPr/>
        <w:t>2</w:t>
      </w:r>
      <w:r>
        <w:rPr>
          <w:rtl w:val="true"/>
        </w:rPr>
        <w:t xml:space="preserve">. </w:t>
      </w:r>
      <w:r>
        <w:rPr>
          <w:rtl w:val="true"/>
        </w:rPr>
        <w:t>زمامداری حکومت‌</w:t>
      </w:r>
      <w:bookmarkEnd w:id="140"/>
    </w:p>
    <w:p>
      <w:pPr>
        <w:pStyle w:val="BookText"/>
        <w:rPr/>
      </w:pPr>
      <w:r>
        <w:rPr>
          <w:rFonts w:ascii="IRNazanin" w:hAnsi="IRNazanin" w:eastAsia="IRNazanin"/>
          <w:color w:val="111111"/>
          <w:sz w:val="28"/>
          <w:sz w:val="28"/>
          <w:szCs w:val="28"/>
          <w:rtl w:val="true"/>
          <w:lang w:bidi="fa-IR"/>
        </w:rPr>
        <w:t>پس از پیامبر اکرم صَلَّی اللَّهُ عَلَیْهِ وَ آلِهِ وَ سَلَّم، امیرالمؤمنین علیه‌السلام باید حکومت و ولایت جامعه را به دست می‌گرفتند، و چون هر حکومتی برای پیاده نمودن اهداف خود، نیازمند به سرمایه مادی می‌باشد، درآمد فَدَک، می‌توانست بهترین سرمایه برای تحقق اهداف پیشرفته حضرت علی علیه‌السلام در جامعه اسلامی محسوب گردد، و گویا دستگاه حکومت ابوبکر نیز به این نتیجه رسیده بود، لذا در همان روزهای نخست فَدَک را از دست خاندان پیامبر صَلَّی اللَّهُ عَلَیْهِ وَ آلِهِ وَ سَلَّم خارج نمود، تا ضمن محکم نمودن پایه‌های لرزان حکومت غاصبانه خود، دستان حضرت علی علیه‌السلام را از این سرمایه مادی کوتاه کند</w:t>
      </w:r>
      <w:r>
        <w:rPr>
          <w:rFonts w:eastAsia="IRNazanin" w:cs="IRNazanin"/>
          <w:color w:val="111111"/>
          <w:sz w:val="28"/>
          <w:szCs w:val="28"/>
          <w:rtl w:val="true"/>
          <w:lang w:bidi="fa-IR"/>
        </w:rPr>
        <w:t>.</w:t>
      </w:r>
    </w:p>
    <w:p>
      <w:pPr>
        <w:pStyle w:val="Heading4"/>
        <w:numPr>
          <w:ilvl w:val="3"/>
          <w:numId w:val="1"/>
        </w:numPr>
        <w:rPr/>
      </w:pPr>
      <w:bookmarkStart w:id="141" w:name="__RefHeading___Toc4870460_211673320"/>
      <w:bookmarkStart w:id="142" w:name="_Toc51"/>
      <w:bookmarkEnd w:id="141"/>
      <w:r>
        <w:rPr/>
        <w:t>3</w:t>
      </w:r>
      <w:r>
        <w:rPr>
          <w:rtl w:val="true"/>
        </w:rPr>
        <w:t xml:space="preserve">. </w:t>
      </w:r>
      <w:r>
        <w:rPr>
          <w:rtl w:val="true"/>
        </w:rPr>
        <w:t>تألیف قلوب‌</w:t>
      </w:r>
      <w:bookmarkEnd w:id="14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می‌دانست که گروهی کینه حضرت علی علیه‌السلام را در دل دارند زیرا بسیاری از خویشان آنها در میدانهای نبرد به شمشیر وی کشته شده‌اند و یکی از راههای از بین بردن کینه‌ها و تالیف قلوب آنها کمکهای مالی و دلجویی از آنها می‌باشد تا از این طریق خارهایی که بر سر خلافت بود از میان برداشته شود، و به همین خاطر حضرت علی علیه‌السلام غیر از بیت المال باید مالی را در دست داشته باشند که اختیار آن به دست </w:t>
      </w:r>
      <w:bookmarkStart w:id="143" w:name="pg565_6993"/>
    </w:p>
    <w:p>
      <w:pPr>
        <w:pStyle w:val="BookText"/>
        <w:rPr/>
      </w:pPr>
      <w:bookmarkEnd w:id="143"/>
      <w:r>
        <w:rPr>
          <w:rFonts w:ascii="IRNazanin" w:hAnsi="IRNazanin" w:eastAsia="IRNazanin"/>
          <w:color w:val="111111"/>
          <w:sz w:val="28"/>
          <w:sz w:val="28"/>
          <w:szCs w:val="28"/>
          <w:rtl w:val="true"/>
          <w:lang w:bidi="fa-IR"/>
        </w:rPr>
        <w:t>خودشان باشد و در مواقع خاص بتوانند از آن استفاده کنند</w:t>
      </w:r>
      <w:r>
        <w:rPr>
          <w:rFonts w:eastAsia="IRNazanin" w:cs="IRNazanin"/>
          <w:color w:val="111111"/>
          <w:sz w:val="28"/>
          <w:szCs w:val="28"/>
          <w:rtl w:val="true"/>
          <w:lang w:bidi="fa-IR"/>
        </w:rPr>
        <w:t>.</w:t>
      </w:r>
    </w:p>
    <w:p>
      <w:pPr>
        <w:pStyle w:val="Heading4"/>
        <w:numPr>
          <w:ilvl w:val="3"/>
          <w:numId w:val="1"/>
        </w:numPr>
        <w:rPr/>
      </w:pPr>
      <w:bookmarkStart w:id="144" w:name="__RefHeading___Toc4870462_211673320"/>
      <w:bookmarkStart w:id="145" w:name="_Toc52"/>
      <w:bookmarkEnd w:id="144"/>
      <w:r>
        <w:rPr/>
        <w:t>4</w:t>
      </w:r>
      <w:r>
        <w:rPr>
          <w:rtl w:val="true"/>
        </w:rPr>
        <w:t xml:space="preserve">. </w:t>
      </w:r>
      <w:r>
        <w:rPr>
          <w:rtl w:val="true"/>
        </w:rPr>
        <w:t>کمک به بینوایان و فقراء</w:t>
      </w:r>
      <w:bookmarkEnd w:id="145"/>
    </w:p>
    <w:p>
      <w:pPr>
        <w:pStyle w:val="BookText"/>
        <w:rPr/>
      </w:pPr>
      <w:r>
        <w:rPr>
          <w:rFonts w:ascii="IRNazanin" w:hAnsi="IRNazanin" w:eastAsia="IRNazanin"/>
          <w:color w:val="111111"/>
          <w:sz w:val="28"/>
          <w:sz w:val="28"/>
          <w:szCs w:val="28"/>
          <w:rtl w:val="true"/>
          <w:lang w:bidi="fa-IR"/>
        </w:rPr>
        <w:t xml:space="preserve">احسان و کرم نسبت به افراد جامعه، بالأخص فقراء و ضعیفان، همیشه جزء اخلاق زندگی اهل بیت علیهم السلام بوده، و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سرمایه خوبی برای رفع نیاز محتاجان و بینوایان، با دستان پرمهر حضرت علی و زهرا علیهما السلام باشد</w:t>
      </w:r>
      <w:r>
        <w:rPr>
          <w:rFonts w:eastAsia="IRNazanin" w:cs="IRNazanin"/>
          <w:color w:val="111111"/>
          <w:sz w:val="28"/>
          <w:szCs w:val="28"/>
          <w:rtl w:val="true"/>
          <w:lang w:bidi="fa-IR"/>
        </w:rPr>
        <w:t>.</w:t>
      </w:r>
    </w:p>
    <w:p>
      <w:pPr>
        <w:pStyle w:val="Heading4"/>
        <w:numPr>
          <w:ilvl w:val="3"/>
          <w:numId w:val="1"/>
        </w:numPr>
        <w:rPr/>
      </w:pPr>
      <w:bookmarkStart w:id="146" w:name="__RefHeading___Toc4870464_211673320"/>
      <w:bookmarkStart w:id="147" w:name="_Toc53"/>
      <w:bookmarkEnd w:id="146"/>
      <w:r>
        <w:rPr/>
        <w:t>5</w:t>
      </w:r>
      <w:r>
        <w:rPr>
          <w:rtl w:val="true"/>
        </w:rPr>
        <w:t xml:space="preserve">. </w:t>
      </w:r>
      <w:r>
        <w:rPr>
          <w:rtl w:val="true"/>
        </w:rPr>
        <w:t>زندگی آبرومند</w:t>
      </w:r>
      <w:bookmarkEnd w:id="147"/>
    </w:p>
    <w:p>
      <w:pPr>
        <w:pStyle w:val="BookText"/>
        <w:rPr/>
      </w:pPr>
      <w:r>
        <w:rPr>
          <w:rFonts w:ascii="IRNazanin" w:hAnsi="IRNazanin" w:eastAsia="IRNazanin"/>
          <w:color w:val="111111"/>
          <w:sz w:val="28"/>
          <w:sz w:val="28"/>
          <w:szCs w:val="28"/>
          <w:rtl w:val="true"/>
          <w:lang w:bidi="fa-IR"/>
        </w:rPr>
        <w:t xml:space="preserve">آخرین انگیزه‌ای که می‌تواند دلیل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علیها السلام باشد این است که دختر پیامبر صَلَّی اللَّهُ عَلَیْهِ وَ آلِهِ وَ سَلَّم و فرزندان او در آینده با توجه به حوادثی که ممکن است اتفاق بیفتد، باید زندگانی آبرومندی داشته باشند، و قسمتی از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زندگی مادی و اجتماعی آنها را تامین کند</w:t>
      </w:r>
      <w:r>
        <w:rPr>
          <w:rFonts w:eastAsia="IRNazanin" w:cs="IRNazanin"/>
          <w:color w:val="111111"/>
          <w:sz w:val="28"/>
          <w:szCs w:val="28"/>
          <w:rtl w:val="true"/>
          <w:lang w:bidi="fa-IR"/>
        </w:rPr>
        <w:t>.</w:t>
      </w:r>
    </w:p>
    <w:p>
      <w:pPr>
        <w:pStyle w:val="Heading3"/>
        <w:numPr>
          <w:ilvl w:val="2"/>
          <w:numId w:val="1"/>
        </w:numPr>
        <w:rPr/>
      </w:pPr>
      <w:bookmarkStart w:id="148" w:name="__RefHeading___Toc4870466_211673320"/>
      <w:bookmarkStart w:id="149" w:name="_Toc54"/>
      <w:bookmarkEnd w:id="148"/>
      <w:r>
        <w:rPr>
          <w:rtl w:val="true"/>
        </w:rPr>
        <w:t>سؤال چهارم</w:t>
      </w:r>
      <w:r>
        <w:rPr>
          <w:rtl w:val="true"/>
        </w:rPr>
        <w:t xml:space="preserve">: </w:t>
      </w:r>
      <w:r>
        <w:rPr>
          <w:rtl w:val="true"/>
        </w:rPr>
        <w:t xml:space="preserve">چرا خلیفه و اطرافیانش به فکر غصب </w:t>
      </w:r>
      <w:r>
        <w:rPr>
          <w:rtl w:val="true"/>
        </w:rPr>
        <w:t>«</w:t>
      </w:r>
      <w:r>
        <w:rPr>
          <w:rtl w:val="true"/>
        </w:rPr>
        <w:t>فَدَک</w:t>
      </w:r>
      <w:r>
        <w:rPr>
          <w:rtl w:val="true"/>
        </w:rPr>
        <w:t xml:space="preserve">» </w:t>
      </w:r>
      <w:r>
        <w:rPr>
          <w:rtl w:val="true"/>
        </w:rPr>
        <w:t>افتادند؟</w:t>
      </w:r>
      <w:bookmarkEnd w:id="149"/>
    </w:p>
    <w:p>
      <w:pPr>
        <w:pStyle w:val="Heading4"/>
        <w:numPr>
          <w:ilvl w:val="3"/>
          <w:numId w:val="1"/>
        </w:numPr>
        <w:rPr/>
      </w:pPr>
      <w:bookmarkStart w:id="150" w:name="__RefHeading___Toc4870468_211673320"/>
      <w:bookmarkStart w:id="151" w:name="_Toc55"/>
      <w:bookmarkEnd w:id="150"/>
      <w:r>
        <w:rPr>
          <w:rtl w:val="true"/>
        </w:rPr>
        <w:t>دلایل</w:t>
      </w:r>
      <w:bookmarkEnd w:id="151"/>
    </w:p>
    <w:p>
      <w:pPr>
        <w:pStyle w:val="Heading5"/>
        <w:numPr>
          <w:ilvl w:val="4"/>
          <w:numId w:val="1"/>
        </w:numPr>
        <w:rPr/>
      </w:pPr>
      <w:bookmarkStart w:id="152" w:name="__RefHeading___Toc4870470_211673320"/>
      <w:bookmarkStart w:id="153" w:name="_Toc56"/>
      <w:bookmarkEnd w:id="152"/>
      <w:r>
        <w:rPr/>
        <w:t>1</w:t>
      </w:r>
      <w:r>
        <w:rPr>
          <w:rtl w:val="true"/>
        </w:rPr>
        <w:t xml:space="preserve">. </w:t>
      </w:r>
      <w:r>
        <w:rPr>
          <w:rtl w:val="true"/>
        </w:rPr>
        <w:t>رشوه به مخالفان حکومت‌</w:t>
      </w:r>
      <w:bookmarkEnd w:id="15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می‌دانید و در تاریخ ذکر شده بعد از رحلت رسول گرامی اسلام صَلَّی اللَّهُ عَلَیْهِ وَ آلِهِ وَ سَلَّم، عده‌ای خاص در سقیفه تصمیم گرفتند بر خلاف سفارشات پیامبر اکرم صَلَّی اللَّهُ عَلَیْهِ وَ آلِهِ وَ سَلَّم، خلافت را به ابوبکر واگذار کنند و هر چند این تصمیم نابخردانه مورد تأیید عده‌ای در جامعه قرار گرفت، ولی این پیروزی نسبی برای ادامه خلافت کافی نبود، چون این تصمیم مخالفان زیادی داشت، از جمله بنی امیّه، که در رأس آنها ابوسفیان قرار گرفته بود، و خلافت خلیفه را به رسمیت نمی‌شناختند</w:t>
      </w:r>
      <w:r>
        <w:rPr>
          <w:rFonts w:eastAsia="IRNazanin" w:cs="IRNazanin"/>
          <w:color w:val="111111"/>
          <w:sz w:val="28"/>
          <w:szCs w:val="28"/>
          <w:rtl w:val="true"/>
          <w:lang w:bidi="fa-IR"/>
        </w:rPr>
        <w:t xml:space="preserve">. </w:t>
      </w:r>
      <w:r>
        <w:rPr>
          <w:rStyle w:val="FootnoteAnchor"/>
          <w:rtl w:val="true"/>
        </w:rPr>
        <w:footnoteReference w:id="79"/>
      </w:r>
      <w:bookmarkStart w:id="154" w:name="pg565_6994"/>
    </w:p>
    <w:p>
      <w:pPr>
        <w:pStyle w:val="BookText"/>
        <w:rPr/>
      </w:pPr>
      <w:bookmarkEnd w:id="154"/>
      <w:r>
        <w:rPr>
          <w:rFonts w:ascii="IRNazanin" w:hAnsi="IRNazanin" w:eastAsia="IRNazanin"/>
          <w:color w:val="111111"/>
          <w:sz w:val="28"/>
          <w:sz w:val="28"/>
          <w:szCs w:val="28"/>
          <w:rtl w:val="true"/>
          <w:lang w:bidi="fa-IR"/>
        </w:rPr>
        <w:t>در چنین شرائطی باید با دادن بعضی از پستها به سران مخالف و رشوه مالی به عده‌ای دیگر، مخالفان را همراه و همیار حکومت نمود یا از سکوت آنها به نفع حکومت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خلیفه برای ساکت کردن ابوسفیان فرزند وی معاویه را برای حکومت شام انتخاب کرد، که ابوسفیان با شنیدن این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صله رحم کرده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همچنین خلیفه باید برای ساکت کردن مهاجر و انصار به ویژه خزرجیان، که از روز نخست با او بیعت نکردند و با دلی پر از خشم از سقیفه بیرون آمدند، اموالی را بین آنها تقسیم کند</w:t>
      </w:r>
      <w:r>
        <w:rPr>
          <w:rFonts w:eastAsia="IRNazanin" w:cs="IRNazanin"/>
          <w:color w:val="111111"/>
          <w:sz w:val="28"/>
          <w:szCs w:val="28"/>
          <w:rtl w:val="true"/>
          <w:lang w:bidi="fa-IR"/>
        </w:rPr>
        <w:t xml:space="preserve">. </w:t>
      </w:r>
      <w:r>
        <w:rPr>
          <w:rStyle w:val="FootnoteAnchor"/>
          <w:rtl w:val="true"/>
        </w:rPr>
        <w:footnoteReference w:id="81"/>
      </w:r>
    </w:p>
    <w:p>
      <w:pPr>
        <w:pStyle w:val="Heading5"/>
        <w:numPr>
          <w:ilvl w:val="4"/>
          <w:numId w:val="1"/>
        </w:numPr>
        <w:rPr/>
      </w:pPr>
      <w:bookmarkStart w:id="155" w:name="__RefHeading___Toc4870472_211673320"/>
      <w:bookmarkStart w:id="156" w:name="_Toc57"/>
      <w:bookmarkEnd w:id="155"/>
      <w:r>
        <w:rPr/>
        <w:t>2</w:t>
      </w:r>
      <w:r>
        <w:rPr>
          <w:rtl w:val="true"/>
        </w:rPr>
        <w:t xml:space="preserve">. </w:t>
      </w:r>
      <w:r>
        <w:rPr>
          <w:rtl w:val="true"/>
        </w:rPr>
        <w:t>کمبود بودجه‌</w:t>
      </w:r>
      <w:bookmarkEnd w:id="156"/>
    </w:p>
    <w:p>
      <w:pPr>
        <w:pStyle w:val="BookText"/>
        <w:rPr/>
      </w:pPr>
      <w:r>
        <w:rPr>
          <w:rFonts w:ascii="IRNazanin" w:hAnsi="IRNazanin" w:eastAsia="IRNazanin"/>
          <w:color w:val="111111"/>
          <w:sz w:val="28"/>
          <w:sz w:val="28"/>
          <w:szCs w:val="28"/>
          <w:rtl w:val="true"/>
          <w:lang w:bidi="fa-IR"/>
        </w:rPr>
        <w:t>خلیفه غاصب، دچار کمبود بودجه شدیدی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بیت المال خالی بود و هم قبایل اطراف از دادن زکات به مأموران حکومتی خودداری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بود که احتمال جنگ‌های داخلی و خارجی داده می‌شد و در صورت چنین مسائلی خلیفه می‌خواست از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استفاده کند، چنانکه عمر به گونه‌ای به این مطلب اعتراف کرده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مایل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دختر پیامبر صَلَّی اللَّهُ عَلَیْهِ وَ آلِهِ وَ سَلَّم باقی بماند، و حتی مالکیت فاطمه را در ورقه‌ای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از دادن ورقه به فاطمه مانع گردید و رو به ابوبکر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تو به در آمد </w:t>
      </w:r>
      <w:bookmarkStart w:id="157" w:name="pg565_6995"/>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شدیدی پیدا خواهی کرد زیرا اگر مشرکان عرب بر ضد مسلمانان قیام کنند، از کجا هزینه جنگی آنها را تأمین خواهی نمود؟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4870474_211673320"/>
      <w:bookmarkStart w:id="159" w:name="_Toc58"/>
      <w:bookmarkEnd w:id="158"/>
      <w:r>
        <w:rPr/>
        <w:t>3</w:t>
      </w:r>
      <w:r>
        <w:rPr>
          <w:rtl w:val="true"/>
        </w:rPr>
        <w:t xml:space="preserve">. </w:t>
      </w:r>
      <w:r>
        <w:rPr>
          <w:rtl w:val="true"/>
        </w:rPr>
        <w:t>ترس از قدرت اقتصادی امیرالمؤمنین علی علیه‌السلام</w:t>
      </w:r>
      <w:bookmarkEnd w:id="159"/>
    </w:p>
    <w:p>
      <w:pPr>
        <w:pStyle w:val="BookText"/>
        <w:rPr/>
      </w:pPr>
      <w:r>
        <w:rPr>
          <w:rFonts w:ascii="IRNazanin" w:hAnsi="IRNazanin" w:eastAsia="IRNazanin"/>
          <w:color w:val="111111"/>
          <w:sz w:val="28"/>
          <w:sz w:val="28"/>
          <w:szCs w:val="28"/>
          <w:rtl w:val="true"/>
          <w:lang w:bidi="fa-IR"/>
        </w:rPr>
        <w:t>حضرت علی علیه‌السلام تمام شرائط رهبری جامعه و جانشینی رسول گرامی اسلام صَلَّی اللَّهُ عَلَیْهِ وَ آلِهِ وَ سَلَّم از علم و دانش، تقوی و پرهیزکاری، شجاعت، سخاوت، سوابق درخشان، قرابت و خویشاوندی با پیامبر صَلَّی اللَّهُ عَلَیْهِ وَ آلِهِ وَ سَلَّم و بالخصوص توصیه‌ها و سفارشات پیامبر صَلَّی اللَّهُ عَلَیْهِ وَ آلِهِ وَ سَلَّم درباره جانشینی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فردی با این شرایط و زمینه، قدرت مالی و اقتصادی هم داشته باشد و بخواهد با خلافت لرزان خلیفه رقابت کند، دستگاه خلافت با خطر بزرگی روبرو می‌گردد و چنین شخصی اگر با حکومت به مبارزه رو در رو هم نپردازد، خود با چنین موقعیتی حکومتی در کنار آن حکومت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اطرافیانش با توجه به این نکات و با علم به اینکه فضایل درونی حضرت علی علیه‌السلام قابل غصب نیست، به فکر سلب قدرت اقتصادی آن حضرت افتادند، تا با خالی بودن دستان حضرت علی علیه‌السلام گروهی از مردم دور ایشان جمع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گفتگوی عمر با خلیفه به روشنی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ابابکر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النّاسَ عَبِیدُ هذِهِ الدُّنْیا لا یرِیدُونَ غَیرَها فَامْنَعْ عَنْ عَلی وَ أَهْلِ بَیتِهِ الْخُمْسَ وَ الْفَی‌ءَ وَ فَدَکاً فَإِنَّ شِیعَتَهُ إِذا عَلِمُوا بِذلِک تَرَکُوا عَلِیاً وَ أَقْبِلُوا إِلیک رَغْبَةً فِی الدُّنْیا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بندگان این دنیا هستند و جز آن هدفی ندارند، تو خمس و فَیْ‌ء و فَدَک را از علی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و پیروان او دستان او را خالی دیدند او را رها می‌کنند و به خاطر رغبت مردم به دنیا به تو متمایل می‌گردند</w:t>
      </w:r>
      <w:r>
        <w:rPr>
          <w:rFonts w:eastAsia="IRNazanin" w:cs="IRNazanin"/>
          <w:color w:val="111111"/>
          <w:sz w:val="28"/>
          <w:szCs w:val="28"/>
          <w:rtl w:val="true"/>
          <w:lang w:bidi="fa-IR"/>
        </w:rPr>
        <w:t xml:space="preserve">. </w:t>
      </w:r>
      <w:bookmarkStart w:id="160" w:name="pg565_6996"/>
    </w:p>
    <w:p>
      <w:pPr>
        <w:pStyle w:val="BookText"/>
        <w:rPr/>
      </w:pPr>
      <w:bookmarkEnd w:id="160"/>
      <w:r>
        <w:rPr>
          <w:rFonts w:ascii="IRNazanin" w:hAnsi="IRNazanin" w:eastAsia="IRNazanin"/>
          <w:color w:val="111111"/>
          <w:sz w:val="28"/>
          <w:sz w:val="28"/>
          <w:szCs w:val="28"/>
          <w:rtl w:val="true"/>
          <w:lang w:bidi="fa-IR"/>
        </w:rPr>
        <w:t xml:space="preserve">به همین دلیل دستگاه حکومت نه تنها خاندان پیامبر صَلَّی اللَّهُ عَلَیْهِ وَ آلِهِ وَ سَلَّم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کرد، بلکه آنان را از یک پنجم غنایم جنگی که به تصریح قرآن </w:t>
      </w:r>
      <w:r>
        <w:rPr>
          <w:rStyle w:val="FootnoteAnchor"/>
          <w:rtl w:val="true"/>
        </w:rPr>
        <w:footnoteReference w:id="84"/>
      </w:r>
      <w:r>
        <w:rPr>
          <w:rFonts w:ascii="IRNazanin" w:hAnsi="IRNazanin" w:eastAsia="IRNazanin"/>
          <w:color w:val="111111"/>
          <w:sz w:val="28"/>
          <w:sz w:val="28"/>
          <w:szCs w:val="28"/>
          <w:rtl w:val="true"/>
          <w:lang w:bidi="fa-IR"/>
        </w:rPr>
        <w:t>مربوط به خویشاوندان پیامبر صَلَّی اللَّهُ عَلَیْهِ وَ آلِهِ وَ سَلَّم است، نیز محروم ساخت و پس از درگذشت پیامبر صَلَّی اللَّهُ عَلَیْهِ وَ آلِهِ وَ سَلَّم، دیناری از این راه به آنان پرداخت نشد</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161" w:name="__RefHeading___Toc4870476_211673320"/>
      <w:bookmarkStart w:id="162" w:name="_Toc59"/>
      <w:bookmarkEnd w:id="161"/>
      <w:r>
        <w:rPr>
          <w:rtl w:val="true"/>
        </w:rPr>
        <w:t>[</w:t>
      </w:r>
      <w:r>
        <w:rPr>
          <w:rtl w:val="true"/>
        </w:rPr>
        <w:t>جمع بندی</w:t>
      </w:r>
      <w:r>
        <w:rPr>
          <w:rtl w:val="true"/>
        </w:rPr>
        <w:t xml:space="preserve">:] </w:t>
      </w:r>
      <w:r>
        <w:rPr>
          <w:rtl w:val="true"/>
        </w:rPr>
        <w:t>غصب فَدَک یا غصب خلافت؟</w:t>
      </w:r>
      <w:bookmarkEnd w:id="162"/>
    </w:p>
    <w:p>
      <w:pPr>
        <w:pStyle w:val="BookText"/>
        <w:rPr/>
      </w:pPr>
      <w:r>
        <w:rPr>
          <w:rFonts w:ascii="IRNazanin" w:hAnsi="IRNazanin" w:eastAsia="IRNazanin"/>
          <w:color w:val="111111"/>
          <w:sz w:val="28"/>
          <w:sz w:val="28"/>
          <w:szCs w:val="28"/>
          <w:rtl w:val="true"/>
          <w:lang w:bidi="fa-IR"/>
        </w:rPr>
        <w:t>از مطالب فوق به وضوح روشن می‌شود پیامبر اکرم صَلَّی اللَّهُ عَلَیْهِ وَ آلِهِ وَ سَلَّم به خاطر محکم کردن خلافت جانشین خود،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دخترشان فاطمه علیها السلام بخشیدند و غاصبان خلافت هم به خاطر تضعیف حضرت علی علیه‌السلام و محکم نمودن پایه‌های لرزان حکومت خود، دست به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نمودند و در نتیجه معلوم می‌شود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بحث مادی و دنیوی نبوده بلکه مسأله، حقانیت حضرت علی علیه‌السلام و جانشینی رسول اکرم صَلَّی اللَّهُ عَلَیْهِ وَ آلِهِ وَ سَلَّم بوده است، به همین علت حضرت زهرا و علی علیهما السلام بر باز پس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اصرار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روایت زیر توجه کنید، تا مطلب روشن‌تر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اسباط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موسی بن جعفر علیه‌السلام دیدند مهدی عباسی رد مظالم می‌کند و حقوق غصب شده را به صاحبان حق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مهدی عباسی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غصب شده ما را بر نمی‌گردانی؟</w:t>
      </w:r>
    </w:p>
    <w:p>
      <w:pPr>
        <w:pStyle w:val="BookText"/>
        <w:rPr/>
      </w:pPr>
      <w:r>
        <w:rPr>
          <w:rFonts w:ascii="IRNazanin" w:hAnsi="IRNazanin" w:eastAsia="IRNazanin"/>
          <w:color w:val="111111"/>
          <w:sz w:val="28"/>
          <w:sz w:val="28"/>
          <w:szCs w:val="28"/>
          <w:rtl w:val="true"/>
          <w:lang w:bidi="fa-IR"/>
        </w:rPr>
        <w:t>مهدی عباسی گفت حق شما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مهدی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را برای من معین کنید، تا آن را به شما بر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أوّل آن کوه احد و حدّ دیگرش عدیش مصر، حد سوّم آن سیف البحر و حد آخرش دُومَة الْجَنْدَلِ، مهدی عباسی با تعجب </w:t>
      </w:r>
      <w:bookmarkStart w:id="163" w:name="pg565_6997"/>
    </w:p>
    <w:p>
      <w:pPr>
        <w:pStyle w:val="BookText"/>
        <w:rPr/>
      </w:pPr>
      <w:bookmarkEnd w:id="163"/>
      <w:r>
        <w:rPr>
          <w:rFonts w:ascii="IRNazanin" w:hAnsi="IRNazanin" w:eastAsia="IRNazanin"/>
          <w:color w:val="111111"/>
          <w:sz w:val="28"/>
          <w:sz w:val="28"/>
          <w:szCs w:val="28"/>
          <w:rtl w:val="true"/>
          <w:lang w:bidi="fa-IR"/>
        </w:rPr>
        <w:t>پرسید تمام اینها؟ حضرت فرمودند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علیه‌السلام به مهدی عباسی فهماندند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غصب فَدَک برابر بود با غصب خلافت رسول اللَّه و اگر کسی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برگرداند، باید خلافت بر تمام سرزمینهای اسلامی را برگرداند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عوالم العلوم فاطمة الزهرا،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حضرت موسی بن جعفر علیه‌السلام در جواب هارون الرشید جوابی مشابه این جواب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برای تایید مطلب به این اقرار استاد و شاگرد اهل تسنن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 بزرگ و مدرس بغداد علی بن الفار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زهرا علیها السلام در ادعای خود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خلیفه می‌دانست که او زنی راستگو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چرا خلیفه حق مسلم او را در اختیارش نگذاشت؟</w:t>
      </w:r>
    </w:p>
    <w:p>
      <w:pPr>
        <w:pStyle w:val="BookText"/>
        <w:rPr/>
      </w:pPr>
      <w:r>
        <w:rPr>
          <w:rFonts w:ascii="IRNazanin" w:hAnsi="IRNazanin" w:eastAsia="IRNazanin"/>
          <w:color w:val="111111"/>
          <w:sz w:val="28"/>
          <w:sz w:val="28"/>
          <w:szCs w:val="28"/>
          <w:rtl w:val="true"/>
          <w:lang w:bidi="fa-IR"/>
        </w:rPr>
        <w:t>در این موقع استاد لبخندی زد و با کمال وقار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روز سخن او را می‌پذیرفت و روی این جهت که او یک زن راستگو است بدون درخواست شاهد، فَدَک را به وی باز می‌گردانید، فردا او از این موقعیت به نفع علی علیه‌السلام استفاده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مربوط به شوهرم علی است و او در این موقع ناچار بود، خلافت را به علی علیه‌السلام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برای اینکه باب تقاضا و مناظرات بسته شود، حضرت زهرا را از حق مسلم خود محروم ساخت</w:t>
      </w:r>
      <w:r>
        <w:rPr>
          <w:rFonts w:eastAsia="IRNazanin" w:cs="IRNazanin"/>
          <w:color w:val="111111"/>
          <w:sz w:val="28"/>
          <w:szCs w:val="28"/>
          <w:rtl w:val="true"/>
          <w:lang w:bidi="fa-IR"/>
        </w:rPr>
        <w:t>.</w:t>
      </w:r>
    </w:p>
    <w:p>
      <w:pPr>
        <w:pStyle w:val="Heading3"/>
        <w:numPr>
          <w:ilvl w:val="2"/>
          <w:numId w:val="1"/>
        </w:numPr>
        <w:rPr/>
      </w:pPr>
      <w:bookmarkStart w:id="164" w:name="__RefHeading___Toc4870478_211673320"/>
      <w:bookmarkStart w:id="165" w:name="_Toc60"/>
      <w:bookmarkEnd w:id="164"/>
      <w:r>
        <w:rPr>
          <w:rtl w:val="true"/>
        </w:rPr>
        <w:t>سؤال پنجم</w:t>
      </w:r>
      <w:r>
        <w:rPr>
          <w:rtl w:val="true"/>
        </w:rPr>
        <w:t xml:space="preserve">: </w:t>
      </w:r>
      <w:r>
        <w:rPr>
          <w:rtl w:val="true"/>
        </w:rPr>
        <w:t xml:space="preserve">آیا درآمد </w:t>
      </w:r>
      <w:r>
        <w:rPr>
          <w:rtl w:val="true"/>
        </w:rPr>
        <w:t>«</w:t>
      </w:r>
      <w:r>
        <w:rPr>
          <w:rtl w:val="true"/>
        </w:rPr>
        <w:t>فَدَک</w:t>
      </w:r>
      <w:r>
        <w:rPr>
          <w:rtl w:val="true"/>
        </w:rPr>
        <w:t xml:space="preserve">» </w:t>
      </w:r>
      <w:r>
        <w:rPr>
          <w:rtl w:val="true"/>
        </w:rPr>
        <w:t>به اندازه‌ای بود که پایه‌های حکومت را محکم کند؟</w:t>
      </w:r>
      <w:bookmarkEnd w:id="165"/>
    </w:p>
    <w:p>
      <w:pPr>
        <w:pStyle w:val="Heading4"/>
        <w:numPr>
          <w:ilvl w:val="3"/>
          <w:numId w:val="1"/>
        </w:numPr>
        <w:rPr/>
      </w:pPr>
      <w:bookmarkStart w:id="166" w:name="__RefHeading___Toc4870480_211673320"/>
      <w:bookmarkStart w:id="167" w:name="_Toc61"/>
      <w:bookmarkEnd w:id="166"/>
      <w:r>
        <w:rPr>
          <w:rtl w:val="true"/>
        </w:rPr>
        <w:t xml:space="preserve">دلائل وسعت </w:t>
      </w:r>
      <w:r>
        <w:rPr>
          <w:rtl w:val="true"/>
        </w:rPr>
        <w:t>«</w:t>
      </w:r>
      <w:r>
        <w:rPr>
          <w:rtl w:val="true"/>
        </w:rPr>
        <w:t>فَدَک</w:t>
      </w:r>
      <w:r>
        <w:rPr>
          <w:rtl w:val="true"/>
        </w:rPr>
        <w:t xml:space="preserve">» </w:t>
      </w:r>
      <w:r>
        <w:rPr>
          <w:rtl w:val="true"/>
        </w:rPr>
        <w:t>و درآمد بسیار آن</w:t>
      </w:r>
      <w:r>
        <w:rPr>
          <w:rtl w:val="true"/>
        </w:rPr>
        <w:t>:</w:t>
      </w:r>
      <w:bookmarkEnd w:id="167"/>
    </w:p>
    <w:p>
      <w:pPr>
        <w:pStyle w:val="Heading5"/>
        <w:numPr>
          <w:ilvl w:val="4"/>
          <w:numId w:val="1"/>
        </w:numPr>
        <w:rPr/>
      </w:pPr>
      <w:bookmarkStart w:id="168" w:name="__RefHeading___Toc4870482_211673320"/>
      <w:bookmarkStart w:id="169" w:name="_Toc62"/>
      <w:bookmarkEnd w:id="168"/>
      <w:r>
        <w:rPr/>
        <w:t>1</w:t>
      </w:r>
      <w:r>
        <w:rPr>
          <w:rtl w:val="true"/>
        </w:rPr>
        <w:t xml:space="preserve"> - </w:t>
      </w:r>
      <w:r>
        <w:rPr>
          <w:rtl w:val="true"/>
        </w:rPr>
        <w:t>اجاره هفتاد هزار دیناری‌</w:t>
      </w:r>
      <w:bookmarkEnd w:id="16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مبلغ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اجاره داده بودند و در برخی از احادیث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نیز نقل شده است، که ظاهراً این </w:t>
      </w:r>
      <w:bookmarkStart w:id="170" w:name="pg565_6998"/>
    </w:p>
    <w:p>
      <w:pPr>
        <w:pStyle w:val="BookText"/>
        <w:rPr/>
      </w:pPr>
      <w:bookmarkEnd w:id="170"/>
      <w:r>
        <w:rPr>
          <w:rFonts w:ascii="IRNazanin" w:hAnsi="IRNazanin" w:eastAsia="IRNazanin"/>
          <w:color w:val="111111"/>
          <w:sz w:val="28"/>
          <w:sz w:val="28"/>
          <w:szCs w:val="28"/>
          <w:rtl w:val="true"/>
          <w:lang w:bidi="fa-IR"/>
        </w:rPr>
        <w:t xml:space="preserve">اختلاف به حسب تفاوت درآمد سالیانه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88"/>
      </w:r>
    </w:p>
    <w:p>
      <w:pPr>
        <w:pStyle w:val="Heading5"/>
        <w:numPr>
          <w:ilvl w:val="4"/>
          <w:numId w:val="1"/>
        </w:numPr>
        <w:rPr/>
      </w:pPr>
      <w:bookmarkStart w:id="171" w:name="__RefHeading___Toc4870484_211673320"/>
      <w:bookmarkStart w:id="172" w:name="_Toc63"/>
      <w:bookmarkEnd w:id="171"/>
      <w:r>
        <w:rPr/>
        <w:t>2</w:t>
      </w:r>
      <w:r>
        <w:rPr>
          <w:rtl w:val="true"/>
        </w:rPr>
        <w:t xml:space="preserve"> - </w:t>
      </w:r>
      <w:r>
        <w:rPr>
          <w:rtl w:val="true"/>
        </w:rPr>
        <w:t>تقسیم فَدَک بین سه نفر</w:t>
      </w:r>
      <w:bookmarkEnd w:id="172"/>
    </w:p>
    <w:p>
      <w:pPr>
        <w:pStyle w:val="BookText"/>
        <w:rPr/>
      </w:pPr>
      <w:r>
        <w:rPr>
          <w:rFonts w:ascii="IRNazanin" w:hAnsi="IRNazanin" w:eastAsia="IRNazanin"/>
          <w:color w:val="111111"/>
          <w:sz w:val="28"/>
          <w:sz w:val="28"/>
          <w:szCs w:val="28"/>
          <w:rtl w:val="true"/>
          <w:lang w:bidi="fa-IR"/>
        </w:rPr>
        <w:t xml:space="preserve">هنگامی‌که معاویه به خلافت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سه نفر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حکم، عمر بن عثمان و یزید فرزند خودش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تقسیم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سرزمین قابل ملاحظه‌ای بود که معاویه توانست آن را میان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نماینده فامیل بزرگی بودند تقسیم کند</w:t>
      </w:r>
      <w:r>
        <w:rPr>
          <w:rFonts w:eastAsia="IRNazanin" w:cs="IRNazanin"/>
          <w:color w:val="111111"/>
          <w:sz w:val="28"/>
          <w:szCs w:val="28"/>
          <w:rtl w:val="true"/>
          <w:lang w:bidi="fa-IR"/>
        </w:rPr>
        <w:t>.</w:t>
      </w:r>
    </w:p>
    <w:p>
      <w:pPr>
        <w:pStyle w:val="Heading5"/>
        <w:numPr>
          <w:ilvl w:val="4"/>
          <w:numId w:val="1"/>
        </w:numPr>
        <w:rPr/>
      </w:pPr>
      <w:bookmarkStart w:id="173" w:name="__RefHeading___Toc4870486_211673320"/>
      <w:bookmarkStart w:id="174" w:name="_Toc64"/>
      <w:bookmarkEnd w:id="173"/>
      <w:r>
        <w:rPr/>
        <w:t>3</w:t>
      </w:r>
      <w:r>
        <w:rPr>
          <w:rtl w:val="true"/>
        </w:rPr>
        <w:t xml:space="preserve"> - </w:t>
      </w:r>
      <w:r>
        <w:rPr>
          <w:rtl w:val="true"/>
        </w:rPr>
        <w:t>تجهیز سپاه اسلام‌</w:t>
      </w:r>
      <w:bookmarkEnd w:id="174"/>
    </w:p>
    <w:p>
      <w:pPr>
        <w:pStyle w:val="BookText"/>
        <w:rPr/>
      </w:pPr>
      <w:r>
        <w:rPr>
          <w:rFonts w:ascii="IRNazanin" w:hAnsi="IRNazanin" w:eastAsia="IRNazanin"/>
          <w:color w:val="111111"/>
          <w:sz w:val="28"/>
          <w:sz w:val="28"/>
          <w:szCs w:val="28"/>
          <w:rtl w:val="true"/>
          <w:lang w:bidi="fa-IR"/>
        </w:rPr>
        <w:t xml:space="preserve">هنگامی‌که حضرت فاطمه علیها السلام با ابابکر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نمود و گواهان خود را برای اثبات مدعای خود پیش او آورد، ابوبکر در پاسخ دختر پیامبر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شخصی پیامبر صَلَّی اللَّهُ عَلَیْهِ وَ آلِهِ وَ سَلَّم نبود، بلکه از اموال مسلمانان بود که از درآمد آن سپاهی را مجهز می‌کرد و برای نبرد با دشمنان می‌فرستاد و در راه خدا نیز انفاق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تجهیز سپاه کافی بود، و این نشانه بزرگیست</w:t>
      </w:r>
      <w:r>
        <w:rPr>
          <w:rFonts w:eastAsia="IRNazanin" w:cs="IRNazanin"/>
          <w:color w:val="111111"/>
          <w:sz w:val="28"/>
          <w:szCs w:val="28"/>
          <w:rtl w:val="true"/>
          <w:lang w:bidi="fa-IR"/>
        </w:rPr>
        <w:t xml:space="preserve">. </w:t>
      </w:r>
      <w:r>
        <w:rPr>
          <w:rStyle w:val="FootnoteAnchor"/>
          <w:rtl w:val="true"/>
        </w:rPr>
        <w:footnoteReference w:id="90"/>
      </w:r>
    </w:p>
    <w:p>
      <w:pPr>
        <w:pStyle w:val="Heading5"/>
        <w:numPr>
          <w:ilvl w:val="4"/>
          <w:numId w:val="1"/>
        </w:numPr>
        <w:rPr/>
      </w:pPr>
      <w:bookmarkStart w:id="175" w:name="__RefHeading___Toc4870488_211673320"/>
      <w:bookmarkStart w:id="176" w:name="_Toc65"/>
      <w:bookmarkEnd w:id="175"/>
      <w:r>
        <w:rPr/>
        <w:t>4</w:t>
      </w:r>
      <w:r>
        <w:rPr>
          <w:rtl w:val="true"/>
        </w:rPr>
        <w:t xml:space="preserve"> - </w:t>
      </w:r>
      <w:r>
        <w:rPr>
          <w:rtl w:val="true"/>
        </w:rPr>
        <w:t>شهر فَدَک‌</w:t>
      </w:r>
      <w:bookmarkEnd w:id="17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تاریخی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قریه یا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و اکنون نیز اگر به عکسهای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خانه‌ها و برج‌ها و …، شهر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 و عبدالرحمن جابر در توضیحاتش برای هیئت ایرانی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می‌باشد</w:t>
      </w:r>
      <w:r>
        <w:rPr>
          <w:rFonts w:eastAsia="IRNazanin" w:cs="IRNazanin"/>
          <w:color w:val="111111"/>
          <w:sz w:val="28"/>
          <w:szCs w:val="28"/>
          <w:rtl w:val="true"/>
          <w:lang w:bidi="fa-IR"/>
        </w:rPr>
        <w:t xml:space="preserve">. </w:t>
      </w:r>
      <w:r>
        <w:rPr>
          <w:rStyle w:val="FootnoteAnchor"/>
          <w:rtl w:val="true"/>
        </w:rPr>
        <w:footnoteReference w:id="91"/>
      </w:r>
      <w:bookmarkStart w:id="177" w:name="pg565_6999"/>
    </w:p>
    <w:p>
      <w:pPr>
        <w:pStyle w:val="Heading4"/>
        <w:numPr>
          <w:ilvl w:val="3"/>
          <w:numId w:val="1"/>
        </w:numPr>
        <w:rPr/>
      </w:pPr>
      <w:bookmarkStart w:id="178" w:name="__RefHeading___Toc4870490_211673320"/>
      <w:bookmarkStart w:id="179" w:name="_Toc66"/>
      <w:bookmarkEnd w:id="177"/>
      <w:bookmarkEnd w:id="178"/>
      <w:r>
        <w:rPr>
          <w:rtl w:val="true"/>
        </w:rPr>
        <w:t>مقدمه سؤال ششم</w:t>
      </w:r>
      <w:r>
        <w:rPr>
          <w:rtl w:val="true"/>
        </w:rPr>
        <w:t>:</w:t>
      </w:r>
      <w:bookmarkEnd w:id="179"/>
    </w:p>
    <w:p>
      <w:pPr>
        <w:pStyle w:val="BookText"/>
        <w:rPr/>
      </w:pPr>
      <w:r>
        <w:rPr>
          <w:rFonts w:ascii="IRNazanin" w:hAnsi="IRNazanin" w:eastAsia="IRNazanin"/>
          <w:color w:val="111111"/>
          <w:sz w:val="28"/>
          <w:sz w:val="28"/>
          <w:szCs w:val="28"/>
          <w:rtl w:val="true"/>
          <w:lang w:bidi="fa-IR"/>
        </w:rPr>
        <w:t xml:space="preserve">تاکنون ثابت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خاص رسول اکرم صَلَّی اللَّهُ عَلَیْهِ وَ آلِهِ وَ سَلَّم بوده آن را در زمان حیاتش به حضرت فاطمه علیها السلام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رحلت رسول اکرم صَلَّی اللَّهُ عَلَیْهِ وَ آلِهِ وَ سَلَّم ابابکر غاصبانه به جای پیامبر صَلَّی اللَّهُ عَلَیْهِ وَ آلِهِ وَ سَلَّم نشست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حضرت فاطمه علیها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و بدین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غصب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بدنبال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و فاطمه زهرا علیهما السلام برای باز پس گرفتن حق خود پیش خلیفه غاصب آمده و به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ملک رسول اللَّه صَلَّی اللَّهُ عَلَیْهِ وَ آلِهِ وَ سَلَّم بوده و الآن من جانشین رسول اللَّه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دست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باید بر این مطلب شاهد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اینجا مطرح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طبق قوانین شرع مقدس اسلام شاهد خواستن از حضرت زهرا علیها السلام امری صحیح بود یا نه؟</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جامعه اسلامی ملک کسی را که در دست او بوده است از او غصب کنند، او برای باز پس گرفتن ملک خود باید به دادگاهی شکایت کند و آن دادگاه طبق قوانین اسلامی به نفع یا ضرر او حکمی را صادر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در این مسأله ثابت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تصرف حضرت زهرا علیها السلام بوده و کارگزاران ایشان در آن مشغول کار بوده‌اند، و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برای طرح شکایت خود به تنها مرجع اسلامی زمان یعنی ابابکر که خود را خلیفه رسول اللَّه می‌داند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قوانین شرع برای او حکمی صادر شود، با گذشت از این اشکال که قاضی دادگاه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طرف دعوی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اینجا مطرح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قاضی طبق قوانین شرعی از چه کسی باید شاهد بخواهد؟ </w:t>
      </w:r>
      <w:bookmarkStart w:id="180" w:name="pg565_7000"/>
    </w:p>
    <w:p>
      <w:pPr>
        <w:pStyle w:val="Heading3"/>
        <w:numPr>
          <w:ilvl w:val="2"/>
          <w:numId w:val="1"/>
        </w:numPr>
        <w:rPr/>
      </w:pPr>
      <w:bookmarkStart w:id="181" w:name="__RefHeading___Toc4870492_211673320"/>
      <w:bookmarkStart w:id="182" w:name="_Toc67"/>
      <w:bookmarkEnd w:id="180"/>
      <w:bookmarkEnd w:id="181"/>
      <w:r>
        <w:rPr>
          <w:rtl w:val="true"/>
        </w:rPr>
        <w:t>سؤال ششم</w:t>
      </w:r>
      <w:r>
        <w:rPr>
          <w:rtl w:val="true"/>
        </w:rPr>
        <w:t xml:space="preserve">: </w:t>
      </w:r>
      <w:r>
        <w:rPr>
          <w:rtl w:val="true"/>
        </w:rPr>
        <w:t>آیا شاهد خواستن ابابکر از حضرت زهرا علیها السلام امری صحیح بود؟</w:t>
      </w:r>
      <w:bookmarkEnd w:id="182"/>
    </w:p>
    <w:p>
      <w:pPr>
        <w:pStyle w:val="Heading4"/>
        <w:numPr>
          <w:ilvl w:val="3"/>
          <w:numId w:val="1"/>
        </w:numPr>
        <w:rPr/>
      </w:pPr>
      <w:bookmarkStart w:id="183" w:name="__RefHeading___Toc4870494_211673320"/>
      <w:bookmarkStart w:id="184" w:name="_Toc68"/>
      <w:bookmarkEnd w:id="183"/>
      <w:r>
        <w:rPr>
          <w:rtl w:val="true"/>
        </w:rPr>
        <w:t>پاسخ</w:t>
      </w:r>
      <w:r>
        <w:rPr>
          <w:rtl w:val="true"/>
        </w:rPr>
        <w:t>:</w:t>
      </w:r>
      <w:bookmarkEnd w:id="184"/>
    </w:p>
    <w:p>
      <w:pPr>
        <w:pStyle w:val="Heading5"/>
        <w:numPr>
          <w:ilvl w:val="4"/>
          <w:numId w:val="1"/>
        </w:numPr>
        <w:rPr/>
      </w:pPr>
      <w:bookmarkStart w:id="185" w:name="__RefHeading___Toc4870496_211673320"/>
      <w:bookmarkStart w:id="186" w:name="_Toc69"/>
      <w:bookmarkEnd w:id="185"/>
      <w:r>
        <w:rPr>
          <w:rtl w:val="true"/>
        </w:rPr>
        <w:t>[</w:t>
      </w:r>
      <w:r>
        <w:rPr>
          <w:rtl w:val="true"/>
        </w:rPr>
        <w:t>این کار مخالف با قوانین شرع اسلام می‌باشد</w:t>
      </w:r>
      <w:r>
        <w:rPr>
          <w:rtl w:val="true"/>
        </w:rPr>
        <w:t>]</w:t>
      </w:r>
      <w:bookmarkEnd w:id="186"/>
    </w:p>
    <w:p>
      <w:pPr>
        <w:pStyle w:val="BookText"/>
        <w:rPr/>
      </w:pPr>
      <w:r>
        <w:rPr>
          <w:rFonts w:ascii="IRNazanin" w:hAnsi="IRNazanin" w:eastAsia="IRNazanin"/>
          <w:color w:val="111111"/>
          <w:sz w:val="28"/>
          <w:sz w:val="28"/>
          <w:szCs w:val="28"/>
          <w:rtl w:val="true"/>
          <w:lang w:bidi="fa-IR"/>
        </w:rPr>
        <w:t>به یقین این کار ابابکر صحیح نبوده و مخالف با قوانین شرع اسلام می‌باشد، برای اثبات این مطلب به دلائل زیر توجه فرمایید</w:t>
      </w:r>
      <w:r>
        <w:rPr>
          <w:rFonts w:eastAsia="IRNazanin" w:cs="IRNazanin"/>
          <w:color w:val="111111"/>
          <w:sz w:val="28"/>
          <w:szCs w:val="28"/>
          <w:rtl w:val="true"/>
          <w:lang w:bidi="fa-IR"/>
        </w:rPr>
        <w:t>:</w:t>
      </w:r>
    </w:p>
    <w:p>
      <w:pPr>
        <w:pStyle w:val="Heading5"/>
        <w:numPr>
          <w:ilvl w:val="4"/>
          <w:numId w:val="1"/>
        </w:numPr>
        <w:rPr/>
      </w:pPr>
      <w:bookmarkStart w:id="187" w:name="__RefHeading___Toc4870498_211673320"/>
      <w:bookmarkStart w:id="188" w:name="_Toc70"/>
      <w:bookmarkEnd w:id="187"/>
      <w:r>
        <w:rPr>
          <w:rtl w:val="true"/>
        </w:rPr>
        <w:t>[</w:t>
      </w:r>
      <w:r>
        <w:rPr>
          <w:rtl w:val="true"/>
        </w:rPr>
        <w:t>دلایل</w:t>
      </w:r>
      <w:r>
        <w:rPr>
          <w:rtl w:val="true"/>
        </w:rPr>
        <w:t>]</w:t>
      </w:r>
      <w:bookmarkEnd w:id="188"/>
    </w:p>
    <w:p>
      <w:pPr>
        <w:pStyle w:val="Heading6"/>
        <w:numPr>
          <w:ilvl w:val="5"/>
          <w:numId w:val="1"/>
        </w:numPr>
        <w:rPr/>
      </w:pPr>
      <w:bookmarkStart w:id="189" w:name="__RefHeading___Toc4870500_211673320"/>
      <w:bookmarkStart w:id="190" w:name="_Toc71"/>
      <w:bookmarkEnd w:id="189"/>
      <w:r>
        <w:rPr/>
        <w:t>1</w:t>
      </w:r>
      <w:r>
        <w:rPr>
          <w:rtl w:val="true"/>
        </w:rPr>
        <w:t xml:space="preserve">. </w:t>
      </w:r>
      <w:r>
        <w:rPr>
          <w:rtl w:val="true"/>
        </w:rPr>
        <w:t>قانون ذوالید</w:t>
      </w:r>
      <w:r>
        <w:rPr>
          <w:rtl w:val="true"/>
        </w:rPr>
        <w:t>:</w:t>
      </w:r>
      <w:bookmarkEnd w:id="190"/>
    </w:p>
    <w:p>
      <w:pPr>
        <w:pStyle w:val="BookText"/>
        <w:rPr/>
      </w:pPr>
      <w:r>
        <w:rPr>
          <w:rFonts w:ascii="IRNazanin" w:hAnsi="IRNazanin" w:eastAsia="IRNazanin"/>
          <w:color w:val="111111"/>
          <w:sz w:val="28"/>
          <w:sz w:val="28"/>
          <w:szCs w:val="28"/>
          <w:rtl w:val="true"/>
          <w:lang w:bidi="fa-IR"/>
        </w:rPr>
        <w:t xml:space="preserve">از نظر اسلام اگر ملکی در دستان شخصی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شناخته می‌شود، و اگر غیر از این باشد لازمه آن هرج و مرج در نظام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شخص دیگری که ذوالید نیست، ادعای ملکیت داشته باشد، باید بر این ادعای خود دلیل بیاورد، و شارع مقدس در مقام قضاوت در این مسأله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الْبَینَةُ عَلَی الْمُدَّعِی</w:t>
      </w:r>
    </w:p>
    <w:p>
      <w:pPr>
        <w:pStyle w:val="BookText"/>
        <w:rPr/>
      </w:pPr>
      <w:r>
        <w:rPr>
          <w:rFonts w:ascii="IRNazanin" w:hAnsi="IRNazanin" w:eastAsia="IRNazanin"/>
          <w:color w:val="111111"/>
          <w:sz w:val="28"/>
          <w:sz w:val="28"/>
          <w:szCs w:val="28"/>
          <w:rtl w:val="true"/>
          <w:lang w:bidi="fa-IR"/>
        </w:rPr>
        <w:t xml:space="preserve">مدعی برای اثبات ادعای خود باید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مسأله فَدَک، ثابت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حضرت زهرا علیها السلام بود، حال اگر مسلمانان یا ابابکر ادعا دارند که آنها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باید بر این ادعا دو شاهد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ابابکر بر خلاف حکم اسلام، از حضرت فاطمه زهرا علیها السلام که ذوالید و مالک می‌باشند طلب شاهد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روایتی اشاره می‌کنیم که امیرالمؤمنین علی علیه‌السلام چگونه ابابکر را بر اشتباه خود آگاه نمود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ابابکر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حضرت فاطمه علیها السلام گرفت و وکیل حضرت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به مسجد آمدند و ابابکر در مسجد نشسته بود و مهاجرین و انصار در اطراف او قرار گرفته بودند، حضرت رو به ابابکر کرده و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اَبابَکر لِمَ مَنَعْتَ فاطِمَه علیها السلام ما جَعَلَهُ رَسُولُ اللَّه صَلَّی اللَّهُ عَلَیْهِ وَ آلِهِ وَ سَلَّم لَها وَ وَکِیلِها فِیهِ مُنْذَ سَنِینَ؟</w:t>
      </w:r>
    </w:p>
    <w:p>
      <w:pPr>
        <w:pStyle w:val="BookText"/>
        <w:rPr/>
      </w:pPr>
      <w:r>
        <w:rPr>
          <w:rFonts w:ascii="IRNazanin" w:hAnsi="IRNazanin" w:eastAsia="IRNazanin"/>
          <w:color w:val="111111"/>
          <w:sz w:val="28"/>
          <w:sz w:val="28"/>
          <w:szCs w:val="28"/>
          <w:rtl w:val="true"/>
          <w:lang w:bidi="fa-IR"/>
        </w:rPr>
        <w:t>ای ابابکر چرا فاطمه را از فَدَک منع نمودی در حالی که پیامبر صَلَّی اللَّهُ عَلَیْهِ وَ آلِهِ وَ سَلَّم فَدَک را برای او قرار داده بود و وکیل او چندین سال در فَدَک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مسلمین است، اگر فاطمه شاهد عادلی بر اثبات ملکیت خود بیاورد،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و گرنه هیچ حقی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آیا برای ما بخلاف حکم خدا بر مسلمانان حکم می‌کنی؟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اگر در دست مسلمانان چیزی باشد و من ادعا کنم آن چیز از آن من است از چه کسی تقاضای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دوباره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دست من چیزی باشد و مسلمانان در آن ادعای ملکیت کنند، باز از من تقاضای بیّنه می‌کنی؟ پس ابابکر خاموش شد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حجر،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احتجاج از امام صادق علیه‌السلام 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فاطِمَةَ سَأَلْتَهَا الْبَینَةَ عَلی ما فِی یدَیها؟ وَ قَدْ مَلَکَتْهُ فِی حَیاةِ رَسُولِ اللَّه صَلَّی اللَّهُ عَلَیْهِ وَ آلِهِ وَ سَلَّم 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حضرت فاطمه علیها السلام برای فَدَکی که در دستهای اوست تقاضای بینه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این فَدَک را در زمان حیات رسول خدا و بعد از آن مالک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ابابکر چرا تو از مسلمانان به خاطر این ادعایشان طلب بیّنه نمی‌کنی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ابابکر خاموش شد و 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این صحبتها را رها کن، ما قدرت بر دلیل شما نداریم، اگر شهود عادلی آوردی حق با شماست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91" w:name="pg565_7002"/>
    </w:p>
    <w:p>
      <w:pPr>
        <w:pStyle w:val="BookText"/>
        <w:rPr/>
      </w:pPr>
      <w:bookmarkEnd w:id="191"/>
      <w:r>
        <w:rPr>
          <w:rFonts w:ascii="IRNazanin" w:hAnsi="IRNazanin" w:eastAsia="IRNazanin"/>
          <w:color w:val="111111"/>
          <w:sz w:val="28"/>
          <w:sz w:val="28"/>
          <w:szCs w:val="28"/>
          <w:rtl w:val="true"/>
          <w:lang w:bidi="fa-IR"/>
        </w:rPr>
        <w:t xml:space="preserve">آن مسلمانان است و برای تو و فاطمه در آن حقی نیست …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روایت حضرت از راه دیگری استدلال نمودند که در ادامه بحث به آن اشاره خواهیم کرد</w:t>
      </w:r>
      <w:r>
        <w:rPr>
          <w:rFonts w:eastAsia="IRNazanin" w:cs="IRNazanin"/>
          <w:color w:val="111111"/>
          <w:sz w:val="28"/>
          <w:szCs w:val="28"/>
          <w:rtl w:val="true"/>
          <w:lang w:bidi="fa-IR"/>
        </w:rPr>
        <w:t>).</w:t>
      </w:r>
    </w:p>
    <w:p>
      <w:pPr>
        <w:pStyle w:val="Heading6"/>
        <w:numPr>
          <w:ilvl w:val="5"/>
          <w:numId w:val="1"/>
        </w:numPr>
        <w:rPr/>
      </w:pPr>
      <w:bookmarkStart w:id="192" w:name="__RefHeading___Toc4870502_211673320"/>
      <w:bookmarkStart w:id="193" w:name="_Toc72"/>
      <w:bookmarkEnd w:id="192"/>
      <w:r>
        <w:rPr/>
        <w:t>2</w:t>
      </w:r>
      <w:r>
        <w:rPr>
          <w:rtl w:val="true"/>
        </w:rPr>
        <w:t xml:space="preserve">. </w:t>
      </w:r>
      <w:r>
        <w:rPr>
          <w:rtl w:val="true"/>
        </w:rPr>
        <w:t>عصمت حضرت زهرا علیها السلام</w:t>
      </w:r>
      <w:r>
        <w:rPr>
          <w:rtl w:val="true"/>
        </w:rPr>
        <w:t>:</w:t>
      </w:r>
      <w:bookmarkEnd w:id="193"/>
    </w:p>
    <w:p>
      <w:pPr>
        <w:pStyle w:val="BookText"/>
        <w:rPr/>
      </w:pPr>
      <w:r>
        <w:rPr>
          <w:rFonts w:ascii="IRNazanin" w:hAnsi="IRNazanin" w:eastAsia="IRNazanin"/>
          <w:color w:val="111111"/>
          <w:sz w:val="28"/>
          <w:sz w:val="28"/>
          <w:szCs w:val="28"/>
          <w:rtl w:val="true"/>
          <w:lang w:bidi="fa-IR"/>
        </w:rPr>
        <w:t xml:space="preserve">دلیل دیگر بر اینکه ابابکر نمی‌بایست از حضرت زهرا علیها السلام شاهد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می‌باشد، که معصوم بودن حضرت زهرا علیها السلام از هر گناه، احتمالِ ادعای دروغین را، در ایشان به طور کلی منتفی می‌سازد و این عصمت توسط آیه تطهیر ثابت شده، و مورد قبول تمام علمای شیعه و سنّی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سخن در اینجا کلام امیرالمؤمنین علی علیه‌السلام در احتجاج با ابابکر است که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اَبابَکر تَقْرَاُ کِتابَ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أَخْبِرْنِی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نَزَلَتْ فِینا اَمْ فِی غَیرِنا؟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فِیکُمْ …</w:t>
      </w:r>
    </w:p>
    <w:p>
      <w:pPr>
        <w:pStyle w:val="BookText"/>
        <w:rPr/>
      </w:pPr>
      <w:r>
        <w:rPr>
          <w:rFonts w:ascii="IRNazanin" w:hAnsi="IRNazanin" w:eastAsia="IRNazanin"/>
          <w:color w:val="111111"/>
          <w:sz w:val="28"/>
          <w:sz w:val="28"/>
          <w:szCs w:val="28"/>
          <w:rtl w:val="true"/>
          <w:lang w:bidi="fa-IR"/>
        </w:rPr>
        <w:t>ای ابابکر آیا قرآن می‌خوانی؟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به من خبر بده از قول خداوند عزّوجل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اراده کرده تا رجس و پلیدی را از شما اهل بیت دور کند و شما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کسانی نازل شده است، درباره ما یا غیر ما؟ ابابکر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 ابابکر بگو چه کار خواهی کرد اگر شهودی شهادت بدهند که فاطمه علیها السلام دختر رسول خدا صَلَّی اللَّهُ عَلَیْهِ وَ آلِهِ وَ سَلَّم کار خلافی انجام داده است</w:t>
      </w:r>
      <w:r>
        <w:rPr>
          <w:rFonts w:eastAsia="IRNazanin" w:cs="IRNazanin"/>
          <w:color w:val="111111"/>
          <w:sz w:val="28"/>
          <w:szCs w:val="28"/>
          <w:rtl w:val="true"/>
          <w:lang w:bidi="fa-IR"/>
        </w:rPr>
        <w:t xml:space="preserve">. </w:t>
      </w:r>
      <w:bookmarkStart w:id="194" w:name="pg565_7003"/>
    </w:p>
    <w:p>
      <w:pPr>
        <w:pStyle w:val="BookText"/>
        <w:rPr/>
      </w:pPr>
      <w:bookmarkEnd w:id="194"/>
      <w:r>
        <w:rPr>
          <w:rFonts w:ascii="IRNazanin" w:hAnsi="IRNazanin" w:eastAsia="IRNazanin"/>
          <w:color w:val="111111"/>
          <w:sz w:val="28"/>
          <w:sz w:val="28"/>
          <w:szCs w:val="28"/>
          <w:rtl w:val="true"/>
          <w:lang w:bidi="fa-IR"/>
        </w:rPr>
        <w:t>ابابکر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او جاری می‌کنم، همانگونه که بر زنان مسلمان چنین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کُنْتَ عِندَاللَّه مِنَ الْکافِرین، قالَ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رَدَدْتَ شَهادَةَ اللَّه لَها بِالْطَّهارَة، وَ قَبِلْتَ شَهادَةَ النّاسِ عَلَیها … فَدَمْدَمَ النّاسُ وَ انْکَرُوا، وَ نَظَرَ بَعْضُهُمْ إلی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عَلی بْنُ أَبِی طالِبْ علیه‌السلام …</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در نزد خدا کافر به شمار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شهادت خداوند به طهارت و پاک بودن حضرت فاطمه علیها السلام از هر گناهی را رد کرده ای و شهادت مردم را بر علیه او پذیرفته‌ای …</w:t>
      </w:r>
    </w:p>
    <w:p>
      <w:pPr>
        <w:pStyle w:val="BookText"/>
        <w:rPr/>
      </w:pPr>
      <w:r>
        <w:rPr>
          <w:rFonts w:ascii="IRNazanin" w:hAnsi="IRNazanin" w:eastAsia="IRNazanin"/>
          <w:color w:val="111111"/>
          <w:sz w:val="28"/>
          <w:sz w:val="28"/>
          <w:szCs w:val="28"/>
          <w:rtl w:val="true"/>
          <w:lang w:bidi="fa-IR"/>
        </w:rPr>
        <w:t>پس مردم با کلماتی آمیخته از غضب، ابابکر را انکار کرده، و در حالی که همدیگر را نگاه می‌کردند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بن ابیطالب راست می‌گوید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5" w:name="__RefHeading___Toc4870504_211673320"/>
      <w:bookmarkStart w:id="196" w:name="_Toc73"/>
      <w:bookmarkEnd w:id="195"/>
      <w:r>
        <w:rPr/>
        <w:t>3</w:t>
      </w:r>
      <w:r>
        <w:rPr>
          <w:rtl w:val="true"/>
        </w:rPr>
        <w:t xml:space="preserve">. </w:t>
      </w:r>
      <w:r>
        <w:rPr>
          <w:rtl w:val="true"/>
        </w:rPr>
        <w:t>علم قاضی</w:t>
      </w:r>
      <w:r>
        <w:rPr>
          <w:rtl w:val="true"/>
        </w:rPr>
        <w:t>:</w:t>
      </w:r>
      <w:bookmarkEnd w:id="196"/>
    </w:p>
    <w:p>
      <w:pPr>
        <w:pStyle w:val="BookText"/>
        <w:rPr/>
      </w:pPr>
      <w:r>
        <w:rPr>
          <w:rFonts w:ascii="IRNazanin" w:hAnsi="IRNazanin" w:eastAsia="IRNazanin"/>
          <w:color w:val="111111"/>
          <w:sz w:val="28"/>
          <w:sz w:val="28"/>
          <w:szCs w:val="28"/>
          <w:rtl w:val="true"/>
          <w:lang w:bidi="fa-IR"/>
        </w:rPr>
        <w:t>دلیل دیگر بر اینکه ابابکر نباید شاهد مطالبه کند، این است که او باید به علم خود عمل می‌کرد، چون حاکم می‌تواند در مواردی که علم به وقوع چیزی دارد، بدون اینکه کسی شهادت بدهد حکم کند، زیرا علم او از گواهی شاهدان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درستی گفتار ما روایت زیر می‌باشد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اعرابی در مورد ناقه‌ای با رسول خدا به نزاع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مال من است و من پولش را به تو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بر این مطلب به نفع تو شهادت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مطلب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علم پیدا کردی؟ آیا در آنجا که من این شتر را خریدم حاضر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لکن من از آنجا که یقین به رسالت شما دارم به این مطلب نیز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تو را نافذ </w:t>
      </w:r>
      <w:bookmarkStart w:id="197" w:name="pg565_7004"/>
    </w:p>
    <w:p>
      <w:pPr>
        <w:pStyle w:val="BookText"/>
        <w:rPr/>
      </w:pPr>
      <w:bookmarkEnd w:id="197"/>
      <w:r>
        <w:rPr>
          <w:rFonts w:ascii="IRNazanin" w:hAnsi="IRNazanin" w:eastAsia="IRNazanin"/>
          <w:color w:val="111111"/>
          <w:sz w:val="28"/>
          <w:sz w:val="28"/>
          <w:szCs w:val="28"/>
          <w:rtl w:val="true"/>
          <w:lang w:bidi="fa-IR"/>
        </w:rPr>
        <w:t>و قابل اجرا می‌دانم و آن را به منزله دو شهادت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او را ذوالشهادتین نامیدند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این داستانی مشهور و شبیه به داستان حضرت زهرا علیها السلام است،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بود که پیامبر صَلَّی اللَّهُ عَلَیْهِ وَ آلِهِ وَ سَلَّم پول شتر را داده‌اند ولی چون می‌دانست او رسول خداست و معصوم از هر گناه می‌باشد و جز به حق و راستی سخن نمی‌گوید، علم به صدقِ ادعای پیامبر صَلَّی اللَّهُ عَلَیْهِ وَ آلِهِ وَ سَلَّم پیدا کرد و به نفع او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هم نه تنها کار او را امضاء کرده و شهادت او را قبول نمودند، بلکه او را نیز مورد تشویق قرار دادند،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ابابکر می‌دانست حضرت زهرا علیها السلام طبق آیه تطهیر معصوم بوده </w:t>
      </w:r>
      <w:r>
        <w:rPr>
          <w:rStyle w:val="FootnoteAnchor"/>
          <w:rtl w:val="true"/>
        </w:rPr>
        <w:footnoteReference w:id="96"/>
      </w:r>
      <w:r>
        <w:rPr>
          <w:rFonts w:ascii="IRNazanin" w:hAnsi="IRNazanin" w:eastAsia="IRNazanin"/>
          <w:color w:val="111111"/>
          <w:sz w:val="28"/>
          <w:sz w:val="28"/>
          <w:szCs w:val="28"/>
          <w:rtl w:val="true"/>
          <w:lang w:bidi="fa-IR"/>
        </w:rPr>
        <w:t xml:space="preserve">و از هر گناه پاک می‌باشد، و در آنچه ادعا می‌کند صادق است، پس باید از این علم خود استفاده می‌کرد و به نفع حضرت زهرا علیها السلام حکم به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 و دیگر احتیاج به طلب بیّنه نبود</w:t>
      </w:r>
      <w:r>
        <w:rPr>
          <w:rFonts w:eastAsia="IRNazanin" w:cs="IRNazanin"/>
          <w:color w:val="111111"/>
          <w:sz w:val="28"/>
          <w:szCs w:val="28"/>
          <w:rtl w:val="true"/>
          <w:lang w:bidi="fa-IR"/>
        </w:rPr>
        <w:t>.</w:t>
      </w:r>
    </w:p>
    <w:p>
      <w:pPr>
        <w:pStyle w:val="Heading6"/>
        <w:numPr>
          <w:ilvl w:val="5"/>
          <w:numId w:val="1"/>
        </w:numPr>
        <w:rPr/>
      </w:pPr>
      <w:bookmarkStart w:id="198" w:name="__RefHeading___Toc4870506_211673320"/>
      <w:bookmarkStart w:id="199" w:name="_Toc74"/>
      <w:bookmarkEnd w:id="198"/>
      <w:r>
        <w:rPr/>
        <w:t>4</w:t>
      </w:r>
      <w:r>
        <w:rPr>
          <w:rtl w:val="true"/>
        </w:rPr>
        <w:t xml:space="preserve">. </w:t>
      </w:r>
      <w:r>
        <w:rPr>
          <w:rtl w:val="true"/>
        </w:rPr>
        <w:t>برخورد قبلی خلیفه با دو تن از صحابه</w:t>
      </w:r>
      <w:r>
        <w:rPr>
          <w:rtl w:val="true"/>
        </w:rPr>
        <w:t>:</w:t>
      </w:r>
      <w:bookmarkEnd w:id="199"/>
    </w:p>
    <w:p>
      <w:pPr>
        <w:pStyle w:val="BookText"/>
        <w:rPr/>
      </w:pPr>
      <w:r>
        <w:rPr>
          <w:rFonts w:ascii="IRNazanin" w:hAnsi="IRNazanin" w:eastAsia="IRNazanin"/>
          <w:color w:val="111111"/>
          <w:sz w:val="28"/>
          <w:sz w:val="28"/>
          <w:szCs w:val="28"/>
          <w:rtl w:val="true"/>
          <w:lang w:bidi="fa-IR"/>
        </w:rPr>
        <w:t>دلیل دیگر بر اینکه ابابکر نباید طلب بیّنه می‌کرد، برخورد او با جابر بن عبد اللَّه و جریر 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بعد از رحلت پیامبر صَلَّی اللَّهُ عَلَیْهِ وَ آلِهِ وَ سَلَّم اعلام عمومی کرد که هر کس طلبی یا وعده‌ای از پیامبر صَلَّی اللَّهُ عَلَیْهِ وَ آلِهِ وَ سَلَّم دارد حاضر شود، پس جریر بن عبداللَّه و جابر بن عبد اللَّه حاضر شدند و ادعا کردند که چیزی از پیامبر صَلَّی اللَّهُ عَلَیْهِ وَ آلِهِ وَ سَلَّم طلبکارند، ابابکر بدون درخواست بیّنه طلب آنان را پرداخت نمود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این برخورد دو گانه را به آنها گوشزد فرمود و چون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برای اثبات ادعای خود بینه بیاور حضرت فاطمه علیها السلام جواب داد</w:t>
      </w:r>
      <w:r>
        <w:rPr>
          <w:rFonts w:eastAsia="IRNazanin" w:cs="IRNazanin"/>
          <w:color w:val="111111"/>
          <w:sz w:val="28"/>
          <w:szCs w:val="28"/>
          <w:rtl w:val="true"/>
          <w:lang w:bidi="fa-IR"/>
        </w:rPr>
        <w:t xml:space="preserve">: </w:t>
      </w:r>
      <w:bookmarkStart w:id="200" w:name="pg565_7005"/>
    </w:p>
    <w:p>
      <w:pPr>
        <w:pStyle w:val="BookText"/>
        <w:rPr/>
      </w:pPr>
      <w:bookmarkEnd w:id="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صَدَقْتُمْ جابِر بْنِ عَبْدِاللَّه وَ جَریرِ بْنِ عَبداللَّه وَ لَمْ تَسْأَلُوا هُمَا الْبَینَه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شما ادعای جابر بن عبداللَّه و جریر بن عبداللَّه را قبول نمودید، و از او بیّنه طلب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از دختر پیامبر صَلَّی اللَّهُ عَلَیْهِ وَ آلِهِ وَ سَلَّم طلب بیّنه می‌کنید، جواب مضحکانه عمر این بود که جابر و جریر چیز کم ارزشی را طلب می‌کردند، ولی تو امر بزرگی را ادّعا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اتفاق مأمون نیز در هنگام ردّ فَدَک، با تمسک به این روایت با علمای مخالف معارضه کرد و حتی راویان رساله مأمون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فَتَعَجَّبَ الْمأمون مِنْ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کانَتْ فاطِمَةُ وَ شُهُودُها تُجْرَوْنَ مَجْری جَرِیرِ بْنِ عَبْدِاللَّه وَ جابِرِ بْنِ عَبْدِاللَّه</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مأمون از این برخورد دوگانه ابابکر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و شاهدان او به اندازه جریر بن عبداللَّه و جابر بن عبداللَّه ارزش نداشتند</w:t>
      </w:r>
      <w:r>
        <w:rPr>
          <w:rFonts w:eastAsia="IRNazanin" w:cs="IRNazanin"/>
          <w:color w:val="111111"/>
          <w:sz w:val="28"/>
          <w:szCs w:val="28"/>
          <w:rtl w:val="true"/>
          <w:lang w:bidi="fa-IR"/>
        </w:rPr>
        <w:t>.</w:t>
      </w:r>
    </w:p>
    <w:p>
      <w:pPr>
        <w:pStyle w:val="Heading5"/>
        <w:numPr>
          <w:ilvl w:val="4"/>
          <w:numId w:val="1"/>
        </w:numPr>
        <w:rPr/>
      </w:pPr>
      <w:bookmarkStart w:id="201" w:name="__RefHeading___Toc4870508_211673320"/>
      <w:bookmarkStart w:id="202" w:name="_Toc75"/>
      <w:bookmarkEnd w:id="201"/>
      <w:r>
        <w:rPr>
          <w:rtl w:val="true"/>
        </w:rPr>
        <w:t>مقدمه سؤال هفتم</w:t>
      </w:r>
      <w:r>
        <w:rPr>
          <w:rtl w:val="true"/>
        </w:rPr>
        <w:t>:</w:t>
      </w:r>
      <w:bookmarkEnd w:id="202"/>
    </w:p>
    <w:p>
      <w:pPr>
        <w:pStyle w:val="BookText"/>
        <w:rPr/>
      </w:pPr>
      <w:r>
        <w:rPr>
          <w:rFonts w:ascii="IRNazanin" w:hAnsi="IRNazanin" w:eastAsia="IRNazanin"/>
          <w:color w:val="111111"/>
          <w:sz w:val="28"/>
          <w:sz w:val="28"/>
          <w:szCs w:val="28"/>
          <w:rtl w:val="true"/>
          <w:lang w:bidi="fa-IR"/>
        </w:rPr>
        <w:t xml:space="preserve">ثابت شد در این دادگاه از حضرت فاطمه علیها السلام نباید شاهد بخواهند، ولی حضرت فاطمه علیها السلام برای اثبات حق خود، حضرت علی علیه‌السلام و اُم اَیْمَن را به عنوان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مطلب که پیامبر صَلَّی اللَّهُ عَلَیْهِ وَ آلِهِ وَ سَلَّم به امر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نمود، جواب وقیحانه ابابکر و عمر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یک زن است و شهادت یک زن کافی نیست، و حضرت علی علیه‌السلام هم به نفع خود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صورت شهود حضرت فاطمه علیها السلام را رد کردند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سؤالی که اینجا مطرح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ابابکر حق داشت شهود حضرت فاطمه علیها السلام را رد کند؟ </w:t>
      </w:r>
      <w:bookmarkStart w:id="203" w:name="pg565_7006"/>
    </w:p>
    <w:p>
      <w:pPr>
        <w:pStyle w:val="Heading3"/>
        <w:numPr>
          <w:ilvl w:val="2"/>
          <w:numId w:val="1"/>
        </w:numPr>
        <w:rPr/>
      </w:pPr>
      <w:bookmarkStart w:id="204" w:name="__RefHeading___Toc4870510_211673320"/>
      <w:bookmarkStart w:id="205" w:name="_Toc76"/>
      <w:bookmarkEnd w:id="203"/>
      <w:bookmarkEnd w:id="204"/>
      <w:r>
        <w:rPr>
          <w:rtl w:val="true"/>
        </w:rPr>
        <w:t>سؤال هفتم</w:t>
      </w:r>
      <w:r>
        <w:rPr>
          <w:rtl w:val="true"/>
        </w:rPr>
        <w:t xml:space="preserve">: </w:t>
      </w:r>
      <w:r>
        <w:rPr>
          <w:rtl w:val="true"/>
        </w:rPr>
        <w:t>آیا ابابکر حق داشت شهود حضرت فاطمه علیها السلام را رد کند؟</w:t>
      </w:r>
      <w:bookmarkEnd w:id="205"/>
    </w:p>
    <w:p>
      <w:pPr>
        <w:pStyle w:val="Heading4"/>
        <w:numPr>
          <w:ilvl w:val="3"/>
          <w:numId w:val="1"/>
        </w:numPr>
        <w:rPr/>
      </w:pPr>
      <w:bookmarkStart w:id="206" w:name="__RefHeading___Toc4870512_211673320"/>
      <w:bookmarkStart w:id="207" w:name="_Toc77"/>
      <w:bookmarkEnd w:id="206"/>
      <w:r>
        <w:rPr>
          <w:rtl w:val="true"/>
        </w:rPr>
        <w:t>نکته اوّل</w:t>
      </w:r>
      <w:r>
        <w:rPr>
          <w:rtl w:val="true"/>
        </w:rPr>
        <w:t>:</w:t>
      </w:r>
      <w:bookmarkEnd w:id="207"/>
    </w:p>
    <w:p>
      <w:pPr>
        <w:pStyle w:val="Heading5"/>
        <w:numPr>
          <w:ilvl w:val="4"/>
          <w:numId w:val="1"/>
        </w:numPr>
        <w:rPr/>
      </w:pPr>
      <w:bookmarkStart w:id="208" w:name="__RefHeading___Toc4870514_211673320"/>
      <w:bookmarkStart w:id="209" w:name="_Toc78"/>
      <w:bookmarkEnd w:id="208"/>
      <w:r>
        <w:rPr>
          <w:rtl w:val="true"/>
        </w:rPr>
        <w:t>[</w:t>
      </w:r>
      <w:r>
        <w:rPr>
          <w:rtl w:val="true"/>
        </w:rPr>
        <w:t>شاهد اول اُم اَیْمَن و رد کردن شهادت او</w:t>
      </w:r>
      <w:r>
        <w:rPr>
          <w:rtl w:val="true"/>
        </w:rPr>
        <w:t>]</w:t>
      </w:r>
      <w:bookmarkEnd w:id="209"/>
    </w:p>
    <w:p>
      <w:pPr>
        <w:pStyle w:val="BookText"/>
        <w:rPr/>
      </w:pPr>
      <w:r>
        <w:rPr>
          <w:rFonts w:ascii="IRNazanin" w:hAnsi="IRNazanin" w:eastAsia="IRNazanin"/>
          <w:color w:val="111111"/>
          <w:sz w:val="28"/>
          <w:sz w:val="28"/>
          <w:szCs w:val="28"/>
          <w:rtl w:val="true"/>
          <w:lang w:bidi="fa-IR"/>
        </w:rPr>
        <w:t>اولین نکته‌ای که باید به آن اشاره کنیم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اکثر روایات، شهود حضرت فاطمه علیها السلام، حضرت علی علیه‌السلام و اُم اَیْمَن بوده‌اند، و مشاهده می‌کنیم که اُم اَیْمَن أوّل از غاصبان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می‌گیرد که آیا پیامبر صَلَّی اللَّهُ عَلَیْهِ وَ آلِهِ وَ سَلَّم در مورد من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اَیْمَن یک زن بهشتی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فی الجمله از آنها برای راستگو بودن خود اقرار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مقام عصمت دارند و قرآن در مدحشان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یَنْطِقُ عَنِ الْهَوی إِنْ هُوَ إِلا وَحیٌ یُوحی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هوی و هوس صحبت نمی‌کند، بلکه آنچه را می‌گوید کلام خداوند است که به ایشان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دروغگو را از اهل بهشت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رد کردن شهادت اُم اَیْمَن رد کردن کلام رسول خدا صَلَّی اللَّهُ عَلَیْهِ وَ آلِهِ وَ سَلَّم می‌باشد، که ابابکر حق چنین کاری را نداشت</w:t>
      </w:r>
      <w:r>
        <w:rPr>
          <w:rFonts w:eastAsia="IRNazanin" w:cs="IRNazanin"/>
          <w:color w:val="111111"/>
          <w:sz w:val="28"/>
          <w:szCs w:val="28"/>
          <w:rtl w:val="true"/>
          <w:lang w:bidi="fa-IR"/>
        </w:rPr>
        <w:t>.</w:t>
      </w:r>
    </w:p>
    <w:p>
      <w:pPr>
        <w:pStyle w:val="Heading5"/>
        <w:numPr>
          <w:ilvl w:val="4"/>
          <w:numId w:val="1"/>
        </w:numPr>
        <w:rPr/>
      </w:pPr>
      <w:bookmarkStart w:id="210" w:name="__RefHeading___Toc4870516_211673320"/>
      <w:bookmarkStart w:id="211" w:name="_Toc79"/>
      <w:bookmarkEnd w:id="210"/>
      <w:r>
        <w:rPr>
          <w:rtl w:val="true"/>
        </w:rPr>
        <w:t>[</w:t>
      </w:r>
      <w:r>
        <w:rPr>
          <w:rtl w:val="true"/>
        </w:rPr>
        <w:t>شاهد دوم علی علیه‌السلام و رد کردن شهادت او</w:t>
      </w:r>
      <w:r>
        <w:rPr>
          <w:rtl w:val="true"/>
        </w:rPr>
        <w:t>]</w:t>
      </w:r>
      <w:bookmarkEnd w:id="211"/>
    </w:p>
    <w:p>
      <w:pPr>
        <w:pStyle w:val="Heading6"/>
        <w:numPr>
          <w:ilvl w:val="5"/>
          <w:numId w:val="1"/>
        </w:numPr>
        <w:rPr/>
      </w:pPr>
      <w:bookmarkStart w:id="212" w:name="__RefHeading___Toc4870518_211673320"/>
      <w:bookmarkStart w:id="213" w:name="_Toc80"/>
      <w:bookmarkEnd w:id="212"/>
      <w:r>
        <w:rPr>
          <w:rtl w:val="true"/>
        </w:rPr>
        <w:t>[</w:t>
      </w:r>
      <w:r>
        <w:rPr>
          <w:rtl w:val="true"/>
        </w:rPr>
        <w:t>از بزرگترین ردّ شهادت حضرت علی علیه‌السلام بود</w:t>
      </w:r>
      <w:r>
        <w:rPr>
          <w:rtl w:val="true"/>
        </w:rPr>
        <w:t>]</w:t>
      </w:r>
      <w:bookmarkEnd w:id="213"/>
    </w:p>
    <w:p>
      <w:pPr>
        <w:pStyle w:val="BookText"/>
        <w:rPr/>
      </w:pPr>
      <w:r>
        <w:rPr>
          <w:rFonts w:ascii="IRNazanin" w:hAnsi="IRNazanin" w:eastAsia="IRNazanin"/>
          <w:color w:val="111111"/>
          <w:sz w:val="28"/>
          <w:sz w:val="28"/>
          <w:szCs w:val="28"/>
          <w:rtl w:val="true"/>
          <w:lang w:bidi="fa-IR"/>
        </w:rPr>
        <w:t>و امّا ردّ شهادت حضرت علی علیه‌السلام از بزرگترین اشتباهات ابابکر بوده است، برای روشن شدن مطلب به دلائل زیر توجه فرمایید</w:t>
      </w:r>
      <w:r>
        <w:rPr>
          <w:rFonts w:eastAsia="IRNazanin" w:cs="IRNazanin"/>
          <w:color w:val="111111"/>
          <w:sz w:val="28"/>
          <w:szCs w:val="28"/>
          <w:rtl w:val="true"/>
          <w:lang w:bidi="fa-IR"/>
        </w:rPr>
        <w:t>:</w:t>
      </w:r>
    </w:p>
    <w:p>
      <w:pPr>
        <w:pStyle w:val="Heading6"/>
        <w:numPr>
          <w:ilvl w:val="5"/>
          <w:numId w:val="1"/>
        </w:numPr>
        <w:rPr/>
      </w:pPr>
      <w:bookmarkStart w:id="214" w:name="__RefHeading___Toc4870520_211673320"/>
      <w:bookmarkStart w:id="215" w:name="_Toc81"/>
      <w:bookmarkEnd w:id="214"/>
      <w:r>
        <w:rPr>
          <w:rtl w:val="true"/>
        </w:rPr>
        <w:t>[</w:t>
      </w:r>
      <w:r>
        <w:rPr>
          <w:rtl w:val="true"/>
        </w:rPr>
        <w:t>دلائل این اشتباه ابابکر</w:t>
      </w:r>
      <w:r>
        <w:rPr>
          <w:rtl w:val="true"/>
        </w:rPr>
        <w:t>]</w:t>
      </w:r>
      <w:bookmarkEnd w:id="215"/>
    </w:p>
    <w:p>
      <w:pPr>
        <w:pStyle w:val="Heading6"/>
        <w:numPr>
          <w:ilvl w:val="5"/>
          <w:numId w:val="1"/>
        </w:numPr>
        <w:rPr/>
      </w:pPr>
      <w:bookmarkStart w:id="216" w:name="__RefHeading___Toc4870522_211673320"/>
      <w:bookmarkStart w:id="217" w:name="_Toc82"/>
      <w:bookmarkEnd w:id="216"/>
      <w:r>
        <w:rPr/>
        <w:t>1</w:t>
      </w:r>
      <w:r>
        <w:rPr>
          <w:rtl w:val="true"/>
        </w:rPr>
        <w:t xml:space="preserve">. </w:t>
      </w:r>
      <w:r>
        <w:rPr>
          <w:rtl w:val="true"/>
        </w:rPr>
        <w:t>آیه کریمه مباهله</w:t>
      </w:r>
      <w:r>
        <w:rPr>
          <w:rtl w:val="true"/>
        </w:rPr>
        <w:t>:</w:t>
      </w:r>
      <w:bookmarkEnd w:id="217"/>
    </w:p>
    <w:p>
      <w:pPr>
        <w:pStyle w:val="BookText"/>
        <w:rPr/>
      </w:pPr>
      <w:r>
        <w:rPr>
          <w:rFonts w:ascii="IRNazanin" w:hAnsi="IRNazanin" w:eastAsia="IRNazanin"/>
          <w:color w:val="111111"/>
          <w:sz w:val="28"/>
          <w:sz w:val="28"/>
          <w:szCs w:val="28"/>
          <w:rtl w:val="true"/>
          <w:lang w:bidi="fa-IR"/>
        </w:rPr>
        <w:t>طبق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اَبنائَنا و اَبْنائَکُمْ وَ نِسائَنا وَ نِسائَکُمْ وَ اَنْفُسَنا و اَنْفُسَکُمْ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حضرت علی علیه‌السلام را نفس رسول اللَّه صَلَّی اللَّهُ عَلَیْهِ وَ آلِهِ وَ سَلَّم </w:t>
      </w:r>
      <w:bookmarkStart w:id="218" w:name="pg565_7007"/>
    </w:p>
    <w:p>
      <w:pPr>
        <w:pStyle w:val="BookText"/>
        <w:rPr/>
      </w:pPr>
      <w:bookmarkEnd w:id="218"/>
      <w:r>
        <w:rPr>
          <w:rFonts w:ascii="IRNazanin" w:hAnsi="IRNazanin" w:eastAsia="IRNazanin"/>
          <w:color w:val="111111"/>
          <w:sz w:val="28"/>
          <w:sz w:val="28"/>
          <w:szCs w:val="28"/>
          <w:rtl w:val="true"/>
          <w:lang w:bidi="fa-IR"/>
        </w:rPr>
        <w:t>قرار داده است، و رسول اللَّه صَلَّی اللَّهُ عَلَیْهِ وَ آلِهِ وَ سَلَّم، حضرت علی علیه‌السلام را برادر خود، و گوشت او را گوشت خود، و خون او را خون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 شهادت حضرت علی علیه‌السلام برابر با ردّ شهادت رسول اللَّه صَلَّی اللَّهُ عَلَیْهِ وَ آلِهِ وَ سَلَّم می‌باشد</w:t>
      </w:r>
      <w:r>
        <w:rPr>
          <w:rFonts w:eastAsia="IRNazanin" w:cs="IRNazanin"/>
          <w:color w:val="111111"/>
          <w:sz w:val="28"/>
          <w:szCs w:val="28"/>
          <w:rtl w:val="true"/>
          <w:lang w:bidi="fa-IR"/>
        </w:rPr>
        <w:t>.</w:t>
      </w:r>
    </w:p>
    <w:p>
      <w:pPr>
        <w:pStyle w:val="Heading6"/>
        <w:numPr>
          <w:ilvl w:val="5"/>
          <w:numId w:val="1"/>
        </w:numPr>
        <w:rPr/>
      </w:pPr>
      <w:bookmarkStart w:id="219" w:name="__RefHeading___Toc4870524_211673320"/>
      <w:bookmarkStart w:id="220" w:name="_Toc83"/>
      <w:bookmarkEnd w:id="219"/>
      <w:r>
        <w:rPr/>
        <w:t>2</w:t>
      </w:r>
      <w:r>
        <w:rPr>
          <w:rtl w:val="true"/>
        </w:rPr>
        <w:t xml:space="preserve">. </w:t>
      </w:r>
      <w:r>
        <w:rPr>
          <w:rtl w:val="true"/>
        </w:rPr>
        <w:t>آیه کریمه تطهیر</w:t>
      </w:r>
      <w:r>
        <w:rPr>
          <w:rtl w:val="true"/>
        </w:rPr>
        <w:t>:</w:t>
      </w:r>
      <w:bookmarkEnd w:id="220"/>
    </w:p>
    <w:p>
      <w:pPr>
        <w:pStyle w:val="BookText"/>
        <w:rPr/>
      </w:pPr>
      <w:r>
        <w:rPr>
          <w:rFonts w:ascii="IRNazanin" w:hAnsi="IRNazanin" w:eastAsia="IRNazanin"/>
          <w:color w:val="111111"/>
          <w:sz w:val="28"/>
          <w:sz w:val="28"/>
          <w:szCs w:val="28"/>
          <w:rtl w:val="true"/>
          <w:lang w:bidi="fa-IR"/>
        </w:rPr>
        <w:t>خداوند در آیه تطهیر حضرت علی علیه‌السلام را از هرگونه رجس و گناهی پاک دانسته، و این سخن بی‌شرمانه آنها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سوی خودش می‌کشد، رد کلام خدا و توهین به آیات قرآن است</w:t>
      </w:r>
      <w:r>
        <w:rPr>
          <w:rFonts w:eastAsia="IRNazanin" w:cs="IRNazanin"/>
          <w:color w:val="111111"/>
          <w:sz w:val="28"/>
          <w:szCs w:val="28"/>
          <w:rtl w:val="true"/>
          <w:lang w:bidi="fa-IR"/>
        </w:rPr>
        <w:t>.</w:t>
      </w:r>
    </w:p>
    <w:p>
      <w:pPr>
        <w:pStyle w:val="Heading6"/>
        <w:numPr>
          <w:ilvl w:val="5"/>
          <w:numId w:val="1"/>
        </w:numPr>
        <w:rPr/>
      </w:pPr>
      <w:bookmarkStart w:id="221" w:name="__RefHeading___Toc4870526_211673320"/>
      <w:bookmarkStart w:id="222" w:name="_Toc84"/>
      <w:bookmarkEnd w:id="221"/>
      <w:r>
        <w:rPr/>
        <w:t>3</w:t>
      </w:r>
      <w:r>
        <w:rPr>
          <w:rtl w:val="true"/>
        </w:rPr>
        <w:t xml:space="preserve">. </w:t>
      </w:r>
      <w:r>
        <w:rPr>
          <w:rtl w:val="true"/>
        </w:rPr>
        <w:t>صدّیق اکبر</w:t>
      </w:r>
      <w:bookmarkEnd w:id="222"/>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حضرت علی علیه‌السلام را صدّیق اکبر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کنز العُمّال، جلد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معرفی نموده‌اند، پس چگونه ابوبکر می‌تواند حضرت علی علیه‌السلام را در اینجا دروغگو بداند</w:t>
      </w:r>
      <w:r>
        <w:rPr>
          <w:rFonts w:eastAsia="IRNazanin" w:cs="IRNazanin"/>
          <w:color w:val="111111"/>
          <w:sz w:val="28"/>
          <w:szCs w:val="28"/>
          <w:rtl w:val="true"/>
          <w:lang w:bidi="fa-IR"/>
        </w:rPr>
        <w:t>.</w:t>
      </w:r>
    </w:p>
    <w:p>
      <w:pPr>
        <w:pStyle w:val="Heading6"/>
        <w:numPr>
          <w:ilvl w:val="5"/>
          <w:numId w:val="1"/>
        </w:numPr>
        <w:rPr/>
      </w:pPr>
      <w:bookmarkStart w:id="223" w:name="__RefHeading___Toc4870528_211673320"/>
      <w:bookmarkStart w:id="224" w:name="_Toc85"/>
      <w:bookmarkEnd w:id="223"/>
      <w:r>
        <w:rPr/>
        <w:t>4</w:t>
      </w:r>
      <w:r>
        <w:rPr>
          <w:rtl w:val="true"/>
        </w:rPr>
        <w:t xml:space="preserve">. </w:t>
      </w:r>
      <w:r>
        <w:rPr>
          <w:rtl w:val="true"/>
        </w:rPr>
        <w:t>حق همیشه با اوست‌</w:t>
      </w:r>
      <w:bookmarkEnd w:id="224"/>
    </w:p>
    <w:p>
      <w:pPr>
        <w:pStyle w:val="BookText"/>
        <w:rPr/>
      </w:pPr>
      <w:r>
        <w:rPr>
          <w:rFonts w:ascii="IRNazanin" w:hAnsi="IRNazanin" w:eastAsia="IRNazanin"/>
          <w:color w:val="111111"/>
          <w:sz w:val="28"/>
          <w:sz w:val="28"/>
          <w:szCs w:val="28"/>
          <w:rtl w:val="true"/>
          <w:lang w:bidi="fa-IR"/>
        </w:rPr>
        <w:t>پیامبر اکرم صَلَّی اللَّهُ عَلَیْهِ وَ آلِهِ وَ سَلَّم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مَعَ الْحَقّ وَ الْحَقُّ مَعَ عَلِی لن یَفْتَرِقا حَتّی یَرِدا عَلَی الْحَوض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مستدرک الصحیحین،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تاریخ بغداد،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مجمع هیثمی،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با حق است و حق با علی است، و این دو هرگز از هم جدا نمی‌شوند، تا در کنار حوض کوثر بر من وارد شوند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طبق فرمایش رسول اللَّه صَلَّی اللَّهُ عَلَیْهِ وَ آلِهِ وَ سَلَّم، ابابکر باید می‌گفت حق با علی است نه اینکه به او تهمت بزند</w:t>
      </w:r>
      <w:r>
        <w:rPr>
          <w:rFonts w:eastAsia="IRNazanin" w:cs="IRNazanin"/>
          <w:color w:val="111111"/>
          <w:sz w:val="28"/>
          <w:szCs w:val="28"/>
          <w:rtl w:val="true"/>
          <w:lang w:bidi="fa-IR"/>
        </w:rPr>
        <w:t xml:space="preserve">. </w:t>
      </w:r>
      <w:bookmarkStart w:id="225" w:name="pg565_7008"/>
    </w:p>
    <w:p>
      <w:pPr>
        <w:pStyle w:val="Heading6"/>
        <w:numPr>
          <w:ilvl w:val="5"/>
          <w:numId w:val="1"/>
        </w:numPr>
        <w:rPr/>
      </w:pPr>
      <w:bookmarkStart w:id="226" w:name="__RefHeading___Toc4870530_211673320"/>
      <w:bookmarkStart w:id="227" w:name="_Toc86"/>
      <w:bookmarkEnd w:id="225"/>
      <w:bookmarkEnd w:id="226"/>
      <w:r>
        <w:rPr/>
        <w:t>5</w:t>
      </w:r>
      <w:r>
        <w:rPr>
          <w:rtl w:val="true"/>
        </w:rPr>
        <w:t xml:space="preserve">. </w:t>
      </w:r>
      <w:r>
        <w:rPr>
          <w:rtl w:val="true"/>
        </w:rPr>
        <w:t>همراه با قرآن تا قیامت‌</w:t>
      </w:r>
      <w:bookmarkEnd w:id="227"/>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معَ القُرآن و القُرآنُ معَ عَلی لا یَفْتَرِقان حتّی یَرِدا عَلَیَّ الْحَوْض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کنزالعمال،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ذخائر العقبی، صفحه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علی با قرآن است و قرآن با علی است و این دو از هم جدا نمی‌شوند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ردِّ علی، ردّ قرآن است، و ردّ قرآن ردّ کلام خداوند است</w:t>
      </w:r>
      <w:r>
        <w:rPr>
          <w:rFonts w:eastAsia="IRNazanin" w:cs="IRNazanin"/>
          <w:color w:val="111111"/>
          <w:sz w:val="28"/>
          <w:szCs w:val="28"/>
          <w:rtl w:val="true"/>
          <w:lang w:bidi="fa-IR"/>
        </w:rPr>
        <w:t>.</w:t>
      </w:r>
    </w:p>
    <w:p>
      <w:pPr>
        <w:pStyle w:val="Heading6"/>
        <w:numPr>
          <w:ilvl w:val="5"/>
          <w:numId w:val="1"/>
        </w:numPr>
        <w:rPr/>
      </w:pPr>
      <w:bookmarkStart w:id="228" w:name="__RefHeading___Toc4870532_211673320"/>
      <w:bookmarkStart w:id="229" w:name="_Toc87"/>
      <w:bookmarkEnd w:id="228"/>
      <w:r>
        <w:rPr/>
        <w:t>6</w:t>
      </w:r>
      <w:r>
        <w:rPr>
          <w:rtl w:val="true"/>
        </w:rPr>
        <w:t xml:space="preserve">. </w:t>
      </w:r>
      <w:r>
        <w:rPr>
          <w:rtl w:val="true"/>
        </w:rPr>
        <w:t>بالاترین قاضی</w:t>
      </w:r>
      <w:bookmarkEnd w:id="229"/>
    </w:p>
    <w:p>
      <w:pPr>
        <w:pStyle w:val="BookText"/>
        <w:rPr/>
      </w:pP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أقْضی اُمَّتی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ابیطالب در قضاوت بالاترین فرد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نیز به این مسأله اقرار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اَقْضَانَا عَلِیّ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عالم‌ترین ما به قضاوت، حضرت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مسأله قضاوت بارها برای عمر مشکل پیش آمد، و برای حل مشکل به حضرت علی علیه‌السلام رجوع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عَلِیٌ لَهَلَکَ عُمَر</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ذخائر العقبی، صفحه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نبود عمر هلاک شده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بدهید آیا چنین شخصیتی که در مسأله قضاوت، فقیه‌ترین مردم است، </w:t>
      </w:r>
      <w:bookmarkStart w:id="230" w:name="pg565_7009"/>
    </w:p>
    <w:p>
      <w:pPr>
        <w:pStyle w:val="BookText"/>
        <w:rPr/>
      </w:pPr>
      <w:bookmarkEnd w:id="230"/>
      <w:r>
        <w:rPr>
          <w:rFonts w:ascii="IRNazanin" w:hAnsi="IRNazanin" w:eastAsia="IRNazanin"/>
          <w:color w:val="111111"/>
          <w:sz w:val="28"/>
          <w:sz w:val="28"/>
          <w:szCs w:val="28"/>
          <w:rtl w:val="true"/>
          <w:lang w:bidi="fa-IR"/>
        </w:rPr>
        <w:t>ممکن است به نفع خود شهادت دهد</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بعد از جلسه هزار نفری علما و شنیدن حرف‌های موافق و مخالف تصمیم گرفت فَدَک را به فرزندان حضرت فاطمه علیها السلام برگرداند و در دفاع از کار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و یا معتقد شد که علی بن ابی طالب علیه‌السلام با آن زهد و پرهیز کاری، بی‌جهت و به دروغ به نفع فاطمه علیها السلام گواهی دهد با این که خداوند و رسولش او را به داشتن این فضائل ستوده‌اند؟ و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با آن همه علم و فضلی که داشت، حکم نمی‌دانسته، و از روی جهل به محکمه رفته و شهادت داده است؟ و آیا جایز است که گفته شود حضرت فاطمه علیها السلام با آن طهارت و عصمتی که داشت و با اینکه او بانوی زنان جهانیان و بانوی زنان اهل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گونه که روایت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بخواهد که به او تعلق نداشته و در این ادعا به همه مسلمانان ستم روا دارد؟ و بر این مطلب به خداوند یکتا سوگند یاد کند، و یا جایز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و اسماء بنت عمیس به دروغ شهادت داده‌اند، با این که آن دو از اهل بهشت می‌باشند؟</w:t>
      </w:r>
    </w:p>
    <w:p>
      <w:pPr>
        <w:pStyle w:val="BookText"/>
        <w:rPr/>
      </w:pPr>
      <w:r>
        <w:rPr>
          <w:rFonts w:ascii="IRNazanin" w:hAnsi="IRNazanin" w:eastAsia="IRNazanin"/>
          <w:color w:val="111111"/>
          <w:sz w:val="28"/>
          <w:sz w:val="28"/>
          <w:szCs w:val="28"/>
          <w:rtl w:val="true"/>
          <w:lang w:bidi="fa-IR"/>
        </w:rPr>
        <w:t>طعن و ایراد بر حضرت فاطمه علیها السلام و گواهان او طعن و ایراد بر کتاب خدا و الحاد و کژاندیشی در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منزه است که قضیه و داستان چنین باشد که ذکر شده است</w:t>
      </w:r>
      <w:r>
        <w:rPr>
          <w:rFonts w:eastAsia="IRNazanin" w:cs="IRNazanin"/>
          <w:color w:val="111111"/>
          <w:sz w:val="28"/>
          <w:szCs w:val="28"/>
          <w:rtl w:val="true"/>
          <w:lang w:bidi="fa-IR"/>
        </w:rPr>
        <w:t>.</w:t>
      </w:r>
    </w:p>
    <w:p>
      <w:pPr>
        <w:pStyle w:val="Heading4"/>
        <w:numPr>
          <w:ilvl w:val="3"/>
          <w:numId w:val="1"/>
        </w:numPr>
        <w:rPr/>
      </w:pPr>
      <w:bookmarkStart w:id="231" w:name="__RefHeading___Toc4870534_211673320"/>
      <w:bookmarkStart w:id="232" w:name="_Toc88"/>
      <w:bookmarkEnd w:id="231"/>
      <w:r>
        <w:rPr>
          <w:rtl w:val="true"/>
        </w:rPr>
        <w:t>نکته دوّم</w:t>
      </w:r>
      <w:r>
        <w:rPr>
          <w:rtl w:val="true"/>
        </w:rPr>
        <w:t>:</w:t>
      </w:r>
      <w:bookmarkEnd w:id="23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بعضی از علماء اهل سنّت به دفاع برخاسته و در توجیه عمل ابابکر،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ردّ شهادت اُم اَیْمَن علیها السلام این بوده که ابابکر در مقام قضاوت می‌خواسته است بین مسلمانان فرق نگذارد، و چون این شهادت از حد نصاب کمتر بوده شهادت آنها را قبول نکرده است</w:t>
      </w:r>
      <w:r>
        <w:rPr>
          <w:rFonts w:eastAsia="IRNazanin" w:cs="IRNazanin"/>
          <w:color w:val="111111"/>
          <w:sz w:val="28"/>
          <w:szCs w:val="28"/>
          <w:rtl w:val="true"/>
          <w:lang w:bidi="fa-IR"/>
        </w:rPr>
        <w:t xml:space="preserve">. </w:t>
      </w:r>
      <w:bookmarkStart w:id="233" w:name="pg565_7010"/>
    </w:p>
    <w:p>
      <w:pPr>
        <w:pStyle w:val="BookText"/>
        <w:rPr/>
      </w:pPr>
      <w:bookmarkEnd w:id="233"/>
      <w:r>
        <w:rPr>
          <w:rFonts w:ascii="IRNazanin" w:hAnsi="IRNazanin" w:eastAsia="IRNazanin"/>
          <w:color w:val="111111"/>
          <w:sz w:val="28"/>
          <w:sz w:val="28"/>
          <w:szCs w:val="28"/>
          <w:rtl w:val="true"/>
          <w:lang w:bidi="fa-IR"/>
        </w:rPr>
        <w:t>در جواب این سخن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مطالب فوق، تفاوت بین حضرت علی علیه‌السلام و اُم اَیْمَن با دیگر مسلمانان بسیار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فقهی اگر ابابکر می‌خواست صحیح قضاوت کند و فرقی با دیگران نگذارد باید حضرت زهرا علیها السلام را دعوت به قسم خوردن می‌نمود، تا با یک شاهد و قسم خوردن حق به ایشان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حکم در روایات اهل سنّت نیز به آن تصریح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که در صحیح مسلم در آغاز کتاب قضاء از ابن عباس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 صَلَّی اللَّهُ عَلَیْهِ وَ آلِهِ وَ سَلَّم با قسم خوردن مدعی و شهادت یک شاهد حکم نمود</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دار قطنی از پسر عمر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درباره حق با دو شاهد حکم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دو شاهد آورد حقش را می‌گیرد و اگر یک شاهد آورد باید علاوه بر آن قسم بخورد تا حقش را بگیرد</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234" w:name="__RefHeading___Toc4870536_211673320"/>
      <w:bookmarkStart w:id="235" w:name="_Toc89"/>
      <w:bookmarkEnd w:id="234"/>
      <w:r>
        <w:rPr>
          <w:rtl w:val="true"/>
        </w:rPr>
        <w:t>نکته سوّم</w:t>
      </w:r>
      <w:r>
        <w:rPr>
          <w:rtl w:val="true"/>
        </w:rPr>
        <w:t>:</w:t>
      </w:r>
      <w:bookmarkEnd w:id="235"/>
    </w:p>
    <w:p>
      <w:pPr>
        <w:pStyle w:val="BookText"/>
        <w:rPr/>
      </w:pPr>
      <w:r>
        <w:rPr>
          <w:rFonts w:ascii="IRNazanin" w:hAnsi="IRNazanin" w:eastAsia="IRNazanin"/>
          <w:color w:val="111111"/>
          <w:sz w:val="28"/>
          <w:sz w:val="28"/>
          <w:szCs w:val="28"/>
          <w:rtl w:val="true"/>
          <w:lang w:bidi="fa-IR"/>
        </w:rPr>
        <w:t xml:space="preserve">این است که بنا بر بعضی از روایات، شهود از نظر تعداد در حد نصاب و بلکه بالاتر بودند، ولی ابابکر و عمر قصد قضاوت عادلانه و اسلامی را نداشتند، بلکه تمام هدف آنها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با در آمد آن بتوانند پایه‌های حکومت غاصبانه خود را حفظ نمایند، و اگر شما به روایت زیر دقت کنید کاملا بر این امر آگاه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کشکولی که منصوب به ایشان است از مفضل از امام صادق علیه‌السلام روایت 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دَعِینا مِنْ اَباطِیلِک وَ احْضُرِینا مَنْ یَشْهَدُ لَکِ بِما </w:t>
      </w:r>
    </w:p>
    <w:p>
      <w:pPr>
        <w:pStyle w:val="BookText"/>
        <w:rPr/>
      </w:pPr>
      <w:r>
        <w:rPr>
          <w:rFonts w:ascii="Amiri" w:hAnsi="Amiri" w:eastAsia="Amiri" w:cs="Amiri"/>
          <w:color w:val="111111"/>
          <w:sz w:val="28"/>
          <w:sz w:val="28"/>
          <w:szCs w:val="28"/>
          <w:rtl w:val="true"/>
          <w:lang w:bidi="ar-SA"/>
        </w:rPr>
        <w:t>تَقُولِینَ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إلی عَلی و َالْحَسَنِ وَ الْحُسَینِ علیهم السلام وَ اُم اَیْمَن وَ أَسْماءِ بِنْتَ عُمَیسِ وَ کانَتْ تَحْتَ أَبِی بَکرِ بْنِ أبِی قُحافَه فَأَقْبَلُوا إلی أَبِی بَکرِ وَ شَهِدُوا لَها بِجَمِیعِ ما قالَتْ وَ ادَّعَتْهُ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عمر به حضرت زهرا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های‌باطل 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حاضر کن تا بر ادعای تو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فاطمه علیها السلام حضرت علی و حسن و حسین علیهم السلام، و اُم اَیْمَن و اسماء بنت عمیس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همسر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نمود و همه این بزرگواران سخنان حضرت فاطمه را تصدیق کردند و بر صحت ادعای آن حضرت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ابابکر تمام شهود را به بهانه‌های مختلف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پس او شوهر فاطمه است و اما حسن و حسین فرزندان فاطمه می‌باشند و اُم اَیْمَن کنیز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اسماء بنت عمیس تحت جعفر بن ابی طالب بوده پس وی نیز به نفع بنی‌هاشم شهادت می‌دهد و او در خانه فاطمه نیز خدمت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هؤُلاءِ یَجُرُّونَ إلی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تمام این شهود به نفع خودشان شهادت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فاطِمَةُ فَبِضْعَةٌ مِنْ رَسُولِ اللَّه صَلَّی اللَّهُ عَلَیْهِ وَ آلِهِ وَ سَلَّم وَ مَنْ آذاها فَقَدَ آذی رَسُولَ اللَّه وَ مَنْ کَذَّبَها فَقَدْ کَذَّبَ رَسُولَ اللَّه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علی علیه‌السلام در مقابل این عمل ابابکر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فاطمه علیها السلام، پس او پاره تن رسول خدا صَلَّی اللَّهُ عَلَیْهِ وَ آلِهِ وَ سَلَّم است و کسی که او را اذیت کند پس رسول خدا را اذیت کرده است و کسی که سخنان او را تکذیب کند پس رسول خدا صَلَّی اللَّهُ عَلَیْهِ وَ آلِهِ وَ سَلَّم را تکذیب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حسن و حسین، آنان نیز فرزندان رسول خدا صَلَّی اللَّهُ عَلَیْهِ وَ آلِهِ وَ سَلَّم می‌باشند، و طبق فرمایش رسول خدا صَلَّی اللَّهُ عَلَیْهِ وَ آلِهِ وَ سَلَّم آقای جوانان اهل بهشت می‌باشند و کسی که این دو را تکذیب کند رسول خدا صَلَّی اللَّهُ عَلَیْهِ وَ آلِهِ وَ سَلَّم را تکذیب کرده، چون اهل بهشت راستگویانند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أَنَا فَقَدْ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و أَنَا مِنک وَ أَنْتَ أَخی فِی الدُّنیا وَ الآخِرةَ، وَالرّادُّ عَلَیکَ هُوَ الرّادُّ عَلَیَّ، مَنْ أَطاعَکَ فَقَدْ أَطاعَنِی، وَ مَنْ عَصاکَ فَقَدْ عَصانِی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من، پیامبر صَلَّی اللَّهُ عَلَیْهِ وَ آلِهِ وَ سَلَّم درباره‌ام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دنیا و آخرت می‌باشی و کسی که تو را رد کند من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تو اطاعت کند از من اطاعت کرده است و کسی که تو را نافرمانی کند نا فرمانی من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 اَیْمَن، او زنی است که پیامبر صَلَّی اللَّهُ عَلَیْهِ وَ آلِهِ وَ سَلَّم به بهشتی بودن او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اسماء بنت عمیس، زنی است که پیامبر صَلَّی اللَّهُ عَلَیْهِ وَ آلِهِ وَ سَلَّم در حق او و ذریه او دعای خیر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کَما وَصَفْتُم بِهِ أَنْفُسَکُمْ وَلکِنْ شَهادَةُ الْجارِ إِلی نَفْسِهِ لاتُقْبَلُ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در مقابل این دفاع علی علیه‌السلام از شهود،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صفات در مورد شما صادق است و شما همانطور هستید که خودتان وصف نمودید، و لکن شهادت ذی نفع برای خودش قبول نمی‌شود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این فضائل ما اقرار داری و انکار نمی‌کنی و در همین حال شهادت رسول خدا صَلَّی اللَّهُ عَلَیْهِ وَ آلِهِ وَ سَلَّم را قبول نداری 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اگر ما ادعایی برای خودمان داشته باشیم و تو از ما بیّنه و شهود مطالبه کنی، پس یاری کنده‌ای نیست که ما را یاری نماید، و حال آنکه شما بر حکومت خدا و حکومت </w:t>
      </w:r>
      <w:bookmarkStart w:id="236" w:name="pg565_7013"/>
    </w:p>
    <w:p>
      <w:pPr>
        <w:pStyle w:val="BookText"/>
        <w:rPr/>
      </w:pPr>
      <w:bookmarkEnd w:id="236"/>
      <w:r>
        <w:rPr>
          <w:rFonts w:ascii="Amiri" w:hAnsi="Amiri" w:eastAsia="Amiri" w:cs="Amiri"/>
          <w:color w:val="111111"/>
          <w:sz w:val="28"/>
          <w:sz w:val="28"/>
          <w:szCs w:val="28"/>
          <w:rtl w:val="true"/>
          <w:lang w:bidi="ar-SA"/>
        </w:rPr>
        <w:t>رسول خدا صَلَّی اللَّهُ عَلَیْهِ وَ آلِهِ وَ سَلَّم غلبه کرده‌اید، و آن را بدون بیّنه و دلیلی از خانه او به خانه غیر برده‌اید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پس آگاه باشید که کسانی که ظلم و ستم کرده‌اند بزودی بر ایشان معلوم خواهد شد که به کدامین کیفر گاه بازگشت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 علیه‌السلام به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تا اینکه خداوند بین ما حکم کند که او بهترین حکم کنندگان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Heading4"/>
        <w:numPr>
          <w:ilvl w:val="3"/>
          <w:numId w:val="1"/>
        </w:numPr>
        <w:rPr/>
      </w:pPr>
      <w:bookmarkStart w:id="237" w:name="__RefHeading___Toc4870538_211673320"/>
      <w:bookmarkStart w:id="238" w:name="_Toc90"/>
      <w:bookmarkEnd w:id="237"/>
      <w:r>
        <w:rPr>
          <w:rtl w:val="true"/>
        </w:rPr>
        <w:t>آخرین نکات‌</w:t>
      </w:r>
      <w:bookmarkEnd w:id="238"/>
    </w:p>
    <w:p>
      <w:pPr>
        <w:pStyle w:val="BookText"/>
        <w:rPr/>
      </w:pPr>
      <w:r>
        <w:rPr>
          <w:rFonts w:ascii="IRNazanin" w:hAnsi="IRNazanin" w:eastAsia="IRNazanin"/>
          <w:color w:val="111111"/>
          <w:sz w:val="28"/>
          <w:sz w:val="28"/>
          <w:szCs w:val="28"/>
          <w:rtl w:val="true"/>
          <w:lang w:bidi="fa-IR"/>
        </w:rPr>
        <w:t>ابابکر و عمر بن خطاب شهود حضرت فاطمه را به اتّهام نفع بردن در شهادت رد کردند در حالی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شاهدین در حین شهادت نفعی نمی‌بردند، بلکه آنها از این جهت که بعداً وارث می‌شوند شاید نفعی به آنها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شاهد با شهادت خود قسمتی از مال را مالک شود، مثل شهادت شریک برای شریک، و شهادت مولی برای عبدش، شهادت او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مسأله در شهود حضرت فاطمه علیها السلام منتفی بوده و ای کاش می‌دانستیم چه کسی باید برای حضرت زهرا علیها السلام شهادت بدهد در حالی که شهادت علی چون شوهر فاطمه است و شهادت حسن و حسین چون فرزندان فاطمه‌اند و شهادت اُم اَیْمَن و اسماء و هر کس دیگر چون دوستان فاطمه‌اند مورد قبول نمی‌گردد، آیا دشمنان به نفع حضرت فاطمه زهرا علیها السلام شهادت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دیگر اینکه، در شهادت مسأله عدالت شرط اصلی است و اگر شاهد عادل باشد نافع بودن او، به شهادتش ضرری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مطلب جمعی از</w:t>
      </w:r>
    </w:p>
    <w:p>
      <w:pPr>
        <w:pStyle w:val="BookText"/>
        <w:rPr/>
      </w:pPr>
      <w:r>
        <w:rPr>
          <w:rFonts w:ascii="IRNazanin" w:hAnsi="IRNazanin" w:eastAsia="IRNazanin"/>
          <w:color w:val="111111"/>
          <w:sz w:val="28"/>
          <w:sz w:val="28"/>
          <w:szCs w:val="28"/>
          <w:rtl w:val="true"/>
          <w:lang w:bidi="fa-IR"/>
        </w:rPr>
        <w:t>علمای اهل سنّت تصریح کرده‌اند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ادعای جلب منفعت در شهادت مُضِرّ باشد، پس چگونه عایشه و حفصه و عمر بر حدیث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 و شهادت آنها مورد قبول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دختر ابابکر و حَفْصَة دختر عمر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عایشه و حفصه و عمر به عنوان شاهد باعث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صدقات مسلمین گردد، و این سه نفر هم در آن شریک شوند، پس چگونه شهادت حضرت علی و حسن و حسین علیهم السلام با تهمت جلب منفعت رد می‌شود، ولی گواهی عایشه و حفصه و عمر با تحقق منفعت رد نمی‌شود؟</w:t>
      </w:r>
      <w:r>
        <w:rPr>
          <w:rFonts w:eastAsia="IRNazanin" w:cs="IRNazanin"/>
          <w:color w:val="111111"/>
          <w:sz w:val="28"/>
          <w:szCs w:val="28"/>
          <w:rtl w:val="true"/>
          <w:lang w:bidi="fa-IR"/>
        </w:rPr>
        <w:t xml:space="preserve">!. </w:t>
      </w:r>
      <w:bookmarkStart w:id="239" w:name="pg565_7015"/>
    </w:p>
    <w:p>
      <w:pPr>
        <w:pStyle w:val="Heading2"/>
        <w:numPr>
          <w:ilvl w:val="1"/>
          <w:numId w:val="1"/>
        </w:numPr>
        <w:rPr/>
      </w:pPr>
      <w:bookmarkStart w:id="240" w:name="__RefHeading___Toc4870540_211673320"/>
      <w:bookmarkStart w:id="241" w:name="_Toc91"/>
      <w:bookmarkEnd w:id="239"/>
      <w:bookmarkEnd w:id="240"/>
      <w:r>
        <w:rPr>
          <w:rtl w:val="true"/>
        </w:rPr>
        <w:t>فصل سوّم</w:t>
      </w:r>
      <w:r>
        <w:rPr>
          <w:rtl w:val="true"/>
        </w:rPr>
        <w:t xml:space="preserve">: </w:t>
      </w:r>
      <w:r>
        <w:rPr>
          <w:rtl w:val="true"/>
        </w:rPr>
        <w:t>ادّعای ارث‌</w:t>
      </w:r>
      <w:bookmarkEnd w:id="24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4870542_211673320"/>
      <w:bookmarkStart w:id="243" w:name="_Toc92"/>
      <w:bookmarkEnd w:id="242"/>
      <w:r>
        <w:rPr>
          <w:rtl w:val="true"/>
        </w:rPr>
        <w:t>[</w:t>
      </w:r>
      <w:r>
        <w:rPr>
          <w:rtl w:val="true"/>
        </w:rPr>
        <w:t>علت استدلال حضرت فاطمه علیها سلام به مسأله ارث فَدَک</w:t>
      </w:r>
      <w:r>
        <w:rPr>
          <w:rtl w:val="true"/>
        </w:rPr>
        <w:t>]</w:t>
      </w:r>
      <w:bookmarkEnd w:id="24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آنچه تاکنون در سؤالات مطرح شد، بحث نِحْلَهْ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پیرامون آن بود و اما مسأله بعد این است که حضرت زهرا علیها السلام وقتی از طریق ادعای نحله نتوانستند حق خود را باز پس بگیرند از طریق دیگری با ابابکر احتجاج و بحث نمودند و آن ادعای 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قبول ندارید که پیامبر گرامی اسلام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حیات به من بخشیده لااقل باید قبول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آن حضرت، به عنوان ارث به تنها فرزندش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وقتی با این احتجاج جدید فاطمه علیها السلام رو به رو شد، و دید با هیچ دلیلی نمی‌تواند حضرت را از حق خود محروم کند به یک روایت تمسک جست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سَمِعْتُ رَسُولَ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الْأَنْبِیاء لا نُوَرِّثُ مَا تَرَکْنَاهُ صَدَقَةً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صحیح مسلم،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153</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الصدق،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w:t>
      </w:r>
      <w:r>
        <w:rPr>
          <w:rFonts w:eastAsia="IRNazanin" w:cs="IRNazanin"/>
          <w:color w:val="111111"/>
          <w:sz w:val="28"/>
          <w:szCs w:val="28"/>
          <w:rtl w:val="true"/>
          <w:lang w:bidi="fa-IR"/>
        </w:rPr>
        <w:t>.</w:t>
      </w:r>
      <w:bookmarkStart w:id="244" w:name="pg565_7018"/>
    </w:p>
    <w:p>
      <w:pPr>
        <w:pStyle w:val="BookText"/>
        <w:rPr/>
      </w:pPr>
      <w:bookmarkEnd w:id="244"/>
      <w:r>
        <w:rPr>
          <w:rFonts w:ascii="IRNazanin" w:hAnsi="IRNazanin" w:eastAsia="IRNazanin"/>
          <w:color w:val="111111"/>
          <w:sz w:val="28"/>
          <w:sz w:val="28"/>
          <w:szCs w:val="28"/>
          <w:rtl w:val="true"/>
          <w:lang w:bidi="fa-IR"/>
        </w:rPr>
        <w:t>من از رسول خدا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انبیاء، ارث نمی‌گذاریم و آنچه از ما باقی می‌ماند،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ذیل این حدیث مباحث و سؤالات مختلفی پیش می‌آید که توجه شما را به این مباحث جلب می‌کنیم و بحث را با یک سؤال شروع می‌کنیم</w:t>
      </w:r>
      <w:r>
        <w:rPr>
          <w:rFonts w:eastAsia="IRNazanin" w:cs="IRNazanin"/>
          <w:color w:val="111111"/>
          <w:sz w:val="28"/>
          <w:szCs w:val="28"/>
          <w:rtl w:val="true"/>
          <w:lang w:bidi="fa-IR"/>
        </w:rPr>
        <w:t>.</w:t>
      </w:r>
    </w:p>
    <w:p>
      <w:pPr>
        <w:pStyle w:val="Heading3"/>
        <w:numPr>
          <w:ilvl w:val="2"/>
          <w:numId w:val="1"/>
        </w:numPr>
        <w:rPr/>
      </w:pPr>
      <w:bookmarkStart w:id="245" w:name="__RefHeading___Toc4870544_211673320"/>
      <w:bookmarkStart w:id="246" w:name="_Toc93"/>
      <w:bookmarkEnd w:id="245"/>
      <w:r>
        <w:rPr>
          <w:rtl w:val="true"/>
        </w:rPr>
        <w:t>سؤال أوّل</w:t>
      </w:r>
      <w:r>
        <w:rPr>
          <w:rtl w:val="true"/>
        </w:rPr>
        <w:t xml:space="preserve">: </w:t>
      </w:r>
      <w:r>
        <w:rPr>
          <w:rtl w:val="true"/>
        </w:rPr>
        <w:t xml:space="preserve">آیا با تمسک به حدیث </w:t>
      </w:r>
      <w:r>
        <w:rPr>
          <w:rtl w:val="true"/>
        </w:rPr>
        <w:t>«</w:t>
      </w:r>
      <w:r>
        <w:rPr>
          <w:rtl w:val="true"/>
        </w:rPr>
        <w:t>لا نُوَرِّثُ</w:t>
      </w:r>
      <w:r>
        <w:rPr>
          <w:rtl w:val="true"/>
        </w:rPr>
        <w:t xml:space="preserve">» </w:t>
      </w:r>
      <w:r>
        <w:rPr>
          <w:rtl w:val="true"/>
        </w:rPr>
        <w:t>می‌شود حضرت زهرا علیها السلام را از ارث محروم کرد؟</w:t>
      </w:r>
      <w:bookmarkEnd w:id="246"/>
    </w:p>
    <w:p>
      <w:pPr>
        <w:pStyle w:val="Heading4"/>
        <w:numPr>
          <w:ilvl w:val="3"/>
          <w:numId w:val="1"/>
        </w:numPr>
        <w:rPr/>
      </w:pPr>
      <w:bookmarkStart w:id="247" w:name="__RefHeading___Toc4870546_211673320"/>
      <w:bookmarkStart w:id="248" w:name="_Toc94"/>
      <w:bookmarkEnd w:id="247"/>
      <w:r>
        <w:rPr>
          <w:rtl w:val="true"/>
        </w:rPr>
        <w:t>جواب</w:t>
      </w:r>
      <w:bookmarkEnd w:id="248"/>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ساخته خود ابابکر است و کلام رسول اللَّه نیست و ابابکر و عمر چون حدس می‌زدند که حضرت فاطمه زهرا علیها السلام با این استدلال حق خود را مطالبه می‌کند آنها این حدیث را ساختند و به رسول اللَّه نسبت دادند به همین علت اشکالات بسیار زیادی بر این حدیث وارد است که ما ابتداءً سر فصل این اشکالات را ذکر می‌کنیم و در ادامه به بحث‌های پیرامون آن می‌پردازیم</w:t>
      </w:r>
      <w:r>
        <w:rPr>
          <w:rFonts w:eastAsia="IRNazanin" w:cs="IRNazanin"/>
          <w:color w:val="111111"/>
          <w:sz w:val="28"/>
          <w:szCs w:val="28"/>
          <w:rtl w:val="true"/>
          <w:lang w:bidi="fa-IR"/>
        </w:rPr>
        <w:t>:</w:t>
      </w:r>
    </w:p>
    <w:p>
      <w:pPr>
        <w:pStyle w:val="Heading4"/>
        <w:numPr>
          <w:ilvl w:val="3"/>
          <w:numId w:val="1"/>
        </w:numPr>
        <w:rPr/>
      </w:pPr>
      <w:bookmarkStart w:id="249" w:name="__RefHeading___Toc4870548_211673320"/>
      <w:bookmarkStart w:id="250" w:name="_Toc95"/>
      <w:bookmarkEnd w:id="249"/>
      <w:r>
        <w:rPr>
          <w:rtl w:val="true"/>
        </w:rPr>
        <w:t xml:space="preserve">چهارده اشکال بر حدیث </w:t>
      </w:r>
      <w:r>
        <w:rPr>
          <w:rtl w:val="true"/>
        </w:rPr>
        <w:t>«</w:t>
      </w:r>
      <w:r>
        <w:rPr>
          <w:rtl w:val="true"/>
        </w:rPr>
        <w:t>لا نُوَرِّثُ</w:t>
      </w:r>
      <w:r>
        <w:rPr>
          <w:rtl w:val="true"/>
        </w:rPr>
        <w:t>»</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خبر با قرآن تعارض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خبر، نمی‌توان قرآن را تخصیص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خبر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خبر، فاسق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 خبر را باطل و راوی آن را کاذب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زهرا علیها السلام این روایت را انکار کردند، و حکم به دروغ بودن آن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اموال پیامبر صَلَّی اللَّهُ عَلَیْهِ وَ آلِهِ وَ سَلَّم صدقه بود، باید پیامبر صَلَّی اللَّهُ عَلَیْهِ وَ آلِهِ وَ سَلَّم طبق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به دختر و داماد خود ابلاغ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در هیچ یک از انبیاء گذشته سابقه نداشته است</w:t>
      </w:r>
      <w:r>
        <w:rPr>
          <w:rFonts w:eastAsia="IRNazanin" w:cs="IRNazanin"/>
          <w:color w:val="111111"/>
          <w:sz w:val="28"/>
          <w:szCs w:val="28"/>
          <w:rtl w:val="true"/>
          <w:lang w:bidi="fa-IR"/>
        </w:rPr>
        <w:t xml:space="preserve">. </w:t>
      </w:r>
      <w:bookmarkStart w:id="251" w:name="pg565_7019"/>
    </w:p>
    <w:p>
      <w:pPr>
        <w:pStyle w:val="BookText"/>
        <w:rPr/>
      </w:pPr>
      <w:bookmarkEnd w:id="25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ابابکر و عمر به احکام اسلامی در صحت حدیث و تمسک به آن انسان را به شک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روایات ابی بکر در نقل این حدیث آن را از حجیت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و تمسک ابابکر به این حدیث با روش او در منع نقل حدیث از رسول‌اللَّه صَلَّی اللَّهُ عَلَیْهِ وَ آلِهِ وَ سَلَّم تناقض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استفاده‌های شخصی و عملکرد زنان پیامبر صَلَّی اللَّهُ عَلَیْهِ وَ آلِهِ وَ سَلَّم، ابابکر و عمر از حجره‌های آن حضرت با این حدیث تناقض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حدیث توسط ابابکر، عمر، عثمان، عایشه و حفصه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خلفاء بنی امیه و بنی عباس با این حدیث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صورت تفصیلی به شرح این چهارده اشکال می‌پردازیم</w:t>
      </w:r>
      <w:r>
        <w:rPr>
          <w:rFonts w:eastAsia="IRNazanin" w:cs="IRNazanin"/>
          <w:color w:val="111111"/>
          <w:sz w:val="28"/>
          <w:szCs w:val="28"/>
          <w:rtl w:val="true"/>
          <w:lang w:bidi="fa-IR"/>
        </w:rPr>
        <w:t>:</w:t>
      </w:r>
    </w:p>
    <w:p>
      <w:pPr>
        <w:pStyle w:val="Heading4"/>
        <w:numPr>
          <w:ilvl w:val="3"/>
          <w:numId w:val="1"/>
        </w:numPr>
        <w:rPr/>
      </w:pPr>
      <w:bookmarkStart w:id="252" w:name="__RefHeading___Toc4870550_211673320"/>
      <w:bookmarkStart w:id="253" w:name="_Toc96"/>
      <w:bookmarkEnd w:id="252"/>
      <w:r>
        <w:rPr>
          <w:rtl w:val="true"/>
        </w:rPr>
        <w:t>[</w:t>
      </w:r>
      <w:r>
        <w:rPr>
          <w:rtl w:val="true"/>
        </w:rPr>
        <w:t>مهمترین اشکال روایت این است که</w:t>
      </w:r>
      <w:r>
        <w:rPr>
          <w:rtl w:val="true"/>
        </w:rPr>
        <w:t xml:space="preserve">] </w:t>
      </w:r>
      <w:r>
        <w:rPr>
          <w:rtl w:val="true"/>
        </w:rPr>
        <w:t>این خبر با قرآن تعارض دارد</w:t>
      </w:r>
      <w:bookmarkEnd w:id="253"/>
    </w:p>
    <w:p>
      <w:pPr>
        <w:pStyle w:val="BookText"/>
        <w:rPr/>
      </w:pPr>
      <w:r>
        <w:rPr>
          <w:rFonts w:ascii="IRNazanin" w:hAnsi="IRNazanin" w:eastAsia="IRNazanin"/>
          <w:color w:val="111111"/>
          <w:sz w:val="28"/>
          <w:sz w:val="28"/>
          <w:szCs w:val="28"/>
          <w:rtl w:val="true"/>
          <w:lang w:bidi="fa-IR"/>
        </w:rPr>
        <w:t xml:space="preserve">در بحث دلالت این روایت باید گفت بزرگترین و مهمترین اشکال روایت این است که با آیات ارث در قرآن کریم تعارض دارد و حضرت زهرای مرضیه علیها السلام در احتجاجات </w:t>
      </w:r>
      <w:r>
        <w:rPr>
          <w:rStyle w:val="FootnoteAnchor"/>
          <w:rtl w:val="true"/>
        </w:rPr>
        <w:footnoteReference w:id="114"/>
      </w:r>
      <w:r>
        <w:rPr>
          <w:rFonts w:ascii="IRNazanin" w:hAnsi="IRNazanin" w:eastAsia="IRNazanin"/>
          <w:color w:val="111111"/>
          <w:sz w:val="28"/>
          <w:sz w:val="28"/>
          <w:szCs w:val="28"/>
          <w:rtl w:val="true"/>
          <w:lang w:bidi="fa-IR"/>
        </w:rPr>
        <w:t>خود با ابوبکر و در خطبه فَدَکیّه با استدلال به آیات ارث، ابوبکر را بر اشتباه خود آگاه ساخته و او را محکوم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 أَبِی قُحافَه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 کِتابِ اللَّه أَنْ تَرِثَ أَباکَ وَ لا أَرِثَ أَبِی؟ لَقَدْ جِئْتَ شَیئَاً فَرِّیا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 ابوقحافه، آیا در کتاب خدا است که تو از پدرت ارث ببری و من از پدرم ارث نبرم؟ چه دروغ عجیبی ساخته‌ای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حدیثی که تو از پیامبر صَلَّی اللَّهُ عَلَیْهِ وَ آلِهِ وَ سَلَّم نقل می‌کنی، کلام رسول خدا صَلَّی اللَّهُ عَلَیْهِ وَ آلِهِ وَ سَلَّم نیست چون با قرآن مطابقت ندارد و بعد از این استدلال کلّی، به بعضی از آیات ارث بالخصوص </w:t>
      </w:r>
    </w:p>
    <w:p>
      <w:pPr>
        <w:pStyle w:val="BookText"/>
        <w:rPr/>
      </w:pPr>
      <w:r>
        <w:rPr>
          <w:rFonts w:ascii="IRNazanin" w:hAnsi="IRNazanin" w:eastAsia="IRNazanin"/>
          <w:color w:val="111111"/>
          <w:sz w:val="28"/>
          <w:sz w:val="28"/>
          <w:szCs w:val="28"/>
          <w:rtl w:val="true"/>
          <w:lang w:bidi="fa-IR"/>
        </w:rPr>
        <w:t>اشاره کرده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اَفَعَلی عَمْدٍ تَرَکْتُمْ کِتابَ اللَّه وَ نَبَذْتُمُوهُ وَراءَ ظُهُورِکُمْ إِذْ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داوُودَ</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وَ قالَ فِی مَا اقْتَصَّ مِنْ خَبَرِ یحْیی بْنِ زَکَرِیا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لَدُنْکَ وَلِیاً یَرِثُنِی وَ یَرِثُ مِنْ آلِ یَعْقُوب</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وَاُولُوا الْأَرْحامِ بَعْضُهُمْ أَوْلی بِبَعْضٍ فِی کِتابِ اللَّه</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تَرَکَ خَیرَاً الْوَصِیةُ لِلْوالِدَینِ وَ الْأَقْرَبَینَ بِالْمَعْرُوفِ حَقّاً عَلَی الْمُتَّقِینَ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آیا از روی عمد کتاب خدا را ترک گفتید و در پشت سر انداختید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داوود ارث برد و در سر گذشت یحیی بن زکریا نقل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جانب خود فرزندی به من ببخش که از من و از آل یعقوب ارث ببرد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خویشاوندان در ارث از یکدیگر اولی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درباره فرزندان توصیه می‌کند که سهم پسران دو برابر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مالی را پس از خود باقی گذاشت برای پدر و مادر و خویشاوندان نزدیک به طور شایسته وصیت کند این بر همه پرهیزکاران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آیات بر ارث بردن فرزندان و خویشان و همچنین ارث بردن فرزندان انبیاء و مستثنی نبودن آنها از احکام ارث دلالت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آیات قرآن و با توجه به اینکه </w:t>
      </w:r>
    </w:p>
    <w:p>
      <w:pPr>
        <w:pStyle w:val="BookText"/>
        <w:rPr/>
      </w:pPr>
      <w:r>
        <w:rPr>
          <w:rFonts w:ascii="IRNazanin" w:hAnsi="IRNazanin" w:eastAsia="IRNazanin"/>
          <w:color w:val="111111"/>
          <w:sz w:val="28"/>
          <w:sz w:val="28"/>
          <w:szCs w:val="28"/>
          <w:rtl w:val="true"/>
          <w:lang w:bidi="fa-IR"/>
        </w:rPr>
        <w:t>شما می‌دانید من فاطمه دختر رسول خدا صَلَّی اللَّهُ عَلَیْهِ وَ آلِهِ وَ سَلَّم می‌باشم، پس چرا شما گمان می‌کنید که من از پدرم ارث نمی‌برم؟ و سپس برای محکم کردن جوانب استدلال با جملاتی بسیار زیبا و پر معنی که شامل سؤالاتی بود، در بیان اشکالات و پاسخ آنها بر آمده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أفَخَصَّکُمُ اللَّه بِآیةٍ أَخْرَجَ أَبِی مِنْها؟</w:t>
      </w:r>
    </w:p>
    <w:p>
      <w:pPr>
        <w:pStyle w:val="BookText"/>
        <w:rPr/>
      </w:pPr>
      <w:r>
        <w:rPr>
          <w:rFonts w:ascii="IRNazanin" w:hAnsi="IRNazanin" w:eastAsia="IRNazanin"/>
          <w:color w:val="111111"/>
          <w:sz w:val="28"/>
          <w:sz w:val="28"/>
          <w:szCs w:val="28"/>
          <w:rtl w:val="true"/>
          <w:lang w:bidi="fa-IR"/>
        </w:rPr>
        <w:t>آیا خداوند اختصاصاً برای شما آیه‌ای فرستاده که پدرم را از آن استثناء کرده باشد؟</w:t>
      </w:r>
    </w:p>
    <w:p>
      <w:pPr>
        <w:pStyle w:val="BookText"/>
        <w:rPr/>
      </w:pPr>
      <w:r>
        <w:rPr>
          <w:rFonts w:ascii="Amiri" w:hAnsi="Amiri" w:eastAsia="Amiri" w:cs="Amiri"/>
          <w:color w:val="111111"/>
          <w:sz w:val="28"/>
          <w:sz w:val="28"/>
          <w:szCs w:val="28"/>
          <w:rtl w:val="true"/>
          <w:lang w:bidi="ar-SA"/>
        </w:rPr>
        <w:t>أَمْ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مِلَّتَینِ لا یَتَوارَثانِ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أَنَا وَ أَبِی مِنْ أَهْلِ مِلَةٍ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این که می‌گویید اهل دو ملت از یکدیگر ارث نمی‌برند، و من و پدرم اهل یک ملت و آیین نیستیم؟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أَنْتُمْ أَعْلَمُ بِخُصُوصِ الْقُرْآنِ مِنْ أَبِی وَ ابْنِ 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شما به خاص و عام قرآن از پدرم و پسر عمویم علی علیه‌السلام داناترید؟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برای حضرت زهرا علیها السلام ثابت شد که اینها قصد عمل کردن به قرآن کریم و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را ندارند،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فَدُونَکَها مَخُطُومَةً مَرْحُولَةً تَلْقاکَ یومَ حَشَرَکَ فَنِعْمَ الْحَکَمُ اللَّه، وَالزَّعِیمُ مُحَمَّدٌ وَ الْمَوعِدُ الْقِیامَةُ وَ عِنْدَ السّاعَةِ یخْسَِرُ الْمُبْطِلُونَ وَ لا ینْفَعُکُمْ إذْ تَنْدِمُونَ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نَبَاءٍ مُسْتَقَرٌّ وَ سَوفَ تَعْلَمُونَ مَنْ یاتِیهِ عَذابٌ یخْزِیهِ وَ یحِلُّ عَلَیهِ عَذابٌ مُقِیمٌ</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بگیر ارث مرا که همچون مرکب آماده و مهار شده، آماده بهره 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در روز حشر با تو روبه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دادگاهی شایسته که داور آن خدا و به سرپرستی محمّد صَلَّی اللَّهُ عَلَیْهِ وَ آلِهِ وَ سَلَّم و به هنگام قیامت بر پا خواهد شد </w:t>
      </w:r>
      <w:bookmarkStart w:id="254" w:name="pg565_7022"/>
    </w:p>
    <w:p>
      <w:pPr>
        <w:pStyle w:val="BookText"/>
        <w:rPr/>
      </w:pPr>
      <w:bookmarkEnd w:id="254"/>
      <w:r>
        <w:rPr>
          <w:rFonts w:ascii="IRNazanin" w:hAnsi="IRNazanin" w:eastAsia="IRNazanin"/>
          <w:color w:val="111111"/>
          <w:sz w:val="28"/>
          <w:sz w:val="28"/>
          <w:szCs w:val="28"/>
          <w:rtl w:val="true"/>
          <w:lang w:bidi="fa-IR"/>
        </w:rPr>
        <w:t>و در آن روز است که باطل گرایان در زیان خواهند بود و آن وقت پشیمانی برای شما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خبری قرار گاهی است و بزودی می‌دانید که چه کسی دچار عذاب خوار کننده و عذابی جاویدان خواهد شد</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255" w:name="__RefHeading___Toc4870552_211673320"/>
      <w:bookmarkStart w:id="256" w:name="_Toc97"/>
      <w:bookmarkEnd w:id="255"/>
      <w:r>
        <w:rPr>
          <w:rtl w:val="true"/>
        </w:rPr>
        <w:t>سؤال دوّم</w:t>
      </w:r>
      <w:r>
        <w:rPr>
          <w:rtl w:val="true"/>
        </w:rPr>
        <w:t xml:space="preserve">: </w:t>
      </w:r>
      <w:r>
        <w:rPr>
          <w:rtl w:val="true"/>
        </w:rPr>
        <w:t>آیا آیات ذکر شده، بر ارث گذاردن انبیاء دلالت می‌کند؟</w:t>
      </w:r>
      <w:bookmarkEnd w:id="25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استدلال نمودن به این آیات توسط حضرت زهرای مرضیّه علیها السلام که خانه ایشان محل نزول وحی الهی بوده بالاترین دلیل بر دلالت این آیات بر مطلب فوق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متذکر شویم که از حاضران در مسجد، کسی اشکال بر دلالت این آیات وارد ننمود، و حتی ابابکر و عمر نیز در مقام جواب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دلالت بر ارث گذاردن انبیاء نمی‌کند، بلکه خواستند با یک حدیث ساختگی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با این روایت تخصیص 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اشکالی که بعضی از علمای اهل سنّت مطرح نموده، و منظور از ارث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داوُودَ</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را، نبوت و علم دانسته‌اند صحیح نیست، زیرا متبادِر از لفظ ارث، ارث در اموال است، نه نبوت و علم، و آیه دیگر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آتَیناهُ حُکْمَاً وَ عِلْمَاً</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ما به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نبوت و علم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بر این مطلب است که نبوت و علم ارث نبوده، بلکه موهبتی الهی می‌باشد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معلوم می‌شود که نبوتِ سلیمان در حال حیات پدرش به او موهبت شده بود </w:t>
      </w:r>
    </w:p>
    <w:p>
      <w:pPr>
        <w:pStyle w:val="BookText"/>
        <w:rPr/>
      </w:pPr>
      <w:r>
        <w:rPr>
          <w:rFonts w:ascii="IRNazanin" w:hAnsi="IRNazanin" w:eastAsia="IRNazanin"/>
          <w:color w:val="111111"/>
          <w:sz w:val="28"/>
          <w:sz w:val="28"/>
          <w:szCs w:val="28"/>
          <w:rtl w:val="true"/>
          <w:lang w:bidi="fa-IR"/>
        </w:rPr>
        <w:t>و دیگر احتیاجی نیست که خداوند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بعد از در گذشت داود نبوت را از او ارث برد در نتیجه با این قرینه قطعی مراد از ارث، در آیه شریفه همان میراث مالی است، چنانچه صدّیقه طاهره علیها السلام بدان استدلال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طباطبایی رحمه الله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سلیمان مال و ملک را از داود ارث برد و اینکه بعضی مفسرین گفته‌اند مراد از این ارث، ارث بردن نبوت و علم است صحیح نمی‌باشد، برای اینکه نبوت ارثی نیست چون قابل انتقال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 هر چند با نوعی مسامحه و مجاز می‌توان گفت که قابل انتقال است، اما این انتقال حقیقی نیست، برای اینکه استاد، علم خود را به شاگرد انتقال نمی‌دهد، و گرنه باید دیگر خودش علم نداشته باشد، لیکن این انتقال مجازی هم، در علم فکری و حصولی متصور است، که با درس خواندن بدست می‌آید ولی علمی که انبیاء اختصاص به آن داده شده‌اند از مقوله درس خواندن نیست بلکه کرامتی است از خدا به ایشان که دست فکر و ممارست بدان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با همان عنایت و مجاز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عادی، علم را از پیغمبری ارث برده، یعنی آن پیغمبر وی را تعلیم داده، ولی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پیغمبر علم خود را از پیغمبر دیگر یا از غیر پیغمبر ارث برده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سوره مبارکه نمل،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آیه بعد تصریح بر ارث بردن یحیی از زکریا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خِفْتُ الْمَوالِی مِنْ وَرَایی وَ کانَتِ امْرَأَتِی عَاقِراً فَهَبْ لِی مِنْ لَدُنْکَ وَلِیاً یَرِثُنِی وَ یَرِثُ مِنْ آلِ یعْقُوبَ وَاجْعَلْهُ رَبِ رَضِیاً</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خویشاوندان و اقاربی که از من ارث می‌برند می‌ترسم و زن من نازا است پس از جانب خود ولیی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عطا کن که او از من و از خاندان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ببرد و پروردگارا او را مورد پسند خود قرار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وجه دلالت آیه بر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میراث در شریعت، عرف و لغت و وقتی به صورت مطلق و بدون قید ذکر شود، فقط معنای ارث مالی از آن فهمیده می‌شود و در غیر آن استفاده نمی‌گردد، مگر مجازاً و جایز نیست از ظاهر لفظ و حقیقت آن عدول کنیم، مگر اینکه برای معنای مجازی آن قرینه‌ای داشته باشیم و حال آنکه ما در این آیه قرینه بر معنای حقیقی این لفظ یعنی ارث مالی داریم، زیرا ترس زکریا از انتقال نبوت به خویشان معنایی ندارد، چون اگر آنها لایق این منصب باشند جای نگرانی و ترس نیست، و خداوند حکیم می‌داند رسالت را در کجا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خویشان شایسته مقام نبوت نباشند باز جای ترس برای زکریا باقی نمی‌ماند چون خداوند فرموده من رسالت را به ظالمین واگذار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ترس از انتقال نبوت صحیح نیست و با این قرینه قطعی، ثابت می‌شود ترس زکریا، از امور مالی بوده چون او می‌ترسد ارث و ترکه او را خویشان فاسدش در معصیت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خدای متعال در خواست فرزندی شایسته برای ارث بردن از مالش نمود چنانچه از دعای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او را مایه خشنودی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خواست این قید با ارث بردن نبوت مناسبت ندارد، زیرا مانند آن است که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پیامبری برای ما مبعوث گردان که مورد رضایت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 نیز قرینه دیگری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ارث مال است همانطور که حضرت زهرا علیها السلام از این آیه چنین استفاده ای نموده‌اند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تفسیر المیزان،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اکثر علمای اهل سنّت نیز بر این مسأله اقرار دارند که، انبیاء ارث مالی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کُتبِ، تفسیر الکبیر، تفسیر القرطبی، جامع البیان، معانی البیان، فتح القدیر، زاد المسیر، فتح الباری، الدرالمنثور و کشّاف، علمای اهل سنّت در ذیل آیات ارث بر این مسأله اذعان کرده‌اند که، انبیاء برای فرزندان خود مال به ارث گذارده‌اند</w:t>
      </w:r>
      <w:r>
        <w:rPr>
          <w:rFonts w:eastAsia="IRNazanin" w:cs="IRNazanin"/>
          <w:color w:val="111111"/>
          <w:sz w:val="28"/>
          <w:szCs w:val="28"/>
          <w:rtl w:val="true"/>
          <w:lang w:bidi="fa-IR"/>
        </w:rPr>
        <w:t xml:space="preserve">. </w:t>
      </w:r>
      <w:r>
        <w:rPr>
          <w:rStyle w:val="FootnoteAnchor"/>
          <w:rtl w:val="true"/>
        </w:rPr>
        <w:footnoteReference w:id="127"/>
      </w:r>
      <w:bookmarkStart w:id="257" w:name="pg565_7025"/>
    </w:p>
    <w:p>
      <w:pPr>
        <w:pStyle w:val="BookText"/>
        <w:rPr/>
      </w:pPr>
      <w:bookmarkEnd w:id="257"/>
      <w:r>
        <w:rPr>
          <w:rFonts w:ascii="IRNazanin" w:hAnsi="IRNazanin" w:eastAsia="IRNazanin"/>
          <w:color w:val="111111"/>
          <w:sz w:val="28"/>
          <w:sz w:val="28"/>
          <w:szCs w:val="28"/>
          <w:rtl w:val="true"/>
          <w:lang w:bidi="fa-IR"/>
        </w:rPr>
        <w:t>و مسأله دیگر که باید به آن اشاره کنیم این است که اگر ارث در آیات، ارث مالی نباشد و منظور ارث نبوت است پس باید فرزندان تمام انبیاء پیامبر صَلَّی اللَّهُ عَلَیْهِ وَ آلِهِ وَ سَلَّم باشند در حالی که یقیناً این چنین نیست</w:t>
      </w:r>
      <w:r>
        <w:rPr>
          <w:rFonts w:eastAsia="IRNazanin" w:cs="IRNazanin"/>
          <w:color w:val="111111"/>
          <w:sz w:val="28"/>
          <w:szCs w:val="28"/>
          <w:rtl w:val="true"/>
          <w:lang w:bidi="fa-IR"/>
        </w:rPr>
        <w:t>.</w:t>
      </w:r>
    </w:p>
    <w:p>
      <w:pPr>
        <w:pStyle w:val="Heading3"/>
        <w:numPr>
          <w:ilvl w:val="2"/>
          <w:numId w:val="1"/>
        </w:numPr>
        <w:rPr/>
      </w:pPr>
      <w:bookmarkStart w:id="258" w:name="__RefHeading___Toc4870554_211673320"/>
      <w:bookmarkStart w:id="259" w:name="_Toc98"/>
      <w:bookmarkEnd w:id="258"/>
      <w:r>
        <w:rPr>
          <w:rtl w:val="true"/>
        </w:rPr>
        <w:t>سؤال سوّم</w:t>
      </w:r>
      <w:r>
        <w:rPr>
          <w:rtl w:val="true"/>
        </w:rPr>
        <w:t xml:space="preserve">: </w:t>
      </w:r>
      <w:r>
        <w:rPr>
          <w:rtl w:val="true"/>
        </w:rPr>
        <w:t>آیا با این خبر می‌شود قرآن را تخصیص زد؟</w:t>
      </w:r>
      <w:bookmarkEnd w:id="259"/>
    </w:p>
    <w:p>
      <w:pPr>
        <w:pStyle w:val="BookText"/>
        <w:rPr/>
      </w:pPr>
      <w:r>
        <w:rPr>
          <w:rFonts w:ascii="IRNazanin" w:hAnsi="IRNazanin" w:eastAsia="IRNazanin"/>
          <w:color w:val="111111"/>
          <w:sz w:val="28"/>
          <w:sz w:val="28"/>
          <w:szCs w:val="28"/>
          <w:rtl w:val="true"/>
          <w:lang w:bidi="fa-IR"/>
        </w:rPr>
        <w:t>بعضی از علمای اهل سنّت، از جمله قاضی القضاة صاحب مغنی،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عمومات آیات ارث 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مکلفین ارث می‌گذارند ولی این روایت انبیاء را جدا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ارث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آیات نیست، بلکه معارض با آیات ارث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صورت کلی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ارث نمی‌گذارند، ولی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داود ارث برد، و یحیی از زکریا ارث می‌برد، یعنی دو نفر از انبیاء که ارث گذارده‌اند را به تصریح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رحمه الله در جواب این عده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قرآن تنها با دلیلِ ثابتِ قطعی جایز است، نه با خبر واحدی که نمی‌توان عموم آن را به خاطر مخالفت آن با سیره انبیاء گذشته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خبر واحدی که صدّیقه این امت علیها السلام و صدّیق آن، که وارث علم پیامبر اکرم صَلَّی اللَّهُ عَلَیْهِ وَ آلِهِ وَ سَلَّم است و خداوند سبحان در قرآن او را جان پیامبر صَلَّی اللَّهُ عَلَیْهِ وَ آلِهِ وَ سَلَّم شمرده است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خبر واحدی که همه این محنتها و کینه‌ها را بر امت تحمیل کرد، و باب دشمنی را کاملاً گشود و آتش بغض و دشمنی را در قرن‌های بعدی در میان آنها شعله ور ساخت و اجتماع مسلمین را از روز نخست از هم گسست و سلامتی و ملایمت و وحدت کلمه آنها را نابود ساخت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برگزیده‌ای جامع از الغدیر، صفحه </w:t>
      </w:r>
      <w:r>
        <w:rPr>
          <w:rFonts w:eastAsia="IRNazanin" w:cs="IRNazanin"/>
          <w:color w:val="111111"/>
          <w:sz w:val="28"/>
          <w:szCs w:val="28"/>
          <w:lang w:bidi="fa-IR"/>
        </w:rPr>
        <w:t>652</w:t>
      </w:r>
      <w:r>
        <w:rPr>
          <w:rFonts w:eastAsia="IRNazanin" w:cs="IRNazanin"/>
          <w:color w:val="111111"/>
          <w:sz w:val="28"/>
          <w:szCs w:val="28"/>
          <w:rtl w:val="true"/>
          <w:lang w:bidi="fa-IR"/>
        </w:rPr>
        <w:t>.</w:t>
      </w:r>
      <w:bookmarkStart w:id="260" w:name="pg565_7026"/>
    </w:p>
    <w:p>
      <w:pPr>
        <w:pStyle w:val="BookText"/>
        <w:rPr/>
      </w:pPr>
      <w:bookmarkEnd w:id="260"/>
      <w:r>
        <w:rPr>
          <w:rFonts w:ascii="IRNazanin" w:hAnsi="IRNazanin" w:eastAsia="IRNazanin"/>
          <w:color w:val="111111"/>
          <w:sz w:val="28"/>
          <w:sz w:val="28"/>
          <w:szCs w:val="28"/>
          <w:rtl w:val="true"/>
          <w:lang w:bidi="fa-IR"/>
        </w:rPr>
        <w:t>حال اگر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 عکس سخن بالا عمل کنید یعنی عمومیت خبر را با آیات قرآن تخصیص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 می‌گوید که، همه انبیاء ارث نمی‌گذارند و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استثناء دو نفر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داود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بین خبر و آیات تعارضی پیش نیامده، بلکه آیه مخصص خبر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کردن این دو پیامبر صَلَّی اللَّهُ عَلَیْهِ وَ آلِهِ وَ سَلَّم از حکم انبیاء، مخالف اجماع امّت است، چون تمامی علمای شیعه و اکثر علمای سنّی بر این مطلب اجماع دارند که انبیاء ارث می‌گذارند، و اجماع عدّه خاصی از علمای اهل تسنّن بر این است که انبیاء ارث نمی‌گذارند، و استثناء نمودن این دو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از انبیاء ارث نمی‌گذارند، مگر حضرت داود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جدیدی است که مخالف هر دو اجماع می‌باشد، و هیچ کس قائل به آن نشده است</w:t>
      </w:r>
      <w:r>
        <w:rPr>
          <w:rFonts w:eastAsia="IRNazanin" w:cs="IRNazanin"/>
          <w:color w:val="111111"/>
          <w:sz w:val="28"/>
          <w:szCs w:val="28"/>
          <w:rtl w:val="true"/>
          <w:lang w:bidi="fa-IR"/>
        </w:rPr>
        <w:t xml:space="preserve">. </w:t>
      </w:r>
      <w:r>
        <w:rPr>
          <w:rStyle w:val="FootnoteAnchor"/>
          <w:rtl w:val="true"/>
        </w:rPr>
        <w:footnoteReference w:id="129"/>
      </w:r>
    </w:p>
    <w:p>
      <w:pPr>
        <w:pStyle w:val="Heading3"/>
        <w:numPr>
          <w:ilvl w:val="2"/>
          <w:numId w:val="1"/>
        </w:numPr>
        <w:rPr/>
      </w:pPr>
      <w:bookmarkStart w:id="261" w:name="__RefHeading___Toc4870556_211673320"/>
      <w:bookmarkStart w:id="262" w:name="_Toc99"/>
      <w:bookmarkEnd w:id="261"/>
      <w:r>
        <w:rPr>
          <w:rtl w:val="true"/>
        </w:rPr>
        <w:t>سؤال چهارم</w:t>
      </w:r>
      <w:r>
        <w:rPr>
          <w:rtl w:val="true"/>
        </w:rPr>
        <w:t xml:space="preserve">: </w:t>
      </w:r>
      <w:r>
        <w:rPr>
          <w:rtl w:val="true"/>
        </w:rPr>
        <w:t>آیا ابابکر در مسند قضاوت می‌توانست با علم خود که با شنیدن روایت از پیامبر صَلَّی اللَّهُ عَلَیْهِ وَ آلِهِ وَ سَلَّم به دست آمده بود حکم کند؟</w:t>
      </w:r>
      <w:bookmarkEnd w:id="26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رای بعضی از علماء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 علم خود نمی‌تواند حکم بدهد، چون او همیشه در مظان تهمت می‌باشد، و بویژه در اینجا که قرائنی بر این تهمت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صدقه شدن اموال باقیمانده از پیامبر صَلَّی اللَّهُ عَلَیْهِ وَ آلِهِ وَ سَلَّم، خود ابابکر هم در آن سهیم می‌گردد، و بالاتر و مهمتر اینکه او می‌خواهد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کامل خود قرار دهد، تا به عنوان یک منبع بزرگ مالی پایه‌های حکومت غاصبانه خود را محکم گرداند</w:t>
      </w:r>
      <w:r>
        <w:rPr>
          <w:rFonts w:eastAsia="IRNazanin" w:cs="IRNazanin"/>
          <w:color w:val="111111"/>
          <w:sz w:val="28"/>
          <w:szCs w:val="28"/>
          <w:rtl w:val="true"/>
          <w:lang w:bidi="fa-IR"/>
        </w:rPr>
        <w:t xml:space="preserve">. </w:t>
      </w:r>
      <w:bookmarkStart w:id="263" w:name="pg565_7027"/>
    </w:p>
    <w:p>
      <w:pPr>
        <w:pStyle w:val="BookText"/>
        <w:rPr/>
      </w:pPr>
      <w:bookmarkEnd w:id="263"/>
      <w:r>
        <w:rPr>
          <w:rFonts w:ascii="IRNazanin" w:hAnsi="IRNazanin" w:eastAsia="IRNazanin"/>
          <w:color w:val="111111"/>
          <w:sz w:val="28"/>
          <w:sz w:val="28"/>
          <w:szCs w:val="28"/>
          <w:rtl w:val="true"/>
          <w:lang w:bidi="fa-IR"/>
        </w:rPr>
        <w:t>مؤید این مطلب روایتی است که ابوالطفیل از ابوبکر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حضرت فاطمه علیها السلام برای طلب میراث پدرش رسول خدا صَلَّی اللَّهُ عَلَیْهِ وَ آلِهِ وَ سَلَّم به نزد ابابکر آمد، ابابکر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 شنیدم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زمانی که خداوند مالی را در اختیار پیامبری قرار داد پس مالک آن مال، جانشین آن پیامبر صَلَّی اللَّهُ عَلَیْهِ وَ آلِهِ وَ سَلَّم می‌باشد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کنز العمال،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علاّمه مظفر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إِنَّ فَدَک صارَتْ مِنْ مُخْتَصاتِ أَبِی بَکرِ وَ عُمَر کَما عَنِ السُّیوطِی فِی تارِیخِ الْخُلَفاءِ</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ظاهر این است که فَدَک از اموال شخصی ابوبکر و عمر گردید همانطور که سیوطی در کتاب تاریخ الخلفاء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علمایی که در اینجا عقیده دارند قاضی با یک خبر معارض قرآن، علم پیدا کرده، و باید به علم خود عمل کند، در باب نِحلَه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رأیی نداشتند، و نمی‌گفتند قاضی باید به علمی که از صدق گفتار صدّیقه طاهره، حضرت فاطمه زهرا علیها السلام به دست آورده، باید به نفع او قضاوت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بخشش پیامبر صَلَّی اللَّهُ عَلَیْهِ وَ آلِهِ وَ سَلَّم به او برگرداند</w:t>
      </w:r>
      <w:r>
        <w:rPr>
          <w:rFonts w:eastAsia="IRNazanin" w:cs="IRNazanin"/>
          <w:color w:val="111111"/>
          <w:sz w:val="28"/>
          <w:szCs w:val="28"/>
          <w:rtl w:val="true"/>
          <w:lang w:bidi="fa-IR"/>
        </w:rPr>
        <w:t>.</w:t>
      </w:r>
    </w:p>
    <w:p>
      <w:pPr>
        <w:pStyle w:val="Heading3"/>
        <w:numPr>
          <w:ilvl w:val="2"/>
          <w:numId w:val="1"/>
        </w:numPr>
        <w:rPr/>
      </w:pPr>
      <w:bookmarkStart w:id="264" w:name="__RefHeading___Toc4870558_211673320"/>
      <w:bookmarkStart w:id="265" w:name="_Toc100"/>
      <w:bookmarkEnd w:id="264"/>
      <w:r>
        <w:rPr>
          <w:rtl w:val="true"/>
        </w:rPr>
        <w:t>سؤال پنجم</w:t>
      </w:r>
      <w:r>
        <w:rPr>
          <w:rtl w:val="true"/>
        </w:rPr>
        <w:t xml:space="preserve">: </w:t>
      </w:r>
      <w:r>
        <w:rPr>
          <w:rtl w:val="true"/>
        </w:rPr>
        <w:t xml:space="preserve">آیا عدم ایراد و اشکال بر ابابکر </w:t>
      </w:r>
      <w:r>
        <w:rPr>
          <w:rtl w:val="true"/>
        </w:rPr>
        <w:t>(</w:t>
      </w:r>
      <w:r>
        <w:rPr>
          <w:rtl w:val="true"/>
        </w:rPr>
        <w:t>در جریان غصب فَدَک</w:t>
      </w:r>
      <w:r>
        <w:rPr>
          <w:rtl w:val="true"/>
        </w:rPr>
        <w:t xml:space="preserve">) </w:t>
      </w:r>
      <w:r>
        <w:rPr>
          <w:rtl w:val="true"/>
        </w:rPr>
        <w:t>از طرف صحابه و مردم آن زمان می‌تواند دلیل بر صحت مدعای او باشد؟</w:t>
      </w:r>
      <w:bookmarkEnd w:id="265"/>
    </w:p>
    <w:p>
      <w:pPr>
        <w:pStyle w:val="Heading4"/>
        <w:numPr>
          <w:ilvl w:val="3"/>
          <w:numId w:val="1"/>
        </w:numPr>
        <w:rPr/>
      </w:pPr>
      <w:bookmarkStart w:id="266" w:name="__RefHeading___Toc4870560_211673320"/>
      <w:bookmarkStart w:id="267" w:name="_Toc101"/>
      <w:bookmarkEnd w:id="266"/>
      <w:r>
        <w:rPr>
          <w:rtl w:val="true"/>
        </w:rPr>
        <w:t>پاسخ</w:t>
      </w:r>
      <w:bookmarkEnd w:id="26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این سکوت مردم دلیل بر رضایت آنها نبوده است برای روشن شدن مطلب به نکات زیر توجه فرمائید</w:t>
      </w:r>
      <w:r>
        <w:rPr>
          <w:rFonts w:eastAsia="IRNazanin" w:cs="IRNazanin"/>
          <w:color w:val="111111"/>
          <w:sz w:val="28"/>
          <w:szCs w:val="28"/>
          <w:rtl w:val="true"/>
          <w:lang w:bidi="fa-IR"/>
        </w:rPr>
        <w:t xml:space="preserve">: </w:t>
      </w:r>
      <w:bookmarkStart w:id="268" w:name="pg565_7028"/>
    </w:p>
    <w:p>
      <w:pPr>
        <w:pStyle w:val="Heading4"/>
        <w:numPr>
          <w:ilvl w:val="3"/>
          <w:numId w:val="1"/>
        </w:numPr>
        <w:rPr/>
      </w:pPr>
      <w:bookmarkStart w:id="269" w:name="__RefHeading___Toc4870562_211673320"/>
      <w:bookmarkStart w:id="270" w:name="_Toc102"/>
      <w:bookmarkEnd w:id="268"/>
      <w:bookmarkEnd w:id="269"/>
      <w:r>
        <w:rPr>
          <w:rtl w:val="true"/>
        </w:rPr>
        <w:t>[</w:t>
      </w:r>
      <w:r>
        <w:rPr>
          <w:rtl w:val="true"/>
        </w:rPr>
        <w:t>دلایل اینکه سکوت مردم دلیل رضایت آنها نبوده است</w:t>
      </w:r>
      <w:r>
        <w:rPr>
          <w:rtl w:val="true"/>
        </w:rPr>
        <w:t>]</w:t>
      </w:r>
      <w:bookmarkEnd w:id="270"/>
    </w:p>
    <w:p>
      <w:pPr>
        <w:pStyle w:val="Heading5"/>
        <w:numPr>
          <w:ilvl w:val="4"/>
          <w:numId w:val="1"/>
        </w:numPr>
        <w:rPr/>
      </w:pPr>
      <w:bookmarkStart w:id="271" w:name="__RefHeading___Toc4870564_211673320"/>
      <w:bookmarkStart w:id="272" w:name="_Toc103"/>
      <w:bookmarkEnd w:id="271"/>
      <w:r>
        <w:rPr/>
        <w:t>1</w:t>
      </w:r>
      <w:r>
        <w:rPr>
          <w:rtl w:val="true"/>
        </w:rPr>
        <w:t xml:space="preserve">. </w:t>
      </w:r>
      <w:r>
        <w:rPr>
          <w:rtl w:val="true"/>
        </w:rPr>
        <w:t>بی‌تفاوتی مردم آن زمان‌</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مطلب نقضی که در جواب این سؤال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هیچ کس بر ابابکر ایراد و اشکالی نگرفت، هیچ کس بر حضرت زهرا علیها السلام نیز ایراد و اشکالی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حضرت زهرا علیها السلام ادعای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بدنبال آن مسائل بعدی پیش آمد، کسی بر این ادعای حضرت ایرادی نگرفت، و کسی با ایشان مخالفت نکرد، و لااقل کسی به ایشان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ادعا قدر و منزلت خود را پائین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به هیچ یک از دو طرف درگیری کار نداشتند، و نسبت به جریانات سیاسی بی‌تفاوت بودند، در نتیجه ما نمی‌توانیم سکوت آنان را در مقابل ابابکر دلیل بر رضایت آنها و در نتیجه، دلیل بر صحت مدعای ابابکر بگیریم</w:t>
      </w:r>
      <w:r>
        <w:rPr>
          <w:rFonts w:eastAsia="IRNazanin" w:cs="IRNazanin"/>
          <w:color w:val="111111"/>
          <w:sz w:val="28"/>
          <w:szCs w:val="28"/>
          <w:rtl w:val="true"/>
          <w:lang w:bidi="fa-IR"/>
        </w:rPr>
        <w:t>.</w:t>
      </w:r>
    </w:p>
    <w:p>
      <w:pPr>
        <w:pStyle w:val="Heading5"/>
        <w:numPr>
          <w:ilvl w:val="4"/>
          <w:numId w:val="1"/>
        </w:numPr>
        <w:rPr/>
      </w:pPr>
      <w:bookmarkStart w:id="273" w:name="__RefHeading___Toc4870566_211673320"/>
      <w:bookmarkStart w:id="274" w:name="_Toc104"/>
      <w:bookmarkEnd w:id="273"/>
      <w:r>
        <w:rPr/>
        <w:t>2</w:t>
      </w:r>
      <w:r>
        <w:rPr>
          <w:rtl w:val="true"/>
        </w:rPr>
        <w:t xml:space="preserve">. </w:t>
      </w:r>
      <w:r>
        <w:rPr>
          <w:rtl w:val="true"/>
        </w:rPr>
        <w:t>اشکال نگرفتن مردم بر تغییر سنتهای رسول‌اللَّه صَلَّی اللَّهُ عَلَیْهِ وَ آلِهِ وَ سَلَّم</w:t>
      </w:r>
      <w:bookmarkEnd w:id="274"/>
    </w:p>
    <w:p>
      <w:pPr>
        <w:pStyle w:val="BookText"/>
        <w:rPr/>
      </w:pPr>
      <w:r>
        <w:rPr>
          <w:rFonts w:ascii="IRNazanin" w:hAnsi="IRNazanin" w:eastAsia="IRNazanin"/>
          <w:color w:val="111111"/>
          <w:sz w:val="28"/>
          <w:sz w:val="28"/>
          <w:szCs w:val="28"/>
          <w:rtl w:val="true"/>
          <w:lang w:bidi="fa-IR"/>
        </w:rPr>
        <w:t>چگونه می‌توان ایراد نگرفتن و سکوت مردم را حجت قاطع و دلیل روشن بر حقانیت ابابکر دانست، در حالی که آنها علناً حلال خدا را حرام و حرام خدا را حلال می‌کردند، و سنتهای پیامبر صَلَّی اللَّهُ عَلَیْهِ وَ آلِهِ وَ سَلَّم را تغییر می‌دادند، و کسی بر آنها اشکال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بی‌پروا بر روی منبر فریاد نزد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متعه، متعه حج و متعه زنان، در زمان رسول خدا حلال بود و من آنها را منع کرده، بر انجام آنها کیفر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بر این گفته بی‌شرمانه او ایراد گرفت؟ آیا کسی به او اعتراض کرد که تو چه حقی داری که حلال خدا را حرام می‌کنی؟ و یا لااقل کسی از او توضیحی در این رابطه خواست؟</w:t>
      </w:r>
      <w:r>
        <w:rPr>
          <w:rFonts w:eastAsia="IRNazanin" w:cs="IRNazanin"/>
          <w:color w:val="111111"/>
          <w:sz w:val="28"/>
          <w:szCs w:val="28"/>
          <w:rtl w:val="true"/>
          <w:lang w:bidi="fa-IR"/>
        </w:rPr>
        <w:t xml:space="preserve">. </w:t>
      </w:r>
      <w:bookmarkStart w:id="275" w:name="pg565_7029"/>
    </w:p>
    <w:p>
      <w:pPr>
        <w:pStyle w:val="Heading5"/>
        <w:numPr>
          <w:ilvl w:val="4"/>
          <w:numId w:val="1"/>
        </w:numPr>
        <w:rPr/>
      </w:pPr>
      <w:bookmarkStart w:id="276" w:name="__RefHeading___Toc4870568_211673320"/>
      <w:bookmarkStart w:id="277" w:name="_Toc105"/>
      <w:bookmarkEnd w:id="275"/>
      <w:bookmarkEnd w:id="276"/>
      <w:r>
        <w:rPr/>
        <w:t>3</w:t>
      </w:r>
      <w:r>
        <w:rPr>
          <w:rtl w:val="true"/>
        </w:rPr>
        <w:t xml:space="preserve">. </w:t>
      </w:r>
      <w:r>
        <w:rPr>
          <w:rtl w:val="true"/>
        </w:rPr>
        <w:t>ترس و وحشت از حکومت‌</w:t>
      </w:r>
      <w:bookmarkEnd w:id="277"/>
    </w:p>
    <w:p>
      <w:pPr>
        <w:pStyle w:val="Heading6"/>
        <w:numPr>
          <w:ilvl w:val="5"/>
          <w:numId w:val="1"/>
        </w:numPr>
        <w:rPr/>
      </w:pPr>
      <w:bookmarkStart w:id="278" w:name="__RefHeading___Toc4870570_211673320"/>
      <w:bookmarkStart w:id="279" w:name="_Toc106"/>
      <w:bookmarkEnd w:id="278"/>
      <w:r>
        <w:rPr>
          <w:rtl w:val="true"/>
        </w:rPr>
        <w:t>[</w:t>
      </w:r>
      <w:r>
        <w:rPr>
          <w:rtl w:val="true"/>
        </w:rPr>
        <w:t>توضیح</w:t>
      </w:r>
      <w:r>
        <w:rPr>
          <w:rtl w:val="true"/>
        </w:rPr>
        <w:t>]</w:t>
      </w:r>
      <w:bookmarkEnd w:id="279"/>
    </w:p>
    <w:p>
      <w:pPr>
        <w:pStyle w:val="BookText"/>
        <w:rPr/>
      </w:pPr>
      <w:r>
        <w:rPr>
          <w:rFonts w:ascii="IRNazanin" w:hAnsi="IRNazanin" w:eastAsia="IRNazanin"/>
          <w:color w:val="111111"/>
          <w:sz w:val="28"/>
          <w:sz w:val="28"/>
          <w:szCs w:val="28"/>
          <w:rtl w:val="true"/>
          <w:lang w:bidi="fa-IR"/>
        </w:rPr>
        <w:t>در صورتی می‌تواند ایراد نگرفتن و سکوت جامعه، دلیل بر صحت اعمال حاکم باشد، که هیچ گونه ترس و وحشتی از سخن گفتن در مقابل او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سکوت و عدم ایراد در مقابل کسانی که دارای جاه و مقام، امر و نهی، زدن و زندان کردن، بستن و کشتن می‌باشند، حجتی شفا بخش و دلیلی روشن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خلیفه جرأت می‌کند ریسمان بر گردن حضرت علی علیه‌السلام که داماد پیامبر صَلَّی اللَّهُ عَلَیْهِ وَ آلِهِ وَ سَلَّم و بزرگترین مدافع اسلام در صحنه‌های مختلف بوده بیندازد، و او را در مقابل مردمی که فضائل امیرالمؤمنین را از دو لب گهربار پیامبر صَلَّی اللَّهُ عَلَیْهِ وَ آلِهِ وَ سَلَّم شنیده‌اند، کشان کشان به سوی مسجد ببرد، و با شمشیری که بالای سر او قرار می‌دهد با زور و اجبار بیعت بگیرد، آیا مردم می‌توانند بر کارهای چنین خلیفه‌ای ایراد و اشکال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زمانی که به دستور خلیفه ضربات تازیانه بر پاره تن رسول خدا و یگانه دختری که مایه شادی قلب رسول خدا بوده وارد می‌گردد، و حتی یک نفر بر این اعمال وقیحانه اعتراضی ندارد، می‌توان عدم ایراد آنها را، دلیل بر صحت مدعای خلیفه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مردم در آن زمان در ترس، وحشت و تقیّه بسیار شدیدی زندگی می‌کردند، که حق اعتراض بر هیچ امری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شرارت، ظلم و بی‌شرمی آنها تا جایی پیش رفت، که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حضرت علی علیه‌السلام با احتجاجات خود آنها را رسوا نمودند، نقشه قتل حضرت علی علیه‌السلام را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مطلب به روایت امام صادق علیه‌السلام توجه فرمائید</w:t>
      </w:r>
      <w:r>
        <w:rPr>
          <w:rFonts w:eastAsia="IRNazanin" w:cs="IRNazanin"/>
          <w:color w:val="111111"/>
          <w:sz w:val="28"/>
          <w:szCs w:val="28"/>
          <w:rtl w:val="true"/>
          <w:lang w:bidi="fa-IR"/>
        </w:rPr>
        <w:t>.</w:t>
      </w:r>
    </w:p>
    <w:p>
      <w:pPr>
        <w:pStyle w:val="Heading6"/>
        <w:numPr>
          <w:ilvl w:val="5"/>
          <w:numId w:val="1"/>
        </w:numPr>
        <w:rPr/>
      </w:pPr>
      <w:bookmarkStart w:id="280" w:name="__RefHeading___Toc4870572_211673320"/>
      <w:bookmarkStart w:id="281" w:name="_Toc107"/>
      <w:bookmarkEnd w:id="280"/>
      <w:r>
        <w:rPr>
          <w:rtl w:val="true"/>
        </w:rPr>
        <w:t>نقشه قتل حضرت علی علیه‌السلام</w:t>
      </w:r>
      <w:bookmarkEnd w:id="28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احتجاج، از امام صادق علیه‌السلام روایتی ذکر شده که، ابتدا امام صادق علیه‌السلام به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غصب آن توسط ابابکر و دادخواهی حضرت زهرا علیها السلام اشاره دارند و در ادامه، احتجاج حضرت علی علیه‌السلام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رسوا شدن ابابکر و عمر در مسجد، مقابل مردم را بیان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غضبناک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حق با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به منزل خود رجوع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کردی علی امروز با ما چه کرد؟ به خدا قسم اگر جلسه دیگری مثل این جلسه پیش بیاید، علی کار را بر ما مشکل می‌کند، نظر تو 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کشتن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بکشد؟ عمر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خالد را طلبیدند و به او گفتند می‌خواهیم تو را بر یک امر عظیم مأموریت بدهیم،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انجام می‌دهم، حتی اگر کشتن علی بن ابی طالب را درخواست کنید، ابابکر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ما همین است،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هنگام نماز در کنار او بایست و زمانی که سلام نماز را دادی گردن او را بزن، خالد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که در آن زمان همسر ابوبکر بود، از جریان مطلّع گردید، و به کنیز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علی و فاطمه علیهما السلام برو و این آیه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الْمَلَأَ یأْتَمِرُونَ بِکَ لِیقْتُلُوکَ فَاخْرُجْ إِنِّی لَکَ مِنَ النّاصِحِینَ</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حضرت علی علیه‌السلام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بگو خداوند بین آنها و اراده‌ای که دارند حائل می‌شود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مسجد حاضر شدند، و خالد طبق نقشه کنار حضرت علی علیه‌السلام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ابوبکر در تشهد آخر نشست، بر آنچه تصمیم گرفته بود پشیمان شد، و از فتنه و آشوبِ پس از واقعه ترسید، و در فکر بود و سلام نمی‌داد که مردم گمان بردند </w:t>
      </w:r>
    </w:p>
    <w:p>
      <w:pPr>
        <w:pStyle w:val="BookText"/>
        <w:rPr/>
      </w:pPr>
      <w:r>
        <w:rPr>
          <w:rFonts w:ascii="IRNazanin" w:hAnsi="IRNazanin" w:eastAsia="IRNazanin"/>
          <w:color w:val="111111"/>
          <w:sz w:val="28"/>
          <w:sz w:val="28"/>
          <w:szCs w:val="28"/>
          <w:rtl w:val="true"/>
          <w:lang w:bidi="fa-IR"/>
        </w:rPr>
        <w:t>او سهو کرده است، سپس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خالِدُ لا تَفْعَلَنَّ ما اَمَرْتُکَ وَ السَّلامُ عَلِیکُم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خالد آنچه به تو امر کرده بودم انجام نده، و سپس سلام نماز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امیرالمؤمنین به خالد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ابوبکر تو را به چه چیزی امر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شما،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انجام می‌دادی؟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آری، سپس حضرت علی علیه‌السلام او را گرفته و بر زمین کوبیدند، مردم جمع شدند و عمر بر قتل خالد ترسید، و مردم حضرت علی علیه‌السلام را به خدا و پیامبر صَلَّی اللَّهُ عَلَیْهِ وَ آلِهِ وَ سَلَّم قسم دادند تا او را رها کردند، آنگاه حضرت علی علیه‌السلام یقه عمر 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صَهّاک به خدا قسم اگر عهد با رسول اللَّه نبود هر آینه می‌فهمیدی که کدامین ما ضعیف‌تر و کم تعدادتر می‌باشیم</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چاپ قدیم، صفحه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به نقل از علل الشرایع، صفحه </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منتخب التواریخ به نقل از احتجاج طبرسی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متوجه خالد بن ولید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نهیت نکرده بود، تو مرا می‌کشتی، گفت بله به خدا قسم، شمشیر را بر آنجایی می‌گذاشتم که بیشتر از همه مو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لا اُمَّ لَکَ، مَنْ یفْعَلُه أَضْیقَ خِلْقَةِ اِسْتٍ مِنْکَ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به معنای 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بِهذا ذُلاً وَ ذَمّاً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ابوذر غفاری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با انگشت سبّابه وسطی خالد را چنان فشار داد که خالد جامه‌اش را نجس کرد، و صیحه کشید و پا به زمین می‌زد، پس ابوبکر عمر را فرستاد نزد عباس بن عبدالمطلب که شفاعت بنماید و خالد را از دست حضرت علی علیه‌السلام نجات دهد، عباس آمد خدمت امیرالمؤمنین و قسم داد به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وَ مَنْ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حق دو نور دیده‌اش و به حق فاطمه زهرا علیها السلام که دست از خالد بر دارد و پیشانی آن بزرگوار را بوسید و حضرت خالد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 برگشت</w:t>
      </w:r>
      <w:r>
        <w:rPr>
          <w:rFonts w:eastAsia="IRNazanin" w:cs="IRNazanin"/>
          <w:color w:val="111111"/>
          <w:sz w:val="28"/>
          <w:szCs w:val="28"/>
          <w:rtl w:val="true"/>
          <w:lang w:bidi="fa-IR"/>
        </w:rPr>
        <w:t xml:space="preserve">. </w:t>
      </w:r>
      <w:r>
        <w:rPr>
          <w:rStyle w:val="FootnoteAnchor"/>
          <w:rtl w:val="true"/>
        </w:rPr>
        <w:footnoteReference w:id="135"/>
      </w:r>
      <w:bookmarkStart w:id="282" w:name="pg565_7032"/>
    </w:p>
    <w:p>
      <w:pPr>
        <w:pStyle w:val="Heading4"/>
        <w:numPr>
          <w:ilvl w:val="3"/>
          <w:numId w:val="1"/>
        </w:numPr>
        <w:rPr/>
      </w:pPr>
      <w:bookmarkStart w:id="283" w:name="__RefHeading___Toc4870574_211673320"/>
      <w:bookmarkStart w:id="284" w:name="_Toc108"/>
      <w:bookmarkEnd w:id="282"/>
      <w:bookmarkEnd w:id="283"/>
      <w:r>
        <w:rPr>
          <w:rtl w:val="true"/>
        </w:rPr>
        <w:t>[</w:t>
      </w:r>
      <w:r>
        <w:rPr/>
        <w:t>2</w:t>
      </w:r>
      <w:r>
        <w:rPr>
          <w:rtl w:val="true"/>
        </w:rPr>
        <w:t xml:space="preserve"> </w:t>
      </w:r>
      <w:r>
        <w:rPr>
          <w:rtl w:val="true"/>
        </w:rPr>
        <w:t>نکته دیگر</w:t>
      </w:r>
      <w:r>
        <w:rPr>
          <w:rtl w:val="true"/>
        </w:rPr>
        <w:t>]</w:t>
      </w:r>
      <w:bookmarkEnd w:id="284"/>
    </w:p>
    <w:p>
      <w:pPr>
        <w:pStyle w:val="Heading5"/>
        <w:numPr>
          <w:ilvl w:val="4"/>
          <w:numId w:val="1"/>
        </w:numPr>
        <w:rPr/>
      </w:pPr>
      <w:bookmarkStart w:id="285" w:name="__RefHeading___Toc4870576_211673320"/>
      <w:bookmarkStart w:id="286" w:name="_Toc109"/>
      <w:bookmarkEnd w:id="285"/>
      <w:r>
        <w:rPr>
          <w:rtl w:val="true"/>
        </w:rPr>
        <w:t>این روایت خبر واحد است و فقط ابابکر آن را نقل کرده است‌</w:t>
      </w:r>
      <w:bookmarkEnd w:id="286"/>
    </w:p>
    <w:p>
      <w:pPr>
        <w:pStyle w:val="BookText"/>
        <w:rPr/>
      </w:pPr>
      <w:r>
        <w:rPr>
          <w:rFonts w:ascii="IRNazanin" w:hAnsi="IRNazanin" w:eastAsia="IRNazanin"/>
          <w:color w:val="111111"/>
          <w:sz w:val="28"/>
          <w:sz w:val="28"/>
          <w:szCs w:val="28"/>
          <w:rtl w:val="true"/>
          <w:lang w:bidi="fa-IR"/>
        </w:rPr>
        <w:t xml:space="preserve">روایتی را که راوی آن یک نفر بوده یا به حد تواتر نرسیده باشد، خبر واحد گویند و عمل به خبر واحد شرایطی دارد، از جمله این که راوی آن عادل و صحیح العقیده باشد و خبر او با مشهور مخالفت نداشته باشد، مخصوصاً اگر راویانِ خبر مشهور، احفظ و اضبط </w:t>
      </w:r>
      <w:r>
        <w:rPr>
          <w:rStyle w:val="FootnoteAnchor"/>
          <w:rtl w:val="true"/>
        </w:rPr>
        <w:footnoteReference w:id="136"/>
      </w:r>
      <w:r>
        <w:rPr>
          <w:rFonts w:ascii="IRNazanin" w:hAnsi="IRNazanin" w:eastAsia="IRNazanin"/>
          <w:color w:val="111111"/>
          <w:sz w:val="28"/>
          <w:sz w:val="28"/>
          <w:szCs w:val="28"/>
          <w:rtl w:val="true"/>
          <w:lang w:bidi="fa-IR"/>
        </w:rPr>
        <w:t>و اعدل باشند که در این صورت آن خبر واحد، شاذِّ مردود، به حساب می‌آید که هیچ یک از علماء، عمل به آن را صحیح نمی‌دانند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الانبیاء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قسم است یعنی تمام علماء شیعه آن را خبری می‌دانند که فقط و فقط ابوبکر آن را از رسول اللَّه نقل کرده و چون معتقد به فسق راوی می‌باشند و آن را مخالف قرآن و احادیث مشهور می‌دانند عمل به آن را مردود دانسته و از آن اعراض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خود علمای اهل سنّت نیز این روایت را خبر واحد می‌دانند </w:t>
      </w:r>
      <w:r>
        <w:rPr>
          <w:rStyle w:val="FootnoteAnchor"/>
          <w:rtl w:val="true"/>
        </w:rPr>
        <w:footnoteReference w:id="138"/>
      </w:r>
      <w:r>
        <w:rPr>
          <w:rFonts w:ascii="IRNazanin" w:hAnsi="IRNazanin" w:eastAsia="IRNazanin"/>
          <w:color w:val="111111"/>
          <w:sz w:val="28"/>
          <w:sz w:val="28"/>
          <w:szCs w:val="28"/>
          <w:rtl w:val="true"/>
          <w:lang w:bidi="fa-IR"/>
        </w:rPr>
        <w:t>ولی آن را پذیرفته‌اند و حتی با آن قرآن را تخصیص زده‌اند، که بحثهای آن را در ادامه کتاب مطرح می‌کنیم</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عایشه نیز به این موضوع اقرار دارد که پدرش تنها ناقل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فضائل ابابکر از ابوالقاسم نجوی و ابن عساکر از عایشه روایت کرده‌اند که عایشه گفته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النّاسَ اِخْتَلَفُوا فِی مِیراثِ رَسُولَ اللَّه فَما وَجَدُوا عِندَ أَحَدٍ مِنْ ذلک </w:t>
      </w:r>
    </w:p>
    <w:p>
      <w:pPr>
        <w:pStyle w:val="BookText"/>
        <w:rPr/>
      </w:pPr>
      <w:r>
        <w:rPr>
          <w:rFonts w:ascii="Amiri" w:hAnsi="Amiri" w:eastAsia="Amiri" w:cs="Amiri"/>
          <w:color w:val="111111"/>
          <w:sz w:val="28"/>
          <w:sz w:val="28"/>
          <w:szCs w:val="28"/>
          <w:rtl w:val="true"/>
          <w:lang w:bidi="ar-SA"/>
        </w:rPr>
        <w:t>عِلْماً فَقالَ اَبُوبِکرُ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الْأَنْبیاء لا نُوَرِّثُ ما تَرَکْناهُ صَدَقَةٌ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به نقل از فاطمة بهجة قلب المصطفی، صفحه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مردم در میراث رسول خدا اختلاف کردند، پس هیچ کس در این موضوع مطلبی نمی‌دانست، در این هنگام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طایفه پیامبران ارث نمی‌گذاریم و هر چه از ما باقی بماند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گفته شود که مالک بن اوس بن الحدثان نیز این روایت را نقل کرده است پس راوی خبر دو نفر می‌شوند و از خبر واحد خارج می‌شود در پاسخ می‌گوئیم أوّل شما به روایت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رُوِی إنَّ اَبابَکرَ یومَ حاجَّ فاطِمَةُ قالَ اُنْشُدُاللَّه إِمْرءً سَمِعَ مِنْ رَسُولِ‌اللَّه فِی هذا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فَرَوی مالِکُ بْنِ اَوسِ بْنِ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سَمِعَهُ مِنْ رَسُولِ اللَّه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ابابکر در روزی که با حضرت فاطمه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را به خدا قسم می‌دهم هر کس در این موضوع مطلبی شنیده است بازگو کند پس مالک بن أَوْس بن الْحَدَثَان روایت کرد که این مطلب را از رسول خدا شنیده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گفت با نگاه أوّل به روایت مشخص می‌شود که راوی خبر مشخص نیست که چه کسی می‌باشد و در اصطلاح راوی خبر مجهول است و این نوع روایت در نهایت ضعف می‌باشد و از همین جهت خود علمای اهل سنّت نیز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می‌کنند و در نتیجه این روایت را خبر واحدی می‌دانند که راوی آن فقط ابابکر می‌باشد</w:t>
      </w:r>
      <w:r>
        <w:rPr>
          <w:rFonts w:eastAsia="IRNazanin" w:cs="IRNazanin"/>
          <w:color w:val="111111"/>
          <w:sz w:val="28"/>
          <w:szCs w:val="28"/>
          <w:rtl w:val="true"/>
          <w:lang w:bidi="fa-IR"/>
        </w:rPr>
        <w:t xml:space="preserve">. </w:t>
      </w:r>
      <w:bookmarkStart w:id="287" w:name="pg565_7034"/>
    </w:p>
    <w:p>
      <w:pPr>
        <w:pStyle w:val="BookText"/>
        <w:rPr/>
      </w:pPr>
      <w:bookmarkEnd w:id="287"/>
      <w:r>
        <w:rPr>
          <w:rFonts w:ascii="IRNazanin" w:hAnsi="IRNazanin" w:eastAsia="IRNazanin"/>
          <w:color w:val="111111"/>
          <w:sz w:val="28"/>
          <w:sz w:val="28"/>
          <w:szCs w:val="28"/>
          <w:rtl w:val="true"/>
          <w:lang w:bidi="fa-IR"/>
        </w:rPr>
        <w:t>و نکته دیگر که باید تذکر دهیم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مالک بن اوس حدیثی را از رسول اللَّه صَلَّی اللَّهُ عَلَیْهِ وَ آلِهِ وَ سَلَّم نقل کرده باشد در حالی که هیچ کس او را جزءِ صحابه به شمار نیاورده و هیچ روایتی از پیامبر صَلَّی اللَّهُ عَلَیْهِ وَ آلِهِ وَ سَلَّم نقل نکرده و در هیچ جنگ یا صلحی در کنار پیامبر صَلَّی اللَّهُ عَلَیْهِ وَ آلِهِ وَ سَلَّم و اصحاب رسول اللَّه نام او ذکر نشده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فتح الباری،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علیه‌السلام از او به عنوان یک اعرابی که بر پشت پایش بول می‌کند تعبیر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اگر گفته شود عمر، عثمان، عبدالرحمن، زبیر و سعد بن ابی وقاص نیز تصدیق نموده‌اند که این خبر از رسول خدا صَلَّی اللَّهُ عَلَیْهِ وَ آلِهِ وَ سَلَّم است پس در نتیجه این خبر واحد نیست و از چند طریق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عده باید أوّل روایتی را که علماء اهل سنّت از آن چنین استفاده‌ای را برده‌اند ذکر کنیم و بعد به پاسخ این شبهه بپردازیم به همین علت ما بحث بعدی را به مباحث پیرامون این روایت که متن آن درباره منازعه حضرت علی علیه‌السلام و عباس می‌باشد اختصاص داده ایم و بعد از ذکر اشکالات وارده بر آن، پاسخ علماء شیعه به این شبهه را ذکر می‌کنیم</w:t>
      </w:r>
      <w:r>
        <w:rPr>
          <w:rFonts w:eastAsia="IRNazanin" w:cs="IRNazanin"/>
          <w:color w:val="111111"/>
          <w:sz w:val="28"/>
          <w:szCs w:val="28"/>
          <w:rtl w:val="true"/>
          <w:lang w:bidi="fa-IR"/>
        </w:rPr>
        <w:t>.</w:t>
      </w:r>
    </w:p>
    <w:p>
      <w:pPr>
        <w:pStyle w:val="Heading5"/>
        <w:numPr>
          <w:ilvl w:val="4"/>
          <w:numId w:val="1"/>
        </w:numPr>
        <w:rPr/>
      </w:pPr>
      <w:bookmarkStart w:id="288" w:name="__RefHeading___Toc4870578_211673320"/>
      <w:bookmarkStart w:id="289" w:name="_Toc110"/>
      <w:bookmarkEnd w:id="288"/>
      <w:r>
        <w:rPr>
          <w:rtl w:val="true"/>
        </w:rPr>
        <w:t>منازعه حضرت علی و عباس بن عبدالمطلب در زمان عمر</w:t>
      </w:r>
      <w:bookmarkEnd w:id="289"/>
    </w:p>
    <w:p>
      <w:pPr>
        <w:pStyle w:val="BookText"/>
        <w:rPr/>
      </w:pPr>
      <w:r>
        <w:rPr>
          <w:rFonts w:ascii="IRNazanin" w:hAnsi="IRNazanin" w:eastAsia="IRNazanin"/>
          <w:color w:val="111111"/>
          <w:sz w:val="28"/>
          <w:sz w:val="28"/>
          <w:szCs w:val="28"/>
          <w:rtl w:val="true"/>
          <w:lang w:bidi="fa-IR"/>
        </w:rPr>
        <w:t xml:space="preserve">روایتی درباره منازعه حضرت علی علیه‌السلام و عباس عموی پیامبر صَلَّی اللَّهُ عَلَیْهِ وَ آلِهِ وَ سَلَّم در زمان عمر در صحاح اهل سنّت و دیگر کتب معتبر آنها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صحیح بخاری،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شرح ابن ابی الحدید،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صحیح ابن حنان،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شده است که علماء از جهات مختلف روی این روایت بحث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 متن روایت را ذکر می‌کنیم و سپس به مباحث آن می‌پردازیم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ابن 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و عباس برای ادعای ارث از پیامبر صَلَّی اللَّهُ عَلَیْهِ وَ آلِهِ وَ سَلَّم، پیش عمر آمدند و این در حالی بود که عثمان و عبدالرحمن بن عوف و زبیر و سعد </w:t>
      </w:r>
    </w:p>
    <w:p>
      <w:pPr>
        <w:pStyle w:val="BookText"/>
        <w:rPr/>
      </w:pPr>
      <w:r>
        <w:rPr>
          <w:rFonts w:ascii="IRNazanin" w:hAnsi="IRNazanin" w:eastAsia="IRNazanin"/>
          <w:color w:val="111111"/>
          <w:sz w:val="28"/>
          <w:sz w:val="28"/>
          <w:szCs w:val="28"/>
          <w:rtl w:val="true"/>
          <w:lang w:bidi="fa-IR"/>
        </w:rPr>
        <w:t>در جلسه حاضر بودند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فَدَخَلا فقالَ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إقْضِ بَینی وَ بَینَ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الکاذِبِ الآثِم الغادِرِ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یا اَمیرَالمُؤمِنین فَاقضِ بَیْنَهُم و اَرِحْهُمْ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اتَّئِدا </w:t>
      </w:r>
      <w:r>
        <w:rPr>
          <w:rStyle w:val="FootnoteAnchor"/>
          <w:rtl w:val="true"/>
        </w:rPr>
        <w:footnoteReference w:id="145"/>
      </w:r>
      <w:r>
        <w:rPr>
          <w:rFonts w:ascii="Amiri" w:hAnsi="Amiri" w:eastAsia="Amiri" w:cs="Amiri"/>
          <w:color w:val="111111"/>
          <w:sz w:val="28"/>
          <w:sz w:val="28"/>
          <w:szCs w:val="28"/>
          <w:rtl w:val="true"/>
          <w:lang w:bidi="ar-SA"/>
        </w:rPr>
        <w:t>اَنْشُدُکُمْ بِاللَّهِ الَّذِی بِاِذْنِه تَقُومُ السَّماءَ وَ الْأَرْضَ، أَتَعْلَمُونَ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تَرَکْنا صَدَقَةٌ؟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 الْعَباسِ وَ عَلیٍّ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اَنْشُدُکُما بِاللَّهِ الَّذِی بِاِذْنِه تَقُومُ السَّماءَ وَ الْأَرْضَ أَتَعْلَمانِ أَنَّ رَسُولَ اللَّه قالَ لا نُوَرِّثُ ما تَرکْناهُ صَدَقَةٌ؟</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إِلی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تُوُفِّیَ رَسُولُ اللَّه قالَ أَبابَکرُ أَنا وَلیُّ رَسُولِ اللَّه فَجِئْتُما تَطْلُبُ مِیراثَکَ مِنِ ابْنِ أَخِیکَ وَ یطْلُبُ هذا مِیراثُ إِمْرَأَتِهِ مِنْ أَبِیها فَقالَ أَبُوبِکرُ 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نُوَّرِثُ ما تَرکْنا صَدَقَةٌ</w:t>
      </w:r>
    </w:p>
    <w:p>
      <w:pPr>
        <w:pStyle w:val="BookText"/>
        <w:rPr/>
      </w:pPr>
      <w:r>
        <w:rPr>
          <w:rFonts w:ascii="Amiri" w:hAnsi="Amiri" w:eastAsia="Amiri" w:cs="Amiri"/>
          <w:color w:val="111111"/>
          <w:sz w:val="28"/>
          <w:sz w:val="28"/>
          <w:szCs w:val="28"/>
          <w:rtl w:val="true"/>
          <w:lang w:bidi="ar-SA"/>
        </w:rPr>
        <w:t>فَرَأَیتُماهُ کاذِباً آثِماً غادِرَاً خائِناً وَاللَّه یعْلَمُ إِنَّهُ لَصَادِقٌ بارُّ راشِدٌ تابِعٌ لِلْحَقِّ ثُمَّ تُوُفِّی أَبوبِکرُ وَ أَنَا وَلیُّ رَسُولِ اللَّه وَ وَلیُّ أَبوبَکرٍ فَرَأیتُمانِی کاذباً آثِماً غادِرَاً خائِناً وَاللَّه یَعْلَمُ إنِّی لَصادِقٌ بارٌّ راشِدٌّ تابِعٌ لِلْحَقِّ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حضرت علی و عباس وارد شدند، عباس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بین من و این شخص دروغگو و گنهکار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می‌بریم از این تهمت‌های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بین آنها قضاوت کن و آنها را از این مشاجره راحت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مهلت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رو به عثمان، عبدالرحمن عوف، زبیر و سعد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خدایی که به اذن او زمین و آسمان بر پا داشته شده است قسم می‌دهم که آیا شما می‌دانید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انبیاء ارث نمی‌گذاریم، آنچه از ما باقی می‌ماند صدقه است؟ این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عبدالرحمن بن عوف، زبیر و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سپس عمر رو به علی و عباس </w:t>
      </w:r>
    </w:p>
    <w:p>
      <w:p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خدایی که به اذن او آسمان و زمین بر پا داشته شده است آیا می‌دانید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انبیاء ارث نمی‌گذاریم آنچه از ما باقی می‌ماند صدقه است؟ این دو نفر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تا اینکه عمر گفت چون رسول خدا وفات کرد ابوبکر گفت من جانشین رسول خدا هستم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آمدید و میراث خود را طلب نمودید، عباس ارث خود را از پسر برادر خود، و علی ارث همسر خود از پدرش، پس ابوبکر در جواب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انبیاء ارث نمی‌گذاریم، آنچه ما باقی می‌گذاریم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ابوبکر را دروغگو، گنهکار، فریبکار و خائن می‌دانستید و خدا می‌داند که او راستگو، نیکوکار، هدایتگر و تابع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وفات کرد و من جانشین رسول خدا و جانشین ابوبکر هستم و الآن شما من را دروغگو، گنهکار، فریبکار و خائن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می‌داند که من راستگو و نیکوکار، هدایتگر و تابع حق هستم …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صحیح بخاری،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مشابه این روایت با اندکی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اشکالاتی که علماء بر این روایت وارد دانسته‌اند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 خبر مالک بن أَوْسُ بْنُ الْحَدَثَان می‌باشد و او همان کسی‌است که شهادت داد که ابوبکر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پیامبر صَلَّی اللَّهُ عَلَیْهِ وَ آلِهِ وَ سَلَّم شنیده است و علماء علم حدیث او را جز صحابه رسول اللَّه صَلَّی اللَّهُ عَلَیْهِ وَ آلِهِ وَ سَلَّم نمی‌شناسند، و حضرت علی علیه‌السلام او را این چنین وصف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که به پشت پایش بول می‌کند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ذکر شده که حضرت علی و عباس در نزد عمر به همدیگر فحش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واضح ترین دلیل بر کذب خبر است چون حضرت علی علیه‌السلام که حتی به دشمنان هم فحش نمی‌دهد و پیروانش را از فحش دادن منع می‌کند چگونه ممکن است به عبّاس بن عبدالمطلب عموی پیامبر صَلَّی اللَّهُ عَلَیْهِ وَ آلِهِ وَ سَلَّم و بزرگترین صحابه رسول اللَّه ناسزا </w:t>
      </w:r>
    </w:p>
    <w:p>
      <w:pPr>
        <w:pStyle w:val="BookText"/>
        <w:rPr/>
      </w:pPr>
      <w:r>
        <w:rPr>
          <w:rFonts w:ascii="IRNazanin" w:hAnsi="IRNazanin" w:eastAsia="IRNazanin"/>
          <w:color w:val="111111"/>
          <w:sz w:val="28"/>
          <w:sz w:val="28"/>
          <w:szCs w:val="28"/>
          <w:rtl w:val="true"/>
          <w:lang w:bidi="fa-IR"/>
        </w:rPr>
        <w:t>بگوید و چگونه ممکن است عباس نسبت کذب و خیانت به حضرت علی علیه‌السلام بدهد و حال آنکه می‌داند آیه تطهیر در شأن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این خبر، قول منافقین است که می‌خواهند به امام علیه‌السلام ناسزا بگویند و کار خلاف ابوبکر و عمر را اصلاح کنند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دراین روایت به اقرار حضرت علی علیه‌السلام و عباس به خبر ابابکر اشاره شده‌است آنجا که عمر آنها را قسم می‌دهد که آیا شما می‌دانید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انبیاء ارث نمی‌گذاریم آنچه از ما باقی می‌ماند صدقه است؟ و در جواب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گفت اگر این دو بزرگوار این روایت را قبول داشتند پس چرا اینها برای ادعای ارث نزد عمر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مقام عصمت و علم مولای متقیان، مقام زهد و تقوای آن بزرگوار بر هیچ منصفی پوشیده نیست، بنابراین چگونه است که آن حضرت با این همه کمالات و با این که می‌داند پیامبر صَلَّی اللَّهُ عَلَیْهِ وَ آلِهِ وَ سَلَّم ارث نمی‌گذارد، باز برای گرفتن ارث همسر خود ادعایی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اتفاقا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این تناقض عجیب در این روایت شده است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إِشْکالٌ شَدِیدٌ … در مضمون این روایت اشکال شدیدی می‌باشد، زیرا اصل داستان این است که عباس و علی می‌دانستند که پیامبر صَلَّی اللَّهُ عَلَیْهِ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حدیث را از پیامبر صَلَّی اللَّهُ عَلَیْهِ وَ آلِهِ وَ سَلَّم شنیده بودند چرا آن را از ابابکر مطالبه می‌کردند؟ و اگر از ابوبکر شنیده بودند به طوری که بر ایشان اطمینان حاصل شده که این روایت از پیامبر صَلَّی اللَّهُ عَلَیْهِ وَ آلِهِ وَ سَلَّم است، چگونه و چرا آن را از عمر مطالبه می‌کردند؟ </w:t>
      </w:r>
      <w:r>
        <w:rPr>
          <w:rStyle w:val="FootnoteAnchor"/>
          <w:rtl w:val="true"/>
        </w:rPr>
        <w:footnoteReference w:id="14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می‌شود که حضرت علی علیه‌السلام و عباس با ادعای ارث می‌خواسته‌اند ابابکر و عمر را دروغگو و خائن معرفی کنند و از قضا خود عمر هم متوجه این مطلب </w:t>
      </w:r>
    </w:p>
    <w:p>
      <w:pPr>
        <w:pStyle w:val="BookText"/>
        <w:rPr/>
      </w:pPr>
      <w:r>
        <w:rPr>
          <w:rFonts w:ascii="IRNazanin" w:hAnsi="IRNazanin" w:eastAsia="IRNazanin"/>
          <w:color w:val="111111"/>
          <w:sz w:val="28"/>
          <w:sz w:val="28"/>
          <w:szCs w:val="28"/>
          <w:rtl w:val="true"/>
          <w:lang w:bidi="fa-IR"/>
        </w:rPr>
        <w:t>شده آنجا که به حضرت علی و عباس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فَرَأیْتُماهُ کَاذِبَاً آثِمَاً غَادِرَاً خائِناً … فَرَأیْتُمانِی کَاذِبَاً آثِمَاً غَادِرَاً خَائِناً …</w:t>
      </w:r>
    </w:p>
    <w:p>
      <w:pPr>
        <w:pStyle w:val="BookText"/>
        <w:rPr/>
      </w:pPr>
      <w:r>
        <w:rPr>
          <w:rFonts w:ascii="IRNazanin" w:hAnsi="IRNazanin" w:eastAsia="IRNazanin"/>
          <w:color w:val="111111"/>
          <w:sz w:val="28"/>
          <w:sz w:val="28"/>
          <w:szCs w:val="28"/>
          <w:rtl w:val="true"/>
          <w:lang w:bidi="fa-IR"/>
        </w:rPr>
        <w:t>پس شما ابابکر را دروغگو، گنهکار، فریبکار و خائن می‌دانید، شما مرا نیز دروغگو، گنهکار، فریبکار و خائن 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فقهای شیعه عمو با بودن دختر ارث نمی‌برد، چون عمو در طبقه سوّم ارث و دختر در طبقه أوّل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احکام اهل سنّت این حکم تغییر کرده و آنها عمو را با وجود دختر وارث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خبر صحیح باشد در آن طعن بر خلافت ابی بکر و عمر است چون عمر به حضرت علی 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ابابکر را دروغگو، گنهکار، فریبکار و خائن می‌دانید، و من را نیز دروغگو، گنهکار، فریبکار و خائن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اقرار خود عمر بر این است که حضرت علی و عباس که بزرگان بنی هاشم هستند راضی به خلافت ابی بکر و عمر و حکم آنها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حجتی قوی‌تر از این روایت که صحیح بخاری و صحیح مسلم و صحیح ابن حنّان و دیگر علماء بزرگ اهل سنّت ذکر کرده‌اند،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احمد بن حنبل و بخاری در نقل حدیث تحریف کرده‌اند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کَاذِباً آثِماً غَادِراً خَائِناً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 خبر را با تمام اشکالاتی که بر آن وارد است قبول کنیم باید بگوییم که نزاع بین حضرت علی و عباس یک نزاع ساختگی بوده است تا اینکه عمر و پیروانش را بر خطای او در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پیامبر صَلَّی اللَّهُ عَلَیْهِ وَ آلِهِ وَ سَلَّم آگاه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کما اینکه این دو بزرگوار در زمان خلافت ابوبکر نیز به همین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نمودند که روایت آن را شیخ طبرسی در کتاب احتجاج ذکر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مشابه این قضیه را</w:t>
      </w:r>
    </w:p>
    <w:p>
      <w:pPr>
        <w:pStyle w:val="BookText"/>
        <w:rPr/>
      </w:pPr>
      <w:r>
        <w:rPr>
          <w:rFonts w:ascii="IRNazanin" w:hAnsi="IRNazanin" w:eastAsia="IRNazanin"/>
          <w:color w:val="111111"/>
          <w:sz w:val="28"/>
          <w:sz w:val="28"/>
          <w:szCs w:val="28"/>
          <w:rtl w:val="true"/>
          <w:lang w:bidi="fa-IR"/>
        </w:rPr>
        <w:t>قرآن در تنازع ظاهری دو ملک در حضور حضرت داود علیه‌السلام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و رفع بعضی از شبهات به روایت زیر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 برمکی در حضور هارون الرشید از هشام بن حکم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حق می‌تواند در دو جهت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برمکی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دو نفر که در حکم دین تنازع و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از این سه حالت بیرون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صاحب حق 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باطل 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حق و دیگری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این سه حالت خارج نیست و بلکه جایز نیست که هر دو صاحب حق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علی و عباس زمانی که آن دو، در میراث منازعه کردند، کدام حق و کدام باطل بودند؟</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اِذا اَنَا قُلْتُ عَلیٌّ هُوَ الْمُحِقُّ ضَرَبَ عُنُقی وِ اِنْ قُلْتُ الْعَباسُ هُوَ الْمُحِقُّ خَرَجْتُ عَنْ دِینِی وَ کَفَرْتُ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اگر بگویم علی حق است گردنم را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هارون الرشید از فرزندان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بگویم عباس حق است از دینم خارج شده کافر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یاد قول امام صادق علیه‌السلام افتادم که حضرت فرمودند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تا زمانی که با زبانت ما را یاری می‌کنی روح القدس تو را تأیید و کمک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دو خطا نکرده‌اند و هر دو صاحب حق بودند و نظیر این تنازع در قرآن در قصه حضرت داود علیه‌السلام آمده است 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أتاکَ نَبَؤُ الْخَصْمِ إذْ تَسَوَّرُوا الْمِحْرابَ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 رسول آیا حکایت آن دو 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که از بالای محراب بر حضرت داود وارد شدند و داود سخت هراسان شد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ما، دو خصم یکدیگر هستیم که بر هم ظلم کرده‌ایم، میان ما بحق حکم کن و ما را به راه راست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برادر من نود و نه میش دارد و من یک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قهر و غلبه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میش را هم به 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تامل و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ظلم کرده است که می‌خواهد میش تو را به نود و نه میش خود اضافه 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قضاوت بی‌تأمل و سریع هر چند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دانست که ما او را سخت امتحان کرده‌ایم …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هشام پس از قرائت آیات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 یک از این دو ملک خطا کار و کدام بر حق می‌باشند؟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 حق بودند، چون این دو در حقیقت نزاعی با هم نداشتند و بلکه این دو ملک، این نزاع ساختگی را پیش داود علیه‌السلام بردند تا او را بر خطایش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تامل و درنگ حکم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علی و عباس در حقیقت با هم اختلافی نداشتند، بلکه این اختلاف و نزاع را ظاهر نمودند تا ابابکر را بر غلط و خطایش در میراث پیامبر صَلَّی اللَّهُ عَلَیْهِ وَ آلِهِ وَ سَلَّم آگاه سازند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bookmarkStart w:id="290" w:name="pg565_7041"/>
    </w:p>
    <w:p>
      <w:pPr>
        <w:pStyle w:val="Heading3"/>
        <w:numPr>
          <w:ilvl w:val="2"/>
          <w:numId w:val="1"/>
        </w:numPr>
        <w:rPr/>
      </w:pPr>
      <w:bookmarkStart w:id="291" w:name="__RefHeading___Toc4870580_211673320"/>
      <w:bookmarkStart w:id="292" w:name="_Toc111"/>
      <w:bookmarkEnd w:id="290"/>
      <w:bookmarkEnd w:id="291"/>
      <w:r>
        <w:rPr>
          <w:rtl w:val="true"/>
        </w:rPr>
        <w:t>سؤال ششم</w:t>
      </w:r>
      <w:r>
        <w:rPr>
          <w:rtl w:val="true"/>
        </w:rPr>
        <w:t xml:space="preserve">: </w:t>
      </w:r>
      <w:r>
        <w:rPr>
          <w:rtl w:val="true"/>
        </w:rPr>
        <w:t xml:space="preserve">عثمان، عبدالرحمن بن عوف، زبیر و سعد راویان خبر </w:t>
      </w:r>
      <w:r>
        <w:rPr>
          <w:rtl w:val="true"/>
        </w:rPr>
        <w:t>«</w:t>
      </w:r>
      <w:r>
        <w:rPr>
          <w:rtl w:val="true"/>
        </w:rPr>
        <w:t>لا نُوَرِّثُ</w:t>
      </w:r>
      <w:r>
        <w:rPr>
          <w:rtl w:val="true"/>
        </w:rPr>
        <w:t xml:space="preserve">» </w:t>
      </w:r>
      <w:r>
        <w:rPr>
          <w:rtl w:val="true"/>
        </w:rPr>
        <w:t>یا شاهدان بر آن؟</w:t>
      </w:r>
      <w:bookmarkEnd w:id="292"/>
    </w:p>
    <w:p>
      <w:pPr>
        <w:pStyle w:val="Heading4"/>
        <w:numPr>
          <w:ilvl w:val="3"/>
          <w:numId w:val="1"/>
        </w:numPr>
        <w:rPr/>
      </w:pPr>
      <w:bookmarkStart w:id="293" w:name="__RefHeading___Toc4870582_211673320"/>
      <w:bookmarkStart w:id="294" w:name="_Toc112"/>
      <w:bookmarkEnd w:id="293"/>
      <w:r>
        <w:rPr>
          <w:rtl w:val="true"/>
        </w:rPr>
        <w:t>[</w:t>
      </w:r>
      <w:r>
        <w:rPr>
          <w:rtl w:val="true"/>
        </w:rPr>
        <w:t>پاسخ</w:t>
      </w:r>
      <w:r>
        <w:rPr>
          <w:rtl w:val="true"/>
        </w:rPr>
        <w:t>]</w:t>
      </w:r>
      <w:bookmarkEnd w:id="294"/>
    </w:p>
    <w:p>
      <w:pPr>
        <w:pStyle w:val="BookText"/>
        <w:rPr/>
      </w:pPr>
      <w:r>
        <w:rPr>
          <w:rFonts w:ascii="IRNazanin" w:hAnsi="IRNazanin" w:eastAsia="IRNazanin"/>
          <w:color w:val="111111"/>
          <w:sz w:val="28"/>
          <w:sz w:val="28"/>
          <w:szCs w:val="28"/>
          <w:rtl w:val="true"/>
          <w:lang w:bidi="fa-IR"/>
        </w:rPr>
        <w:t xml:space="preserve">امّا در پاسخ کسانی که خواسته بودند از مقدمه این روایت استفاده کنند، و عثمان، عبدالرحمن بن عوف، زیبر و سعد را راوی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چند نفر را سوگند داد که آیا این روایت را از پیامبر صَلَّی اللَّهُ عَلَیْهِ وَ آلِهِ وَ سَلَّم می‌دانید؟ و آنان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سؤال از علم است نه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را از پیامبر صَلَّی اللَّهُ عَلَیْهِ وَ آلِهِ وَ سَلَّم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اعتماد روایت ابوبکر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را از پیامبر صَلَّی اللَّهُ عَلَیْهِ وَ آلِهِ وَ سَلَّم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شاهد بر روایت ابوبکر از رسول خدا هستند، نه راوی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چون عمر می‌خواست طبق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صادر کند و ادّعا می‌کرد که این حدیث را ابابکر از رسول خدا صَلَّی اللَّهُ عَلَیْهِ وَ آلِهِ وَ سَلَّم شنیده است، پس باید طبق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البیّنه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مسأله شاهد بیاورد به همین علّت از این چند نفر به عنوان شاهد بر روایت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در زمان خلافت عمر اتفاق افتاده نه در زمان ابوبکر و ابن ابی الحدید با حالت تعجب در اینجا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فَأَینَ کانَتْ هذِهِ الرِوایاتُ أَیامَ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أَنَّ أَحَدَاً مِنْ هؤُلاءِ یومَ خُصُومَةَ فاطِمَه وَ أَبِی بَکر رَوی مِنْ هذا شَیئاً</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پس این راویان در زمان ابابکر کجا بودند؟ چرا از احدی نقل نشده است که حتی یکی از این چند نفر در زمان خصومت فاطمه با ابوبکر روایتی در این زمینه نقل کرده باشند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نفر متهم هستند که با حضرت علی علیه‌السلام دشمنی باطنی داشته‌اند </w:t>
      </w:r>
      <w:bookmarkStart w:id="295" w:name="pg565_7042"/>
    </w:p>
    <w:p>
      <w:pPr>
        <w:pStyle w:val="BookText"/>
        <w:rPr/>
      </w:pPr>
      <w:bookmarkEnd w:id="295"/>
      <w:r>
        <w:rPr>
          <w:rFonts w:ascii="IRNazanin" w:hAnsi="IRNazanin" w:eastAsia="IRNazanin"/>
          <w:color w:val="111111"/>
          <w:sz w:val="28"/>
          <w:sz w:val="28"/>
          <w:szCs w:val="28"/>
          <w:rtl w:val="true"/>
          <w:lang w:bidi="fa-IR"/>
        </w:rPr>
        <w:t>و شهادت چنین افرادی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این جهت هم متهم هستند که با این شهادت خود نفعی را برای خود جلب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شد، آنها نیز از آن صدقه استفاده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القضات سؤال می‌کنیم که شما چرا آن چهار نفر را شاهد بر روایت گرفته اید ولی علی و عباس را شاهد بر روایت ندانسته‌اید؟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بر شهادت عثمان اشکال گرفته 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می‌دانست که پیامبران ارث نمی‌گذارند پس چرا او از طرف زنهای پیامبر صَلَّی اللَّهُ عَلَیْهِ وَ آلِهِ وَ سَلَّم مأمور شد تا ارث آنها را از ابابکر طلب نماید</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296" w:name="__RefHeading___Toc4870584_211673320"/>
      <w:bookmarkStart w:id="297" w:name="_Toc113"/>
      <w:bookmarkEnd w:id="296"/>
      <w:r>
        <w:rPr>
          <w:rtl w:val="true"/>
        </w:rPr>
        <w:t>دو نکته زیبا</w:t>
      </w:r>
      <w:bookmarkEnd w:id="297"/>
    </w:p>
    <w:p>
      <w:pPr>
        <w:pStyle w:val="Heading5"/>
        <w:numPr>
          <w:ilvl w:val="4"/>
          <w:numId w:val="1"/>
        </w:numPr>
        <w:rPr/>
      </w:pPr>
      <w:bookmarkStart w:id="298" w:name="__RefHeading___Toc4870586_211673320"/>
      <w:bookmarkStart w:id="299" w:name="_Toc114"/>
      <w:bookmarkEnd w:id="298"/>
      <w:r>
        <w:rPr>
          <w:rtl w:val="true"/>
        </w:rPr>
        <w:t>[</w:t>
      </w:r>
      <w:r>
        <w:rPr>
          <w:rtl w:val="true"/>
        </w:rPr>
        <w:t>توضیح</w:t>
      </w:r>
      <w:r>
        <w:rPr>
          <w:rtl w:val="true"/>
        </w:rPr>
        <w:t>]</w:t>
      </w:r>
      <w:bookmarkEnd w:id="299"/>
    </w:p>
    <w:p>
      <w:pPr>
        <w:pStyle w:val="BookText"/>
        <w:rPr/>
      </w:pPr>
      <w:r>
        <w:rPr>
          <w:rFonts w:ascii="IRNazanin" w:hAnsi="IRNazanin" w:eastAsia="IRNazanin"/>
          <w:color w:val="111111"/>
          <w:sz w:val="28"/>
          <w:sz w:val="28"/>
          <w:szCs w:val="28"/>
          <w:rtl w:val="true"/>
          <w:lang w:bidi="fa-IR"/>
        </w:rPr>
        <w:t xml:space="preserve">نکته دیگر در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راوی خبر، خود مدعی نیز می‌باشد و این مسأله او را در معرض تهمت جعل حدیث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ادعا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فاطمه علیها السلام نیست بلکه فَدَک جزء اموال مسلمین است و باید بین آنها تقسیم شود و در این صورت خود ابابکر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حق می‌شود پس این مدعی نمی‌تواند برای اثبات ادعای خود روایتی را از پیامبر صَلَّی اللَّهُ عَلَیْهِ وَ آلِهِ وَ سَلَّم نقل کند که فقط و فقط خود او شنیده است</w:t>
      </w:r>
      <w:r>
        <w:rPr>
          <w:rFonts w:eastAsia="IRNazanin" w:cs="IRNazanin"/>
          <w:color w:val="111111"/>
          <w:sz w:val="28"/>
          <w:szCs w:val="28"/>
          <w:rtl w:val="true"/>
          <w:lang w:bidi="fa-IR"/>
        </w:rPr>
        <w:t>.</w:t>
      </w:r>
    </w:p>
    <w:p>
      <w:pPr>
        <w:pStyle w:val="Heading5"/>
        <w:numPr>
          <w:ilvl w:val="4"/>
          <w:numId w:val="1"/>
        </w:numPr>
        <w:rPr/>
      </w:pPr>
      <w:bookmarkStart w:id="300" w:name="__RefHeading___Toc4870588_211673320"/>
      <w:bookmarkStart w:id="301" w:name="_Toc115"/>
      <w:bookmarkEnd w:id="300"/>
      <w:r>
        <w:rPr>
          <w:rtl w:val="true"/>
        </w:rPr>
        <w:t>استثنائی‌ترین دادگاه تاریخ‌</w:t>
      </w:r>
      <w:bookmarkEnd w:id="30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جالبتر اینکه راوی خبر علاوه بر مدعی بودن، قاضی نیز می‌باشد، و می‌خواهد با این دلیلی که خود آورده، ذی حق بودن خودش را، خود او حکم کند و باید گفت در هیچ کجای کره زمین و در هیچ زمانی چنین دادگاهی تشکیل نشده و چنین قضاوتی </w:t>
      </w:r>
      <w:bookmarkStart w:id="302" w:name="pg565_7043"/>
    </w:p>
    <w:p>
      <w:pPr>
        <w:pStyle w:val="BookText"/>
        <w:rPr/>
      </w:pPr>
      <w:bookmarkEnd w:id="302"/>
      <w:r>
        <w:rPr>
          <w:rFonts w:ascii="IRNazanin" w:hAnsi="IRNazanin" w:eastAsia="IRNazanin"/>
          <w:color w:val="111111"/>
          <w:sz w:val="28"/>
          <w:sz w:val="28"/>
          <w:szCs w:val="28"/>
          <w:rtl w:val="true"/>
          <w:lang w:bidi="fa-IR"/>
        </w:rPr>
        <w:t>صورت نگرفته است که شخصی در آنِ واحد مدعی و شاهد و قاضی باشد و یقیناً رأی چنین دادگاهی از پیش مشخص می‌باشد، مخصوصا اگر قاضی این دادگاه ابوبکر و همکار او عمر باشد</w:t>
      </w:r>
      <w:r>
        <w:rPr>
          <w:rFonts w:eastAsia="IRNazanin" w:cs="IRNazanin"/>
          <w:color w:val="111111"/>
          <w:sz w:val="28"/>
          <w:szCs w:val="28"/>
          <w:rtl w:val="true"/>
          <w:lang w:bidi="fa-IR"/>
        </w:rPr>
        <w:t>.</w:t>
      </w:r>
    </w:p>
    <w:p>
      <w:pPr>
        <w:pStyle w:val="Heading5"/>
        <w:numPr>
          <w:ilvl w:val="4"/>
          <w:numId w:val="1"/>
        </w:numPr>
        <w:rPr/>
      </w:pPr>
      <w:bookmarkStart w:id="303" w:name="__RefHeading___Toc4870590_211673320"/>
      <w:bookmarkStart w:id="304" w:name="_Toc116"/>
      <w:bookmarkEnd w:id="303"/>
      <w:r>
        <w:rPr>
          <w:rtl w:val="true"/>
        </w:rPr>
        <w:t>راوی خبر، فاسق است‌</w:t>
      </w:r>
      <w:bookmarkEnd w:id="304"/>
    </w:p>
    <w:p>
      <w:pPr>
        <w:pStyle w:val="BookText"/>
        <w:rPr/>
      </w:pPr>
      <w:r>
        <w:rPr>
          <w:rFonts w:ascii="IRNazanin" w:hAnsi="IRNazanin" w:eastAsia="IRNazanin"/>
          <w:color w:val="111111"/>
          <w:sz w:val="28"/>
          <w:sz w:val="28"/>
          <w:szCs w:val="28"/>
          <w:rtl w:val="true"/>
          <w:lang w:bidi="fa-IR"/>
        </w:rPr>
        <w:t xml:space="preserve">تاکنون معلوم شد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است که راوی آن فقط و فقط ابابکر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مطلب که اعتبار خبر به اعتبار راوی آن است، باید دید که آیا راوی خبر یعنی ابابکر، شخصی مورد اعتماد و عادل است تا خبر او را قبول کنیم یا غیر قابل اعتماد و جزء روایات مردود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ثابت کردن فسق ابوبکر در میان روایات به ذکر چند روایت اکتفا می‌کنیم و قضاوت را به شما می‌سپاریم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از سُلَیم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واقعه صفین حضرت علی علیه‌السلام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جریان جنگ خندق عَمْرِو بْنِ عَبدِود، عُمَر را به اسم صدا زد و عمر پشت به او کرد و به دوستان خود پناهنده شد و پیامبر اکرم صَلَّی اللَّهُ عَلَیْهِ وَ آلِهِ وَ سَلَّم وقتی وحشت عمر را دیدند تبسمی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حَبِیبِی عَلِی؟</w:t>
      </w:r>
    </w:p>
    <w:p>
      <w:pPr>
        <w:pStyle w:val="BookText"/>
        <w:rPr/>
      </w:pPr>
      <w:r>
        <w:rPr>
          <w:rFonts w:ascii="IRNazanin" w:hAnsi="IRNazanin" w:eastAsia="IRNazanin"/>
          <w:color w:val="111111"/>
          <w:sz w:val="28"/>
          <w:sz w:val="28"/>
          <w:szCs w:val="28"/>
          <w:rtl w:val="true"/>
          <w:lang w:bidi="fa-IR"/>
        </w:rPr>
        <w:t>دوستم علی کجاست؟ ای دوستم یا علی، جلو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عمر در روز خندق به دوستان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 از هر طرف بر ما هجوم آورد، ما محمّد را به آنها تحویل خواهیم داد تا از این واقعه سالم خارج شویم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 نَتَّخِذُ صَنَمَاً عَظِیمَاً نَعْبُدُه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نَأَمَنُ أَنَ یظْفِرَ إبْنِ أَبِی کَبْشَه فَیکُونُ هَلاکَنا وَلکِنْ یکُونُ هذَا الصَّنَمُ لَنا ذُخْرَاً فَإِنْ ظَفَرَتْ قُرَیشٌ أَظْهَرْنا عِبادَةَ هذَا الصَّنَمِ وَ اَعْلَمْناهُمْ إِنّا لَنْ نُفارِقْ دِینَنَا وَ إِنْ رَجَعَتْ دَوْلَةُ إِبْنِ أبِی کَبْشَه کُنّا مُقِیمِینَ عَلی عِبادَةِ هذَا الصَّنَمِ سِرَّاً …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ابابکر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لکن ما بت بزرگی را برای پرستیدن بر می‌گیریم چون ما ایمن از پیروزی پیامبر صَلَّی اللَّهُ عَلَیْهِ وَ آلِهِ وَ سَلَّم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ذخیره خوبی برای ماست تا اگر قریش بر ما پیروز شد، بت پرستی خود را ظاهر کنیم و به آنها بفهمانیم که ما از دین خود دست بر نداشتیم و اگر دولت محمّد پیروز شد ما مخفیانه بر بت پرستی خود باقی خواهیم ماند … و خلاصه ادامه روایت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خبر را بعد از قتل عمر بن عبدود به پیامبر صَلَّی اللَّهُ عَلَیْهِ وَ آلِهِ وَ سَلَّم رساند و پیامبر صَلَّی اللَّهُ عَلَیْهِ وَ آلِهِ وَ سَلَّم حضرت علی علیه‌السلام را مأمور کردند تا آن بت را از مخفیگاهش خارج کرده و آن را تکه تکه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ناراحتی شکسته شدن بت آنها را تا آخر عمر در چهره آنها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رحمه الله در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قمار بازی و میگساری ابوبکر مطالبی را از کتب اهل سنّت نقل کرده است، و از جمله این روایت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بزاز می‌گوید 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خانه ابا طلحه ساقی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باده انگور و انجیر، به هم آمیخته را در بین آنها تقسیم می‌کردم و در میان آنها مردی به نام ابوبکر بود که چون از آن شراب نوشید، این چنین شعر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انگیخته خدا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دوباره زنده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کس که ریشه کن شده، زندگی باز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حالت نوشیدن و مستی بودند که مردی از مسلمانان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می‌کنید؟ خداوند تبارک و تعالی دستور حرام بودن شراب را فرو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صحیح مسلم، کتاب اشربه، باب تحریم خمر، و سیوطی در دُرّالمنثور،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احمد در مسندش،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طبری، در تفسیرش،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بیهقی در سنن کبری،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در تفسیرش،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به نقل از الغدیر،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99</w:t>
      </w:r>
      <w:r>
        <w:rPr>
          <w:rFonts w:eastAsia="IRNazanin" w:cs="IRNazanin"/>
          <w:color w:val="111111"/>
          <w:sz w:val="28"/>
          <w:szCs w:val="28"/>
          <w:rtl w:val="true"/>
          <w:lang w:bidi="fa-IR"/>
        </w:rPr>
        <w:t>.</w:t>
      </w:r>
      <w:bookmarkStart w:id="305" w:name="pg565_7045"/>
    </w:p>
    <w:p>
      <w:pPr>
        <w:pStyle w:val="Heading3"/>
        <w:numPr>
          <w:ilvl w:val="2"/>
          <w:numId w:val="1"/>
        </w:numPr>
        <w:rPr/>
      </w:pPr>
      <w:bookmarkStart w:id="306" w:name="__RefHeading___Toc4870592_211673320"/>
      <w:bookmarkStart w:id="307" w:name="_Toc117"/>
      <w:bookmarkEnd w:id="305"/>
      <w:bookmarkEnd w:id="306"/>
      <w:r>
        <w:rPr>
          <w:rtl w:val="true"/>
        </w:rPr>
        <w:t>سؤال هفتم</w:t>
      </w:r>
      <w:r>
        <w:rPr>
          <w:rtl w:val="true"/>
        </w:rPr>
        <w:t xml:space="preserve">: </w:t>
      </w:r>
      <w:r>
        <w:rPr>
          <w:rtl w:val="true"/>
        </w:rPr>
        <w:t>اگر اموال پیامبر صَلَّی اللَّهُ عَلَیْهِ وَ آلِهِ وَ سَلَّم صدقه بود، چرا آن را برای دخترش بیان نکرد؟</w:t>
      </w:r>
      <w:bookmarkEnd w:id="307"/>
    </w:p>
    <w:p>
      <w:pPr>
        <w:pStyle w:val="Heading4"/>
        <w:numPr>
          <w:ilvl w:val="3"/>
          <w:numId w:val="1"/>
        </w:numPr>
        <w:rPr/>
      </w:pPr>
      <w:bookmarkStart w:id="308" w:name="__RefHeading___Toc4870594_211673320"/>
      <w:bookmarkStart w:id="309" w:name="_Toc118"/>
      <w:bookmarkEnd w:id="308"/>
      <w:r>
        <w:rPr>
          <w:rtl w:val="true"/>
        </w:rPr>
        <w:t>پاسخ</w:t>
      </w:r>
      <w:bookmarkEnd w:id="309"/>
    </w:p>
    <w:p>
      <w:pPr>
        <w:pStyle w:val="BookText"/>
        <w:rPr/>
      </w:pPr>
      <w:r>
        <w:rPr>
          <w:rFonts w:ascii="IRNazanin" w:hAnsi="IRNazanin" w:eastAsia="IRNazanin"/>
          <w:color w:val="111111"/>
          <w:sz w:val="28"/>
          <w:sz w:val="28"/>
          <w:szCs w:val="28"/>
          <w:rtl w:val="true"/>
          <w:lang w:bidi="fa-IR"/>
        </w:rPr>
        <w:t>در حالی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نیاز حضرت علی علیه‌السلام و حضرت زهرا علیها السلام بوده و هیچ لزومی نداشته که ابابکر از این حدیث اطّلاع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هیچ طبقه از ورّاث پیامبر صَلَّی اللَّهُ عَلَیْهِ وَ آلِهِ وَ سَلَّم قرار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حدیث را پیامبر صَلَّی اللَّهُ عَلَیْهِ وَ آلِهِ وَ سَلَّم فقط به شخص ابابکر ابلاغ فرموده باشد عمل بیجایی انجام داده و سخن لغوی بر زبان جاری ساخته است در حالی که قرآن در مورد ایشان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 إِنْ هُوَ إلّا وَحْی یُوحی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پیامبر صَلَّی اللَّهُ عَلَیْهِ وَ آلِهِ وَ سَلَّم از روی هوی و هوس سخنی بر زبان نمی‌آورد بلکه کلمات او وحی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را برای دخترش بیان می‌کرد، دیگر حضرت زهرا علیها السلام ارث خود را طلب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قائل به عصمت ایشان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باز پس گرفتن حق خود از خانه خارج نمی‌گردید و بر علیه خلیفه وقت نمی‌شورید و خطبه نمی‌خواند و دیگر این اختلافها بین امت اسلامی پیش نمی‌آمد تا جایی که گروهی اعتقاد پیدا کنند که خلیفه غاصب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عدم بیان، عدم اعتنایی به دختر گرامیشان بشمار نمی‌رود، همان دختری که او را پاره تن و باعث شادمانی قلب خویش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صَلَّی اللَّهُ عَلَیْهِ وَ آلِهِ وَ سَلَّم باید طبق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خویشان نزدیک خود را انذار کن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نزدیکان را به احکام و سنن آشنا کنند و حال آنکه کسی از خلق، نزدیکتر از </w:t>
      </w:r>
      <w:bookmarkStart w:id="310" w:name="pg565_7046"/>
    </w:p>
    <w:p>
      <w:pPr>
        <w:pStyle w:val="BookText"/>
        <w:rPr/>
      </w:pPr>
      <w:bookmarkEnd w:id="310"/>
      <w:r>
        <w:rPr>
          <w:rFonts w:ascii="IRNazanin" w:hAnsi="IRNazanin" w:eastAsia="IRNazanin"/>
          <w:color w:val="111111"/>
          <w:sz w:val="28"/>
          <w:sz w:val="28"/>
          <w:szCs w:val="28"/>
          <w:rtl w:val="true"/>
          <w:lang w:bidi="fa-IR"/>
        </w:rPr>
        <w:t>دخترش فاطمه علیها السلام و دامادش علی بن ابیطالب نبود پس چگونه ممکن است، ابوبکر به تنهایی این حکم را شنیده باشد و نزدیکان پیامبر صَلَّی اللَّهُ عَلَیْهِ وَ آلِهِ وَ سَلَّم از علی و فاطمه علیهما السلام، عباس و بنی هاشم، و زنان پیامبر صَلَّی اللَّهُ عَلَیْهِ وَ آلِهِ وَ سَلَّم و احدی از صحابه این حکم را نشنیده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رضوان اللَّه علیها در مسجد رسول اللَّه بعد از خطبه حضرت زهرا علیها السلام به این آیه استناد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اَتَزْعَمُونَ أَنَّ رَسُولَ اللَّه صَلَّی اللَّهُ عَلَیْهِ وَ آلِهِ وَ سَلَّم حَرَّمَ عَلَیها مِیراثَها وَ لَمْ یُعْلِمْها، وَ قَدْ قالَ اللَّه تَعالی وَ اَنْذِرْ عَشیرَتکَ الْاَقْرَبِینَ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اَفَانْذَرها وَ خالَفَتْ مُتُطَلِّبَة؟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خِیرَةُ النِّسوانِ وَ اُمُّ سادَةِ أَشبالِ؟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گمان می‌کنید رسول اللَّه میراث خود را بر فاطمه حرام کرده است و این حکم را به او اعلام نکرده و حال آنکه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 را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پیامبر صَلَّی اللَّهُ عَلَیْهِ وَ آلِهِ وَ سَلَّم به دخترش فاطمه گفته ولی او بر خلاف حکم رسول اللَّه مطالبه ارث می‌کند؟ چگونه چنین چیزی ممکن است در حالی که او بهترین زنان عالم است و مادر شیر بچه‌های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شما با جعل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این دو خلاف را قائل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باید بگویید پیامبر صَلَّی اللَّهُ عَلَیْهِ وَ آلِهِ وَ سَلَّم بر خلاف دستور خدا، حکم را به فاطمه نفرموده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پیامبر صَلَّی اللَّهُ عَلَیْهِ وَ آلِهِ وَ سَلَّم حکم را فرموده، ولی فاطمه بر خلاف حکم پدر مطالبه ارث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را به خاطر دفاع از حضرت فاطمه زهرا علیها السلام، آن سال از حقوق بیت المال محروم کردند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4870596_211673320"/>
      <w:bookmarkStart w:id="312" w:name="_Toc119"/>
      <w:bookmarkEnd w:id="311"/>
      <w:r>
        <w:rPr>
          <w:rtl w:val="true"/>
        </w:rPr>
        <w:t xml:space="preserve">جهل ابابکر و عمر به احکام اسلامی، در صحّت حدیث </w:t>
      </w:r>
      <w:r>
        <w:rPr>
          <w:rtl w:val="true"/>
        </w:rPr>
        <w:t>«</w:t>
      </w:r>
      <w:r>
        <w:rPr>
          <w:rtl w:val="true"/>
        </w:rPr>
        <w:t>لا نُوَرِّثُ</w:t>
      </w:r>
      <w:r>
        <w:rPr>
          <w:rtl w:val="true"/>
        </w:rPr>
        <w:t xml:space="preserve">» </w:t>
      </w:r>
      <w:r>
        <w:rPr>
          <w:rtl w:val="true"/>
        </w:rPr>
        <w:t>و تمسّک به آن، انسان را به شک می‌اندازد</w:t>
      </w:r>
      <w:r>
        <w:rPr>
          <w:rtl w:val="true"/>
        </w:rPr>
        <w:t>.</w:t>
      </w:r>
      <w:bookmarkEnd w:id="31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عجایب این است که ابابکر بر کرسی قضاوت نشسته و مالکیت حضرت زهرا علیها السلام </w:t>
      </w:r>
    </w:p>
    <w:p>
      <w:pPr>
        <w:pStyle w:val="BookText"/>
        <w:rPr/>
      </w:pPr>
      <w:r>
        <w:rPr>
          <w:rFonts w:ascii="IRNazanin" w:hAnsi="IRNazanin" w:eastAsia="IRNazanin"/>
          <w:color w:val="111111"/>
          <w:sz w:val="28"/>
          <w:sz w:val="28"/>
          <w:szCs w:val="28"/>
          <w:rtl w:val="true"/>
          <w:lang w:bidi="fa-IR"/>
        </w:rPr>
        <w:t xml:space="preserve">را رد می‌کند در حالی که علماء و محدثین شیعه و سنّی بر این مسأله اتفاق دارند که او به بسیاری از احکام اسلامی جاهل بود به طور مثال در باب ارث حکم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نمی‌دانست که آیا او از میت ارث می‌برد یا نه؟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همچنین رفیق او عمر معنای کلاله در باب ارث،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رَجُلٌ یُورَثُ کَلالَه</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را نمی‌دانست و خود او اقرار کرد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النّاسِ اَفْقَهُ مِنْ عُمَرَ حَتَّی الْمُخَدَّراتِ فِی الْبُیوت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مردم از عمر فقیه‌تر هستند، حتی زنهای در خانه‌ها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شرح نهج البلاغه،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اَفْقَهُ مِنْ عُمَر حَتَّی الْعَجائِز</w:t>
      </w:r>
    </w:p>
    <w:p>
      <w:pPr>
        <w:pStyle w:val="BookText"/>
        <w:rPr/>
      </w:pPr>
      <w:r>
        <w:rPr>
          <w:rFonts w:ascii="IRNazanin" w:hAnsi="IRNazanin" w:eastAsia="IRNazanin"/>
          <w:color w:val="111111"/>
          <w:sz w:val="28"/>
          <w:sz w:val="28"/>
          <w:szCs w:val="28"/>
          <w:rtl w:val="true"/>
          <w:lang w:bidi="fa-IR"/>
        </w:rPr>
        <w:t>همه مردم حتی پیرزنان از عمر داناترند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کسانی که در این مرتبه از جهل و عجز از علم به کتاب خدا و احکام شریعت هستند چگونه این حدیث را نقل کرده‌اند، و این حکم عجیب را بر خلاف قرآن از آن استنباط نمودند، آن هم در مقابل حضرت علی و زهرا علیهما السلام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خود عمر و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اعلمیّت آنها در همه علوم بخصوص در علم به آیات قرآن دارند</w:t>
      </w:r>
      <w:r>
        <w:rPr>
          <w:rFonts w:eastAsia="IRNazanin" w:cs="IRNazanin"/>
          <w:color w:val="111111"/>
          <w:sz w:val="28"/>
          <w:szCs w:val="28"/>
          <w:rtl w:val="true"/>
          <w:lang w:bidi="fa-IR"/>
        </w:rPr>
        <w:t xml:space="preserve">. </w:t>
      </w:r>
      <w:r>
        <w:rPr>
          <w:rStyle w:val="FootnoteAnchor"/>
          <w:rtl w:val="true"/>
        </w:rPr>
        <w:footnoteReference w:id="163"/>
      </w:r>
      <w:bookmarkStart w:id="313" w:name="pg565_7048"/>
    </w:p>
    <w:p>
      <w:pPr>
        <w:pStyle w:val="Heading4"/>
        <w:numPr>
          <w:ilvl w:val="3"/>
          <w:numId w:val="1"/>
        </w:numPr>
        <w:rPr/>
      </w:pPr>
      <w:bookmarkStart w:id="314" w:name="__RefHeading___Toc4870598_211673320"/>
      <w:bookmarkStart w:id="315" w:name="_Toc120"/>
      <w:bookmarkEnd w:id="313"/>
      <w:bookmarkEnd w:id="314"/>
      <w:r>
        <w:rPr>
          <w:rtl w:val="true"/>
        </w:rPr>
        <w:t>اضطراب روایات ابی بکر در حدیث لا نُوَرِّثُ</w:t>
      </w:r>
      <w:bookmarkEnd w:id="315"/>
    </w:p>
    <w:p>
      <w:pPr>
        <w:pStyle w:val="BookText"/>
        <w:rPr/>
      </w:pPr>
      <w:r>
        <w:rPr>
          <w:rFonts w:ascii="IRNazanin" w:hAnsi="IRNazanin" w:eastAsia="IRNazanin"/>
          <w:color w:val="111111"/>
          <w:sz w:val="28"/>
          <w:sz w:val="28"/>
          <w:szCs w:val="28"/>
          <w:rtl w:val="true"/>
          <w:lang w:bidi="fa-IR"/>
        </w:rPr>
        <w:t>از نکته‌های مهم در این بحث که فقط به آن اشاره می‌کنیم این است که کلمات ابوبکر در این حدیث به صورت‌های مختلف ذکر شده که علاوه بر اختلاف در لفظ حدیث باعث اختلاف در معنی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این اختلافات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مَعاشِرَ الأَنبیاء لا نُوَرِّثُ ما تَرَکْناهُ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النَّبِی لا یُوَّرِثُ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اِذا اَطْعَمَ نَبیاً طُعْمَةً فَهِی لِلَّذی یَقُومُ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هِی طُعْمَةُ اللَّه فِی حَیاتِی، فَإِذا مِتُّ فَهِی بَینَ الْمُسْلِمِینَ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تَعالی یُطْعِمُ النَّبِی الطُعْمَةَ ما کانَ حَیاً، فَإِذا قَبَضَهُ اللَّه اِلیه رُفِعَتْ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مَعاشِرَ الْاَنْبِیاءِ لا نُوَرِّثُ ذَهَبَاً وَ لا فِضَّةً وَ لا داراً وَ لا عِقارَاً، وَ اِنَّما نُوَرِّثُ الْحِکْمَةَ وَالْکُتُبَ وَ الْعِلْمَ وَ النُّبُوَةَ وَ ما کانَ لَنَا مِنْ طُعْمَةٍ فَلِوَلیِّ الَأَمْرِ بَعْدَنا أَنْ یحْکُمَ فِیه بِحُکْمِه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شکی نیست که اضطراب در یک حدیث تا این حد، آن هم در خبری‌که راوی آن فقط یک نفر باشد منجر به سقوط حدیث از حُجیت و اعتبار می‌شود</w:t>
      </w:r>
      <w:r>
        <w:rPr>
          <w:rFonts w:eastAsia="IRNazanin" w:cs="IRNazanin"/>
          <w:color w:val="111111"/>
          <w:sz w:val="28"/>
          <w:szCs w:val="28"/>
          <w:rtl w:val="true"/>
          <w:lang w:bidi="fa-IR"/>
        </w:rPr>
        <w:t xml:space="preserve">. </w:t>
      </w:r>
      <w:r>
        <w:rPr>
          <w:rStyle w:val="FootnoteAnchor"/>
          <w:rtl w:val="true"/>
        </w:rPr>
        <w:footnoteReference w:id="164"/>
      </w:r>
    </w:p>
    <w:p>
      <w:pPr>
        <w:pStyle w:val="Heading4"/>
        <w:numPr>
          <w:ilvl w:val="3"/>
          <w:numId w:val="1"/>
        </w:numPr>
        <w:rPr/>
      </w:pPr>
      <w:bookmarkStart w:id="316" w:name="__RefHeading___Toc4870600_211673320"/>
      <w:bookmarkStart w:id="317" w:name="_Toc121"/>
      <w:bookmarkEnd w:id="316"/>
      <w:r>
        <w:rPr>
          <w:rtl w:val="true"/>
        </w:rPr>
        <w:t>متضاد بودن عمل ابابکر به حدیث لا نُوَرِّثُ و نهی او از نقل حدیث‌</w:t>
      </w:r>
      <w:bookmarkEnd w:id="317"/>
    </w:p>
    <w:p>
      <w:pPr>
        <w:pStyle w:val="BookText"/>
        <w:rPr/>
      </w:pPr>
      <w:r>
        <w:rPr>
          <w:rFonts w:ascii="IRNazanin" w:hAnsi="IRNazanin" w:eastAsia="IRNazanin"/>
          <w:color w:val="111111"/>
          <w:sz w:val="28"/>
          <w:sz w:val="28"/>
          <w:szCs w:val="28"/>
          <w:rtl w:val="true"/>
          <w:lang w:bidi="fa-IR"/>
        </w:rPr>
        <w:t>ذَهبی عالم اهل تسنن روایت کرده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اَبوبَکرٌ النَّاسَ بَعْدَ وَفاةِ نَبِیِّهِمْ،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اِنَّکُمْ تُحَدِّثُونَ عَنْ رَسُولِ اللَّه اَحادِیثَ تَخْتَلِفُونَ فِیها، وَالنَّاسُ بَعْدَکُمْ اَشَدُّ اِخْتِلافاً فَلا تُحَدِّثُوا عَنْ </w:t>
      </w:r>
    </w:p>
    <w:p>
      <w:pPr>
        <w:pStyle w:val="BookText"/>
        <w:rPr/>
      </w:pPr>
      <w:r>
        <w:rPr>
          <w:rFonts w:ascii="Amiri" w:hAnsi="Amiri" w:eastAsia="Amiri" w:cs="Amiri"/>
          <w:color w:val="111111"/>
          <w:sz w:val="28"/>
          <w:sz w:val="28"/>
          <w:szCs w:val="28"/>
          <w:rtl w:val="true"/>
          <w:lang w:bidi="ar-SA"/>
        </w:rPr>
        <w:t>رَسُولِ اللَّه شَیئَاً، فَمَنْ سَأَلَکُم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بَینَنا وَ بَینَکُمْ کِتابُ اللَّه، فَاسْتَحَلُّوا حَلالَه وَ حَرِّمُوا حَرامَه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ابوبکر بعد از رحلت رسول اللَّه مردم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رسول اللَّه احادیثی نقل می‌کنید که در آن اختلاف دارید و مردم بعد از شما به اختلاف شدیدتری دچار می‌شوند، از این به بعد، از رسول اللَّه سخنی نقل نکنید و اگر کسی از شما سؤالی کرد بگویید بین ما و شما کتاب خدا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حلال قرآن را حلال و حرام قرآن را حرام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جمیع احادیث پیامبر صَلَّی اللَّهُ عَلَیْهِ وَ آلِهِ وَ سَلَّم را که در کتابی بود و تعداد آن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می‌رسید در آتش سوزانید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با این روش ابابکر چند اشکال 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کسی که مانع از نقل حدیث است، حدیثی از قول پیامبر صَلَّی اللَّهُ عَلَیْهِ وَ آلِهِ وَ سَلَّم نقل می‌کند و بر طبق آن عمل کرده و حضرت زهرا علیها السلام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مردم را به عمل کردن به قرآن امر می‌کند، پس چرا بر خلاف آیات قرآن که از ارث گذاشتن انبیاء خبر می‌دهد 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نکنید چون باعث اختلاف بین امت اسلامی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خودش حدیثی نقل کرد که باعث شدیدترین اختلافات بین مسلمانان از آن زمان تاکنون گردیده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نیز برای جلوگیری از نوشتن احادیث پیامبر صَلَّی اللَّهُ عَلَیْهِ وَ آلِهِ وَ سَلَّم طی بخشنامه‌ای به تمام مناطق اسلامی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حدیثی از پیامبر صَلَّی اللَّهُ عَلَیْهِ وَ آلِهِ وَ سَلَّم نوشته، باید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به صدور این بخش نامه اکتفا نکرد، بلکه به تمام یاران پیامبر صَلَّی اللَّهُ عَلَیْهِ وَ آلِهِ وَ سَلَّم و حافظان حدیث اکیدا هشدار داد که از نقل و کتابت حدیث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کس را که اقدام به نقل حدیث می‌نمود، </w:t>
      </w:r>
      <w:bookmarkStart w:id="318" w:name="pg565_7050"/>
    </w:p>
    <w:p>
      <w:pPr>
        <w:pStyle w:val="BookText"/>
        <w:rPr/>
      </w:pPr>
      <w:bookmarkEnd w:id="318"/>
      <w:r>
        <w:rPr>
          <w:rFonts w:ascii="IRNazanin" w:hAnsi="IRNazanin" w:eastAsia="IRNazanin"/>
          <w:color w:val="111111"/>
          <w:sz w:val="28"/>
          <w:sz w:val="28"/>
          <w:szCs w:val="28"/>
          <w:rtl w:val="true"/>
          <w:lang w:bidi="fa-IR"/>
        </w:rPr>
        <w:t xml:space="preserve">به شدت مجازات می‌کرد،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نقل حدیث زندانی کرد و این سه تن تا هنگام مرگ عمر در زندان بسر می‌بردند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تذکرة الحفاظ،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سیره پیشوایان، سیره امام محمد باقر علیه السلام، 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Heading3"/>
        <w:numPr>
          <w:ilvl w:val="2"/>
          <w:numId w:val="1"/>
        </w:numPr>
        <w:rPr/>
      </w:pPr>
      <w:bookmarkStart w:id="319" w:name="__RefHeading___Toc4870602_211673320"/>
      <w:bookmarkStart w:id="320" w:name="_Toc122"/>
      <w:bookmarkEnd w:id="319"/>
      <w:r>
        <w:rPr>
          <w:rtl w:val="true"/>
        </w:rPr>
        <w:t>سؤال هشتم</w:t>
      </w:r>
      <w:r>
        <w:rPr>
          <w:rtl w:val="true"/>
        </w:rPr>
        <w:t xml:space="preserve">: </w:t>
      </w:r>
      <w:r>
        <w:rPr>
          <w:rtl w:val="true"/>
        </w:rPr>
        <w:t>اگر اموال پیامبر صَلَّی اللَّهُ عَلَیْهِ وَ آلِهِ وَ سَلَّم صدقه است و ارث نمی‌رسد، چرا همسران پیامبر بعد از او بدون ارائه دلیل در حجره‌های پیامبر صَلَّی اللَّهُ عَلَیْهِ وَ آلِهِ وَ سَلَّم سکونت داشتند؟</w:t>
      </w:r>
      <w:bookmarkEnd w:id="320"/>
    </w:p>
    <w:p>
      <w:pPr>
        <w:pStyle w:val="BookText"/>
        <w:rPr/>
      </w:pPr>
      <w:r>
        <w:rPr>
          <w:rFonts w:ascii="IRNazanin" w:hAnsi="IRNazanin" w:eastAsia="IRNazanin"/>
          <w:color w:val="111111"/>
          <w:sz w:val="28"/>
          <w:sz w:val="28"/>
          <w:szCs w:val="28"/>
          <w:rtl w:val="true"/>
          <w:lang w:bidi="fa-IR"/>
        </w:rPr>
        <w:t>انتقال حجره‌ها به زنان پیامبر صَلَّی اللَّهُ عَلَیْهِ وَ آلِهِ وَ سَلَّم از دو صورت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 به آنها رسیده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حجره‌ها را به همسرانش بخشیده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وجه ارث باشد، مخالف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بر وجه بخشش باشد، چرا ابابکر از آنها دلیل و مدرک برای بخشش طلب نکرد، همانطور که از حضرت زهرا علیها السلام لیل و شاهد خواست که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مطلب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مِنْ اَعْظَمِ الشَّواهِدْ لِمَنْ لَهُ اَدْنی‌بَصِیرَة عَلَی اِنَّهُ لَمْ یفْعَلْ ما فَعَلَ اِلاّ عَداوَةً لِأَهْلِ بَیتِ الرِّسالَة وَ لَمْ یَقُلْ ما قالَ اِلاّ افْتِراءً عَلَی اللَّه وَ رَسُولِهِ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بزرگترین شاهد بر این است که ابابکر فَدَک را غصب نکرد، مگر به خاطر دشمنی با اهل بیت پیامبر صَلَّی اللَّهُ عَلَیْهِ وَ آلِهِ وَ سَلَّم، و آن سخن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 مگر اینکه افتراء و دروغ بر خدا و پیامبر صَلَّی اللَّهُ عَلَیْهِ وَ آلِهِ وَ سَلَّم زد</w:t>
      </w:r>
      <w:r>
        <w:rPr>
          <w:rFonts w:eastAsia="IRNazanin" w:cs="IRNazanin"/>
          <w:color w:val="111111"/>
          <w:sz w:val="28"/>
          <w:szCs w:val="28"/>
          <w:rtl w:val="true"/>
          <w:lang w:bidi="fa-IR"/>
        </w:rPr>
        <w:t xml:space="preserve">. </w:t>
      </w:r>
      <w:r>
        <w:rPr>
          <w:rStyle w:val="FootnoteAnchor"/>
          <w:rtl w:val="true"/>
        </w:rPr>
        <w:footnoteReference w:id="167"/>
      </w:r>
      <w:bookmarkStart w:id="321" w:name="pg565_7051"/>
    </w:p>
    <w:p>
      <w:pPr>
        <w:pStyle w:val="Heading3"/>
        <w:numPr>
          <w:ilvl w:val="2"/>
          <w:numId w:val="1"/>
        </w:numPr>
        <w:rPr/>
      </w:pPr>
      <w:bookmarkStart w:id="322" w:name="__RefHeading___Toc4870604_211673320"/>
      <w:bookmarkStart w:id="323" w:name="_Toc123"/>
      <w:bookmarkEnd w:id="321"/>
      <w:bookmarkEnd w:id="322"/>
      <w:r>
        <w:rPr>
          <w:rtl w:val="true"/>
        </w:rPr>
        <w:t>سؤال نهم</w:t>
      </w:r>
      <w:r>
        <w:rPr>
          <w:rtl w:val="true"/>
        </w:rPr>
        <w:t xml:space="preserve">: </w:t>
      </w:r>
      <w:r>
        <w:rPr>
          <w:rtl w:val="true"/>
        </w:rPr>
        <w:t>ابوبکر و عمر با چه حقی در حجره پیامبر صَلَّی اللَّهُ عَلَیْهِ وَ آلِهِ وَ سَلَّم دفن شدند؟</w:t>
      </w:r>
      <w:bookmarkEnd w:id="323"/>
    </w:p>
    <w:p>
      <w:pPr>
        <w:pStyle w:val="Heading4"/>
        <w:numPr>
          <w:ilvl w:val="3"/>
          <w:numId w:val="1"/>
        </w:numPr>
        <w:rPr/>
      </w:pPr>
      <w:bookmarkStart w:id="324" w:name="__RefHeading___Toc4870606_211673320"/>
      <w:bookmarkStart w:id="325" w:name="_Toc124"/>
      <w:bookmarkEnd w:id="324"/>
      <w:r>
        <w:rPr>
          <w:rtl w:val="true"/>
        </w:rPr>
        <w:t>[</w:t>
      </w:r>
      <w:r>
        <w:rPr>
          <w:rtl w:val="true"/>
        </w:rPr>
        <w:t>پاسخ</w:t>
      </w:r>
      <w:r>
        <w:rPr>
          <w:rtl w:val="true"/>
        </w:rPr>
        <w:t>]</w:t>
      </w:r>
      <w:bookmarkEnd w:id="325"/>
    </w:p>
    <w:p>
      <w:pPr>
        <w:pStyle w:val="BookText"/>
        <w:rPr/>
      </w:pPr>
      <w:r>
        <w:rPr>
          <w:rFonts w:ascii="IRNazanin" w:hAnsi="IRNazanin" w:eastAsia="IRNazanin"/>
          <w:color w:val="111111"/>
          <w:sz w:val="28"/>
          <w:sz w:val="28"/>
          <w:szCs w:val="28"/>
          <w:rtl w:val="true"/>
          <w:lang w:bidi="fa-IR"/>
        </w:rPr>
        <w:t>اگر بگویید به حق عایشه و حفصه از ارث،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ابابکر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ارث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ارث هم بگذارد حق عایشه و حفصه از حجره پیامبر صَلَّی اللَّهُ عَلَیْهِ وَ آلِهِ وَ سَلَّم کمتر از یک وجب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بگویید اموال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روایت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 و حق تمام مسلمانان است در این صورت باید رضایت تمام مسلمانان را حاصل می‌کردند، که آنها در این مورد اجازه‌ای از مسلمانان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واضح شدن این مطلب به حکایت بسیار زیبایی که مناظره‌ای است بین فضّال بن الحسن کوفی و ابوحنیفه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محمّد علی حائری سنقری رحمه الله در کتاب الخصائص الزهراء علیها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فضال کوفی بودم و مرور کردیم به جماعتی که در آن ابوحنیفه روبروی اصحابش نشسته بود، پس 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رها نمی‌کنم تا اینکه با حجت و دلیل او را ساکت گردانم، گفتم تو قادر بر این کار نیستی، او از تو در بحث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حجت مرد گمراه بر حجت مرد مؤمن غلبه نمی‌کند، سپس جلو رفت و مقابل ابو حنیفه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قاضی، من یک برادر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که از من سنش بیشتر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خلق بعد از رسول اللَّه صَلَّی اللَّهُ عَلَیْهِ وَ آلِهِ وَ سَلَّم علی بن ابیطالب علیه‌السلام است، ولی من می‌گویم ابوبکر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آمده‌ام تا حجت و دلیلی به من تعلیم دهی تا به او بگویم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رافضیت بگو، در فضلیت ابوبکر و عمر همین کفایت می‌کند که، این دو در جنگ بدر و سائر جنگها جلیس و همنشین پیامبر صَلَّی اللَّهُ عَلَیْهِ وَ آلِهِ وَ سَلَّم بودند ولی علی دور از پیامبر صَلَّی اللَّهُ عَلَیْهِ وَ آلِهِ وَ سَلَّم در حال جنگ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به برادر رافضیم گفته‌ام، ولی او با این آیه قرآن جواب من را داده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الْمُجاهِدینَ عَلَی الْقاعِدینَ اَجراً عظیما</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خداوند مجاهدین را بر قاعدین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عظیم داده است و علی مجاهدت می‌کرد و آن دو نشسته بودند پس علی افضل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برادر رافضیت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و عمر در کنار رسول اللَّه صَلَّی اللَّهُ عَلَیْهِ وَ آلِهِ وَ سَلَّم دفن شدند و حال آنکه علی در مسافتی بسیار دور دفن شده است، چه فضیلتی بالاتر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به برادر رافضیم گفته‌ام، و لیکن او با این آیه از قرآن جواب مرا داد،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لا تَدْخُلُوا بُیوتَ النَّبیِّ اِلاّ اَنْ یُؤذَنَ لَکُمْ</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 کسانی که ایمان آورده‌اید بدون اجازه وارد خانه پیامبر صَلَّی اللَّهُ عَلَیْهِ وَ آلِهِ وَ سَلَّم نشوید و پیامبر صَلَّی اللَّهُ عَلَیْهِ وَ آلِهِ وَ سَلَّم در خانه خود دفن شده بود و ثابت نشده است که، پیامبر صَلَّی اللَّهُ عَلَیْهِ وَ آلِهِ وَ سَلَّم اجازه دفن به ابابکر و عمر در خانه خود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نفر با آیه قرآن مخالفت کرده‌اند، چون در خانه پیامبر صَلَّی اللَّهُ عَلَیْهِ وَ آلِهِ وَ سَلَّم بدون اذن او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چون مهریه خود را در زمان ازدواج از پیامبر صَلَّی اللَّهُ عَلَیْهِ وَ آلِهِ وَ سَلَّم نگرفته بودند دفن پدرانشان در این مکان را بدل از مهریه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هم به برادر رافضیم گفته‌ام، ولی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آیه قرآن را نشنیده‌ای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اِنّا اَحْلَلْنا لَکَ اَزْواجَکَ اللّاتی آتیتَ اُجُورَهُنَّ</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صَلَّی اللَّهُ عَلَیْهِ وَ آلِهِ وَ سَلَّم، ما زنانی که مهرشان را عطا کردی بر تو حلال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آیه تصریح به این مسأله دارد که، زنهای پیامبر صَلَّی اللَّهُ عَلَیْهِ وَ آلِهِ وَ سَلَّم مهریه خود را گرفته‌اند و در ذمّه رسول اللَّه صَلَّی اللَّهُ عَلَیْهِ وَ آلِهِ وَ سَلَّم چیزی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رافضیت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سهم عایشه و حفصه از ارثی که به پیامبر صَلَّی اللَّهُ عَلَیْهِ وَ آلِهِ وَ سَلَّم رسیده بود،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گفته‌ام، ولی او به من جواب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دارید که پیامبر صَلَّی اللَّهُ عَلَیْهِ وَ آلِهِ وَ سَلَّم ارث نمی‌گذارد، و به همین دلیل ابوبکر حضرت فاطمه علیها السلام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نمود،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صَلَّی اللَّهُ عَلَیْهِ وَ آلِهِ وَ سَلَّم شنیده‌ام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ارث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عایشه و حفصه از رسول خدا ارث می‌برند، در حالی که همسر اویند، ولی فاطمه علیها السلام که دختر پیامبر صَلَّی اللَّهُ عَلَیْهِ وَ آلِهِ وَ سَلَّم است، و نزدیک ترین خلق به اوست از پیامبر صَلَّی اللَّهُ عَلَیْهِ وَ آلِهِ وَ سَلَّم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تسلیم شویم که عایشه و حفصه از رسول اللَّه صَلَّی اللَّهُ عَلَیْهِ وَ آلِهِ وَ سَلَّم ارث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صَلَّی اللَّهُ عَلَیْهِ وَ آلِهِ وَ سَلَّم نُه همسر داشت، و سهم همه آنها یک هشتم است، و اگر یک هشتم را تقسیم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کنیم، حق هر کدام از آنها بسیار ناچیز می‌شود، و اگر بخواهیم حق عایشه و حفصه را از حجره پیامبر صَلَّی اللَّهُ عَلَیْهِ وَ آلِهِ وَ سَلَّم حساب کنیم به مقدار یک وجب هم نمی‌رسد، بلکه به اندازه یک تخم مرغ می‌باشد، پس چگونه عمر و ابابکر به اندازه دو قبر در این حجره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ابوحنیفه ساکت شده، 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خارج کنید او خودش یک رافضی خبیث است، و برادری ندارد؟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صفحه </w:t>
      </w:r>
      <w:r>
        <w:rPr>
          <w:rFonts w:eastAsia="IRNazanin" w:cs="IRNazanin"/>
          <w:color w:val="111111"/>
          <w:sz w:val="28"/>
          <w:szCs w:val="28"/>
          <w:lang w:bidi="fa-IR"/>
        </w:rPr>
        <w:t>17</w:t>
      </w:r>
      <w:r>
        <w:rPr>
          <w:rFonts w:eastAsia="IRNazanin" w:cs="IRNazanin"/>
          <w:color w:val="111111"/>
          <w:sz w:val="28"/>
          <w:szCs w:val="28"/>
          <w:rtl w:val="true"/>
          <w:lang w:bidi="fa-IR"/>
        </w:rPr>
        <w:t>.</w:t>
      </w:r>
      <w:bookmarkStart w:id="326" w:name="pg565_7054"/>
    </w:p>
    <w:p>
      <w:pPr>
        <w:pStyle w:val="Heading4"/>
        <w:numPr>
          <w:ilvl w:val="3"/>
          <w:numId w:val="1"/>
        </w:numPr>
        <w:rPr/>
      </w:pPr>
      <w:bookmarkStart w:id="327" w:name="__RefHeading___Toc4870608_211673320"/>
      <w:bookmarkStart w:id="328" w:name="_Toc125"/>
      <w:bookmarkEnd w:id="326"/>
      <w:bookmarkEnd w:id="327"/>
      <w:r>
        <w:rPr>
          <w:rtl w:val="true"/>
        </w:rPr>
        <w:t>نکته‌ای دیگر</w:t>
      </w:r>
      <w:bookmarkEnd w:id="328"/>
    </w:p>
    <w:p>
      <w:pPr>
        <w:pStyle w:val="BookText"/>
        <w:rPr/>
      </w:pPr>
      <w:r>
        <w:rPr>
          <w:rFonts w:ascii="IRNazanin" w:hAnsi="IRNazanin" w:eastAsia="IRNazanin"/>
          <w:color w:val="111111"/>
          <w:sz w:val="28"/>
          <w:sz w:val="28"/>
          <w:szCs w:val="28"/>
          <w:rtl w:val="true"/>
          <w:lang w:bidi="fa-IR"/>
        </w:rPr>
        <w:t>جمله آخر این حدیث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تَرَکْنَاهُ صَدَقَة</w:t>
      </w:r>
    </w:p>
    <w:p>
      <w:pPr>
        <w:pStyle w:val="BookText"/>
        <w:rPr/>
      </w:pPr>
      <w:r>
        <w:rPr>
          <w:rFonts w:ascii="IRNazanin" w:hAnsi="IRNazanin" w:eastAsia="IRNazanin"/>
          <w:color w:val="111111"/>
          <w:sz w:val="28"/>
          <w:sz w:val="28"/>
          <w:szCs w:val="28"/>
          <w:rtl w:val="true"/>
          <w:lang w:bidi="fa-IR"/>
        </w:rPr>
        <w:t>جمیع اموال پیامبر صَلَّی اللَّهُ عَلَیْهِ وَ آلِهِ وَ سَلَّم بعد از او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تاریخ و از اصحاب رسول اللَّه صَلَّی اللَّهُ عَلَیْهِ وَ آلِهِ وَ سَلَّم هیچ مطلب و شاهدی بر این مسأله ذکر نشده است، که تمام اموال پیامبر صَلَّی اللَّهُ عَلَیْهِ وَ آلِهِ وَ سَلَّم بعد از او به عنوان صدقه بین مسلمانان تقسیم شد، یا جزء بیت المال گردید، و مسأله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شرع، حق ندارد در بیش از ثلث مالش وصیت کند، پس چگونه ممکن است پیامبر صَلَّی اللَّهُ عَلَیْهِ وَ آلِهِ وَ سَلَّم که صاحب شریعت هستند، تمام اموالشان صدقه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اصحاب خود را منع می‌کردند که، به بیش از ثلث، وصیت، کنند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شما غنی باشند بهتر از آن است که آنها را محتاج به مردم رها کنید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صحیح مسلم،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ممکن است پیامبر گرامی اسلام صَلَّی اللَّهُ عَلَیْهِ وَ آلِهِ وَ سَلَّم تمام اموال خود را برای مسلمین قرار دهند و وارثین خود را از ارث محروم نمایند</w:t>
      </w:r>
      <w:r>
        <w:rPr>
          <w:rFonts w:eastAsia="IRNazanin" w:cs="IRNazanin"/>
          <w:color w:val="111111"/>
          <w:sz w:val="28"/>
          <w:szCs w:val="28"/>
          <w:rtl w:val="true"/>
          <w:lang w:bidi="fa-IR"/>
        </w:rPr>
        <w:t>.</w:t>
      </w:r>
    </w:p>
    <w:p>
      <w:pPr>
        <w:pStyle w:val="Heading3"/>
        <w:numPr>
          <w:ilvl w:val="2"/>
          <w:numId w:val="1"/>
        </w:numPr>
        <w:rPr/>
      </w:pPr>
      <w:bookmarkStart w:id="329" w:name="__RefHeading___Toc4870610_211673320"/>
      <w:bookmarkStart w:id="330" w:name="_Toc126"/>
      <w:bookmarkEnd w:id="329"/>
      <w:r>
        <w:rPr>
          <w:rtl w:val="true"/>
        </w:rPr>
        <w:t>سؤال دهم</w:t>
      </w:r>
      <w:r>
        <w:rPr>
          <w:rtl w:val="true"/>
        </w:rPr>
        <w:t xml:space="preserve">: </w:t>
      </w:r>
      <w:r>
        <w:rPr>
          <w:rtl w:val="true"/>
        </w:rPr>
        <w:t xml:space="preserve">چرا حدیث </w:t>
      </w:r>
      <w:r>
        <w:rPr>
          <w:rtl w:val="true"/>
        </w:rPr>
        <w:t>«</w:t>
      </w:r>
      <w:r>
        <w:rPr>
          <w:rtl w:val="true"/>
        </w:rPr>
        <w:t>لا نُوَرِّثُ</w:t>
      </w:r>
      <w:r>
        <w:rPr>
          <w:rtl w:val="true"/>
        </w:rPr>
        <w:t xml:space="preserve">» </w:t>
      </w:r>
      <w:r>
        <w:rPr>
          <w:rtl w:val="true"/>
        </w:rPr>
        <w:t>توسط ابابکر، عمر، عثمان، عایشه، حفصه، خلفاء بنی‌امیه و بنی عباس نقض گردید؟</w:t>
      </w:r>
      <w:bookmarkEnd w:id="330"/>
    </w:p>
    <w:p>
      <w:pPr>
        <w:pStyle w:val="Heading4"/>
        <w:numPr>
          <w:ilvl w:val="3"/>
          <w:numId w:val="1"/>
        </w:numPr>
        <w:rPr/>
      </w:pPr>
      <w:bookmarkStart w:id="331" w:name="__RefHeading___Toc4870612_211673320"/>
      <w:bookmarkStart w:id="332" w:name="_Toc127"/>
      <w:bookmarkEnd w:id="331"/>
      <w:r>
        <w:rPr/>
        <w:t>1</w:t>
      </w:r>
      <w:r>
        <w:rPr>
          <w:rtl w:val="true"/>
        </w:rPr>
        <w:t xml:space="preserve">. </w:t>
      </w:r>
      <w:r>
        <w:rPr>
          <w:rtl w:val="true"/>
        </w:rPr>
        <w:t>ابابکر</w:t>
      </w:r>
      <w:bookmarkEnd w:id="332"/>
    </w:p>
    <w:p>
      <w:pPr>
        <w:pStyle w:val="BookText"/>
        <w:rPr/>
      </w:pPr>
      <w:r>
        <w:rPr>
          <w:rFonts w:ascii="IRNazanin" w:hAnsi="IRNazanin" w:eastAsia="IRNazanin"/>
          <w:color w:val="111111"/>
          <w:sz w:val="28"/>
          <w:sz w:val="28"/>
          <w:szCs w:val="28"/>
          <w:rtl w:val="true"/>
          <w:lang w:bidi="fa-IR"/>
        </w:rPr>
        <w:t>خود ابابکر در چند مورد این حدیث را عملا نقض کرده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برگرداندن شمشیر، شتر و عمامه رسول خدا صَلَّی اللَّهُ عَلَیْهِ وَ آلِهِ وَ سَلَّم به حضرت علی علیه‌السلام که ابن </w:t>
      </w:r>
      <w:bookmarkStart w:id="333" w:name="pg565_7055"/>
    </w:p>
    <w:p>
      <w:pPr>
        <w:pStyle w:val="BookText"/>
        <w:rPr/>
      </w:pPr>
      <w:bookmarkEnd w:id="333"/>
      <w:r>
        <w:rPr>
          <w:rFonts w:ascii="IRNazanin" w:hAnsi="IRNazanin" w:eastAsia="IRNazanin"/>
          <w:color w:val="111111"/>
          <w:sz w:val="28"/>
          <w:sz w:val="28"/>
          <w:szCs w:val="28"/>
          <w:rtl w:val="true"/>
          <w:lang w:bidi="fa-IR"/>
        </w:rPr>
        <w:t xml:space="preserve">ابی الحدید </w:t>
      </w:r>
      <w:r>
        <w:rPr>
          <w:rStyle w:val="FootnoteAnchor"/>
          <w:rtl w:val="true"/>
        </w:rPr>
        <w:footnoteReference w:id="173"/>
      </w:r>
      <w:r>
        <w:rPr>
          <w:rFonts w:ascii="Amiri" w:hAnsi="Amiri" w:eastAsia="Amiri" w:cs="Amiri"/>
          <w:color w:val="111111"/>
          <w:sz w:val="28"/>
          <w:sz w:val="28"/>
          <w:szCs w:val="28"/>
          <w:rtl w:val="true"/>
          <w:lang w:bidi="ar-SA"/>
        </w:rPr>
        <w:t xml:space="preserve">و علاّمه حلی </w:t>
      </w:r>
      <w:r>
        <w:rPr>
          <w:rStyle w:val="FootnoteAnchor"/>
          <w:rtl w:val="true"/>
        </w:rPr>
        <w:footnoteReference w:id="174"/>
      </w:r>
      <w:r>
        <w:rPr>
          <w:rFonts w:ascii="IRNazanin" w:hAnsi="IRNazanin" w:eastAsia="IRNazanin"/>
          <w:color w:val="111111"/>
          <w:sz w:val="28"/>
          <w:sz w:val="28"/>
          <w:szCs w:val="28"/>
          <w:rtl w:val="true"/>
          <w:lang w:bidi="fa-IR"/>
        </w:rPr>
        <w:t>این اشکال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نوشتن نامه رد فَدَک، که در کتاب الغدیر </w:t>
      </w:r>
      <w:r>
        <w:rPr>
          <w:rStyle w:val="FootnoteAnchor"/>
          <w:rtl w:val="true"/>
        </w:rPr>
        <w:footnoteReference w:id="175"/>
      </w:r>
      <w:r>
        <w:rPr>
          <w:rFonts w:ascii="IRNazanin" w:hAnsi="IRNazanin" w:eastAsia="IRNazanin"/>
          <w:color w:val="111111"/>
          <w:sz w:val="28"/>
          <w:sz w:val="28"/>
          <w:szCs w:val="28"/>
          <w:rtl w:val="true"/>
          <w:lang w:bidi="fa-IR"/>
        </w:rPr>
        <w:t>علاّمه امینی رحمه الله به آن اشاره شده و در جریان پاره کردن نامه، توسط عمر به منابع و مأخذ آن به صورت کامل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اقرار به اینکه اهل پیامبر صَلَّی اللَّهُ عَلَیْهِ وَ آلِهِ وَ سَلَّم از ایشان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روایتی را با ذکر سند از ابی الطفیل نقل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أَرْسَلَتْ فاطِمَةُ إِلی أَبَی بَکر ءَ اَنْتَ وَرِثَ رَسُولَ اللَّه صَلَّی اللَّهُ عَلَیْهِ وَ آلِهِ وَ سَلَّم أَمْ أَهْلَه، قالَ بَلْ أَهْلَه …</w:t>
      </w:r>
    </w:p>
    <w:p>
      <w:pPr>
        <w:pStyle w:val="BookText"/>
        <w:rPr/>
      </w:pPr>
      <w:r>
        <w:rPr>
          <w:rFonts w:ascii="IRNazanin" w:hAnsi="IRNazanin" w:eastAsia="IRNazanin"/>
          <w:color w:val="111111"/>
          <w:sz w:val="28"/>
          <w:sz w:val="28"/>
          <w:szCs w:val="28"/>
          <w:rtl w:val="true"/>
          <w:lang w:bidi="fa-IR"/>
        </w:rPr>
        <w:t>حضرت زهرا علیها السلام پیغام فرستادند به سوی ابوبکر، که آیا تو از رسول خدا صَلَّی اللَّهُ عَلَیْهِ وَ آلِهِ وَ سَلَّم ارث می‌بری یا اهل او؟ و ابوبکر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ابی الحدید، بعد از ذکر روایت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تَصْرِیحٌ بِأَنَّهُ صَلَّی اللَّهُ عَلَیْهِ وَ آلِهِ وَ سَلَّم مَورُوثٌ یَرِثُه أَهْلُه وَ هُوَ خِلافُ قَولِهِ لا نُوَرِّثُ</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این کلام ابوبکر صراحت دارد بر اینکه پیامبر صَلَّی اللَّهُ عَلَیْهِ وَ آلِهِ وَ سَلَّم ارث می‌گذارد و اهلش وارث او هستند و این اقرار او مخالف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334" w:name="__RefHeading___Toc4870614_211673320"/>
      <w:bookmarkStart w:id="335" w:name="_Toc128"/>
      <w:bookmarkEnd w:id="334"/>
      <w:r>
        <w:rPr/>
        <w:t>2</w:t>
      </w:r>
      <w:r>
        <w:rPr>
          <w:rtl w:val="true"/>
        </w:rPr>
        <w:t xml:space="preserve">. </w:t>
      </w:r>
      <w:r>
        <w:rPr>
          <w:rtl w:val="true"/>
        </w:rPr>
        <w:t>عمر</w:t>
      </w:r>
      <w:bookmarkEnd w:id="335"/>
    </w:p>
    <w:p>
      <w:pPr>
        <w:pStyle w:val="BookText"/>
        <w:rPr/>
      </w:pPr>
      <w:r>
        <w:rPr>
          <w:rFonts w:ascii="IRNazanin" w:hAnsi="IRNazanin" w:eastAsia="IRNazanin"/>
          <w:color w:val="111111"/>
          <w:sz w:val="28"/>
          <w:sz w:val="28"/>
          <w:szCs w:val="28"/>
          <w:rtl w:val="true"/>
          <w:lang w:bidi="fa-IR"/>
        </w:rPr>
        <w:t xml:space="preserve">برگرداندن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علیه‌السلام و عباس در زمان عمر، که روایت آن در صحیح بخاری و صحیح مسلم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صحیح مسلم،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مراجعه شود به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منازعه حضرت علی و عباس در زمان عمر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شده، و همچنین در متن الغدیر که چند</w:t>
      </w:r>
      <w:bookmarkStart w:id="336" w:name="pg565_7056"/>
    </w:p>
    <w:p>
      <w:pPr>
        <w:pStyle w:val="BookText"/>
        <w:rPr/>
      </w:pPr>
      <w:bookmarkEnd w:id="336"/>
      <w:r>
        <w:rPr>
          <w:rFonts w:ascii="IRNazanin" w:hAnsi="IRNazanin" w:eastAsia="IRNazanin"/>
          <w:color w:val="111111"/>
          <w:sz w:val="28"/>
          <w:sz w:val="28"/>
          <w:szCs w:val="28"/>
          <w:rtl w:val="true"/>
          <w:lang w:bidi="fa-IR"/>
        </w:rPr>
        <w:t>صفحه بعد آورده می‌شود، اشاره به این مطلب شده است</w:t>
      </w:r>
      <w:r>
        <w:rPr>
          <w:rFonts w:eastAsia="IRNazanin" w:cs="IRNazanin"/>
          <w:color w:val="111111"/>
          <w:sz w:val="28"/>
          <w:szCs w:val="28"/>
          <w:rtl w:val="true"/>
          <w:lang w:bidi="fa-IR"/>
        </w:rPr>
        <w:t>.</w:t>
      </w:r>
    </w:p>
    <w:p>
      <w:pPr>
        <w:pStyle w:val="Heading4"/>
        <w:numPr>
          <w:ilvl w:val="3"/>
          <w:numId w:val="1"/>
        </w:numPr>
        <w:rPr/>
      </w:pPr>
      <w:bookmarkStart w:id="337" w:name="__RefHeading___Toc4870616_211673320"/>
      <w:bookmarkStart w:id="338" w:name="_Toc129"/>
      <w:bookmarkEnd w:id="337"/>
      <w:r>
        <w:rPr/>
        <w:t>3</w:t>
      </w:r>
      <w:r>
        <w:rPr>
          <w:rtl w:val="true"/>
        </w:rPr>
        <w:t xml:space="preserve">. </w:t>
      </w:r>
      <w:r>
        <w:rPr>
          <w:rtl w:val="true"/>
        </w:rPr>
        <w:t>عثمان و زنان پیامبر صَلَّی اللَّهُ عَلَیْهِ وَ آلِهِ وَ سَلَّم</w:t>
      </w:r>
      <w:bookmarkEnd w:id="3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ملاّ تقی هندی، در کتاب کنزالعمال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خلافة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ابن عباس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و عباس مشاجره ارث خواهی از پیامبر صَلَّی اللَّهُ عَلَیْهِ وَ آلِهِ وَ سَلَّم را بعد از ابابکر و عمر در زمان خلافت عثمان، به نزد او بردند، و عثمان در برابر اظهارات آنها ساکت شد، و سر خود را پائین انداخت، و این حدیث دلالت دارد بر اینکه عثمان سخن ابوبکر و عمر را تأیید نمی‌کند، و تقریباً در مورد تسلیم میراث پیغمبر صَلَّی اللَّهُ عَلَیْهِ وَ آلِهِ وَ سَلَّم به علی علیه‌السلام و عباس و تقسیم بین آنها فکر می‌کند و این مطلب بر خلاف آن حدیثی است که ابوبکر به پیامبر صَلَّی اللَّهُ عَلَیْهِ وَ آلِهِ وَ سَلَّم نسبت داده است، زیرا اگر عثمان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بود، نباید سر به زیر بیاندازد، بلکه سزاوار بود بدون درنگ با کمال قاطعیت، همان سخن ابابکر و عمر را بازگو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مالک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 عایشَه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أَزْواجُ النَّبِی عُثْمانَ بْنِ عَفّان إلی أَبِی بَکرِ یسْأَلُ لَهُنَّ مِیراثَهُنَّ مِنْ رَسُولِ اللَّهِ صَلّی اللَّهُ عَلَیْهِ مِمّا أَفاءَ اللَّه عَلَیهِ حَتّی کُنْتُ أَرُدُّهُنَّ عَنْ ذلک فَقُلْتُ أَلا تَتَّقِینَ اللَّهَ أَلَمْ تَعْلَمْنَ أَنَّ رَسُولَ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تَرَکْناهُ صَدَقَةً</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مالک بن 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عایشه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زنهای پیامبر صَلَّی اللَّهُ عَلَیْهِ وَ آلِهِ وَ سَلَّم عثمان بن عفان را به نزد ابوبکر فرستادند و ارث خود را از اموال پیامبر صَلَّی اللَّهُ عَلَیْهِ وَ آلِهِ وَ سَلَّم مطالبه کردند،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این طلب منع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نمی‌گذاریم و متروکه ما صدقه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به خوبی استفاده می‌شود که زنان پیامبر صَلَّی اللَّهُ عَلَیْهِ وَ آلِهِ وَ سَلَّم از ابابکر مطالبه ارث </w:t>
      </w:r>
      <w:bookmarkStart w:id="339" w:name="pg565_7057"/>
    </w:p>
    <w:p>
      <w:pPr>
        <w:pStyle w:val="BookText"/>
        <w:rPr/>
      </w:pPr>
      <w:bookmarkEnd w:id="339"/>
      <w:r>
        <w:rPr>
          <w:rFonts w:ascii="IRNazanin" w:hAnsi="IRNazanin" w:eastAsia="IRNazanin"/>
          <w:color w:val="111111"/>
          <w:sz w:val="28"/>
          <w:sz w:val="28"/>
          <w:szCs w:val="28"/>
          <w:rtl w:val="true"/>
          <w:lang w:bidi="fa-IR"/>
        </w:rPr>
        <w:t xml:space="preserve">نمودند و این دلیل بر این است که آنها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نداشتند، و همچنین عثمان نیز با قبول وکالت از طرف آنها به طور عملی اعلام کرد که من نیز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ندارم و الا او باید در جواب زنان پیامبر صَلَّی اللَّهُ عَلَیْهِ وَ آلِهِ وَ سَلَّم مثل ابوبکر و عمر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ارث نمی‌گذارند نه اینکه خودش در مطالبه ارث از ابوبکر، وکیل مدافع همسران پیامبر صَلَّی اللَّهُ عَلَیْهِ وَ آلِهِ وَ سَلَّم گردد</w:t>
      </w:r>
      <w:r>
        <w:rPr>
          <w:rFonts w:eastAsia="IRNazanin" w:cs="IRNazanin"/>
          <w:color w:val="111111"/>
          <w:sz w:val="28"/>
          <w:szCs w:val="28"/>
          <w:rtl w:val="true"/>
          <w:lang w:bidi="fa-IR"/>
        </w:rPr>
        <w:t>.</w:t>
      </w:r>
    </w:p>
    <w:p>
      <w:pPr>
        <w:pStyle w:val="Heading4"/>
        <w:numPr>
          <w:ilvl w:val="3"/>
          <w:numId w:val="1"/>
        </w:numPr>
        <w:rPr/>
      </w:pPr>
      <w:bookmarkStart w:id="340" w:name="__RefHeading___Toc4870618_211673320"/>
      <w:bookmarkStart w:id="341" w:name="_Toc130"/>
      <w:bookmarkEnd w:id="340"/>
      <w:r>
        <w:rPr/>
        <w:t>4</w:t>
      </w:r>
      <w:r>
        <w:rPr>
          <w:rtl w:val="true"/>
        </w:rPr>
        <w:t xml:space="preserve">. </w:t>
      </w:r>
      <w:r>
        <w:rPr>
          <w:rtl w:val="true"/>
        </w:rPr>
        <w:t>عایشه‌</w:t>
      </w:r>
      <w:bookmarkEnd w:id="341"/>
    </w:p>
    <w:p>
      <w:pPr>
        <w:pStyle w:val="BookText"/>
        <w:rPr/>
      </w:pPr>
      <w:r>
        <w:rPr>
          <w:rFonts w:ascii="IRNazanin" w:hAnsi="IRNazanin" w:eastAsia="IRNazanin"/>
          <w:color w:val="111111"/>
          <w:sz w:val="28"/>
          <w:sz w:val="28"/>
          <w:szCs w:val="28"/>
          <w:rtl w:val="true"/>
          <w:lang w:bidi="fa-IR"/>
        </w:rPr>
        <w:t>فروة بن مجاشع از امام باقر علیه‌السلام روایت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نزد عثمان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سهمیه‌ای را که پدرم و عمر بن خطاب به من می‌دادند، به من رد کن،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و سنّت جایی برای چنین چیزی که برای تو مقرر باشد نیافتم، و همانا پدرت و عمر بن خطاب از روی رضایت خاطر و دلخواه خود به تو بخشش می‌کردند، و من این کار را نمی‌کنم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فَأَعْطِنِی مِیراثِی مِنْ رَسُولِ اللَّهِ، فَقالَ لَها أَوَ لَمْ تَجِیئِینِی أَنْتَ وَ مالِکُ بْنُ أوْسِ النَّصْرِی فَشَهِدْتُما أَنَّ رَسُولَ اللَّهِ صَلَّی اللَّهُ عَلَیْهِ وَ آلِهِ وَ سَلَّم لا یوَرِّثُ حَتّی مَنَعْتُما فاطِمَه مِیراثَها وَ أَبْطَلْتُما حَقَّها فَکَیفَ تَطْلُبِینَ الْیومَ مِیراثاً مِنَ النَّبِی صَلَّی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فَتَرَکَتْهُ وَ أنْصَرَفَتْ …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768</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ارث مرا از رسول خدا بده،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و مالک بن اوس نصری نزد من نیامدید و گواهی دادید که رسول خدا ارث نمی‌گذارد، تا جایی که فاطمه را از ارث خود منع کردید، و حق او را پایمال نمودید؟ حال چگونه امروز ارث از جانب پیامبر صَلَّی اللَّهُ عَلَیْهِ وَ آلِهِ وَ سَلَّم طلب می‌کنی؟ عایشه او را رها کرد و برگشت، از آن روز به بعد هرگاه عثمان برای نماز بیرون </w:t>
      </w:r>
    </w:p>
    <w:p>
      <w:pPr>
        <w:pStyle w:val="BookText"/>
        <w:rPr/>
      </w:pPr>
      <w:r>
        <w:rPr>
          <w:rFonts w:ascii="IRNazanin" w:hAnsi="IRNazanin" w:eastAsia="IRNazanin"/>
          <w:color w:val="111111"/>
          <w:sz w:val="28"/>
          <w:sz w:val="28"/>
          <w:szCs w:val="28"/>
          <w:rtl w:val="true"/>
          <w:lang w:bidi="fa-IR"/>
        </w:rPr>
        <w:t>می‌شد عایشه پیراهن رسول خدا را می‌گرفت، و بر سر چوبی بلند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عثمان با صاحب این پیراهن مخالفت ورزید، و سنّت او را رها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عایشه و حفصه هر دو برای مطالبه ارث نزد عثمان آمدند و چون عایشه،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صورت که در روایت قبل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کرد عثمان نیز بر منبر رفت و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الزَّعْراءِ عَدَوةُ اللَّه</w:t>
      </w:r>
    </w:p>
    <w:p>
      <w:pPr>
        <w:pStyle w:val="BookText"/>
        <w:rPr/>
      </w:pPr>
      <w:r>
        <w:rPr>
          <w:rFonts w:ascii="IRNazanin" w:hAnsi="IRNazanin" w:eastAsia="IRNazanin"/>
          <w:color w:val="111111"/>
          <w:sz w:val="28"/>
          <w:sz w:val="28"/>
          <w:szCs w:val="28"/>
          <w:rtl w:val="true"/>
          <w:lang w:bidi="fa-IR"/>
        </w:rPr>
        <w:t>این زن کم مو دشمن خداست، خداوند مَثَل او و رفیقش حفصه را در قرآن چنین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امْرَأةَ نُوحٍ وَ امْرَأَةَ لُوطٍ 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خداوند برای کسانی که کافر شده‌اند به همسر نوح و همسر لوط مثال زده است که آنها تحت سر پرستی دو بنده از بندگان صالح ما بودند، ولی به آن دو خیانت کردند و ارتباط آنها با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به حالشان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آتش شوید همراه کسانی که وارد می‌شوند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در جواب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مرد خرفت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تو را به اسم نعثل یهودی یمنی اسم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عایشه و عثمان همدیگر را لعن نمودند و عایشه قسم خورد که در شهری که عثمان حاضر است زندگی نمی‌کند و به سوی مکه خارج شد</w:t>
      </w:r>
      <w:r>
        <w:rPr>
          <w:rFonts w:eastAsia="IRNazanin" w:cs="IRNazanin"/>
          <w:color w:val="111111"/>
          <w:sz w:val="28"/>
          <w:szCs w:val="28"/>
          <w:rtl w:val="true"/>
          <w:lang w:bidi="fa-IR"/>
        </w:rPr>
        <w:t xml:space="preserve">. </w:t>
      </w:r>
      <w:r>
        <w:rPr>
          <w:rStyle w:val="FootnoteAnchor"/>
          <w:rtl w:val="true"/>
        </w:rPr>
        <w:footnoteReference w:id="181"/>
      </w:r>
      <w:bookmarkStart w:id="342" w:name="pg565_7059"/>
    </w:p>
    <w:p>
      <w:pPr>
        <w:pStyle w:val="BookText"/>
        <w:rPr/>
      </w:pPr>
      <w:bookmarkEnd w:id="342"/>
      <w:r>
        <w:rPr>
          <w:rFonts w:ascii="IRNazanin" w:hAnsi="IRNazanin" w:eastAsia="IRNazanin"/>
          <w:color w:val="111111"/>
          <w:sz w:val="28"/>
          <w:sz w:val="28"/>
          <w:szCs w:val="28"/>
          <w:rtl w:val="true"/>
          <w:lang w:bidi="fa-IR"/>
        </w:rPr>
        <w:t xml:space="preserve">لازم به ذکر است که در این روایت علاوه بر عایشه، حفصه نیز مطالبه ارث کرده و او نیز جزء ناقضین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و این مطلب را روایتی که شریک بن عبداللَّه در کتاب الایضاح نقل کرده است تایید می‌نماید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صاحب مستدرکات عوالم العلوم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عایشه گفت این پیرمرد خرفت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بکشید خداوند او را بکشد چون او سنّت رسول خدا صَلَّی اللَّهُ عَلَیْهِ وَ آلِهِ وَ سَلَّم را تغییر داده است و حال آنکه آب غسل پیراهن رسول خدا خشک نشده است و در این حال عایشه به سوی مکه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عثمان کشته شد عایشه به مدینه برگشت و شخصی با او ملاقات کرد پس عایشه از اخبار زمان سؤال کرد و چون در جواب شنید که مردم راضی به خلافت علی علیه‌السلام شده‌اند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انتقام خون عثمان را می‌گیرم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حریص بر قتل عثمان بودی حال چگونه می‌خواهی انتقام خون او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من دستور قتل عثمان را دادم او را نکشتند و او را رها کردند تا اینکه توبه کرد و از گناهان پاک شد</w:t>
      </w:r>
      <w:r>
        <w:rPr>
          <w:rFonts w:eastAsia="IRNazanin" w:cs="IRNazanin"/>
          <w:color w:val="111111"/>
          <w:sz w:val="28"/>
          <w:szCs w:val="28"/>
          <w:rtl w:val="true"/>
          <w:lang w:bidi="fa-IR"/>
        </w:rPr>
        <w:t xml:space="preserve">. </w:t>
      </w:r>
      <w:r>
        <w:rPr>
          <w:rStyle w:val="FootnoteAnchor"/>
          <w:rtl w:val="true"/>
        </w:rPr>
        <w:footnoteReference w:id="183"/>
      </w:r>
    </w:p>
    <w:p>
      <w:pPr>
        <w:pStyle w:val="Heading4"/>
        <w:numPr>
          <w:ilvl w:val="3"/>
          <w:numId w:val="1"/>
        </w:numPr>
        <w:rPr/>
      </w:pPr>
      <w:bookmarkStart w:id="343" w:name="__RefHeading___Toc4870620_211673320"/>
      <w:bookmarkStart w:id="344" w:name="_Toc131"/>
      <w:bookmarkEnd w:id="343"/>
      <w:r>
        <w:rPr>
          <w:rtl w:val="true"/>
        </w:rPr>
        <w:t>[</w:t>
      </w:r>
      <w:r>
        <w:rPr/>
        <w:t>5</w:t>
      </w:r>
      <w:r>
        <w:rPr>
          <w:rtl w:val="true"/>
        </w:rPr>
        <w:t xml:space="preserve">-] </w:t>
      </w:r>
      <w:r>
        <w:rPr>
          <w:rtl w:val="true"/>
        </w:rPr>
        <w:t xml:space="preserve">نقض حدیث </w:t>
      </w:r>
      <w:r>
        <w:rPr>
          <w:rtl w:val="true"/>
        </w:rPr>
        <w:t>«</w:t>
      </w:r>
      <w:r>
        <w:rPr>
          <w:rtl w:val="true"/>
        </w:rPr>
        <w:t>لا نُوَرِّثُ</w:t>
      </w:r>
      <w:r>
        <w:rPr>
          <w:rtl w:val="true"/>
        </w:rPr>
        <w:t xml:space="preserve">» </w:t>
      </w:r>
      <w:r>
        <w:rPr>
          <w:rtl w:val="true"/>
        </w:rPr>
        <w:t>توسط خلفا در طول تاریخ‌</w:t>
      </w:r>
      <w:bookmarkEnd w:id="344"/>
    </w:p>
    <w:p>
      <w:pPr>
        <w:pStyle w:val="Heading5"/>
        <w:numPr>
          <w:ilvl w:val="4"/>
          <w:numId w:val="1"/>
        </w:numPr>
        <w:rPr/>
      </w:pPr>
      <w:bookmarkStart w:id="345" w:name="__RefHeading___Toc4870622_211673320"/>
      <w:bookmarkStart w:id="346" w:name="_Toc132"/>
      <w:bookmarkEnd w:id="345"/>
      <w:r>
        <w:rPr>
          <w:rtl w:val="true"/>
        </w:rPr>
        <w:t>[</w:t>
      </w:r>
      <w:r>
        <w:rPr>
          <w:rtl w:val="true"/>
        </w:rPr>
        <w:t xml:space="preserve">نقض حدیث توسط خود راوی </w:t>
      </w:r>
      <w:r>
        <w:rPr>
          <w:rtl w:val="true"/>
        </w:rPr>
        <w:t>(</w:t>
      </w:r>
      <w:r>
        <w:rPr>
          <w:rtl w:val="true"/>
        </w:rPr>
        <w:t>ابوبکر</w:t>
      </w:r>
      <w:r>
        <w:rPr>
          <w:rtl w:val="true"/>
        </w:rPr>
        <w:t xml:space="preserve">) </w:t>
      </w:r>
      <w:r>
        <w:rPr>
          <w:rtl w:val="true"/>
        </w:rPr>
        <w:t xml:space="preserve">پس ار احتجاج حضرت فاطمه سلام الله علیها </w:t>
      </w:r>
      <w:r>
        <w:rPr>
          <w:rtl w:val="true"/>
        </w:rPr>
        <w:t>«</w:t>
      </w:r>
      <w:r>
        <w:rPr>
          <w:rtl w:val="true"/>
        </w:rPr>
        <w:t>فَدَک</w:t>
      </w:r>
      <w:r>
        <w:rPr>
          <w:rtl w:val="true"/>
        </w:rPr>
        <w:t xml:space="preserve">» </w:t>
      </w:r>
      <w:r>
        <w:rPr>
          <w:rtl w:val="true"/>
        </w:rPr>
        <w:t>را به آن حضرت واگذار کرد … ولی عمر مانع شد</w:t>
      </w:r>
      <w:r>
        <w:rPr>
          <w:rtl w:val="true"/>
        </w:rPr>
        <w:t>]</w:t>
      </w:r>
      <w:bookmarkEnd w:id="346"/>
    </w:p>
    <w:p>
      <w:pPr>
        <w:pStyle w:val="BookText"/>
        <w:rPr/>
      </w:pPr>
      <w:r>
        <w:rPr>
          <w:rFonts w:ascii="IRNazanin" w:hAnsi="IRNazanin" w:eastAsia="IRNazanin"/>
          <w:color w:val="111111"/>
          <w:sz w:val="28"/>
          <w:sz w:val="28"/>
          <w:szCs w:val="28"/>
          <w:rtl w:val="true"/>
          <w:lang w:bidi="fa-IR"/>
        </w:rPr>
        <w:t>ما در اینجا برای عملکرد ابوبکر و عمر و دیگر خلفاء بر خلاف حدیث لا نُوَرِّثُ در طول تاریخ، از متن کتاب ارزشمند الغدیر استفاده کرده و آن را به صورت کامل برای شما ذکر می‌کنیم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رحمه الله در جلد هفتم الغدیر بعد از ذکر مطالبی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مطلب دیگر آنکه اگر ابوبکر در نقل این حدیث صادق بوده و به راستی این حدیث را از پیامبر اکرم صَلَّی اللَّهُ عَلَیْهِ وَ آلِهِ وَ سَلَّم شنیده بود، پس چرا خود با نوشته‌ای که به دست </w:t>
      </w:r>
      <w:bookmarkStart w:id="347" w:name="pg565_7060"/>
    </w:p>
    <w:p>
      <w:pPr>
        <w:pStyle w:val="BookText"/>
        <w:rPr/>
      </w:pPr>
      <w:bookmarkEnd w:id="347"/>
      <w:r>
        <w:rPr>
          <w:rFonts w:ascii="IRNazanin" w:hAnsi="IRNazanin" w:eastAsia="IRNazanin"/>
          <w:color w:val="111111"/>
          <w:sz w:val="28"/>
          <w:sz w:val="28"/>
          <w:szCs w:val="28"/>
          <w:rtl w:val="true"/>
          <w:lang w:bidi="fa-IR"/>
        </w:rPr>
        <w:t xml:space="preserve">فاطمه علیها السلام داد فرمایش پیامبر صَلَّی اللَّهُ عَلَیْهِ وَ آلِهِ وَ سَلَّم را نقض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واگذار کرد و البته عمر از راه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میراث فاطمه را از پدرش به او واگذار کرده‌ام،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به مسلمانان بخشش خواهی کرد با اینکه عرب به جنگ تو برخاسته و جنگ با آنان هزینه لازم دارد، بعد عمر نامه را گرفت و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سبط بن جوزی به طوری که در السیرة الحلبیه،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روایت ارث نگذاشتن پیامبر صَلَّی اللَّهُ عَلَیْهِ وَ آلِهِ وَ سَلَّم درست بود و خلیفه در نقل این روایت صادق بود پس این اختلاف نظرها پس از خلیفه چه بود</w:t>
      </w:r>
      <w:r>
        <w:rPr>
          <w:rFonts w:eastAsia="IRNazanin" w:cs="IRNazanin"/>
          <w:color w:val="111111"/>
          <w:sz w:val="28"/>
          <w:szCs w:val="28"/>
          <w:rtl w:val="true"/>
          <w:lang w:bidi="fa-IR"/>
        </w:rPr>
        <w:t>.</w:t>
      </w:r>
    </w:p>
    <w:p>
      <w:pPr>
        <w:pStyle w:val="Heading5"/>
        <w:numPr>
          <w:ilvl w:val="4"/>
          <w:numId w:val="1"/>
        </w:numPr>
        <w:rPr/>
      </w:pPr>
      <w:bookmarkStart w:id="348" w:name="__RefHeading___Toc4870624_211673320"/>
      <w:bookmarkStart w:id="349" w:name="_Toc133"/>
      <w:bookmarkEnd w:id="348"/>
      <w:r>
        <w:rPr>
          <w:rtl w:val="true"/>
        </w:rPr>
        <w:t>و اینک نمونه‌ای از این اختلافات</w:t>
      </w:r>
      <w:bookmarkEnd w:id="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آنکه عمر به خلافت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ورثه رسول خدا واگذار کرد و علی بن ابیطالب علیه‌السلام و عباس بن عبدالمطلب در آن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در زمان حیات خود آن را به حضرت فاطمه علیها السلام بخشیده است و عباس این مطلب را قبول نکرده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رسول خدا بود و من وارث آن حضرت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خود را نزد عمر مطرح کردند وی از اینکه بین آن دو حکم کند خود داری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شأن و موقعیت خود آگاهتر هستید من آن را به شما واگذار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کنید به صحیح بخاری کتاب الجهاد و السیر باب فرض الخمس،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صحیح مسلم کتاب الجهاد و السیر باب حُکمِ الفَی‌ء و الاموال تالیف ابو عبید، صفحه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وی حدیث بخاری را به صورت ناتمام آورده است، سنن بیهقی، جلد</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مجمع البلدان،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تفسیر ابن کثیر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تاریخ ابن کثیر،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اشکالات و ایرادهای وارد شده به احادیث این باب، مثلِ اصل نزاع خیالی بین عباس و علی علیهما السلام و یا عبارتی که در صحیح مسلم آمده که عباس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این دروغگوی گنهکار و فریبکارِ خائن،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می‌شود پذیرفت که عباس با علی بن ابی طالب آن آقا و بزرگ خاندان پاک و مطهر بدین گونه رفتار کند؟ با اینکه در پیش روی خود آیه تطهیر را داشت و دیگر آیاتی را که در قرآن مجید در شأن آن بزرگوار نازل شده بود و همه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عباس چه قدر و ارزشی باقی می‌ماند و با در نظر گرفتن فرمایش پیامبر صَلَّی اللَّهُ عَلَیْهِ وَ آلِهِ وَ سَلَّم درباره علی علیه‌السلام دیگر چه حکمی می‌توان برای عباس صادر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علی را سب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سب کرده است و هر کس مرا سب کند، خداوند را سب کرده، و هر کس خداوند را سب کند، او را به صورت به آتش جهنم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سوگند ما جناب عباس را از این گونه نسبتهای ناروا منزّه و مبرّا می‌دانیم و چنین می‌دانیم که آنان می‌خواستند علی علیه‌السلام را سب کنند این احادیث دروغین را از قول عباس جعل کرده آن را رهگذری برای ناسزاگویی به امیرالمؤمنین علیه‌السلام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کینه‌ها و حسادتهایی را که در سینه‌هایشان پنهان کرده‌اند و آنچه را آشکار می‌کردند به خوبی می‌داند و شکوه و شکایت را باید به پیشگاه خداوند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خلافت عثمان، مروان بن حکم به دستور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اختصاص داد و به تصرف در آورد، چنانکه در سنن بیهقی،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در زمان خلافت خود،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مروان بن حکم و ثلث دیگر را به عُمَر بن عثمان بن عفان و ثلث سوّم را به پسرش یزید داد و این تقسیم پس از شهادت حضرت حسن بن علی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تا زمان خلافت مروان بن حکم به همین گونه در دست آنان بود و مروان آن را به خود اختصاص داده به پسرش عبدالعزیز بخشید و او به پسرش عمر بن عبد العزیز واگذار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عمر بن عبد العزیز به خلافت رسید، خطبه‌ای ایراد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اموالی بود که خداوند به رسولش بخشید و اختصاص داد </w:t>
      </w:r>
    </w:p>
    <w:p>
      <w:pPr>
        <w:pStyle w:val="BookText"/>
        <w:rPr/>
      </w:pPr>
      <w:r>
        <w:rPr>
          <w:rFonts w:ascii="IRNazanin" w:hAnsi="IRNazanin" w:eastAsia="IRNazanin"/>
          <w:color w:val="111111"/>
          <w:sz w:val="28"/>
          <w:sz w:val="28"/>
          <w:szCs w:val="28"/>
          <w:rtl w:val="true"/>
          <w:lang w:bidi="fa-IR"/>
        </w:rPr>
        <w:t>و مسلمانان در راه دستیابی بر آن جنگی نکرده و کوششی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آن را از آن حضرت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نمی‌بایست از من بخواهی و من نیز نمی‌توانم به تو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حضرت در آمد آن را به کسانی که در راه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می‌شدند می‌بخشید بعد که ابوبکر، عمر، عثمان و علی علیه‌السلام به حکومت رسیدند آن را به همان موردی که رسول خدا قرار داده بود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که به حکومت رسید آن را به مروان بخشید و مروان به پدرم و به عبدالملک داد و بعد به من و ولید و سلیمان رسید، ولید که به حکومت رسید، از او خواستم سهمش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سلیمان خواستم که سهمش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درخواست من موافقت کرده، سهم خود را به من واگذار کردند و من دیگر اموالی را که دارم بیش از این مال دوست می‌دارم، بنابراین آن را به همین موردی که در اصل بود واگذار کردم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عمر بن عبدالعزیز، دوات و کاغذ خواست و ابتدا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ردّ عمر بن عبدالعزیز ظلامة محمّد بن علی الباقر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آنچه رد کرد و باز داد عمر بن عبدالعزیز به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ظلم گرفته بودند و تسلیم کرد و معترف شد که ابوبکر و عمر و عثمان بر فاطمه ظلم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دوران حکومت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فرزندان حضرت زهرا علیها السلام بود و بعد که یزید بن عبد الملک به حکومت رسید، از آنان گرفت و تا پایان خلافت بنی امیه بین بنی مروان دست به دست 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هنگامی‌که ابو العباس سفاح به حکومت رسید آن را به عبداللَّه بن حسن بن حسن بن علی امیرالمؤمنین برگردانید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که ابو جعفر منصور دوانیقی به خلافت رسید آن را از اولاد امام حسن علیه‌السلام پس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پسر منصور عباسی به فرزندان حضرت فاطمه علیها السلام برگردانید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مهدی و برادرش آن را از فرزندان حضرت زهرا گرفتند و تا زمان خلافت مأمون در دست بنی عباس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فرزندان حضرت زهرا علیها السلام برگردانده، به قُثَم بن جعفر والی خود در مدینه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همانا امیرالمؤمنین علیه‌السلام مأمون با توجه به موقعیت و مقامی‌که نسبت به دین خدا و جانشینی رسول خدا و خویشاوندیی که نسبت به آن حضرت دارد، شایسته ترین فرد است که به سنّت رسول خدا عمل کرده، دستورات او را به کار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آن حضرت بخششی کرده، به او ببخشد و هر کس را که مورد تصدق و صدقه خود قرار داده، مورد آن عطا و صدقه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و نگهداری امیرالمؤمنین علیه‌السلام با خداست و به او در آنچه که موجب تقرب به اوست رغبت و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به دخترش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بخشیده و این یک کار ظاهر و آشکار و شناخته شده‌ای بود، که در بین خاندان پیامبر صَلَّی اللَّهُ عَلَیْهِ وَ آلِهِ وَ سَلَّم اختلافی در آن وجود نداشت، و پیوسته کسانی که نسبت به آن اولویت داشتند مدعی و خواهان آن بودند از این جهت امیرالمؤمنین مأمون چنین صلاح دید که آن را به ورثه حضرت رسول صَلَّی اللَّهُ عَلَیْهِ وَ آلِهِ وَ سَلَّم برگرداند، و به خاطر تقرب به خدا از طریق اقامه حق، و اجرای عدالت الهی، به آنان واگذار کند و با تنفیذ امر و دستور پیامبر صَلَّی اللَّهُ عَلَیْهِ وَ آلِهِ وَ سَلَّم خود را به ایشان نزدیک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دستور داد که در دواوین و پرونده‌های نمایندگانش این مطلب ثبت و ضبط شود، که اگر در تمام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پس از رحلت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می‌زدند که هر کس از رسول خدا صدقه‌ای می‌گرفته و یا هبه و وعده‌ای از آن حضرت داشته بیاید و یاد آوری کند، قولش پذیرفته شده، وعده‌ای که به او داده شده انجام می‌پذیرد، در بین همه آنان فاطمه علیها السلام برای پذیرش گفتارش در آنچه رسول خدا صَلَّی اللَّهُ عَلَیْهِ وَ آلِهِ وَ سَلَّم برای او قرار داده بود، سزاوارترین و شایسته‌ترین فرد بشمار می‌رفت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نماینده خویش مبارک طبری نوشته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p>
    <w:p>
      <w:pPr>
        <w:pStyle w:val="BookText"/>
        <w:rPr/>
      </w:pPr>
      <w:r>
        <w:rPr>
          <w:rFonts w:ascii="IRNazanin" w:hAnsi="IRNazanin" w:eastAsia="IRNazanin"/>
          <w:color w:val="111111"/>
          <w:sz w:val="28"/>
          <w:sz w:val="28"/>
          <w:szCs w:val="28"/>
          <w:rtl w:val="true"/>
          <w:lang w:bidi="fa-IR"/>
        </w:rPr>
        <w:t>وارثان فاطمه دختر رسول خدا علیهما السلام با تمام حدود و مرزها و همه حقوق مربوط به آن از بردگان و غَلاّت و چیزهای دیگر باز گرداند، و آن را به محمّد بن یحیی بن حسین بن زید بن علی بن الحسین بن علی بن ابی طالب و محمّد بن عبداللَّه بن حسن بن علی بن الحسین بن علی بن ابیطالب که امیرالمؤمنین آن دو نفر را متولی و سرپرست این اموال قرار داده است،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از رأی و نظر امیرالمؤمنین مأمون و الهام خداوندی در طاعتش و توفیق خداوندی در تقرب به او و رسولش دانسته و به کسانی که در نزد تو هستند اعلام کن و محمّد بن یحیی و محمّد بن عبداللَّه را به همان امری که مبارک طبری را مأمور می‌کنی به کار بگمار و در مورد تعمیر و آبادانی و فراوانی غلات آنجا به آنها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در روز چهارشنبه دو روز مانده به آخر ذی‌القعده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متوکل علی اللَّه به خلافت رسید، دستور داد فَدَک به همان حالت پیش از مأمون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کتاب‌های زیر مراجعه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فتوح البلدان تالیف بَلاذُرِی صفحه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تاریخ یعقوبی،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عقد الفرید،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معجم البلدان،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تاریخ ابن کثیر،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در اینجا تحریفی دارد که چندان هم این گونه تحریفات از او بی‌سابقه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تاریخ الخلفاء، سیوطی، صفحه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جمهرة رسائل العرب،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و اعلام النساء،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رد و برگشتها که در دوران خلافت انجام گرفته با آن حدیث نامتناسب با کتاب و سنّت که خلیفه نقل کرد در تضاد می‌باشد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کلام علاّمه امینی رحمه الله در کتاب شریف الغدیر تمام شد</w:t>
      </w:r>
      <w:r>
        <w:rPr>
          <w:rFonts w:eastAsia="IRNazanin" w:cs="IRNazanin"/>
          <w:color w:val="111111"/>
          <w:sz w:val="28"/>
          <w:szCs w:val="28"/>
          <w:rtl w:val="true"/>
          <w:lang w:bidi="fa-IR"/>
        </w:rPr>
        <w:t xml:space="preserve">. </w:t>
      </w:r>
      <w:r>
        <w:rPr>
          <w:rStyle w:val="FootnoteAnchor"/>
          <w:rtl w:val="true"/>
        </w:rPr>
        <w:footnoteReference w:id="185"/>
      </w:r>
      <w:bookmarkStart w:id="350" w:name="pg565_7065"/>
    </w:p>
    <w:p>
      <w:pPr>
        <w:pStyle w:val="BookText"/>
        <w:rPr/>
      </w:pPr>
      <w:bookmarkEnd w:id="350"/>
      <w:r>
        <w:rPr>
          <w:rFonts w:ascii="IRNazanin" w:hAnsi="IRNazanin" w:eastAsia="IRNazanin"/>
          <w:color w:val="111111"/>
          <w:sz w:val="28"/>
          <w:sz w:val="28"/>
          <w:szCs w:val="28"/>
          <w:rtl w:val="true"/>
          <w:lang w:bidi="fa-IR"/>
        </w:rPr>
        <w:t xml:space="preserve">در کتاب فَدَک و العوالی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متوکل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تواریخ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متوکل را ذکر نکرده‌اند و متذکر نشده‌اند، که فَدَک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متوکل در دست چه کسی بود، فقط مسعودی </w:t>
      </w:r>
      <w:r>
        <w:rPr>
          <w:rStyle w:val="FootnoteAnchor"/>
          <w:rtl w:val="true"/>
        </w:rPr>
        <w:footnoteReference w:id="186"/>
      </w:r>
      <w:r>
        <w:rPr>
          <w:rFonts w:ascii="IRNazanin" w:hAnsi="IRNazanin" w:eastAsia="IRNazanin"/>
          <w:color w:val="111111"/>
          <w:sz w:val="28"/>
          <w:sz w:val="28"/>
          <w:szCs w:val="28"/>
          <w:rtl w:val="true"/>
          <w:lang w:bidi="fa-IR"/>
        </w:rPr>
        <w:t xml:space="preserve">و ذهبی </w:t>
      </w:r>
      <w:r>
        <w:rPr>
          <w:rStyle w:val="FootnoteAnchor"/>
          <w:rtl w:val="true"/>
        </w:rPr>
        <w:footnoteReference w:id="187"/>
      </w:r>
      <w:r>
        <w:rPr>
          <w:rFonts w:ascii="IRNazanin" w:hAnsi="IRNazanin" w:eastAsia="IRNazanin"/>
          <w:color w:val="111111"/>
          <w:sz w:val="28"/>
          <w:sz w:val="28"/>
          <w:szCs w:val="28"/>
          <w:rtl w:val="true"/>
          <w:lang w:bidi="fa-IR"/>
        </w:rPr>
        <w:t>به این مسأله تصریح کرده‌اند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فَدَک را به فرزندان فاطمه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پس گرفت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را به فرزندان فاطمه علیها السلام برگرداند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و امام مظفر بعد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از آن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فرزندان فاطمه برگرداند </w:t>
      </w:r>
      <w:r>
        <w:rPr>
          <w:rStyle w:val="FootnoteAnchor"/>
          <w:rtl w:val="true"/>
        </w:rPr>
        <w:footnoteReference w:id="189"/>
      </w:r>
      <w:r>
        <w:rPr>
          <w:rFonts w:ascii="IRNazanin" w:hAnsi="IRNazanin" w:eastAsia="IRNazanin"/>
          <w:color w:val="111111"/>
          <w:sz w:val="28"/>
          <w:sz w:val="28"/>
          <w:szCs w:val="28"/>
          <w:rtl w:val="true"/>
          <w:lang w:bidi="fa-IR"/>
        </w:rPr>
        <w:t xml:space="preserve">تاریخ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زمان ابوبکر تا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زمان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دست به دست گشته و همیشه مورد نزاع قرار گرفته است و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سیاسی داشته، که آن بُعد مهمتر از مسائل اقتصادی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سیاست حکم می‌کرده، خلفاء آن را در اختیار می‌گرفتند، و هر وقت صلاح می‌دانستند آن را به فرزندان فاطمه بر می‌گرداندند</w:t>
      </w:r>
      <w:r>
        <w:rPr>
          <w:rFonts w:eastAsia="IRNazanin" w:cs="IRNazanin"/>
          <w:color w:val="111111"/>
          <w:sz w:val="28"/>
          <w:szCs w:val="28"/>
          <w:rtl w:val="true"/>
          <w:lang w:bidi="fa-IR"/>
        </w:rPr>
        <w:t xml:space="preserve">. </w:t>
      </w:r>
      <w:r>
        <w:rPr>
          <w:rStyle w:val="FootnoteAnchor"/>
          <w:rtl w:val="true"/>
        </w:rPr>
        <w:footnoteReference w:id="190"/>
      </w:r>
    </w:p>
    <w:p>
      <w:pPr>
        <w:pStyle w:val="Heading5"/>
        <w:numPr>
          <w:ilvl w:val="4"/>
          <w:numId w:val="1"/>
        </w:numPr>
        <w:rPr/>
      </w:pPr>
      <w:bookmarkStart w:id="351" w:name="__RefHeading___Toc4870626_211673320"/>
      <w:bookmarkStart w:id="352" w:name="_Toc134"/>
      <w:bookmarkEnd w:id="351"/>
      <w:r>
        <w:rPr>
          <w:rtl w:val="true"/>
        </w:rPr>
        <w:t xml:space="preserve">تشکیل جلسه هزار نفری علماء در امر </w:t>
      </w:r>
      <w:r>
        <w:rPr>
          <w:rtl w:val="true"/>
        </w:rPr>
        <w:t>«</w:t>
      </w:r>
      <w:r>
        <w:rPr>
          <w:rtl w:val="true"/>
        </w:rPr>
        <w:t>فَدَک</w:t>
      </w:r>
      <w:r>
        <w:rPr>
          <w:rtl w:val="true"/>
        </w:rPr>
        <w:t xml:space="preserve">» </w:t>
      </w:r>
      <w:r>
        <w:rPr>
          <w:rtl w:val="true"/>
        </w:rPr>
        <w:t>در زمان مأمون‌</w:t>
      </w:r>
      <w:bookmarkEnd w:id="35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پارسا، سیّد بن طاووس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اولاد امام حسن و امام حسین علیهما السلام در زمان مأمون خلیفه عباسی،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وی برده،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فَدَک و عوالی از مادرشان حضرت زهرا علیها السلام بوده و ابوبکر آن را از دست آن حضرت به ناحق </w:t>
      </w:r>
    </w:p>
    <w:p>
      <w:pPr>
        <w:pStyle w:val="BookText"/>
        <w:rPr/>
      </w:pPr>
      <w:r>
        <w:rPr>
          <w:rFonts w:ascii="IRNazanin" w:hAnsi="IRNazanin" w:eastAsia="IRNazanin"/>
          <w:color w:val="111111"/>
          <w:sz w:val="28"/>
          <w:sz w:val="28"/>
          <w:szCs w:val="28"/>
          <w:rtl w:val="true"/>
          <w:lang w:bidi="fa-IR"/>
        </w:rPr>
        <w:t>گرفته است و از او خواستند که این ستم را از آنان دفع کرده حق ایشان را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دویست نفر از علمای عراق و حجاز و دیگر نقاط را احضار کرده و به آنان سفارش اکید کرد، که در این مورد، حق، حقیقت، صداقت و راستی را در نظر گرفته، امانت را به صاحبش بر گردانند، و مطالبی را که وارثان فاطمه به او گفته بودند بازگو کرده از آنها خواست احادیث صحیحی را که در این مورد دارند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آنان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ولید و واقدی و بِشْر بن عَتَّاب در ضمن احادیثی که سندش از طریق صحابه، به رسول خدا صَلَّی اللَّهُ عَلَیْهِ وَ آلِهِ وَ سَلَّم می‌رسید، نقل کردند که آن حضرت پس از فتح خَیْبَر، چندین روستا از روستاهای یهود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آن حضرت نازل شده، این آیه را آورد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حضرت از جبرئیل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و حقش چیست؟</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فَدَک را به او عطا کرد و پس از چندی عوالی </w:t>
      </w:r>
      <w:r>
        <w:rPr>
          <w:rStyle w:val="FootnoteAnchor"/>
          <w:rtl w:val="true"/>
        </w:rPr>
        <w:footnoteReference w:id="192"/>
      </w:r>
      <w:r>
        <w:rPr>
          <w:rFonts w:ascii="IRNazanin" w:hAnsi="IRNazanin" w:eastAsia="IRNazanin"/>
          <w:color w:val="111111"/>
          <w:sz w:val="28"/>
          <w:sz w:val="28"/>
          <w:szCs w:val="28"/>
          <w:rtl w:val="true"/>
          <w:lang w:bidi="fa-IR"/>
        </w:rPr>
        <w:t>را نیز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تا هنگام رحلت پیامبر اکرم صَلَّی اللَّهُ عَلَیْهِ وَ آلِهِ وَ سَلَّم عواید و منافع آن به فاطمه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پس از روی کار آمدن و بیعت مردم با او، آن حضرت را از تصرف در فَدَک و عوالی جلوگیری کرده، آنها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این مورد با او صحبت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من تعلق داشته و پدرم به من بخشیده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که رسول خدا به تو بخشیده، تو را منع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 در این مورد سندی نوشته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خواست که این کار را متوقف ساخته و انجام ندهد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زن است، از او نسبت به آنچه که ادعا کرده، تقاضای شاهد و بیّنه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حضرت خواست برای ادعای خود شاهد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اُم اَیْمَن و اسماء بنت عمیس را به همراه علی بن ابی طالب علیه‌السلام </w:t>
      </w:r>
    </w:p>
    <w:p>
      <w:pPr>
        <w:pStyle w:val="BookText"/>
        <w:rPr/>
      </w:pPr>
      <w:r>
        <w:rPr>
          <w:rFonts w:ascii="IRNazanin" w:hAnsi="IRNazanin" w:eastAsia="IRNazanin"/>
          <w:color w:val="111111"/>
          <w:sz w:val="28"/>
          <w:sz w:val="28"/>
          <w:szCs w:val="28"/>
          <w:rtl w:val="true"/>
          <w:lang w:bidi="fa-IR"/>
        </w:rPr>
        <w:t>به عنوان شهود معرفی کردند، و آنان همگی بر این مطلب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این خبر به عمر رسید، نزد ابوبکر آمده، علت این کار را از او پرسید، ابوبکر داستان را به او گفت، وی نامه را از او گرفته و نابود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یک زن است و علی بن ابی طالب شوهرش می‌باشد، او به نفع خود نظر می‌دهد و نمی‌توان به شهادت دو زن بدون اینکه مردی در بین باشد ترتیب اثر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حضرت فاطمه علیها السلام پیغام داده، نظریه عمر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خداوند یکتا سوگند یاد کرد، که اینان جز به درستی و راستی شهادت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راستگو باشی، اما شاهدی را بیاور که نخواهد به نفع خود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دو نفر از پدرم رسول خدا نشنیده‌اید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دختر عمیس و اُم اَیْمَن اهل بهشت می‌باشند؟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دو زنی که اهل بهشتند، به باطل و دروغ گواهی دهند؟</w:t>
      </w:r>
    </w:p>
    <w:p>
      <w:pPr>
        <w:pStyle w:val="BookText"/>
        <w:rPr/>
      </w:pPr>
      <w:r>
        <w:rPr>
          <w:rFonts w:ascii="IRNazanin" w:hAnsi="IRNazanin" w:eastAsia="IRNazanin"/>
          <w:color w:val="111111"/>
          <w:sz w:val="28"/>
          <w:sz w:val="28"/>
          <w:szCs w:val="28"/>
          <w:rtl w:val="true"/>
          <w:lang w:bidi="fa-IR"/>
        </w:rPr>
        <w:t>حضرت با حال گریه و ناله از نزد آنان بیرون آمده در حالی که پدرش را صدا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که من نخستین کسی هستم که به او می‌پیوندم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این دو نفر به او شکایت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حضرت بیمار شد و وصیت کرد که آن دو نفر بر او نماز نگزارند، و تا هنگام وفات از آن دو کناره گرفته، با آنان سخنی نگفت، و حضرت علی و عباس او را شبانه دفن کردند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آن عده را از مجلس خود مرخص کرده، روز دیگر هزار نفر از دانشمندان و فقیهان را احضار و شرح حال را به آنان گفت و به تقوا و ترس از خدا آنان را سفارش کرده، آنان با یکدیگر به بحث و جدال پرداخته و سپس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شوهر همیشه به نفع خود شهادت می‌دهد و بنا بر این، شهادت او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سوگندی که فاطمه یاد کرد، به همراه شهادت آن دو زنِ دیگر، ادعای او را ثابت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شهادت به همراه سوگند حکمی را ثابت نمی‌کند، اما شهادت زوج در نزد ما حجت است و ما معتقد نیستیم که به نفع خود شهادت داده است، بنابراین، شهادت حضرت علی علیه‌السلام همراه با شهادت دو زن مُثبِت حکم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نظریه هر دو گروه با اینکه در مقدماتش با یکدیگر اختلاف داشت،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عوالی ملک فاطمه علیها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این نظر خواهی، مأمون از آنان خواست که شمه‌ای از فضائل علی علیه‌السلام را بازگو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فضایل متعددی از آن حضرت را بازگو کردند که در رساله مأمون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آنان خواست که در فضائل حضرت فاطمه علیها السلام روایاتی بیاورند و آنان نیز روایاتی را از پدرش، پیامبر اکرم صَلَّی اللَّهُ عَلَیْهِ وَ آلِهِ وَ سَلَّم در این زمینه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 اَیْمَن و اسماء بنت عمیس از آنان پرسید، در این زمینه نیز احادیثی از پیامبر صَلَّی اللَّهُ عَلَیْهِ وَ آلِهِ وَ سَلَّم روایت کردند، که آن دو از اهل بهشت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و یا معتقد شد که علی بن ابی طالب علیه‌السلام با آن زهد و پرهیز کاری، بی‌جهت و به دروغ به نفع فاطمه علیها السلام گواهی دهد با این که خداوند و رسولش او را به داشتن این فضائل ستوده‌اند؟ و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با آن همه علم و فضلی که داشت، حکم نمی‌دانسته، و از روی جهل به محکمه رفته و شهادت داده است؟ و آیا جایز است که گفته شود حضرت فاطمه علیها السلام با آن طهارت و عصمتی که داشت و با اینکه او بانوی زنان جهانیان و بانوی زنان اهل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گونه که روایت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بخواهد که به او تعلق نداشته و در این ادعا به همه مسلمانان ستم روا دارد؟ و بر این مطلب به خداوند یکتا سوگند یاد کند، و یا جایز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و اسماء بنت عمیس به دروغ شهادت داده‌اند، با این که آن دو از اهل بهشت می‌باشند؟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طعن و ایراد بر حضرت فاطمه علیها السلام و گواهان او طعن و ایراد بر کتاب خدا و الحاد و </w:t>
      </w:r>
    </w:p>
    <w:p>
      <w:pPr>
        <w:pStyle w:val="BookText"/>
        <w:rPr/>
      </w:pPr>
      <w:r>
        <w:rPr>
          <w:rFonts w:ascii="IRNazanin" w:hAnsi="IRNazanin" w:eastAsia="IRNazanin"/>
          <w:color w:val="111111"/>
          <w:sz w:val="28"/>
          <w:sz w:val="28"/>
          <w:szCs w:val="28"/>
          <w:rtl w:val="true"/>
          <w:lang w:bidi="fa-IR"/>
        </w:rPr>
        <w:t>کژاندیشی در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منزه است که قضیه و داستان چنین باشد که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با آنان به همان حدیثی بحث و احتجاج کرد که خودشان روایت کرده بودند، که حضرت علی علیه‌السلام پس از رحلت حضرت رسول به صدای بلند در بین مردم فریاد زد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طلب یا و عده‌ای از رسول خدا صَلَّی اللَّهُ عَلَیْهِ وَ آلِهِ وَ سَلَّم دارد، بیاید و از من بگیرد، عده‌ای نزد حضرت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اینکه از آنها بیّنه و شاهدی بخواهد، هر آن چه که گفتند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بدان گونه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عبداللَّه حاضر شده مدعی گردید که چیزهایی را از رسول خدا صَلَّی اللَّهُ عَلَیْهِ وَ آلِهِ وَ سَلَّم طلب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بدون اینکه از او بینه و شاهدی بخواهد آنها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نیز نزد ابوبکر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به او وعده داده که از اموال بحرین سه مشت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مال بحرین رسید، ابوبکر سه مشت از آنها را برداشته بدون اینکه از جابر بن عبداللَّه، بیّنه و شاهدی درخواست کند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نهم از إفراد مسلم، از مسند جابر آورده و ذکر کرده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شمردم، دیدم پانصد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آن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رساله مأمون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این امر تعجب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و شهود و گواهانش به اندازه جریر بن عبداللَّه و جابر بن عبداللَّه نزد اینان ارزش نداشتند؟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نوشته‌های این رساله را فرستاده، دستور داد که در موسم حج پیش روی همه مردم خوانده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عوالی را به محمّد بن یحیی بن حسین بن علی بن الحسین بن علی بن ابی طالب سپرده، تا آن را آباد کرده منافع و در آمد آن را بین ورثه حضرت فاطمه دختر رسول خدا صَلَّی اللَّهُ عَلَیْهِ وَ آلِهِ وَ سَلَّم تقسیم کند</w:t>
      </w:r>
      <w:r>
        <w:rPr>
          <w:rFonts w:eastAsia="IRNazanin" w:cs="IRNazanin"/>
          <w:color w:val="111111"/>
          <w:sz w:val="28"/>
          <w:szCs w:val="28"/>
          <w:rtl w:val="true"/>
          <w:lang w:bidi="fa-IR"/>
        </w:rPr>
        <w:t xml:space="preserve">. </w:t>
      </w:r>
      <w:r>
        <w:rPr>
          <w:rStyle w:val="FootnoteAnchor"/>
          <w:rtl w:val="true"/>
        </w:rPr>
        <w:footnoteReference w:id="193"/>
      </w:r>
      <w:bookmarkStart w:id="353" w:name="pg565_7070"/>
    </w:p>
    <w:p>
      <w:pPr>
        <w:pStyle w:val="Heading3"/>
        <w:numPr>
          <w:ilvl w:val="2"/>
          <w:numId w:val="1"/>
        </w:numPr>
        <w:rPr/>
      </w:pPr>
      <w:bookmarkStart w:id="354" w:name="__RefHeading___Toc4870628_211673320"/>
      <w:bookmarkStart w:id="355" w:name="_Toc135"/>
      <w:bookmarkEnd w:id="353"/>
      <w:bookmarkEnd w:id="354"/>
      <w:r>
        <w:rPr>
          <w:rtl w:val="true"/>
        </w:rPr>
        <w:t>سؤال یازدهم</w:t>
      </w:r>
      <w:r>
        <w:rPr>
          <w:rtl w:val="true"/>
        </w:rPr>
        <w:t xml:space="preserve">: </w:t>
      </w:r>
      <w:r>
        <w:rPr>
          <w:rtl w:val="true"/>
        </w:rPr>
        <w:t xml:space="preserve">چرا حضرت علی علیه‌السلام در زمان حکومت خود </w:t>
      </w:r>
      <w:r>
        <w:rPr>
          <w:rtl w:val="true"/>
        </w:rPr>
        <w:t>«</w:t>
      </w:r>
      <w:r>
        <w:rPr>
          <w:rtl w:val="true"/>
        </w:rPr>
        <w:t>فَدَک</w:t>
      </w:r>
      <w:r>
        <w:rPr>
          <w:rtl w:val="true"/>
        </w:rPr>
        <w:t xml:space="preserve">» </w:t>
      </w:r>
      <w:r>
        <w:rPr>
          <w:rtl w:val="true"/>
        </w:rPr>
        <w:t>را برنگرداند؟</w:t>
      </w:r>
      <w:bookmarkEnd w:id="355"/>
    </w:p>
    <w:p>
      <w:pPr>
        <w:pStyle w:val="Heading4"/>
        <w:numPr>
          <w:ilvl w:val="3"/>
          <w:numId w:val="1"/>
        </w:numPr>
        <w:rPr/>
      </w:pPr>
      <w:bookmarkStart w:id="356" w:name="__RefHeading___Toc4870630_211673320"/>
      <w:bookmarkStart w:id="357" w:name="_Toc136"/>
      <w:bookmarkEnd w:id="356"/>
      <w:r>
        <w:rPr/>
        <w:t>1</w:t>
      </w:r>
      <w:r>
        <w:rPr>
          <w:rtl w:val="true"/>
        </w:rPr>
        <w:t xml:space="preserve">. </w:t>
      </w:r>
      <w:r>
        <w:rPr>
          <w:rtl w:val="true"/>
        </w:rPr>
        <w:t>تقیّه ایشان، حتی در زمان زمامداری و حکومت</w:t>
      </w:r>
      <w:r>
        <w:rPr>
          <w:rtl w:val="true"/>
        </w:rPr>
        <w:t>:</w:t>
      </w:r>
      <w:bookmarkEnd w:id="357"/>
    </w:p>
    <w:p>
      <w:pPr>
        <w:pStyle w:val="BookText"/>
        <w:rPr/>
      </w:pPr>
      <w:r>
        <w:rPr>
          <w:rFonts w:ascii="IRNazanin" w:hAnsi="IRNazanin" w:eastAsia="IRNazanin"/>
          <w:color w:val="111111"/>
          <w:sz w:val="28"/>
          <w:sz w:val="28"/>
          <w:szCs w:val="28"/>
          <w:rtl w:val="true"/>
          <w:lang w:bidi="fa-IR"/>
        </w:rPr>
        <w:t xml:space="preserve">علت برنگرداندن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فرمایشات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رحمه الله در خطبه‌ای از امیرمؤمنان علیه‌السلام نقل می‌کند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اَقْبَلَ بِوَجْهِه وَ حَولَهُ ناسٌ مِنْ بَیْتِه وَ خاصَّتِه وَ شِیعَتِه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عَمِلَتْ الوُلاةُ قَبْلی اَعْمالاً خالَفُوا فِیها رَسُولَ اللَّهِ صَلَّی اللَّهُ عَلَیْهِ وَ آلِهِ وَ سَلَّم مُتُعَمِّدینَ لِخِلافِه، ناقِضینَ لِعَهْدِه، مُغَیِّرینَ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حَمَلْتُ النّاسَ عَلی تَرْکِها وَ حَوَّلْتُها إلِی مَواضِعِها یَعنِی اَلْأَعْمالَ الَّتِی غُیِّرَتْ بَعْدَ رَسُولِ اللَّه صَلَّی اللَّهُ عَلَیْهِ وَ آلِهِ وَ سَلَّم وَ إلِی ما کانَتْ فِی عَهْدِ رَسُولِ اللَّه صَلَّی اللَّهُ عَلَیْهِ وَ آلِهِ وَ سَلَّم لَتَفَرَّقَ عَنِّی جُنْدِی، حَتّی أبْقی وَحْدِی أو قَلِیلٌ مِنْ شِیعَتِی الَّذینَ عَرَفُوا فَضْلِی وَ فَرْضَ أَمامَتِی مِنْ کِتابِ اللَّه عَزَّوَجَلَّ وَ سُنَةِ رَسُولِ اللَّه صَلَّی اللَّهُ عَلَیْهِ وَ آلِهِ وَ سَلَّم، أَرَأَیتُمْ لَوْ أَمَرْتُ بِمَقامِ إِبْراهِیمَ عَلَیهِ السَّلام، فَرَدَدْتُهُ إِلی الْمَوْضِعِ الَّذِی وَضَعَ فِیهِ رَسُولُ اللَّه صَلَّی اللَّهُ عَلَیْهِ وَ آلِهِ وَ سَلَّم صَلَّی اللَّهُ عَلَیْهِ وَ آلِهِ وَ سَلَّم وَ رَدَدْتُ فَدَکاً إِلی وَرَثِةِ فاطِمَه علیها السلام … اِذاً وَاللَّهِ لَتَفَرَّقُوا عَنِّی</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 اللَّه لَقَد أَمَرْتُ النّاسَ أنْ لا یجْتَمِعُوا فِی شَهْرِ رَمِضانَ إِلاّ فِی فَرِیضَةٍ، وَ أَعْلَمْتُهُمْ أنَّ إجْتِماعَهُمْ فِی النَّوافِلَ بِدْعَةٌ، فَتَنَادی بَعْضُ أَهْلِ عَسْکَرِی مِمَّنْ یُقاتِلُ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الإِسْلامِ غَیَّرَتْ سُنَّةُ عُمَرَ، ینْهانا عَنِ الصَّلاةِ فِی شَهْرِ رَمِضانَ تَطَوُّعَاً وَ لَقَدْ خِفْتُ أَنْ یثُورُوا فِی ناحِیةِ جانِبِ عَسْکَرِی …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سپس روی به حاضران کرد و در حالی که گرد او جمعی از خاندان و مخصوصان و شیعیان او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پیش از من کارهایی کردند که در آن‌ها با رسول خدا صَلَّی اللَّهُ عَلَیْهِ وَ آلِهِ وَ سَلَّم از راه تعمّد مخالفت ورزیدند و پیمان او را شکستند و روش او را دگرگون ساختند، که اگر مردم را وادار می‌کردم که آنها را ترک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سنتهای تغییر یافته پس از رسول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وضعیت قبلی خود و به همان گونه که در زمان رسول اللَّه صَلَّی اللَّهُ عَلَیْهِ وَ آلِهِ وَ سَلَّم بود برگردانم، لشکریانم از اطرافم پراکنده می‌شدند و تنها و بی‌کس می‌ماندم و یا تنها تعداد اندکی از شیعیانم که قدر و منزلت و وجوب امامت مرا از کتاب خدای متعال و سنّت رسول خدا صَلَّی اللَّهُ عَلَیْهِ وَ آلِهِ وَ سَلَّم شناخته بودند در کنارم باقی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فکر نمی‌کنید که اگر دستور می‌دادم مقام ابراهیم را به همان جایی که رسول خدا آن را در آنجا نهاده بود، قرار دهند و فَدَک را به ورثه حضرت زهرا علیها السلام برگردانند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حضرت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بدعتهای خلفای قبلی را شمردند و آنگاه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مردم از پیرامون من پراکنده و متفرق می‌شدند، به خدا سوگند به مردم دستور دادم که در ماه رمضان جز برای نماز واجب در جماعت حاضر نشوند، و اعلام کردم که نماز نافله را به جماعت خواندن بدعت است، برخی از لشکریانم که در رکاب من می‌جنگیدند فریاد زدند، ای مسلمانان سنّت عمر تغییر یافت، ما را از نماز مستحبی در ماه رمضان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ترسیدم که یک جناح از لشکریانم سر به آشوب بردارند …</w:t>
      </w:r>
    </w:p>
    <w:p>
      <w:pPr>
        <w:pStyle w:val="BookText"/>
        <w:rPr/>
      </w:pPr>
      <w:r>
        <w:rPr>
          <w:rFonts w:ascii="IRNazanin" w:hAnsi="IRNazanin" w:eastAsia="IRNazanin"/>
          <w:color w:val="111111"/>
          <w:sz w:val="28"/>
          <w:sz w:val="28"/>
          <w:szCs w:val="28"/>
          <w:rtl w:val="true"/>
          <w:lang w:bidi="fa-IR"/>
        </w:rPr>
        <w:t>حضرت امام محمّد باقر علیه‌السلام در جواب محمّد بن اسحاق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یَکْرَهُ أنْ یُدَّعی عَلَیهِ مُخالَفَةُ أَبِی بَکرٍ وَ عُمَرٍ</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کراهت داشتند که بر علیه ایشان ادعا بشود که او مخالف ابوبکر و عمر عمل می‌کند و این نشانه تقیه بسیار شدید حضرت بوده است</w:t>
      </w:r>
      <w:r>
        <w:rPr>
          <w:rFonts w:eastAsia="IRNazanin" w:cs="IRNazanin"/>
          <w:color w:val="111111"/>
          <w:sz w:val="28"/>
          <w:szCs w:val="28"/>
          <w:rtl w:val="true"/>
          <w:lang w:bidi="fa-IR"/>
        </w:rPr>
        <w:t xml:space="preserve">. </w:t>
      </w:r>
      <w:bookmarkStart w:id="358" w:name="pg565_7072"/>
    </w:p>
    <w:p>
      <w:pPr>
        <w:pStyle w:val="BookText"/>
        <w:rPr/>
      </w:pPr>
      <w:bookmarkEnd w:id="358"/>
      <w:r>
        <w:rPr>
          <w:rFonts w:ascii="IRNazanin" w:hAnsi="IRNazanin" w:eastAsia="IRNazanin"/>
          <w:color w:val="111111"/>
          <w:sz w:val="28"/>
          <w:sz w:val="28"/>
          <w:szCs w:val="28"/>
          <w:rtl w:val="true"/>
          <w:lang w:bidi="fa-IR"/>
        </w:rPr>
        <w:t>و شیخ طوسی رحمه الله نیز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اشکال نکند که بر امیرالمؤمنین علیه‌السلام لازم بود، زمانی که به حکومت رسید و زمام امور را در دست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صاحبانش، ورثه حضرت زهرا علیها السلام واگذار کند، ولی اقدام به این کار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علت عدم اقدام به این مطلب همان چیزی است که نسبت به تنفیذ احکام ناروای آنان در بقیه مطلب وجود داشت که ما در گذشته، به طور مختصر و در مواردی به طور تفصیل در این باره صحبت کردیم، که با اینکه زمام امور در دست آن حضرت بود و ظاهرا خلیفه مسلمانان به شمار می‌آمد، اما در شرایط تقیه سخت به سر می‌برد و چندان هم دست حضرت در این گونه کارها باز نبود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نیز دلیل بر عدم استرداد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امیرالمؤمنین علی علیه‌السلام و خود داری کردن حضرت از تغییر بدعتها را، تقیه قویه می‌دانند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 درباره تقیه حضرت علی علیه‌السلام در زمان خلفاء، شیخ طوسی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المفصح فی امامة أمیرالمؤمنین و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پرسش کننده در مورد نماز گزاردن آن حضرت با آنان پرسید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آن حضرت با آنان به صورت اقتداء کردن به آنها نبود، بلکه حضرت نماز خودش را می‌خواند، و فقط با رکوع آنان به رکوع می‌رفت و به همراه تکبیر آنها تکبیر می‌گفت، و این گونه هماهنگی و همراهی به فتوای هیچ یک از فقهاء اقتدا محسوب نمی‌شود</w:t>
      </w:r>
      <w:r>
        <w:rPr>
          <w:rFonts w:eastAsia="IRNazanin" w:cs="IRNazanin"/>
          <w:color w:val="111111"/>
          <w:sz w:val="28"/>
          <w:szCs w:val="28"/>
          <w:rtl w:val="true"/>
          <w:lang w:bidi="fa-IR"/>
        </w:rPr>
        <w:t xml:space="preserve">. </w:t>
      </w:r>
      <w:r>
        <w:rPr>
          <w:rStyle w:val="FootnoteAnchor"/>
          <w:rtl w:val="true"/>
        </w:rPr>
        <w:footnoteReference w:id="198"/>
      </w:r>
    </w:p>
    <w:p>
      <w:pPr>
        <w:pStyle w:val="Heading4"/>
        <w:numPr>
          <w:ilvl w:val="3"/>
          <w:numId w:val="1"/>
        </w:numPr>
        <w:rPr/>
      </w:pPr>
      <w:bookmarkStart w:id="359" w:name="__RefHeading___Toc4870632_211673320"/>
      <w:bookmarkStart w:id="360" w:name="_Toc137"/>
      <w:bookmarkEnd w:id="359"/>
      <w:r>
        <w:rPr/>
        <w:t>2</w:t>
      </w:r>
      <w:r>
        <w:rPr>
          <w:rtl w:val="true"/>
        </w:rPr>
        <w:t xml:space="preserve">. </w:t>
      </w:r>
      <w:r>
        <w:rPr>
          <w:rtl w:val="true"/>
        </w:rPr>
        <w:t>ما اهل بیت، چیزی را که از روی ظلم از ما غصب شده، پس نمی‌گیریم</w:t>
      </w:r>
      <w:r>
        <w:rPr>
          <w:rtl w:val="true"/>
        </w:rPr>
        <w:t>.</w:t>
      </w:r>
      <w:bookmarkEnd w:id="36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کرخی از امام صادق علیه‌السلام سؤال کرد چرا امیرالمؤمنین علیه‌السلام پس از آنکه به حکومت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ملکیت خود بر نگرداند؟ </w:t>
      </w:r>
      <w:bookmarkStart w:id="361" w:name="pg565_7073"/>
    </w:p>
    <w:p>
      <w:pPr>
        <w:pStyle w:val="BookText"/>
        <w:rPr/>
      </w:pPr>
      <w:bookmarkEnd w:id="361"/>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اقتداء به رسول اللَّه، که پس از فتح مکه چون عقیل خانه حضرت را فروخته بود، به پیامبر صَلَّی اللَّهُ عَلَیْهِ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خانه خود را پس نمی‌گیرید؟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عقیل خانه‌ای را برای ما باقی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بَیتٍ لَا نَسْتَرْجِعُ شَیئاً یُؤخَذُ مِنّا ظُلْمَاً فَلِذلِکَ لَمْ یسْتَرْجِعْ فَدَکاً لَمَّا وَلَّی</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خاندانی هستیم، که اگر چیزی از ما به ستم گرفته شود، پس نمی‌گیریم، و بدین جهت هم حضرت علی علیه‌السلام پس از آنکه به حکومت رسید فَدَک را پس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حضرت موسی بن جعفر علیه‌السلام در جواب علی بن فضّال همین مطلب را فرمودند</w:t>
      </w:r>
      <w:r>
        <w:rPr>
          <w:rFonts w:eastAsia="IRNazanin" w:cs="IRNazanin"/>
          <w:color w:val="111111"/>
          <w:sz w:val="28"/>
          <w:szCs w:val="28"/>
          <w:rtl w:val="true"/>
          <w:lang w:bidi="fa-IR"/>
        </w:rPr>
        <w:t xml:space="preserve">. </w:t>
      </w:r>
      <w:r>
        <w:rPr>
          <w:rStyle w:val="FootnoteAnchor"/>
          <w:rtl w:val="true"/>
        </w:rPr>
        <w:footnoteReference w:id="200"/>
      </w:r>
    </w:p>
    <w:p>
      <w:pPr>
        <w:pStyle w:val="Heading4"/>
        <w:numPr>
          <w:ilvl w:val="3"/>
          <w:numId w:val="1"/>
        </w:numPr>
        <w:rPr/>
      </w:pPr>
      <w:bookmarkStart w:id="362" w:name="__RefHeading___Toc4870634_211673320"/>
      <w:bookmarkStart w:id="363" w:name="_Toc138"/>
      <w:bookmarkEnd w:id="362"/>
      <w:r>
        <w:rPr/>
        <w:t>3</w:t>
      </w:r>
      <w:r>
        <w:rPr>
          <w:rtl w:val="true"/>
        </w:rPr>
        <w:t xml:space="preserve">. </w:t>
      </w:r>
      <w:r>
        <w:rPr>
          <w:rtl w:val="true"/>
        </w:rPr>
        <w:t>حضرت علی علیه‌السلام کراهت داشتند چیزی را که خداوند غاصبش را کیفر داده، باز پس بگیرند</w:t>
      </w:r>
      <w:r>
        <w:rPr>
          <w:rtl w:val="true"/>
        </w:rPr>
        <w:t>.</w:t>
      </w:r>
      <w:bookmarkEnd w:id="363"/>
    </w:p>
    <w:p>
      <w:pPr>
        <w:pStyle w:val="BookText"/>
        <w:rPr/>
      </w:pPr>
      <w:r>
        <w:rPr>
          <w:rFonts w:ascii="IRNazanin" w:hAnsi="IRNazanin" w:eastAsia="IRNazanin"/>
          <w:color w:val="111111"/>
          <w:sz w:val="28"/>
          <w:sz w:val="28"/>
          <w:szCs w:val="28"/>
          <w:rtl w:val="true"/>
          <w:lang w:bidi="fa-IR"/>
        </w:rPr>
        <w:t>ابوبصیر از امام صادق علیه‌السلام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علی علیه‌السلام پس از آنکه زمام خلافت را به دست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نگردانید؟ و از آنها پس نگرفت؟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هم ظالم و هم مظلوم هر دو از دنیا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ستمگر را کیفر و به ستمدیده پاداش و اجر عنایت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فَکَرِهَ أَنْ یَسْتَرْجِعَ شَیْئَاً قَدْ عاقَبَ اللَّهُ عَلَیْهِ غَاصِبَهُ وَ أَثابَ عَلِیهِ الْمَغْصُوبَ</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کشف الغمه، صفحه </w:t>
      </w:r>
      <w:r>
        <w:rPr>
          <w:rFonts w:eastAsia="IRNazanin" w:cs="IRNazanin"/>
          <w:color w:val="111111"/>
          <w:sz w:val="28"/>
          <w:szCs w:val="28"/>
          <w:lang w:bidi="fa-IR"/>
        </w:rPr>
        <w:t>494</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خوش نداشتند چیزی را که خداوند غاصبش را کیفر و مغصوب را پاداش داده بود، برگردانده و پس بگیرند</w:t>
      </w:r>
      <w:r>
        <w:rPr>
          <w:rFonts w:eastAsia="IRNazanin" w:cs="IRNazanin"/>
          <w:color w:val="111111"/>
          <w:sz w:val="28"/>
          <w:szCs w:val="28"/>
          <w:rtl w:val="true"/>
          <w:lang w:bidi="fa-IR"/>
        </w:rPr>
        <w:t xml:space="preserve">. </w:t>
      </w:r>
      <w:bookmarkStart w:id="364" w:name="pg565_7074"/>
    </w:p>
    <w:p>
      <w:pPr>
        <w:pStyle w:val="Heading4"/>
        <w:numPr>
          <w:ilvl w:val="3"/>
          <w:numId w:val="1"/>
        </w:numPr>
        <w:rPr/>
      </w:pPr>
      <w:bookmarkStart w:id="365" w:name="__RefHeading___Toc4870636_211673320"/>
      <w:bookmarkStart w:id="366" w:name="_Toc139"/>
      <w:bookmarkEnd w:id="364"/>
      <w:bookmarkEnd w:id="365"/>
      <w:r>
        <w:rPr/>
        <w:t>4</w:t>
      </w:r>
      <w:r>
        <w:rPr>
          <w:rtl w:val="true"/>
        </w:rPr>
        <w:t xml:space="preserve">. </w:t>
      </w:r>
      <w:r>
        <w:rPr>
          <w:rtl w:val="true"/>
        </w:rPr>
        <w:t>بی‌ارزش بودن بُعد مادّی فَدَک برای اهل بیت علیهم السلام‌</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مطالبه خلافت بود و الآن زمان طرح آن دعوا گذشته و فقط بُعد مادّی فَدَک باقی مانده بود، که آن هم برای حضرت علی علیه‌السلام ارزشی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فَدَک باید به همان حال باقی می‌ماند، تا دلیلی واضح و شاهدی صادق، بر ظلم ابابکر و عمر نسبت فاطمه علیها السلام باشد، به همین خاطر ائمه معصومین علیهم السلام نیز با تأسی به جدّ بزرگوارشان، حضرت علی علیه السلام، در بازگشت فَدَک تلاشی ننمودند</w:t>
      </w:r>
      <w:r>
        <w:rPr>
          <w:rFonts w:eastAsia="IRNazanin" w:cs="IRNazanin"/>
          <w:color w:val="111111"/>
          <w:sz w:val="28"/>
          <w:szCs w:val="28"/>
          <w:rtl w:val="true"/>
          <w:lang w:bidi="fa-IR"/>
        </w:rPr>
        <w:t>.</w:t>
      </w:r>
    </w:p>
    <w:p>
      <w:pPr>
        <w:pStyle w:val="Heading3"/>
        <w:numPr>
          <w:ilvl w:val="2"/>
          <w:numId w:val="1"/>
        </w:numPr>
        <w:rPr/>
      </w:pPr>
      <w:bookmarkStart w:id="367" w:name="__RefHeading___Toc4870638_211673320"/>
      <w:bookmarkStart w:id="368" w:name="_Toc140"/>
      <w:bookmarkEnd w:id="367"/>
      <w:r>
        <w:rPr>
          <w:rtl w:val="true"/>
        </w:rPr>
        <w:t xml:space="preserve">گرفتن نامه رد </w:t>
      </w:r>
      <w:r>
        <w:rPr>
          <w:rtl w:val="true"/>
        </w:rPr>
        <w:t>«</w:t>
      </w:r>
      <w:r>
        <w:rPr>
          <w:rtl w:val="true"/>
        </w:rPr>
        <w:t>فَدَک</w:t>
      </w:r>
      <w:r>
        <w:rPr>
          <w:rtl w:val="true"/>
        </w:rPr>
        <w:t xml:space="preserve">» </w:t>
      </w:r>
      <w:r>
        <w:rPr>
          <w:rtl w:val="true"/>
        </w:rPr>
        <w:t>از ابابکر و جسارتهای بی‌شرمانه عمر</w:t>
      </w:r>
      <w:bookmarkEnd w:id="36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از امام صادق علیه‌السلام روایت کرده است که … حضرت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احتجاجات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ابوبکر تنها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کنار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 می‌کنی که جای پدرم نشسته‌ای و جانشین پدرم هستی،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تو بود و من از تو تقاضا می‌کردم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ببخشی بر تو لازم بود که آن را به من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 السلام به دستور حضرت علی علیه‌السلام عمل نمودند، و ابوبکر تصدیق نمود، و نوشت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 زهرا علیها السلام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در حالی از مسجد خارج شدند که آن نوشته در دستشان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راه حضرت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این کتابت چیست؟ حضرت زهرا علیها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است که ابوبکر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نوشته است، عمر نامه را طلب کرد، حضرت زهرا علیها السلام از دادن نامه امتناع نمودند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فَرَفَسَها بِرِجْلِهِ وَ کانَتْ حامِلَةٌ بِابْنٍ اِسْمُهُ الْمُحْسِنْ فَأسْقَطَتْ الْمُحْسِنَ مِنْ بَطْنِها ثُمَّ لَطَمَها فَکَأَنِّی اَنْظُرُ إلی قُرْطٍ فِی اُذُنِها حِینَ نُفِقَتْ ثُمَّ </w:t>
      </w:r>
    </w:p>
    <w:p>
      <w:pPr>
        <w:pStyle w:val="BookText"/>
        <w:rPr/>
      </w:pPr>
      <w:r>
        <w:rPr>
          <w:rFonts w:ascii="Amiri" w:hAnsi="Amiri" w:eastAsia="Amiri" w:cs="Amiri"/>
          <w:color w:val="111111"/>
          <w:sz w:val="28"/>
          <w:sz w:val="28"/>
          <w:szCs w:val="28"/>
          <w:rtl w:val="true"/>
          <w:lang w:bidi="ar-SA"/>
        </w:rPr>
        <w:t>أَخَذَ الْکِتابَ فَخَرِقَه …</w:t>
      </w:r>
    </w:p>
    <w:p>
      <w:pPr>
        <w:pStyle w:val="BookText"/>
        <w:rPr/>
      </w:pPr>
      <w:r>
        <w:rPr>
          <w:rFonts w:ascii="IRNazanin" w:hAnsi="IRNazanin" w:eastAsia="IRNazanin"/>
          <w:color w:val="111111"/>
          <w:sz w:val="28"/>
          <w:sz w:val="28"/>
          <w:szCs w:val="28"/>
          <w:rtl w:val="true"/>
          <w:lang w:bidi="fa-IR"/>
        </w:rPr>
        <w:t xml:space="preserve">عمر با لگد به حضرت زهرا علیها السلام جسارت کرد در حالی که او به فرزندش محسن باردار بود و محسن را سقط کرد، آنگاه با سیلی به صورت حضرت فاطمه علیها السلام زد گویا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در اثر آن سیلی، گوشواره در گوش مادرم شکسته است، پس عمر نامه را گرفت و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هفتاد و پنج روز بیماری، بر اثر آن ضربت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احتضار به حضرت علی علیه‌السلام وصیت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را به حق رسول اللَّه صَلَّی اللَّهُ عَلَیْهِ وَ آلِهِ وَ سَلَّم قسم می‌دهم که ابوبکر و عمر در تشییع جنازه من حاضر نشوند و بر بدن من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علت حضرت علی علیه‌السلام بدن فاطمه علیها السلام را شبانه دفن نمود و صبح، هنگامی که ابوبکر و عمر فهمیدند، اعتراض کردند، ولی حضرت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خود فاطمه 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نبش قبر می‌کنم تا بر آن نماز بخوانم 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من زنده‌ام و ذوالفقار در دستانم می‌باشد تو چنین کاری را نمی‌توانی انجام بدهی و تو بر این مطلب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او به فاطمه علیها السلام سزاوارتر از ماست و مردم نیز برگشتند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مضمون در روایات مختلف و در کتب شیعه و سنی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ذکر بعضی از منابع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عوالم العلوم فاطمه الزهراء،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احتجاج،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کامل بهائی،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اختصاص، صفحه </w:t>
      </w:r>
      <w:r>
        <w:rPr>
          <w:rFonts w:eastAsia="IRNazanin" w:cs="IRNazanin"/>
          <w:color w:val="111111"/>
          <w:sz w:val="28"/>
          <w:szCs w:val="28"/>
          <w:lang w:bidi="fa-IR"/>
        </w:rPr>
        <w:t>185</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فَدَک و العوالی،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الجوزی در کتاب سیره حلبیّه </w:t>
      </w:r>
      <w:r>
        <w:rPr>
          <w:rStyle w:val="FootnoteAnchor"/>
          <w:rtl w:val="true"/>
        </w:rPr>
        <w:footnoteReference w:id="203"/>
      </w:r>
      <w:r>
        <w:rPr>
          <w:rFonts w:ascii="IRNazanin" w:hAnsi="IRNazanin" w:eastAsia="IRNazanin"/>
          <w:color w:val="111111"/>
          <w:sz w:val="28"/>
          <w:sz w:val="28"/>
          <w:szCs w:val="28"/>
          <w:rtl w:val="true"/>
          <w:lang w:bidi="fa-IR"/>
        </w:rPr>
        <w:t>چنین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اَخَذَ عُمَرُ الْکِتابَ فَشَقَّهُ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نامه را گرفت و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نهج البلاغه ابن ابی الحدید چنین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بِیدِهِ صَدْرَها وَ أَخَذَ الصَّحِیفَةَ فَخَرَقَها بَعْدَ أَنْ تَفِلَ فِیها فَمَحاها وَ إِنِّها دَعَتْ عَلَیهِ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اللَّه بَطْنَکَ کَما بَقَرْتَ صَحِیفَتِی</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عمر با دست خود به سینه حضرت زهرا علیها السلام کوبید و نامه را گرفت و بعد از آنکه با آب دهن نوشته آن را محو کرد، آن را پاره نمود، در این هنگام حضرت زهرا علیها السلام در حق او نفرین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شکمت را پاره کند همانطور که نامه مرا پاره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در حالی که بر غاصبین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بود، از دنیا رفت</w:t>
      </w:r>
    </w:p>
    <w:p>
      <w:pPr>
        <w:pStyle w:val="BookText"/>
        <w:rPr/>
      </w:pPr>
      <w:r>
        <w:rPr>
          <w:rFonts w:ascii="IRNazanin" w:hAnsi="IRNazanin" w:eastAsia="IRNazanin"/>
          <w:color w:val="111111"/>
          <w:sz w:val="28"/>
          <w:sz w:val="28"/>
          <w:szCs w:val="28"/>
          <w:rtl w:val="true"/>
          <w:lang w:bidi="fa-IR"/>
        </w:rPr>
        <w:t>صحیح مسلم با ذکر سند از عایشه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کسی را نزد ابی‌بکر فرستاد، و از وی درخواست ارث خود از آنچه خداوند به پیامبر صَلَّی اللَّهُ عَلَیْهِ وَ آلِهِ وَ سَلَّم اختصاص داده بود، نمود … پس ابوبکر از پرداخت هرگونه چیزی به فاطمه علیها السلام خودداری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فَوَجَدَتْ فاطِمَةُ عَلی أَبِی بَکْرٍ فِی ذلِک فَهَجَرَتْهُ فَلَمْ تُکَلِّمْهُ حَتّی تُوُفِّیَتْ وَ عاشَتْ بَعْدَ النَّبِی سِتَّةَ أَشْهُرٍ فَلَمَّا تُوُفِّیتْ دَفَنَها زَوْجُها عَلیٌ لَیلاً وَ لَمْ یؤْذِنْ بِها أَبابَکرٍ وَ صَلَّی عَلَیها وَ کانَ لِعَلیٍّ مِنَ النَّاسِ وَجْهٌ </w:t>
      </w:r>
      <w:r>
        <w:rPr>
          <w:rStyle w:val="FootnoteAnchor"/>
          <w:rtl w:val="true"/>
        </w:rPr>
        <w:footnoteReference w:id="205"/>
      </w:r>
      <w:r>
        <w:rPr>
          <w:rFonts w:ascii="Amiri" w:hAnsi="Amiri" w:eastAsia="Amiri" w:cs="Amiri"/>
          <w:color w:val="111111"/>
          <w:sz w:val="28"/>
          <w:sz w:val="28"/>
          <w:szCs w:val="28"/>
          <w:rtl w:val="true"/>
          <w:lang w:bidi="ar-SA"/>
        </w:rPr>
        <w:t>حَیاةَ فاطِمَةَ فَلَمَّا تُوُفِّیَتْ إسْتَنْکَرَ عَلِیٌ وُجُوهَ النّاس</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به همین جهت فاطمه سخت از ابابکر ناراحت شده بر او غضب کرد و او را ترک نمود و با وی هرگز صحبت نکرد تا از دنیا رفت و حال آنکه، شش ماه بعد از پیامبر صَلَّی اللَّهُ عَلَیْهِ وَ آلِهِ وَ سَلَّم زنده بود و زمانی که از دنیا رفت، حضرت علی علیه‌السلام بر او نماز خواند، او را شبانه دفن نمود، و اجازه نداد ابوبکر در مراسم او حاضر شود، و بر او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 حیات حضرت فاطمه علیها السلام، حضرت علی علیه‌السلام احترام خاصی در بین مردم داشت و چون فاطمه علیها السلام به شهادت رسید، حضرت علی علیه‌السلام از ملاقات با مردم خودداری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در حاشیه این روایت در کتاب صحیح بخاری و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بخاری، با ذکر سند از عایشه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عباس نزد ابابکر آمده و از او در خواست ارث خود از رسول خدا صَلَّی اللَّهُ عَلَیْهِ وَ آلِهِ وَ سَلَّم را نمودند و این دو نفر سرزمین فَدَک و سهم خود از خَیْبَر را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انبیاء ارث نمی‌گذاریم و آنچه از اموال ما باقی بماند، صدقه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فاطِمَةُ فَلَمْ تُکَلِّمْهُ حَتّی ماتَتْ</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پس به همین علت فاطمه علیها السلام از ابی بکر کناره گیری کرد و تا زنده بود با او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البدایه و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از صحیح بخاری نقل کرده، و در ادامه آن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نیز این حدیث را همین طور نقل کرده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احمد روایتی را با ذکر سند از عروه از عایشه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پیامبر صَلَّی اللَّهُ عَلَیْهِ وَ آلِهِ وَ سَلَّم از دنیا رفت، فاطمه علیها السلام از ابوبکر خواست که میراثش را از آنچه پیامبر صَلَّی اللَّهُ عَلَیْهِ وَ آلِهِ وَ سَلَّم از خود باقی گذاشته و خداوند به او اختصاص داده بود به او برگرداند، لکن ابوبکر در </w:t>
      </w:r>
    </w:p>
    <w:p>
      <w:pPr>
        <w:pStyle w:val="BookText"/>
        <w:rPr/>
      </w:pPr>
      <w:r>
        <w:rPr>
          <w:rFonts w:ascii="IRNazanin" w:hAnsi="IRNazanin" w:eastAsia="IRNazanin"/>
          <w:color w:val="111111"/>
          <w:sz w:val="28"/>
          <w:sz w:val="28"/>
          <w:szCs w:val="28"/>
          <w:rtl w:val="true"/>
          <w:lang w:bidi="fa-IR"/>
        </w:rPr>
        <w:t>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ارثی از خود باقی نمی‌گذاریم و آنچه از ما باقی بماند، صدقه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فَغَضِبَتْ فاطِمَةُ وَ هَجِرَتْ أبابَکر فَلَمْ تَزَلْ مُهاجَرَتهُ حَتّی تُوفِّیتْ</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پس حضرت فاطمه غضبناک شد و ابوبکر را ترک کرد و برای همیشه از او دوری گزید، تا از دنیا رحلت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رضا کحاله از علمای اهل سنّت در کتاب اعلام النساء چنین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عُمَر لِأبِی بَکر اِنْطَلِقْ بِنا إلی فاطِمَةَ فَإِنّا قَدْ أَغْضَبْناها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به سراغ فاطمه علیها السلام برویم، چرا که ما او را غضبناک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اتفاق یکدیگر به خانه فاطمه علیها السلام رفتند، و از وی اجازه ورود خواستند، ولی فاطمه علیها السلام به آن دو اجازه ورود نداد، آنگاه به علی علیه‌السلام مراجعه نموده و با وی صحبت کردند، و حضرت آن دو را نزد فاطمه علیها السلام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قَعَدا عِنْدَها حَوَّلَتْ وَجْهَها إلی الْحائِطِ فَسَلَّما عَلَیها فَلَمْ تَرِدْ علیهما السلام …</w:t>
      </w:r>
    </w:p>
    <w:p>
      <w:pPr>
        <w:pStyle w:val="BookText"/>
        <w:rPr/>
      </w:pPr>
      <w:r>
        <w:rPr>
          <w:rFonts w:ascii="IRNazanin" w:hAnsi="IRNazanin" w:eastAsia="IRNazanin"/>
          <w:color w:val="111111"/>
          <w:sz w:val="28"/>
          <w:sz w:val="28"/>
          <w:szCs w:val="28"/>
          <w:rtl w:val="true"/>
          <w:lang w:bidi="fa-IR"/>
        </w:rPr>
        <w:t>وقتی آن دو نزد فاطمه علیها السلام نشستند، حضرت روی خویش را از آنان به طرف دیوار بر گرداند، سپس عمر و ابوبکر به ایشان سلام کردند، ولی حضرت جواب سلام آن دو را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صحبت را آغاز کرد، و سخن را به آنجا 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انبیاء ارث نمی‌گذاریم، و آنچه از ما باقی می‌ماند صدقه است،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حدیثی از رسول خدا صَلَّی اللَّهُ عَلَیْهِ وَ آلِهِ وَ سَلَّم برای شما بخوانم آن را می‌شناسید و به آن عمل می‌کنید؟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نَشَدْتُکُما اللَّهَ، أَلَمْ تَسْمَعا رَسُولَ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فاطِمَةَ مِنْ رِضای </w:t>
      </w:r>
    </w:p>
    <w:p>
      <w:pPr>
        <w:pStyle w:val="BookText"/>
        <w:rPr/>
      </w:pPr>
      <w:r>
        <w:rPr>
          <w:rFonts w:ascii="Amiri" w:hAnsi="Amiri" w:eastAsia="Amiri" w:cs="Amiri"/>
          <w:color w:val="111111"/>
          <w:sz w:val="28"/>
          <w:sz w:val="28"/>
          <w:szCs w:val="28"/>
          <w:rtl w:val="true"/>
          <w:lang w:bidi="ar-SA"/>
        </w:rPr>
        <w:t>وَ سَخَطُ فاطِمَةَ مِنْ سَخَطِی، فَمَنْ أَحَبَّ فاطِمَةَ ابْنَتِی فَقَدْ أَحَبَّنِی وَ مَنْ أَرْضی فاطِمَةَ فَقَدْ أرْضَانِی، وَ مَنْ أَسْخَطَ فاطِمَةَ فَقَدْ أَسْخَطَنِی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أُشْهِدُ اللَّه وَ مَلائِکَتَهُ إِنَّکُما أَسْخَطْتُمانِی وَ ما أَرْضَیتُمانِی وَ لَئِنْ لَقِیتُ النَّبِی لَأَشْکُوَنَّکُما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تَعالی مِنْ سَخَطِهِ وَ سَخَطِکِ یا فاطِمَةُ، ثُمَّ انْتَحَبَ أَبُوبَکرٍ یَبْکی، حَتّی کادَتْ نَفْسُهُ اَنْ تَزْهَقَ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أَدْعُوَنَّ اللَّهَ عَلَیکَ فِی کُلِّ صَلاةٍ أُصَلِّیها</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آیا این حدیث را از رسول خدا صَلَّی اللَّهُ عَلَیْهِ وَ آلِهِ وَ سَلَّم نشنیده‌اید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فاطمه علیها السلام رضایت من است و سخط و غضب فاطمه علیها السلام از سخط و غضب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دخترم فاطمه علیها السلام را دوست بدارد مرا دوست داشته و هر که فاطمه علیها السلام را خشنود کند مرا راضی و خشنود نموده است و هر که فاطمه علیها السلام را به خشم آورد، همانا مرا به خشم آورده است؟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از رسول خدا صَلَّی اللَّهُ عَلَیْهِ وَ آلِهِ وَ سَلَّم این سخن را 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و ملائکه او را شاهد می‌گیرم که شما دو نفر مرا به غضب در آوردید و رضای خاطر مرا به جای نیاوردید، و زمانی که رسول خدا صَلَّی اللَّهُ عَلَیْهِ وَ آلِهِ وَ سَلَّم را ملاقات کنم، از شما دونفر نزد او شکایت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می‌برم به خدا از سخط و غضب خدا و سخط و غضب تو ای فاطمه، سپس شروع به گریه نمود به گونه‌ای که نزدیک بود جان از بدنش خارج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حال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هر نمازی که می‌خوانم تو را نفرین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قتیبه دینوری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که گذشت عمر به ابابکر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نزد فاطمه علیها السلام برویم چرا که ما او را به غضب در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اتفاق یکدیگر نزد فاطمه علیها السلام رفته و از او اجازه ورود خواستند، لکن حضرت به آنها اجازه ندادند، ناچار نزد علی علیه‌السلام آمده و با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علی علیه‌السلام آنها را به خدمت فاطمه علیها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آن دو نزد حضرت نشستند، حضرت صورت خود را به طرف دیوار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دو به ایشان سلام کردند ولی حضرت زهرا علیها السلام جواب سلامشان را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ابوبکر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حبییه رسول خدا صَلَّی اللَّهُ عَلَیْهِ وَ آلِهِ وَ سَلَّم آیا ما در مورد ارث پیامبر صَلَّی اللَّهُ عَلَیْهِ وَ آلِهِ وَ سَلَّم و همچنین در مورد شوهرت تو را به غضب در آورده‌ایم؟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که اهل و خانواده‌ات از تو ارث ببرند، ولی ما از محمّد ارث نبریم؟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حدیثی از پیامبر صَلَّی اللَّهُ عَلَیْهِ وَ آلِهِ وَ سَلَّم را به یاد شما بیاورم می‌پذیرید و به آن اعتقاد پیدا می‌کنید؟ عمر و ابابکر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از پیامبر صَلَّی اللَّهُ عَلَیْهِ وَ آلِهِ وَ سَلَّم نشنیدید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فاطمه، رضایت من و غضب فاطمه، غضب من است، پس هر کس دخترم فاطمه را دوست بدارد همانا مرا دوست داشته و هر کس وی را به غضب و خشم آورد همانا مرا به غضب در آورده است؟</w:t>
      </w:r>
    </w:p>
    <w:p>
      <w:pPr>
        <w:pStyle w:val="BookText"/>
        <w:rPr/>
      </w:pPr>
      <w:r>
        <w:rPr>
          <w:rFonts w:ascii="IRNazanin" w:hAnsi="IRNazanin" w:eastAsia="IRNazanin"/>
          <w:color w:val="111111"/>
          <w:sz w:val="28"/>
          <w:sz w:val="28"/>
          <w:szCs w:val="28"/>
          <w:rtl w:val="true"/>
          <w:lang w:bidi="fa-IR"/>
        </w:rPr>
        <w:t>عمر و ابابکر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خداوند و ملائکه را شاهد می‌گیرم که شما دو نفر مرا به سخط و غضب در آوردید و مرا راضی نکردید، و هرگاه پیامبر صَلَّی اللَّهُ عَلَیْهِ وَ آلِهِ وَ سَلَّم را ملاقات کنم از شما دو نفر به او شکایت خواهم نمود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ابوبکر شروع به گریه کرد در حالی که فاطمه علیها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تو را در هر نمازی که بخوانم نفرین خواهم نمود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النعمانیّه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دو وارد شدند و فاطمه علیها السلام را دیدند سلام کردند، ولی حضرت زهرا علیها السلام جواب سلام آنها را نداد، و صورت خود را از آنها برگرداند، آن دو جلوی صورت حضرت نشستند تا چند مرتبه این کار تکرار شد، و حضرت زهرا علیها السلام به علی علیه‌السلام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جَافِ الثَّوْبَ عَلَیَّ وَ قالَتْ لِنِسْوَةٍ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حَوِّلْنَ وَجْهِی فَلمَّا حَوَّلْنَ وَجْهَهَا حَوّلا وُجُوهَهُما اِلَیها</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بر رویم بینداز و به زنهای اطراف بسترش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مرا از این دو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 اثر شدت بیماری، حضرت قادر بر انجام کاری نبودند، و از اطرافیان کمک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زنها چنین کردند، عمر و ابابکر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بی‌شرمی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روبروی حضرت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بعد از نقل روایات شیعه و سنّی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شک نکنید 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 السلام بر اینها غضبناک بود، امامت آنها را قبول نداشت، از آنها اطاعت نکرد، و بر این حال باقی بود تا به کرامت و رضوان خدا رسید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با توجه به مطالب گذشته در این کلام رسول خدا صَلَّی اللَّهُ عَلَیْهِ وَ آلِهِ وَ سَلَّم در باره غضب و رضایت حضرت فاطمه علیها السلام دقت فرمایید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یَغْضِبُ لِغَضَبِ فاطِمَةَ وَ یَرْضی لِرِضاها </w:t>
      </w:r>
      <w:r>
        <w:rPr>
          <w:rStyle w:val="FootnoteAnchor"/>
          <w:rtl w:val="true"/>
        </w:rPr>
        <w:footnoteReference w:id="21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خداوند با غضب حضرت فاطمه علیها السلام غضبناک و با رضایت و خشنودی آن حضرت راضی و خشنود می‌گردد</w:t>
      </w:r>
      <w:r>
        <w:rPr>
          <w:rFonts w:eastAsia="IRNazanin" w:cs="IRNazanin"/>
          <w:color w:val="111111"/>
          <w:sz w:val="28"/>
          <w:szCs w:val="28"/>
          <w:rtl w:val="true"/>
          <w:lang w:bidi="fa-IR"/>
        </w:rPr>
        <w:t xml:space="preserve">. </w:t>
      </w:r>
      <w:bookmarkStart w:id="369" w:name="pg565_7082"/>
    </w:p>
    <w:p>
      <w:pPr>
        <w:pStyle w:val="Heading3"/>
        <w:numPr>
          <w:ilvl w:val="2"/>
          <w:numId w:val="1"/>
        </w:numPr>
        <w:rPr/>
      </w:pPr>
      <w:bookmarkStart w:id="370" w:name="__RefHeading___Toc4870640_211673320"/>
      <w:bookmarkStart w:id="371" w:name="_Toc141"/>
      <w:bookmarkEnd w:id="369"/>
      <w:bookmarkEnd w:id="370"/>
      <w:r>
        <w:rPr>
          <w:rtl w:val="true"/>
        </w:rPr>
        <w:t xml:space="preserve">جزای غاصبین </w:t>
      </w:r>
      <w:r>
        <w:rPr>
          <w:rtl w:val="true"/>
        </w:rPr>
        <w:t>«</w:t>
      </w:r>
      <w:r>
        <w:rPr>
          <w:rtl w:val="true"/>
        </w:rPr>
        <w:t>فَدَک</w:t>
      </w:r>
      <w:r>
        <w:rPr>
          <w:rtl w:val="true"/>
        </w:rPr>
        <w:t xml:space="preserve">» </w:t>
      </w:r>
      <w:r>
        <w:rPr>
          <w:rtl w:val="true"/>
        </w:rPr>
        <w:t>به دست امام زمان عجل اللَّه تعالی فرجه الشریف‌</w:t>
      </w:r>
      <w:bookmarkEnd w:id="371"/>
    </w:p>
    <w:p>
      <w:pPr>
        <w:pStyle w:val="BookText"/>
        <w:rPr/>
      </w:pPr>
      <w:r>
        <w:rPr>
          <w:rFonts w:ascii="Amiri" w:hAnsi="Amiri" w:eastAsia="Amiri" w:cs="Amiri"/>
          <w:color w:val="111111"/>
          <w:sz w:val="28"/>
          <w:sz w:val="28"/>
          <w:szCs w:val="28"/>
          <w:rtl w:val="true"/>
          <w:lang w:bidi="ar-SA"/>
        </w:rPr>
        <w:t xml:space="preserve">قالَ الْباقِرُ علیه‌السلام ثُمَّ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مَدِینَةٍ …</w:t>
      </w:r>
    </w:p>
    <w:p>
      <w:pPr>
        <w:pStyle w:val="BookText"/>
        <w:rPr/>
      </w:pPr>
      <w:r>
        <w:rPr>
          <w:rFonts w:ascii="Amiri" w:hAnsi="Amiri" w:eastAsia="Amiri" w:cs="Amiri"/>
          <w:color w:val="111111"/>
          <w:sz w:val="28"/>
          <w:sz w:val="28"/>
          <w:szCs w:val="28"/>
          <w:rtl w:val="true"/>
          <w:lang w:bidi="ar-SA"/>
        </w:rPr>
        <w:t>ثُمَّ یُخْرِجُ الْأَزْرَقَ وَ زَرِیقَ لَعَنَهُما اللَّه غَضَّیْنِ طَرِیَّیْنِ یُکَلِّمَهُما فَیُجِیبانَهُ فَیرْتابُ عِنْدَ ذلِکَ الْمُبْطِلُونَ … ثُمَّ یُحْرِقُهُما بِالْحَطَبِ الَّذِی جَمَعاهُ لِیحْرِقا بِهِ عَلِیاً وَ فاطِمَه وَ الْحَسَنَ وَ الْحُسَینَ وَ ذلِکَ الْحَطَبُ عِنْدَنا نَتَوارَثُهُ …</w:t>
      </w:r>
    </w:p>
    <w:p>
      <w:pPr>
        <w:pStyle w:val="BookText"/>
        <w:rPr/>
      </w:pP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آل محمّد عجل اللَّه تعالی فرجه الشریف به سوی مدینه سیر می‌کند … و در آنجا ازرق و زریق را که لعنت خداوند بر آنها باد با بدنی‌تر و تازه از قبر خارج می‌کند، تا آنها صحبت کرده و آنها جواب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افرادی که عقیده باطل دارند، با دیدن بدن تر و تازه آن دو نفر به امام زمان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زمان عجل اللَّه فرجه آن دو نفر را به آتش می‌کشند، البته با همان هیزم‌هایی که آنها جمع کرده بودند تا با آن علی و فاطمه و حسن و حسین علیهم السلام را آتش بزنند و آن هیزم‌ها اکنون در دست ما اهل بیت است تا به دست امام زمان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 عن ابی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قَدِمَ الْقائِمُ الْمَدِینَةَ … ثُمَّ یُخْرِجُهُما غَضَّیْنِ رَطْبَینِ فَیلْعَنُهُما وَ یَتَبَرَّءُ مِنْهُما وَ یُصْلِبُهُما ثُمَّ یُنْزِلُهُما وَ یُحْرِقُهُما ثُمَّ یُذریهُما فِی الرِّیحِ</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مدینة المعاجز،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و در روایت دیگر، امام صادق علیه‌السلام این عمل را اولین اقدام امام زمان عجّل اللَّه فرجه می‌شمارند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آل محمّد عجل اللَّه تعالی فرجه الشریف قدم به مدینه گذارد آن دو نفر را از قبر خارج می‌کند، در حالی که بدن آنها تر و تازه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آنها لعنت کرده و از آنها بیزاری می‌جوید، و سپس آنها را به دار می‌زند، و بدن آنها را به آتش کشیده و خاکستر آن را به دریا می‌ریزد</w:t>
      </w:r>
      <w:r>
        <w:rPr>
          <w:rFonts w:eastAsia="IRNazanin" w:cs="IRNazanin"/>
          <w:color w:val="111111"/>
          <w:sz w:val="28"/>
          <w:szCs w:val="28"/>
          <w:rtl w:val="true"/>
          <w:lang w:bidi="fa-IR"/>
        </w:rPr>
        <w:t xml:space="preserve">. </w:t>
      </w:r>
      <w:bookmarkStart w:id="372" w:name="pg565_7083"/>
    </w:p>
    <w:p>
      <w:pPr>
        <w:pStyle w:val="Heading2"/>
        <w:numPr>
          <w:ilvl w:val="1"/>
          <w:numId w:val="1"/>
        </w:numPr>
        <w:rPr/>
      </w:pPr>
      <w:bookmarkStart w:id="373" w:name="__RefHeading___Toc4870642_211673320"/>
      <w:bookmarkStart w:id="374" w:name="_Toc142"/>
      <w:bookmarkEnd w:id="372"/>
      <w:bookmarkEnd w:id="373"/>
      <w:r>
        <w:rPr>
          <w:rtl w:val="true"/>
        </w:rPr>
        <w:t>فصل چهارم</w:t>
      </w:r>
      <w:r>
        <w:rPr>
          <w:rtl w:val="true"/>
        </w:rPr>
        <w:t xml:space="preserve">: </w:t>
      </w:r>
      <w:r>
        <w:rPr>
          <w:rtl w:val="true"/>
        </w:rPr>
        <w:t xml:space="preserve">باغهای هفتگانه </w:t>
      </w:r>
      <w:r>
        <w:rPr>
          <w:rtl w:val="true"/>
        </w:rPr>
        <w:t>(</w:t>
      </w:r>
      <w:r>
        <w:rPr>
          <w:rtl w:val="true"/>
        </w:rPr>
        <w:t>عوالی</w:t>
      </w:r>
      <w:r>
        <w:rPr>
          <w:rtl w:val="true"/>
        </w:rPr>
        <w:t>)</w:t>
      </w:r>
      <w:bookmarkEnd w:id="37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5" w:name="__RefHeading___Toc4870644_211673320"/>
      <w:bookmarkStart w:id="376" w:name="_Toc143"/>
      <w:bookmarkEnd w:id="375"/>
      <w:r>
        <w:rPr>
          <w:rtl w:val="true"/>
        </w:rPr>
        <w:t xml:space="preserve">مالکیّت پیامبر صَلَّی اللَّهُ عَلَیْهِ وَ آلِهِ وَ سَلَّم بر باغهای هفتگانه </w:t>
      </w:r>
      <w:r>
        <w:rPr>
          <w:rtl w:val="true"/>
        </w:rPr>
        <w:t>(</w:t>
      </w:r>
      <w:r>
        <w:rPr>
          <w:rtl w:val="true"/>
        </w:rPr>
        <w:t>عوالی أو الحوائط السّبعه</w:t>
      </w:r>
      <w:r>
        <w:rPr>
          <w:rtl w:val="true"/>
        </w:rPr>
        <w:t>)</w:t>
      </w:r>
      <w:bookmarkEnd w:id="37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مُخَیریق یکی از علماء یهود بود که در مدینه اسکان داشت و او علم تورات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تورات به ظهور پیامبر آخرالزمان صَلَّی اللَّهُ عَلَیْهِ وَ آلِهِ وَ سَلَّم و اسم و صفات و علامات او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أوّل هجرت پیامبر اکرم صَلَّی اللَّهُ عَلَیْهِ وَ آلِهِ وَ سَلَّم به مدینه، این عالم یهودی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ملازم رسول اللَّه صَلَّی اللَّهُ عَلَیْهِ وَ آلِهِ وَ سَلَّم در سفر و حضر گردید تا جایی که از اصحاب رسول اللَّه صَلَّی اللَّهُ عَلَیْهِ وَ آلِهِ وَ سَلَّم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سوّم هجرت زمانی که شنید پیامبر صَلَّی اللَّهُ عَلَیْهِ وَ آلِهِ وَ سَلَّم عازم احد می‌باشد، تصمیم بر یاری پیامبر صَلَّی اللَّهُ عَلَیْهِ وَ آلِهِ وَ سَلَّم گرفت و ابتداء به سوی قوم خود رفت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 چرا محمّد را یاری نمی‌کنید، در حالی که به خدا قسم شما می‌دانید که او پیامبر صَلَّی اللَّهُ عَلَیْهِ وَ آلِهِ وَ سَلَّم است و یاری او بر شما واجب می‌باشد، ولی یهودیان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اسلحه خود را برداشت تا با پیامبر صَلَّی اللَّهُ عَلَیْهِ وَ آلِهِ وَ سَلَّم به اُحد برود و قبل از خروج خود چنین وصیت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اُصِبْتُ فَاَمْوالی اِلی مُحَمّدٍ، یَضَعُها حَیثُ یَشَاءُ</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طبری،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209</w:t>
      </w:r>
      <w:r>
        <w:rPr>
          <w:rFonts w:eastAsia="IRNazanin" w:cs="IRNazanin"/>
          <w:color w:val="111111"/>
          <w:sz w:val="28"/>
          <w:szCs w:val="28"/>
          <w:rtl w:val="true"/>
          <w:lang w:bidi="fa-IR"/>
        </w:rPr>
        <w:t>.</w:t>
      </w:r>
      <w:bookmarkStart w:id="377" w:name="pg565_7086"/>
    </w:p>
    <w:p>
      <w:pPr>
        <w:pStyle w:val="BookText"/>
        <w:rPr/>
      </w:pPr>
      <w:bookmarkEnd w:id="377"/>
      <w:r>
        <w:rPr>
          <w:rFonts w:ascii="IRNazanin" w:hAnsi="IRNazanin" w:eastAsia="IRNazanin"/>
          <w:color w:val="111111"/>
          <w:sz w:val="28"/>
          <w:sz w:val="28"/>
          <w:szCs w:val="28"/>
          <w:rtl w:val="true"/>
          <w:lang w:bidi="fa-IR"/>
        </w:rPr>
        <w:t>اگر من کشته شدم پس اموالم از آن محمّد صَلَّی اللَّهُ عَلَیْهِ وَ آلِهِ وَ سَلَّم باشد تا هر کجا خواست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جنگ احد جنگ سختی کرد، تا اینکه جراحات زیادی بر بدنش وارد شد و از اسب به زمین افتاد و شهید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السَّمْهُودِی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اَمْوالِی اِلی مُحَمّدٍ یَضَعُها حَیثُ یَشاءُ … وَ جَعَلَ ما لَهُ وَ سَبْعَ حَوائِطَ لِرَسُولِ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سمهودی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لحظه شهادت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من از آن محمّد صَلَّی اللَّهُ عَلَیْهِ وَ آلِهِ وَ سَلَّم باشد به هرگونه می‌خواهد در آن تصرّف کند … و مال خود که هفت باغ بود برای رسول اللَّه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مجلسی رحمه الله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یکی از علماء بنی نظیر بود که اسلام آورد و در کنار رسول اللَّه صَلَّی اللَّهُ عَلَیْهِ وَ آلِهِ وَ سَلَّم جنگید و اموالش را که هفت باغ بود، برای رسول اللَّه صَلَّی اللَّهُ عَلَیْهِ وَ آلِهِ وَ سَلَّم وصیت کرد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این هفت باغ در مدینه منوره در منطقه عوالی در محلّه بنی النظیر به صورت متفرق قرار داد و از تاریخ معلوم می‌شود که تا مسجد النبی فاصله زیادی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منطقه عوالی از مشهورترین و مهم ترین مناطق و مراکز مدینه به شمار می‌آید</w:t>
      </w:r>
      <w:r>
        <w:rPr>
          <w:rFonts w:eastAsia="IRNazanin" w:cs="IRNazanin"/>
          <w:color w:val="111111"/>
          <w:sz w:val="28"/>
          <w:szCs w:val="28"/>
          <w:rtl w:val="true"/>
          <w:lang w:bidi="fa-IR"/>
        </w:rPr>
        <w:t>.</w:t>
      </w:r>
    </w:p>
    <w:p>
      <w:pPr>
        <w:pStyle w:val="Heading3"/>
        <w:numPr>
          <w:ilvl w:val="2"/>
          <w:numId w:val="1"/>
        </w:numPr>
        <w:rPr/>
      </w:pPr>
      <w:bookmarkStart w:id="378" w:name="__RefHeading___Toc4870646_211673320"/>
      <w:bookmarkStart w:id="379" w:name="_Toc144"/>
      <w:bookmarkEnd w:id="378"/>
      <w:r>
        <w:rPr>
          <w:rtl w:val="true"/>
        </w:rPr>
        <w:t>اسامی این هفت باغ در کتب تاریخی</w:t>
      </w:r>
      <w:r>
        <w:rPr>
          <w:rtl w:val="true"/>
        </w:rPr>
        <w:t>:</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المبیت، المُثِیب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مَشْرَبَةُ اُمِّ اِبْراهِیم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ابراهیم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پادشاه اسکندریه آن را به پیامبر صَلَّی اللَّهُ عَلَیْهِ وَ آلِهِ وَ سَلَّم هدیه داد و چون عایشه به خاطر حسادت از او نزد پیامبر صَلَّی اللَّهُ عَلَیْهِ وَ آلِهِ وَ سَلَّم شکایت می‌کرد، پیامبر صَلَّی اللَّهُ عَلَیْهِ وَ آلِهِ وَ سَلَّم او را به این باغ آوردند، تا در آنجا زندگی کند و خود حضرت به این باغ رفت و آمد </w:t>
      </w:r>
      <w:bookmarkStart w:id="380" w:name="pg565_7087"/>
    </w:p>
    <w:p>
      <w:pPr>
        <w:pStyle w:val="BookText"/>
        <w:rPr/>
      </w:pPr>
      <w:bookmarkEnd w:id="380"/>
      <w:r>
        <w:rPr>
          <w:rFonts w:ascii="IRNazanin" w:hAnsi="IRNazanin" w:eastAsia="IRNazanin"/>
          <w:color w:val="111111"/>
          <w:sz w:val="28"/>
          <w:sz w:val="28"/>
          <w:szCs w:val="28"/>
          <w:rtl w:val="true"/>
          <w:lang w:bidi="fa-IR"/>
        </w:rPr>
        <w:t>داشتند تا اینکه ابراهیم، فرزند رسول اللَّه صَلَّی اللَّهُ عَلَیْهِ وَ آلِهِ وَ سَلَّم از ماریه در این باغ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اسم این باغ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در این باغ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مشربه 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گفته شیخ کلینی و شیخ حرّ عاملی، اینجا مسکن و مصلای پیامبر صَلَّی اللَّهُ عَلَیْهِ وَ آلِهِ وَ سَلَّم بوده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وسائل الشیعه،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مشربه امّ ابراهیم، قبوری از اهل عوالی موجود است که در بین آنها قبر دو بانوی بزرگوار اسلام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حمیده، مادر موسی بن جعفر علیه‌السلام و قبر نجمه خاتون، مادر حضرت علی بن موسی الرضا و حضرت فاطمه معصومه علیها السلام قرار دارد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فَدَک و العوالی، صحه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4870648_211673320"/>
      <w:bookmarkStart w:id="382" w:name="_Toc145"/>
      <w:bookmarkEnd w:id="381"/>
      <w:r>
        <w:rPr>
          <w:rtl w:val="true"/>
        </w:rPr>
        <w:t>غصب عوالی و مطالبه حضرت زهرا علیها السلام‌</w:t>
      </w:r>
      <w:bookmarkEnd w:id="382"/>
    </w:p>
    <w:p>
      <w:pPr>
        <w:pStyle w:val="BookText"/>
        <w:rPr/>
      </w:pPr>
      <w:r>
        <w:rPr>
          <w:rFonts w:ascii="IRNazanin" w:hAnsi="IRNazanin" w:eastAsia="IRNazanin"/>
          <w:color w:val="111111"/>
          <w:sz w:val="28"/>
          <w:sz w:val="28"/>
          <w:szCs w:val="28"/>
          <w:rtl w:val="true"/>
          <w:lang w:bidi="fa-IR"/>
        </w:rPr>
        <w:t xml:space="preserve">اخباری صحیح در کتب شیعه و سنّی به این مسأله دلالت می‌کند که،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و 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زمان به دخترشان حضرت فاطمه علیها السلام بخشیدند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دلائل الصدق، امام مظفّر،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الطرائف، سیّد بن طاوس،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منازعه بین حضرت فاطمه علیها السلام و دستگاه حکومتی ابوبکر،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عوالی نیز مورد بحث بوده و ابابکر طبق حدیث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پیامبر صَلَّی اللَّهُ عَلَیْهِ وَ آلِهِ وَ سَلَّم را صدقه می‌دانسته و آن را در اختیار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و صحیح بخاری و بعضی دیگر از کُتب اهل سنّت از قول عایشه این چنین روایت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فاطِمَةَ اَرْسَلَتْ اِلی ابِی بَکرٍ تَسْأَلَهُ مِیراثَها مِنَ النَّبِی فِی ما اَفاءَ اللَّه عَلی رَسُولِهِ تَطْلُبُ صَدَقَةَ النَّبِی الَّتِی بِالْمَدِینَةِ، وَ فَدَک، وَ ما بَقِیَ مِنْ خُمْسِ خَیْبَر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قَالَ لا نُوَرِّثُ ما تَرَکْناهُ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یَأَکُلُ </w:t>
      </w:r>
    </w:p>
    <w:p>
      <w:pPr>
        <w:pStyle w:val="BookText"/>
        <w:rPr/>
      </w:pPr>
      <w:r>
        <w:rPr>
          <w:rFonts w:ascii="Amiri" w:hAnsi="Amiri" w:eastAsia="Amiri" w:cs="Amiri"/>
          <w:color w:val="111111"/>
          <w:sz w:val="28"/>
          <w:sz w:val="28"/>
          <w:szCs w:val="28"/>
          <w:rtl w:val="true"/>
          <w:lang w:bidi="ar-SA"/>
        </w:rPr>
        <w:t>آلُ مُحَمّدٍ مِنْ هَذا الْمالِ، وَ اِنِّی و اللَّهِ لا أُغَیِّرُ شَیئَاً مِنْ صَدَقَةِ رَسُولِ اللَّه عَنْ حالِها الَّتِی کانَتَ عَلَیْها فِی عَهْدِ رَسُولِ اللَّهِ وَ لَاَعْمَلَنَّ فِیها بِما عَمِلَ بِه رَسُولُ اللَّهِ</w:t>
      </w:r>
    </w:p>
    <w:p>
      <w:pPr>
        <w:pStyle w:val="BookText"/>
        <w:rPr/>
      </w:pPr>
      <w:r>
        <w:rPr>
          <w:rFonts w:ascii="Amiri" w:hAnsi="Amiri" w:eastAsia="Amiri" w:cs="Amiri"/>
          <w:color w:val="111111"/>
          <w:sz w:val="28"/>
          <w:sz w:val="28"/>
          <w:szCs w:val="28"/>
          <w:rtl w:val="true"/>
          <w:lang w:bidi="ar-SA"/>
        </w:rPr>
        <w:t>فَاَبی اَبُوبَکر اَنْ یَدْفَعَ اِلی فاطِمَةَ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 فاطِمَةُ عَلی اَبِی بَکرٍ فِی ذَلک، فَهَجَرَتْهُ فَلَمْ تُکَلِّمْهُ حَتّی تُوُفِّیتْ وَ عاشَتْ بَعْدَ النَّبِی سِتَةَ اَشْهُرٍ فَلَمّا تُوُفِیَتْ دَفَنَها زَوْجُها عَلِیٌ لَیلاً وَ لَمْ یؤْذَنْ بِها اَبابَکر وَ صَلّی عَلَیْها عَلِیٌّ</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صحیح مسلم،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سنن کبری،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کسی را پیش ابابکر فرستاد تا میراث او را از پیامبر صَلَّی اللَّهُ عَلَیْهِ وَ آلِهِ وَ سَلَّم در اموالی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آیه 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رسولش برگردانده بود،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اموال شامل صدقات پیامبر صَلَّی اللَّهُ عَلَیْهِ وَ آلِهِ وَ سَلَّم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همین عوالی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فَدَک و باقیمانده از خمس خَیْبَر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انبیاء ارث نمی‌گذاریم و اموال ما صدقه است و فقط آل محمّد از این اموال به اندازه خوردن می‌توانند استفاده کنند، و به خدا قسم من سنّت رسول اللَّه صَلَّی اللَّهُ عَلَیْهِ وَ آلِهِ وَ سَلَّم در زمان حیاتش را نسبت به این اموال تغییر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چیزی از اموال رسول اللَّه صَلَّی اللَّهُ عَلَیْهِ وَ آلِهِ وَ سَلَّم را در اختیار فاطمه علیها السلام قرار نداد و حضرت زهرا علیها السلام بر ابابکر غضبناک شدند و از او دوری گزیدند، و تا مرگ با او صحبت نکردند، در حالی که فاطمه علیها السلام بعد از پیامبر صَلَّی اللَّهُ عَلَیْهِ وَ آلِهِ وَ سَلَّم شش ماه زندگی کرد، و زمانی که از دنیا رحلت نمود، حضرت علی علیه‌السلام شبانه بر او نماز خواند و شبانه او را دفن کرد، و ابابکر را خبر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از امام محمّد باقر علیه‌السلام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از وصیت حضرت فاطمه زهرا علیها السلام برایت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فَاَخَرَجَ حُقّاً او سَفْطاً، </w:t>
      </w:r>
      <w:r>
        <w:rPr>
          <w:rStyle w:val="FootnoteAnchor"/>
          <w:rtl w:val="true"/>
        </w:rPr>
        <w:footnoteReference w:id="221"/>
      </w:r>
      <w:r>
        <w:rPr>
          <w:rFonts w:ascii="Amiri" w:hAnsi="Amiri" w:eastAsia="Amiri" w:cs="Amiri"/>
          <w:color w:val="111111"/>
          <w:sz w:val="28"/>
          <w:sz w:val="28"/>
          <w:szCs w:val="28"/>
          <w:rtl w:val="true"/>
          <w:lang w:bidi="ar-SA"/>
        </w:rPr>
        <w:t>فاخرجَ مِنْهُ کِتاباً فَقَرأه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هَذا ما اَوْصَتْ بِهِ فاطِمَةُ بِنْتُ مُحَمَّد صَلَّی اللَّهُ عَلَیْهِ وَ آلِهِ وَ سَلَّم، اَوْصَتْ بِحَوائِطَهَا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بِالْعَوَاف وَ الدّلالِ وَ الْبُرقَةِ وَ الْمَبِیتِ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الصَّافِیةِ وَ مالِ اُمِّ اِبراهِیمَ اِلی عَلِی بْنِ اَبِیطالِبٍ علیه السلام، فَإِنْ مَضی عَلِیّ فَإلَیَ الْحَسَنِ، فَإِنْ مَضَی الْحَسَنُ فَإلِی الْحُسَینِ، فإِنْ مضَی الْحُسَینُ فَإِلی الاَْکْبَرِ مِنْ 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تُشْهِدُ اللَّهَ عَلی ذَلِک وَ الْمِقْدادَ بْن الْاَسْوَد، و الزُّبَیْرَ بْن العَوّامِ وَ کَتَبَ عَلِیّ بْنِ اَبِیطالِبْ علیه السلام</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امام محمّد باقر علیه‌السلام نوشته‌ای را از یک صندوقچه‌ای خارج کرده و چنین قرائت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خداوند بخشنده، مهربان، این وصیت نامه حضرت فاطمه دختر محمّد صَلَّی اللَّهُ عَلَیْهِ وَ آلِهِ وَ سَلَّم است که وصیت کرد به حوائط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عَوَاف، دَلَال، بُرْقَه، مَبِیت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صَافِیَة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مشربه 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علی بن ابیطالب علیه‌السلام و بعد از او برای حسن و بعد از او برای حسین و بعد از او برای بزرگترین فرزندانم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زهرا علیها السلام بر این وصیت خداوند و مقداد و زبیر را شاهد گرفتند و حضرت علی علیه‌السلام این وصیت را نوشت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علی نیز وصیت نامه‌ای از حضرت فاطمه زهرا علیها السلام به همین مضمون از امام حسن مجتبی علیه‌السلام روایت کرده است</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565_7091"/>
      <w:bookmarkStart w:id="384" w:name="pg565_7091"/>
      <w:bookmarkEnd w:id="384"/>
    </w:p>
    <w:p>
      <w:pPr>
        <w:pStyle w:val="Heading2"/>
        <w:numPr>
          <w:ilvl w:val="1"/>
          <w:numId w:val="1"/>
        </w:numPr>
        <w:rPr/>
      </w:pPr>
      <w:bookmarkStart w:id="385" w:name="pg565_7091"/>
      <w:bookmarkStart w:id="386" w:name="__RefHeading___Toc4870650_211673320"/>
      <w:bookmarkStart w:id="387" w:name="_Toc146"/>
      <w:bookmarkEnd w:id="385"/>
      <w:bookmarkEnd w:id="386"/>
      <w:r>
        <w:rPr>
          <w:rtl w:val="true"/>
        </w:rPr>
        <w:t>فصل پنجم</w:t>
      </w:r>
      <w:r>
        <w:rPr>
          <w:rtl w:val="true"/>
        </w:rPr>
        <w:t xml:space="preserve">: </w:t>
      </w:r>
      <w:r>
        <w:rPr>
          <w:rtl w:val="true"/>
        </w:rPr>
        <w:t>خطبه فَدَکیّه‌</w:t>
      </w:r>
      <w:bookmarkEnd w:id="387"/>
    </w:p>
    <w:p>
      <w:pPr>
        <w:pStyle w:val="Heading3"/>
        <w:numPr>
          <w:ilvl w:val="2"/>
          <w:numId w:val="1"/>
        </w:numPr>
        <w:rPr/>
      </w:pPr>
      <w:bookmarkStart w:id="388" w:name="__RefHeading___Toc4870652_211673320"/>
      <w:bookmarkStart w:id="389" w:name="_Toc147"/>
      <w:bookmarkEnd w:id="388"/>
      <w:r>
        <w:rPr>
          <w:rtl w:val="true"/>
        </w:rPr>
        <w:t>خطبه فَدَکیّه در کتب علماء</w:t>
      </w:r>
      <w:bookmarkEnd w:id="38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0" w:name="__RefHeading___Toc4870654_211673320"/>
      <w:bookmarkStart w:id="391" w:name="_Toc148"/>
      <w:bookmarkEnd w:id="390"/>
      <w:r>
        <w:rPr>
          <w:rtl w:val="true"/>
        </w:rPr>
        <w:t>اشاره</w:t>
      </w:r>
      <w:bookmarkEnd w:id="39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565_7093"/>
      <w:bookmarkStart w:id="393" w:name="pg565_7093"/>
      <w:bookmarkEnd w:id="393"/>
    </w:p>
    <w:p>
      <w:pPr>
        <w:pStyle w:val="BookText"/>
        <w:rPr/>
      </w:pPr>
      <w:bookmarkStart w:id="394" w:name="pg565_7093"/>
      <w:bookmarkEnd w:id="394"/>
      <w:r>
        <w:rPr>
          <w:rFonts w:ascii="IRNazanin" w:hAnsi="IRNazanin" w:eastAsia="IRNazanin"/>
          <w:color w:val="111111"/>
          <w:sz w:val="28"/>
          <w:sz w:val="28"/>
          <w:szCs w:val="28"/>
          <w:rtl w:val="true"/>
          <w:lang w:bidi="fa-IR"/>
        </w:rPr>
        <w:t>خطبه فَدَک را راویان بزرگ شیعه و سنّی روایت کرده، و کتابهای خویش را به نقل آن آراسته‌اند، که نام برخی از آنان بدین شرح است</w:t>
      </w:r>
      <w:r>
        <w:rPr>
          <w:rFonts w:eastAsia="IRNazanin" w:cs="IRNazanin"/>
          <w:color w:val="111111"/>
          <w:sz w:val="28"/>
          <w:szCs w:val="28"/>
          <w:rtl w:val="true"/>
          <w:lang w:bidi="fa-IR"/>
        </w:rPr>
        <w:t>:</w:t>
      </w:r>
    </w:p>
    <w:p>
      <w:pPr>
        <w:pStyle w:val="Heading4"/>
        <w:numPr>
          <w:ilvl w:val="3"/>
          <w:numId w:val="1"/>
        </w:numPr>
        <w:rPr/>
      </w:pPr>
      <w:bookmarkStart w:id="395" w:name="__RefHeading___Toc4870656_211673320"/>
      <w:bookmarkStart w:id="396" w:name="_Toc149"/>
      <w:bookmarkEnd w:id="395"/>
      <w:r>
        <w:rPr>
          <w:rtl w:val="true"/>
        </w:rPr>
        <w:t>از علماء اهل سنّت‌</w:t>
      </w:r>
      <w:bookmarkEnd w:id="3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عصر مأمون، متولد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کتاب بلاغات النساء،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 البلاغه،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ذیل نامه حضرت علی علیه‌السلام به عثمان بن حنیف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لغت شناس مشهور، در کتاب لسان العرب،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شناس معروف و پیشوای علم و ادب، در النّهایه، ذیل مادّه 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تاریخ نویس امین، در کتاب مروج الذهب،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توفیق ابو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اهل بیت،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397" w:name="pg565_7094"/>
    </w:p>
    <w:p>
      <w:pPr>
        <w:pStyle w:val="BookText"/>
        <w:rPr/>
      </w:pPr>
      <w:bookmarkEnd w:id="39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رضا کحاله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 النساء،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4"/>
        <w:numPr>
          <w:ilvl w:val="3"/>
          <w:numId w:val="1"/>
        </w:numPr>
        <w:rPr/>
      </w:pPr>
      <w:bookmarkStart w:id="398" w:name="__RefHeading___Toc4870658_211673320"/>
      <w:bookmarkStart w:id="399" w:name="_Toc150"/>
      <w:bookmarkEnd w:id="398"/>
      <w:r>
        <w:rPr>
          <w:rtl w:val="true"/>
        </w:rPr>
        <w:t>از علماء شیعه‌</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اِرْبِلِی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کَشْف الغُمَّه،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احتجاج طبرسی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الشرایع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الطرائف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چاپ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در ضمن نقل خطبه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از جمله خطبه‌های مشهوری است که شیعه و سنّی با سندهای متعدد آن را نقل کرده‌اند، و من از آن جهت تمام اسناد آن را اینجا آوردم که دلیلی بر تعدد اسناد و راویان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بخشی از خطبه را در علل الشرایع، و سیّد بن طاووس در کتاب الطرائف، موارد شکایت و احتجاج این خطبه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تلخیص الشافی،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بعد از نقل خطبه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بدین گونه از طرق مختلف و وجوه فراوان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النّص و الإجتهاد، صفحه‌های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می‌توانید مدارک این خطبه را در کتاب احتجاج طبرسی و بحارالانوار علاّمه مجلسی ببینید، و از نویسندگان و بزرگان اهل سنّت نیز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عبدالعزیز جوهری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و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آن را نقل کرده است، که برخی 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حضرت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امام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به عبداللَّه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امام حسن مجتبی علیهم السلام می‌رسد که همگی اسناد خود را مرفوعاً به حضرت زهرا علیها السلام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عوالم العلوم فاطمة الزهراء جلد دوّم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به ذکر است که صاحب مستدرکات عوالم العلوم حضرت آیة اللَّه العظمی </w:t>
      </w:r>
      <w:bookmarkStart w:id="400" w:name="pg565_7095"/>
    </w:p>
    <w:p>
      <w:pPr>
        <w:pStyle w:val="BookText"/>
        <w:rPr/>
      </w:pPr>
      <w:bookmarkEnd w:id="400"/>
      <w:r>
        <w:rPr>
          <w:rFonts w:ascii="IRNazanin" w:hAnsi="IRNazanin" w:eastAsia="IRNazanin"/>
          <w:color w:val="111111"/>
          <w:sz w:val="28"/>
          <w:sz w:val="28"/>
          <w:szCs w:val="28"/>
          <w:rtl w:val="true"/>
          <w:lang w:bidi="fa-IR"/>
        </w:rPr>
        <w:t xml:space="preserve">حاج سیّد محمّد باقر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خطبه به شرح و توضیح بعضی از مطالب آن پرداخته‌اند</w:t>
      </w:r>
      <w:r>
        <w:rPr>
          <w:rFonts w:eastAsia="IRNazanin" w:cs="IRNazanin"/>
          <w:color w:val="111111"/>
          <w:sz w:val="28"/>
          <w:szCs w:val="28"/>
          <w:rtl w:val="true"/>
          <w:lang w:bidi="fa-IR"/>
        </w:rPr>
        <w:t>.</w:t>
      </w:r>
    </w:p>
    <w:p>
      <w:pPr>
        <w:pStyle w:val="Heading4"/>
        <w:numPr>
          <w:ilvl w:val="3"/>
          <w:numId w:val="1"/>
        </w:numPr>
        <w:rPr/>
      </w:pPr>
      <w:bookmarkStart w:id="401" w:name="__RefHeading___Toc4870660_211673320"/>
      <w:bookmarkStart w:id="402" w:name="_Toc151"/>
      <w:bookmarkEnd w:id="401"/>
      <w:r>
        <w:rPr>
          <w:rtl w:val="true"/>
        </w:rPr>
        <w:t>مدارک خطبه فَدَکیّه‌</w:t>
      </w:r>
      <w:bookmarkEnd w:id="402"/>
    </w:p>
    <w:p>
      <w:pPr>
        <w:pStyle w:val="BookText"/>
        <w:rPr/>
      </w:pPr>
      <w:r>
        <w:rPr>
          <w:rFonts w:ascii="IRNazanin" w:hAnsi="IRNazanin" w:eastAsia="IRNazanin"/>
          <w:color w:val="111111"/>
          <w:sz w:val="28"/>
          <w:sz w:val="28"/>
          <w:szCs w:val="28"/>
          <w:rtl w:val="true"/>
          <w:lang w:bidi="fa-IR"/>
        </w:rPr>
        <w:t>حال به ذکر سند از دو عالم بزرگ عامه و خاصه یعنی ابن ابی الحدید معتزلی و سید مرتضی از علماء بزرگ تشیع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از ابوبکر جوهری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عالم، محدث ماهر در ادبیات، پرهیزکار و مورد وثوق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طریق این خطبه را روایت کرده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از محمّد بن زکریا از جعفر بن محمّد ابن عماره از پدرش از حسن بن صالح بن حق از دو تن از اهل بیت بنی هاشم از زینب دختر امیرالمؤمنین از صدیقه طاهره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از جعفر بن محمّد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جعفر بن محمّد بن علی بن الحسین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از عثمان بن عمران فجیعی از نائل بن نجیع از عمر بن شمر از جابر جعفی از ابی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از احمد بن محمّد بن یزید از عبداللَّه بن حسن المعروف بعبداللَّه محض ابن فاطمه بنت الحسین و ابن الحسن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سید مرتضی در کتاب نفیس شافی </w:t>
      </w:r>
      <w:r>
        <w:rPr>
          <w:rStyle w:val="FootnoteAnchor"/>
          <w:rtl w:val="true"/>
        </w:rPr>
        <w:footnoteReference w:id="226"/>
      </w:r>
      <w:r>
        <w:rPr>
          <w:rFonts w:ascii="IRNazanin" w:hAnsi="IRNazanin" w:eastAsia="IRNazanin"/>
          <w:color w:val="111111"/>
          <w:sz w:val="28"/>
          <w:sz w:val="28"/>
          <w:szCs w:val="28"/>
          <w:rtl w:val="true"/>
          <w:lang w:bidi="fa-IR"/>
        </w:rPr>
        <w:t>این خطبه را به دو طریق نقل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محمّد بن عمران مرزبانی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از مشایخ شیخ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احد کاتب از احمد بن عبیداللَّه نحوی از زنادی از شرقی بن قطامی از محمّد بن اسحاق از صالح بن کیسان از عروة بن زبیر از عایشه</w:t>
      </w:r>
      <w:r>
        <w:rPr>
          <w:rFonts w:eastAsia="IRNazanin" w:cs="IRNazanin"/>
          <w:color w:val="111111"/>
          <w:sz w:val="28"/>
          <w:szCs w:val="28"/>
          <w:rtl w:val="true"/>
          <w:lang w:bidi="fa-IR"/>
        </w:rPr>
        <w:t>.</w:t>
      </w:r>
      <w:bookmarkStart w:id="403" w:name="pg565_7096"/>
    </w:p>
    <w:p>
      <w:pPr>
        <w:pStyle w:val="BookText"/>
        <w:rPr/>
      </w:pPr>
      <w:bookmarkEnd w:id="40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تحویل 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مرزبانی از احمد بن محمّد مکی از محمّد بن قاسم یمانی از ابن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ابوعبدالرحمن عبیداللَّه بن محمّد بن حسین تیمی</w:t>
      </w:r>
      <w:r>
        <w:rPr>
          <w:rFonts w:eastAsia="IRNazanin" w:cs="IRNazanin"/>
          <w:color w:val="111111"/>
          <w:sz w:val="28"/>
          <w:szCs w:val="28"/>
          <w:rtl w:val="true"/>
          <w:lang w:bidi="fa-IR"/>
        </w:rPr>
        <w:t>).</w:t>
      </w:r>
    </w:p>
    <w:p>
      <w:pPr>
        <w:pStyle w:val="Heading3"/>
        <w:numPr>
          <w:ilvl w:val="2"/>
          <w:numId w:val="1"/>
        </w:numPr>
        <w:rPr/>
      </w:pPr>
      <w:bookmarkStart w:id="404" w:name="__RefHeading___Toc4870662_211673320"/>
      <w:bookmarkStart w:id="405" w:name="_Toc152"/>
      <w:bookmarkEnd w:id="404"/>
      <w:r>
        <w:rPr>
          <w:rtl w:val="true"/>
        </w:rPr>
        <w:t xml:space="preserve">متن خطبه فَدَکیّه </w:t>
      </w:r>
      <w:r>
        <w:rPr>
          <w:rtl w:val="true"/>
        </w:rPr>
        <w:t>(</w:t>
      </w:r>
      <w:r>
        <w:rPr>
          <w:rtl w:val="true"/>
        </w:rPr>
        <w:t>احتجاج حضرت زهرا علیها السلام در مقابل مردم پس از غصب فَدَک</w:t>
      </w:r>
      <w:r>
        <w:rPr>
          <w:rtl w:val="true"/>
        </w:rPr>
        <w:t>) (</w:t>
      </w:r>
      <w:r>
        <w:rPr/>
        <w:t>231</w:t>
      </w:r>
      <w:r>
        <w:rPr>
          <w:rtl w:val="true"/>
        </w:rPr>
        <w:t>)</w:t>
      </w:r>
      <w:bookmarkEnd w:id="405"/>
    </w:p>
    <w:p>
      <w:pPr>
        <w:pStyle w:val="Heading4"/>
        <w:numPr>
          <w:ilvl w:val="3"/>
          <w:numId w:val="1"/>
        </w:numPr>
        <w:rPr/>
      </w:pPr>
      <w:bookmarkStart w:id="406" w:name="__RefHeading___Toc4870664_211673320"/>
      <w:bookmarkStart w:id="407" w:name="_Toc153"/>
      <w:bookmarkEnd w:id="406"/>
      <w:r>
        <w:rPr>
          <w:rtl w:val="true"/>
        </w:rPr>
        <w:t>[</w:t>
      </w:r>
      <w:r>
        <w:rPr>
          <w:rtl w:val="true"/>
        </w:rPr>
        <w:t>حرکت حضرت فاطمه علیها السلام به مسجد برای ایراد خطبه</w:t>
      </w:r>
      <w:r>
        <w:rPr>
          <w:rtl w:val="true"/>
        </w:rPr>
        <w:t>]</w:t>
      </w:r>
      <w:bookmarkEnd w:id="407"/>
    </w:p>
    <w:p>
      <w:pPr>
        <w:pStyle w:val="BookText"/>
        <w:rPr/>
      </w:pPr>
      <w:r>
        <w:rPr>
          <w:rFonts w:ascii="IRNazanin" w:hAnsi="IRNazanin" w:eastAsia="IRNazanin"/>
          <w:color w:val="111111"/>
          <w:sz w:val="28"/>
          <w:sz w:val="28"/>
          <w:szCs w:val="28"/>
          <w:rtl w:val="true"/>
          <w:lang w:bidi="fa-IR"/>
        </w:rPr>
        <w:t>عبداللَّه بن حسن علیه‌السلام به اِسنادش از پدرانش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ابوبکر قطعاً تصمیم گرفت فَدَک را از حضرت زهرا علیها السلام باز ستاند، و مانع تصرّف ایشان در آن سرزمین شود، این خبر به آن حضرت رسید، مقنعه‌اش را بر سر انداخته خود را در چادر پیچید و به همراه گروهی از کنیزان و زنان خویشاوند خود، در حالی که دنباله‌های لباسش برزمین کشیده می‌شد و راه رفتن و حرکاتش چیزی از راه رفتن و حرکات رسول خدا کم نمی‌آورد و کاملاً شبیه آن حضرت بود، از خانه بیرون آمده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ابوبکر را عدّه‌ای از مهاجر و انصار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برای حضرت آویختند و حضرت در پشت پرده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ناله‌ی جانگدازی از دل برون آورد که مردم از شنیدن آن گریان شدند و اضطراب و خروش در جمعیّت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لحظه‌ای مکث کرده تا همهمه و هیجان جمعیّت فرونشست و سرو صداها خاموش شد و شدّت آن کاهش یافت، سخن را با حمد و سپاس الهی و درود بر پیامبر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مردم بار دیگر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سکوت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مراجعه شود به کتاب شرح خطبه حضرت زهرا علیها السلام، آیة اللَّه سیّد عزّ الدّین حسینی زنجانی،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w:t>
      </w:r>
      <w:bookmarkStart w:id="408" w:name="pg565_7097"/>
    </w:p>
    <w:p>
      <w:pPr>
        <w:pStyle w:val="BookText"/>
        <w:rPr/>
      </w:pPr>
      <w:bookmarkEnd w:id="408"/>
      <w:r>
        <w:rPr>
          <w:rFonts w:ascii="IRNazanin" w:hAnsi="IRNazanin" w:eastAsia="IRNazanin"/>
          <w:color w:val="111111"/>
          <w:sz w:val="28"/>
          <w:sz w:val="28"/>
          <w:szCs w:val="28"/>
          <w:rtl w:val="true"/>
          <w:lang w:bidi="fa-IR"/>
        </w:rPr>
        <w:t>و آرامش آنان، به سخنان خود ادامه داده چنین فرمود</w:t>
      </w:r>
      <w:r>
        <w:rPr>
          <w:rFonts w:eastAsia="IRNazanin" w:cs="IRNazanin"/>
          <w:color w:val="111111"/>
          <w:sz w:val="28"/>
          <w:szCs w:val="28"/>
          <w:rtl w:val="true"/>
          <w:lang w:bidi="fa-IR"/>
        </w:rPr>
        <w:t>:</w:t>
      </w:r>
    </w:p>
    <w:p>
      <w:pPr>
        <w:pStyle w:val="Heading4"/>
        <w:numPr>
          <w:ilvl w:val="3"/>
          <w:numId w:val="1"/>
        </w:numPr>
        <w:rPr/>
      </w:pPr>
      <w:bookmarkStart w:id="409" w:name="__RefHeading___Toc4870666_211673320"/>
      <w:bookmarkStart w:id="410" w:name="_Toc154"/>
      <w:bookmarkEnd w:id="409"/>
      <w:r>
        <w:rPr/>
        <w:t>1</w:t>
      </w:r>
      <w:r>
        <w:rPr>
          <w:rtl w:val="true"/>
        </w:rPr>
        <w:t xml:space="preserve">. </w:t>
      </w:r>
      <w:r>
        <w:rPr>
          <w:rtl w:val="true"/>
        </w:rPr>
        <w:t>حمد و شکر خداوند</w:t>
      </w:r>
      <w:bookmarkEnd w:id="410"/>
    </w:p>
    <w:p>
      <w:pPr>
        <w:pStyle w:val="BookText"/>
        <w:rPr/>
      </w:pPr>
      <w:r>
        <w:rPr>
          <w:rFonts w:ascii="Amiri" w:hAnsi="Amiri" w:eastAsia="Amiri" w:cs="Amiri"/>
          <w:color w:val="111111"/>
          <w:sz w:val="28"/>
          <w:sz w:val="28"/>
          <w:szCs w:val="28"/>
          <w:rtl w:val="true"/>
          <w:lang w:bidi="ar-SA"/>
        </w:rPr>
        <w:t>اَلحَمدُ لِلَّه عَلی ما اَنعَمَ، وَ لَهُ الشُّکْرُ عَلی ما اَلْهَمَ، والثَّناءُ بِما قَدَّمَ، مِن عُمُومِ نِعَمٍ ابتَدَأَها، وَ سُبُوغِ آلاءٍ اَسْداها وَ تَمامِ مِنَنٍ والاها، جَمَّ عَنِ الاِْحْصاءِ عَدَدُها، وَ نَای عَنِ الجَزَاء اَمَدُها وَ تَفاوَتَ عَنِ الاِْدْراکِ اَبَدُها، وَ نَدَبَهُمْ لاِسْتِزادَتِها بِالشُّکْرِ لاِتّصالِها وَ اسْتَحْمَدَ اِلَی الخَلائِقِ بِاِجْزالِها وَ ثَنّی بالنَّدْبِ اِلی اَمْثالِها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 خداوند را بر آنچه نعمت داده، و شکر بر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روشنی و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افکنده، و ستایش به آنچه که از پیش فرستاده است، از نعمتهای همگانی که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درخواست و استحقاق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و ریزش نعمتهایی که به فراوانی فرستاده و هرگونه نعمتی که ارزانی داشته است، تعداد آنها از شمار فزون، و از پاداش و مزد به دور، و نهایتش از دسترسی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برای فزونی بخشیدن نعمت و اتّصال و تداوم آن به شکرگزاری فراخواند و از ایشان خواست که به ستایش و حمد حضرتش بپردازند تا نعمتها را بر ایشان بیش از پیش مقدّر فرماید و دوباره ایشان را به همانند آنها فرا خواند</w:t>
      </w:r>
      <w:r>
        <w:rPr>
          <w:rFonts w:eastAsia="IRNazanin" w:cs="IRNazanin"/>
          <w:color w:val="111111"/>
          <w:sz w:val="28"/>
          <w:szCs w:val="28"/>
          <w:rtl w:val="true"/>
          <w:lang w:bidi="fa-IR"/>
        </w:rPr>
        <w:t>.</w:t>
      </w:r>
    </w:p>
    <w:p>
      <w:pPr>
        <w:pStyle w:val="Heading4"/>
        <w:numPr>
          <w:ilvl w:val="3"/>
          <w:numId w:val="1"/>
        </w:numPr>
        <w:rPr/>
      </w:pPr>
      <w:bookmarkStart w:id="411" w:name="__RefHeading___Toc4870668_211673320"/>
      <w:bookmarkStart w:id="412" w:name="_Toc155"/>
      <w:bookmarkEnd w:id="411"/>
      <w:r>
        <w:rPr/>
        <w:t>2</w:t>
      </w:r>
      <w:r>
        <w:rPr>
          <w:rtl w:val="true"/>
        </w:rPr>
        <w:t xml:space="preserve">. </w:t>
      </w:r>
      <w:r>
        <w:rPr>
          <w:rtl w:val="true"/>
        </w:rPr>
        <w:t>شهادت به وحدانیّت خداوند</w:t>
      </w:r>
      <w:bookmarkEnd w:id="41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اَشهَدُ اَن لا اِلهَ إلّا اللّهُ وَحدَهُ لا شریکَ لَهُ، کَلِمَةٌ جَعَلَ الاِْخْلاصَ تَأْویلَها، وَ ضَمَّنَ الْقُلُوبَ مَوْصُولَها، وَ اَنارَ فِی الْفِکْرِ مَعْقُولَها، اَلْمُمْتَنِعُ مِنَ الاَْبْصارِ رُؤْیَتُهُ، وَ مِنَ الاَْلسُنِ صِفَتُهُ وَ مِنَ الاَْوهامِ کَیْفِیَّتُهُ، اِبْتَدَعَ الاَْشْیاءَ لا مِن شَیْ‌ءٍ کانَ قَبْلَها وَ اَنْشَأَها بِلاَ احْتِذاءِ اَمثِلَةٍ امْتَثَلَها، کَوَّنها بِقُدْرَتِهِ، و ذَرَأهَا بِمَشیَّتِهِ مِنْ غَیْرِ حَاجَةٍ مِنْهُ إلی تَکْوِیِنها وَ لا فائِدَةٍ لَهُ فی تَصْویرِها الاّ تَثْبِیتاً لِحکْمَتِهِ وَ تَنْبِیهاً عَلی طاعَتِهِ وَ اِظْهَاراً لِقُدرَتِهِ وَ تَعَبُّداً </w:t>
      </w:r>
      <w:bookmarkStart w:id="413" w:name="pg565_7098"/>
    </w:p>
    <w:p>
      <w:pPr>
        <w:pStyle w:val="BookText"/>
        <w:rPr/>
      </w:pPr>
      <w:bookmarkEnd w:id="413"/>
      <w:r>
        <w:rPr>
          <w:rFonts w:ascii="Amiri" w:hAnsi="Amiri" w:eastAsia="Amiri" w:cs="Amiri"/>
          <w:color w:val="111111"/>
          <w:sz w:val="28"/>
          <w:sz w:val="28"/>
          <w:szCs w:val="28"/>
          <w:rtl w:val="true"/>
          <w:lang w:bidi="ar-SA"/>
        </w:rPr>
        <w:t>لِبَریَّتِهِ، وَ اِعزازاً لِدَعْوَتِهِ، ثُمَّ جَعَلَ الثَّوابَ عَلی طاعَتِهِ، وَ وَضَعَ الْعِقابَ عَلی مَعْصِیَتِهِ، ذِیادَةً لِعبادِهِ عَنْ نِقْمَتِهِ وَ حِیاشَةً مِنهُ اِلی جَنَّتِهِ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گواهی می‌دهم که جز اللَّه خدایی نیست و یکتایی است که شریکی برای او وجود ندارد، لا اله الا اللَّه کلمه‌ای است که تأویلش را اخلاص قرار داده و </w:t>
      </w:r>
      <w:r>
        <w:rPr>
          <w:rStyle w:val="FootnoteAnchor"/>
          <w:rtl w:val="true"/>
        </w:rPr>
        <w:footnoteReference w:id="227"/>
      </w:r>
      <w:r>
        <w:rPr>
          <w:rFonts w:ascii="IRNazanin" w:hAnsi="IRNazanin" w:eastAsia="IRNazanin"/>
          <w:color w:val="111111"/>
          <w:sz w:val="28"/>
          <w:sz w:val="28"/>
          <w:szCs w:val="28"/>
          <w:rtl w:val="true"/>
          <w:lang w:bidi="fa-IR"/>
        </w:rPr>
        <w:t>پیوندش را در دلها نهاده و در فکر برای تعقّل آن روشنایی ایجاد کرده است، خداوندی که دیدارش برای دیدگان، و توصیفش برای زبانها، و درک چگونگی اش برای وَهْمها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را نه از چیزی که قبل از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ساخت و بدون استفاده از مثال و الگو اشیاء را آفرید و به قدرت خویش خلق کرد، و به خواست خود پدید آورد بدون اینکه به آفرینش آنها نیازی داشته باشد و یا در شکل بخشیدن به آنها فایده‌ای برایش باشد، جز اینکه حکمتش را پایدار و بر طاعت و قدرتش دیگران را آگاه و برای آفریدگانش موجب تعبّد و بندگی و برای دعوتش موجب سرافرازی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 طاعت و گوش فرا دادن آنان ثواب را مترتّب و بر نافرمانی شان عقاب و کیفر را نهاده تا بندگانش را از خشم خود باز دارد و به سوی بهشت فراخواند</w:t>
      </w:r>
      <w:r>
        <w:rPr>
          <w:rFonts w:eastAsia="IRNazanin" w:cs="IRNazanin"/>
          <w:color w:val="111111"/>
          <w:sz w:val="28"/>
          <w:szCs w:val="28"/>
          <w:rtl w:val="true"/>
          <w:lang w:bidi="fa-IR"/>
        </w:rPr>
        <w:t>.</w:t>
      </w:r>
    </w:p>
    <w:p>
      <w:pPr>
        <w:pStyle w:val="Heading4"/>
        <w:numPr>
          <w:ilvl w:val="3"/>
          <w:numId w:val="1"/>
        </w:numPr>
        <w:rPr/>
      </w:pPr>
      <w:bookmarkStart w:id="414" w:name="__RefHeading___Toc4870670_211673320"/>
      <w:bookmarkStart w:id="415" w:name="_Toc156"/>
      <w:bookmarkEnd w:id="414"/>
      <w:r>
        <w:rPr/>
        <w:t>3</w:t>
      </w:r>
      <w:r>
        <w:rPr>
          <w:rtl w:val="true"/>
        </w:rPr>
        <w:t xml:space="preserve">. </w:t>
      </w:r>
      <w:r>
        <w:rPr>
          <w:rtl w:val="true"/>
        </w:rPr>
        <w:t>شهادت به رسالت حضرت محمّد صَلَّی اللَّهُ عَلَیْهِ وَ آلِهِ وَ سَلَّم</w:t>
      </w:r>
      <w:bookmarkEnd w:id="41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اَشهَدُ اَنَّ اَبی مُحَمَّداً صَلَّی اللَّهُ عَلَیْهِ وَ آلِهِ وَ سَلَّم عَبدُهُ وَ رَسُولُهُ، اِختارَهُ وَ انْتَجَبَهُ قَبْلَ اَنْ اَرْسَلَهُ، وَ سَمَّاهُ قَبْلَ اَنِ اجْتَبلَهُ، وَ اصْطَفاهُ قَبْلَ اَنِ ابْتَعَثَهُ، اِذِ الْخَلائِقُ بِالْغَیْبِ مَکْنُونَةٌ وَ بِسِتْرِ الاَْهاویلِ مَصُونَةٌ وَ بِنَهایَةِ الْعَدَمِ مَقْرُونَةٌ، </w:t>
      </w:r>
      <w:bookmarkStart w:id="416" w:name="pg565_7099"/>
    </w:p>
    <w:p>
      <w:pPr>
        <w:pStyle w:val="BookText"/>
        <w:rPr/>
      </w:pPr>
      <w:bookmarkEnd w:id="416"/>
      <w:r>
        <w:rPr>
          <w:rFonts w:ascii="Amiri" w:hAnsi="Amiri" w:eastAsia="Amiri" w:cs="Amiri"/>
          <w:color w:val="111111"/>
          <w:sz w:val="28"/>
          <w:sz w:val="28"/>
          <w:szCs w:val="28"/>
          <w:rtl w:val="true"/>
          <w:lang w:bidi="ar-SA"/>
        </w:rPr>
        <w:t>عِلْماً مِنَ اللّهِ تَعالی بِمَآئِلِ الاُْمُورِ، وَ اِحاطَةً بِحَوادِثِ الدُّهُورِ، وَ مَعرِفَةً بِمَواقعِ الْمَقْدُورِ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گواهی می‌دهم که پدرم محمّد صَلَّی اللَّهُ عَلَیْهِ وَ آلِهِ وَ سَلَّم، بنده و رسول اوست، پیش از آنکه به او مأموریت دهد، وی را برگزید و برتری و شرافت بخشید و قبل از پدید آوردنش او را نام نهاد و قبل از آنکه او را مبعوث کند، او را برگزیده است؛ در آن هنگام که خلائق در پس پرده غیب مکتوم و در پشت پرده‌های ترسناک نگه داری شده و در کنار مرز نیستی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نتیجه و پیامد کارها را می‌دانست و به رویدادهای روزگاران احاطه داشت و به زمان وقوع مقدّرات و کارهای شدنی آشنا بود</w:t>
      </w:r>
      <w:r>
        <w:rPr>
          <w:rFonts w:eastAsia="IRNazanin" w:cs="IRNazanin"/>
          <w:color w:val="111111"/>
          <w:sz w:val="28"/>
          <w:szCs w:val="28"/>
          <w:rtl w:val="true"/>
          <w:lang w:bidi="fa-IR"/>
        </w:rPr>
        <w:t>.</w:t>
      </w:r>
    </w:p>
    <w:p>
      <w:pPr>
        <w:pStyle w:val="Heading4"/>
        <w:numPr>
          <w:ilvl w:val="3"/>
          <w:numId w:val="1"/>
        </w:numPr>
        <w:rPr/>
      </w:pPr>
      <w:bookmarkStart w:id="417" w:name="__RefHeading___Toc4870672_211673320"/>
      <w:bookmarkStart w:id="418" w:name="_Toc157"/>
      <w:bookmarkEnd w:id="417"/>
      <w:r>
        <w:rPr/>
        <w:t>4</w:t>
      </w:r>
      <w:r>
        <w:rPr>
          <w:rtl w:val="true"/>
        </w:rPr>
        <w:t xml:space="preserve">. </w:t>
      </w:r>
      <w:r>
        <w:rPr>
          <w:rtl w:val="true"/>
        </w:rPr>
        <w:t>علت رسالت پیامبر اکرم صَلَّی اللَّهُ عَلَیْهِ وَ آلِهِ وَ سَلَّم</w:t>
      </w:r>
      <w:bookmarkEnd w:id="418"/>
    </w:p>
    <w:p>
      <w:pPr>
        <w:pStyle w:val="BookText"/>
        <w:rPr/>
      </w:pPr>
      <w:r>
        <w:rPr>
          <w:rFonts w:ascii="Amiri" w:hAnsi="Amiri" w:eastAsia="Amiri" w:cs="Amiri"/>
          <w:color w:val="111111"/>
          <w:sz w:val="28"/>
          <w:sz w:val="28"/>
          <w:szCs w:val="28"/>
          <w:rtl w:val="true"/>
          <w:lang w:bidi="ar-SA"/>
        </w:rPr>
        <w:t>اِبْتعَثَهُ اللّهُ تَعالی اِتماماً لاَِمرِهِ، وَ عَزیمَةً عَلی اِمْضاءِ حُکْمِهِ وَ اِنْفاذاً لِمَقادِیرِ حَتْمِهِ، فَرَاَی الاُْمَمَ فِرَقاً فی اَدْیانِها، عُکَّفاً عَلی نیرانِها، عابِدَةً لاَِوْثانِها، مُنکِرَةً لِلّهِ مَعَ عِرْفانِها، فَانَارَ اللّهُ بِمُحَمَّدٍ صَلَّی اللَّهُ عَلَیْهِ وَ آلِهِ وَ سَلَّم ظُلَمَها وَ کَشَفَ عَنِ القُلُوبِ بُهَمَها، وَ جلَّی عَنِ الاَْبصارِ غُمَمَها، وَ قامَ فِی النَّاسِ بِالْهِدایَةِ وَ اَنْقَذَهُمْ مِنَ الغِوایَةِ وَ بَصَّرَهُمْ مِنَ العِمایَةِ، وَ هَداهُم اِلیَ الدّینِ الْقَویمِ وَ دَعاهُمْ اِلَی الطَّرِیقِ الْمُسْتَقیمِ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او را برای اتمام و اکمال فرمانش و اراده حتمی بر اجرای احکام و دستوراتش و لازم الاجرا بودن مقدّرات و قوانین حتمی خود مبعوث کرد، آن حضرت امّتها را با اینکه دارای ادیانی بودند، به حالت پراکنده و فرقه فرقه مشاهده فرمود، در حالی که اطراف آتشهای برافروخته خود را گرفته بتهایشان را می‌پرستیدند و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می‌شناختند، منکر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وجود حضرت محمّد صَلَّی اللَّهُ عَلَیْهِ وَ آلِهِ وَ سَلَّم روشن و از دلها ابهامات و تیرگیها و مشکلات ذهنی و کج‌فهمی‌ها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برداشتن پرده‌ها و حجابها از جلو چشم آنان، به چشمان ایشان </w:t>
      </w:r>
      <w:bookmarkStart w:id="419" w:name="pg565_7100"/>
    </w:p>
    <w:p>
      <w:pPr>
        <w:pStyle w:val="BookText"/>
        <w:rPr/>
      </w:pPr>
      <w:bookmarkEnd w:id="419"/>
      <w:r>
        <w:rPr>
          <w:rFonts w:ascii="IRNazanin" w:hAnsi="IRNazanin" w:eastAsia="IRNazanin"/>
          <w:color w:val="111111"/>
          <w:sz w:val="28"/>
          <w:sz w:val="28"/>
          <w:szCs w:val="28"/>
          <w:rtl w:val="true"/>
          <w:lang w:bidi="fa-IR"/>
        </w:rPr>
        <w:t>روشنی بخشید و در بین مردم برای هدایت و راهنمایی به پا خاست و آنان را از گمراهی و تباهی نجات داده و از کوری و نابینایی رهانید و بینش و بینایی بخشید، به دین استوار راهنمایی شان ساخته به راه راست هدایتشان فرمود</w:t>
      </w:r>
      <w:r>
        <w:rPr>
          <w:rFonts w:eastAsia="IRNazanin" w:cs="IRNazanin"/>
          <w:color w:val="111111"/>
          <w:sz w:val="28"/>
          <w:szCs w:val="28"/>
          <w:rtl w:val="true"/>
          <w:lang w:bidi="fa-IR"/>
        </w:rPr>
        <w:t>.</w:t>
      </w:r>
    </w:p>
    <w:p>
      <w:pPr>
        <w:pStyle w:val="Heading4"/>
        <w:numPr>
          <w:ilvl w:val="3"/>
          <w:numId w:val="1"/>
        </w:numPr>
        <w:rPr/>
      </w:pPr>
      <w:bookmarkStart w:id="420" w:name="__RefHeading___Toc4870674_211673320"/>
      <w:bookmarkStart w:id="421" w:name="_Toc158"/>
      <w:bookmarkEnd w:id="420"/>
      <w:r>
        <w:rPr/>
        <w:t>5</w:t>
      </w:r>
      <w:r>
        <w:rPr>
          <w:rtl w:val="true"/>
        </w:rPr>
        <w:t xml:space="preserve">. </w:t>
      </w:r>
      <w:r>
        <w:rPr>
          <w:rtl w:val="true"/>
        </w:rPr>
        <w:t>رحلت پیامبر اکرم صَلَّی اللَّهُ عَلَیْهِ وَ آلِهِ وَ سَلَّم</w:t>
      </w:r>
      <w:bookmarkEnd w:id="421"/>
    </w:p>
    <w:p>
      <w:pPr>
        <w:pStyle w:val="BookText"/>
        <w:rPr/>
      </w:pPr>
      <w:r>
        <w:rPr>
          <w:rFonts w:ascii="Amiri" w:hAnsi="Amiri" w:eastAsia="Amiri" w:cs="Amiri"/>
          <w:color w:val="111111"/>
          <w:sz w:val="28"/>
          <w:sz w:val="28"/>
          <w:szCs w:val="28"/>
          <w:rtl w:val="true"/>
          <w:lang w:bidi="ar-SA"/>
        </w:rPr>
        <w:t xml:space="preserve">ثُمَّ قَبَضَهَ اللَّهُ اِلَیهِ قَبْضَ رَأفَةٍ وَ اخْتِیارٍ وَ رَغْبَةٍ وَ ایثارٍ، فَمُحَمَّدٍ </w:t>
      </w:r>
      <w:r>
        <w:rPr>
          <w:rStyle w:val="FootnoteAnchor"/>
          <w:rtl w:val="true"/>
        </w:rPr>
        <w:footnoteReference w:id="228"/>
      </w:r>
      <w:r>
        <w:rPr>
          <w:rFonts w:ascii="Amiri" w:hAnsi="Amiri" w:eastAsia="Amiri" w:cs="Amiri"/>
          <w:color w:val="111111"/>
          <w:sz w:val="28"/>
          <w:sz w:val="28"/>
          <w:szCs w:val="28"/>
          <w:rtl w:val="true"/>
          <w:lang w:bidi="ar-SA"/>
        </w:rPr>
        <w:t>عَن تَعَبِ هذِهِ الدَّارِ فی راحَةٍ، قَدْ حُفَّ بِالْمَلائِکَةِ الاَْبرارِ وَ رِضْوانِ الرَّبِّ الْغَفّارِ وَ مُجاوَرَةِ الْمَلِکِ الْجَبَّارِ، صَلَّی اللَّهُ عَلی اَبِی نَبِیِّه وَ اَمِینِهِ عَلَی الْوَحْیِ وَ صَفَیِّهِ وَ خِیَرَتِهِ مِنَ الْخَلْقِ وَ رَضِیِّهِ وَ السَّلامُ عَلَیْهِ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خداوند او را با مهربانی و با در نظر گرفتن آنچه که مصلحت او بود، و رغبت ایثار خویش قبض روح کرد و محمّد صَلَّی اللَّهُ عَلَیْهِ وَ آلِهِ وَ سَلَّم از رنج و زحمت این دنیا آسوده گشت فرشتگان نیکوکار اطرافش را گرفته، خشنودی پروردگار بخشاینده شامل حالش شد و در همسایگی خداوند فرمانروای مقتدر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پدرم، پیامبر خدا و امین او بر وحی و برگزیده و منتخب او از بین آفریدگانش و فردِ مورد پسند و خشنودی او، سلام و رحمت و برکات خداوند بر او باد</w:t>
      </w:r>
      <w:r>
        <w:rPr>
          <w:rFonts w:eastAsia="IRNazanin" w:cs="IRNazanin"/>
          <w:color w:val="111111"/>
          <w:sz w:val="28"/>
          <w:szCs w:val="28"/>
          <w:rtl w:val="true"/>
          <w:lang w:bidi="fa-IR"/>
        </w:rPr>
        <w:t>.</w:t>
      </w:r>
    </w:p>
    <w:p>
      <w:pPr>
        <w:pStyle w:val="Heading4"/>
        <w:numPr>
          <w:ilvl w:val="3"/>
          <w:numId w:val="1"/>
        </w:numPr>
        <w:rPr/>
      </w:pPr>
      <w:bookmarkStart w:id="422" w:name="__RefHeading___Toc4870676_211673320"/>
      <w:bookmarkStart w:id="423" w:name="_Toc159"/>
      <w:bookmarkEnd w:id="422"/>
      <w:r>
        <w:rPr/>
        <w:t>6</w:t>
      </w:r>
      <w:r>
        <w:rPr>
          <w:rtl w:val="true"/>
        </w:rPr>
        <w:t xml:space="preserve">. </w:t>
      </w:r>
      <w:r>
        <w:rPr>
          <w:rtl w:val="true"/>
        </w:rPr>
        <w:t>امر مردم به تبعیت از قرآن‌</w:t>
      </w:r>
      <w:bookmarkEnd w:id="423"/>
    </w:p>
    <w:p>
      <w:pPr>
        <w:pStyle w:val="BookText"/>
        <w:rPr/>
      </w:pPr>
      <w:r>
        <w:rPr>
          <w:rFonts w:ascii="IRNazanin" w:hAnsi="IRNazanin" w:eastAsia="IRNazanin"/>
          <w:color w:val="111111"/>
          <w:sz w:val="28"/>
          <w:sz w:val="28"/>
          <w:szCs w:val="28"/>
          <w:rtl w:val="true"/>
          <w:lang w:bidi="fa-IR"/>
        </w:rPr>
        <w:t>آنگاه حضرتش روی به اهل مجلس کرده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اَنْتُمْ عِبادَ اللَّهِ نُصْبُ اَمرِهِ وَ نَهْیِهِ، وَ حَمَلَةُ دینِهِ وَ وَحْیِهِ وَ اُمَناءُ اللَّهِ عَلی اَنْفُسِکُمْ و بُلَغاؤُهُ اِلَی الاُْمَمِ وَ زعَمْتُمْ حَقٌّ لَکُمْ، لِلّهِ فیکُمْ عَهْدٌ قَدَّمَهُ اِلَیْکُمْ وَ بَقِیَّةٌ اسْتَخْلَفَها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النَّاطِقُ وَالْقُرْآنُ الصَّادِقُ والنُّورُ السَّاطِعُ والضِّیاءُ اللّامِعُ، بَیِّنَةٌ بَصائِرُهُ، مُنکَشِفَةٌ سَرائِرُهُ، مَتَجَلِّیَةٌ ظَواهِرُهُ، </w:t>
      </w:r>
      <w:bookmarkStart w:id="424" w:name="pg565_7101"/>
    </w:p>
    <w:p>
      <w:pPr>
        <w:pStyle w:val="BookText"/>
        <w:rPr/>
      </w:pPr>
      <w:bookmarkEnd w:id="424"/>
      <w:r>
        <w:rPr>
          <w:rFonts w:ascii="Amiri" w:hAnsi="Amiri" w:eastAsia="Amiri" w:cs="Amiri"/>
          <w:color w:val="111111"/>
          <w:sz w:val="28"/>
          <w:sz w:val="28"/>
          <w:szCs w:val="28"/>
          <w:rtl w:val="true"/>
          <w:lang w:bidi="ar-SA"/>
        </w:rPr>
        <w:t xml:space="preserve">مُغْتَبِطَةٌ بِهِ اَشْیاعُهُ، قائِدٌ اِلَی الرِّضْوانِ اتِّباعُهُ، مُؤَدٍّ اِلَی النَّجاةِ إسْماعُهُ </w:t>
      </w:r>
      <w:r>
        <w:rPr>
          <w:rStyle w:val="FootnoteAnchor"/>
          <w:rtl w:val="true"/>
        </w:rPr>
        <w:footnoteReference w:id="229"/>
      </w:r>
      <w:r>
        <w:rPr>
          <w:rFonts w:ascii="Amiri" w:hAnsi="Amiri" w:eastAsia="Amiri" w:cs="Amiri"/>
          <w:color w:val="111111"/>
          <w:sz w:val="28"/>
          <w:sz w:val="28"/>
          <w:szCs w:val="28"/>
          <w:rtl w:val="true"/>
          <w:lang w:bidi="ar-SA"/>
        </w:rPr>
        <w:t>، بِهِ تُنالُ حُجَجُ اللَّهِ الْمُنَوَّرَةُ وَ عَزائِمُهُ الْمُفَسَّرَةُ وَ مَحارِمُهُ الْمُحَذَّرَةُ وَ بَیِّناتُهُ الْجالِیَةُ وَ بَراهِینُهُ الْکافِیَةُ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فَضائِلُهُ الْمَنْدُوبَةُ وَ رُخَصُهُ المَوْهُوبَةُ وَ شَرایِعُهُ الْمَکْتُوبَةُ</w:t>
      </w:r>
    </w:p>
    <w:p>
      <w:pPr>
        <w:pStyle w:val="BookText"/>
        <w:rPr/>
      </w:pPr>
      <w:r>
        <w:rPr>
          <w:rFonts w:ascii="IRNazanin" w:hAnsi="IRNazanin" w:eastAsia="IRNazanin"/>
          <w:color w:val="111111"/>
          <w:sz w:val="28"/>
          <w:sz w:val="28"/>
          <w:szCs w:val="28"/>
          <w:rtl w:val="true"/>
          <w:lang w:bidi="fa-IR"/>
        </w:rPr>
        <w:t>شما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و مسؤولان مستقیم امر و نهی الهی و حاملان دین و وحی او امینهای خداوند بر خویشتن رسانندگان دین خدا به دیگر امتها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از خداوند بر گردن شماست، خداوند را در بین شما عهد و قراری است که در نزد شما گذارده، و بازمانده‌ای است که بر شما به خلافت و نیابت خود بر گزیده است و آن کتاب ناطق الهی و قرآن راستین، نور درخشان و چراغ تابناک است، دیدگاههایش مُستَدَلّ و روشن، اسرارش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ظواهرش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مورد غبطه دیگران و پیروی اش راهبر به سوی بهشت برین، و تلاوت آن موجب 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به حجتهای روشن الهی می‌توان دست یافت و دستورات واضح، حرامهایی که از آن بر حذر شده‌اید، دلایل روشن، براهین کافی، فضیلتهای مستحبی، امور جایز که موهبتی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قوانین مکتوب خداوندی از طریق آن قرآن حاصل می‌شود</w:t>
      </w:r>
      <w:r>
        <w:rPr>
          <w:rFonts w:eastAsia="IRNazanin" w:cs="IRNazanin"/>
          <w:color w:val="111111"/>
          <w:sz w:val="28"/>
          <w:szCs w:val="28"/>
          <w:rtl w:val="true"/>
          <w:lang w:bidi="fa-IR"/>
        </w:rPr>
        <w:t>.</w:t>
      </w:r>
    </w:p>
    <w:p>
      <w:pPr>
        <w:pStyle w:val="Heading4"/>
        <w:numPr>
          <w:ilvl w:val="3"/>
          <w:numId w:val="1"/>
        </w:numPr>
        <w:rPr/>
      </w:pPr>
      <w:bookmarkStart w:id="425" w:name="__RefHeading___Toc4870678_211673320"/>
      <w:bookmarkStart w:id="426" w:name="_Toc160"/>
      <w:bookmarkEnd w:id="425"/>
      <w:r>
        <w:rPr/>
        <w:t>7</w:t>
      </w:r>
      <w:r>
        <w:rPr>
          <w:rtl w:val="true"/>
        </w:rPr>
        <w:t xml:space="preserve">. </w:t>
      </w:r>
      <w:r>
        <w:rPr>
          <w:rtl w:val="true"/>
        </w:rPr>
        <w:t>فلسفه احکام الهی‌</w:t>
      </w:r>
      <w:bookmarkEnd w:id="42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اللَّهُ الْایمانَ تَطهیراً لَکُمْ مِنَ الشِّرکِ، وَ الصَّلاةَ تَنزِیهاً لَکُمْ عَنِ الْکِبْرِ، و الزَّکاةَ تَزْکِیَةً لِلنَّفسِ وَ نَماءً فِی الرِّزْقِ، وَ الصِّیامَ تَثْبِیتاً لِلاِْخْلاصِ، وَ الْحَجَّ تَشْییداً لِلدِّینِ، وَ الْعَدْلَ تَنْسِیقاً لِلْقُلُوبِ وَ طاعَتَنا نِظاماً لِلْمِلَّةِ وَ اِمامَتَنا اَماناً مِنَ الْفُرْقَةِ وَ الْجِهادَ عِزّاً لِلاِْسْلامِ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الصَّبْرَ مَعُونَةً عَلَی اسْتِیجابِ الاَْجْرِ وَ الاَْمْرَ بِالْمَعْرُوفِ مَصْلَحَةً لِلْعامَّةِ وَ بِرَّ الْوالِدَینِ وِقایَةً مِنَ السَّخَطِ وَ صِلَةَ الاَْرحامِ مَنْماةً لِلْعَدَدِ وَ الْقِصاصَ حِصْناً لِلدِّماءِ، وَ الوَفاءَ </w:t>
      </w:r>
    </w:p>
    <w:p>
      <w:pPr>
        <w:pStyle w:val="BookText"/>
        <w:rPr/>
      </w:pPr>
      <w:r>
        <w:rPr>
          <w:rFonts w:ascii="Amiri" w:hAnsi="Amiri" w:eastAsia="Amiri" w:cs="Amiri"/>
          <w:color w:val="111111"/>
          <w:sz w:val="28"/>
          <w:sz w:val="28"/>
          <w:szCs w:val="28"/>
          <w:rtl w:val="true"/>
          <w:lang w:bidi="ar-SA"/>
        </w:rPr>
        <w:t>بِالنَّذْرِ تَعرِیضاً لِلْمَغْفِرَةِ، وَ تَوْفِیَةَ الْمَکاییلِ وَ الْمَوازِینِ تَغْییراً لِلْبَخْسِ، وَ النَّهْیَ عَنْ شُرْبِ الْخَمْر تَنْزِیهاً عَنِ الرِّجْسِ، وَ اجْتِنابَ الْقَذْفِ حِجاباً عَنِ اللَّعْنَةِ، وَ تَرْکَ السِّرْقَةِ ایجاباً لِلْعِفَّةِ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اللَّهُ الشِّرْکَ اِخلاصاً لَهُ بِالرُّبُوبِیَّةِ،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اِلّا وَ اَنْتُمْ مُسْلِمُونَ</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وَ اَطیعُوا اللَّهَ فیما اَمَرَکُمْ بِهِ وَ نَهاکُمْ عَنْهُ،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یَخْشَی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ایمان را موجب پاکی شما از شرک، نماز را موجب تنزیه و پاکی شما از تکبّر، زکات را باعث تزکیه و طهارت روح و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گناهان از جمله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 و فزونی در روزی، روزه را موجب پایداری اخلاص، حج را باعث استواری دین، دادگری را موجب انسجام و تقویت دلها، و اطاعت و پیروی از ما را باعث نظم و آسایش ملّت، رهبری و پیشوایی ما را موجب امان از جدایی و تفرقه، جهاد را عزّت و شکوه اسلام، صبر و پایداری را کمکی بر استحقاق و شایستگی پاداش، امر به معروف را به مصلحت عامّه مردم، نیکی به پدر و مادر را سپری از خشم پروردگار، پیوند و پیوستگی با ارحام و خویشاوندان را موجب کثرت جمعیّت، قصاص را موجب جلوگیری از خونریزی‌ها، وفای به نذر را موجب قرار گرفتن در معرض آمرزش، پرهیز از کم فروشی را موجب عدم زیان و ورشکستگی، نهی از آشامیدن شراب را به خاطر پاک بودن از پلیدی، دوری جستن از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ناروای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انگیزه‌ای برای جلوگیری از لعن و نفرین، پرهیز از دزدی را موجب حفظ عفت و پاکدامنی قرار داد و خداوند شرک ورزیدن نسبت به خود را از آن جهت حرام فرمود که بندگان در بندگی خود نسبت به ربوبیّت او اخلاص پیشه کنند،پس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بدان گونه که شایسته است، پرهیز داشته باشید و تقوا پیشه کنید و جز در حال مسلمانی از دنیا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در آنچه که شما را </w:t>
      </w:r>
      <w:bookmarkStart w:id="427" w:name="pg565_7103"/>
    </w:p>
    <w:p>
      <w:pPr>
        <w:pStyle w:val="BookText"/>
        <w:rPr/>
      </w:pPr>
      <w:bookmarkEnd w:id="427"/>
      <w:r>
        <w:rPr>
          <w:rFonts w:ascii="IRNazanin" w:hAnsi="IRNazanin" w:eastAsia="IRNazanin"/>
          <w:color w:val="111111"/>
          <w:sz w:val="28"/>
          <w:sz w:val="28"/>
          <w:szCs w:val="28"/>
          <w:rtl w:val="true"/>
          <w:lang w:bidi="fa-IR"/>
        </w:rPr>
        <w:t>بدان امر می‌کند و آنچه که نهی می‌کند، فرمانبرداری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بندگان بینا و دانا از خداوند خوف و ترس دارند</w:t>
      </w:r>
      <w:r>
        <w:rPr>
          <w:rFonts w:eastAsia="IRNazanin" w:cs="IRNazanin"/>
          <w:color w:val="111111"/>
          <w:sz w:val="28"/>
          <w:szCs w:val="28"/>
          <w:rtl w:val="true"/>
          <w:lang w:bidi="fa-IR"/>
        </w:rPr>
        <w:t>».</w:t>
      </w:r>
    </w:p>
    <w:p>
      <w:pPr>
        <w:pStyle w:val="Heading4"/>
        <w:numPr>
          <w:ilvl w:val="3"/>
          <w:numId w:val="1"/>
        </w:numPr>
        <w:rPr/>
      </w:pPr>
      <w:bookmarkStart w:id="428" w:name="__RefHeading___Toc4870680_211673320"/>
      <w:bookmarkStart w:id="429" w:name="_Toc161"/>
      <w:bookmarkEnd w:id="428"/>
      <w:r>
        <w:rPr/>
        <w:t>8</w:t>
      </w:r>
      <w:r>
        <w:rPr>
          <w:rtl w:val="true"/>
        </w:rPr>
        <w:t xml:space="preserve">. </w:t>
      </w:r>
      <w:r>
        <w:rPr>
          <w:rtl w:val="true"/>
        </w:rPr>
        <w:t>ای مردم بدانید من فاطمه دختر محمّد صَلَّی اللَّهُ عَلَیْهِ وَ آلِهِ وَ سَلَّم هستم‌</w:t>
      </w:r>
      <w:bookmarkEnd w:id="429"/>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اَنِّی فاطِمَةُ وَ اَبی مُحَمَّدٌ صَلَّی اللَّهُ عَلَیْهِ وَ آلِهِ وَ سَلَّم، اَقوُلُ عَوداً وَ بَدْءاً وَ لا اَقوُلُ غَلَطاً وَ لا اَفْعَلُ ما اَفْعَلُ شَطَطاً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اَنْفُسِکُمْ عَزِیزٌ عَلَیْهِ ما عَنِتُّم حَرِیصٌ عَلَیْکُمْ بِالْمُؤْمِنینَ رَؤوفٌ رَحِیمٌ</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فَاِنْ تَعزُوهُ وَ تَعرِفُوهُ تَجِدُوهُ اَبی دُونَ نِسائِکُمْ وَ اَخا ابْنِ عَمِّی دُونَ رِجالِکُمْ وَ لَنِعْمَ الْمَعْزِیُّ اِلَیْهِ صَلَّی اللَّهُ عَلَیْهِ وَ آلِهِ وَ سَلَّم، فَبَلَّغَ الرِّسالَةَ صادِعاً بِالنِّذارَةِ، مائِلاً عَنْ مَدْرَجَةِ الْمُشْرِکِینَ ضارِباً ثَبَجَهُمْ، آخِذاً بِاَکْظامِهِمْ داعِیاً إلی سَبیلِ رَبِّه بِالحِکمَةِ وَ المَوعِظَةِ الحَسَنَةِ، یَکْسِرُ الْاصنامَ وَ یَنْکُتُ الْهامَ حَتَّی انْهَزَمَ الْجَمْعُ وَ وَلُّوا الدُّبُرَ، حَتّی تَفَرَّی اللَّیْلُ عَنْ صُبْحِهِ وَ اَسْفَرَ الحَقُّ عَنْ مَحْضِهِ وَ نَطَقَ زَعِیمُ الدِّینِ وَ خَرسَتْ شَقاشِقُ الشَّیاطِینِ وَ طاحَ وَ شِیظُ النِّفاقِ و انْحَلَّتْ عُقَدُ الْکُفْرِ وَ الشِّقاقِ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فاطمه هستم و پدرم حضرت محمّد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حساب شده و دارای آغاز و انجام می‌گویم، بیهوده و یاوه سخن نمی‌گویم و کاری که انجام می‌دهم، درست است و ناروا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پیامبری از خود شما برایتان آمد، آنچه که شما را به زحمت می‌انداخت، بر او دشوار بود،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تمایل شدید داشت و به ایمان آورندگان مهربان و دلسوز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حسب و نسب او را بدانید و بشناسید او را پدر من می‌یابید، نه پدر هیچ یک از زنان شما، و برادرِ پسرعموی من و نه برادرِ پسرعموی هیچ یک از مردان شما، و چه خوب افتخاری است که انسان منسوب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او و خاندانش </w:t>
      </w:r>
      <w:bookmarkStart w:id="430" w:name="pg565_7104"/>
    </w:p>
    <w:p>
      <w:pPr>
        <w:pStyle w:val="BookText"/>
        <w:rPr/>
      </w:pPr>
      <w:bookmarkEnd w:id="430"/>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رسالت خویش را ابلاغ و بیم و انذار و اندرز خود را اظهار و از مسلک و روش مشرکان برکنار بود، کمر آنان را شکست و حلقوم ایشان را فشرد و با حکمت و پند نیکو ایشان را به راه پروردگارش دعوت فرمود، بتها را شکست و گردنفرازان را سرکوب کرد تا اینکه جمع ایشان شکست خورده پا به فرار گذاشتند، شب پرده سیاهش را از چهره صبحگاهان به یک سو زد و حق و حقیقت راستین آشکار شد، رهبر دین لب به سخن گشود و هوی و هوس شیاطین فرو نشست، فرومایگان منافق نابود شدند و گره‌ها و عقده‌های کفر و اختلاف گشوده شد و منحل گشت</w:t>
      </w:r>
      <w:r>
        <w:rPr>
          <w:rFonts w:eastAsia="IRNazanin" w:cs="IRNazanin"/>
          <w:color w:val="111111"/>
          <w:sz w:val="28"/>
          <w:szCs w:val="28"/>
          <w:rtl w:val="true"/>
          <w:lang w:bidi="fa-IR"/>
        </w:rPr>
        <w:t>.</w:t>
      </w:r>
    </w:p>
    <w:p>
      <w:pPr>
        <w:pStyle w:val="Heading4"/>
        <w:numPr>
          <w:ilvl w:val="3"/>
          <w:numId w:val="1"/>
        </w:numPr>
        <w:rPr/>
      </w:pPr>
      <w:bookmarkStart w:id="431" w:name="__RefHeading___Toc4870682_211673320"/>
      <w:bookmarkStart w:id="432" w:name="_Toc162"/>
      <w:bookmarkEnd w:id="431"/>
      <w:r>
        <w:rPr/>
        <w:t>9</w:t>
      </w:r>
      <w:r>
        <w:rPr>
          <w:rtl w:val="true"/>
        </w:rPr>
        <w:t xml:space="preserve">. </w:t>
      </w:r>
      <w:r>
        <w:rPr>
          <w:rtl w:val="true"/>
        </w:rPr>
        <w:t>شما مردمی ضعیف و ذلیل بودید که توسط پدرم عزیز شدید</w:t>
      </w:r>
      <w:bookmarkEnd w:id="432"/>
    </w:p>
    <w:p>
      <w:pPr>
        <w:pStyle w:val="BookText"/>
        <w:rPr/>
      </w:pPr>
      <w:r>
        <w:rPr>
          <w:rFonts w:ascii="Amiri" w:hAnsi="Amiri" w:eastAsia="Amiri" w:cs="Amiri"/>
          <w:color w:val="111111"/>
          <w:sz w:val="28"/>
          <w:sz w:val="28"/>
          <w:szCs w:val="28"/>
          <w:rtl w:val="true"/>
          <w:lang w:bidi="ar-SA"/>
        </w:rPr>
        <w:t xml:space="preserve">وَ فُهْتُمْ بِکَلِمَةِ الاِْخْلاصِ فِی نَفَرٍ مِنَ الْبِیضِ الْخِماصِ وَ کُنْتُمْ عَلی شَفا حُفْرَةٍ مِنَ النَّارِ مُذْقَةَ الشّارِبِ وَ نُهْزَةَ الطَّامِعِ وَ قُبْسَةِ الْعَجْلانِ وَ مَوْطِی‌ءَ الاَْقْدامِ، تَشْرَبُونَ الطَّرْقَ، وَ تَقْتاتُونَ الْوَرَقَ، اَذِلَّةً خاسِئِینَ،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 اَنْ یَتَخَطَّفَکُمُ النَّاسُ مِنْ حَوْلِکُمْ</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به همراه گروهی از سپیدرویان پاک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پارسیان</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گویای کلمه اخلاص شدید و حال آنکه بر لب پرتگاه گودال جهنّم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ضعف و ناتوانی شما، هر کس که از راه می‌رسید، می‌توانست شما را نابود کند، جرعه‌ای برای هر تشنه و طعمه‌ای برای هر گرسنه و آتش گیره هر شعله‌ای بودید، زیر پای دیگران له شده بودید، آبهای گندیده آمیخته به بول شتر می‌آشامیدید و پوست دباغی نشده حیوانات و برگ درختان را می‌خوردید، ذلیل و توسری خور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وحشت داشتید که دیگران از اطراف به شما هجوم آورند</w:t>
      </w:r>
      <w:r>
        <w:rPr>
          <w:rFonts w:eastAsia="IRNazanin" w:cs="IRNazanin"/>
          <w:color w:val="111111"/>
          <w:sz w:val="28"/>
          <w:szCs w:val="28"/>
          <w:rtl w:val="true"/>
          <w:lang w:bidi="fa-IR"/>
        </w:rPr>
        <w:t xml:space="preserve">». </w:t>
      </w:r>
      <w:bookmarkStart w:id="433" w:name="pg565_7105"/>
    </w:p>
    <w:p>
      <w:pPr>
        <w:pStyle w:val="Heading4"/>
        <w:numPr>
          <w:ilvl w:val="3"/>
          <w:numId w:val="1"/>
        </w:numPr>
        <w:rPr/>
      </w:pPr>
      <w:bookmarkStart w:id="434" w:name="__RefHeading___Toc4870684_211673320"/>
      <w:bookmarkStart w:id="435" w:name="_Toc163"/>
      <w:bookmarkEnd w:id="433"/>
      <w:bookmarkEnd w:id="434"/>
      <w:r>
        <w:rPr/>
        <w:t>10</w:t>
      </w:r>
      <w:r>
        <w:rPr>
          <w:rtl w:val="true"/>
        </w:rPr>
        <w:t xml:space="preserve">. </w:t>
      </w:r>
      <w:r>
        <w:rPr>
          <w:rtl w:val="true"/>
        </w:rPr>
        <w:t>در هنگام جنگها حضرت علی علیه‌السلام خاموش کننده آن بود و شما فرار می‌کردید و منتظر نزول بلاها بر ما بودید؟</w:t>
      </w:r>
      <w:bookmarkEnd w:id="435"/>
    </w:p>
    <w:p>
      <w:pPr>
        <w:pStyle w:val="BookText"/>
        <w:rPr/>
      </w:pPr>
      <w:r>
        <w:rPr>
          <w:rFonts w:ascii="Amiri" w:hAnsi="Amiri" w:eastAsia="Amiri" w:cs="Amiri"/>
          <w:color w:val="111111"/>
          <w:sz w:val="28"/>
          <w:sz w:val="28"/>
          <w:szCs w:val="28"/>
          <w:rtl w:val="true"/>
          <w:lang w:bidi="ar-SA"/>
        </w:rPr>
        <w:t xml:space="preserve">فَاَنقَذَکُمُ اللَّهُ تَبارَکَ و تَعالی بِمُحَمَّدٍ صَلَّی اللَّهُ عَلَیْهِ وَ آلِهِ وَ سَلَّم، بَعدَ اللّتَیَّا وَالَّتِی، وَ بَعْدَ اَنْ مُنِیَ بِبُهَمَ الرِّجالِ وَ ذُؤْبانِ الْعَرَبِ وَ مَرَدَةِ اَهْلِ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اَوْقَدُوا ناراً لِلْحَرْبِ اَطْفَأَهَا اللَّهُ</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اَوْ نَجَمَ قَرْنٌ لِلشَّیْطانِ وَ فَغَرَتْ فاغِرَةٌ مِنَ الْمُشْرِکِینَ، قَذَفَ اَخاهُ فی لَهَواتِها، فَلا یَنْکَفِی‌ءُ حَتّی یَطَاَ صِماخَها بِاَخْمَصِهِ وَ یُخْمِدَ لَهَبَها بِسَیْفِهِ، مَکْدُوداً فی ذاتِ اللَّهِ، مُجْتَهِداً فی اَمْرِ اللَّهِ، قَریباً مِنْ رَسُولِ اللَّهِ سَیِّدِ اَوْلِیاءِ اللَّهِ، مُشَمِّراً ناصِحاً، مُجِدّاً کادِحاً، وَ اَنْتُمْ فی رِفاهِیَةٍ مِنَ الْعَیْشِ وادِعُونَ فاکِهُونَ آمِنُونَ تَتَرَبَّصُونَ بِنَا الدَّوائِرَ وَ تَتَوَکَّفُونَ الاَْخبارَ وَ تَنْکُصُونَ عِندَ النِّزالِ وَ تَفِرُّونَ مِنَ الْقِتالِ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شما را به وسیله حضرت محمّد صَلَّی اللَّهُ عَلَیْهِ وَ آلِهِ وَ سَلَّم از آن گرفتاریها نجات داد،اما نجاتی بعد از حوادث بزرگ و کوچک و بعد از دست و پنجه نرم کردن با مردان دلیر و گرگان عرب و شورشیان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آتشی برای جنگ برافروختند، خداوند آن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شیطان خواست سرکشی کند و یا زورگویی از مشرکین خودی نشان دهد برادرش علی را به کام آنها می‌فرستاد، علی دست از درگیری و جنگ بر نمی‌داشت مگر اینکه آنان را گوشمالی داده شراره‌های آن آتش را با شمشیر خود خاموش می‌کرد، او در راه خدا رنج دیده و در انجام دستوراتش کوشا و به رسول خدا نزدیک و نسبت به اولیای خدا 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آستین همّت را بالا زده، خیر خواه، کوشا و در پیگیری کار تلاشگر و ساعی بود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آسایش و رفاه به سر می‌بردید، به فکر خود بودید و از نعمتها بهره‌مند، آسوده و بی‌خیال در کمین ما نشسته که اوضاع چگونه می‌چرخد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 علیه ما خواهد شد</w:t>
      </w:r>
      <w:r>
        <w:rPr>
          <w:rFonts w:eastAsia="IRNazanin" w:cs="IRNazanin"/>
          <w:color w:val="111111"/>
          <w:sz w:val="28"/>
          <w:szCs w:val="28"/>
          <w:rtl w:val="true"/>
          <w:lang w:bidi="fa-IR"/>
        </w:rPr>
        <w:t xml:space="preserve">) </w:t>
      </w:r>
      <w:bookmarkStart w:id="436" w:name="pg565_7106"/>
    </w:p>
    <w:p>
      <w:pPr>
        <w:pStyle w:val="BookText"/>
        <w:rPr/>
      </w:pPr>
      <w:bookmarkEnd w:id="436"/>
      <w:r>
        <w:rPr>
          <w:rFonts w:ascii="IRNazanin" w:hAnsi="IRNazanin" w:eastAsia="IRNazanin"/>
          <w:color w:val="111111"/>
          <w:sz w:val="28"/>
          <w:sz w:val="28"/>
          <w:szCs w:val="28"/>
          <w:rtl w:val="true"/>
          <w:lang w:bidi="fa-IR"/>
        </w:rPr>
        <w:t>و گوش به زنگ، در آنجا که قرار آسایش بود، زودتر از دیگران بر زمین نشسته و آن هنگام که جنگ و کشتار می‌شد، پا به فرار می‌گذاشتید</w:t>
      </w:r>
      <w:r>
        <w:rPr>
          <w:rFonts w:eastAsia="IRNazanin" w:cs="IRNazanin"/>
          <w:color w:val="111111"/>
          <w:sz w:val="28"/>
          <w:szCs w:val="28"/>
          <w:rtl w:val="true"/>
          <w:lang w:bidi="fa-IR"/>
        </w:rPr>
        <w:t>.</w:t>
      </w:r>
    </w:p>
    <w:p>
      <w:pPr>
        <w:pStyle w:val="Heading4"/>
        <w:numPr>
          <w:ilvl w:val="3"/>
          <w:numId w:val="1"/>
        </w:numPr>
        <w:rPr/>
      </w:pPr>
      <w:bookmarkStart w:id="437" w:name="__RefHeading___Toc4870686_211673320"/>
      <w:bookmarkStart w:id="438" w:name="_Toc164"/>
      <w:bookmarkEnd w:id="437"/>
      <w:r>
        <w:rPr/>
        <w:t>11</w:t>
      </w:r>
      <w:r>
        <w:rPr>
          <w:rtl w:val="true"/>
        </w:rPr>
        <w:t xml:space="preserve">. </w:t>
      </w:r>
      <w:r>
        <w:rPr>
          <w:rtl w:val="true"/>
        </w:rPr>
        <w:t>چرا بعد از پیامبر پیرو یک شیطان فرومایه پست شدید</w:t>
      </w:r>
      <w:bookmarkEnd w:id="438"/>
    </w:p>
    <w:p>
      <w:pPr>
        <w:pStyle w:val="BookText"/>
        <w:rPr/>
      </w:pPr>
      <w:r>
        <w:rPr>
          <w:rFonts w:ascii="Amiri" w:hAnsi="Amiri" w:eastAsia="Amiri" w:cs="Amiri"/>
          <w:color w:val="111111"/>
          <w:sz w:val="28"/>
          <w:sz w:val="28"/>
          <w:szCs w:val="28"/>
          <w:rtl w:val="true"/>
          <w:lang w:bidi="ar-SA"/>
        </w:rPr>
        <w:t xml:space="preserve">فَلَمَّا اخْتارَ اللَّهُ لِنَبیِّه دارَ اَنْبِیائِهِ و مَأْوی اَصْفِیائِهِ، ظَهَرَ فیکُمْ حَسِیکَةُ النِّفاقِ وَ سَمَلَ جِلْبابُ الدّینِ و نَطَقَ کاظِمُ الْغاوِین وَ نَبَغَ خامِلُ الاَْقَلِّینَ وَ هَدَرَ فَنیقُ الْمُبْطِلِینَ فَخَطَرَ فی عَرَصاتِکُمْ وَ اَطْلَعَ الشَّیْطانُ راْسَهُ مِنْ مَغْرِزِهِ هاتِفاً بِکُمْ، فَاَلْفاکُمْ لِدَعْوَتِهِ مُسْتَجِیبِینَ، وَ لِلْغِرَّةِ فِیهِ مُلاحِظِینَ، ثُمَّ اسْتَنْهَضَکُمْ فَوَجَدَکُمْ خِفافاً وَ اَحْمَشَکُمْ فَاَلْفاکُمْ غِضاباً، فَوَسَمْتُمْ غَیْرَ اِبِلِکُم وَ اَوْرَدْتُمْ غَیْرَ شِرْبِکُمْ، هذا وَ الْعَهْدُ قَریبٌ و الْکَلْمُ رَحِیبٌ وَالْجُرْحُ لَمَّا یَنْدَمِلْ، وَالرَّسُولُ لمَّا یُقْبَر، ابْتداراً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فِی الْفِتْنَةِ سَقَطُوا وَ اِنَّ جَهَنَّمَ لَمُحیطَةٌ بِالْکافِرینَ</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خداوند خانه پیامبران و آرامگاه برگزیدگانش را برای پیامبرش اختیار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نفاق در میان شما ظاهر و جامه دین کهنه شد و ساکت گمراهان به سخن آمد و گمنامی از گروه پست نابغه شد و شتر اهل باطل بانگ برآورد و در میدانهای شما به جولان در آمد و شیطان در حالی که ندایتان می‌داد سرش را از مخفیگاه خود بیرون آورد و شما را عمل کننده به دعوتش یافت و برای فریب خوردن در کنار خود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آزمایش شما پرداخته از شما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دستوراتش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بی‌وزن و ناچیز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تحریکتان کرد، زود به خشم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شد که بر غیر شتر خود داغ زدید و به آبشخوری که حقّ دیگری بود، وارد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خلافت و ولایتی را که حقّ دیگری بود، غصب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و تحریف به هنگامی انجام شد که چیزی از دوران رسول خدا نگذشته، و زخم به استخوان </w:t>
      </w:r>
      <w:bookmarkStart w:id="439" w:name="pg565_7107"/>
    </w:p>
    <w:p>
      <w:pPr>
        <w:pStyle w:val="BookText"/>
        <w:rPr/>
      </w:pPr>
      <w:bookmarkEnd w:id="439"/>
      <w:r>
        <w:rPr>
          <w:rFonts w:ascii="IRNazanin" w:hAnsi="IRNazanin" w:eastAsia="IRNazanin"/>
          <w:color w:val="111111"/>
          <w:sz w:val="28"/>
          <w:sz w:val="28"/>
          <w:szCs w:val="28"/>
          <w:rtl w:val="true"/>
          <w:lang w:bidi="fa-IR"/>
        </w:rPr>
        <w:t>رسیده گسترش پیدا کرده، و جراحت بهبود نیافته و هنوز پیامبر دفن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شتاب کرده وانمود کردید که خوفِ فتنه و آشوب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خود در فتنه سقوط کرده‌اید و دوزخ، کافران را احاطه کرده است</w:t>
      </w:r>
      <w:r>
        <w:rPr>
          <w:rFonts w:eastAsia="IRNazanin" w:cs="IRNazanin"/>
          <w:color w:val="111111"/>
          <w:sz w:val="28"/>
          <w:szCs w:val="28"/>
          <w:rtl w:val="true"/>
          <w:lang w:bidi="fa-IR"/>
        </w:rPr>
        <w:t>».</w:t>
      </w:r>
    </w:p>
    <w:p>
      <w:pPr>
        <w:pStyle w:val="Heading4"/>
        <w:numPr>
          <w:ilvl w:val="3"/>
          <w:numId w:val="1"/>
        </w:numPr>
        <w:rPr/>
      </w:pPr>
      <w:bookmarkStart w:id="440" w:name="__RefHeading___Toc4870688_211673320"/>
      <w:bookmarkStart w:id="441" w:name="_Toc165"/>
      <w:bookmarkEnd w:id="440"/>
      <w:r>
        <w:rPr/>
        <w:t>12</w:t>
      </w:r>
      <w:r>
        <w:rPr>
          <w:rtl w:val="true"/>
        </w:rPr>
        <w:t xml:space="preserve">. </w:t>
      </w:r>
      <w:r>
        <w:rPr>
          <w:rtl w:val="true"/>
        </w:rPr>
        <w:t>مقابل جسارتهای شما مانند کسی که نیزه‌ای در شکم دارد صبر می‌کنیم‌</w:t>
      </w:r>
      <w:bookmarkEnd w:id="441"/>
    </w:p>
    <w:p>
      <w:pPr>
        <w:pStyle w:val="BookText"/>
        <w:rPr/>
      </w:pPr>
      <w:r>
        <w:rPr>
          <w:rFonts w:ascii="Amiri" w:hAnsi="Amiri" w:eastAsia="Amiri" w:cs="Amiri"/>
          <w:color w:val="111111"/>
          <w:sz w:val="28"/>
          <w:sz w:val="28"/>
          <w:szCs w:val="28"/>
          <w:rtl w:val="true"/>
          <w:lang w:bidi="ar-SA"/>
        </w:rPr>
        <w:t>فَهَیْهاتَ مِنْکُمْ وَ کَیْفَ بِکُمْ وَ اَنّی تُؤْفَکُونَ؟ وَ کِتابُ اللَّهِ بَیْنَ اَظهُرِکُمْ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اُمُورُهُ ظاهِرَةٌ، وَ اَحْکامُهُ زاهِرَةٌ، وَ اَعْلامُهُ باهِرَةٌ، وَ زَواجِرُهُ لائِحَةٌ، وَ اَوامِرُهُ واضِحَةٌ، قَدْ خَلَّفْتُمُوهُ وَراءَ ظُهُورِکُمْ، اَرَغْبَةً عَنْهُ تُرِیدُونَ؟ اَمْ بِغَیْرِهِ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الاِْسْلامِ دِیناً فَلَنْ یُقبَلَ مِنْهُ وَ هُوَ فِی الْاخِرَةِ مِنَ الْخاسِرِینَ</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تَلبَثُوا اِلّا رَیْثَ اَنْ تَسْکُنَ نَفرَتُها وَ یَسْلَسَ قِیادُها، ثُمَّ اَخَذْتُمْ تُورُون وَقْدَتَها، وَ تُهَیِّجُونَ جَمْرَتَها، وَ تَسْتَجِیبُونَ لِهِتافِ الشَّیْطانِ الْغَویِّ، وَ اِطْفاءِ اَنْوارِ الدِّینَ الْجَلِیِّ وَ اِهْمادِ سُنَنِ النَّبِیِّ الصَّفِیِّ، تُسِرُّونَ حَسْواً فی ارْتِغاءٍ، وَ تَمْشُونَ لاَِهْلِهِ وَ وَلَدِهِ فِی الْخَمَرِ وَالضَّرَّاءِ، وَ نَصْبِرُ مِنْکُمْ عَلی مِثْلِ حَزِّ الْمُدی وَ وَخْزِ السِّنانِ فِی الْحَشا وَ اَنْتُمْ تَزْعُمُونَ اَنْ لا إرْثَ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اَفَحُکْمَ الْجاهِلِیَّةِ تَبْغُونَ وَ مَنْ اَحْسَنُ مِنَ اللَّهِ حُکْماً لِقَوْمٍ یُوقِنُونَ</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اَفَلا تَعْلَمُونَ؟ بَلی تَجَلّی لَکُمْ کَالشَّمسِ الضَّاحِیَةِ اَنِّی ابْنَتُهُ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دور است از شما، شما را چه شده است؟ و به کجا می‌روید و چه بیراهه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کتاب خداوند پیش روی شماست، مسائلش روشن، دستوراتش درخشان، نشانه‌های آن روشن و منوّر، مُحرّمات و نواهی اش آشکار و فرامینش واضح است، شما آن را پشت سر انداختید، آیا تصمیم دارید از آن دست برداشته چشم پوشی کنید؟ و یا می‌خواهید بر خلاف آن </w:t>
      </w:r>
      <w:bookmarkStart w:id="442" w:name="pg565_7108"/>
    </w:p>
    <w:p>
      <w:pPr>
        <w:pStyle w:val="BookText"/>
        <w:rPr/>
      </w:pPr>
      <w:bookmarkEnd w:id="442"/>
      <w:r>
        <w:rPr>
          <w:rFonts w:ascii="IRNazanin" w:hAnsi="IRNazanin" w:eastAsia="IRNazanin"/>
          <w:color w:val="111111"/>
          <w:sz w:val="28"/>
          <w:sz w:val="28"/>
          <w:szCs w:val="28"/>
          <w:rtl w:val="true"/>
          <w:lang w:bidi="fa-IR"/>
        </w:rPr>
        <w:t xml:space="preserve">حکم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ستمگران جایگزین 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دنبال دینی غیر از اسلام برود، هرگز از او پذیرفته نیست و در آخرت از زیانکاران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چندان صبر نکردید که سرکشی این فتنه فرو بنشیند و گرفتن مهار این ستور رمیده آسان گردد و شروع به افروختن شعله‌ها و جرقّه‌هایش کرده سپس باد آن را فرا گرفت و آوای شیطان گمراه کننده را پاسخ مثبت داده در پی خاموش کردن انوار درخشان دین نورانی و نابود کردن سنّتهای پیامبر برگزیده برآمدید، وانمود کردید که کف روی شیر را می‌گیرید، در حالی که تمامی شیر را نوشیدید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نشان دادید و غیر آن عمل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خاندان پیامبر دورویی و نفاق به خرج دادید، در همان حالی که در کمین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غصب حقّ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شما همچون کسی که دستش بر لبه کارد گذاشته و یا نیزه‌ای در امعاء و احشایش فرورفته، صبر و پایداری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پنداشته‌اید که ما را ارثی نیست،آیا از دستورات دوران جاهلیت پیروی می‌کنید؟ برای مردمی که اهل یقین و ایمانند، چه کسی از خداوند بهتر دستور می‌دهد و داوری می‌کند؟ آیا نمی‌دانید؟ آری بلکه بر اینان بسان خورشید درخشان روشن است که من دختر پیامبرم</w:t>
      </w:r>
      <w:r>
        <w:rPr>
          <w:rFonts w:eastAsia="IRNazanin" w:cs="IRNazanin"/>
          <w:color w:val="111111"/>
          <w:sz w:val="28"/>
          <w:szCs w:val="28"/>
          <w:rtl w:val="true"/>
          <w:lang w:bidi="fa-IR"/>
        </w:rPr>
        <w:t>.</w:t>
      </w:r>
    </w:p>
    <w:p>
      <w:pPr>
        <w:pStyle w:val="Heading4"/>
        <w:numPr>
          <w:ilvl w:val="3"/>
          <w:numId w:val="1"/>
        </w:numPr>
        <w:rPr/>
      </w:pPr>
      <w:bookmarkStart w:id="443" w:name="__RefHeading___Toc4870690_211673320"/>
      <w:bookmarkStart w:id="444" w:name="_Toc166"/>
      <w:bookmarkEnd w:id="443"/>
      <w:r>
        <w:rPr/>
        <w:t>13</w:t>
      </w:r>
      <w:r>
        <w:rPr>
          <w:rtl w:val="true"/>
        </w:rPr>
        <w:t xml:space="preserve">. </w:t>
      </w:r>
      <w:r>
        <w:rPr>
          <w:rtl w:val="true"/>
        </w:rPr>
        <w:t>استدلال به آیات قرآن برای ارث بردن از پدرش رسول گرامی اسلام‌</w:t>
      </w:r>
      <w:bookmarkEnd w:id="44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اَیُّهَا الْمُسْلِمُونَ اَ اُغْلَبُ عَلی اِرْثِی یَا ابْنَ اَبی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 کِتابِ اللَّهِ اَنْ تَرِثَ اَباکَ وَ لا اَرِثَ اَبی؟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 شَیْئاً فَرِیّاً</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اَفعَلَی عَمْدٍ تَرَکْتُمْ کِتابَ اللَّهِ وَ نَبَذْتُمُوهُ وَراءَ ظُهورِکُمْ اِذ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وَقالَ فیَما اقْتَصَّ مِن خَبَرِ یَحْیَی بْنَ زَکَرِیّا علیهما السلام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فَهَبْ لِی مِنْ لَدُنْکَ وَلِیّاً یَرِثُنی وَیَرِثُ مِنْ آلِ یَعقُوبَ</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اُولُوا </w:t>
      </w:r>
      <w:bookmarkStart w:id="445" w:name="pg565_7109"/>
    </w:p>
    <w:p>
      <w:pPr>
        <w:pStyle w:val="BookText"/>
        <w:rPr/>
      </w:pPr>
      <w:bookmarkEnd w:id="445"/>
      <w:r>
        <w:rPr>
          <w:rFonts w:ascii="Amiri" w:hAnsi="Amiri" w:eastAsia="Amiri" w:cs="Amiri"/>
          <w:color w:val="111111"/>
          <w:sz w:val="28"/>
          <w:sz w:val="28"/>
          <w:szCs w:val="28"/>
          <w:rtl w:val="true"/>
          <w:lang w:bidi="ar-SA"/>
        </w:rPr>
        <w:t>الاَْرْحامِ بَعْضُهُمْ اَوْلی بِبَعْضٍ فی کِتابِ اللَّهِ</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اَوْلادِکُمْ لِلذَّکَرِ مِثْلُ حَظِّ الاُْنْثَیَیْنِ</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تَرَک خَیْراً الْوَصِیَّةُ لِلْوالِدَیْنِ وَالاَْقْرَبِینَ بِالْمَعْرُوفِ حَقّاً عَلَی الْمُتَّقِینَ</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وَزَعَمْتُمْ اَلّا حِظْوَةَ لِی وَ لا اِرْثَ مِنْ اَبی وَ لا رَحِمَ بَیْنَنا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گرفتن ارث خود باید مغلوب شوم؟ای 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خداوند آمده است که تو از پدرت ارث ببری و من از پدرم ارث نبرم؟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مطلب ناروا و سخن نامناسبی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عمداً کتاب خدا کنار گذاشته و پشت سرتان انداخته‌اید در حالی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که داستان یحیی بن زکریا را بازگو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خودت جانشینی به من ببخش که از من و از خاندان یعقوب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برخی نسبت به برخی دیگر در کتاب خداوند اولی و مقدّم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درباره فرزندانتان به شما سفارش می‌کند که پسر دو برابر دختر سهم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مالی را از خود بر جای گذاشت برای پدر و مادر و خویشاوندان به گونه خیر و شناخته شده و معروف وصیّت کند و این برای پرهیزکاران کاری درست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پنداشته‌اید که من بهره‌ای نداشته، از پدرم ارث نمی‌برم و هیچ رابطه و پیوندی بین ما نیست</w:t>
      </w:r>
      <w:r>
        <w:rPr>
          <w:rFonts w:eastAsia="IRNazanin" w:cs="IRNazanin"/>
          <w:color w:val="111111"/>
          <w:sz w:val="28"/>
          <w:szCs w:val="28"/>
          <w:rtl w:val="true"/>
          <w:lang w:bidi="fa-IR"/>
        </w:rPr>
        <w:t>.</w:t>
      </w:r>
    </w:p>
    <w:p>
      <w:pPr>
        <w:pStyle w:val="Heading4"/>
        <w:numPr>
          <w:ilvl w:val="3"/>
          <w:numId w:val="1"/>
        </w:numPr>
        <w:rPr/>
      </w:pPr>
      <w:bookmarkStart w:id="446" w:name="__RefHeading___Toc4870692_211673320"/>
      <w:bookmarkStart w:id="447" w:name="_Toc167"/>
      <w:bookmarkEnd w:id="446"/>
      <w:r>
        <w:rPr/>
        <w:t>14</w:t>
      </w:r>
      <w:r>
        <w:rPr>
          <w:rtl w:val="true"/>
        </w:rPr>
        <w:t xml:space="preserve">. </w:t>
      </w:r>
      <w:r>
        <w:rPr>
          <w:rtl w:val="true"/>
        </w:rPr>
        <w:t>سه سؤال بیدار کننده‌</w:t>
      </w:r>
      <w:bookmarkEnd w:id="44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اَفَخَصَّکُمُ اللَّهُ بِآیَةٍ اَخرَجَ مِنها اَبِی؟ اَمْ هَلْ تَقُولُونَ اَهْلُ مِلَّتَیْنِ لا یَتَوارَثانِ </w:t>
      </w:r>
      <w:bookmarkStart w:id="448" w:name="pg565_7110"/>
    </w:p>
    <w:p>
      <w:pPr>
        <w:pStyle w:val="BookText"/>
        <w:rPr/>
      </w:pPr>
      <w:bookmarkEnd w:id="448"/>
      <w:r>
        <w:rPr>
          <w:rFonts w:ascii="Amiri" w:hAnsi="Amiri" w:eastAsia="Amiri" w:cs="Amiri"/>
          <w:color w:val="111111"/>
          <w:sz w:val="28"/>
          <w:sz w:val="28"/>
          <w:szCs w:val="28"/>
          <w:rtl w:val="true"/>
          <w:lang w:bidi="ar-SA"/>
        </w:rPr>
        <w:t>وَ لَسْتُ اَنَا وَ اَبِی مِنْ اَهْلِ 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اَنْتُمْ اَعْلَمُ بِخُصُوصِ الْقُرْآنِ وَ عُمُومِه مِنْ اَبِی وَ ابْنِ عَمِّی، فَدُونَکَها مَخْطُومَةً مَرْحُولَةً، تَلْقاکَ یَوْمَ حَشْرِکَ، فَنِعْمَ الحَکَمُ اللَّهُ، وَالزَّعِیمُ مَحَمَّدٌ وَالمَوْعِدُ الْقِیامَةُ وَ عِنْدَ السَّاعَةِ ما تَخْسِرُونَ وَ لا یَنفَعُکُمْ اِذْ تَنْدَمُونَ،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نَبَاءٍ مُستَقَرٌ وَ سَوْفَ تَعلَمُونَ مَنْ یَأتِیهِ عَذابٌ یُخْزِیِه وَ یَحِلُّ عَلَیْهِ عَذابٌ مُقِیمٌ</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آیا خداوند اختصاصاً برای شما آیه‌ای فرستاده که پدرم را از آن استثناء کرده باشد؟ و یا اینکه می‌گویید اهل دو ملّت از یکدیگر ارث نمی‌برند و من و پدرم اهل یک ملّت و آیین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شما خود را نسبت به عام و خاص قرآن از پدر و پسر عمویم علی علیه‌السلام داناتر می‌دانید؟پس این شما و این فَدَک که همچون شتر مهار کشیده و بار کرده در اختیار شما باشد و روز واپسین و رستاخیز تو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روبرو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داور، محمّد صَلَّی اللَّهُ عَلَیْهِ وَ آلِهِ وَ سَلَّم بهترین رهبر، و قیامت هنگامه وعده و قرار است، در آن روز زیانی که نموده‌اید مشاهده خواهید کرد، و در آن هنگام پشیمانی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رویدادی را جایگاهی است و بزودی خواهید دانست که بر چه کسی عذاب خوار کننده فرود آمده و شکنجه‌ای پایدار وارد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آیه چنین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قصه گنهکاران نوح علیه‌السلام هم غرق می‌شوید و به هلاکت می‌رسید و هم عذابی جاودانه در انتظارتان است</w:t>
      </w:r>
      <w:r>
        <w:rPr>
          <w:rFonts w:eastAsia="IRNazanin" w:cs="IRNazanin"/>
          <w:color w:val="111111"/>
          <w:sz w:val="28"/>
          <w:szCs w:val="28"/>
          <w:rtl w:val="true"/>
          <w:lang w:bidi="fa-IR"/>
        </w:rPr>
        <w:t>).</w:t>
      </w:r>
    </w:p>
    <w:p>
      <w:pPr>
        <w:pStyle w:val="Heading4"/>
        <w:numPr>
          <w:ilvl w:val="3"/>
          <w:numId w:val="1"/>
        </w:numPr>
        <w:rPr/>
      </w:pPr>
      <w:bookmarkStart w:id="449" w:name="__RefHeading___Toc4870694_211673320"/>
      <w:bookmarkStart w:id="450" w:name="_Toc168"/>
      <w:bookmarkEnd w:id="449"/>
      <w:r>
        <w:rPr/>
        <w:t>15</w:t>
      </w:r>
      <w:r>
        <w:rPr>
          <w:rtl w:val="true"/>
        </w:rPr>
        <w:t xml:space="preserve">. </w:t>
      </w:r>
      <w:r>
        <w:rPr>
          <w:rtl w:val="true"/>
        </w:rPr>
        <w:t>آنگاه حضرت فاطمه زهرا علیها السلام به سوی انصار نظر افکنده و فرمودند</w:t>
      </w:r>
      <w:r>
        <w:rPr>
          <w:rtl w:val="true"/>
        </w:rPr>
        <w:t xml:space="preserve">: </w:t>
      </w:r>
      <w:r>
        <w:rPr>
          <w:rtl w:val="true"/>
        </w:rPr>
        <w:t>چرا در حقّ من سستی می‌کنید؟</w:t>
      </w:r>
      <w:r>
        <w:rPr>
          <w:rtl w:val="true"/>
        </w:rPr>
        <w:t>!</w:t>
      </w:r>
      <w:bookmarkEnd w:id="45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مَعاشِرَ الْفِتْیَةِ وَ اَعْضادَ الْمِلَّةِ وَ اَنْصارَ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الْغَمِیزَةُ فِی حَقِّی وَ السِّنَةُ عَنْ ظُلامَتِی، أما کانَ رَسُولُ اللَّهِ صَلَّی اللَّهُ عَلَیْهِ وَ آلِهِ وَ سَلَّم اَبِی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یُحْفَظُ فی وُلْدِهِ؟ سَرْعانَ ما اَحْدَثْتُمْ وَ عَجْلانَ ذا اِهالَةٍ وَ لَکُمْ طاقَةٌ بِما اُحاوِلُ، وَ قُوَّةٌ عَلی ما اَطْلُبُ وَ اُزاوِلُ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اَتَقُولُونَ ماتَ مُحَمَّدٌ صَلَّی اللَّهُ عَلَیْهِ وَ آلِهِ وَ سَلَّم، فَخَطْبٌ جَلیلٌ اسْتَوْسَعَ </w:t>
      </w:r>
    </w:p>
    <w:p>
      <w:pPr>
        <w:pStyle w:val="BookText"/>
        <w:rPr/>
      </w:pPr>
      <w:r>
        <w:rPr>
          <w:rFonts w:ascii="Amiri" w:hAnsi="Amiri" w:eastAsia="Amiri" w:cs="Amiri"/>
          <w:color w:val="111111"/>
          <w:sz w:val="28"/>
          <w:sz w:val="28"/>
          <w:szCs w:val="28"/>
          <w:rtl w:val="true"/>
          <w:lang w:bidi="ar-SA"/>
        </w:rPr>
        <w:t>وَهْیُهُ وَاسْتَنْهَرَ فَتْقُهُ وَانْفَتَقَ رَتْقُهُ وَ اَظْلَمَتِ الاَْرْضُ لِغَیْبَتِهِ وَ کُسِفَتِ النُّجُومُ لِمُصِیبَتِهِ وَ اَکْدَتِ الآْمالُ وَ خَشَعَتِ الْجِبالُ وَ اُضِیعَ الْحَرِیمُ وَ اُزِیلَتِ الْحُرمَةُ عِنْدَ 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وَاللَّهِ النَّازِلَةُ الکُبْری، وَ الْمُصِیبَةُ الْعُظْمی لامِثْلُها نازِلَةٌ وَ لا بائقَةٌ عاجِلَةٌ اَعْلَنَ بِها کِتابُ اللَّهِ جَلَّ ثَناؤُهُ فِی اَفْنِیَتِکُمْ فِی مَمْساکُمْ وَ مُصْبَحِکُمْ هِتافاً وَ صُراخاً وَ تِلاوَةً وَ اِلْحاناً وَ لِقَبلِهِ ما حَلَّ بِاَنْبِیاءِ اللَّهِ وَ رُسُلِهِ حُکْمٌ فَصْلٌ و قَضاءٌ حَتْمٌ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اِلّا رسُولٌ قَدْ خَلَتْ مِن قَبْلِهِ الرُّسُلُ أفَاِنْ ماتَ اَوْ قُتِلَ انْقَلَبْتُمْ عَلی اَعْقابِکُمْ وَ مَنْ یَنْقَلِبْ عَلی عَقِبَیْهِ فَلَنْ یَضُرَّ اللَّهَ شَیْئاً وَ سَیَجْزِی اللَّهُ الشَّاکِرِینَ</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جوانمرادان و ای بازوان ملت و یاوران اسلام، این ضعف و سستی در حق من، و این سهل انگاری و خواب آلودگی، نسبت به ستمی که بر من روا شده، برای چیست؟ آیا رسول خدا پدرم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هر کس باید در فرزندش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و با عجله حادثه‌ای را پدید آوردید و چه با شتاب بیراهه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شما توانایی و نیروی کافی در جهت دستیابی به هدف من را دارید آیا می‌گویند محمّد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مرگ او مصیبتی بزرگ بود که اثر آن همه جا را گرفت و شکافش آشکار گردید، و پیچیدگی آن همه گیر شد، و روی زمین با غیبتش تیره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 در مصیبتش گرفته شدند و آرزوها به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فروتنی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حریمها درهم شکست و حرمتها به هنگام مرگش درهم ریخت به خدا سوگند این بلای بزرگ و مصیبت عظیمی است که بلایی همانند آن نیامده و مصیبتی مانند آن نازل نگشته است این کتاب خدای عزوجل در خانه‌های شماست که در صبح و شام بلند و آهسته و به صورت عادی و یا با لحن مطبوع می‌خوانید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پیامبر هم حادثه قطعی مرگ بر پیامبران گذشته جاری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نیست محمّد جز اینکه پیامبر است و پیش از او پیامبرانی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بمیرد و یا کشته شود شما به گذشته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مرتد </w:t>
      </w:r>
      <w:bookmarkStart w:id="451" w:name="pg565_7112"/>
    </w:p>
    <w:p>
      <w:pPr>
        <w:pStyle w:val="BookText"/>
        <w:rPr/>
      </w:pPr>
      <w:bookmarkEnd w:id="451"/>
      <w:r>
        <w:rPr>
          <w:rFonts w:ascii="IRNazanin" w:hAnsi="IRNazanin" w:eastAsia="IRNazanin"/>
          <w:color w:val="111111"/>
          <w:sz w:val="28"/>
          <w:sz w:val="28"/>
          <w:szCs w:val="28"/>
          <w:rtl w:val="true"/>
          <w:lang w:bidi="fa-IR"/>
        </w:rPr>
        <w:t>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هر کس به گذشته‌اش برگردد هرگز به خدا زیانی نمی‌رساند و به زودی خداوند سپاسگزاران را پاداش خواهد داد</w:t>
      </w:r>
      <w:r>
        <w:rPr>
          <w:rFonts w:eastAsia="IRNazanin" w:cs="IRNazanin"/>
          <w:color w:val="111111"/>
          <w:sz w:val="28"/>
          <w:szCs w:val="28"/>
          <w:rtl w:val="true"/>
          <w:lang w:bidi="fa-IR"/>
        </w:rPr>
        <w:t>».</w:t>
      </w:r>
    </w:p>
    <w:p>
      <w:pPr>
        <w:pStyle w:val="Heading4"/>
        <w:numPr>
          <w:ilvl w:val="3"/>
          <w:numId w:val="1"/>
        </w:numPr>
        <w:rPr/>
      </w:pPr>
      <w:bookmarkStart w:id="452" w:name="__RefHeading___Toc4870696_211673320"/>
      <w:bookmarkStart w:id="453" w:name="_Toc169"/>
      <w:bookmarkEnd w:id="452"/>
      <w:r>
        <w:rPr/>
        <w:t>16</w:t>
      </w:r>
      <w:r>
        <w:rPr>
          <w:rtl w:val="true"/>
        </w:rPr>
        <w:t xml:space="preserve">. </w:t>
      </w:r>
      <w:r>
        <w:rPr>
          <w:rtl w:val="true"/>
        </w:rPr>
        <w:t>شما قدرت نظامی آن را دارید که حق مرا باز پس بگیرید</w:t>
      </w:r>
      <w:bookmarkEnd w:id="453"/>
    </w:p>
    <w:p>
      <w:pPr>
        <w:pStyle w:val="BookText"/>
        <w:rPr/>
      </w:pPr>
      <w:r>
        <w:rPr>
          <w:rFonts w:ascii="Amiri" w:hAnsi="Amiri" w:eastAsia="Amiri" w:cs="Amiri"/>
          <w:color w:val="111111"/>
          <w:sz w:val="28"/>
          <w:sz w:val="28"/>
          <w:szCs w:val="28"/>
          <w:rtl w:val="true"/>
          <w:lang w:bidi="ar-SA"/>
        </w:rPr>
        <w:t>اَیْهاً بَنِی قیلةَ، أ اُهْضَمُ تُراثَ اَبِیَه وَ اَنْتُمْ بِمَرْأی مِنِّی وَ مَسْمَعٍ وَ مُبْتَدأٍ وَ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تَلْبَسُکُمُ الدَّعْوَةُ وَ تَشْمُلُکُمُ الْخَبْرَةُ، وَ اَنْتُمْ ذَوُو الْعَدَدِ وَ الْعُدَّةِ وَ الاَْداةِ وَ القُوَّةِ وَ عِنْدَکُمُ السِّلاحُ وَ الْجُنَّةِ، تُوافیکُمُ الدَّعْوَةُ فَلا تُجِیبُونَ وَ تَأْتِیکُمُ الصَّرْخَةُ فَلا تُغِیثُونَ وَ اَنْتُمْ مَوصُوفُونَ بِالْکِفاحِ، مَعْرُوفُونَ بِالْخَیْرِ وَالصَّلاحِ، وَ النُّجْبَةُ الَّتِی انْتُجِبَتْ، وَ الْخِیَرَةُ الَّتِی اخْتُیِرَتْ، قاتَلْتُمُ الْعَرَبَ وَ تَحَمَّلْتُمُ الْکَدَّ وَ التَّعَبَ وَ ناطَحْتُمُ الاُْمَمْ وَ کافَحْتُمُ الْبُهَمَ فَلا نَبْرَحُ اَوْ تَبْرَحُونَ نَأمُرُکُمْ فَتَأتَمِرُونَ حَتی دارَتْ بِنا رَحَی الاِْسْلامِ وَ دَرَّ حَلَبُ الاَْیَّامِ، وَ خَضَعَتْ نُعَرَةُ الشِّرْکِ وَ سَکَنَتْ فَوْرَةُ الاِْفْکِ وَ خَمَدَتْ نِیْرانُ الْکُفْرِ وَ هَدَأَتْ دَعْوَةُ الْهَرْجِ وَ اسْتَوْسَقَ نِظامُ الدّینِ، فَاَنَّی جُرْتُمْ بَعْدَ الْبَیانِ وَ اَسْرَرْتُمْ بَعْدَ الاِْعْلانِ وَ نَکَصْتُمْ بَعْدَ الاِْقْدامِ وَ اَشْرَکْتُمْ بَعْدَ الاِْیمانِ؟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تُقاتِلُونَ قَومَاً نَکَثُوا اَیْمانَهُمْ وَ هَمُّوا بِإخْراجِ الرَّسُولِ وَ هُمْ بَدَءُوکُمْ اَوَّلَ مَرَّةٍ أتَخْشَونَهُمْ فَاللَّهُ اَحَقُّ اَنْ تَخَشَوْهُ اِنْ کُنْتُمْ مُؤْمِنِینَ</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وای، ای قوم اوس و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قیله دختر 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میراث پدرم بلعیده شود در حالی که شما مرا می‌بینید و صدای مرا می‌شنوید و آغاز و فرجام کار به شما برمی‌گردد و زمام امور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ستمدیده، شما را احاطه کرده و از هر جهت از قضیّه آگاهید، شما نفرات و توان و نیرو دارید، ابزار و وسایل در دست شما و اسلحه و تجهیزات در اختیارتان است، فریاد ستمدیده را می‌شنوید و پاسخ نمی‌گویید و آه و ناله‌اش به گوشتان می‌رسد و به فریادش نمی‌رسید، با اینکه مشهور به رزم آوری و معروف به </w:t>
      </w:r>
      <w:bookmarkStart w:id="454" w:name="pg565_7113"/>
    </w:p>
    <w:p>
      <w:pPr>
        <w:pStyle w:val="BookText"/>
        <w:rPr/>
      </w:pPr>
      <w:bookmarkEnd w:id="454"/>
      <w:r>
        <w:rPr>
          <w:rFonts w:ascii="IRNazanin" w:hAnsi="IRNazanin" w:eastAsia="IRNazanin"/>
          <w:color w:val="111111"/>
          <w:sz w:val="28"/>
          <w:sz w:val="28"/>
          <w:szCs w:val="28"/>
          <w:rtl w:val="true"/>
          <w:lang w:bidi="fa-IR"/>
        </w:rPr>
        <w:t>خیر و صلاحید، برگزیدگان جامعه و اشراف قومید، شما با اعراب جنگیده و رنج و زحمت بسیاری متحمّل شده‌اید، با امّتها درگیر شده گردنفرازان را بر زمین زدید، نه ما دست بردار بودیم نه شما، همیشه و در هر حالتی هر دستوری که به شما دادیم، پیروی کردید تا اینکه سنگ آسیای اسلام به گردش آمده روزگاران به ثمر رسید، شرک از خروش ایستاد، طغیانِ تهمت و ناروا فرونشست، و آتش کفر به خاموشی گرایید، آشوب و فتنه آرام و نظام دیانت منسجم گردید، پس از روشنی و وضوحِ راه به کدام سمت منحرف شده و بعد از آشکار شدن حق چه چیزی را می‌خواهید پنهان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قدم برداشته‌اید چرا می‌لغزید و به عقب بر می‌گردید؟ و پس از ایمان چرا مشرک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مردمی که پیمانهای خود را شکسته و برای بیرون کردن پیامبر تصمیم گرفته‌اند، نمی‌خواهید بجنگید با آنکه جنگ را آغاز کرده‌اند؟ آیا از آنان می‌ترسید، با اینکه خداوند سزاوارتر است که از او بترسید اگر ایمان آورده و دین را باور کرده‌اید؟</w:t>
      </w:r>
      <w:r>
        <w:rPr>
          <w:rFonts w:eastAsia="IRNazanin" w:cs="IRNazanin"/>
          <w:color w:val="111111"/>
          <w:sz w:val="28"/>
          <w:szCs w:val="28"/>
          <w:rtl w:val="true"/>
          <w:lang w:bidi="fa-IR"/>
        </w:rPr>
        <w:t>.»</w:t>
      </w:r>
    </w:p>
    <w:p>
      <w:pPr>
        <w:pStyle w:val="Heading4"/>
        <w:numPr>
          <w:ilvl w:val="3"/>
          <w:numId w:val="1"/>
        </w:numPr>
        <w:rPr/>
      </w:pPr>
      <w:bookmarkStart w:id="455" w:name="__RefHeading___Toc4870698_211673320"/>
      <w:bookmarkStart w:id="456" w:name="_Toc170"/>
      <w:bookmarkEnd w:id="455"/>
      <w:r>
        <w:rPr/>
        <w:t>17</w:t>
      </w:r>
      <w:r>
        <w:rPr>
          <w:rtl w:val="true"/>
        </w:rPr>
        <w:t xml:space="preserve">. </w:t>
      </w:r>
      <w:r>
        <w:rPr>
          <w:rtl w:val="true"/>
        </w:rPr>
        <w:t>هشدار بر شما که رفاه‌طلبی شما را خانه نشین کرده است‌</w:t>
      </w:r>
      <w:bookmarkEnd w:id="456"/>
    </w:p>
    <w:p>
      <w:pPr>
        <w:pStyle w:val="BookText"/>
        <w:rPr/>
      </w:pPr>
      <w:r>
        <w:rPr>
          <w:rFonts w:ascii="Amiri" w:hAnsi="Amiri" w:eastAsia="Amiri" w:cs="Amiri"/>
          <w:color w:val="111111"/>
          <w:sz w:val="28"/>
          <w:sz w:val="28"/>
          <w:szCs w:val="28"/>
          <w:rtl w:val="true"/>
          <w:lang w:bidi="ar-SA"/>
        </w:rPr>
        <w:t xml:space="preserve">اَلا قَد اَری اَنْ قَدْ اَخْلَدْتُمْ اِلَی الْخَفْضِ، وَ أَبْعَدْتُمْ مَنْ هُوَ اَحَقُّ بِالْبَسْطِ وَالْقَبْضِ وَ خَلَوْتُم بِالدَّعَةِ وَ نَجَوْتُمْ مِنَ الضَّیقِ بِالسِّعَةِ فَمَجَجْتُمْ ما وَعَیْتُمْ وَ دَسَعْتُمُ الَّذی تَسَوَّغْتُمْ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تَکفُرُوا اَنتُمْ وَ مَنْ فِی الاَْرْضِ جَمِیعاً فَاِنَّ اللَّهَ لَغَنِیٌّ حَمیدٌ</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 قَدْ قُلْتُ ما قُلْتُ عَلی مَعْرِفَةٍ مِنِّی بِالْخَذْلَةِ الَّتِی خامَرَتْکُمْ وَالْغَدْرَةِ الَّتِی اسْتَشْعَرَتْها قُلُوبکُمْ، وَلکِنَّها فَیْضَةُ النَّفْسِ، وَ نَفْثَةُ الْغَیْظِ وَ خَوَرُ الْقَنا، وَ بَثَّةُ الصُّدُورِ وَ تَقْدِمَةُ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فَدُونَکُمُوها فَاحْتَقِبُوها دَبِرَةَ الظَّهْرِ، نَقِبَةَ الْخُفِّ، باقِیَةِ الْعارِ، مَوْسُومَةً بِغَضَبِ اللَّهِ وَ شَنارِ الاَْبَدِ مَوصُولَةٌ بِنارِ </w:t>
      </w:r>
    </w:p>
    <w:p>
      <w:pPr>
        <w:pStyle w:val="BookText"/>
        <w:rPr/>
      </w:pPr>
      <w:r>
        <w:rPr>
          <w:rFonts w:ascii="Amiri" w:hAnsi="Amiri" w:eastAsia="Amiri" w:cs="Amiri"/>
          <w:color w:val="111111"/>
          <w:sz w:val="28"/>
          <w:sz w:val="28"/>
          <w:szCs w:val="28"/>
          <w:rtl w:val="true"/>
          <w:lang w:bidi="ar-SA"/>
        </w:rPr>
        <w:t xml:space="preserve">اللَّهِ الْمُوقَدَةِ الَّتِی تَطَّلِعُ عَلَی الاَْفئِدَةِ، فَبِعَیْنِ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اَیَّ مُنْقَلَبٍ یَنْقَلِبُونَ</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اَنَا ابْنَتُهُ نَذیرٍ لَکُمْ بَیْنَ یَدَیْ عَذابٍ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اِنَّا عامِلُونَ وَانْتَظِرُوا اِنَّا مُنْتَظِرُونَ</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و هوشیار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بر شما </w:t>
      </w:r>
      <w:r>
        <w:rPr>
          <w:rStyle w:val="FootnoteAnchor"/>
          <w:rtl w:val="true"/>
        </w:rPr>
        <w:footnoteReference w:id="253"/>
      </w:r>
      <w:r>
        <w:rPr>
          <w:rFonts w:ascii="IRNazanin" w:hAnsi="IRNazanin" w:eastAsia="IRNazanin"/>
          <w:color w:val="111111"/>
          <w:sz w:val="28"/>
          <w:sz w:val="28"/>
          <w:szCs w:val="28"/>
          <w:rtl w:val="true"/>
          <w:lang w:bidi="fa-IR"/>
        </w:rPr>
        <w:t>، من شما را می‌بینم که به خوش گذرانی و تن‌پروی روی آورده‌اید و کسی را که شایسته دخل و تصرف در کارهاست کنار زده‌اید و به تن‌پروری و راحت‌طلبی در گوشه‌ای آرام تن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فشارها و سختیها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فضای باز بی‌احساس روی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از ایمان فرا گرفته بودید از دهان بیرون انداختید و آن شربت گوارایی را که به آسانی فرو برده بودید قِی کردید و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و تمام افراد روی زمین کافر شوند خداوند بی‌نیاز و ستوده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گفتم، با آگاهی کامل نسبت به انگیزه یاری نکردن شما و نیرنگ و حقّه بازی‌های شما بود که دلهایتان را فرا گرفته و با قلب و روحتان درهم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خروشی بود که از جان برآمد و آهی بود که از خشم و غیظ من برخاسته از بی‌تابی و توانفرسایی من حکایت می‌کرد، شِکوه از دلتنگی کرده بدین وسیله اتمام حجّت نمودم، پس این شما و این شتر خلافت، بر آن سوار شده بتازید؛ امّا بدانید که پشتش زخمی، پایش لنگان، ننگ و عارش جاودان، و نشان خشم الهی بر آن خورده و رسوایی‌اش همیشگی، و به آتش جانگداز و سوزان الهی متّصل است که بر دلها اثر می‌گذارد و لهیب آن جانسوز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مانند آتش دنیا که فقط ظاهر را می‌سوزاند و به قلب و روح کاری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را که انجام دهید، پیش روی پروردگار بوده و او ناظر و بیناست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زودی ستمگران خواهند </w:t>
      </w:r>
    </w:p>
    <w:p>
      <w:pPr>
        <w:pStyle w:val="BookText"/>
        <w:rPr/>
      </w:pPr>
      <w:r>
        <w:rPr>
          <w:rFonts w:ascii="IRNazanin" w:hAnsi="IRNazanin" w:eastAsia="IRNazanin"/>
          <w:color w:val="111111"/>
          <w:sz w:val="28"/>
          <w:sz w:val="28"/>
          <w:szCs w:val="28"/>
          <w:rtl w:val="true"/>
          <w:lang w:bidi="fa-IR"/>
        </w:rPr>
        <w:t>دانست که به چه جایگاهی بازگشت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دختر پیامبر هشدار دهنده شمایم که از عذاب سرسخت پیش رویتان شما را بیم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هرکاری که می‌خواهید انجام دهید که ما هم کار خود را انجام خواهیم داد و شما منتظر باشید که ما هم منتظریم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حضرت زهرا علیها السلام که بدینجا رسید، ابوبکر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نسبت به مؤمنان مهربان بود و با بزرگواری رفتار می‌کرد، دلسوز و با محبّت بود، نسبت به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و کیفری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بخواهیم کسی را به او نسبت دهیم جز تو هیچ یک از زنان را دختر او نمی‌دانیم و برادرِ شوهر تو بود و کس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وی را کسب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دیگر خویشاوندان خود ترجیح داده و در هر کار مهمّی یاری می‌کرد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فقط سعادتمندان دوست می‌دارند و جز افراد شقی و بدبخت کسی با شما دشمنی نمی‌کند شما خاندان پاک حضرت رسول و برگزیدگان منتخب خدا می‌باشید شما راهنمای ما به سوی خیر و رهبر ما به سوی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بهترین زنان و دختر بهترین پیامبران، در گفتارت صادق و در تیزهوشی و خردمندی سابقه دار می‌باشی، حقّ تو از تو گرفته نشده و گفتارت را کسی تکذیب نکرده و به خدا سوگند که من از نظریّه و رأی رسول خدا صَلَّی اللَّهُ عَلَیْهِ وَ آلِهِ وَ سَلَّم تجاوز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گروه پیامبران کسی ارث نمی‌برد و طلا و نقره و خانه و ملک و املاکی از خود به ارث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کتاب، حکمت، دانش و نبوّت را به یادگار و ارث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آذوقه‌ای که از ما باز ماند، به ولیّ امر بعد از ما مربوط می‌شود که هرگونه صلاح دید،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را که شما در نظر دارید در راه خرید اسلحه و ساز و برگ جنگی خرج کرده‌ایم تا به وسیله آنها مسلمانان با کافران هم آورد باشند و به جهاد علیه آنان برخاسته با سرکشان و یاغیان و تبهکاران مبارزه کنند در این تصمیم‌گیری عموم مسلمانان </w:t>
      </w:r>
      <w:bookmarkStart w:id="457" w:name="pg565_7116"/>
    </w:p>
    <w:p>
      <w:pPr>
        <w:pStyle w:val="BookText"/>
        <w:rPr/>
      </w:pPr>
      <w:bookmarkEnd w:id="457"/>
      <w:r>
        <w:rPr>
          <w:rFonts w:ascii="IRNazanin" w:hAnsi="IRNazanin" w:eastAsia="IRNazanin"/>
          <w:color w:val="111111"/>
          <w:sz w:val="28"/>
          <w:sz w:val="28"/>
          <w:szCs w:val="28"/>
          <w:rtl w:val="true"/>
          <w:lang w:bidi="fa-IR"/>
        </w:rPr>
        <w:t>شرکت داشته، اجماع کرده‌اند و این تنها من نبوده‌ام که تصمیم گرفته باشم و نسبت به این نظریه، استبداد رأی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من است، و این اموال من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تو دریغ نداشته، نمی‌خواهیم اندوخته کنیم و به تو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زنان امّت پدرت و شجره طیبه نسبت به فرزندانت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تصرّف در اموالت جلوگیری نشده است و از اصل و فرع سرمایه ات چیزی کاسته نمی‌شود در آنچه که در اختیار شخص من است و از اموال من به شمار می‌آید، هر دستوری که بفرمایید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صلاح می‌دانید که من در این مورد خلاف دستور پدرت حضرت رسول صَلَّی اللَّهُ عَلَیْهِ وَ آلِهِ وَ سَلَّم عمل کنم؟</w:t>
      </w:r>
      <w:r>
        <w:rPr>
          <w:rFonts w:eastAsia="IRNazanin" w:cs="IRNazanin"/>
          <w:color w:val="111111"/>
          <w:sz w:val="28"/>
          <w:szCs w:val="28"/>
          <w:rtl w:val="true"/>
          <w:lang w:bidi="fa-IR"/>
        </w:rPr>
        <w:t>!</w:t>
      </w:r>
    </w:p>
    <w:p>
      <w:pPr>
        <w:pStyle w:val="Heading4"/>
        <w:numPr>
          <w:ilvl w:val="3"/>
          <w:numId w:val="1"/>
        </w:numPr>
        <w:rPr/>
      </w:pPr>
      <w:bookmarkStart w:id="458" w:name="__RefHeading___Toc4870700_211673320"/>
      <w:bookmarkStart w:id="459" w:name="_Toc171"/>
      <w:bookmarkEnd w:id="458"/>
      <w:r>
        <w:rPr/>
        <w:t>18</w:t>
      </w:r>
      <w:r>
        <w:rPr>
          <w:rtl w:val="true"/>
        </w:rPr>
        <w:t xml:space="preserve">. </w:t>
      </w:r>
      <w:r>
        <w:rPr>
          <w:rtl w:val="true"/>
        </w:rPr>
        <w:t>حضرت فاطمه زهرا علیها السلام در پاسخ ابوبکر چنین فرمود</w:t>
      </w:r>
      <w:r>
        <w:rPr>
          <w:rtl w:val="true"/>
        </w:rPr>
        <w:t>:</w:t>
      </w:r>
      <w:bookmarkEnd w:id="459"/>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رَسُولُ اللَّهِ صَلَّی اللَّهُ عَلَیْهِ وَ آلِهِ وَ سَلَّم عَنْ کِتابِ اللَّهِ صادِفاً وَ لا لاَِحْکامِهِ مُخالِفاً بَلْ کانَ یَتَّبِعُ اَثَرَهُ، وَ یَقْفُو سُوَرَهُ، اَفَتَجْمَعُونَ اِلَی الْغَدْرِ اعْتِلالاً عَلَیْهِ بِالزُّورِ وَ هذا بَعْدَ وَفاتِهِ شَبِیهٌ بِما بُغِیَ لَهُ مِنَ الْغَوائِلِ فِی حَیاتِهِ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 اللَّهِ حَکَماً عَدْلاً وَ ناطِقاً فَصْلاً،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یَرِثُنِی وَ یَرِثُ مِنْ آلِ یَعْقُوبَ</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فَبَیَّنَ عَزَّوَجَلَّ فِیما وَزَّعَ عَلَیْهِ مِنَ الاَْقساطِ وَشَرَّعَ مِنَ الْفَرائِضِ وَالْمِیراثِ، وَ اَباحَ مِنْ حَظِّ الذُّکْرانِ وَ الْاُناثِ ما اَزاحَ عِلَّةَ الْمُبطِلِینَ وَ اَزالَ التَظنِّی وَ الشُّبُهاتِ فِی الْغابِرِینَ، کَلّا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لَکُمْ اَنْفُسُکُمْ اَمْراً فَصَبْرٌ جَمِیلٌ وَ اللَّهُ الْمُسْتَعانُ عَلی ما تَصِفُونَ</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پاک و 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رسول خدا از کتاب خدا روی گردان و نسبت به احکام او مخالف نبود، بلکه پیرو قرآن و سوره‌های آن بود</w:t>
      </w:r>
      <w:r>
        <w:rPr>
          <w:rFonts w:eastAsia="IRNazanin" w:cs="IRNazanin"/>
          <w:color w:val="111111"/>
          <w:sz w:val="28"/>
          <w:szCs w:val="28"/>
          <w:rtl w:val="true"/>
          <w:lang w:bidi="fa-IR"/>
        </w:rPr>
        <w:t xml:space="preserve">. </w:t>
      </w:r>
      <w:bookmarkStart w:id="460" w:name="pg565_7117"/>
    </w:p>
    <w:p>
      <w:pPr>
        <w:pStyle w:val="BookText"/>
        <w:rPr/>
      </w:pPr>
      <w:bookmarkEnd w:id="460"/>
      <w:r>
        <w:rPr>
          <w:rFonts w:ascii="IRNazanin" w:hAnsi="IRNazanin" w:eastAsia="IRNazanin"/>
          <w:color w:val="111111"/>
          <w:sz w:val="28"/>
          <w:sz w:val="28"/>
          <w:szCs w:val="28"/>
          <w:rtl w:val="true"/>
          <w:lang w:bidi="fa-IR"/>
        </w:rPr>
        <w:t>آیا شما بر نیرنگ و فریب اجماع کرده بهانه‌های دروغین بر او بسته‌اید؟ این کار شما پس از رحلت آن حضرت، مانند همان فتنه‌ها و غائله‌هایی است که در زمان زنده بودن آن حضرت برای هلاکتش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خدا که داوری دادگر است و بیان آن حلّ و فصل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زکریا از خداوند آن بود که به او فرزندی بدهد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 من و آل یعقوب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در آنچه که توزیع و تقسیم کرده، سهم هر کسی را تعیین و مقدار واجب و حتمی از میراث را مشخص ساخته است، سهم پسران و دختران را به گونه‌ای واضح و روشن بیان داشته، بهانه جوییِ یاوه‌سرایان را باطل ساخته و از بدگمانی و شبهه افراد وامانده در آینده جلوگیری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شما خودتان را گول می‌زنید و نفوس شما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برایتان با جلوه‌ای زیبا نمایش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بردباری و صبری نیکو و جمیل خواهم کرد و بر آنچه که شما توصیف می‌کنید، از خداوند کمک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 شنیدن این فرمایش،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راست گفته‌اند و دختر پیامبر نیز 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معدن حکمت و جایگاه هدایت و رحمت، رکن دین و سرچشمه برهان و دلیل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گویی تو را بعید نمی‌شمرم و سخنانت را ناروا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مسلمانانند که می‌توانند بین من و تو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 عهده گرفته‌ام عهده دار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زور گفته‌ام و نه استبداد داشته و نه تنها خود تصمیم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این کار گواه و شاهدند</w:t>
      </w:r>
      <w:r>
        <w:rPr>
          <w:rFonts w:eastAsia="IRNazanin" w:cs="IRNazanin"/>
          <w:color w:val="111111"/>
          <w:sz w:val="28"/>
          <w:szCs w:val="28"/>
          <w:rtl w:val="true"/>
          <w:lang w:bidi="fa-IR"/>
        </w:rPr>
        <w:t>.</w:t>
      </w:r>
    </w:p>
    <w:p>
      <w:pPr>
        <w:pStyle w:val="Heading4"/>
        <w:numPr>
          <w:ilvl w:val="3"/>
          <w:numId w:val="1"/>
        </w:numPr>
        <w:rPr/>
      </w:pPr>
      <w:bookmarkStart w:id="461" w:name="__RefHeading___Toc4870702_211673320"/>
      <w:bookmarkStart w:id="462" w:name="_Toc172"/>
      <w:bookmarkEnd w:id="461"/>
      <w:r>
        <w:rPr/>
        <w:t>19</w:t>
      </w:r>
      <w:r>
        <w:rPr>
          <w:rtl w:val="true"/>
        </w:rPr>
        <w:t xml:space="preserve">. </w:t>
      </w:r>
      <w:r>
        <w:rPr>
          <w:rtl w:val="true"/>
        </w:rPr>
        <w:t>حضرت زهرا علیها السلام روی به مردم کرده فرمود</w:t>
      </w:r>
      <w:r>
        <w:rPr>
          <w:rtl w:val="true"/>
        </w:rPr>
        <w:t>:</w:t>
      </w:r>
      <w:bookmarkEnd w:id="46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الْمُسْرِعَةِ اِلی قِیلِ الْباطِلِ، الْمُغْضِیَةِ عَلَی الْفِعْلِ الْقَبِیحِ الْخاسِرِ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یَتَدَبَّرُونَ الْقُرْآنَ اَمْ عَلی قُلُوبٍ اَقْفالُها</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کَلّا بَلْ رانَ عَلی </w:t>
      </w:r>
      <w:bookmarkStart w:id="463" w:name="pg565_7118"/>
    </w:p>
    <w:p>
      <w:pPr>
        <w:pStyle w:val="BookText"/>
        <w:rPr/>
      </w:pPr>
      <w:bookmarkEnd w:id="463"/>
      <w:r>
        <w:rPr>
          <w:rFonts w:ascii="Amiri" w:hAnsi="Amiri" w:eastAsia="Amiri" w:cs="Amiri"/>
          <w:color w:val="111111"/>
          <w:sz w:val="28"/>
          <w:sz w:val="28"/>
          <w:szCs w:val="28"/>
          <w:rtl w:val="true"/>
          <w:lang w:bidi="ar-SA"/>
        </w:rPr>
        <w:t>قُلُوبِکُمْ ما اَسَأْتُمْ مِنْ اَعْمالِکُمْ، فَاَخَذَ بِسَمْعِکُمْ وَ اَبْصارِکُمْ، وَ لَبِسَ ما تَأَوَّلْتُمْ، وَ ساءَ ما بِهِ اَشَرْتُمْ وَ شَرَّ ما مِنْهُ اعْتَضْتُمْ، لَتَجِدَّنَ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مَحْمِلَهُ ثَقِیلاً، وَ غِبَّهُ وَ بِیلاً اِذا کُشِفَ لَکُمُ الْغِطاءُ وَ بانَ ماوَراءَهُ الضَّراءُ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 لَکُمْ مِنْ رَبِّکُمْ ما لَمْ تَکُونُوا تَحْتَسِبُونَ</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هُنالِکَ الْمُبِطلُونَ</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 مردمی که شتابان به گفتار باطل روی آورده کار زشت زیانبار را با دیده اغماض نگریسته و آن را پذیرفته‌اید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قرآن اندیشه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قفل بر در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نیست، بلکه کارهای زشتتان بر دلهایتان نقش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برای خیراندیشی و تفکّر صحیح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و چشمهایتان را از شما گرفته است و چه بد جایی برگشتید و چه بد موضع گرفتید، به بد چیزی اشاره کرده‌اید و به معاوضه نامناسب و بدی رضا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هنگامی که پرده‌ها به یک سو زده شود، بارَش را سنگین و پیامدش را خطرناک خواهید یافت و زیان و ضرر به دنبال خواهد داشت و از پروردگارتان آنچه را که حساب نمی‌کردید و به ذهنتان نمی‌آمد، برایتان آشکار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آنها که بر باطل هستند، زیان خواهند دید</w:t>
      </w:r>
      <w:r>
        <w:rPr>
          <w:rFonts w:eastAsia="IRNazanin" w:cs="IRNazanin"/>
          <w:color w:val="111111"/>
          <w:sz w:val="28"/>
          <w:szCs w:val="28"/>
          <w:rtl w:val="true"/>
          <w:lang w:bidi="fa-IR"/>
        </w:rPr>
        <w:t>.»</w:t>
      </w:r>
    </w:p>
    <w:p>
      <w:pPr>
        <w:pStyle w:val="Heading4"/>
        <w:numPr>
          <w:ilvl w:val="3"/>
          <w:numId w:val="1"/>
        </w:numPr>
        <w:rPr/>
      </w:pPr>
      <w:bookmarkStart w:id="464" w:name="__RefHeading___Toc4870704_211673320"/>
      <w:bookmarkStart w:id="465" w:name="_Toc173"/>
      <w:bookmarkEnd w:id="464"/>
      <w:r>
        <w:rPr/>
        <w:t>20</w:t>
      </w:r>
      <w:r>
        <w:rPr>
          <w:rtl w:val="true"/>
        </w:rPr>
        <w:t xml:space="preserve">. </w:t>
      </w:r>
      <w:r>
        <w:rPr>
          <w:rtl w:val="true"/>
        </w:rPr>
        <w:t>سپس روی به قبر رسول اللَّه صَلَّی اللَّهُ عَلَیْهِ وَ آلِهِ وَ سَلَّم نمود و فرمود</w:t>
      </w:r>
      <w:r>
        <w:rPr>
          <w:rtl w:val="true"/>
        </w:rPr>
        <w:t>:</w:t>
      </w:r>
      <w:bookmarkEnd w:id="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کانَ بَعْدَکَ اَنْباءٌ و هَنْبَثَةٌ</w:t>
      </w:r>
    </w:p>
    <w:p>
      <w:pPr>
        <w:pStyle w:val="BookText"/>
        <w:rPr/>
      </w:pPr>
      <w:r>
        <w:rPr>
          <w:rFonts w:ascii="Amiri" w:hAnsi="Amiri" w:eastAsia="Amiri" w:cs="Amiri"/>
          <w:color w:val="111111"/>
          <w:sz w:val="28"/>
          <w:sz w:val="28"/>
          <w:szCs w:val="28"/>
          <w:rtl w:val="true"/>
          <w:lang w:bidi="ar-SA"/>
        </w:rPr>
        <w:t>لَوْ کُنْتَ شاهِدَها لَم تَکْبُرِ الْخَطْبُ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فَقَدْناکَ فَقْدَ الاَْرْضِ وابِلَها</w:t>
      </w:r>
    </w:p>
    <w:p>
      <w:pPr>
        <w:pStyle w:val="BookText"/>
        <w:rPr/>
      </w:pPr>
      <w:r>
        <w:rPr>
          <w:rFonts w:ascii="Amiri" w:hAnsi="Amiri" w:eastAsia="Amiri" w:cs="Amiri"/>
          <w:color w:val="111111"/>
          <w:sz w:val="28"/>
          <w:sz w:val="28"/>
          <w:szCs w:val="28"/>
          <w:rtl w:val="true"/>
          <w:lang w:bidi="ar-SA"/>
        </w:rPr>
        <w:t>وَ اخْتَلَّ قَوْمُکَ فَاشْهَدْهُم وَ قَدْ نَکِبُوا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کُلُّ اَهْلٍ لَهُ قُرْبی وَ مَنْزِلَةٌ</w:t>
      </w:r>
    </w:p>
    <w:p>
      <w:pPr>
        <w:pStyle w:val="BookText"/>
        <w:rPr/>
      </w:pPr>
      <w:r>
        <w:rPr>
          <w:rFonts w:ascii="Amiri" w:hAnsi="Amiri" w:eastAsia="Amiri" w:cs="Amiri"/>
          <w:color w:val="111111"/>
          <w:sz w:val="28"/>
          <w:sz w:val="28"/>
          <w:szCs w:val="28"/>
          <w:rtl w:val="true"/>
          <w:lang w:bidi="ar-SA"/>
        </w:rPr>
        <w:t>عِندَ الاِْلهِ عَلَی الاَْدْنَیْنِ مُقْتَرِبٌ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اَبْدَتْ رِجالٌ لَنا نَجْوی صُدُورِهِمْ</w:t>
      </w:r>
    </w:p>
    <w:p>
      <w:pPr>
        <w:pStyle w:val="BookText"/>
        <w:rPr/>
      </w:pPr>
      <w:r>
        <w:rPr>
          <w:rFonts w:ascii="Amiri" w:hAnsi="Amiri" w:eastAsia="Amiri" w:cs="Amiri"/>
          <w:color w:val="111111"/>
          <w:sz w:val="28"/>
          <w:sz w:val="28"/>
          <w:szCs w:val="28"/>
          <w:rtl w:val="true"/>
          <w:lang w:bidi="ar-SA"/>
        </w:rPr>
        <w:t>لَمَّا مَضَیْتَ وَ حالَتْ دُونَکَ التُّرَبُ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تَجَهَّمَتْنا رِجالٌ وَاسْتُخِفَّ بِنا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فُقِدْتَ وَ کُلُّ الاَْرْضِ مُغْتَصَبٌ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کُنْتَ بَدْراً وَ نُوراً یُسْتَضاءُ بِهِ</w:t>
      </w:r>
    </w:p>
    <w:p>
      <w:pPr>
        <w:pStyle w:val="BookText"/>
        <w:rPr/>
      </w:pPr>
      <w:r>
        <w:rPr>
          <w:rFonts w:ascii="Amiri" w:hAnsi="Amiri" w:eastAsia="Amiri" w:cs="Amiri"/>
          <w:color w:val="111111"/>
          <w:sz w:val="28"/>
          <w:sz w:val="28"/>
          <w:szCs w:val="28"/>
          <w:rtl w:val="true"/>
          <w:lang w:bidi="ar-SA"/>
        </w:rPr>
        <w:t>عَلَیْکَ تُنْزَلُ مِنْ ذِی الْعِزَّةِ الْکُتُبُ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جِبْرِیلُ بِالآْیاتِ یُونِسُنا</w:t>
      </w:r>
    </w:p>
    <w:p>
      <w:pPr>
        <w:pStyle w:val="BookText"/>
        <w:rPr/>
      </w:pPr>
      <w:r>
        <w:rPr>
          <w:rFonts w:ascii="Amiri" w:hAnsi="Amiri" w:eastAsia="Amiri" w:cs="Amiri"/>
          <w:color w:val="111111"/>
          <w:sz w:val="28"/>
          <w:sz w:val="28"/>
          <w:szCs w:val="28"/>
          <w:rtl w:val="true"/>
          <w:lang w:bidi="ar-SA"/>
        </w:rPr>
        <w:t>فَقَدْ فُقِدْتَ فَکُلُّ الْخَیْرِ مُحْتَجِبٌ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فَلَیْتَ قَبْلَکَ کانَ الْمَوْتُ صادَفَنا</w:t>
      </w:r>
    </w:p>
    <w:p>
      <w:pPr>
        <w:pStyle w:val="BookText"/>
        <w:rPr/>
      </w:pPr>
      <w:r>
        <w:rPr>
          <w:rFonts w:ascii="Amiri" w:hAnsi="Amiri" w:eastAsia="Amiri" w:cs="Amiri"/>
          <w:color w:val="111111"/>
          <w:sz w:val="28"/>
          <w:sz w:val="28"/>
          <w:szCs w:val="28"/>
          <w:rtl w:val="true"/>
          <w:lang w:bidi="ar-SA"/>
        </w:rPr>
        <w:t>لَمّا مَضَیْتَ وَ حالَتْ دُونَکَ الْکُتُبُ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رُزِئْنا بِما لَم یُرْزَءْ ذُوشَجَنٍ</w:t>
      </w:r>
    </w:p>
    <w:p>
      <w:pPr>
        <w:pStyle w:val="BookText"/>
        <w:rPr/>
      </w:pPr>
      <w:r>
        <w:rPr>
          <w:rFonts w:ascii="Amiri" w:hAnsi="Amiri" w:eastAsia="Amiri" w:cs="Amiri"/>
          <w:color w:val="111111"/>
          <w:sz w:val="28"/>
          <w:sz w:val="28"/>
          <w:szCs w:val="28"/>
          <w:rtl w:val="true"/>
          <w:lang w:bidi="ar-SA"/>
        </w:rPr>
        <w:t xml:space="preserve">مِنَ الْبَرِیَّةِ لا عَجَمٌ وَ لا عَرَبُ </w:t>
      </w:r>
      <w:r>
        <w:rPr>
          <w:rStyle w:val="FootnoteAnchor"/>
          <w:rtl w:val="true"/>
        </w:rPr>
        <w:footnoteReference w:id="26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سیعلَمُ المتولی ظلم حامَتنا</w:t>
      </w:r>
    </w:p>
    <w:p>
      <w:pPr>
        <w:pStyle w:val="BookText"/>
        <w:rPr/>
      </w:pPr>
      <w:r>
        <w:rPr>
          <w:rFonts w:ascii="Amiri" w:hAnsi="Amiri" w:eastAsia="Amiri" w:cs="Amiri"/>
          <w:color w:val="111111"/>
          <w:sz w:val="28"/>
          <w:sz w:val="28"/>
          <w:szCs w:val="28"/>
          <w:rtl w:val="true"/>
          <w:lang w:bidi="ar-SA"/>
        </w:rPr>
        <w:t>یوم القیامة انَّی سوف یَنقَلِبُ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سَوْفَ نَبْکیکَ ما عِشنا و ما بقیتُ</w:t>
      </w:r>
    </w:p>
    <w:p>
      <w:pPr>
        <w:pStyle w:val="BookText"/>
        <w:rPr/>
      </w:pPr>
      <w:r>
        <w:rPr>
          <w:rFonts w:ascii="Amiri" w:hAnsi="Amiri" w:eastAsia="Amiri" w:cs="Amiri"/>
          <w:color w:val="111111"/>
          <w:sz w:val="28"/>
          <w:sz w:val="28"/>
          <w:szCs w:val="28"/>
          <w:rtl w:val="true"/>
          <w:lang w:bidi="ar-SA"/>
        </w:rPr>
        <w:t>له العیون بِتِهْمالٍ لها سَکبُ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رُزِئنا به محضاً خلیقَتُهُ</w:t>
      </w:r>
    </w:p>
    <w:p>
      <w:pPr>
        <w:pStyle w:val="BookText"/>
        <w:rPr/>
      </w:pPr>
      <w:r>
        <w:rPr>
          <w:rFonts w:ascii="Amiri" w:hAnsi="Amiri" w:eastAsia="Amiri" w:cs="Amiri"/>
          <w:color w:val="111111"/>
          <w:sz w:val="28"/>
          <w:sz w:val="28"/>
          <w:szCs w:val="28"/>
          <w:rtl w:val="true"/>
          <w:lang w:bidi="ar-SA"/>
        </w:rPr>
        <w:t>صافیِ الضَّرائب و الاعراقِ والنَّسَبُ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فانتَ خیرُ عبادِ اللّه کُلِّهِمْ</w:t>
      </w:r>
    </w:p>
    <w:p>
      <w:pPr>
        <w:pStyle w:val="BookText"/>
        <w:rPr/>
      </w:pPr>
      <w:r>
        <w:rPr>
          <w:rFonts w:ascii="Amiri" w:hAnsi="Amiri" w:eastAsia="Amiri" w:cs="Amiri"/>
          <w:color w:val="111111"/>
          <w:sz w:val="28"/>
          <w:sz w:val="28"/>
          <w:szCs w:val="28"/>
          <w:rtl w:val="true"/>
          <w:lang w:bidi="ar-SA"/>
        </w:rPr>
        <w:t>واَصْدَقُ النّاسِ حینَ الصِّدقِ و الکَذِبُ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کان جِبْریلُ روح القدس زائرنا</w:t>
      </w:r>
    </w:p>
    <w:p>
      <w:pPr>
        <w:pStyle w:val="BookText"/>
        <w:rPr/>
      </w:pPr>
      <w:r>
        <w:rPr>
          <w:rFonts w:ascii="Amiri" w:hAnsi="Amiri" w:eastAsia="Amiri" w:cs="Amiri"/>
          <w:color w:val="111111"/>
          <w:sz w:val="28"/>
          <w:sz w:val="28"/>
          <w:szCs w:val="28"/>
          <w:rtl w:val="true"/>
          <w:lang w:bidi="ar-SA"/>
        </w:rPr>
        <w:t>فغابَ عنَّا فَکُلُّ الْخَیرِ مُحْتَجِبُ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ضاقَتْ عَلَیَّ بِلادٌ بَعْدَ ما رَحُبَتْ</w:t>
      </w:r>
    </w:p>
    <w:p>
      <w:pPr>
        <w:pStyle w:val="BookText"/>
        <w:rPr/>
      </w:pPr>
      <w:r>
        <w:rPr>
          <w:rFonts w:ascii="Amiri" w:hAnsi="Amiri" w:eastAsia="Amiri" w:cs="Amiri"/>
          <w:color w:val="111111"/>
          <w:sz w:val="28"/>
          <w:sz w:val="28"/>
          <w:szCs w:val="28"/>
          <w:rtl w:val="true"/>
          <w:lang w:bidi="ar-SA"/>
        </w:rPr>
        <w:t>وَ سِیمَ سِبطاکَ خَسْفاً فِیهِ لِی نَصَبُ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امروز بر من ظلم و ستم کردند به زودی در قیامت حامیان مرا می‌بینند و آن وقت به کیفر اعمال خویش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پدر، تا زنده‌ام بر تو می‌گریم و تا زندگی هست همیشه بر تو گریانم، چشمان من از فشاندن اشک باز نمی‌ایستد و آب آن خشک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خاندان مصیبت زده شدیم، در حالی که برگزیده خدا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در خَلق و خُلق و حسب و نَسب، سر آمد عالم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از همه بندگان خدا برتر و بالاتری و در وقت صدق و کذب، تو از همه راستگوتر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فرشته پاک، جبرئیل و روح القدس که به زیارت ما می‌آمد دیگر از ما غائب شد و خیر و برکت را از میان ما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پدر بزرگوارم، بعد از تو دنیا با همه وسعتش بر دیدگان فاطمه تنگ و تاریک شده است، و دو پسرش که دو نوه شما هستند به مصیبت تو افسرده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پدر بزرگوارم بعد از تو حوادث و فتنه‌ها برپا شد که اگر تو شاهد آن بودی چنین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میان ما رفتی ما مثل زمینی شدیم که باران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قوم تو مختل و منحرف شده‌اند تو شاهد آنها باش که به چه نکبتی افتاده‌اند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و اهل بیت هر شخصی که در پیشگاه خداوند قرب و منزلت داشت در بین مردم محترم بود بغیر از ما که احترام ما را نگه نداشتند</w:t>
      </w:r>
      <w:r>
        <w:rPr>
          <w:rFonts w:eastAsia="IRNazanin" w:cs="IRNazanin"/>
          <w:color w:val="111111"/>
          <w:sz w:val="28"/>
          <w:szCs w:val="28"/>
          <w:rtl w:val="true"/>
          <w:lang w:bidi="fa-IR"/>
        </w:rPr>
        <w:t xml:space="preserve">. </w:t>
      </w:r>
      <w:bookmarkStart w:id="466" w:name="pg565_7120"/>
    </w:p>
    <w:p>
      <w:pPr>
        <w:pStyle w:val="BookText"/>
        <w:rPr/>
      </w:pPr>
      <w:bookmarkEnd w:id="46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سینه‌های خود کینه تو را پنهان داشتند چون شما رفتید و بین شما و ما، خاک حائل شد آن کینه‌ها را آشکار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تو از دنیا رفتی، مردم با تندی و بی‌رحمی با ما رفتار کردند و آنچه از زمین در دست ما بود از ما غصب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را بر ما تنگ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ماه شب چهارده ما و چراغ زندگانی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از آسمان جبرئیل با وحی و کتاب فرود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به وسیله آیات قرآن کریم مونس ما بود و با فوت شما تمام خیر و برکت از دست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پیش از شما من مرده بودم و چون شما رفتی کتاب خداوند معنی دیگری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پدر بزرگوار، در مرگ شما آن چنان مصیبت و اندوهی به ما رسید که به هیچ اندوهناکی از مردمان عجم و عرب نرسیده بود</w:t>
      </w:r>
      <w:r>
        <w:rPr>
          <w:rFonts w:eastAsia="IRNazanin" w:cs="IRNazanin"/>
          <w:color w:val="111111"/>
          <w:sz w:val="28"/>
          <w:szCs w:val="28"/>
          <w:rtl w:val="true"/>
          <w:lang w:bidi="fa-IR"/>
        </w:rPr>
        <w:t>.</w:t>
      </w:r>
    </w:p>
    <w:p>
      <w:pPr>
        <w:pStyle w:val="Heading4"/>
        <w:numPr>
          <w:ilvl w:val="3"/>
          <w:numId w:val="1"/>
        </w:numPr>
        <w:rPr/>
      </w:pPr>
      <w:bookmarkStart w:id="467" w:name="__RefHeading___Toc4870706_211673320"/>
      <w:bookmarkStart w:id="468" w:name="_Toc174"/>
      <w:bookmarkEnd w:id="467"/>
      <w:r>
        <w:rPr/>
        <w:t>21</w:t>
      </w:r>
      <w:r>
        <w:rPr>
          <w:rtl w:val="true"/>
        </w:rPr>
        <w:t xml:space="preserve">. </w:t>
      </w:r>
      <w:r>
        <w:rPr>
          <w:rtl w:val="true"/>
        </w:rPr>
        <w:t>سپس حضرت فاطمه زهرا علیها السلام ساکت شد و به خانه برگشت و امیرالمؤمنین علی علیه‌السلام بر در خانه در انتظار او بود تا جمال زهرا علیها السلام بر او طلوع کند</w:t>
      </w:r>
      <w:r>
        <w:rPr>
          <w:rtl w:val="true"/>
        </w:rPr>
        <w:t xml:space="preserve">. </w:t>
      </w:r>
      <w:r>
        <w:rPr>
          <w:rtl w:val="true"/>
        </w:rPr>
        <w:t>وقتی حضرت به خانه رسید و قرار گرفت به مولا فرمود</w:t>
      </w:r>
      <w:r>
        <w:rPr>
          <w:rtl w:val="true"/>
        </w:rPr>
        <w:t>:</w:t>
      </w:r>
      <w:bookmarkEnd w:id="468"/>
    </w:p>
    <w:p>
      <w:pPr>
        <w:pStyle w:val="BookText"/>
        <w:rPr/>
      </w:pPr>
      <w:r>
        <w:rPr>
          <w:rFonts w:ascii="Amiri" w:hAnsi="Amiri" w:eastAsia="Amiri" w:cs="Amiri"/>
          <w:color w:val="111111"/>
          <w:sz w:val="28"/>
          <w:sz w:val="28"/>
          <w:szCs w:val="28"/>
          <w:rtl w:val="true"/>
          <w:lang w:bidi="ar-SA"/>
        </w:rPr>
        <w:t>یا ابْنَ اَبی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شِمْلَةَ الْجَنینِ، وَ قَعَدْتَ حُجْرَةَ الظَّنِینِ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قادِمَةَ الاَْجْدَلِ، فَخانَکَ رِیشُ الاَْعْزَلِ، هذَا ابْنُ اَبِی قُحافَةَ، یَبْتَزُّنِی نُحَیْلَةَ اَبِی وَ بُلْغَةَ ابْنِی، لَقَدْ اَجْهَرَ فِی خِصامِی وَ أَلْفَیْتُهُ اَلَدَّ فِی کَلامِی، حَتَّی حَبَسَتْنِی قَیْلَةُ نَصْرَها وَالْمُهاجِرَةُ وَصْلَها وَ غَضَّتِ الْجَماعَةُ دُونِی طَرْفَها فَلا دافِعَ وَ لا مانِعَ، خَرَجْتُ کاظِمَةً وَ عُدْتُ راغِمَةً، اَضْرَعْتَ خَدَّکَ یَوْمَ أضَعْتَ حَدَّکَ افْتَرَسْتَ الذِّئابَ وَافتَرَشْتَ التُّرابَ، ما کَفَفْتَ قائِلاً وَ لا اَغْنَیْتَ باطِلا، وَ لا خِیارَ لِی، لَیْتَنِی مِتُّ قَبلَ هَنِیَّتِی وَ دُونَ زَلَّتِی، عَذِیرِیَ اللَّهُ مِنْکَ عادِیاً وَ مِنْکَ حامِیاً وَیْلایَ فِی کُلِّ شارِقٍ، ماتَ الْعَمَدُ وَ وَهَتِ الْعَضُدُ، شَکْوایَ اِلی اَبِی وَ عَدْوایَ اِلی رَبِّی، اللَّهُمَّ اَنْتَ اَشَدُّ قُوَّةً وَ حَوْلاً وَ اَحَدُّ بأْساً وَ تَنْکِیلاً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وَیلَ عَلَیْکَ، الْوَیْلُ لِشَانِئِکِ نَهْنِهی عَنْ وَجْدِکِ </w:t>
      </w:r>
    </w:p>
    <w:p>
      <w:pPr>
        <w:pStyle w:val="BookText"/>
        <w:rPr/>
      </w:pPr>
      <w:r>
        <w:rPr>
          <w:rFonts w:ascii="Amiri" w:hAnsi="Amiri" w:eastAsia="Amiri" w:cs="Amiri"/>
          <w:color w:val="111111"/>
          <w:sz w:val="28"/>
          <w:sz w:val="28"/>
          <w:szCs w:val="28"/>
          <w:rtl w:val="true"/>
          <w:lang w:bidi="ar-SA"/>
        </w:rPr>
        <w:t>یَا ابْنَةَ الصَّفْوَةِ وَ بَقِیَّةَ النُّبُوَّةِ فَما وَنَیْتُ عَنْ دینی وَ لا اَخْطَأْتُ مَقْدوری، فَاِنْ کُنْتِ تُرِیدِینَ الْبُلْغَةَ فَرِزْقُکِ مَضْمُونٌ وَ کَفیلُکِ مَأْمُونٌ وَ ما اَعَدَّ لَکِ اَفْضَلُ مِمَّا قُطِعَ عَنْکِ، فَاحْتَسِبِی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وَ أَمْسَکَتْ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طفل در شکم مادر پرده نشین شده‌ای و چون کودک خانه نشین 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تیر صفت از کمان پر می‌کشیدی و شاه پرهای بازهای بلند پرواز را درهم می‌شکستی اینک این پسر ابی قحافه به ظلم و ستم هدیه و عطای پدرم، و قوت و معیشت فرزندانم را می‌رباید و با من به دشمنی برخاسته است و در سخن گفتن با درشتی با من مجادله می‌کند تا جایی که انصار ما را یاری نمی‌کنند و مهاجرین ریسمان محبت و دوستی ما بریده‌اند و مردمان دیگر در حق ما چشم پوشی کرده‌اند نه دافعی دارم نه 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پر از خشم بیرون رفتم و با حالی افسرده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لبه شمشیر خود را بکار نینداختی همان روز خویشتن را خانه نشین کردی، روزی که حق تو را ضایع کردند سرت را پائین انداختی تو آن کس بودی که گرگان عرب را شکار می‌کردی اکنون چه شده است که خانه‌نشین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گوینده‌ای را دور نکردی و باطلی را از من برنگرداندی من که قدرت و اختیاری بَر دفاع از خود ندارم ای کاش قبل از این جفا و سستی و قبل از آنکه به چنین خواری مبتلا شوم مرده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نظاره کنید که فاطمه مظلومه چگونه عقده‌های دل خود را با أوّل مظلوم عالم بیان می‌کند چون می‌بیند پناهگاهی غیر از حضرت علی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با تو این گونه سخن می‌گویم در نزد خداوند عذر می‌خواهم وای بر من در هر صبح و عصر که پدر و تکیه گاه خود را از دست دادم و قوت و نیروی بازوی من سست شد من شکایت به پیش پدر گرامیم می‌برم و از خداوند دادخواهی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خداوندا، قوّت و قدرت تو از همه بیشتر است و عذاب و نکال تو از همه شدیدتر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لحظه امیرالمؤمنین علیه‌السلام دیگر طاقت شنیدن شکوای حضرت زهرا علیها السلام </w:t>
      </w:r>
      <w:bookmarkStart w:id="469" w:name="pg565_7122"/>
    </w:p>
    <w:p>
      <w:pPr>
        <w:pStyle w:val="BookText"/>
        <w:rPr/>
      </w:pPr>
      <w:bookmarkEnd w:id="469"/>
      <w:r>
        <w:rPr>
          <w:rFonts w:ascii="IRNazanin" w:hAnsi="IRNazanin" w:eastAsia="IRNazanin"/>
          <w:color w:val="111111"/>
          <w:sz w:val="28"/>
          <w:sz w:val="28"/>
          <w:szCs w:val="28"/>
          <w:rtl w:val="true"/>
          <w:lang w:bidi="fa-IR"/>
        </w:rPr>
        <w:t>را نیاورد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و عذاب بر تو نیست بلکه بر دشمنان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برگزیده جهانیان، و ای باقیمانده پیامبر آخرالزمان من در امر خویش سستی نورزیدم و در طلب حق تو کوتاهی نکردم اگر مقصد تو قوت و روزی است که می‌دانی خداوند ضامن روزی می‌باشد و کفیل روزی شما مأمون و محفوظ است و آنچه خداوند برای شما آماده کرده افضل از آن می‌باشد که از شما قطع کردند خداوند را کافی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زهرا سلام اللَّه علیها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خاموش شدند</w:t>
      </w:r>
      <w:r>
        <w:rPr>
          <w:rFonts w:eastAsia="IRNazanin" w:cs="IRNazanin"/>
          <w:color w:val="111111"/>
          <w:sz w:val="28"/>
          <w:szCs w:val="28"/>
          <w:rtl w:val="true"/>
          <w:lang w:bidi="fa-IR"/>
        </w:rPr>
        <w:t xml:space="preserve">. </w:t>
      </w:r>
      <w:r>
        <w:rPr>
          <w:rStyle w:val="FootnoteAnchor"/>
          <w:rtl w:val="true"/>
        </w:rPr>
        <w:footnoteReference w:id="261"/>
      </w:r>
    </w:p>
    <w:p>
      <w:pPr>
        <w:pStyle w:val="Heading3"/>
        <w:numPr>
          <w:ilvl w:val="2"/>
          <w:numId w:val="1"/>
        </w:numPr>
        <w:rPr/>
      </w:pPr>
      <w:bookmarkStart w:id="470" w:name="__RefHeading___Toc4870708_211673320"/>
      <w:bookmarkStart w:id="471" w:name="_Toc175"/>
      <w:bookmarkEnd w:id="470"/>
      <w:r>
        <w:rPr>
          <w:rtl w:val="true"/>
        </w:rPr>
        <w:t>گفتار علماء و بزرگان درباره عظمت این خطبه‌</w:t>
      </w:r>
      <w:bookmarkEnd w:id="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شیوا را که از ناحیه بانوی زنان، حضرت زهرا علیها السلام صادر شده و فکر خطیبان مبرّز و سخنور را به خود مشغول داشته، موجب بهت و حیرت ایشان شده است، توضیح می‌دهیم</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محقق اِرْبِلِی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آن حضرت، سخنوران بلیغ را سرگردان و فصحا را ناتوان کرده است … این گفتار، از خطبه‌های زیبا و بدیع است که پرتوی از نور نبوّت آن را در برگرفته و شکوفه‌ای از گلستان رسالت در آن دیده می‌شود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محمّد تقی رضوی قمی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ادیبان و سخنوران از سرودن چنان خطبه‌ای و کمتر از آن عاجز، و عقل حکیمان و خردمندان از ادراکِ کُنه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نباشد؟ در حالی که از زبان مقام عصمت الهیّه سرزده، از مشکاة و جایگاه مشعل نبوّت مصطفویه درخشیده، از گنجینه اسرار مرتضویه </w:t>
      </w:r>
    </w:p>
    <w:p>
      <w:pPr>
        <w:pStyle w:val="BookText"/>
        <w:rPr/>
      </w:pPr>
      <w:r>
        <w:rPr>
          <w:rFonts w:ascii="IRNazanin" w:hAnsi="IRNazanin" w:eastAsia="IRNazanin"/>
          <w:color w:val="111111"/>
          <w:sz w:val="28"/>
          <w:sz w:val="28"/>
          <w:szCs w:val="28"/>
          <w:rtl w:val="true"/>
          <w:lang w:bidi="fa-IR"/>
        </w:rPr>
        <w:t>جلوه‌گری کرده، از گلستان زهرای زکیه شکوفا گشته و از چشمه سار حکمت ربّانیه جوشیده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محمّد علی تبریزی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خطبه بر کوههای برافراشته ایراد می‌شد آنها را خاشع و فرو ریخته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آن دلهای سختی که به سان سنگ و یا سخت‌تر از آن بود، تاثیری نکرد و آن گفتاری است که از کلام آفریدگار فروتر، و از کلام آفریدگان فراتر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این خطبه به کلمات فصیح دیگر، به سان ستارگان نورانی آسمان در مقابل سنگهای سیاه روی زمین است … و اثر را با مؤثرش سنخیّت می‌باشد، این کلمات از پاره تن پیامبر، همسر امیرالمؤمنین و چکیده نبوت و عصاره فتّوت، صدیقه کبری و انسیه حوراء، چشمه و منبع نور، مادر امامان برگزیده و سروران بزرگوار، بانوی زنان، حضرت فاطمه زهرا علیها السلام صادر شده است</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565_7125"/>
      <w:bookmarkStart w:id="473" w:name="pg565_7125"/>
      <w:bookmarkEnd w:id="473"/>
    </w:p>
    <w:p>
      <w:pPr>
        <w:pStyle w:val="Heading2"/>
        <w:numPr>
          <w:ilvl w:val="1"/>
          <w:numId w:val="1"/>
        </w:numPr>
        <w:rPr/>
      </w:pPr>
      <w:bookmarkStart w:id="474" w:name="pg565_7125"/>
      <w:bookmarkStart w:id="475" w:name="__RefHeading___Toc4870710_211673320"/>
      <w:bookmarkStart w:id="476" w:name="_Toc176"/>
      <w:bookmarkEnd w:id="474"/>
      <w:bookmarkEnd w:id="475"/>
      <w:r>
        <w:rPr>
          <w:rtl w:val="true"/>
        </w:rPr>
        <w:t>فصل ششم</w:t>
      </w:r>
      <w:r>
        <w:rPr>
          <w:rtl w:val="true"/>
        </w:rPr>
        <w:t xml:space="preserve">: </w:t>
      </w:r>
      <w:r>
        <w:rPr>
          <w:rtl w:val="true"/>
        </w:rPr>
        <w:t>أشعار فَدَکیّه‌</w:t>
      </w:r>
      <w:bookmarkEnd w:id="47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4870712_211673320"/>
      <w:bookmarkStart w:id="478" w:name="_Toc177"/>
      <w:bookmarkEnd w:id="477"/>
      <w:r>
        <w:rPr>
          <w:rtl w:val="true"/>
        </w:rPr>
        <w:t xml:space="preserve">خطبه حضرت زهرا علیها السلام </w:t>
      </w:r>
      <w:r>
        <w:rPr>
          <w:rtl w:val="true"/>
        </w:rPr>
        <w:t>«</w:t>
      </w:r>
      <w:r>
        <w:rPr>
          <w:rtl w:val="true"/>
        </w:rPr>
        <w:t>حاج غلامرضا سازگار</w:t>
      </w:r>
      <w:r>
        <w:rPr>
          <w:rtl w:val="true"/>
        </w:rPr>
        <w:t>»</w:t>
      </w:r>
      <w:bookmarkEnd w:id="47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نام رحمان و رحیم خدا</w:t>
      </w:r>
    </w:p>
    <w:p>
      <w:pPr>
        <w:pStyle w:val="BookText"/>
        <w:rPr/>
      </w:pPr>
      <w:r>
        <w:rPr>
          <w:rFonts w:ascii="IRNazanin" w:hAnsi="IRNazanin" w:eastAsia="IRNazanin"/>
          <w:color w:val="111111"/>
          <w:sz w:val="28"/>
          <w:sz w:val="28"/>
          <w:szCs w:val="28"/>
          <w:rtl w:val="true"/>
          <w:lang w:bidi="fa-IR"/>
        </w:rPr>
        <w:t>لب به سخن وا کنم از ابتدا</w:t>
      </w:r>
    </w:p>
    <w:p>
      <w:pPr>
        <w:pStyle w:val="BookText"/>
        <w:rPr/>
      </w:pPr>
      <w:r>
        <w:rPr>
          <w:rFonts w:ascii="IRNazanin" w:hAnsi="IRNazanin" w:eastAsia="IRNazanin"/>
          <w:color w:val="111111"/>
          <w:sz w:val="28"/>
          <w:sz w:val="28"/>
          <w:szCs w:val="28"/>
          <w:rtl w:val="true"/>
          <w:lang w:bidi="fa-IR"/>
        </w:rPr>
        <w:t>حکایت از محشر کبرا کنم</w:t>
      </w:r>
    </w:p>
    <w:p>
      <w:pPr>
        <w:pStyle w:val="BookText"/>
        <w:rPr/>
      </w:pPr>
      <w:r>
        <w:rPr>
          <w:rFonts w:ascii="IRNazanin" w:hAnsi="IRNazanin" w:eastAsia="IRNazanin"/>
          <w:color w:val="111111"/>
          <w:sz w:val="28"/>
          <w:sz w:val="28"/>
          <w:szCs w:val="28"/>
          <w:rtl w:val="true"/>
          <w:lang w:bidi="fa-IR"/>
        </w:rPr>
        <w:t>ترجمه خُطبه‌ی زهرا کنم</w:t>
      </w:r>
    </w:p>
    <w:p>
      <w:pPr>
        <w:pStyle w:val="BookText"/>
        <w:rPr/>
      </w:pPr>
      <w:r>
        <w:rPr>
          <w:rFonts w:ascii="IRNazanin" w:hAnsi="IRNazanin" w:eastAsia="IRNazanin"/>
          <w:color w:val="111111"/>
          <w:sz w:val="28"/>
          <w:sz w:val="28"/>
          <w:szCs w:val="28"/>
          <w:rtl w:val="true"/>
          <w:lang w:bidi="fa-IR"/>
        </w:rPr>
        <w:t>بعد نبی پاسخ حقِّ نمک</w:t>
      </w:r>
    </w:p>
    <w:p>
      <w:pPr>
        <w:pStyle w:val="BookText"/>
        <w:rPr/>
      </w:pPr>
      <w:r>
        <w:rPr>
          <w:rFonts w:ascii="Amiri" w:hAnsi="Amiri" w:eastAsia="Amiri" w:cs="Amiri"/>
          <w:color w:val="111111"/>
          <w:sz w:val="28"/>
          <w:sz w:val="28"/>
          <w:szCs w:val="28"/>
          <w:rtl w:val="true"/>
          <w:lang w:bidi="ar-SA"/>
        </w:rPr>
        <w:t>غصب خلافت شد و غصب فَدَک</w:t>
      </w:r>
    </w:p>
    <w:p>
      <w:pPr>
        <w:pStyle w:val="BookText"/>
        <w:rPr/>
      </w:pPr>
      <w:r>
        <w:rPr>
          <w:rFonts w:ascii="IRNazanin" w:hAnsi="IRNazanin" w:eastAsia="IRNazanin"/>
          <w:color w:val="111111"/>
          <w:sz w:val="28"/>
          <w:sz w:val="28"/>
          <w:szCs w:val="28"/>
          <w:rtl w:val="true"/>
          <w:lang w:bidi="fa-IR"/>
        </w:rPr>
        <w:t>عصمت حق، فاطمه دُخت رسول</w:t>
      </w:r>
    </w:p>
    <w:p>
      <w:pPr>
        <w:pStyle w:val="BookText"/>
        <w:rPr/>
      </w:pPr>
      <w:r>
        <w:rPr>
          <w:rFonts w:ascii="Amiri" w:hAnsi="Amiri" w:eastAsia="Amiri" w:cs="Amiri"/>
          <w:color w:val="111111"/>
          <w:sz w:val="28"/>
          <w:sz w:val="28"/>
          <w:szCs w:val="28"/>
          <w:rtl w:val="true"/>
          <w:lang w:bidi="ar-SA"/>
        </w:rPr>
        <w:t>کُفوِ علی، ام ابیها بتول</w:t>
      </w:r>
    </w:p>
    <w:p>
      <w:pPr>
        <w:pStyle w:val="BookText"/>
        <w:rPr/>
      </w:pPr>
      <w:r>
        <w:rPr>
          <w:rFonts w:ascii="IRNazanin" w:hAnsi="IRNazanin" w:eastAsia="IRNazanin"/>
          <w:color w:val="111111"/>
          <w:sz w:val="28"/>
          <w:sz w:val="28"/>
          <w:szCs w:val="28"/>
          <w:rtl w:val="true"/>
          <w:lang w:bidi="fa-IR"/>
        </w:rPr>
        <w:t>غصب فَدَک، دوری روی پدر</w:t>
      </w:r>
    </w:p>
    <w:p>
      <w:pPr>
        <w:pStyle w:val="BookText"/>
        <w:rPr/>
      </w:pPr>
      <w:r>
        <w:rPr>
          <w:rFonts w:ascii="IRNazanin" w:hAnsi="IRNazanin" w:eastAsia="IRNazanin"/>
          <w:color w:val="111111"/>
          <w:sz w:val="28"/>
          <w:sz w:val="28"/>
          <w:szCs w:val="28"/>
          <w:rtl w:val="true"/>
          <w:lang w:bidi="fa-IR"/>
        </w:rPr>
        <w:t>بی کسی شوهر و قتل پسر</w:t>
      </w:r>
    </w:p>
    <w:p>
      <w:pPr>
        <w:pStyle w:val="BookText"/>
        <w:rPr/>
      </w:pPr>
      <w:r>
        <w:rPr>
          <w:rFonts w:ascii="IRNazanin" w:hAnsi="IRNazanin" w:eastAsia="IRNazanin"/>
          <w:color w:val="111111"/>
          <w:sz w:val="28"/>
          <w:sz w:val="28"/>
          <w:szCs w:val="28"/>
          <w:rtl w:val="true"/>
          <w:lang w:bidi="fa-IR"/>
        </w:rPr>
        <w:t>شُعله شد و از دل او سر گرفت</w:t>
      </w:r>
    </w:p>
    <w:p>
      <w:pPr>
        <w:pStyle w:val="BookText"/>
        <w:rPr/>
      </w:pPr>
      <w:r>
        <w:rPr>
          <w:rFonts w:ascii="IRNazanin" w:hAnsi="IRNazanin" w:eastAsia="IRNazanin"/>
          <w:color w:val="111111"/>
          <w:sz w:val="28"/>
          <w:sz w:val="28"/>
          <w:szCs w:val="28"/>
          <w:rtl w:val="true"/>
          <w:lang w:bidi="fa-IR"/>
        </w:rPr>
        <w:t>مُهر سکوت از لب خود برگرفت</w:t>
      </w:r>
    </w:p>
    <w:p>
      <w:pPr>
        <w:pStyle w:val="BookText"/>
        <w:rPr/>
      </w:pPr>
      <w:r>
        <w:rPr>
          <w:rFonts w:ascii="IRNazanin" w:hAnsi="IRNazanin" w:eastAsia="IRNazanin"/>
          <w:color w:val="111111"/>
          <w:sz w:val="28"/>
          <w:sz w:val="28"/>
          <w:szCs w:val="28"/>
          <w:rtl w:val="true"/>
          <w:lang w:bidi="fa-IR"/>
        </w:rPr>
        <w:t>ناله به دل،اشک به چشم تَرَش</w:t>
      </w:r>
    </w:p>
    <w:p>
      <w:pPr>
        <w:pStyle w:val="BookText"/>
        <w:rPr/>
      </w:pPr>
      <w:r>
        <w:rPr>
          <w:rFonts w:ascii="IRNazanin" w:hAnsi="IRNazanin" w:eastAsia="IRNazanin"/>
          <w:color w:val="111111"/>
          <w:sz w:val="28"/>
          <w:sz w:val="28"/>
          <w:szCs w:val="28"/>
          <w:rtl w:val="true"/>
          <w:lang w:bidi="fa-IR"/>
        </w:rPr>
        <w:t>رو به سوی مسجد پیغمبرش</w:t>
      </w:r>
    </w:p>
    <w:p>
      <w:pPr>
        <w:pStyle w:val="BookText"/>
        <w:rPr/>
      </w:pPr>
      <w:r>
        <w:rPr>
          <w:rFonts w:ascii="IRNazanin" w:hAnsi="IRNazanin" w:eastAsia="IRNazanin"/>
          <w:color w:val="111111"/>
          <w:sz w:val="28"/>
          <w:sz w:val="28"/>
          <w:szCs w:val="28"/>
          <w:rtl w:val="true"/>
          <w:lang w:bidi="fa-IR"/>
        </w:rPr>
        <w:t>زنان هاشمی به دنبال او</w:t>
      </w:r>
    </w:p>
    <w:p>
      <w:pPr>
        <w:pStyle w:val="BookText"/>
        <w:rPr/>
      </w:pPr>
      <w:r>
        <w:rPr>
          <w:rFonts w:ascii="IRNazanin" w:hAnsi="IRNazanin" w:eastAsia="IRNazanin"/>
          <w:color w:val="111111"/>
          <w:sz w:val="28"/>
          <w:sz w:val="28"/>
          <w:szCs w:val="28"/>
          <w:rtl w:val="true"/>
          <w:lang w:bidi="fa-IR"/>
        </w:rPr>
        <w:t>محو کمال و مات اجلال او</w:t>
      </w:r>
    </w:p>
    <w:p>
      <w:pPr>
        <w:pStyle w:val="BookText"/>
        <w:rPr/>
      </w:pPr>
      <w:r>
        <w:rPr>
          <w:rFonts w:ascii="IRNazanin" w:hAnsi="IRNazanin" w:eastAsia="IRNazanin"/>
          <w:color w:val="111111"/>
          <w:sz w:val="28"/>
          <w:sz w:val="28"/>
          <w:szCs w:val="28"/>
          <w:rtl w:val="true"/>
          <w:lang w:bidi="fa-IR"/>
        </w:rPr>
        <w:t>در پس پرده حجاب ایستاد</w:t>
      </w:r>
    </w:p>
    <w:p>
      <w:pPr>
        <w:pStyle w:val="BookText"/>
        <w:rPr/>
      </w:pPr>
      <w:r>
        <w:rPr>
          <w:rFonts w:ascii="IRNazanin" w:hAnsi="IRNazanin" w:eastAsia="IRNazanin"/>
          <w:color w:val="111111"/>
          <w:sz w:val="28"/>
          <w:sz w:val="28"/>
          <w:szCs w:val="28"/>
          <w:rtl w:val="true"/>
          <w:lang w:bidi="fa-IR"/>
        </w:rPr>
        <w:t>ناله زد و آه کشید از نهاد</w:t>
      </w:r>
    </w:p>
    <w:p>
      <w:pPr>
        <w:pStyle w:val="BookText"/>
        <w:rPr/>
      </w:pPr>
      <w:r>
        <w:rPr>
          <w:rFonts w:ascii="IRNazanin" w:hAnsi="IRNazanin" w:eastAsia="IRNazanin"/>
          <w:color w:val="111111"/>
          <w:sz w:val="28"/>
          <w:sz w:val="28"/>
          <w:szCs w:val="28"/>
          <w:rtl w:val="true"/>
          <w:lang w:bidi="fa-IR"/>
        </w:rPr>
        <w:t>پای صدای ناله فاطمه</w:t>
      </w:r>
    </w:p>
    <w:p>
      <w:pPr>
        <w:pStyle w:val="BookText"/>
        <w:rPr/>
      </w:pPr>
      <w:r>
        <w:rPr>
          <w:rFonts w:ascii="IRNazanin" w:hAnsi="IRNazanin" w:eastAsia="IRNazanin"/>
          <w:color w:val="111111"/>
          <w:sz w:val="28"/>
          <w:sz w:val="28"/>
          <w:szCs w:val="28"/>
          <w:rtl w:val="true"/>
          <w:lang w:bidi="fa-IR"/>
        </w:rPr>
        <w:t>ریخت به هم نظام مسجد همه</w:t>
      </w:r>
    </w:p>
    <w:p>
      <w:pPr>
        <w:pStyle w:val="BookText"/>
        <w:rPr/>
      </w:pPr>
      <w:r>
        <w:rPr>
          <w:rFonts w:ascii="IRNazanin" w:hAnsi="IRNazanin" w:eastAsia="IRNazanin"/>
          <w:color w:val="111111"/>
          <w:sz w:val="28"/>
          <w:sz w:val="28"/>
          <w:szCs w:val="28"/>
          <w:rtl w:val="true"/>
          <w:lang w:bidi="fa-IR"/>
        </w:rPr>
        <w:t>گریه زمام خود ز کف داده بود</w:t>
      </w:r>
    </w:p>
    <w:p>
      <w:pPr>
        <w:pStyle w:val="BookText"/>
        <w:rPr/>
      </w:pPr>
      <w:r>
        <w:rPr>
          <w:rFonts w:ascii="IRNazanin" w:hAnsi="IRNazanin" w:eastAsia="IRNazanin"/>
          <w:color w:val="111111"/>
          <w:sz w:val="28"/>
          <w:sz w:val="28"/>
          <w:szCs w:val="28"/>
          <w:rtl w:val="true"/>
          <w:lang w:bidi="fa-IR"/>
        </w:rPr>
        <w:t>مدینه در تلاطم افتاده بود</w:t>
      </w:r>
    </w:p>
    <w:p>
      <w:pPr>
        <w:pStyle w:val="BookText"/>
        <w:rPr/>
      </w:pPr>
      <w:r>
        <w:rPr>
          <w:rFonts w:ascii="IRNazanin" w:hAnsi="IRNazanin" w:eastAsia="IRNazanin"/>
          <w:color w:val="111111"/>
          <w:sz w:val="28"/>
          <w:sz w:val="28"/>
          <w:szCs w:val="28"/>
          <w:rtl w:val="true"/>
          <w:lang w:bidi="fa-IR"/>
        </w:rPr>
        <w:t>صدای گریه شد چو کم کم خموش</w:t>
      </w:r>
    </w:p>
    <w:p>
      <w:pPr>
        <w:pStyle w:val="BookText"/>
        <w:rPr/>
      </w:pPr>
      <w:r>
        <w:rPr>
          <w:rFonts w:ascii="IRNazanin" w:hAnsi="IRNazanin" w:eastAsia="IRNazanin"/>
          <w:color w:val="111111"/>
          <w:sz w:val="28"/>
          <w:sz w:val="28"/>
          <w:szCs w:val="28"/>
          <w:rtl w:val="true"/>
          <w:lang w:bidi="fa-IR"/>
        </w:rPr>
        <w:t>به خطبه فاطمه دادند گوش</w:t>
      </w:r>
    </w:p>
    <w:p>
      <w:pPr>
        <w:pStyle w:val="BookText"/>
        <w:rPr/>
      </w:pPr>
      <w:r>
        <w:rPr>
          <w:rFonts w:ascii="IRNazanin" w:hAnsi="IRNazanin" w:eastAsia="IRNazanin"/>
          <w:color w:val="111111"/>
          <w:sz w:val="28"/>
          <w:sz w:val="28"/>
          <w:szCs w:val="28"/>
          <w:rtl w:val="true"/>
          <w:lang w:bidi="fa-IR"/>
        </w:rPr>
        <w:t>عصمت حق لب به سخن باز کرد</w:t>
      </w:r>
    </w:p>
    <w:p>
      <w:pPr>
        <w:pStyle w:val="BookText"/>
        <w:rPr/>
      </w:pPr>
      <w:r>
        <w:rPr>
          <w:rFonts w:ascii="IRNazanin" w:hAnsi="IRNazanin" w:eastAsia="IRNazanin"/>
          <w:color w:val="111111"/>
          <w:sz w:val="28"/>
          <w:sz w:val="28"/>
          <w:szCs w:val="28"/>
          <w:rtl w:val="true"/>
          <w:lang w:bidi="fa-IR"/>
        </w:rPr>
        <w:t>بدین عبارت سخن آغاز کرد</w:t>
      </w:r>
    </w:p>
    <w:p>
      <w:pPr>
        <w:pStyle w:val="BookText"/>
        <w:rPr/>
      </w:pPr>
      <w:r>
        <w:rPr>
          <w:rFonts w:ascii="IRNazanin" w:hAnsi="IRNazanin" w:eastAsia="IRNazanin"/>
          <w:color w:val="111111"/>
          <w:sz w:val="28"/>
          <w:sz w:val="28"/>
          <w:szCs w:val="28"/>
          <w:rtl w:val="true"/>
          <w:lang w:bidi="fa-IR"/>
        </w:rPr>
        <w:t>حمد خدا راست به انعامها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بر او زان همه الهامها </w:t>
      </w:r>
    </w:p>
    <w:p>
      <w:pPr>
        <w:pStyle w:val="BookText"/>
        <w:rPr/>
      </w:pPr>
      <w:r>
        <w:rPr>
          <w:rFonts w:ascii="IRNazanin" w:hAnsi="IRNazanin" w:eastAsia="IRNazanin"/>
          <w:color w:val="111111"/>
          <w:sz w:val="28"/>
          <w:sz w:val="28"/>
          <w:szCs w:val="28"/>
          <w:rtl w:val="true"/>
          <w:lang w:bidi="fa-IR"/>
        </w:rPr>
        <w:t>ستایش او را که ز لطف و کرم</w:t>
      </w:r>
    </w:p>
    <w:p>
      <w:pPr>
        <w:pStyle w:val="BookText"/>
        <w:rPr/>
      </w:pPr>
      <w:r>
        <w:rPr>
          <w:rFonts w:ascii="IRNazanin" w:hAnsi="IRNazanin" w:eastAsia="IRNazanin"/>
          <w:color w:val="111111"/>
          <w:sz w:val="28"/>
          <w:sz w:val="28"/>
          <w:szCs w:val="28"/>
          <w:rtl w:val="true"/>
          <w:lang w:bidi="fa-IR"/>
        </w:rPr>
        <w:t>پیش قدم شد به عطای نعم</w:t>
      </w:r>
    </w:p>
    <w:p>
      <w:pPr>
        <w:pStyle w:val="BookText"/>
        <w:rPr/>
      </w:pPr>
      <w:r>
        <w:rPr>
          <w:rFonts w:ascii="IRNazanin" w:hAnsi="IRNazanin" w:eastAsia="IRNazanin"/>
          <w:color w:val="111111"/>
          <w:sz w:val="28"/>
          <w:sz w:val="28"/>
          <w:szCs w:val="28"/>
          <w:rtl w:val="true"/>
          <w:lang w:bidi="fa-IR"/>
        </w:rPr>
        <w:t>گسترده نعمت الوان بسی</w:t>
      </w:r>
    </w:p>
    <w:p>
      <w:pPr>
        <w:pStyle w:val="BookText"/>
        <w:rPr/>
      </w:pPr>
      <w:r>
        <w:rPr>
          <w:rFonts w:ascii="IRNazanin" w:hAnsi="IRNazanin" w:eastAsia="IRNazanin"/>
          <w:color w:val="111111"/>
          <w:sz w:val="28"/>
          <w:sz w:val="28"/>
          <w:szCs w:val="28"/>
          <w:rtl w:val="true"/>
          <w:lang w:bidi="fa-IR"/>
        </w:rPr>
        <w:t>منّت جودش به سر هر کسی</w:t>
      </w:r>
    </w:p>
    <w:p>
      <w:pPr>
        <w:pStyle w:val="BookText"/>
        <w:rPr/>
      </w:pPr>
      <w:r>
        <w:rPr>
          <w:rFonts w:ascii="IRNazanin" w:hAnsi="IRNazanin" w:eastAsia="IRNazanin"/>
          <w:color w:val="111111"/>
          <w:sz w:val="28"/>
          <w:sz w:val="28"/>
          <w:szCs w:val="28"/>
          <w:rtl w:val="true"/>
          <w:lang w:bidi="fa-IR"/>
        </w:rPr>
        <w:t>نعمت پی در پی او پیش پیش</w:t>
      </w:r>
    </w:p>
    <w:p>
      <w:pPr>
        <w:pStyle w:val="BookText"/>
        <w:rPr/>
      </w:pPr>
      <w:r>
        <w:rPr>
          <w:rFonts w:ascii="IRNazanin" w:hAnsi="IRNazanin" w:eastAsia="IRNazanin"/>
          <w:color w:val="111111"/>
          <w:sz w:val="28"/>
          <w:sz w:val="28"/>
          <w:szCs w:val="28"/>
          <w:rtl w:val="true"/>
          <w:lang w:bidi="fa-IR"/>
        </w:rPr>
        <w:t>از عدد و طاعت و اوهام بیش</w:t>
      </w:r>
    </w:p>
    <w:p>
      <w:pPr>
        <w:pStyle w:val="BookText"/>
        <w:rPr/>
      </w:pPr>
      <w:r>
        <w:rPr>
          <w:rFonts w:ascii="IRNazanin" w:hAnsi="IRNazanin" w:eastAsia="IRNazanin"/>
          <w:color w:val="111111"/>
          <w:sz w:val="28"/>
          <w:sz w:val="28"/>
          <w:szCs w:val="28"/>
          <w:rtl w:val="true"/>
          <w:lang w:bidi="fa-IR"/>
        </w:rPr>
        <w:t>پای چنین سفره آراسته</w:t>
      </w:r>
    </w:p>
    <w:p>
      <w:pPr>
        <w:pStyle w:val="BookText"/>
        <w:rPr/>
      </w:pPr>
      <w:r>
        <w:rPr>
          <w:rFonts w:ascii="IRNazanin" w:hAnsi="IRNazanin" w:eastAsia="IRNazanin"/>
          <w:color w:val="111111"/>
          <w:sz w:val="28"/>
          <w:sz w:val="28"/>
          <w:szCs w:val="28"/>
          <w:rtl w:val="true"/>
          <w:lang w:bidi="fa-IR"/>
        </w:rPr>
        <w:t>شکر ز ما، حمد ز ما خواسته</w:t>
      </w:r>
    </w:p>
    <w:p>
      <w:pPr>
        <w:pStyle w:val="BookText"/>
        <w:rPr/>
      </w:pPr>
      <w:r>
        <w:rPr>
          <w:rFonts w:ascii="IRNazanin" w:hAnsi="IRNazanin" w:eastAsia="IRNazanin"/>
          <w:color w:val="111111"/>
          <w:sz w:val="28"/>
          <w:sz w:val="28"/>
          <w:szCs w:val="28"/>
          <w:rtl w:val="true"/>
          <w:lang w:bidi="fa-IR"/>
        </w:rPr>
        <w:t>شکر طلب کرد که گیرد زوال</w:t>
      </w:r>
    </w:p>
    <w:p>
      <w:pPr>
        <w:pStyle w:val="BookText"/>
        <w:rPr/>
      </w:pPr>
      <w:r>
        <w:rPr>
          <w:rFonts w:ascii="IRNazanin" w:hAnsi="IRNazanin" w:eastAsia="IRNazanin"/>
          <w:color w:val="111111"/>
          <w:sz w:val="28"/>
          <w:sz w:val="28"/>
          <w:szCs w:val="28"/>
          <w:rtl w:val="true"/>
          <w:lang w:bidi="fa-IR"/>
        </w:rPr>
        <w:t>حمد ز ما خواست که بخشد کمال</w:t>
      </w:r>
    </w:p>
    <w:p>
      <w:pPr>
        <w:pStyle w:val="BookText"/>
        <w:rPr/>
      </w:pPr>
      <w:r>
        <w:rPr>
          <w:rFonts w:ascii="IRNazanin" w:hAnsi="IRNazanin" w:eastAsia="IRNazanin"/>
          <w:color w:val="111111"/>
          <w:sz w:val="28"/>
          <w:sz w:val="28"/>
          <w:szCs w:val="28"/>
          <w:rtl w:val="true"/>
          <w:lang w:bidi="fa-IR"/>
        </w:rPr>
        <w:t>پس به جزای شکر و حمد و ثنا</w:t>
      </w:r>
    </w:p>
    <w:p>
      <w:pPr>
        <w:pStyle w:val="BookText"/>
        <w:rPr/>
      </w:pPr>
      <w:r>
        <w:rPr>
          <w:rFonts w:ascii="IRNazanin" w:hAnsi="IRNazanin" w:eastAsia="IRNazanin"/>
          <w:color w:val="111111"/>
          <w:sz w:val="28"/>
          <w:sz w:val="28"/>
          <w:szCs w:val="28"/>
          <w:rtl w:val="true"/>
          <w:lang w:bidi="fa-IR"/>
        </w:rPr>
        <w:t>کرد دو چندان کرمش را به ما</w:t>
      </w:r>
    </w:p>
    <w:p>
      <w:pPr>
        <w:pStyle w:val="BookText"/>
        <w:rPr/>
      </w:pPr>
      <w:r>
        <w:rPr>
          <w:rFonts w:ascii="IRNazanin" w:hAnsi="IRNazanin" w:eastAsia="IRNazanin"/>
          <w:color w:val="111111"/>
          <w:sz w:val="28"/>
          <w:sz w:val="28"/>
          <w:szCs w:val="28"/>
          <w:rtl w:val="true"/>
          <w:lang w:bidi="fa-IR"/>
        </w:rPr>
        <w:t>لبم به توحید گواهی دهد</w:t>
      </w:r>
    </w:p>
    <w:p>
      <w:pPr>
        <w:pStyle w:val="BookText"/>
        <w:rPr/>
      </w:pPr>
      <w:r>
        <w:rPr>
          <w:rFonts w:ascii="IRNazanin" w:hAnsi="IRNazanin" w:eastAsia="IRNazanin"/>
          <w:color w:val="111111"/>
          <w:sz w:val="28"/>
          <w:sz w:val="28"/>
          <w:szCs w:val="28"/>
          <w:rtl w:val="true"/>
          <w:lang w:bidi="fa-IR"/>
        </w:rPr>
        <w:t>که صدق و اخلاص الهی دهد</w:t>
      </w:r>
    </w:p>
    <w:p>
      <w:pPr>
        <w:pStyle w:val="BookText"/>
        <w:rPr/>
      </w:pPr>
      <w:r>
        <w:rPr>
          <w:rFonts w:ascii="IRNazanin" w:hAnsi="IRNazanin" w:eastAsia="IRNazanin"/>
          <w:color w:val="111111"/>
          <w:sz w:val="28"/>
          <w:sz w:val="28"/>
          <w:szCs w:val="28"/>
          <w:rtl w:val="true"/>
          <w:lang w:bidi="fa-IR"/>
        </w:rPr>
        <w:t>دل را سازد بخدا متصّل</w:t>
      </w:r>
    </w:p>
    <w:p>
      <w:pPr>
        <w:pStyle w:val="BookText"/>
        <w:rPr/>
      </w:pPr>
      <w:r>
        <w:rPr>
          <w:rFonts w:ascii="IRNazanin" w:hAnsi="IRNazanin" w:eastAsia="IRNazanin"/>
          <w:color w:val="111111"/>
          <w:sz w:val="28"/>
          <w:sz w:val="28"/>
          <w:szCs w:val="28"/>
          <w:rtl w:val="true"/>
          <w:lang w:bidi="fa-IR"/>
        </w:rPr>
        <w:t>چراغ عقل را کند مشتعل</w:t>
      </w:r>
    </w:p>
    <w:p>
      <w:pPr>
        <w:pStyle w:val="BookText"/>
        <w:rPr/>
      </w:pPr>
      <w:r>
        <w:rPr>
          <w:rFonts w:ascii="IRNazanin" w:hAnsi="IRNazanin" w:eastAsia="IRNazanin"/>
          <w:color w:val="111111"/>
          <w:sz w:val="28"/>
          <w:sz w:val="28"/>
          <w:szCs w:val="28"/>
          <w:rtl w:val="true"/>
          <w:lang w:bidi="fa-IR"/>
        </w:rPr>
        <w:t>اوست فراتر به جمال و کمال</w:t>
      </w:r>
    </w:p>
    <w:p>
      <w:pPr>
        <w:pStyle w:val="BookText"/>
        <w:rPr/>
      </w:pPr>
      <w:r>
        <w:rPr>
          <w:rFonts w:ascii="IRNazanin" w:hAnsi="IRNazanin" w:eastAsia="IRNazanin"/>
          <w:color w:val="111111"/>
          <w:sz w:val="28"/>
          <w:sz w:val="28"/>
          <w:szCs w:val="28"/>
          <w:rtl w:val="true"/>
          <w:lang w:bidi="fa-IR"/>
        </w:rPr>
        <w:t>از نگه و از سخن و از خیال</w:t>
      </w:r>
    </w:p>
    <w:p>
      <w:pPr>
        <w:pStyle w:val="BookText"/>
        <w:rPr/>
      </w:pPr>
      <w:r>
        <w:rPr>
          <w:rFonts w:ascii="IRNazanin" w:hAnsi="IRNazanin" w:eastAsia="IRNazanin"/>
          <w:color w:val="111111"/>
          <w:sz w:val="28"/>
          <w:sz w:val="28"/>
          <w:szCs w:val="28"/>
          <w:rtl w:val="true"/>
          <w:lang w:bidi="fa-IR"/>
        </w:rPr>
        <w:t>عالم هستی ز عدم ساخته</w:t>
      </w:r>
    </w:p>
    <w:p>
      <w:pPr>
        <w:pStyle w:val="BookText"/>
        <w:rPr/>
      </w:pPr>
      <w:r>
        <w:rPr>
          <w:rFonts w:ascii="IRNazanin" w:hAnsi="IRNazanin" w:eastAsia="IRNazanin"/>
          <w:color w:val="111111"/>
          <w:sz w:val="28"/>
          <w:sz w:val="28"/>
          <w:szCs w:val="28"/>
          <w:rtl w:val="true"/>
          <w:lang w:bidi="fa-IR"/>
        </w:rPr>
        <w:t>ساخته و بسته و پرداخته</w:t>
      </w:r>
    </w:p>
    <w:p>
      <w:pPr>
        <w:pStyle w:val="BookText"/>
        <w:rPr/>
      </w:pPr>
      <w:r>
        <w:rPr>
          <w:rFonts w:ascii="IRNazanin" w:hAnsi="IRNazanin" w:eastAsia="IRNazanin"/>
          <w:color w:val="111111"/>
          <w:sz w:val="28"/>
          <w:sz w:val="28"/>
          <w:szCs w:val="28"/>
          <w:rtl w:val="true"/>
          <w:lang w:bidi="fa-IR"/>
        </w:rPr>
        <w:t>این همه صورت که به عالم نگاشت</w:t>
      </w:r>
    </w:p>
    <w:p>
      <w:pPr>
        <w:pStyle w:val="BookText"/>
        <w:rPr/>
      </w:pPr>
      <w:r>
        <w:rPr>
          <w:rFonts w:ascii="IRNazanin" w:hAnsi="IRNazanin" w:eastAsia="IRNazanin"/>
          <w:color w:val="111111"/>
          <w:sz w:val="28"/>
          <w:sz w:val="28"/>
          <w:szCs w:val="28"/>
          <w:rtl w:val="true"/>
          <w:lang w:bidi="fa-IR"/>
        </w:rPr>
        <w:t>نقشه ز اندازه و الگو نداشت</w:t>
      </w:r>
    </w:p>
    <w:p>
      <w:pPr>
        <w:pStyle w:val="BookText"/>
        <w:rPr/>
      </w:pPr>
      <w:r>
        <w:rPr>
          <w:rFonts w:ascii="IRNazanin" w:hAnsi="IRNazanin" w:eastAsia="IRNazanin"/>
          <w:color w:val="111111"/>
          <w:sz w:val="28"/>
          <w:sz w:val="28"/>
          <w:szCs w:val="28"/>
          <w:rtl w:val="true"/>
          <w:lang w:bidi="fa-IR"/>
        </w:rPr>
        <w:t>گشت به قدرتش جهان پایدار</w:t>
      </w:r>
    </w:p>
    <w:p>
      <w:pPr>
        <w:pStyle w:val="BookText"/>
        <w:rPr/>
      </w:pPr>
      <w:r>
        <w:rPr>
          <w:rFonts w:ascii="IRNazanin" w:hAnsi="IRNazanin" w:eastAsia="IRNazanin"/>
          <w:color w:val="111111"/>
          <w:sz w:val="28"/>
          <w:sz w:val="28"/>
          <w:szCs w:val="28"/>
          <w:rtl w:val="true"/>
          <w:lang w:bidi="fa-IR"/>
        </w:rPr>
        <w:t>داد فزونی همه را بی‌شمار</w:t>
      </w:r>
    </w:p>
    <w:p>
      <w:pPr>
        <w:pStyle w:val="BookText"/>
        <w:rPr/>
      </w:pPr>
      <w:r>
        <w:rPr>
          <w:rFonts w:ascii="IRNazanin" w:hAnsi="IRNazanin" w:eastAsia="IRNazanin"/>
          <w:color w:val="111111"/>
          <w:sz w:val="28"/>
          <w:sz w:val="28"/>
          <w:szCs w:val="28"/>
          <w:rtl w:val="true"/>
          <w:lang w:bidi="fa-IR"/>
        </w:rPr>
        <w:t>او که بدین خلقت حاجت نداشت</w:t>
      </w:r>
    </w:p>
    <w:p>
      <w:pPr>
        <w:pStyle w:val="BookText"/>
        <w:rPr/>
      </w:pPr>
      <w:r>
        <w:rPr>
          <w:rFonts w:ascii="IRNazanin" w:hAnsi="IRNazanin" w:eastAsia="IRNazanin"/>
          <w:color w:val="111111"/>
          <w:sz w:val="28"/>
          <w:sz w:val="28"/>
          <w:szCs w:val="28"/>
          <w:rtl w:val="true"/>
          <w:lang w:bidi="fa-IR"/>
        </w:rPr>
        <w:t>سود بر او این همه صورت نداشت</w:t>
      </w:r>
    </w:p>
    <w:p>
      <w:pPr>
        <w:pStyle w:val="BookText"/>
        <w:rPr/>
      </w:pPr>
      <w:r>
        <w:rPr>
          <w:rFonts w:ascii="IRNazanin" w:hAnsi="IRNazanin" w:eastAsia="IRNazanin"/>
          <w:color w:val="111111"/>
          <w:sz w:val="28"/>
          <w:sz w:val="28"/>
          <w:szCs w:val="28"/>
          <w:rtl w:val="true"/>
          <w:lang w:bidi="fa-IR"/>
        </w:rPr>
        <w:t>جز به ثبوت حکمت و قدرتش</w:t>
      </w:r>
    </w:p>
    <w:p>
      <w:pPr>
        <w:pStyle w:val="BookText"/>
        <w:rPr/>
      </w:pPr>
      <w:r>
        <w:rPr>
          <w:rFonts w:ascii="IRNazanin" w:hAnsi="IRNazanin" w:eastAsia="IRNazanin"/>
          <w:color w:val="111111"/>
          <w:sz w:val="28"/>
          <w:sz w:val="28"/>
          <w:szCs w:val="28"/>
          <w:rtl w:val="true"/>
          <w:lang w:bidi="fa-IR"/>
        </w:rPr>
        <w:t>و ز پی فرمانبری و طاعتش</w:t>
      </w:r>
    </w:p>
    <w:p>
      <w:pPr>
        <w:pStyle w:val="BookText"/>
        <w:rPr/>
      </w:pPr>
      <w:r>
        <w:rPr>
          <w:rFonts w:ascii="IRNazanin" w:hAnsi="IRNazanin" w:eastAsia="IRNazanin"/>
          <w:color w:val="111111"/>
          <w:sz w:val="28"/>
          <w:sz w:val="28"/>
          <w:szCs w:val="28"/>
          <w:rtl w:val="true"/>
          <w:lang w:bidi="fa-IR"/>
        </w:rPr>
        <w:t>خواست که فرمان عبادت دهد</w:t>
      </w:r>
    </w:p>
    <w:p>
      <w:pPr>
        <w:pStyle w:val="BookText"/>
        <w:rPr/>
      </w:pPr>
      <w:r>
        <w:rPr>
          <w:rFonts w:ascii="IRNazanin" w:hAnsi="IRNazanin" w:eastAsia="IRNazanin"/>
          <w:color w:val="111111"/>
          <w:sz w:val="28"/>
          <w:sz w:val="28"/>
          <w:szCs w:val="28"/>
          <w:rtl w:val="true"/>
          <w:lang w:bidi="fa-IR"/>
        </w:rPr>
        <w:t>دعوت فرماید و عزّت دهد</w:t>
      </w:r>
    </w:p>
    <w:p>
      <w:pPr>
        <w:pStyle w:val="BookText"/>
        <w:rPr/>
      </w:pPr>
      <w:r>
        <w:rPr>
          <w:rFonts w:ascii="IRNazanin" w:hAnsi="IRNazanin" w:eastAsia="IRNazanin"/>
          <w:color w:val="111111"/>
          <w:sz w:val="28"/>
          <w:sz w:val="28"/>
          <w:szCs w:val="28"/>
          <w:rtl w:val="true"/>
          <w:lang w:bidi="fa-IR"/>
        </w:rPr>
        <w:t>می‌خرد از بنده خود در حساب</w:t>
      </w:r>
    </w:p>
    <w:p>
      <w:pPr>
        <w:pStyle w:val="BookText"/>
        <w:rPr/>
      </w:pPr>
      <w:r>
        <w:rPr>
          <w:rFonts w:ascii="IRNazanin" w:hAnsi="IRNazanin" w:eastAsia="IRNazanin"/>
          <w:color w:val="111111"/>
          <w:sz w:val="28"/>
          <w:sz w:val="28"/>
          <w:szCs w:val="28"/>
          <w:rtl w:val="true"/>
          <w:lang w:bidi="fa-IR"/>
        </w:rPr>
        <w:t>طاعت و عصیان به ثواب و عقاب</w:t>
      </w:r>
    </w:p>
    <w:p>
      <w:pPr>
        <w:pStyle w:val="BookText"/>
        <w:rPr/>
      </w:pPr>
      <w:r>
        <w:rPr>
          <w:rFonts w:ascii="IRNazanin" w:hAnsi="IRNazanin" w:eastAsia="IRNazanin"/>
          <w:color w:val="111111"/>
          <w:sz w:val="28"/>
          <w:sz w:val="28"/>
          <w:szCs w:val="28"/>
          <w:rtl w:val="true"/>
          <w:lang w:bidi="fa-IR"/>
        </w:rPr>
        <w:t>بعد ستایش خدای ودود</w:t>
      </w:r>
    </w:p>
    <w:p>
      <w:pPr>
        <w:pStyle w:val="BookText"/>
        <w:rPr/>
      </w:pPr>
      <w:r>
        <w:rPr>
          <w:rFonts w:ascii="IRNazanin" w:hAnsi="IRNazanin" w:eastAsia="IRNazanin"/>
          <w:color w:val="111111"/>
          <w:sz w:val="28"/>
          <w:sz w:val="28"/>
          <w:szCs w:val="28"/>
          <w:rtl w:val="true"/>
          <w:lang w:bidi="fa-IR"/>
        </w:rPr>
        <w:t>بر پدرم شخص محمّد درود</w:t>
      </w:r>
    </w:p>
    <w:p>
      <w:pPr>
        <w:pStyle w:val="BookText"/>
        <w:rPr/>
      </w:pPr>
      <w:r>
        <w:rPr>
          <w:rFonts w:ascii="IRNazanin" w:hAnsi="IRNazanin" w:eastAsia="IRNazanin"/>
          <w:color w:val="111111"/>
          <w:sz w:val="28"/>
          <w:sz w:val="28"/>
          <w:szCs w:val="28"/>
          <w:rtl w:val="true"/>
          <w:lang w:bidi="fa-IR"/>
        </w:rPr>
        <w:t>آنکه خدا کرد ورا انتخاب</w:t>
      </w:r>
    </w:p>
    <w:p>
      <w:pPr>
        <w:pStyle w:val="BookText"/>
        <w:rPr/>
      </w:pPr>
      <w:r>
        <w:rPr>
          <w:rFonts w:ascii="IRNazanin" w:hAnsi="IRNazanin" w:eastAsia="IRNazanin"/>
          <w:color w:val="111111"/>
          <w:sz w:val="28"/>
          <w:sz w:val="28"/>
          <w:szCs w:val="28"/>
          <w:rtl w:val="true"/>
          <w:lang w:bidi="fa-IR"/>
        </w:rPr>
        <w:t>پیشتر از رسالت آن جناب</w:t>
      </w:r>
    </w:p>
    <w:p>
      <w:pPr>
        <w:pStyle w:val="BookText"/>
        <w:rPr/>
      </w:pPr>
      <w:r>
        <w:rPr>
          <w:rFonts w:ascii="IRNazanin" w:hAnsi="IRNazanin" w:eastAsia="IRNazanin"/>
          <w:color w:val="111111"/>
          <w:sz w:val="28"/>
          <w:sz w:val="28"/>
          <w:szCs w:val="28"/>
          <w:rtl w:val="true"/>
          <w:lang w:bidi="fa-IR"/>
        </w:rPr>
        <w:t>خواند و پسندید بدین شوکتش</w:t>
      </w:r>
    </w:p>
    <w:p>
      <w:pPr>
        <w:pStyle w:val="BookText"/>
        <w:rPr/>
      </w:pPr>
      <w:r>
        <w:rPr>
          <w:rFonts w:ascii="IRNazanin" w:hAnsi="IRNazanin" w:eastAsia="IRNazanin"/>
          <w:color w:val="111111"/>
          <w:sz w:val="28"/>
          <w:sz w:val="28"/>
          <w:szCs w:val="28"/>
          <w:rtl w:val="true"/>
          <w:lang w:bidi="fa-IR"/>
        </w:rPr>
        <w:t>پیشتر از ولادت و بعثتش</w:t>
      </w:r>
    </w:p>
    <w:p>
      <w:pPr>
        <w:pStyle w:val="BookText"/>
        <w:rPr/>
      </w:pPr>
      <w:r>
        <w:rPr>
          <w:rFonts w:ascii="IRNazanin" w:hAnsi="IRNazanin" w:eastAsia="IRNazanin"/>
          <w:color w:val="111111"/>
          <w:sz w:val="28"/>
          <w:sz w:val="28"/>
          <w:szCs w:val="28"/>
          <w:rtl w:val="true"/>
          <w:lang w:bidi="fa-IR"/>
        </w:rPr>
        <w:t>در آن زمانها که جهان وجود</w:t>
      </w:r>
    </w:p>
    <w:p>
      <w:pPr>
        <w:pStyle w:val="BookText"/>
        <w:rPr/>
      </w:pPr>
      <w:r>
        <w:rPr>
          <w:rFonts w:ascii="IRNazanin" w:hAnsi="IRNazanin" w:eastAsia="IRNazanin"/>
          <w:color w:val="111111"/>
          <w:sz w:val="28"/>
          <w:sz w:val="28"/>
          <w:szCs w:val="28"/>
          <w:rtl w:val="true"/>
          <w:lang w:bidi="fa-IR"/>
        </w:rPr>
        <w:t>در عدم و تیرگی و غیب بود</w:t>
      </w:r>
    </w:p>
    <w:p>
      <w:pPr>
        <w:pStyle w:val="BookText"/>
        <w:rPr/>
      </w:pPr>
      <w:r>
        <w:rPr>
          <w:rFonts w:ascii="IRNazanin" w:hAnsi="IRNazanin" w:eastAsia="IRNazanin"/>
          <w:color w:val="111111"/>
          <w:sz w:val="28"/>
          <w:sz w:val="28"/>
          <w:szCs w:val="28"/>
          <w:rtl w:val="true"/>
          <w:lang w:bidi="fa-IR"/>
        </w:rPr>
        <w:t>بهر کمال امر و انجام کار</w:t>
      </w:r>
    </w:p>
    <w:p>
      <w:pPr>
        <w:pStyle w:val="BookText"/>
        <w:rPr/>
      </w:pPr>
      <w:r>
        <w:rPr>
          <w:rFonts w:ascii="IRNazanin" w:hAnsi="IRNazanin" w:eastAsia="IRNazanin"/>
          <w:color w:val="111111"/>
          <w:sz w:val="28"/>
          <w:sz w:val="28"/>
          <w:szCs w:val="28"/>
          <w:rtl w:val="true"/>
          <w:lang w:bidi="fa-IR"/>
        </w:rPr>
        <w:t>از طرف ذات خداوندگار</w:t>
      </w:r>
    </w:p>
    <w:p>
      <w:pPr>
        <w:pStyle w:val="BookText"/>
        <w:rPr/>
      </w:pPr>
      <w:r>
        <w:rPr>
          <w:rFonts w:ascii="IRNazanin" w:hAnsi="IRNazanin" w:eastAsia="IRNazanin"/>
          <w:color w:val="111111"/>
          <w:sz w:val="28"/>
          <w:sz w:val="28"/>
          <w:szCs w:val="28"/>
          <w:rtl w:val="true"/>
          <w:lang w:bidi="fa-IR"/>
        </w:rPr>
        <w:t>بعثت آن عبد مؤیّد رسید</w:t>
      </w:r>
    </w:p>
    <w:p>
      <w:pPr>
        <w:pStyle w:val="BookText"/>
        <w:rPr/>
      </w:pPr>
      <w:r>
        <w:rPr>
          <w:rFonts w:ascii="IRNazanin" w:hAnsi="IRNazanin" w:eastAsia="IRNazanin"/>
          <w:color w:val="111111"/>
          <w:sz w:val="28"/>
          <w:sz w:val="28"/>
          <w:szCs w:val="28"/>
          <w:rtl w:val="true"/>
          <w:lang w:bidi="fa-IR"/>
        </w:rPr>
        <w:t>حکم رسالت به محمّد رسید</w:t>
      </w:r>
    </w:p>
    <w:p>
      <w:pPr>
        <w:pStyle w:val="BookText"/>
        <w:rPr/>
      </w:pPr>
      <w:r>
        <w:rPr>
          <w:rFonts w:ascii="IRNazanin" w:hAnsi="IRNazanin" w:eastAsia="IRNazanin"/>
          <w:color w:val="111111"/>
          <w:sz w:val="28"/>
          <w:sz w:val="28"/>
          <w:szCs w:val="28"/>
          <w:rtl w:val="true"/>
          <w:lang w:bidi="fa-IR"/>
        </w:rPr>
        <w:t>دید پیمبر همه در اختلاف</w:t>
      </w:r>
    </w:p>
    <w:p>
      <w:pPr>
        <w:pStyle w:val="BookText"/>
        <w:rPr/>
      </w:pPr>
      <w:r>
        <w:rPr>
          <w:rFonts w:ascii="IRNazanin" w:hAnsi="IRNazanin" w:eastAsia="IRNazanin"/>
          <w:color w:val="111111"/>
          <w:sz w:val="28"/>
          <w:sz w:val="28"/>
          <w:szCs w:val="28"/>
          <w:rtl w:val="true"/>
          <w:lang w:bidi="fa-IR"/>
        </w:rPr>
        <w:t>هر که گرفته است طریقی خلاف</w:t>
      </w:r>
    </w:p>
    <w:p>
      <w:pPr>
        <w:pStyle w:val="BookText"/>
        <w:rPr/>
      </w:pPr>
      <w:r>
        <w:rPr>
          <w:rFonts w:ascii="IRNazanin" w:hAnsi="IRNazanin" w:eastAsia="IRNazanin"/>
          <w:color w:val="111111"/>
          <w:sz w:val="28"/>
          <w:sz w:val="28"/>
          <w:szCs w:val="28"/>
          <w:rtl w:val="true"/>
          <w:lang w:bidi="fa-IR"/>
        </w:rPr>
        <w:t>آن به بُتش ساجدُ این عبد نار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دگر منکر پروردگار </w:t>
      </w:r>
    </w:p>
    <w:p>
      <w:pPr>
        <w:pStyle w:val="BookText"/>
        <w:rPr/>
      </w:pPr>
      <w:r>
        <w:rPr>
          <w:rFonts w:ascii="IRNazanin" w:hAnsi="IRNazanin" w:eastAsia="IRNazanin"/>
          <w:color w:val="111111"/>
          <w:sz w:val="28"/>
          <w:sz w:val="28"/>
          <w:szCs w:val="28"/>
          <w:rtl w:val="true"/>
          <w:lang w:bidi="fa-IR"/>
        </w:rPr>
        <w:t>تا که خداوند کریم ودود</w:t>
      </w:r>
    </w:p>
    <w:p>
      <w:pPr>
        <w:pStyle w:val="BookText"/>
        <w:rPr/>
      </w:pPr>
      <w:r>
        <w:rPr>
          <w:rFonts w:ascii="IRNazanin" w:hAnsi="IRNazanin" w:eastAsia="IRNazanin"/>
          <w:color w:val="111111"/>
          <w:sz w:val="28"/>
          <w:sz w:val="28"/>
          <w:szCs w:val="28"/>
          <w:rtl w:val="true"/>
          <w:lang w:bidi="fa-IR"/>
        </w:rPr>
        <w:t>ظلمتشان را به محمّد زدود</w:t>
      </w:r>
    </w:p>
    <w:p>
      <w:pPr>
        <w:pStyle w:val="BookText"/>
        <w:rPr/>
      </w:pPr>
      <w:r>
        <w:rPr>
          <w:rFonts w:ascii="IRNazanin" w:hAnsi="IRNazanin" w:eastAsia="IRNazanin"/>
          <w:color w:val="111111"/>
          <w:sz w:val="28"/>
          <w:sz w:val="28"/>
          <w:szCs w:val="28"/>
          <w:rtl w:val="true"/>
          <w:lang w:bidi="fa-IR"/>
        </w:rPr>
        <w:t>پرده ز چشم دلشان برگرفت</w:t>
      </w:r>
    </w:p>
    <w:p>
      <w:pPr>
        <w:pStyle w:val="BookText"/>
        <w:rPr/>
      </w:pPr>
      <w:r>
        <w:rPr>
          <w:rFonts w:ascii="IRNazanin" w:hAnsi="IRNazanin" w:eastAsia="IRNazanin"/>
          <w:color w:val="111111"/>
          <w:sz w:val="28"/>
          <w:sz w:val="28"/>
          <w:szCs w:val="28"/>
          <w:rtl w:val="true"/>
          <w:lang w:bidi="fa-IR"/>
        </w:rPr>
        <w:t>ابر ضلالت ره دیگر گرفت</w:t>
      </w:r>
    </w:p>
    <w:p>
      <w:pPr>
        <w:pStyle w:val="BookText"/>
        <w:rPr/>
      </w:pPr>
      <w:r>
        <w:rPr>
          <w:rFonts w:ascii="IRNazanin" w:hAnsi="IRNazanin" w:eastAsia="IRNazanin"/>
          <w:color w:val="111111"/>
          <w:sz w:val="28"/>
          <w:sz w:val="28"/>
          <w:szCs w:val="28"/>
          <w:rtl w:val="true"/>
          <w:lang w:bidi="fa-IR"/>
        </w:rPr>
        <w:t>خاست نبی بهر هدایت بپا</w:t>
      </w:r>
    </w:p>
    <w:p>
      <w:pPr>
        <w:pStyle w:val="BookText"/>
        <w:rPr/>
      </w:pPr>
      <w:r>
        <w:rPr>
          <w:rFonts w:ascii="IRNazanin" w:hAnsi="IRNazanin" w:eastAsia="IRNazanin"/>
          <w:color w:val="111111"/>
          <w:sz w:val="28"/>
          <w:sz w:val="28"/>
          <w:szCs w:val="28"/>
          <w:rtl w:val="true"/>
          <w:lang w:bidi="fa-IR"/>
        </w:rPr>
        <w:t>کرد بشر را ز ضلالت رها</w:t>
      </w:r>
    </w:p>
    <w:p>
      <w:pPr>
        <w:pStyle w:val="BookText"/>
        <w:rPr/>
      </w:pPr>
      <w:r>
        <w:rPr>
          <w:rFonts w:ascii="IRNazanin" w:hAnsi="IRNazanin" w:eastAsia="IRNazanin"/>
          <w:color w:val="111111"/>
          <w:sz w:val="28"/>
          <w:sz w:val="28"/>
          <w:szCs w:val="28"/>
          <w:rtl w:val="true"/>
          <w:lang w:bidi="fa-IR"/>
        </w:rPr>
        <w:t>چشم و دل کور بشر باز شد</w:t>
      </w:r>
    </w:p>
    <w:p>
      <w:pPr>
        <w:pStyle w:val="BookText"/>
        <w:rPr/>
      </w:pPr>
      <w:r>
        <w:rPr>
          <w:rFonts w:ascii="IRNazanin" w:hAnsi="IRNazanin" w:eastAsia="IRNazanin"/>
          <w:color w:val="111111"/>
          <w:sz w:val="28"/>
          <w:sz w:val="28"/>
          <w:szCs w:val="28"/>
          <w:rtl w:val="true"/>
          <w:lang w:bidi="fa-IR"/>
        </w:rPr>
        <w:t>دوره روشنگری آغاز شد</w:t>
      </w:r>
    </w:p>
    <w:p>
      <w:pPr>
        <w:pStyle w:val="BookText"/>
        <w:rPr/>
      </w:pPr>
      <w:r>
        <w:rPr>
          <w:rFonts w:ascii="IRNazanin" w:hAnsi="IRNazanin" w:eastAsia="IRNazanin"/>
          <w:color w:val="111111"/>
          <w:sz w:val="28"/>
          <w:sz w:val="28"/>
          <w:szCs w:val="28"/>
          <w:rtl w:val="true"/>
          <w:lang w:bidi="fa-IR"/>
        </w:rPr>
        <w:t>راهبری کرد به دین قویم</w:t>
      </w:r>
    </w:p>
    <w:p>
      <w:pPr>
        <w:pStyle w:val="BookText"/>
        <w:rPr/>
      </w:pPr>
      <w:r>
        <w:rPr>
          <w:rFonts w:ascii="IRNazanin" w:hAnsi="IRNazanin" w:eastAsia="IRNazanin"/>
          <w:color w:val="111111"/>
          <w:sz w:val="28"/>
          <w:sz w:val="28"/>
          <w:szCs w:val="28"/>
          <w:rtl w:val="true"/>
          <w:lang w:bidi="fa-IR"/>
        </w:rPr>
        <w:t>خواند شما را به ره مستقیم</w:t>
      </w:r>
    </w:p>
    <w:p>
      <w:pPr>
        <w:pStyle w:val="BookText"/>
        <w:rPr/>
      </w:pPr>
      <w:r>
        <w:rPr>
          <w:rFonts w:ascii="IRNazanin" w:hAnsi="IRNazanin" w:eastAsia="IRNazanin"/>
          <w:color w:val="111111"/>
          <w:sz w:val="28"/>
          <w:sz w:val="28"/>
          <w:szCs w:val="28"/>
          <w:rtl w:val="true"/>
          <w:lang w:bidi="fa-IR"/>
        </w:rPr>
        <w:t>تا که بفرمان خدای ودود</w:t>
      </w:r>
    </w:p>
    <w:p>
      <w:pPr>
        <w:pStyle w:val="BookText"/>
        <w:rPr/>
      </w:pPr>
      <w:r>
        <w:rPr>
          <w:rFonts w:ascii="IRNazanin" w:hAnsi="IRNazanin" w:eastAsia="IRNazanin"/>
          <w:color w:val="111111"/>
          <w:sz w:val="28"/>
          <w:sz w:val="28"/>
          <w:szCs w:val="28"/>
          <w:rtl w:val="true"/>
          <w:lang w:bidi="fa-IR"/>
        </w:rPr>
        <w:t>کرد ز تن روح محمّد صعود</w:t>
      </w:r>
    </w:p>
    <w:p>
      <w:pPr>
        <w:pStyle w:val="BookText"/>
        <w:rPr/>
      </w:pPr>
      <w:r>
        <w:rPr>
          <w:rFonts w:ascii="IRNazanin" w:hAnsi="IRNazanin" w:eastAsia="IRNazanin"/>
          <w:color w:val="111111"/>
          <w:sz w:val="28"/>
          <w:sz w:val="28"/>
          <w:szCs w:val="28"/>
          <w:rtl w:val="true"/>
          <w:lang w:bidi="fa-IR"/>
        </w:rPr>
        <w:t>روح وی از رأفت و از اختیار</w:t>
      </w:r>
    </w:p>
    <w:p>
      <w:pPr>
        <w:pStyle w:val="BookText"/>
        <w:rPr/>
      </w:pPr>
      <w:r>
        <w:rPr>
          <w:rFonts w:ascii="IRNazanin" w:hAnsi="IRNazanin" w:eastAsia="IRNazanin"/>
          <w:color w:val="111111"/>
          <w:sz w:val="28"/>
          <w:sz w:val="28"/>
          <w:szCs w:val="28"/>
          <w:rtl w:val="true"/>
          <w:lang w:bidi="fa-IR"/>
        </w:rPr>
        <w:t>گشت رها از تعب روزگار</w:t>
      </w:r>
    </w:p>
    <w:p>
      <w:pPr>
        <w:pStyle w:val="BookText"/>
        <w:rPr/>
      </w:pPr>
      <w:r>
        <w:rPr>
          <w:rFonts w:ascii="IRNazanin" w:hAnsi="IRNazanin" w:eastAsia="IRNazanin"/>
          <w:color w:val="111111"/>
          <w:sz w:val="28"/>
          <w:sz w:val="28"/>
          <w:szCs w:val="28"/>
          <w:rtl w:val="true"/>
          <w:lang w:bidi="fa-IR"/>
        </w:rPr>
        <w:t>همره خیل ملک آن مقتدا</w:t>
      </w:r>
    </w:p>
    <w:p>
      <w:pPr>
        <w:pStyle w:val="BookText"/>
        <w:rPr/>
      </w:pPr>
      <w:r>
        <w:rPr>
          <w:rFonts w:ascii="IRNazanin" w:hAnsi="IRNazanin" w:eastAsia="IRNazanin"/>
          <w:color w:val="111111"/>
          <w:sz w:val="28"/>
          <w:sz w:val="28"/>
          <w:szCs w:val="28"/>
          <w:rtl w:val="true"/>
          <w:lang w:bidi="fa-IR"/>
        </w:rPr>
        <w:t>رفت به رضوان به جوار خدا</w:t>
      </w:r>
    </w:p>
    <w:p>
      <w:pPr>
        <w:pStyle w:val="BookText"/>
        <w:rPr/>
      </w:pPr>
      <w:r>
        <w:rPr>
          <w:rFonts w:ascii="IRNazanin" w:hAnsi="IRNazanin" w:eastAsia="IRNazanin"/>
          <w:color w:val="111111"/>
          <w:sz w:val="28"/>
          <w:sz w:val="28"/>
          <w:szCs w:val="28"/>
          <w:rtl w:val="true"/>
          <w:lang w:bidi="fa-IR"/>
        </w:rPr>
        <w:t>بر پدرم درود حیّ مبین</w:t>
      </w:r>
    </w:p>
    <w:p>
      <w:pPr>
        <w:pStyle w:val="BookText"/>
        <w:rPr/>
      </w:pPr>
      <w:r>
        <w:rPr>
          <w:rFonts w:ascii="IRNazanin" w:hAnsi="IRNazanin" w:eastAsia="IRNazanin"/>
          <w:color w:val="111111"/>
          <w:sz w:val="28"/>
          <w:sz w:val="28"/>
          <w:szCs w:val="28"/>
          <w:rtl w:val="true"/>
          <w:lang w:bidi="fa-IR"/>
        </w:rPr>
        <w:t>رسول و برگزیده بود و امین</w:t>
      </w:r>
    </w:p>
    <w:p>
      <w:pPr>
        <w:pStyle w:val="BookText"/>
        <w:rPr/>
      </w:pPr>
      <w:r>
        <w:rPr>
          <w:rFonts w:ascii="IRNazanin" w:hAnsi="IRNazanin" w:eastAsia="IRNazanin"/>
          <w:color w:val="111111"/>
          <w:sz w:val="28"/>
          <w:sz w:val="28"/>
          <w:szCs w:val="28"/>
          <w:rtl w:val="true"/>
          <w:lang w:bidi="fa-IR"/>
        </w:rPr>
        <w:t>مرضی حق حضرت خیرالأنام</w:t>
      </w:r>
    </w:p>
    <w:p>
      <w:pPr>
        <w:pStyle w:val="BookText"/>
        <w:rPr/>
      </w:pPr>
      <w:r>
        <w:rPr>
          <w:rFonts w:ascii="IRNazanin" w:hAnsi="IRNazanin" w:eastAsia="IRNazanin"/>
          <w:color w:val="111111"/>
          <w:sz w:val="28"/>
          <w:sz w:val="28"/>
          <w:szCs w:val="28"/>
          <w:rtl w:val="true"/>
          <w:lang w:bidi="fa-IR"/>
        </w:rPr>
        <w:t>بر او درود و برکات و سلام</w:t>
      </w:r>
    </w:p>
    <w:p>
      <w:pPr>
        <w:pStyle w:val="BookText"/>
        <w:rPr/>
      </w:pPr>
      <w:r>
        <w:rPr>
          <w:rFonts w:ascii="IRNazanin" w:hAnsi="IRNazanin" w:eastAsia="IRNazanin"/>
          <w:color w:val="111111"/>
          <w:sz w:val="28"/>
          <w:sz w:val="28"/>
          <w:szCs w:val="28"/>
          <w:rtl w:val="true"/>
          <w:lang w:bidi="fa-IR"/>
        </w:rPr>
        <w:t>الغرض آن عبد خدایی صفات</w:t>
      </w:r>
    </w:p>
    <w:p>
      <w:pPr>
        <w:pStyle w:val="BookText"/>
        <w:rPr/>
      </w:pPr>
      <w:r>
        <w:rPr>
          <w:rFonts w:ascii="IRNazanin" w:hAnsi="IRNazanin" w:eastAsia="IRNazanin"/>
          <w:color w:val="111111"/>
          <w:sz w:val="28"/>
          <w:sz w:val="28"/>
          <w:szCs w:val="28"/>
          <w:rtl w:val="true"/>
          <w:lang w:bidi="fa-IR"/>
        </w:rPr>
        <w:t>کرد سوی مسجدیان التفات</w:t>
      </w:r>
    </w:p>
    <w:p>
      <w:pPr>
        <w:pStyle w:val="BookText"/>
        <w:rPr/>
      </w:pPr>
      <w:r>
        <w:rPr>
          <w:rFonts w:ascii="IRNazanin" w:hAnsi="IRNazanin" w:eastAsia="IRNazanin"/>
          <w:color w:val="111111"/>
          <w:sz w:val="28"/>
          <w:sz w:val="28"/>
          <w:szCs w:val="28"/>
          <w:rtl w:val="true"/>
          <w:lang w:bidi="fa-IR"/>
        </w:rPr>
        <w:t>گفت عباد اللَّه در امر و نهی</w:t>
      </w:r>
    </w:p>
    <w:p>
      <w:pPr>
        <w:pStyle w:val="BookText"/>
        <w:rPr/>
      </w:pPr>
      <w:r>
        <w:rPr>
          <w:rFonts w:ascii="IRNazanin" w:hAnsi="IRNazanin" w:eastAsia="IRNazanin"/>
          <w:color w:val="111111"/>
          <w:sz w:val="28"/>
          <w:sz w:val="28"/>
          <w:szCs w:val="28"/>
          <w:rtl w:val="true"/>
          <w:lang w:bidi="fa-IR"/>
        </w:rPr>
        <w:t>حمل کنندگان اسلام و وحی</w:t>
      </w:r>
    </w:p>
    <w:p>
      <w:pPr>
        <w:pStyle w:val="BookText"/>
        <w:rPr/>
      </w:pPr>
      <w:r>
        <w:rPr>
          <w:rFonts w:ascii="IRNazanin" w:hAnsi="IRNazanin" w:eastAsia="IRNazanin"/>
          <w:color w:val="111111"/>
          <w:sz w:val="28"/>
          <w:sz w:val="28"/>
          <w:szCs w:val="28"/>
          <w:rtl w:val="true"/>
          <w:lang w:bidi="fa-IR"/>
        </w:rPr>
        <w:t>معتمد و امین حق بین هم</w:t>
      </w:r>
    </w:p>
    <w:p>
      <w:pPr>
        <w:pStyle w:val="BookText"/>
        <w:rPr/>
      </w:pPr>
      <w:r>
        <w:rPr>
          <w:rFonts w:ascii="Amiri" w:hAnsi="Amiri" w:eastAsia="Amiri" w:cs="Amiri"/>
          <w:color w:val="111111"/>
          <w:sz w:val="28"/>
          <w:sz w:val="28"/>
          <w:szCs w:val="28"/>
          <w:rtl w:val="true"/>
          <w:lang w:bidi="ar-SA"/>
        </w:rPr>
        <w:t>مبلّغین او به سوی اُمَم</w:t>
      </w:r>
    </w:p>
    <w:p>
      <w:pPr>
        <w:pStyle w:val="BookText"/>
        <w:rPr/>
      </w:pPr>
      <w:r>
        <w:rPr>
          <w:rFonts w:ascii="IRNazanin" w:hAnsi="IRNazanin" w:eastAsia="IRNazanin"/>
          <w:color w:val="111111"/>
          <w:sz w:val="28"/>
          <w:sz w:val="28"/>
          <w:szCs w:val="28"/>
          <w:rtl w:val="true"/>
          <w:lang w:bidi="fa-IR"/>
        </w:rPr>
        <w:t>بقیة اللّهش زعیم شماست</w:t>
      </w:r>
    </w:p>
    <w:p>
      <w:pPr>
        <w:pStyle w:val="BookText"/>
        <w:rPr/>
      </w:pPr>
      <w:r>
        <w:rPr>
          <w:rFonts w:ascii="IRNazanin" w:hAnsi="IRNazanin" w:eastAsia="IRNazanin"/>
          <w:color w:val="111111"/>
          <w:sz w:val="28"/>
          <w:sz w:val="28"/>
          <w:szCs w:val="28"/>
          <w:rtl w:val="true"/>
          <w:lang w:bidi="fa-IR"/>
        </w:rPr>
        <w:t>این سند عهد قدیم شماست</w:t>
      </w:r>
    </w:p>
    <w:p>
      <w:pPr>
        <w:pStyle w:val="BookText"/>
        <w:rPr/>
      </w:pPr>
      <w:r>
        <w:rPr>
          <w:rFonts w:ascii="IRNazanin" w:hAnsi="IRNazanin" w:eastAsia="IRNazanin"/>
          <w:color w:val="111111"/>
          <w:sz w:val="28"/>
          <w:sz w:val="28"/>
          <w:szCs w:val="28"/>
          <w:rtl w:val="true"/>
          <w:lang w:bidi="fa-IR"/>
        </w:rPr>
        <w:t>اوست کتابی که به حق ناطق است</w:t>
      </w:r>
    </w:p>
    <w:p>
      <w:pPr>
        <w:pStyle w:val="BookText"/>
        <w:rPr/>
      </w:pPr>
      <w:r>
        <w:rPr>
          <w:rFonts w:ascii="IRNazanin" w:hAnsi="IRNazanin" w:eastAsia="IRNazanin"/>
          <w:color w:val="111111"/>
          <w:sz w:val="28"/>
          <w:sz w:val="28"/>
          <w:szCs w:val="28"/>
          <w:rtl w:val="true"/>
          <w:lang w:bidi="fa-IR"/>
        </w:rPr>
        <w:t>بنام قرآن، به سخن صادق است</w:t>
      </w:r>
    </w:p>
    <w:p>
      <w:pPr>
        <w:pStyle w:val="BookText"/>
        <w:rPr/>
      </w:pPr>
      <w:r>
        <w:rPr>
          <w:rFonts w:ascii="IRNazanin" w:hAnsi="IRNazanin" w:eastAsia="IRNazanin"/>
          <w:color w:val="111111"/>
          <w:sz w:val="28"/>
          <w:sz w:val="28"/>
          <w:szCs w:val="28"/>
          <w:rtl w:val="true"/>
          <w:lang w:bidi="fa-IR"/>
        </w:rPr>
        <w:t>نورش در اوج درخشندگی</w:t>
      </w:r>
    </w:p>
    <w:p>
      <w:pPr>
        <w:pStyle w:val="BookText"/>
        <w:rPr/>
      </w:pPr>
      <w:r>
        <w:rPr>
          <w:rFonts w:ascii="IRNazanin" w:hAnsi="IRNazanin" w:eastAsia="IRNazanin"/>
          <w:color w:val="111111"/>
          <w:sz w:val="28"/>
          <w:sz w:val="28"/>
          <w:szCs w:val="28"/>
          <w:rtl w:val="true"/>
          <w:lang w:bidi="fa-IR"/>
        </w:rPr>
        <w:t>شعاع آن را همه تابندگی</w:t>
      </w:r>
    </w:p>
    <w:p>
      <w:pPr>
        <w:pStyle w:val="BookText"/>
        <w:rPr/>
      </w:pPr>
      <w:r>
        <w:rPr>
          <w:rFonts w:ascii="IRNazanin" w:hAnsi="IRNazanin" w:eastAsia="IRNazanin"/>
          <w:color w:val="111111"/>
          <w:sz w:val="28"/>
          <w:sz w:val="28"/>
          <w:szCs w:val="28"/>
          <w:rtl w:val="true"/>
          <w:lang w:bidi="fa-IR"/>
        </w:rPr>
        <w:t>بُرهانش بر همگان آشکار</w:t>
      </w:r>
    </w:p>
    <w:p>
      <w:pPr>
        <w:pStyle w:val="BookText"/>
        <w:rPr/>
      </w:pPr>
      <w:r>
        <w:rPr>
          <w:rFonts w:ascii="IRNazanin" w:hAnsi="IRNazanin" w:eastAsia="IRNazanin"/>
          <w:color w:val="111111"/>
          <w:sz w:val="28"/>
          <w:sz w:val="28"/>
          <w:szCs w:val="28"/>
          <w:rtl w:val="true"/>
          <w:lang w:bidi="fa-IR"/>
        </w:rPr>
        <w:t>باطن آن چو ظاهرش نور بار</w:t>
      </w:r>
    </w:p>
    <w:p>
      <w:pPr>
        <w:pStyle w:val="BookText"/>
        <w:rPr/>
      </w:pPr>
      <w:r>
        <w:rPr>
          <w:rFonts w:ascii="IRNazanin" w:hAnsi="IRNazanin" w:eastAsia="IRNazanin"/>
          <w:color w:val="111111"/>
          <w:sz w:val="28"/>
          <w:sz w:val="28"/>
          <w:szCs w:val="28"/>
          <w:rtl w:val="true"/>
          <w:lang w:bidi="fa-IR"/>
        </w:rPr>
        <w:t>تابع آن را سوی جنّت برند</w:t>
      </w:r>
    </w:p>
    <w:p>
      <w:pPr>
        <w:pStyle w:val="BookText"/>
        <w:rPr/>
      </w:pPr>
      <w:r>
        <w:rPr>
          <w:rFonts w:ascii="IRNazanin" w:hAnsi="IRNazanin" w:eastAsia="IRNazanin"/>
          <w:color w:val="111111"/>
          <w:sz w:val="28"/>
          <w:sz w:val="28"/>
          <w:szCs w:val="28"/>
          <w:rtl w:val="true"/>
          <w:lang w:bidi="fa-IR"/>
        </w:rPr>
        <w:t>به پیروانش همه حسرت برند</w:t>
      </w:r>
    </w:p>
    <w:p>
      <w:pPr>
        <w:pStyle w:val="BookText"/>
        <w:rPr/>
      </w:pPr>
      <w:r>
        <w:rPr>
          <w:rFonts w:ascii="IRNazanin" w:hAnsi="IRNazanin" w:eastAsia="IRNazanin"/>
          <w:color w:val="111111"/>
          <w:sz w:val="28"/>
          <w:sz w:val="28"/>
          <w:szCs w:val="28"/>
          <w:rtl w:val="true"/>
          <w:lang w:bidi="fa-IR"/>
        </w:rPr>
        <w:t>دست توسل سوی قرآن برید</w:t>
      </w:r>
    </w:p>
    <w:p>
      <w:pPr>
        <w:pStyle w:val="BookText"/>
        <w:rPr/>
      </w:pPr>
      <w:r>
        <w:rPr>
          <w:rFonts w:ascii="IRNazanin" w:hAnsi="IRNazanin" w:eastAsia="IRNazanin"/>
          <w:color w:val="111111"/>
          <w:sz w:val="28"/>
          <w:sz w:val="28"/>
          <w:szCs w:val="28"/>
          <w:rtl w:val="true"/>
          <w:lang w:bidi="fa-IR"/>
        </w:rPr>
        <w:t>تا حُجج اللَّه ورا بنگرید</w:t>
      </w:r>
    </w:p>
    <w:p>
      <w:pPr>
        <w:pStyle w:val="BookText"/>
        <w:rPr/>
      </w:pPr>
      <w:r>
        <w:rPr>
          <w:rFonts w:ascii="IRNazanin" w:hAnsi="IRNazanin" w:eastAsia="IRNazanin"/>
          <w:color w:val="111111"/>
          <w:sz w:val="28"/>
          <w:sz w:val="28"/>
          <w:szCs w:val="28"/>
          <w:rtl w:val="true"/>
          <w:lang w:bidi="fa-IR"/>
        </w:rPr>
        <w:t>ذکر شده به آیه‌هایش تمام</w:t>
      </w:r>
    </w:p>
    <w:p>
      <w:pPr>
        <w:pStyle w:val="BookText"/>
        <w:rPr/>
      </w:pPr>
      <w:r>
        <w:rPr>
          <w:rFonts w:ascii="IRNazanin" w:hAnsi="IRNazanin" w:eastAsia="IRNazanin"/>
          <w:color w:val="111111"/>
          <w:sz w:val="28"/>
          <w:sz w:val="28"/>
          <w:szCs w:val="28"/>
          <w:rtl w:val="true"/>
          <w:lang w:bidi="fa-IR"/>
        </w:rPr>
        <w:t>واجب و مستحب، مُباح و حرام</w:t>
      </w:r>
    </w:p>
    <w:p>
      <w:pPr>
        <w:pStyle w:val="BookText"/>
        <w:rPr/>
      </w:pPr>
      <w:r>
        <w:rPr>
          <w:rFonts w:ascii="IRNazanin" w:hAnsi="IRNazanin" w:eastAsia="IRNazanin"/>
          <w:color w:val="111111"/>
          <w:sz w:val="28"/>
          <w:sz w:val="28"/>
          <w:szCs w:val="28"/>
          <w:rtl w:val="true"/>
          <w:lang w:bidi="fa-IR"/>
        </w:rPr>
        <w:t>ادلّه و برهانش سر به سر</w:t>
      </w:r>
    </w:p>
    <w:p>
      <w:pPr>
        <w:pStyle w:val="BookText"/>
        <w:rPr/>
      </w:pPr>
      <w:r>
        <w:rPr>
          <w:rFonts w:ascii="IRNazanin" w:hAnsi="IRNazanin" w:eastAsia="IRNazanin"/>
          <w:color w:val="111111"/>
          <w:sz w:val="28"/>
          <w:sz w:val="28"/>
          <w:szCs w:val="28"/>
          <w:rtl w:val="true"/>
          <w:lang w:bidi="fa-IR"/>
        </w:rPr>
        <w:t>روشن و کافی از برای بشر</w:t>
      </w:r>
    </w:p>
    <w:p>
      <w:pPr>
        <w:pStyle w:val="BookText"/>
        <w:rPr/>
      </w:pPr>
      <w:r>
        <w:rPr>
          <w:rFonts w:ascii="IRNazanin" w:hAnsi="IRNazanin" w:eastAsia="IRNazanin"/>
          <w:color w:val="111111"/>
          <w:sz w:val="28"/>
          <w:sz w:val="28"/>
          <w:szCs w:val="28"/>
          <w:rtl w:val="true"/>
          <w:lang w:bidi="fa-IR"/>
        </w:rPr>
        <w:t>اوست قوانین خدا در خطاب</w:t>
      </w:r>
    </w:p>
    <w:p>
      <w:pPr>
        <w:pStyle w:val="BookText"/>
        <w:rPr/>
      </w:pPr>
      <w:r>
        <w:rPr>
          <w:rFonts w:ascii="IRNazanin" w:hAnsi="IRNazanin" w:eastAsia="IRNazanin"/>
          <w:color w:val="111111"/>
          <w:sz w:val="28"/>
          <w:sz w:val="28"/>
          <w:szCs w:val="28"/>
          <w:rtl w:val="true"/>
          <w:lang w:bidi="fa-IR"/>
        </w:rPr>
        <w:t>که آمده جمع شما را کتاب</w:t>
      </w:r>
    </w:p>
    <w:p>
      <w:pPr>
        <w:pStyle w:val="BookText"/>
        <w:rPr/>
      </w:pPr>
      <w:r>
        <w:rPr>
          <w:rFonts w:ascii="IRNazanin" w:hAnsi="IRNazanin" w:eastAsia="IRNazanin"/>
          <w:color w:val="111111"/>
          <w:sz w:val="28"/>
          <w:sz w:val="28"/>
          <w:szCs w:val="28"/>
          <w:rtl w:val="true"/>
          <w:lang w:bidi="fa-IR"/>
        </w:rPr>
        <w:t>ایمان را قرار داده خدا</w:t>
      </w:r>
    </w:p>
    <w:p>
      <w:pPr>
        <w:pStyle w:val="BookText"/>
        <w:rPr/>
      </w:pPr>
      <w:r>
        <w:rPr>
          <w:rFonts w:ascii="IRNazanin" w:hAnsi="IRNazanin" w:eastAsia="IRNazanin"/>
          <w:color w:val="111111"/>
          <w:sz w:val="28"/>
          <w:sz w:val="28"/>
          <w:szCs w:val="28"/>
          <w:rtl w:val="true"/>
          <w:lang w:bidi="fa-IR"/>
        </w:rPr>
        <w:t>تا کند از شرک، بشر را رها</w:t>
      </w:r>
    </w:p>
    <w:p>
      <w:pPr>
        <w:pStyle w:val="BookText"/>
        <w:rPr/>
      </w:pPr>
      <w:r>
        <w:rPr>
          <w:rFonts w:ascii="IRNazanin" w:hAnsi="IRNazanin" w:eastAsia="IRNazanin"/>
          <w:color w:val="111111"/>
          <w:sz w:val="28"/>
          <w:sz w:val="28"/>
          <w:szCs w:val="28"/>
          <w:rtl w:val="true"/>
          <w:lang w:bidi="fa-IR"/>
        </w:rPr>
        <w:t>برای تنزیه، ز هر کبر و ناز</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نماز آمد از بی‌نیاز </w:t>
      </w:r>
    </w:p>
    <w:p>
      <w:pPr>
        <w:pStyle w:val="BookText"/>
        <w:rPr/>
      </w:pPr>
      <w:r>
        <w:rPr>
          <w:rFonts w:ascii="IRNazanin" w:hAnsi="IRNazanin" w:eastAsia="IRNazanin"/>
          <w:color w:val="111111"/>
          <w:sz w:val="28"/>
          <w:sz w:val="28"/>
          <w:szCs w:val="28"/>
          <w:rtl w:val="true"/>
          <w:lang w:bidi="fa-IR"/>
        </w:rPr>
        <w:t>زکات بر تزکیه نفس خواست</w:t>
      </w:r>
    </w:p>
    <w:p>
      <w:pPr>
        <w:pStyle w:val="BookText"/>
        <w:rPr/>
      </w:pPr>
      <w:r>
        <w:rPr>
          <w:rFonts w:ascii="IRNazanin" w:hAnsi="IRNazanin" w:eastAsia="IRNazanin"/>
          <w:color w:val="111111"/>
          <w:sz w:val="28"/>
          <w:sz w:val="28"/>
          <w:szCs w:val="28"/>
          <w:rtl w:val="true"/>
          <w:lang w:bidi="fa-IR"/>
        </w:rPr>
        <w:t>روزه به تثبیت خلوص شماست</w:t>
      </w:r>
    </w:p>
    <w:p>
      <w:pPr>
        <w:pStyle w:val="BookText"/>
        <w:rPr/>
      </w:pPr>
      <w:r>
        <w:rPr>
          <w:rFonts w:ascii="IRNazanin" w:hAnsi="IRNazanin" w:eastAsia="IRNazanin"/>
          <w:color w:val="111111"/>
          <w:sz w:val="28"/>
          <w:sz w:val="28"/>
          <w:szCs w:val="28"/>
          <w:rtl w:val="true"/>
          <w:lang w:bidi="fa-IR"/>
        </w:rPr>
        <w:t>حجّ بود از برای تحکیم دین</w:t>
      </w:r>
    </w:p>
    <w:p>
      <w:pPr>
        <w:pStyle w:val="BookText"/>
        <w:rPr/>
      </w:pPr>
      <w:r>
        <w:rPr>
          <w:rFonts w:ascii="IRNazanin" w:hAnsi="IRNazanin" w:eastAsia="IRNazanin"/>
          <w:color w:val="111111"/>
          <w:sz w:val="28"/>
          <w:sz w:val="28"/>
          <w:szCs w:val="28"/>
          <w:rtl w:val="true"/>
          <w:lang w:bidi="fa-IR"/>
        </w:rPr>
        <w:t>عدل برای وحدت مسلمین</w:t>
      </w:r>
    </w:p>
    <w:p>
      <w:pPr>
        <w:pStyle w:val="BookText"/>
        <w:rPr/>
      </w:pPr>
      <w:r>
        <w:rPr>
          <w:rFonts w:ascii="IRNazanin" w:hAnsi="IRNazanin" w:eastAsia="IRNazanin"/>
          <w:color w:val="111111"/>
          <w:sz w:val="28"/>
          <w:sz w:val="28"/>
          <w:szCs w:val="28"/>
          <w:rtl w:val="true"/>
          <w:lang w:bidi="fa-IR"/>
        </w:rPr>
        <w:t>طاعت ما برای حفظ نظام</w:t>
      </w:r>
    </w:p>
    <w:p>
      <w:pPr>
        <w:pStyle w:val="BookText"/>
        <w:rPr/>
      </w:pPr>
      <w:r>
        <w:rPr>
          <w:rFonts w:ascii="IRNazanin" w:hAnsi="IRNazanin" w:eastAsia="IRNazanin"/>
          <w:color w:val="111111"/>
          <w:sz w:val="28"/>
          <w:sz w:val="28"/>
          <w:szCs w:val="28"/>
          <w:rtl w:val="true"/>
          <w:lang w:bidi="fa-IR"/>
        </w:rPr>
        <w:t>واجب شد بر همه خاص و عام</w:t>
      </w:r>
    </w:p>
    <w:p>
      <w:pPr>
        <w:pStyle w:val="BookText"/>
        <w:rPr/>
      </w:pPr>
      <w:r>
        <w:rPr>
          <w:rFonts w:ascii="IRNazanin" w:hAnsi="IRNazanin" w:eastAsia="IRNazanin"/>
          <w:color w:val="111111"/>
          <w:sz w:val="28"/>
          <w:sz w:val="28"/>
          <w:szCs w:val="28"/>
          <w:rtl w:val="true"/>
          <w:lang w:bidi="fa-IR"/>
        </w:rPr>
        <w:t>امامت ماست در اجرای دین</w:t>
      </w:r>
    </w:p>
    <w:p>
      <w:pPr>
        <w:pStyle w:val="BookText"/>
        <w:rPr/>
      </w:pPr>
      <w:r>
        <w:rPr>
          <w:rFonts w:ascii="IRNazanin" w:hAnsi="IRNazanin" w:eastAsia="IRNazanin"/>
          <w:color w:val="111111"/>
          <w:sz w:val="28"/>
          <w:sz w:val="28"/>
          <w:szCs w:val="28"/>
          <w:rtl w:val="true"/>
          <w:lang w:bidi="fa-IR"/>
        </w:rPr>
        <w:t>مانع از تفرقه مسلمین</w:t>
      </w:r>
    </w:p>
    <w:p>
      <w:pPr>
        <w:pStyle w:val="BookText"/>
        <w:rPr/>
      </w:pPr>
      <w:r>
        <w:rPr>
          <w:rFonts w:ascii="IRNazanin" w:hAnsi="IRNazanin" w:eastAsia="IRNazanin"/>
          <w:color w:val="111111"/>
          <w:sz w:val="28"/>
          <w:sz w:val="28"/>
          <w:szCs w:val="28"/>
          <w:rtl w:val="true"/>
          <w:lang w:bidi="fa-IR"/>
        </w:rPr>
        <w:t>جهاد بر عزّت و وارستگی است</w:t>
      </w:r>
    </w:p>
    <w:p>
      <w:pPr>
        <w:pStyle w:val="BookText"/>
        <w:rPr/>
      </w:pPr>
      <w:r>
        <w:rPr>
          <w:rFonts w:ascii="IRNazanin" w:hAnsi="IRNazanin" w:eastAsia="IRNazanin"/>
          <w:color w:val="111111"/>
          <w:sz w:val="28"/>
          <w:sz w:val="28"/>
          <w:szCs w:val="28"/>
          <w:rtl w:val="true"/>
          <w:lang w:bidi="fa-IR"/>
        </w:rPr>
        <w:t>صبر برای اجر شایستگی است</w:t>
      </w:r>
    </w:p>
    <w:p>
      <w:pPr>
        <w:pStyle w:val="BookText"/>
        <w:rPr/>
      </w:pPr>
      <w:r>
        <w:rPr>
          <w:rFonts w:ascii="IRNazanin" w:hAnsi="IRNazanin" w:eastAsia="IRNazanin"/>
          <w:color w:val="111111"/>
          <w:sz w:val="28"/>
          <w:sz w:val="28"/>
          <w:szCs w:val="28"/>
          <w:rtl w:val="true"/>
          <w:lang w:bidi="fa-IR"/>
        </w:rPr>
        <w:t>برای اصلاح بشر از خطا</w:t>
      </w:r>
    </w:p>
    <w:p>
      <w:pPr>
        <w:pStyle w:val="BookText"/>
        <w:rPr/>
      </w:pPr>
      <w:r>
        <w:rPr>
          <w:rFonts w:ascii="IRNazanin" w:hAnsi="IRNazanin" w:eastAsia="IRNazanin"/>
          <w:color w:val="111111"/>
          <w:sz w:val="28"/>
          <w:sz w:val="28"/>
          <w:szCs w:val="28"/>
          <w:rtl w:val="true"/>
          <w:lang w:bidi="fa-IR"/>
        </w:rPr>
        <w:t>امر به معروف به او شد عطا</w:t>
      </w:r>
    </w:p>
    <w:p>
      <w:pPr>
        <w:pStyle w:val="BookText"/>
        <w:rPr/>
      </w:pPr>
      <w:r>
        <w:rPr>
          <w:rFonts w:ascii="IRNazanin" w:hAnsi="IRNazanin" w:eastAsia="IRNazanin"/>
          <w:color w:val="111111"/>
          <w:sz w:val="28"/>
          <w:sz w:val="28"/>
          <w:szCs w:val="28"/>
          <w:rtl w:val="true"/>
          <w:lang w:bidi="fa-IR"/>
        </w:rPr>
        <w:t>نیکی فرزند به مادر و پدر</w:t>
      </w:r>
    </w:p>
    <w:p>
      <w:pPr>
        <w:pStyle w:val="BookText"/>
        <w:rPr/>
      </w:pPr>
      <w:r>
        <w:rPr>
          <w:rFonts w:ascii="IRNazanin" w:hAnsi="IRNazanin" w:eastAsia="IRNazanin"/>
          <w:color w:val="111111"/>
          <w:sz w:val="28"/>
          <w:sz w:val="28"/>
          <w:szCs w:val="28"/>
          <w:rtl w:val="true"/>
          <w:lang w:bidi="fa-IR"/>
        </w:rPr>
        <w:t>پیش عقوبت خدا شد سپر</w:t>
      </w:r>
    </w:p>
    <w:p>
      <w:pPr>
        <w:pStyle w:val="BookText"/>
        <w:rPr/>
      </w:pPr>
      <w:r>
        <w:rPr>
          <w:rFonts w:ascii="Amiri" w:hAnsi="Amiri" w:eastAsia="Amiri" w:cs="Amiri"/>
          <w:color w:val="111111"/>
          <w:sz w:val="28"/>
          <w:sz w:val="28"/>
          <w:szCs w:val="28"/>
          <w:rtl w:val="true"/>
          <w:lang w:bidi="ar-SA"/>
        </w:rPr>
        <w:t>بر صله رَحِم خدا حکم داد</w:t>
      </w:r>
    </w:p>
    <w:p>
      <w:pPr>
        <w:pStyle w:val="BookText"/>
        <w:rPr/>
      </w:pPr>
      <w:r>
        <w:rPr>
          <w:rFonts w:ascii="IRNazanin" w:hAnsi="IRNazanin" w:eastAsia="IRNazanin"/>
          <w:color w:val="111111"/>
          <w:sz w:val="28"/>
          <w:sz w:val="28"/>
          <w:szCs w:val="28"/>
          <w:rtl w:val="true"/>
          <w:lang w:bidi="fa-IR"/>
        </w:rPr>
        <w:t>تا که شود جمع طوایف زیاد</w:t>
      </w:r>
    </w:p>
    <w:p>
      <w:pPr>
        <w:pStyle w:val="BookText"/>
        <w:rPr/>
      </w:pPr>
      <w:r>
        <w:rPr>
          <w:rFonts w:ascii="IRNazanin" w:hAnsi="IRNazanin" w:eastAsia="IRNazanin"/>
          <w:color w:val="111111"/>
          <w:sz w:val="28"/>
          <w:sz w:val="28"/>
          <w:szCs w:val="28"/>
          <w:rtl w:val="true"/>
          <w:lang w:bidi="fa-IR"/>
        </w:rPr>
        <w:t>برای حفظ حرمت خون، قصاص</w:t>
      </w:r>
    </w:p>
    <w:p>
      <w:pPr>
        <w:pStyle w:val="BookText"/>
        <w:rPr/>
      </w:pPr>
      <w:r>
        <w:rPr>
          <w:rFonts w:ascii="IRNazanin" w:hAnsi="IRNazanin" w:eastAsia="IRNazanin"/>
          <w:color w:val="111111"/>
          <w:sz w:val="28"/>
          <w:sz w:val="28"/>
          <w:szCs w:val="28"/>
          <w:rtl w:val="true"/>
          <w:lang w:bidi="fa-IR"/>
        </w:rPr>
        <w:t>یافته از جانب حق اختصاص</w:t>
      </w:r>
    </w:p>
    <w:p>
      <w:pPr>
        <w:pStyle w:val="BookText"/>
        <w:rPr/>
      </w:pPr>
      <w:r>
        <w:rPr>
          <w:rFonts w:ascii="IRNazanin" w:hAnsi="IRNazanin" w:eastAsia="IRNazanin"/>
          <w:color w:val="111111"/>
          <w:sz w:val="28"/>
          <w:sz w:val="28"/>
          <w:szCs w:val="28"/>
          <w:rtl w:val="true"/>
          <w:lang w:bidi="fa-IR"/>
        </w:rPr>
        <w:t>وفا به نذر است به فرمان او</w:t>
      </w:r>
    </w:p>
    <w:p>
      <w:pPr>
        <w:pStyle w:val="BookText"/>
        <w:rPr/>
      </w:pPr>
      <w:r>
        <w:rPr>
          <w:rFonts w:ascii="IRNazanin" w:hAnsi="IRNazanin" w:eastAsia="IRNazanin"/>
          <w:color w:val="111111"/>
          <w:sz w:val="28"/>
          <w:sz w:val="28"/>
          <w:szCs w:val="28"/>
          <w:rtl w:val="true"/>
          <w:lang w:bidi="fa-IR"/>
        </w:rPr>
        <w:t>موجب آمرزش و غفران او</w:t>
      </w:r>
    </w:p>
    <w:p>
      <w:pPr>
        <w:pStyle w:val="BookText"/>
        <w:rPr/>
      </w:pPr>
      <w:r>
        <w:rPr>
          <w:rFonts w:ascii="IRNazanin" w:hAnsi="IRNazanin" w:eastAsia="IRNazanin"/>
          <w:color w:val="111111"/>
          <w:sz w:val="28"/>
          <w:sz w:val="28"/>
          <w:szCs w:val="28"/>
          <w:rtl w:val="true"/>
          <w:lang w:bidi="fa-IR"/>
        </w:rPr>
        <w:t>تا نشود حق کسی کاسته</w:t>
      </w:r>
    </w:p>
    <w:p>
      <w:pPr>
        <w:pStyle w:val="BookText"/>
        <w:rPr/>
      </w:pPr>
      <w:r>
        <w:rPr>
          <w:rFonts w:ascii="IRNazanin" w:hAnsi="IRNazanin" w:eastAsia="IRNazanin"/>
          <w:color w:val="111111"/>
          <w:sz w:val="28"/>
          <w:sz w:val="28"/>
          <w:szCs w:val="28"/>
          <w:rtl w:val="true"/>
          <w:lang w:bidi="fa-IR"/>
        </w:rPr>
        <w:t>کیل به هر بیع و شرا خواسته</w:t>
      </w:r>
    </w:p>
    <w:p>
      <w:pPr>
        <w:pStyle w:val="BookText"/>
        <w:rPr/>
      </w:pPr>
      <w:r>
        <w:rPr>
          <w:rFonts w:ascii="IRNazanin" w:hAnsi="IRNazanin" w:eastAsia="IRNazanin"/>
          <w:color w:val="111111"/>
          <w:sz w:val="28"/>
          <w:sz w:val="28"/>
          <w:szCs w:val="28"/>
          <w:rtl w:val="true"/>
          <w:lang w:bidi="fa-IR"/>
        </w:rPr>
        <w:t>نهی شده بنده او از شراب</w:t>
      </w:r>
    </w:p>
    <w:p>
      <w:pPr>
        <w:pStyle w:val="BookText"/>
        <w:rPr/>
      </w:pPr>
      <w:r>
        <w:rPr>
          <w:rFonts w:ascii="IRNazanin" w:hAnsi="IRNazanin" w:eastAsia="IRNazanin"/>
          <w:color w:val="111111"/>
          <w:sz w:val="28"/>
          <w:sz w:val="28"/>
          <w:szCs w:val="28"/>
          <w:rtl w:val="true"/>
          <w:lang w:bidi="fa-IR"/>
        </w:rPr>
        <w:t>کآن همه رجس است و پلید و عذاب</w:t>
      </w:r>
    </w:p>
    <w:p>
      <w:pPr>
        <w:pStyle w:val="BookText"/>
        <w:rPr/>
      </w:pPr>
      <w:r>
        <w:rPr>
          <w:rFonts w:ascii="IRNazanin" w:hAnsi="IRNazanin" w:eastAsia="IRNazanin"/>
          <w:color w:val="111111"/>
          <w:sz w:val="28"/>
          <w:sz w:val="28"/>
          <w:szCs w:val="28"/>
          <w:rtl w:val="true"/>
          <w:lang w:bidi="fa-IR"/>
        </w:rPr>
        <w:t>منع شده گناه تهمت بسی</w:t>
      </w:r>
    </w:p>
    <w:p>
      <w:pPr>
        <w:pStyle w:val="BookText"/>
        <w:rPr/>
      </w:pPr>
      <w:r>
        <w:rPr>
          <w:rFonts w:ascii="IRNazanin" w:hAnsi="IRNazanin" w:eastAsia="IRNazanin"/>
          <w:color w:val="111111"/>
          <w:sz w:val="28"/>
          <w:sz w:val="28"/>
          <w:szCs w:val="28"/>
          <w:rtl w:val="true"/>
          <w:lang w:bidi="fa-IR"/>
        </w:rPr>
        <w:t>تا نشود موجب لعنت کسی</w:t>
      </w:r>
    </w:p>
    <w:p>
      <w:pPr>
        <w:pStyle w:val="BookText"/>
        <w:rPr/>
      </w:pPr>
      <w:r>
        <w:rPr>
          <w:rFonts w:ascii="IRNazanin" w:hAnsi="IRNazanin" w:eastAsia="IRNazanin"/>
          <w:color w:val="111111"/>
          <w:sz w:val="28"/>
          <w:sz w:val="28"/>
          <w:szCs w:val="28"/>
          <w:rtl w:val="true"/>
          <w:lang w:bidi="fa-IR"/>
        </w:rPr>
        <w:t>حرمت دُزدی شده تا خاص و عام</w:t>
      </w:r>
    </w:p>
    <w:p>
      <w:pPr>
        <w:pStyle w:val="BookText"/>
        <w:rPr/>
      </w:pPr>
      <w:r>
        <w:rPr>
          <w:rFonts w:ascii="IRNazanin" w:hAnsi="IRNazanin" w:eastAsia="IRNazanin"/>
          <w:color w:val="111111"/>
          <w:sz w:val="28"/>
          <w:sz w:val="28"/>
          <w:szCs w:val="28"/>
          <w:rtl w:val="true"/>
          <w:lang w:bidi="fa-IR"/>
        </w:rPr>
        <w:t>دامنشان پاک بُود از حرام</w:t>
      </w:r>
    </w:p>
    <w:p>
      <w:pPr>
        <w:pStyle w:val="BookText"/>
        <w:rPr/>
      </w:pPr>
      <w:r>
        <w:rPr>
          <w:rFonts w:ascii="IRNazanin" w:hAnsi="IRNazanin" w:eastAsia="IRNazanin"/>
          <w:color w:val="111111"/>
          <w:sz w:val="28"/>
          <w:sz w:val="28"/>
          <w:szCs w:val="28"/>
          <w:rtl w:val="true"/>
          <w:lang w:bidi="fa-IR"/>
        </w:rPr>
        <w:t>شرک حرام آمده تا پاک پاک</w:t>
      </w:r>
    </w:p>
    <w:p>
      <w:pPr>
        <w:pStyle w:val="BookText"/>
        <w:rPr/>
      </w:pPr>
      <w:r>
        <w:rPr>
          <w:rFonts w:ascii="IRNazanin" w:hAnsi="IRNazanin" w:eastAsia="IRNazanin"/>
          <w:color w:val="111111"/>
          <w:sz w:val="28"/>
          <w:sz w:val="28"/>
          <w:szCs w:val="28"/>
          <w:rtl w:val="true"/>
          <w:lang w:bidi="fa-IR"/>
        </w:rPr>
        <w:t>پیش خدا بنده نهد سر به خاک</w:t>
      </w:r>
    </w:p>
    <w:p>
      <w:pPr>
        <w:pStyle w:val="BookText"/>
        <w:rPr/>
      </w:pPr>
      <w:r>
        <w:rPr>
          <w:rFonts w:ascii="IRNazanin" w:hAnsi="IRNazanin" w:eastAsia="IRNazanin"/>
          <w:color w:val="111111"/>
          <w:sz w:val="28"/>
          <w:sz w:val="28"/>
          <w:szCs w:val="28"/>
          <w:rtl w:val="true"/>
          <w:lang w:bidi="fa-IR"/>
        </w:rPr>
        <w:t>کمال تقواست شما را پناه</w:t>
      </w:r>
    </w:p>
    <w:p>
      <w:pPr>
        <w:pStyle w:val="BookText"/>
        <w:rPr/>
      </w:pPr>
      <w:r>
        <w:rPr>
          <w:rFonts w:ascii="IRNazanin" w:hAnsi="IRNazanin" w:eastAsia="IRNazanin"/>
          <w:color w:val="111111"/>
          <w:sz w:val="28"/>
          <w:sz w:val="28"/>
          <w:szCs w:val="28"/>
          <w:rtl w:val="true"/>
          <w:lang w:bidi="fa-IR"/>
        </w:rPr>
        <w:t>پس همه پرهیز کنید از گناه</w:t>
      </w:r>
    </w:p>
    <w:p>
      <w:pPr>
        <w:pStyle w:val="BookText"/>
        <w:rPr/>
      </w:pPr>
      <w:r>
        <w:rPr>
          <w:rFonts w:ascii="IRNazanin" w:hAnsi="IRNazanin" w:eastAsia="IRNazanin"/>
          <w:color w:val="111111"/>
          <w:sz w:val="28"/>
          <w:sz w:val="28"/>
          <w:szCs w:val="28"/>
          <w:rtl w:val="true"/>
          <w:lang w:bidi="fa-IR"/>
        </w:rPr>
        <w:t>از ره تقوی به خدا بگروید</w:t>
      </w:r>
    </w:p>
    <w:p>
      <w:pPr>
        <w:pStyle w:val="BookText"/>
        <w:rPr/>
      </w:pPr>
      <w:r>
        <w:rPr>
          <w:rFonts w:ascii="IRNazanin" w:hAnsi="IRNazanin" w:eastAsia="IRNazanin"/>
          <w:color w:val="111111"/>
          <w:sz w:val="28"/>
          <w:sz w:val="28"/>
          <w:szCs w:val="28"/>
          <w:rtl w:val="true"/>
          <w:lang w:bidi="fa-IR"/>
        </w:rPr>
        <w:t>مباد روز مرگ کافر شوید</w:t>
      </w:r>
    </w:p>
    <w:p>
      <w:pPr>
        <w:pStyle w:val="BookText"/>
        <w:rPr/>
      </w:pPr>
      <w:r>
        <w:rPr>
          <w:rFonts w:ascii="IRNazanin" w:hAnsi="IRNazanin" w:eastAsia="IRNazanin"/>
          <w:color w:val="111111"/>
          <w:sz w:val="28"/>
          <w:sz w:val="28"/>
          <w:szCs w:val="28"/>
          <w:rtl w:val="true"/>
          <w:lang w:bidi="fa-IR"/>
        </w:rPr>
        <w:t>امر خدا را همه اجرا کنید</w:t>
      </w:r>
    </w:p>
    <w:p>
      <w:pPr>
        <w:pStyle w:val="BookText"/>
        <w:rPr/>
      </w:pPr>
      <w:r>
        <w:rPr>
          <w:rFonts w:ascii="IRNazanin" w:hAnsi="IRNazanin" w:eastAsia="IRNazanin"/>
          <w:color w:val="111111"/>
          <w:sz w:val="28"/>
          <w:sz w:val="28"/>
          <w:szCs w:val="28"/>
          <w:rtl w:val="true"/>
          <w:lang w:bidi="fa-IR"/>
        </w:rPr>
        <w:t>ز نهی او یکسره پروا کنید</w:t>
      </w:r>
    </w:p>
    <w:p>
      <w:pPr>
        <w:pStyle w:val="BookText"/>
        <w:rPr/>
      </w:pPr>
      <w:r>
        <w:rPr>
          <w:rFonts w:ascii="IRNazanin" w:hAnsi="IRNazanin" w:eastAsia="IRNazanin"/>
          <w:color w:val="111111"/>
          <w:sz w:val="28"/>
          <w:sz w:val="28"/>
          <w:szCs w:val="28"/>
          <w:rtl w:val="true"/>
          <w:lang w:bidi="fa-IR"/>
        </w:rPr>
        <w:t>آنکه خود آگه بود از خیر و شر</w:t>
      </w:r>
    </w:p>
    <w:p>
      <w:pPr>
        <w:pStyle w:val="BookText"/>
        <w:rPr/>
      </w:pPr>
      <w:r>
        <w:rPr>
          <w:rFonts w:ascii="IRNazanin" w:hAnsi="IRNazanin" w:eastAsia="IRNazanin"/>
          <w:color w:val="111111"/>
          <w:sz w:val="28"/>
          <w:sz w:val="28"/>
          <w:szCs w:val="28"/>
          <w:rtl w:val="true"/>
          <w:lang w:bidi="fa-IR"/>
        </w:rPr>
        <w:t>می‌کند از خشم الهی حذر</w:t>
      </w:r>
    </w:p>
    <w:p>
      <w:pPr>
        <w:pStyle w:val="BookText"/>
        <w:rPr/>
      </w:pPr>
      <w:r>
        <w:rPr>
          <w:rFonts w:ascii="IRNazanin" w:hAnsi="IRNazanin" w:eastAsia="IRNazanin"/>
          <w:color w:val="111111"/>
          <w:sz w:val="28"/>
          <w:sz w:val="28"/>
          <w:szCs w:val="28"/>
          <w:rtl w:val="true"/>
          <w:lang w:bidi="fa-IR"/>
        </w:rPr>
        <w:t>باز ندا داد به مردم همه</w:t>
      </w:r>
    </w:p>
    <w:p>
      <w:pPr>
        <w:pStyle w:val="BookText"/>
        <w:rPr/>
      </w:pPr>
      <w:r>
        <w:rPr>
          <w:rFonts w:ascii="IRNazanin" w:hAnsi="IRNazanin" w:eastAsia="IRNazanin"/>
          <w:color w:val="111111"/>
          <w:sz w:val="28"/>
          <w:sz w:val="28"/>
          <w:szCs w:val="28"/>
          <w:rtl w:val="true"/>
          <w:lang w:bidi="fa-IR"/>
        </w:rPr>
        <w:t>گفت بدانید منم فاطمه</w:t>
      </w:r>
    </w:p>
    <w:p>
      <w:pPr>
        <w:pStyle w:val="BookText"/>
        <w:rPr/>
      </w:pPr>
      <w:r>
        <w:rPr>
          <w:rFonts w:ascii="IRNazanin" w:hAnsi="IRNazanin" w:eastAsia="IRNazanin"/>
          <w:color w:val="111111"/>
          <w:sz w:val="28"/>
          <w:sz w:val="28"/>
          <w:szCs w:val="28"/>
          <w:rtl w:val="true"/>
          <w:lang w:bidi="fa-IR"/>
        </w:rPr>
        <w:t>فاطمه‌ام آری بابم نبی است</w:t>
      </w:r>
    </w:p>
    <w:p>
      <w:pPr>
        <w:pStyle w:val="BookText"/>
        <w:rPr/>
      </w:pPr>
      <w:r>
        <w:rPr>
          <w:rFonts w:ascii="IRNazanin" w:hAnsi="IRNazanin" w:eastAsia="IRNazanin"/>
          <w:color w:val="111111"/>
          <w:sz w:val="28"/>
          <w:sz w:val="28"/>
          <w:szCs w:val="28"/>
          <w:rtl w:val="true"/>
          <w:lang w:bidi="fa-IR"/>
        </w:rPr>
        <w:t>آخر و آغاز کلامم یکی است</w:t>
      </w:r>
    </w:p>
    <w:p>
      <w:pPr>
        <w:pStyle w:val="BookText"/>
        <w:rPr/>
      </w:pPr>
      <w:r>
        <w:rPr>
          <w:rFonts w:ascii="IRNazanin" w:hAnsi="IRNazanin" w:eastAsia="IRNazanin"/>
          <w:color w:val="111111"/>
          <w:sz w:val="28"/>
          <w:sz w:val="28"/>
          <w:szCs w:val="28"/>
          <w:rtl w:val="true"/>
          <w:lang w:bidi="fa-IR"/>
        </w:rPr>
        <w:t>بستگیم هست به وحی اله</w:t>
      </w:r>
    </w:p>
    <w:p>
      <w:pPr>
        <w:pStyle w:val="BookText"/>
        <w:rPr/>
      </w:pPr>
      <w:r>
        <w:rPr>
          <w:rFonts w:ascii="IRNazanin" w:hAnsi="IRNazanin" w:eastAsia="IRNazanin"/>
          <w:color w:val="111111"/>
          <w:sz w:val="28"/>
          <w:sz w:val="28"/>
          <w:szCs w:val="28"/>
          <w:rtl w:val="true"/>
          <w:lang w:bidi="fa-IR"/>
        </w:rPr>
        <w:t>نیست به فعل و سخنم اشتباه</w:t>
      </w:r>
    </w:p>
    <w:p>
      <w:pPr>
        <w:pStyle w:val="BookText"/>
        <w:rPr/>
      </w:pPr>
      <w:r>
        <w:rPr>
          <w:rFonts w:ascii="IRNazanin" w:hAnsi="IRNazanin" w:eastAsia="IRNazanin"/>
          <w:color w:val="111111"/>
          <w:sz w:val="28"/>
          <w:sz w:val="28"/>
          <w:szCs w:val="28"/>
          <w:rtl w:val="true"/>
          <w:lang w:bidi="fa-IR"/>
        </w:rPr>
        <w:t>رسولی از سوی خدای شما</w:t>
      </w:r>
    </w:p>
    <w:p>
      <w:pPr>
        <w:pStyle w:val="BookText"/>
        <w:rPr/>
      </w:pPr>
      <w:r>
        <w:rPr>
          <w:rFonts w:ascii="IRNazanin" w:hAnsi="IRNazanin" w:eastAsia="IRNazanin"/>
          <w:color w:val="111111"/>
          <w:sz w:val="28"/>
          <w:sz w:val="28"/>
          <w:szCs w:val="28"/>
          <w:rtl w:val="true"/>
          <w:lang w:bidi="fa-IR"/>
        </w:rPr>
        <w:t>آمده از شما برای شما</w:t>
      </w:r>
    </w:p>
    <w:p>
      <w:pPr>
        <w:pStyle w:val="BookText"/>
        <w:rPr/>
      </w:pPr>
      <w:r>
        <w:rPr>
          <w:rFonts w:ascii="IRNazanin" w:hAnsi="IRNazanin" w:eastAsia="IRNazanin"/>
          <w:color w:val="111111"/>
          <w:sz w:val="28"/>
          <w:sz w:val="28"/>
          <w:szCs w:val="28"/>
          <w:rtl w:val="true"/>
          <w:lang w:bidi="fa-IR"/>
        </w:rPr>
        <w:t>بار غم شما به دوشش عظیم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مؤمنین رئوف بود و رحیم </w:t>
      </w:r>
    </w:p>
    <w:p>
      <w:pPr>
        <w:pStyle w:val="BookText"/>
        <w:rPr/>
      </w:pPr>
      <w:r>
        <w:rPr>
          <w:rFonts w:ascii="IRNazanin" w:hAnsi="IRNazanin" w:eastAsia="IRNazanin"/>
          <w:color w:val="111111"/>
          <w:sz w:val="28"/>
          <w:sz w:val="28"/>
          <w:szCs w:val="28"/>
          <w:rtl w:val="true"/>
          <w:lang w:bidi="fa-IR"/>
        </w:rPr>
        <w:t>معرفت و بینشتان خود گواست</w:t>
      </w:r>
    </w:p>
    <w:p>
      <w:pPr>
        <w:pStyle w:val="BookText"/>
        <w:rPr/>
      </w:pPr>
      <w:r>
        <w:rPr>
          <w:rFonts w:ascii="IRNazanin" w:hAnsi="IRNazanin" w:eastAsia="IRNazanin"/>
          <w:color w:val="111111"/>
          <w:sz w:val="28"/>
          <w:sz w:val="28"/>
          <w:szCs w:val="28"/>
          <w:rtl w:val="true"/>
          <w:lang w:bidi="fa-IR"/>
        </w:rPr>
        <w:t>کو پدر من نه زنان شماست</w:t>
      </w:r>
    </w:p>
    <w:p>
      <w:pPr>
        <w:pStyle w:val="BookText"/>
        <w:rPr/>
      </w:pPr>
      <w:r>
        <w:rPr>
          <w:rFonts w:ascii="IRNazanin" w:hAnsi="IRNazanin" w:eastAsia="IRNazanin"/>
          <w:color w:val="111111"/>
          <w:sz w:val="28"/>
          <w:sz w:val="28"/>
          <w:szCs w:val="28"/>
          <w:rtl w:val="true"/>
          <w:lang w:bidi="fa-IR"/>
        </w:rPr>
        <w:t>بن عمّ من بر او برادر بود</w:t>
      </w:r>
    </w:p>
    <w:p>
      <w:pPr>
        <w:pStyle w:val="BookText"/>
        <w:rPr/>
      </w:pPr>
      <w:r>
        <w:rPr>
          <w:rFonts w:ascii="IRNazanin" w:hAnsi="IRNazanin" w:eastAsia="IRNazanin"/>
          <w:color w:val="111111"/>
          <w:sz w:val="28"/>
          <w:sz w:val="28"/>
          <w:szCs w:val="28"/>
          <w:rtl w:val="true"/>
          <w:lang w:bidi="fa-IR"/>
        </w:rPr>
        <w:t>نه این شرف ز مرد دیگر بُود</w:t>
      </w:r>
    </w:p>
    <w:p>
      <w:pPr>
        <w:pStyle w:val="BookText"/>
        <w:rPr/>
      </w:pPr>
      <w:r>
        <w:rPr>
          <w:rFonts w:ascii="IRNazanin" w:hAnsi="IRNazanin" w:eastAsia="IRNazanin"/>
          <w:color w:val="111111"/>
          <w:sz w:val="28"/>
          <w:sz w:val="28"/>
          <w:szCs w:val="28"/>
          <w:rtl w:val="true"/>
          <w:lang w:bidi="fa-IR"/>
        </w:rPr>
        <w:t>به که چه نیکوست مرا نسبتش</w:t>
      </w:r>
    </w:p>
    <w:p>
      <w:pPr>
        <w:pStyle w:val="BookText"/>
        <w:rPr/>
      </w:pPr>
      <w:r>
        <w:rPr>
          <w:rFonts w:ascii="IRNazanin" w:hAnsi="IRNazanin" w:eastAsia="IRNazanin"/>
          <w:color w:val="111111"/>
          <w:sz w:val="28"/>
          <w:sz w:val="28"/>
          <w:szCs w:val="28"/>
          <w:rtl w:val="true"/>
          <w:lang w:bidi="fa-IR"/>
        </w:rPr>
        <w:t>درود حق بر وی و بر عترتش</w:t>
      </w:r>
    </w:p>
    <w:p>
      <w:pPr>
        <w:pStyle w:val="BookText"/>
        <w:rPr/>
      </w:pPr>
      <w:r>
        <w:rPr>
          <w:rFonts w:ascii="IRNazanin" w:hAnsi="IRNazanin" w:eastAsia="IRNazanin"/>
          <w:color w:val="111111"/>
          <w:sz w:val="28"/>
          <w:sz w:val="28"/>
          <w:szCs w:val="28"/>
          <w:rtl w:val="true"/>
          <w:lang w:bidi="fa-IR"/>
        </w:rPr>
        <w:t>او که خود ابلاغ رسالت نمود</w:t>
      </w:r>
    </w:p>
    <w:p>
      <w:pPr>
        <w:pStyle w:val="BookText"/>
        <w:rPr/>
      </w:pPr>
      <w:r>
        <w:rPr>
          <w:rFonts w:ascii="IRNazanin" w:hAnsi="IRNazanin" w:eastAsia="IRNazanin"/>
          <w:color w:val="111111"/>
          <w:sz w:val="28"/>
          <w:sz w:val="28"/>
          <w:szCs w:val="28"/>
          <w:rtl w:val="true"/>
          <w:lang w:bidi="fa-IR"/>
        </w:rPr>
        <w:t>زبان به اندرز و نصیحت گشود</w:t>
      </w:r>
    </w:p>
    <w:p>
      <w:pPr>
        <w:pStyle w:val="BookText"/>
        <w:rPr/>
      </w:pPr>
      <w:r>
        <w:rPr>
          <w:rFonts w:ascii="IRNazanin" w:hAnsi="IRNazanin" w:eastAsia="IRNazanin"/>
          <w:color w:val="111111"/>
          <w:sz w:val="28"/>
          <w:sz w:val="28"/>
          <w:szCs w:val="28"/>
          <w:rtl w:val="true"/>
          <w:lang w:bidi="fa-IR"/>
        </w:rPr>
        <w:t>ز مشرکین رو سوی معبود بُرد</w:t>
      </w:r>
    </w:p>
    <w:p>
      <w:pPr>
        <w:pStyle w:val="BookText"/>
        <w:rPr/>
      </w:pPr>
      <w:r>
        <w:rPr>
          <w:rFonts w:ascii="IRNazanin" w:hAnsi="IRNazanin" w:eastAsia="IRNazanin"/>
          <w:color w:val="111111"/>
          <w:sz w:val="28"/>
          <w:sz w:val="28"/>
          <w:szCs w:val="28"/>
          <w:rtl w:val="true"/>
          <w:lang w:bidi="fa-IR"/>
        </w:rPr>
        <w:t>شکستشان داد و گلوشان فشرد</w:t>
      </w:r>
    </w:p>
    <w:p>
      <w:pPr>
        <w:pStyle w:val="BookText"/>
        <w:rPr/>
      </w:pPr>
      <w:r>
        <w:rPr>
          <w:rFonts w:ascii="IRNazanin" w:hAnsi="IRNazanin" w:eastAsia="IRNazanin"/>
          <w:color w:val="111111"/>
          <w:sz w:val="28"/>
          <w:sz w:val="28"/>
          <w:szCs w:val="28"/>
          <w:rtl w:val="true"/>
          <w:lang w:bidi="fa-IR"/>
        </w:rPr>
        <w:t>به حکمت و منطق نیکو جدا</w:t>
      </w:r>
    </w:p>
    <w:p>
      <w:pPr>
        <w:pStyle w:val="BookText"/>
        <w:rPr/>
      </w:pPr>
      <w:r>
        <w:rPr>
          <w:rFonts w:ascii="IRNazanin" w:hAnsi="IRNazanin" w:eastAsia="IRNazanin"/>
          <w:color w:val="111111"/>
          <w:sz w:val="28"/>
          <w:sz w:val="28"/>
          <w:szCs w:val="28"/>
          <w:rtl w:val="true"/>
          <w:lang w:bidi="fa-IR"/>
        </w:rPr>
        <w:t>خواند بشر را به طریق خُدا</w:t>
      </w:r>
    </w:p>
    <w:p>
      <w:pPr>
        <w:pStyle w:val="BookText"/>
        <w:rPr/>
      </w:pPr>
      <w:r>
        <w:rPr>
          <w:rFonts w:ascii="IRNazanin" w:hAnsi="IRNazanin" w:eastAsia="IRNazanin"/>
          <w:color w:val="111111"/>
          <w:sz w:val="28"/>
          <w:sz w:val="28"/>
          <w:szCs w:val="28"/>
          <w:rtl w:val="true"/>
          <w:lang w:bidi="fa-IR"/>
        </w:rPr>
        <w:t>بُتان شکست و بتگران را فکند</w:t>
      </w:r>
    </w:p>
    <w:p>
      <w:pPr>
        <w:pStyle w:val="BookText"/>
        <w:rPr/>
      </w:pPr>
      <w:r>
        <w:rPr>
          <w:rFonts w:ascii="IRNazanin" w:hAnsi="IRNazanin" w:eastAsia="IRNazanin"/>
          <w:color w:val="111111"/>
          <w:sz w:val="28"/>
          <w:sz w:val="28"/>
          <w:szCs w:val="28"/>
          <w:rtl w:val="true"/>
          <w:lang w:bidi="fa-IR"/>
        </w:rPr>
        <w:t>تا که پراکنده به هر سو شدند</w:t>
      </w:r>
    </w:p>
    <w:p>
      <w:pPr>
        <w:pStyle w:val="BookText"/>
        <w:rPr/>
      </w:pPr>
      <w:r>
        <w:rPr>
          <w:rFonts w:ascii="IRNazanin" w:hAnsi="IRNazanin" w:eastAsia="IRNazanin"/>
          <w:color w:val="111111"/>
          <w:sz w:val="28"/>
          <w:sz w:val="28"/>
          <w:szCs w:val="28"/>
          <w:rtl w:val="true"/>
          <w:lang w:bidi="fa-IR"/>
        </w:rPr>
        <w:t>رفت شب و صبح سیاهی زُدود</w:t>
      </w:r>
    </w:p>
    <w:p>
      <w:pPr>
        <w:pStyle w:val="BookText"/>
        <w:rPr/>
      </w:pPr>
      <w:r>
        <w:rPr>
          <w:rFonts w:ascii="IRNazanin" w:hAnsi="IRNazanin" w:eastAsia="IRNazanin"/>
          <w:color w:val="111111"/>
          <w:sz w:val="28"/>
          <w:sz w:val="28"/>
          <w:szCs w:val="28"/>
          <w:rtl w:val="true"/>
          <w:lang w:bidi="fa-IR"/>
        </w:rPr>
        <w:t>رهبر دین لب به تکلّم گشود</w:t>
      </w:r>
    </w:p>
    <w:p>
      <w:pPr>
        <w:pStyle w:val="BookText"/>
        <w:rPr/>
      </w:pPr>
      <w:r>
        <w:rPr>
          <w:rFonts w:ascii="IRNazanin" w:hAnsi="IRNazanin" w:eastAsia="IRNazanin"/>
          <w:color w:val="111111"/>
          <w:sz w:val="28"/>
          <w:sz w:val="28"/>
          <w:szCs w:val="28"/>
          <w:rtl w:val="true"/>
          <w:lang w:bidi="fa-IR"/>
        </w:rPr>
        <w:t>بانگ شیاطین همه جا شد خموش</w:t>
      </w:r>
    </w:p>
    <w:p>
      <w:pPr>
        <w:pStyle w:val="BookText"/>
        <w:rPr/>
      </w:pPr>
      <w:r>
        <w:rPr>
          <w:rFonts w:ascii="IRNazanin" w:hAnsi="IRNazanin" w:eastAsia="IRNazanin"/>
          <w:color w:val="111111"/>
          <w:sz w:val="28"/>
          <w:sz w:val="28"/>
          <w:szCs w:val="28"/>
          <w:rtl w:val="true"/>
          <w:lang w:bidi="fa-IR"/>
        </w:rPr>
        <w:t>ماند لب منافقین از خروش</w:t>
      </w:r>
    </w:p>
    <w:p>
      <w:pPr>
        <w:pStyle w:val="BookText"/>
        <w:rPr/>
      </w:pPr>
      <w:r>
        <w:rPr>
          <w:rFonts w:ascii="IRNazanin" w:hAnsi="IRNazanin" w:eastAsia="IRNazanin"/>
          <w:color w:val="111111"/>
          <w:sz w:val="28"/>
          <w:sz w:val="28"/>
          <w:szCs w:val="28"/>
          <w:rtl w:val="true"/>
          <w:lang w:bidi="fa-IR"/>
        </w:rPr>
        <w:t>گسسته شد سلسله‌های نفاق</w:t>
      </w:r>
    </w:p>
    <w:p>
      <w:pPr>
        <w:pStyle w:val="BookText"/>
        <w:rPr/>
      </w:pPr>
      <w:r>
        <w:rPr>
          <w:rFonts w:ascii="IRNazanin" w:hAnsi="IRNazanin" w:eastAsia="IRNazanin"/>
          <w:color w:val="111111"/>
          <w:sz w:val="28"/>
          <w:sz w:val="28"/>
          <w:szCs w:val="28"/>
          <w:rtl w:val="true"/>
          <w:lang w:bidi="fa-IR"/>
        </w:rPr>
        <w:t>بریده شد ندای کفر و شقاق</w:t>
      </w:r>
    </w:p>
    <w:p>
      <w:pPr>
        <w:pStyle w:val="BookText"/>
        <w:rPr/>
      </w:pPr>
      <w:r>
        <w:rPr>
          <w:rFonts w:ascii="IRNazanin" w:hAnsi="IRNazanin" w:eastAsia="IRNazanin"/>
          <w:color w:val="111111"/>
          <w:sz w:val="28"/>
          <w:sz w:val="28"/>
          <w:szCs w:val="28"/>
          <w:rtl w:val="true"/>
          <w:lang w:bidi="fa-IR"/>
        </w:rPr>
        <w:t>شما به اخلاص گشودید لب</w:t>
      </w:r>
    </w:p>
    <w:p>
      <w:pPr>
        <w:pStyle w:val="BookText"/>
        <w:rPr/>
      </w:pPr>
      <w:r>
        <w:rPr>
          <w:rFonts w:ascii="IRNazanin" w:hAnsi="IRNazanin" w:eastAsia="IRNazanin"/>
          <w:color w:val="111111"/>
          <w:sz w:val="28"/>
          <w:sz w:val="28"/>
          <w:szCs w:val="28"/>
          <w:rtl w:val="true"/>
          <w:lang w:bidi="fa-IR"/>
        </w:rPr>
        <w:t>همره رو سفیدهای عرب</w:t>
      </w:r>
    </w:p>
    <w:p>
      <w:pPr>
        <w:pStyle w:val="BookText"/>
        <w:rPr/>
      </w:pPr>
      <w:r>
        <w:rPr>
          <w:rFonts w:ascii="IRNazanin" w:hAnsi="IRNazanin" w:eastAsia="IRNazanin"/>
          <w:color w:val="111111"/>
          <w:sz w:val="28"/>
          <w:sz w:val="28"/>
          <w:szCs w:val="28"/>
          <w:rtl w:val="true"/>
          <w:lang w:bidi="fa-IR"/>
        </w:rPr>
        <w:t>شما که بودید حقیر و تباه</w:t>
      </w:r>
    </w:p>
    <w:p>
      <w:pPr>
        <w:pStyle w:val="BookText"/>
        <w:rPr/>
      </w:pPr>
      <w:r>
        <w:rPr>
          <w:rFonts w:ascii="IRNazanin" w:hAnsi="IRNazanin" w:eastAsia="IRNazanin"/>
          <w:color w:val="111111"/>
          <w:sz w:val="28"/>
          <w:sz w:val="28"/>
          <w:szCs w:val="28"/>
          <w:rtl w:val="true"/>
          <w:lang w:bidi="fa-IR"/>
        </w:rPr>
        <w:t>گرسنگانی به لب پرتگاه</w:t>
      </w:r>
    </w:p>
    <w:p>
      <w:pPr>
        <w:pStyle w:val="BookText"/>
        <w:rPr/>
      </w:pPr>
      <w:r>
        <w:rPr>
          <w:rFonts w:ascii="IRNazanin" w:hAnsi="IRNazanin" w:eastAsia="IRNazanin"/>
          <w:color w:val="111111"/>
          <w:sz w:val="28"/>
          <w:sz w:val="28"/>
          <w:szCs w:val="28"/>
          <w:rtl w:val="true"/>
          <w:lang w:bidi="fa-IR"/>
        </w:rPr>
        <w:t>چو خوردن آب و غذا دشمنان</w:t>
      </w:r>
    </w:p>
    <w:p>
      <w:pPr>
        <w:pStyle w:val="BookText"/>
        <w:rPr/>
      </w:pPr>
      <w:r>
        <w:rPr>
          <w:rFonts w:ascii="IRNazanin" w:hAnsi="IRNazanin" w:eastAsia="IRNazanin"/>
          <w:color w:val="111111"/>
          <w:sz w:val="28"/>
          <w:sz w:val="28"/>
          <w:szCs w:val="28"/>
          <w:rtl w:val="true"/>
          <w:lang w:bidi="fa-IR"/>
        </w:rPr>
        <w:t>به سویتان گشوده دست و دهان</w:t>
      </w:r>
    </w:p>
    <w:p>
      <w:pPr>
        <w:pStyle w:val="BookText"/>
        <w:rPr/>
      </w:pPr>
      <w:r>
        <w:rPr>
          <w:rFonts w:ascii="Amiri" w:hAnsi="Amiri" w:eastAsia="Amiri" w:cs="Amiri"/>
          <w:color w:val="111111"/>
          <w:sz w:val="28"/>
          <w:sz w:val="28"/>
          <w:szCs w:val="28"/>
          <w:rtl w:val="true"/>
          <w:lang w:bidi="ar-SA"/>
        </w:rPr>
        <w:t>عُمرِ شما جرقّه‌ای بود و بس</w:t>
      </w:r>
    </w:p>
    <w:p>
      <w:pPr>
        <w:pStyle w:val="BookText"/>
        <w:rPr/>
      </w:pPr>
      <w:r>
        <w:rPr>
          <w:rFonts w:ascii="IRNazanin" w:hAnsi="IRNazanin" w:eastAsia="IRNazanin"/>
          <w:color w:val="111111"/>
          <w:sz w:val="28"/>
          <w:sz w:val="28"/>
          <w:szCs w:val="28"/>
          <w:rtl w:val="true"/>
          <w:lang w:bidi="fa-IR"/>
        </w:rPr>
        <w:t>زیر لگدها همه چون خار و خس</w:t>
      </w:r>
    </w:p>
    <w:p>
      <w:pPr>
        <w:pStyle w:val="BookText"/>
        <w:rPr/>
      </w:pPr>
      <w:r>
        <w:rPr>
          <w:rFonts w:ascii="IRNazanin" w:hAnsi="IRNazanin" w:eastAsia="IRNazanin"/>
          <w:color w:val="111111"/>
          <w:sz w:val="28"/>
          <w:sz w:val="28"/>
          <w:szCs w:val="28"/>
          <w:rtl w:val="true"/>
          <w:lang w:bidi="fa-IR"/>
        </w:rPr>
        <w:t>شرابتان ز آب گندیده بود</w:t>
      </w:r>
    </w:p>
    <w:p>
      <w:pPr>
        <w:pStyle w:val="BookText"/>
        <w:rPr/>
      </w:pPr>
      <w:r>
        <w:rPr>
          <w:rFonts w:ascii="IRNazanin" w:hAnsi="IRNazanin" w:eastAsia="IRNazanin"/>
          <w:color w:val="111111"/>
          <w:sz w:val="28"/>
          <w:sz w:val="28"/>
          <w:szCs w:val="28"/>
          <w:rtl w:val="true"/>
          <w:lang w:bidi="fa-IR"/>
        </w:rPr>
        <w:t>غذایتان برگ خزان دیده بود</w:t>
      </w:r>
    </w:p>
    <w:p>
      <w:pPr>
        <w:pStyle w:val="BookText"/>
        <w:rPr/>
      </w:pPr>
      <w:r>
        <w:rPr>
          <w:rFonts w:ascii="IRNazanin" w:hAnsi="IRNazanin" w:eastAsia="IRNazanin"/>
          <w:color w:val="111111"/>
          <w:sz w:val="28"/>
          <w:sz w:val="28"/>
          <w:szCs w:val="28"/>
          <w:rtl w:val="true"/>
          <w:lang w:bidi="fa-IR"/>
        </w:rPr>
        <w:t>تغذیه از پوست حیوانتان</w:t>
      </w:r>
    </w:p>
    <w:p>
      <w:pPr>
        <w:pStyle w:val="BookText"/>
        <w:rPr/>
      </w:pPr>
      <w:r>
        <w:rPr>
          <w:rFonts w:ascii="IRNazanin" w:hAnsi="IRNazanin" w:eastAsia="IRNazanin"/>
          <w:color w:val="111111"/>
          <w:sz w:val="28"/>
          <w:sz w:val="28"/>
          <w:szCs w:val="28"/>
          <w:rtl w:val="true"/>
          <w:lang w:bidi="fa-IR"/>
        </w:rPr>
        <w:t>لرزه ز بیم خصم، بر جانتان</w:t>
      </w:r>
    </w:p>
    <w:p>
      <w:pPr>
        <w:pStyle w:val="BookText"/>
        <w:rPr/>
      </w:pPr>
      <w:r>
        <w:rPr>
          <w:rFonts w:ascii="Amiri" w:hAnsi="Amiri" w:eastAsia="Amiri" w:cs="Amiri"/>
          <w:color w:val="111111"/>
          <w:sz w:val="28"/>
          <w:sz w:val="28"/>
          <w:szCs w:val="28"/>
          <w:rtl w:val="true"/>
          <w:lang w:bidi="ar-SA"/>
        </w:rPr>
        <w:t>تا به محمّد که ز حیّ ودود</w:t>
      </w:r>
    </w:p>
    <w:p>
      <w:pPr>
        <w:pStyle w:val="BookText"/>
        <w:rPr/>
      </w:pPr>
      <w:r>
        <w:rPr>
          <w:rFonts w:ascii="IRNazanin" w:hAnsi="IRNazanin" w:eastAsia="IRNazanin"/>
          <w:color w:val="111111"/>
          <w:sz w:val="28"/>
          <w:sz w:val="28"/>
          <w:szCs w:val="28"/>
          <w:rtl w:val="true"/>
          <w:lang w:bidi="fa-IR"/>
        </w:rPr>
        <w:t>بر وی و آلش صلوات و درود</w:t>
      </w:r>
    </w:p>
    <w:p>
      <w:pPr>
        <w:pStyle w:val="BookText"/>
        <w:rPr/>
      </w:pPr>
      <w:r>
        <w:rPr>
          <w:rFonts w:ascii="IRNazanin" w:hAnsi="IRNazanin" w:eastAsia="IRNazanin"/>
          <w:color w:val="111111"/>
          <w:sz w:val="28"/>
          <w:sz w:val="28"/>
          <w:szCs w:val="28"/>
          <w:rtl w:val="true"/>
          <w:lang w:bidi="fa-IR"/>
        </w:rPr>
        <w:t>از پس ارشاد شما روز و شب</w:t>
      </w:r>
    </w:p>
    <w:p>
      <w:pPr>
        <w:pStyle w:val="BookText"/>
        <w:rPr/>
      </w:pPr>
      <w:r>
        <w:rPr>
          <w:rFonts w:ascii="IRNazanin" w:hAnsi="IRNazanin" w:eastAsia="IRNazanin"/>
          <w:color w:val="111111"/>
          <w:sz w:val="28"/>
          <w:sz w:val="28"/>
          <w:szCs w:val="28"/>
          <w:rtl w:val="true"/>
          <w:lang w:bidi="fa-IR"/>
        </w:rPr>
        <w:t>دید بسی محنت و رنج و تعب</w:t>
      </w:r>
    </w:p>
    <w:p>
      <w:pPr>
        <w:pStyle w:val="BookText"/>
        <w:rPr/>
      </w:pPr>
      <w:r>
        <w:rPr>
          <w:rFonts w:ascii="IRNazanin" w:hAnsi="IRNazanin" w:eastAsia="IRNazanin"/>
          <w:color w:val="111111"/>
          <w:sz w:val="28"/>
          <w:sz w:val="28"/>
          <w:szCs w:val="28"/>
          <w:rtl w:val="true"/>
          <w:lang w:bidi="fa-IR"/>
        </w:rPr>
        <w:t>گاه ز گرگان عرب در عذاب</w:t>
      </w:r>
    </w:p>
    <w:p>
      <w:pPr>
        <w:pStyle w:val="BookText"/>
        <w:rPr/>
      </w:pPr>
      <w:r>
        <w:rPr>
          <w:rFonts w:ascii="IRNazanin" w:hAnsi="IRNazanin" w:eastAsia="IRNazanin"/>
          <w:color w:val="111111"/>
          <w:sz w:val="28"/>
          <w:sz w:val="28"/>
          <w:szCs w:val="28"/>
          <w:rtl w:val="true"/>
          <w:lang w:bidi="fa-IR"/>
        </w:rPr>
        <w:t>گاه ز سرکشان اهل کتاب</w:t>
      </w:r>
    </w:p>
    <w:p>
      <w:pPr>
        <w:pStyle w:val="BookText"/>
        <w:rPr/>
      </w:pPr>
      <w:r>
        <w:rPr>
          <w:rFonts w:ascii="IRNazanin" w:hAnsi="IRNazanin" w:eastAsia="IRNazanin"/>
          <w:color w:val="111111"/>
          <w:sz w:val="28"/>
          <w:sz w:val="28"/>
          <w:szCs w:val="28"/>
          <w:rtl w:val="true"/>
          <w:lang w:bidi="fa-IR"/>
        </w:rPr>
        <w:t>جنگ به هر صحنه که آتش فکند</w:t>
      </w:r>
    </w:p>
    <w:p>
      <w:pPr>
        <w:pStyle w:val="BookText"/>
        <w:rPr/>
      </w:pPr>
      <w:r>
        <w:rPr>
          <w:rFonts w:ascii="IRNazanin" w:hAnsi="IRNazanin" w:eastAsia="IRNazanin"/>
          <w:color w:val="111111"/>
          <w:sz w:val="28"/>
          <w:sz w:val="28"/>
          <w:szCs w:val="28"/>
          <w:rtl w:val="true"/>
          <w:lang w:bidi="fa-IR"/>
        </w:rPr>
        <w:t>شد به ستم چو شاخ شیطان بلند</w:t>
      </w:r>
    </w:p>
    <w:p>
      <w:pPr>
        <w:pStyle w:val="BookText"/>
        <w:rPr/>
      </w:pPr>
      <w:r>
        <w:rPr>
          <w:rFonts w:ascii="IRNazanin" w:hAnsi="IRNazanin" w:eastAsia="IRNazanin"/>
          <w:color w:val="111111"/>
          <w:sz w:val="28"/>
          <w:sz w:val="28"/>
          <w:szCs w:val="28"/>
          <w:rtl w:val="true"/>
          <w:lang w:bidi="fa-IR"/>
        </w:rPr>
        <w:t>افعی فتنه چو دهن باز کرد</w:t>
      </w:r>
    </w:p>
    <w:p>
      <w:pPr>
        <w:pStyle w:val="BookText"/>
        <w:rPr/>
      </w:pPr>
      <w:r>
        <w:rPr>
          <w:rFonts w:ascii="IRNazanin" w:hAnsi="IRNazanin" w:eastAsia="IRNazanin"/>
          <w:color w:val="111111"/>
          <w:sz w:val="28"/>
          <w:sz w:val="28"/>
          <w:szCs w:val="28"/>
          <w:rtl w:val="true"/>
          <w:lang w:bidi="fa-IR"/>
        </w:rPr>
        <w:t>او به علی درد دل ابراز کرد</w:t>
      </w:r>
    </w:p>
    <w:p>
      <w:pPr>
        <w:pStyle w:val="BookText"/>
        <w:rPr/>
      </w:pPr>
      <w:r>
        <w:rPr>
          <w:rFonts w:ascii="IRNazanin" w:hAnsi="IRNazanin" w:eastAsia="IRNazanin"/>
          <w:color w:val="111111"/>
          <w:sz w:val="28"/>
          <w:sz w:val="28"/>
          <w:szCs w:val="28"/>
          <w:rtl w:val="true"/>
          <w:lang w:bidi="fa-IR"/>
        </w:rPr>
        <w:t>رو به سوی برادر خویش بُرد</w:t>
      </w:r>
    </w:p>
    <w:p>
      <w:pPr>
        <w:pStyle w:val="BookText"/>
        <w:rPr/>
      </w:pPr>
      <w:r>
        <w:rPr>
          <w:rFonts w:ascii="IRNazanin" w:hAnsi="IRNazanin" w:eastAsia="IRNazanin"/>
          <w:color w:val="111111"/>
          <w:sz w:val="28"/>
          <w:sz w:val="28"/>
          <w:szCs w:val="28"/>
          <w:rtl w:val="true"/>
          <w:lang w:bidi="fa-IR"/>
        </w:rPr>
        <w:t>به کام اژدهای جنگش سپرد</w:t>
      </w:r>
    </w:p>
    <w:p>
      <w:pPr>
        <w:pStyle w:val="BookText"/>
        <w:rPr/>
      </w:pPr>
      <w:r>
        <w:rPr>
          <w:rFonts w:ascii="IRNazanin" w:hAnsi="IRNazanin" w:eastAsia="IRNazanin"/>
          <w:color w:val="111111"/>
          <w:sz w:val="28"/>
          <w:sz w:val="28"/>
          <w:szCs w:val="28"/>
          <w:rtl w:val="true"/>
          <w:lang w:bidi="fa-IR"/>
        </w:rPr>
        <w:t>علی دمی خسته نشد از قتال</w:t>
      </w:r>
    </w:p>
    <w:p>
      <w:pPr>
        <w:pStyle w:val="BookText"/>
        <w:rPr/>
      </w:pPr>
      <w:r>
        <w:rPr>
          <w:rFonts w:ascii="IRNazanin" w:hAnsi="IRNazanin" w:eastAsia="IRNazanin"/>
          <w:color w:val="111111"/>
          <w:sz w:val="28"/>
          <w:sz w:val="28"/>
          <w:szCs w:val="28"/>
          <w:rtl w:val="true"/>
          <w:lang w:bidi="fa-IR"/>
        </w:rPr>
        <w:t>داد به خیل سرکشان گوشمال</w:t>
      </w:r>
    </w:p>
    <w:p>
      <w:pPr>
        <w:pStyle w:val="BookText"/>
        <w:rPr/>
      </w:pPr>
      <w:r>
        <w:rPr>
          <w:rFonts w:ascii="IRNazanin" w:hAnsi="IRNazanin" w:eastAsia="IRNazanin"/>
          <w:color w:val="111111"/>
          <w:sz w:val="28"/>
          <w:sz w:val="28"/>
          <w:szCs w:val="28"/>
          <w:rtl w:val="true"/>
          <w:lang w:bidi="fa-IR"/>
        </w:rPr>
        <w:t>به تیغ آن مجاهد سخت کوش</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شراره‌های فتنه می‌شد خموش </w:t>
      </w:r>
    </w:p>
    <w:p>
      <w:pPr>
        <w:pStyle w:val="BookText"/>
        <w:rPr/>
      </w:pPr>
      <w:r>
        <w:rPr>
          <w:rFonts w:ascii="IRNazanin" w:hAnsi="IRNazanin" w:eastAsia="IRNazanin"/>
          <w:color w:val="111111"/>
          <w:sz w:val="28"/>
          <w:sz w:val="28"/>
          <w:szCs w:val="28"/>
          <w:rtl w:val="true"/>
          <w:lang w:bidi="fa-IR"/>
        </w:rPr>
        <w:t>علی به حق همیشه پابند بود</w:t>
      </w:r>
    </w:p>
    <w:p>
      <w:pPr>
        <w:pStyle w:val="BookText"/>
        <w:rPr/>
      </w:pPr>
      <w:r>
        <w:rPr>
          <w:rFonts w:ascii="IRNazanin" w:hAnsi="IRNazanin" w:eastAsia="IRNazanin"/>
          <w:color w:val="111111"/>
          <w:sz w:val="28"/>
          <w:sz w:val="28"/>
          <w:szCs w:val="28"/>
          <w:rtl w:val="true"/>
          <w:lang w:bidi="fa-IR"/>
        </w:rPr>
        <w:t>مطیع فرمان خداوند بود</w:t>
      </w:r>
    </w:p>
    <w:p>
      <w:pPr>
        <w:pStyle w:val="BookText"/>
        <w:rPr/>
      </w:pPr>
      <w:r>
        <w:rPr>
          <w:rFonts w:ascii="IRNazanin" w:hAnsi="IRNazanin" w:eastAsia="IRNazanin"/>
          <w:color w:val="111111"/>
          <w:sz w:val="28"/>
          <w:sz w:val="28"/>
          <w:szCs w:val="28"/>
          <w:rtl w:val="true"/>
          <w:lang w:bidi="fa-IR"/>
        </w:rPr>
        <w:t>به مصطفی همدم و همراه بود</w:t>
      </w:r>
    </w:p>
    <w:p>
      <w:pPr>
        <w:pStyle w:val="BookText"/>
        <w:rPr/>
      </w:pPr>
      <w:r>
        <w:rPr>
          <w:rFonts w:ascii="IRNazanin" w:hAnsi="IRNazanin" w:eastAsia="IRNazanin"/>
          <w:color w:val="111111"/>
          <w:sz w:val="28"/>
          <w:sz w:val="28"/>
          <w:szCs w:val="28"/>
          <w:rtl w:val="true"/>
          <w:lang w:bidi="fa-IR"/>
        </w:rPr>
        <w:t>سید اولیای اللّه بود</w:t>
      </w:r>
    </w:p>
    <w:p>
      <w:pPr>
        <w:pStyle w:val="BookText"/>
        <w:rPr/>
      </w:pPr>
      <w:r>
        <w:rPr>
          <w:rFonts w:ascii="IRNazanin" w:hAnsi="IRNazanin" w:eastAsia="IRNazanin"/>
          <w:color w:val="111111"/>
          <w:sz w:val="28"/>
          <w:sz w:val="28"/>
          <w:szCs w:val="28"/>
          <w:rtl w:val="true"/>
          <w:lang w:bidi="fa-IR"/>
        </w:rPr>
        <w:t>ناصح و ثابت قدم و سخت کوش</w:t>
      </w:r>
    </w:p>
    <w:p>
      <w:pPr>
        <w:pStyle w:val="BookText"/>
        <w:rPr/>
      </w:pPr>
      <w:r>
        <w:rPr>
          <w:rFonts w:ascii="IRNazanin" w:hAnsi="IRNazanin" w:eastAsia="IRNazanin"/>
          <w:color w:val="111111"/>
          <w:sz w:val="28"/>
          <w:sz w:val="28"/>
          <w:szCs w:val="28"/>
          <w:rtl w:val="true"/>
          <w:lang w:bidi="fa-IR"/>
        </w:rPr>
        <w:t>شما همه در طلب عیش و نوش</w:t>
      </w:r>
    </w:p>
    <w:p>
      <w:pPr>
        <w:pStyle w:val="BookText"/>
        <w:rPr/>
      </w:pPr>
      <w:r>
        <w:rPr>
          <w:rFonts w:ascii="IRNazanin" w:hAnsi="IRNazanin" w:eastAsia="IRNazanin"/>
          <w:color w:val="111111"/>
          <w:sz w:val="28"/>
          <w:sz w:val="28"/>
          <w:szCs w:val="28"/>
          <w:rtl w:val="true"/>
          <w:lang w:bidi="fa-IR"/>
        </w:rPr>
        <w:t>روی زمین غرق نعم در امان</w:t>
      </w:r>
    </w:p>
    <w:p>
      <w:pPr>
        <w:pStyle w:val="BookText"/>
        <w:rPr/>
      </w:pPr>
      <w:r>
        <w:rPr>
          <w:rFonts w:ascii="IRNazanin" w:hAnsi="IRNazanin" w:eastAsia="IRNazanin"/>
          <w:color w:val="111111"/>
          <w:sz w:val="28"/>
          <w:sz w:val="28"/>
          <w:szCs w:val="28"/>
          <w:rtl w:val="true"/>
          <w:lang w:bidi="fa-IR"/>
        </w:rPr>
        <w:t>تا چه کند چرخ به ما خاندان</w:t>
      </w:r>
    </w:p>
    <w:p>
      <w:pPr>
        <w:pStyle w:val="BookText"/>
        <w:rPr/>
      </w:pPr>
      <w:r>
        <w:rPr>
          <w:rFonts w:ascii="IRNazanin" w:hAnsi="IRNazanin" w:eastAsia="IRNazanin"/>
          <w:color w:val="111111"/>
          <w:sz w:val="28"/>
          <w:sz w:val="28"/>
          <w:szCs w:val="28"/>
          <w:rtl w:val="true"/>
          <w:lang w:bidi="fa-IR"/>
        </w:rPr>
        <w:t>منتظر سختی ما در ملال</w:t>
      </w:r>
    </w:p>
    <w:p>
      <w:pPr>
        <w:pStyle w:val="BookText"/>
        <w:rPr/>
      </w:pPr>
      <w:r>
        <w:rPr>
          <w:rFonts w:ascii="IRNazanin" w:hAnsi="IRNazanin" w:eastAsia="IRNazanin"/>
          <w:color w:val="111111"/>
          <w:sz w:val="28"/>
          <w:sz w:val="28"/>
          <w:szCs w:val="28"/>
          <w:rtl w:val="true"/>
          <w:lang w:bidi="fa-IR"/>
        </w:rPr>
        <w:t>دائم در حال فرار از قتال</w:t>
      </w:r>
    </w:p>
    <w:p>
      <w:pPr>
        <w:pStyle w:val="BookText"/>
        <w:rPr/>
      </w:pPr>
      <w:r>
        <w:rPr>
          <w:rFonts w:ascii="IRNazanin" w:hAnsi="IRNazanin" w:eastAsia="IRNazanin"/>
          <w:color w:val="111111"/>
          <w:sz w:val="28"/>
          <w:sz w:val="28"/>
          <w:szCs w:val="28"/>
          <w:rtl w:val="true"/>
          <w:lang w:bidi="fa-IR"/>
        </w:rPr>
        <w:t>تا که رسول خویش را کبریا</w:t>
      </w:r>
    </w:p>
    <w:p>
      <w:pPr>
        <w:pStyle w:val="BookText"/>
        <w:rPr/>
      </w:pPr>
      <w:r>
        <w:rPr>
          <w:rFonts w:ascii="IRNazanin" w:hAnsi="IRNazanin" w:eastAsia="IRNazanin"/>
          <w:color w:val="111111"/>
          <w:sz w:val="28"/>
          <w:sz w:val="28"/>
          <w:szCs w:val="28"/>
          <w:rtl w:val="true"/>
          <w:lang w:bidi="fa-IR"/>
        </w:rPr>
        <w:t>بُرد به دارالشرف انبیا</w:t>
      </w:r>
    </w:p>
    <w:p>
      <w:pPr>
        <w:pStyle w:val="BookText"/>
        <w:rPr/>
      </w:pPr>
      <w:r>
        <w:rPr>
          <w:rFonts w:ascii="IRNazanin" w:hAnsi="IRNazanin" w:eastAsia="IRNazanin"/>
          <w:color w:val="111111"/>
          <w:sz w:val="28"/>
          <w:sz w:val="28"/>
          <w:szCs w:val="28"/>
          <w:rtl w:val="true"/>
          <w:lang w:bidi="fa-IR"/>
        </w:rPr>
        <w:t>او به دیار اصفیا جا گرفت</w:t>
      </w:r>
    </w:p>
    <w:p>
      <w:pPr>
        <w:pStyle w:val="BookText"/>
        <w:rPr/>
      </w:pPr>
      <w:r>
        <w:rPr>
          <w:rFonts w:ascii="IRNazanin" w:hAnsi="IRNazanin" w:eastAsia="IRNazanin"/>
          <w:color w:val="111111"/>
          <w:sz w:val="28"/>
          <w:sz w:val="28"/>
          <w:szCs w:val="28"/>
          <w:rtl w:val="true"/>
          <w:lang w:bidi="fa-IR"/>
        </w:rPr>
        <w:t>بین شما نفاق بالا گرفت</w:t>
      </w:r>
    </w:p>
    <w:p>
      <w:pPr>
        <w:pStyle w:val="BookText"/>
        <w:rPr/>
      </w:pPr>
      <w:r>
        <w:rPr>
          <w:rFonts w:ascii="IRNazanin" w:hAnsi="IRNazanin" w:eastAsia="IRNazanin"/>
          <w:color w:val="111111"/>
          <w:sz w:val="28"/>
          <w:sz w:val="28"/>
          <w:szCs w:val="28"/>
          <w:rtl w:val="true"/>
          <w:lang w:bidi="fa-IR"/>
        </w:rPr>
        <w:t>جامه دین کهنه شد و کاسته</w:t>
      </w:r>
    </w:p>
    <w:p>
      <w:pPr>
        <w:pStyle w:val="BookText"/>
        <w:rPr/>
      </w:pPr>
      <w:r>
        <w:rPr>
          <w:rFonts w:ascii="IRNazanin" w:hAnsi="IRNazanin" w:eastAsia="IRNazanin"/>
          <w:color w:val="111111"/>
          <w:sz w:val="28"/>
          <w:sz w:val="28"/>
          <w:szCs w:val="28"/>
          <w:rtl w:val="true"/>
          <w:lang w:bidi="fa-IR"/>
        </w:rPr>
        <w:t>گمره گمرهان بپا خواسته</w:t>
      </w:r>
    </w:p>
    <w:p>
      <w:pPr>
        <w:pStyle w:val="BookText"/>
        <w:rPr/>
      </w:pPr>
      <w:r>
        <w:rPr>
          <w:rFonts w:ascii="IRNazanin" w:hAnsi="IRNazanin" w:eastAsia="IRNazanin"/>
          <w:color w:val="111111"/>
          <w:sz w:val="28"/>
          <w:sz w:val="28"/>
          <w:szCs w:val="28"/>
          <w:rtl w:val="true"/>
          <w:lang w:bidi="fa-IR"/>
        </w:rPr>
        <w:t>پست‌ترین شد به شما پیشتاز</w:t>
      </w:r>
    </w:p>
    <w:p>
      <w:pPr>
        <w:pStyle w:val="BookText"/>
        <w:rPr/>
      </w:pPr>
      <w:r>
        <w:rPr>
          <w:rFonts w:ascii="IRNazanin" w:hAnsi="IRNazanin" w:eastAsia="IRNazanin"/>
          <w:color w:val="111111"/>
          <w:sz w:val="28"/>
          <w:sz w:val="28"/>
          <w:szCs w:val="28"/>
          <w:rtl w:val="true"/>
          <w:lang w:bidi="fa-IR"/>
        </w:rPr>
        <w:t>در طلب فتنه دهن کرد باز</w:t>
      </w:r>
    </w:p>
    <w:p>
      <w:pPr>
        <w:pStyle w:val="BookText"/>
        <w:rPr/>
      </w:pPr>
      <w:r>
        <w:rPr>
          <w:rFonts w:ascii="IRNazanin" w:hAnsi="IRNazanin" w:eastAsia="IRNazanin"/>
          <w:color w:val="111111"/>
          <w:sz w:val="28"/>
          <w:sz w:val="28"/>
          <w:szCs w:val="28"/>
          <w:rtl w:val="true"/>
          <w:lang w:bidi="fa-IR"/>
        </w:rPr>
        <w:t>او به شما چیره و شیطان دون</w:t>
      </w:r>
    </w:p>
    <w:p>
      <w:pPr>
        <w:pStyle w:val="BookText"/>
        <w:rPr/>
      </w:pPr>
      <w:r>
        <w:rPr>
          <w:rFonts w:ascii="IRNazanin" w:hAnsi="IRNazanin" w:eastAsia="IRNazanin"/>
          <w:color w:val="111111"/>
          <w:sz w:val="28"/>
          <w:sz w:val="28"/>
          <w:szCs w:val="28"/>
          <w:rtl w:val="true"/>
          <w:lang w:bidi="fa-IR"/>
        </w:rPr>
        <w:t>کرد ز مخفی گه خود سر برون</w:t>
      </w:r>
    </w:p>
    <w:p>
      <w:pPr>
        <w:pStyle w:val="BookText"/>
        <w:rPr/>
      </w:pPr>
      <w:r>
        <w:rPr>
          <w:rFonts w:ascii="IRNazanin" w:hAnsi="IRNazanin" w:eastAsia="IRNazanin"/>
          <w:color w:val="111111"/>
          <w:sz w:val="28"/>
          <w:sz w:val="28"/>
          <w:szCs w:val="28"/>
          <w:rtl w:val="true"/>
          <w:lang w:bidi="fa-IR"/>
        </w:rPr>
        <w:t>خواند شما را و شما از ستم</w:t>
      </w:r>
    </w:p>
    <w:p>
      <w:pPr>
        <w:pStyle w:val="BookText"/>
        <w:rPr/>
      </w:pPr>
      <w:r>
        <w:rPr>
          <w:rFonts w:ascii="IRNazanin" w:hAnsi="IRNazanin" w:eastAsia="IRNazanin"/>
          <w:color w:val="111111"/>
          <w:sz w:val="28"/>
          <w:sz w:val="28"/>
          <w:szCs w:val="28"/>
          <w:rtl w:val="true"/>
          <w:lang w:bidi="fa-IR"/>
        </w:rPr>
        <w:t>یک سره گفتید به پاسخ نَعَم</w:t>
      </w:r>
    </w:p>
    <w:p>
      <w:pPr>
        <w:pStyle w:val="BookText"/>
        <w:rPr/>
      </w:pPr>
      <w:r>
        <w:rPr>
          <w:rFonts w:ascii="IRNazanin" w:hAnsi="IRNazanin" w:eastAsia="IRNazanin"/>
          <w:color w:val="111111"/>
          <w:sz w:val="28"/>
          <w:sz w:val="28"/>
          <w:szCs w:val="28"/>
          <w:rtl w:val="true"/>
          <w:lang w:bidi="fa-IR"/>
        </w:rPr>
        <w:t>آنچه که او خواست شما آن شدید</w:t>
      </w:r>
    </w:p>
    <w:p>
      <w:pPr>
        <w:pStyle w:val="BookText"/>
        <w:rPr/>
      </w:pPr>
      <w:r>
        <w:rPr>
          <w:rFonts w:ascii="IRNazanin" w:hAnsi="IRNazanin" w:eastAsia="IRNazanin"/>
          <w:color w:val="111111"/>
          <w:sz w:val="28"/>
          <w:sz w:val="28"/>
          <w:szCs w:val="28"/>
          <w:rtl w:val="true"/>
          <w:lang w:bidi="fa-IR"/>
        </w:rPr>
        <w:t>دشمن ما، حامی شیطان شدید</w:t>
      </w:r>
    </w:p>
    <w:p>
      <w:pPr>
        <w:pStyle w:val="BookText"/>
        <w:rPr/>
      </w:pPr>
      <w:r>
        <w:rPr>
          <w:rFonts w:ascii="IRNazanin" w:hAnsi="IRNazanin" w:eastAsia="IRNazanin"/>
          <w:color w:val="111111"/>
          <w:sz w:val="28"/>
          <w:sz w:val="28"/>
          <w:szCs w:val="28"/>
          <w:rtl w:val="true"/>
          <w:lang w:bidi="fa-IR"/>
        </w:rPr>
        <w:t>داغ زن اشتر دیگر شدید</w:t>
      </w:r>
    </w:p>
    <w:p>
      <w:pPr>
        <w:pStyle w:val="BookText"/>
        <w:rPr/>
      </w:pPr>
      <w:r>
        <w:rPr>
          <w:rFonts w:ascii="IRNazanin" w:hAnsi="IRNazanin" w:eastAsia="IRNazanin"/>
          <w:color w:val="111111"/>
          <w:sz w:val="28"/>
          <w:sz w:val="28"/>
          <w:szCs w:val="28"/>
          <w:rtl w:val="true"/>
          <w:lang w:bidi="fa-IR"/>
        </w:rPr>
        <w:t>راهی آبشخور دیگر شدید</w:t>
      </w:r>
    </w:p>
    <w:p>
      <w:pPr>
        <w:pStyle w:val="BookText"/>
        <w:rPr/>
      </w:pPr>
      <w:r>
        <w:rPr>
          <w:rFonts w:ascii="IRNazanin" w:hAnsi="IRNazanin" w:eastAsia="IRNazanin"/>
          <w:color w:val="111111"/>
          <w:sz w:val="28"/>
          <w:sz w:val="28"/>
          <w:szCs w:val="28"/>
          <w:rtl w:val="true"/>
          <w:lang w:bidi="fa-IR"/>
        </w:rPr>
        <w:t>هنوز پیمان نبی تازه بود</w:t>
      </w:r>
    </w:p>
    <w:p>
      <w:pPr>
        <w:pStyle w:val="BookText"/>
        <w:rPr/>
      </w:pPr>
      <w:r>
        <w:rPr>
          <w:rFonts w:ascii="IRNazanin" w:hAnsi="IRNazanin" w:eastAsia="IRNazanin"/>
          <w:color w:val="111111"/>
          <w:sz w:val="28"/>
          <w:sz w:val="28"/>
          <w:szCs w:val="28"/>
          <w:rtl w:val="true"/>
          <w:lang w:bidi="fa-IR"/>
        </w:rPr>
        <w:t>به گوشتان ز وحی آوازه بود</w:t>
      </w:r>
    </w:p>
    <w:p>
      <w:pPr>
        <w:pStyle w:val="BookText"/>
        <w:rPr/>
      </w:pPr>
      <w:r>
        <w:rPr>
          <w:rFonts w:ascii="IRNazanin" w:hAnsi="IRNazanin" w:eastAsia="IRNazanin"/>
          <w:color w:val="111111"/>
          <w:sz w:val="28"/>
          <w:sz w:val="28"/>
          <w:szCs w:val="28"/>
          <w:rtl w:val="true"/>
          <w:lang w:bidi="fa-IR"/>
        </w:rPr>
        <w:t>جراحت زخمِ فراقش به دل</w:t>
      </w:r>
    </w:p>
    <w:p>
      <w:pPr>
        <w:pStyle w:val="BookText"/>
        <w:rPr/>
      </w:pPr>
      <w:r>
        <w:rPr>
          <w:rFonts w:ascii="IRNazanin" w:hAnsi="IRNazanin" w:eastAsia="IRNazanin"/>
          <w:color w:val="111111"/>
          <w:sz w:val="28"/>
          <w:sz w:val="28"/>
          <w:szCs w:val="28"/>
          <w:rtl w:val="true"/>
          <w:lang w:bidi="fa-IR"/>
        </w:rPr>
        <w:t>نرفته جسم پاک او زیر گل</w:t>
      </w:r>
    </w:p>
    <w:p>
      <w:pPr>
        <w:pStyle w:val="BookText"/>
        <w:rPr/>
      </w:pPr>
      <w:r>
        <w:rPr>
          <w:rFonts w:ascii="IRNazanin" w:hAnsi="IRNazanin" w:eastAsia="IRNazanin"/>
          <w:color w:val="111111"/>
          <w:sz w:val="28"/>
          <w:sz w:val="28"/>
          <w:szCs w:val="28"/>
          <w:rtl w:val="true"/>
          <w:lang w:bidi="fa-IR"/>
        </w:rPr>
        <w:t>ز بیم فتنه، فتنه‌ها ساختید</w:t>
      </w:r>
    </w:p>
    <w:p>
      <w:pPr>
        <w:pStyle w:val="BookText"/>
        <w:rPr/>
      </w:pPr>
      <w:r>
        <w:rPr>
          <w:rFonts w:ascii="IRNazanin" w:hAnsi="IRNazanin" w:eastAsia="IRNazanin"/>
          <w:color w:val="111111"/>
          <w:sz w:val="28"/>
          <w:sz w:val="28"/>
          <w:szCs w:val="28"/>
          <w:rtl w:val="true"/>
          <w:lang w:bidi="fa-IR"/>
        </w:rPr>
        <w:t>خویش به چاه فتنه انداختید</w:t>
      </w:r>
    </w:p>
    <w:p>
      <w:pPr>
        <w:pStyle w:val="BookText"/>
        <w:rPr/>
      </w:pPr>
      <w:r>
        <w:rPr>
          <w:rFonts w:ascii="IRNazanin" w:hAnsi="IRNazanin" w:eastAsia="IRNazanin"/>
          <w:color w:val="111111"/>
          <w:sz w:val="28"/>
          <w:sz w:val="28"/>
          <w:szCs w:val="28"/>
          <w:rtl w:val="true"/>
          <w:lang w:bidi="fa-IR"/>
        </w:rPr>
        <w:t>روز جزا با شرری بس عظیم</w:t>
      </w:r>
    </w:p>
    <w:p>
      <w:pPr>
        <w:pStyle w:val="BookText"/>
        <w:rPr/>
      </w:pPr>
      <w:r>
        <w:rPr>
          <w:rFonts w:ascii="IRNazanin" w:hAnsi="IRNazanin" w:eastAsia="IRNazanin"/>
          <w:color w:val="111111"/>
          <w:sz w:val="28"/>
          <w:sz w:val="28"/>
          <w:szCs w:val="28"/>
          <w:rtl w:val="true"/>
          <w:lang w:bidi="fa-IR"/>
        </w:rPr>
        <w:t>به کافران احاطه دارد جهیم</w:t>
      </w:r>
    </w:p>
    <w:p>
      <w:pPr>
        <w:pStyle w:val="BookText"/>
        <w:rPr/>
      </w:pPr>
      <w:r>
        <w:rPr>
          <w:rFonts w:ascii="IRNazanin" w:hAnsi="IRNazanin" w:eastAsia="IRNazanin"/>
          <w:color w:val="111111"/>
          <w:sz w:val="28"/>
          <w:sz w:val="28"/>
          <w:szCs w:val="28"/>
          <w:rtl w:val="true"/>
          <w:lang w:bidi="fa-IR"/>
        </w:rPr>
        <w:t>هیهات از شما که کافر شوید</w:t>
      </w:r>
    </w:p>
    <w:p>
      <w:pPr>
        <w:pStyle w:val="BookText"/>
        <w:rPr/>
      </w:pPr>
      <w:r>
        <w:rPr>
          <w:rFonts w:ascii="IRNazanin" w:hAnsi="IRNazanin" w:eastAsia="IRNazanin"/>
          <w:color w:val="111111"/>
          <w:sz w:val="28"/>
          <w:sz w:val="28"/>
          <w:szCs w:val="28"/>
          <w:rtl w:val="true"/>
          <w:lang w:bidi="fa-IR"/>
        </w:rPr>
        <w:t>چه می‌کنید و به کجا می‌روید؟</w:t>
      </w:r>
    </w:p>
    <w:p>
      <w:pPr>
        <w:pStyle w:val="BookText"/>
        <w:rPr/>
      </w:pPr>
      <w:r>
        <w:rPr>
          <w:rFonts w:ascii="IRNazanin" w:hAnsi="IRNazanin" w:eastAsia="IRNazanin"/>
          <w:color w:val="111111"/>
          <w:sz w:val="28"/>
          <w:sz w:val="28"/>
          <w:szCs w:val="28"/>
          <w:rtl w:val="true"/>
          <w:lang w:bidi="fa-IR"/>
        </w:rPr>
        <w:t>پیش روی شما کتاب خداست</w:t>
      </w:r>
    </w:p>
    <w:p>
      <w:pPr>
        <w:pStyle w:val="BookText"/>
        <w:rPr/>
      </w:pPr>
      <w:r>
        <w:rPr>
          <w:rFonts w:ascii="IRNazanin" w:hAnsi="IRNazanin" w:eastAsia="IRNazanin"/>
          <w:color w:val="111111"/>
          <w:sz w:val="28"/>
          <w:sz w:val="28"/>
          <w:szCs w:val="28"/>
          <w:rtl w:val="true"/>
          <w:lang w:bidi="fa-IR"/>
        </w:rPr>
        <w:t>امور آن ظاهر و حُکمش رساست</w:t>
      </w:r>
    </w:p>
    <w:p>
      <w:pPr>
        <w:pStyle w:val="BookText"/>
        <w:rPr/>
      </w:pPr>
      <w:r>
        <w:rPr>
          <w:rFonts w:ascii="IRNazanin" w:hAnsi="IRNazanin" w:eastAsia="IRNazanin"/>
          <w:color w:val="111111"/>
          <w:sz w:val="28"/>
          <w:sz w:val="28"/>
          <w:szCs w:val="28"/>
          <w:rtl w:val="true"/>
          <w:lang w:bidi="fa-IR"/>
        </w:rPr>
        <w:t>پرچم نورانی او استوار</w:t>
      </w:r>
    </w:p>
    <w:p>
      <w:pPr>
        <w:pStyle w:val="BookText"/>
        <w:rPr/>
      </w:pPr>
      <w:r>
        <w:rPr>
          <w:rFonts w:ascii="IRNazanin" w:hAnsi="IRNazanin" w:eastAsia="IRNazanin"/>
          <w:color w:val="111111"/>
          <w:sz w:val="28"/>
          <w:sz w:val="28"/>
          <w:szCs w:val="28"/>
          <w:rtl w:val="true"/>
          <w:lang w:bidi="fa-IR"/>
        </w:rPr>
        <w:t>اوامر و نواهیش آشکار</w:t>
      </w:r>
    </w:p>
    <w:p>
      <w:pPr>
        <w:pStyle w:val="BookText"/>
        <w:rPr/>
      </w:pPr>
      <w:r>
        <w:rPr>
          <w:rFonts w:ascii="IRNazanin" w:hAnsi="IRNazanin" w:eastAsia="IRNazanin"/>
          <w:color w:val="111111"/>
          <w:sz w:val="28"/>
          <w:sz w:val="28"/>
          <w:szCs w:val="28"/>
          <w:rtl w:val="true"/>
          <w:lang w:bidi="fa-IR"/>
        </w:rPr>
        <w:t>راه خود از خدا جدا ساختید</w:t>
      </w:r>
    </w:p>
    <w:p>
      <w:pPr>
        <w:pStyle w:val="BookText"/>
        <w:rPr/>
      </w:pPr>
      <w:r>
        <w:rPr>
          <w:rFonts w:ascii="IRNazanin" w:hAnsi="IRNazanin" w:eastAsia="IRNazanin"/>
          <w:color w:val="111111"/>
          <w:sz w:val="28"/>
          <w:sz w:val="28"/>
          <w:szCs w:val="28"/>
          <w:rtl w:val="true"/>
          <w:lang w:bidi="fa-IR"/>
        </w:rPr>
        <w:t>قرآن را پشت سر انداختید</w:t>
      </w:r>
    </w:p>
    <w:p>
      <w:pPr>
        <w:pStyle w:val="BookText"/>
        <w:rPr/>
      </w:pPr>
      <w:r>
        <w:rPr>
          <w:rFonts w:ascii="IRNazanin" w:hAnsi="IRNazanin" w:eastAsia="IRNazanin"/>
          <w:color w:val="111111"/>
          <w:sz w:val="28"/>
          <w:sz w:val="28"/>
          <w:szCs w:val="28"/>
          <w:rtl w:val="true"/>
          <w:lang w:bidi="fa-IR"/>
        </w:rPr>
        <w:t>یا شده تسلیم کتابی جدا</w:t>
      </w:r>
    </w:p>
    <w:p>
      <w:pPr>
        <w:pStyle w:val="BookText"/>
        <w:rPr/>
      </w:pPr>
      <w:r>
        <w:rPr>
          <w:rFonts w:ascii="IRNazanin" w:hAnsi="IRNazanin" w:eastAsia="IRNazanin"/>
          <w:color w:val="111111"/>
          <w:sz w:val="28"/>
          <w:sz w:val="28"/>
          <w:szCs w:val="28"/>
          <w:rtl w:val="true"/>
          <w:lang w:bidi="fa-IR"/>
        </w:rPr>
        <w:t>وای به ظالم از عذاب خدا</w:t>
      </w:r>
    </w:p>
    <w:p>
      <w:pPr>
        <w:pStyle w:val="BookText"/>
        <w:rPr/>
      </w:pPr>
      <w:r>
        <w:rPr>
          <w:rFonts w:ascii="IRNazanin" w:hAnsi="IRNazanin" w:eastAsia="IRNazanin"/>
          <w:color w:val="111111"/>
          <w:sz w:val="28"/>
          <w:sz w:val="28"/>
          <w:szCs w:val="28"/>
          <w:rtl w:val="true"/>
          <w:lang w:bidi="fa-IR"/>
        </w:rPr>
        <w:t>هر کس آرد به جز اسلام دین</w:t>
      </w:r>
    </w:p>
    <w:p>
      <w:pPr>
        <w:pStyle w:val="BookText"/>
        <w:rPr/>
      </w:pPr>
      <w:r>
        <w:rPr>
          <w:rFonts w:ascii="IRNazanin" w:hAnsi="IRNazanin" w:eastAsia="IRNazanin"/>
          <w:color w:val="111111"/>
          <w:sz w:val="28"/>
          <w:sz w:val="28"/>
          <w:szCs w:val="28"/>
          <w:rtl w:val="true"/>
          <w:lang w:bidi="fa-IR"/>
        </w:rPr>
        <w:t>زو نپذیرند به طور یقین</w:t>
      </w:r>
    </w:p>
    <w:p>
      <w:pPr>
        <w:pStyle w:val="BookText"/>
        <w:rPr/>
      </w:pPr>
      <w:r>
        <w:rPr>
          <w:rFonts w:ascii="IRNazanin" w:hAnsi="IRNazanin" w:eastAsia="IRNazanin"/>
          <w:color w:val="111111"/>
          <w:sz w:val="28"/>
          <w:sz w:val="28"/>
          <w:szCs w:val="28"/>
          <w:rtl w:val="true"/>
          <w:lang w:bidi="fa-IR"/>
        </w:rPr>
        <w:t>سعی و تلاشش همگی بی‌ثمر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بر او غیر زیان و ضرر </w:t>
      </w:r>
    </w:p>
    <w:p>
      <w:pPr>
        <w:pStyle w:val="BookText"/>
        <w:rPr/>
      </w:pPr>
      <w:r>
        <w:rPr>
          <w:rFonts w:ascii="IRNazanin" w:hAnsi="IRNazanin" w:eastAsia="IRNazanin"/>
          <w:color w:val="111111"/>
          <w:sz w:val="28"/>
          <w:sz w:val="28"/>
          <w:szCs w:val="28"/>
          <w:rtl w:val="true"/>
          <w:lang w:bidi="fa-IR"/>
        </w:rPr>
        <w:t>صبر نکردید در آن صحنه‌ها</w:t>
      </w:r>
    </w:p>
    <w:p>
      <w:pPr>
        <w:pStyle w:val="BookText"/>
        <w:rPr/>
      </w:pPr>
      <w:r>
        <w:rPr>
          <w:rFonts w:ascii="IRNazanin" w:hAnsi="IRNazanin" w:eastAsia="IRNazanin"/>
          <w:color w:val="111111"/>
          <w:sz w:val="28"/>
          <w:sz w:val="28"/>
          <w:szCs w:val="28"/>
          <w:rtl w:val="true"/>
          <w:lang w:bidi="fa-IR"/>
        </w:rPr>
        <w:t>رام شود مرکب این فتنه‌ها</w:t>
      </w:r>
    </w:p>
    <w:p>
      <w:pPr>
        <w:pStyle w:val="BookText"/>
        <w:rPr/>
      </w:pPr>
      <w:r>
        <w:rPr>
          <w:rFonts w:ascii="IRNazanin" w:hAnsi="IRNazanin" w:eastAsia="IRNazanin"/>
          <w:color w:val="111111"/>
          <w:sz w:val="28"/>
          <w:sz w:val="28"/>
          <w:szCs w:val="28"/>
          <w:rtl w:val="true"/>
          <w:lang w:bidi="fa-IR"/>
        </w:rPr>
        <w:t>باد زن آتش سوزان شدید</w:t>
      </w:r>
    </w:p>
    <w:p>
      <w:pPr>
        <w:pStyle w:val="BookText"/>
        <w:rPr/>
      </w:pPr>
      <w:r>
        <w:rPr>
          <w:rFonts w:ascii="IRNazanin" w:hAnsi="IRNazanin" w:eastAsia="IRNazanin"/>
          <w:color w:val="111111"/>
          <w:sz w:val="28"/>
          <w:sz w:val="28"/>
          <w:szCs w:val="28"/>
          <w:rtl w:val="true"/>
          <w:lang w:bidi="fa-IR"/>
        </w:rPr>
        <w:t>شیطان را بنده فرمان شدید</w:t>
      </w:r>
    </w:p>
    <w:p>
      <w:pPr>
        <w:pStyle w:val="BookText"/>
        <w:rPr/>
      </w:pPr>
      <w:r>
        <w:rPr>
          <w:rFonts w:ascii="IRNazanin" w:hAnsi="IRNazanin" w:eastAsia="IRNazanin"/>
          <w:color w:val="111111"/>
          <w:sz w:val="28"/>
          <w:sz w:val="28"/>
          <w:szCs w:val="28"/>
          <w:rtl w:val="true"/>
          <w:lang w:bidi="fa-IR"/>
        </w:rPr>
        <w:t>در پی خاموشی و تضعیف دین</w:t>
      </w:r>
    </w:p>
    <w:p>
      <w:pPr>
        <w:pStyle w:val="BookText"/>
        <w:rPr/>
      </w:pPr>
      <w:r>
        <w:rPr>
          <w:rFonts w:ascii="IRNazanin" w:hAnsi="IRNazanin" w:eastAsia="IRNazanin"/>
          <w:color w:val="111111"/>
          <w:sz w:val="28"/>
          <w:sz w:val="28"/>
          <w:szCs w:val="28"/>
          <w:rtl w:val="true"/>
          <w:lang w:bidi="fa-IR"/>
        </w:rPr>
        <w:t>پای فشردید به تخفیف دین</w:t>
      </w:r>
    </w:p>
    <w:p>
      <w:pPr>
        <w:pStyle w:val="BookText"/>
        <w:rPr/>
      </w:pPr>
      <w:r>
        <w:rPr>
          <w:rFonts w:ascii="IRNazanin" w:hAnsi="IRNazanin" w:eastAsia="IRNazanin"/>
          <w:color w:val="111111"/>
          <w:sz w:val="28"/>
          <w:sz w:val="28"/>
          <w:szCs w:val="28"/>
          <w:rtl w:val="true"/>
          <w:lang w:bidi="fa-IR"/>
        </w:rPr>
        <w:t>عهد شما با نبی از یاد رفت</w:t>
      </w:r>
    </w:p>
    <w:p>
      <w:pPr>
        <w:pStyle w:val="BookText"/>
        <w:rPr/>
      </w:pPr>
      <w:r>
        <w:rPr>
          <w:rFonts w:ascii="IRNazanin" w:hAnsi="IRNazanin" w:eastAsia="IRNazanin"/>
          <w:color w:val="111111"/>
          <w:sz w:val="28"/>
          <w:sz w:val="28"/>
          <w:szCs w:val="28"/>
          <w:rtl w:val="true"/>
          <w:lang w:bidi="fa-IR"/>
        </w:rPr>
        <w:t>هستی تان یک سره بر باد رفت</w:t>
      </w:r>
    </w:p>
    <w:p>
      <w:pPr>
        <w:pStyle w:val="BookText"/>
        <w:rPr/>
      </w:pPr>
      <w:r>
        <w:rPr>
          <w:rFonts w:ascii="IRNazanin" w:hAnsi="IRNazanin" w:eastAsia="IRNazanin"/>
          <w:color w:val="111111"/>
          <w:sz w:val="28"/>
          <w:sz w:val="28"/>
          <w:szCs w:val="28"/>
          <w:rtl w:val="true"/>
          <w:lang w:bidi="fa-IR"/>
        </w:rPr>
        <w:t>ای به زبان حق، دلتان را نفاق</w:t>
      </w:r>
    </w:p>
    <w:p>
      <w:pPr>
        <w:pStyle w:val="BookText"/>
        <w:rPr/>
      </w:pPr>
      <w:r>
        <w:rPr>
          <w:rFonts w:ascii="IRNazanin" w:hAnsi="IRNazanin" w:eastAsia="IRNazanin"/>
          <w:color w:val="111111"/>
          <w:sz w:val="28"/>
          <w:sz w:val="28"/>
          <w:szCs w:val="28"/>
          <w:rtl w:val="true"/>
          <w:lang w:bidi="fa-IR"/>
        </w:rPr>
        <w:t>کرده به مخفی گه خود اتفاق</w:t>
      </w:r>
    </w:p>
    <w:p>
      <w:pPr>
        <w:pStyle w:val="BookText"/>
        <w:rPr/>
      </w:pPr>
      <w:r>
        <w:rPr>
          <w:rFonts w:ascii="IRNazanin" w:hAnsi="IRNazanin" w:eastAsia="IRNazanin"/>
          <w:color w:val="111111"/>
          <w:sz w:val="28"/>
          <w:sz w:val="28"/>
          <w:szCs w:val="28"/>
          <w:rtl w:val="true"/>
          <w:lang w:bidi="fa-IR"/>
        </w:rPr>
        <w:t>آل نبی را همه دادید سیر</w:t>
      </w:r>
    </w:p>
    <w:p>
      <w:pPr>
        <w:pStyle w:val="BookText"/>
        <w:rPr/>
      </w:pPr>
      <w:r>
        <w:rPr>
          <w:rFonts w:ascii="IRNazanin" w:hAnsi="IRNazanin" w:eastAsia="IRNazanin"/>
          <w:color w:val="111111"/>
          <w:sz w:val="28"/>
          <w:sz w:val="28"/>
          <w:szCs w:val="28"/>
          <w:rtl w:val="true"/>
          <w:lang w:bidi="fa-IR"/>
        </w:rPr>
        <w:t>از سر نیزه‌ها به فرمان غیر</w:t>
      </w:r>
    </w:p>
    <w:p>
      <w:pPr>
        <w:pStyle w:val="BookText"/>
        <w:rPr/>
      </w:pPr>
      <w:r>
        <w:rPr>
          <w:rFonts w:ascii="IRNazanin" w:hAnsi="IRNazanin" w:eastAsia="IRNazanin"/>
          <w:color w:val="111111"/>
          <w:sz w:val="28"/>
          <w:sz w:val="28"/>
          <w:szCs w:val="28"/>
          <w:rtl w:val="true"/>
          <w:lang w:bidi="fa-IR"/>
        </w:rPr>
        <w:t>ما چو کسی که رفته تیغش به دست</w:t>
      </w:r>
    </w:p>
    <w:p>
      <w:pPr>
        <w:pStyle w:val="BookText"/>
        <w:rPr/>
      </w:pPr>
      <w:r>
        <w:rPr>
          <w:rFonts w:ascii="IRNazanin" w:hAnsi="IRNazanin" w:eastAsia="IRNazanin"/>
          <w:color w:val="111111"/>
          <w:sz w:val="28"/>
          <w:sz w:val="28"/>
          <w:szCs w:val="28"/>
          <w:rtl w:val="true"/>
          <w:lang w:bidi="fa-IR"/>
        </w:rPr>
        <w:t>بر گلویش نیزه فرو رفته است</w:t>
      </w:r>
    </w:p>
    <w:p>
      <w:pPr>
        <w:pStyle w:val="BookText"/>
        <w:rPr/>
      </w:pPr>
      <w:r>
        <w:rPr>
          <w:rFonts w:ascii="IRNazanin" w:hAnsi="IRNazanin" w:eastAsia="IRNazanin"/>
          <w:color w:val="111111"/>
          <w:sz w:val="28"/>
          <w:sz w:val="28"/>
          <w:szCs w:val="28"/>
          <w:rtl w:val="true"/>
          <w:lang w:bidi="fa-IR"/>
        </w:rPr>
        <w:t>به ذات معبود توکّل کنیم</w:t>
      </w:r>
    </w:p>
    <w:p>
      <w:pPr>
        <w:pStyle w:val="BookText"/>
        <w:rPr/>
      </w:pPr>
      <w:r>
        <w:rPr>
          <w:rFonts w:ascii="IRNazanin" w:hAnsi="IRNazanin" w:eastAsia="IRNazanin"/>
          <w:color w:val="111111"/>
          <w:sz w:val="28"/>
          <w:sz w:val="28"/>
          <w:szCs w:val="28"/>
          <w:rtl w:val="true"/>
          <w:lang w:bidi="fa-IR"/>
        </w:rPr>
        <w:t>صبر نمائیم و تحمّل کنیم</w:t>
      </w:r>
    </w:p>
    <w:p>
      <w:pPr>
        <w:pStyle w:val="BookText"/>
        <w:rPr/>
      </w:pPr>
      <w:r>
        <w:rPr>
          <w:rFonts w:ascii="IRNazanin" w:hAnsi="IRNazanin" w:eastAsia="IRNazanin"/>
          <w:color w:val="111111"/>
          <w:sz w:val="28"/>
          <w:sz w:val="28"/>
          <w:szCs w:val="28"/>
          <w:rtl w:val="true"/>
          <w:lang w:bidi="fa-IR"/>
        </w:rPr>
        <w:t>نیست مرا ارث گمان کرده‌اید</w:t>
      </w:r>
    </w:p>
    <w:p>
      <w:pPr>
        <w:pStyle w:val="BookText"/>
        <w:rPr/>
      </w:pPr>
      <w:r>
        <w:rPr>
          <w:rFonts w:ascii="IRNazanin" w:hAnsi="IRNazanin" w:eastAsia="IRNazanin"/>
          <w:color w:val="111111"/>
          <w:sz w:val="28"/>
          <w:sz w:val="28"/>
          <w:szCs w:val="28"/>
          <w:rtl w:val="true"/>
          <w:lang w:bidi="fa-IR"/>
        </w:rPr>
        <w:t>روی به جاهلیت آورده‌اید</w:t>
      </w:r>
    </w:p>
    <w:p>
      <w:pPr>
        <w:pStyle w:val="BookText"/>
        <w:rPr/>
      </w:pPr>
      <w:r>
        <w:rPr>
          <w:rFonts w:ascii="IRNazanin" w:hAnsi="IRNazanin" w:eastAsia="IRNazanin"/>
          <w:color w:val="111111"/>
          <w:sz w:val="28"/>
          <w:sz w:val="28"/>
          <w:szCs w:val="28"/>
          <w:rtl w:val="true"/>
          <w:lang w:bidi="fa-IR"/>
        </w:rPr>
        <w:t>کیست که بهتر ز خدای مُبین</w:t>
      </w:r>
    </w:p>
    <w:p>
      <w:pPr>
        <w:pStyle w:val="BookText"/>
        <w:rPr/>
      </w:pPr>
      <w:r>
        <w:rPr>
          <w:rFonts w:ascii="IRNazanin" w:hAnsi="IRNazanin" w:eastAsia="IRNazanin"/>
          <w:color w:val="111111"/>
          <w:sz w:val="28"/>
          <w:sz w:val="28"/>
          <w:szCs w:val="28"/>
          <w:rtl w:val="true"/>
          <w:lang w:bidi="fa-IR"/>
        </w:rPr>
        <w:t>حکم کند برای اهل یقین</w:t>
      </w:r>
    </w:p>
    <w:p>
      <w:pPr>
        <w:pStyle w:val="BookText"/>
        <w:rPr/>
      </w:pPr>
      <w:r>
        <w:rPr>
          <w:rFonts w:ascii="IRNazanin" w:hAnsi="IRNazanin" w:eastAsia="IRNazanin"/>
          <w:color w:val="111111"/>
          <w:sz w:val="28"/>
          <w:sz w:val="28"/>
          <w:szCs w:val="28"/>
          <w:rtl w:val="true"/>
          <w:lang w:bidi="fa-IR"/>
        </w:rPr>
        <w:t>چو مِهر تابنده عیان بر شماست</w:t>
      </w:r>
    </w:p>
    <w:p>
      <w:pPr>
        <w:pStyle w:val="BookText"/>
        <w:rPr/>
      </w:pPr>
      <w:r>
        <w:rPr>
          <w:rFonts w:ascii="IRNazanin" w:hAnsi="IRNazanin" w:eastAsia="IRNazanin"/>
          <w:color w:val="111111"/>
          <w:sz w:val="28"/>
          <w:sz w:val="28"/>
          <w:szCs w:val="28"/>
          <w:rtl w:val="true"/>
          <w:lang w:bidi="fa-IR"/>
        </w:rPr>
        <w:t>که فاطمه دُخت رسول خداست</w:t>
      </w:r>
    </w:p>
    <w:p>
      <w:pPr>
        <w:pStyle w:val="BookText"/>
        <w:rPr/>
      </w:pPr>
      <w:r>
        <w:rPr>
          <w:rFonts w:ascii="IRNazanin" w:hAnsi="IRNazanin" w:eastAsia="IRNazanin"/>
          <w:color w:val="111111"/>
          <w:sz w:val="28"/>
          <w:sz w:val="28"/>
          <w:szCs w:val="28"/>
          <w:rtl w:val="true"/>
          <w:lang w:bidi="fa-IR"/>
        </w:rPr>
        <w:t>آیا ساکتید ای مسلمین</w:t>
      </w:r>
    </w:p>
    <w:p>
      <w:pPr>
        <w:pStyle w:val="BookText"/>
        <w:rPr/>
      </w:pPr>
      <w:r>
        <w:rPr>
          <w:rFonts w:ascii="IRNazanin" w:hAnsi="IRNazanin" w:eastAsia="IRNazanin"/>
          <w:color w:val="111111"/>
          <w:sz w:val="28"/>
          <w:sz w:val="28"/>
          <w:szCs w:val="28"/>
          <w:rtl w:val="true"/>
          <w:lang w:bidi="fa-IR"/>
        </w:rPr>
        <w:t>که حق من غصب شود این چنین؟</w:t>
      </w:r>
    </w:p>
    <w:p>
      <w:pPr>
        <w:pStyle w:val="BookText"/>
        <w:rPr/>
      </w:pPr>
      <w:r>
        <w:rPr>
          <w:rFonts w:ascii="IRNazanin" w:hAnsi="IRNazanin" w:eastAsia="IRNazanin"/>
          <w:color w:val="111111"/>
          <w:sz w:val="28"/>
          <w:sz w:val="28"/>
          <w:szCs w:val="28"/>
          <w:rtl w:val="true"/>
          <w:lang w:bidi="fa-IR"/>
        </w:rPr>
        <w:t>پور ابو قحافه غالب شود</w:t>
      </w:r>
    </w:p>
    <w:p>
      <w:pPr>
        <w:pStyle w:val="BookText"/>
        <w:rPr/>
      </w:pPr>
      <w:r>
        <w:rPr>
          <w:rFonts w:ascii="IRNazanin" w:hAnsi="IRNazanin" w:eastAsia="IRNazanin"/>
          <w:color w:val="111111"/>
          <w:sz w:val="28"/>
          <w:sz w:val="28"/>
          <w:szCs w:val="28"/>
          <w:rtl w:val="true"/>
          <w:lang w:bidi="fa-IR"/>
        </w:rPr>
        <w:t>ارث مرا به زور صاحب شود</w:t>
      </w:r>
    </w:p>
    <w:p>
      <w:pPr>
        <w:pStyle w:val="BookText"/>
        <w:rPr/>
      </w:pPr>
      <w:r>
        <w:rPr>
          <w:rFonts w:ascii="IRNazanin" w:hAnsi="IRNazanin" w:eastAsia="IRNazanin"/>
          <w:color w:val="111111"/>
          <w:sz w:val="28"/>
          <w:sz w:val="28"/>
          <w:szCs w:val="28"/>
          <w:rtl w:val="true"/>
          <w:lang w:bidi="fa-IR"/>
        </w:rPr>
        <w:t>یا بن ابی قحافه این ناروا</w:t>
      </w:r>
    </w:p>
    <w:p>
      <w:pPr>
        <w:pStyle w:val="BookText"/>
        <w:rPr/>
      </w:pPr>
      <w:r>
        <w:rPr>
          <w:rFonts w:ascii="IRNazanin" w:hAnsi="IRNazanin" w:eastAsia="IRNazanin"/>
          <w:color w:val="111111"/>
          <w:sz w:val="28"/>
          <w:sz w:val="28"/>
          <w:szCs w:val="28"/>
          <w:rtl w:val="true"/>
          <w:lang w:bidi="fa-IR"/>
        </w:rPr>
        <w:t>آمده باشد به کتاب خدا؟</w:t>
      </w:r>
    </w:p>
    <w:p>
      <w:pPr>
        <w:pStyle w:val="BookText"/>
        <w:rPr/>
      </w:pPr>
      <w:r>
        <w:rPr>
          <w:rFonts w:ascii="IRNazanin" w:hAnsi="IRNazanin" w:eastAsia="IRNazanin"/>
          <w:color w:val="111111"/>
          <w:sz w:val="28"/>
          <w:sz w:val="28"/>
          <w:szCs w:val="28"/>
          <w:rtl w:val="true"/>
          <w:lang w:bidi="fa-IR"/>
        </w:rPr>
        <w:t>تو ببری از پدرت ارث و من</w:t>
      </w:r>
    </w:p>
    <w:p>
      <w:pPr>
        <w:pStyle w:val="BookText"/>
        <w:rPr/>
      </w:pPr>
      <w:r>
        <w:rPr>
          <w:rFonts w:ascii="IRNazanin" w:hAnsi="IRNazanin" w:eastAsia="IRNazanin"/>
          <w:color w:val="111111"/>
          <w:sz w:val="28"/>
          <w:sz w:val="28"/>
          <w:szCs w:val="28"/>
          <w:rtl w:val="true"/>
          <w:lang w:bidi="fa-IR"/>
        </w:rPr>
        <w:t>منع ز ارث پدر خویشتن</w:t>
      </w:r>
    </w:p>
    <w:p>
      <w:pPr>
        <w:pStyle w:val="BookText"/>
        <w:rPr/>
      </w:pPr>
      <w:r>
        <w:rPr>
          <w:rFonts w:ascii="IRNazanin" w:hAnsi="IRNazanin" w:eastAsia="IRNazanin"/>
          <w:color w:val="111111"/>
          <w:sz w:val="28"/>
          <w:sz w:val="28"/>
          <w:szCs w:val="28"/>
          <w:rtl w:val="true"/>
          <w:lang w:bidi="fa-IR"/>
        </w:rPr>
        <w:t>وه که چه قانون بدی ساختید</w:t>
      </w:r>
    </w:p>
    <w:p>
      <w:pPr>
        <w:pStyle w:val="BookText"/>
        <w:rPr/>
      </w:pPr>
      <w:r>
        <w:rPr>
          <w:rFonts w:ascii="IRNazanin" w:hAnsi="IRNazanin" w:eastAsia="IRNazanin"/>
          <w:color w:val="111111"/>
          <w:sz w:val="28"/>
          <w:sz w:val="28"/>
          <w:szCs w:val="28"/>
          <w:rtl w:val="true"/>
          <w:lang w:bidi="fa-IR"/>
        </w:rPr>
        <w:t>قرآن را پشت سرانداختید</w:t>
      </w:r>
    </w:p>
    <w:p>
      <w:pPr>
        <w:pStyle w:val="BookText"/>
        <w:rPr/>
      </w:pPr>
      <w:r>
        <w:rPr>
          <w:rFonts w:ascii="IRNazanin" w:hAnsi="IRNazanin" w:eastAsia="IRNazanin"/>
          <w:color w:val="111111"/>
          <w:sz w:val="28"/>
          <w:sz w:val="28"/>
          <w:szCs w:val="28"/>
          <w:rtl w:val="true"/>
          <w:lang w:bidi="fa-IR"/>
        </w:rPr>
        <w:t>ارث نبی نص کتاب خداست</w:t>
      </w:r>
    </w:p>
    <w:p>
      <w:pPr>
        <w:pStyle w:val="BookText"/>
        <w:rPr/>
      </w:pPr>
      <w:r>
        <w:rPr>
          <w:rFonts w:ascii="IRNazanin" w:hAnsi="IRNazanin" w:eastAsia="IRNazanin"/>
          <w:color w:val="111111"/>
          <w:sz w:val="28"/>
          <w:sz w:val="28"/>
          <w:szCs w:val="28"/>
          <w:rtl w:val="true"/>
          <w:lang w:bidi="fa-IR"/>
        </w:rPr>
        <w:t>قصّه داود و سلیمان گواست</w:t>
      </w:r>
    </w:p>
    <w:p>
      <w:pPr>
        <w:pStyle w:val="BookText"/>
        <w:rPr/>
      </w:pPr>
      <w:r>
        <w:rPr>
          <w:rFonts w:ascii="IRNazanin" w:hAnsi="IRNazanin" w:eastAsia="IRNazanin"/>
          <w:color w:val="111111"/>
          <w:sz w:val="28"/>
          <w:sz w:val="28"/>
          <w:szCs w:val="28"/>
          <w:rtl w:val="true"/>
          <w:lang w:bidi="fa-IR"/>
        </w:rPr>
        <w:t>این زکریاست که وقت دعا</w:t>
      </w:r>
    </w:p>
    <w:p>
      <w:pPr>
        <w:pStyle w:val="BookText"/>
        <w:rPr/>
      </w:pPr>
      <w:r>
        <w:rPr>
          <w:rFonts w:ascii="IRNazanin" w:hAnsi="IRNazanin" w:eastAsia="IRNazanin"/>
          <w:color w:val="111111"/>
          <w:sz w:val="28"/>
          <w:sz w:val="28"/>
          <w:szCs w:val="28"/>
          <w:rtl w:val="true"/>
          <w:lang w:bidi="fa-IR"/>
        </w:rPr>
        <w:t>گفت خدایا پسری ده مرا</w:t>
      </w:r>
    </w:p>
    <w:p>
      <w:pPr>
        <w:pStyle w:val="BookText"/>
        <w:rPr/>
      </w:pPr>
      <w:r>
        <w:rPr>
          <w:rFonts w:ascii="Amiri" w:hAnsi="Amiri" w:eastAsia="Amiri" w:cs="Amiri"/>
          <w:color w:val="111111"/>
          <w:sz w:val="28"/>
          <w:sz w:val="28"/>
          <w:szCs w:val="28"/>
          <w:rtl w:val="true"/>
          <w:lang w:bidi="ar-SA"/>
        </w:rPr>
        <w:t>تا ببرد ارث ز جاه و حِشَم</w:t>
      </w:r>
    </w:p>
    <w:p>
      <w:pPr>
        <w:pStyle w:val="BookText"/>
        <w:rPr/>
      </w:pPr>
      <w:r>
        <w:rPr>
          <w:rFonts w:ascii="Amiri" w:hAnsi="Amiri" w:eastAsia="Amiri" w:cs="Amiri"/>
          <w:color w:val="111111"/>
          <w:sz w:val="28"/>
          <w:sz w:val="28"/>
          <w:szCs w:val="28"/>
          <w:rtl w:val="true"/>
          <w:lang w:bidi="ar-SA"/>
        </w:rPr>
        <w:t>از من و ذُرّیه یعقوب هم</w:t>
      </w:r>
    </w:p>
    <w:p>
      <w:pPr>
        <w:pStyle w:val="BookText"/>
        <w:rPr/>
      </w:pPr>
      <w:r>
        <w:rPr>
          <w:rFonts w:ascii="IRNazanin" w:hAnsi="IRNazanin" w:eastAsia="IRNazanin"/>
          <w:color w:val="111111"/>
          <w:sz w:val="28"/>
          <w:sz w:val="28"/>
          <w:szCs w:val="28"/>
          <w:rtl w:val="true"/>
          <w:lang w:bidi="fa-IR"/>
        </w:rPr>
        <w:t>و ز اولو الارحام خدا گفته باز</w:t>
      </w:r>
    </w:p>
    <w:p>
      <w:pPr>
        <w:pStyle w:val="BookText"/>
        <w:rPr/>
      </w:pPr>
      <w:r>
        <w:rPr>
          <w:rFonts w:ascii="IRNazanin" w:hAnsi="IRNazanin" w:eastAsia="IRNazanin"/>
          <w:color w:val="111111"/>
          <w:sz w:val="28"/>
          <w:sz w:val="28"/>
          <w:szCs w:val="28"/>
          <w:rtl w:val="true"/>
          <w:lang w:bidi="fa-IR"/>
        </w:rPr>
        <w:t>هست به یکدیگرشان امتیاز</w:t>
      </w:r>
    </w:p>
    <w:p>
      <w:pPr>
        <w:pStyle w:val="BookText"/>
        <w:rPr/>
      </w:pPr>
      <w:r>
        <w:rPr>
          <w:rFonts w:ascii="IRNazanin" w:hAnsi="IRNazanin" w:eastAsia="IRNazanin"/>
          <w:color w:val="111111"/>
          <w:sz w:val="28"/>
          <w:sz w:val="28"/>
          <w:szCs w:val="28"/>
          <w:rtl w:val="true"/>
          <w:lang w:bidi="fa-IR"/>
        </w:rPr>
        <w:t>باز شما را به کتاب مبین</w:t>
      </w:r>
    </w:p>
    <w:p>
      <w:pPr>
        <w:pStyle w:val="BookText"/>
        <w:rPr/>
      </w:pPr>
      <w:r>
        <w:rPr>
          <w:rFonts w:ascii="IRNazanin" w:hAnsi="IRNazanin" w:eastAsia="IRNazanin"/>
          <w:color w:val="111111"/>
          <w:sz w:val="28"/>
          <w:sz w:val="28"/>
          <w:szCs w:val="28"/>
          <w:rtl w:val="true"/>
          <w:lang w:bidi="fa-IR"/>
        </w:rPr>
        <w:t>توصیه فرموده خدا این چنین</w:t>
      </w:r>
    </w:p>
    <w:p>
      <w:pPr>
        <w:pStyle w:val="BookText"/>
        <w:rPr/>
      </w:pPr>
      <w:r>
        <w:rPr>
          <w:rFonts w:ascii="IRNazanin" w:hAnsi="IRNazanin" w:eastAsia="IRNazanin"/>
          <w:color w:val="111111"/>
          <w:sz w:val="28"/>
          <w:sz w:val="28"/>
          <w:szCs w:val="28"/>
          <w:rtl w:val="true"/>
          <w:lang w:bidi="fa-IR"/>
        </w:rPr>
        <w:t>هر چه که میراث به دختر رسد</w:t>
      </w:r>
    </w:p>
    <w:p>
      <w:pPr>
        <w:pStyle w:val="BookText"/>
        <w:rPr/>
      </w:pPr>
      <w:r>
        <w:rPr>
          <w:rFonts w:ascii="IRNazanin" w:hAnsi="IRNazanin" w:eastAsia="IRNazanin"/>
          <w:color w:val="111111"/>
          <w:sz w:val="28"/>
          <w:sz w:val="28"/>
          <w:szCs w:val="28"/>
          <w:rtl w:val="true"/>
          <w:lang w:bidi="fa-IR"/>
        </w:rPr>
        <w:t>بر پسر از آن دو برابر رسد</w:t>
      </w:r>
    </w:p>
    <w:p>
      <w:pPr>
        <w:pStyle w:val="BookText"/>
        <w:rPr/>
      </w:pPr>
      <w:r>
        <w:rPr>
          <w:rFonts w:ascii="IRNazanin" w:hAnsi="IRNazanin" w:eastAsia="IRNazanin"/>
          <w:color w:val="111111"/>
          <w:sz w:val="28"/>
          <w:sz w:val="28"/>
          <w:szCs w:val="28"/>
          <w:rtl w:val="true"/>
          <w:lang w:bidi="fa-IR"/>
        </w:rPr>
        <w:t>قرآن گوید که به ترک جهان</w:t>
      </w:r>
    </w:p>
    <w:p>
      <w:pPr>
        <w:pStyle w:val="BookText"/>
        <w:rPr/>
      </w:pPr>
      <w:r>
        <w:rPr>
          <w:rFonts w:ascii="IRNazanin" w:hAnsi="IRNazanin" w:eastAsia="IRNazanin"/>
          <w:color w:val="111111"/>
          <w:sz w:val="28"/>
          <w:sz w:val="28"/>
          <w:szCs w:val="28"/>
          <w:rtl w:val="true"/>
          <w:lang w:bidi="fa-IR"/>
        </w:rPr>
        <w:t>بر پدر و مادر و بستگان</w:t>
      </w:r>
    </w:p>
    <w:p>
      <w:pPr>
        <w:pStyle w:val="BookText"/>
        <w:rPr/>
      </w:pPr>
      <w:r>
        <w:rPr>
          <w:rFonts w:ascii="IRNazanin" w:hAnsi="IRNazanin" w:eastAsia="IRNazanin"/>
          <w:color w:val="111111"/>
          <w:sz w:val="28"/>
          <w:sz w:val="28"/>
          <w:szCs w:val="28"/>
          <w:rtl w:val="true"/>
          <w:lang w:bidi="fa-IR"/>
        </w:rPr>
        <w:t>به نیکی و خیر وصیّت کنید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حق متقین رعایت کنید </w:t>
      </w:r>
    </w:p>
    <w:p>
      <w:pPr>
        <w:pStyle w:val="BookText"/>
        <w:rPr/>
      </w:pPr>
      <w:r>
        <w:rPr>
          <w:rFonts w:ascii="IRNazanin" w:hAnsi="IRNazanin" w:eastAsia="IRNazanin"/>
          <w:color w:val="111111"/>
          <w:sz w:val="28"/>
          <w:sz w:val="28"/>
          <w:szCs w:val="28"/>
          <w:rtl w:val="true"/>
          <w:lang w:bidi="fa-IR"/>
        </w:rPr>
        <w:t>آیا من از پدرم مصطفا</w:t>
      </w:r>
    </w:p>
    <w:p>
      <w:pPr>
        <w:pStyle w:val="BookText"/>
        <w:rPr/>
      </w:pPr>
      <w:r>
        <w:rPr>
          <w:rFonts w:ascii="IRNazanin" w:hAnsi="IRNazanin" w:eastAsia="IRNazanin"/>
          <w:color w:val="111111"/>
          <w:sz w:val="28"/>
          <w:sz w:val="28"/>
          <w:szCs w:val="28"/>
          <w:rtl w:val="true"/>
          <w:lang w:bidi="fa-IR"/>
        </w:rPr>
        <w:t>بهره ندارم به گمان شما؟</w:t>
      </w:r>
    </w:p>
    <w:p>
      <w:pPr>
        <w:pStyle w:val="BookText"/>
        <w:rPr/>
      </w:pPr>
      <w:r>
        <w:rPr>
          <w:rFonts w:ascii="IRNazanin" w:hAnsi="IRNazanin" w:eastAsia="IRNazanin"/>
          <w:color w:val="111111"/>
          <w:sz w:val="28"/>
          <w:sz w:val="28"/>
          <w:szCs w:val="28"/>
          <w:rtl w:val="true"/>
          <w:lang w:bidi="fa-IR"/>
        </w:rPr>
        <w:t>آیا آیه‌ای است خاص شما</w:t>
      </w:r>
    </w:p>
    <w:p>
      <w:pPr>
        <w:pStyle w:val="BookText"/>
        <w:rPr/>
      </w:pPr>
      <w:r>
        <w:rPr>
          <w:rFonts w:ascii="IRNazanin" w:hAnsi="IRNazanin" w:eastAsia="IRNazanin"/>
          <w:color w:val="111111"/>
          <w:sz w:val="28"/>
          <w:sz w:val="28"/>
          <w:szCs w:val="28"/>
          <w:rtl w:val="true"/>
          <w:lang w:bidi="fa-IR"/>
        </w:rPr>
        <w:t>کزان خدا کرده نبی را جُدا؟</w:t>
      </w:r>
    </w:p>
    <w:p>
      <w:pPr>
        <w:pStyle w:val="BookText"/>
        <w:rPr/>
      </w:pPr>
      <w:r>
        <w:rPr>
          <w:rFonts w:ascii="IRNazanin" w:hAnsi="IRNazanin" w:eastAsia="IRNazanin"/>
          <w:color w:val="111111"/>
          <w:sz w:val="28"/>
          <w:sz w:val="28"/>
          <w:szCs w:val="28"/>
          <w:rtl w:val="true"/>
          <w:lang w:bidi="fa-IR"/>
        </w:rPr>
        <w:t>آیا من نه دخترم زان پدر</w:t>
      </w:r>
    </w:p>
    <w:p>
      <w:pPr>
        <w:pStyle w:val="BookText"/>
        <w:rPr/>
      </w:pPr>
      <w:r>
        <w:rPr>
          <w:rFonts w:ascii="IRNazanin" w:hAnsi="IRNazanin" w:eastAsia="IRNazanin"/>
          <w:color w:val="111111"/>
          <w:sz w:val="28"/>
          <w:sz w:val="28"/>
          <w:szCs w:val="28"/>
          <w:rtl w:val="true"/>
          <w:lang w:bidi="fa-IR"/>
        </w:rPr>
        <w:t>یا ز دو ملّتیم ما یک دگر؟</w:t>
      </w:r>
    </w:p>
    <w:p>
      <w:pPr>
        <w:pStyle w:val="BookText"/>
        <w:rPr/>
      </w:pPr>
      <w:r>
        <w:rPr>
          <w:rFonts w:ascii="IRNazanin" w:hAnsi="IRNazanin" w:eastAsia="IRNazanin"/>
          <w:color w:val="111111"/>
          <w:sz w:val="28"/>
          <w:sz w:val="28"/>
          <w:szCs w:val="28"/>
          <w:rtl w:val="true"/>
          <w:lang w:bidi="fa-IR"/>
        </w:rPr>
        <w:t>آیا ما جدا از این اُمتیم</w:t>
      </w:r>
    </w:p>
    <w:p>
      <w:pPr>
        <w:pStyle w:val="BookText"/>
        <w:rPr/>
      </w:pPr>
      <w:r>
        <w:rPr>
          <w:rFonts w:ascii="Amiri" w:hAnsi="Amiri" w:eastAsia="Amiri" w:cs="Amiri"/>
          <w:color w:val="111111"/>
          <w:sz w:val="28"/>
          <w:sz w:val="28"/>
          <w:szCs w:val="28"/>
          <w:rtl w:val="true"/>
          <w:lang w:bidi="ar-SA"/>
        </w:rPr>
        <w:t>من و محمّد نه ز یک ملّتیم</w:t>
      </w:r>
    </w:p>
    <w:p>
      <w:pPr>
        <w:pStyle w:val="BookText"/>
        <w:rPr/>
      </w:pPr>
      <w:r>
        <w:rPr>
          <w:rFonts w:ascii="IRNazanin" w:hAnsi="IRNazanin" w:eastAsia="IRNazanin"/>
          <w:color w:val="111111"/>
          <w:sz w:val="28"/>
          <w:sz w:val="28"/>
          <w:szCs w:val="28"/>
          <w:rtl w:val="true"/>
          <w:lang w:bidi="fa-IR"/>
        </w:rPr>
        <w:t>آیا در خصوص قرآن سرید</w:t>
      </w:r>
    </w:p>
    <w:p>
      <w:pPr>
        <w:pStyle w:val="BookText"/>
        <w:rPr/>
      </w:pPr>
      <w:r>
        <w:rPr>
          <w:rFonts w:ascii="IRNazanin" w:hAnsi="IRNazanin" w:eastAsia="IRNazanin"/>
          <w:color w:val="111111"/>
          <w:sz w:val="28"/>
          <w:sz w:val="28"/>
          <w:szCs w:val="28"/>
          <w:rtl w:val="true"/>
          <w:lang w:bidi="fa-IR"/>
        </w:rPr>
        <w:t>از پدر و شوهر من برترید</w:t>
      </w:r>
    </w:p>
    <w:p>
      <w:pPr>
        <w:pStyle w:val="BookText"/>
        <w:rPr/>
      </w:pPr>
      <w:r>
        <w:rPr>
          <w:rFonts w:ascii="IRNazanin" w:hAnsi="IRNazanin" w:eastAsia="IRNazanin"/>
          <w:color w:val="111111"/>
          <w:sz w:val="28"/>
          <w:sz w:val="28"/>
          <w:szCs w:val="28"/>
          <w:rtl w:val="true"/>
          <w:lang w:bidi="fa-IR"/>
        </w:rPr>
        <w:t>این شتر خلافت، اینش زمام</w:t>
      </w:r>
    </w:p>
    <w:p>
      <w:pPr>
        <w:pStyle w:val="BookText"/>
        <w:rPr/>
      </w:pPr>
      <w:r>
        <w:rPr>
          <w:rFonts w:ascii="IRNazanin" w:hAnsi="IRNazanin" w:eastAsia="IRNazanin"/>
          <w:color w:val="111111"/>
          <w:sz w:val="28"/>
          <w:sz w:val="28"/>
          <w:szCs w:val="28"/>
          <w:rtl w:val="true"/>
          <w:lang w:bidi="fa-IR"/>
        </w:rPr>
        <w:t>بتاز با سرعت هر چه تمام</w:t>
      </w:r>
    </w:p>
    <w:p>
      <w:pPr>
        <w:pStyle w:val="BookText"/>
        <w:rPr/>
      </w:pPr>
      <w:r>
        <w:rPr>
          <w:rFonts w:ascii="IRNazanin" w:hAnsi="IRNazanin" w:eastAsia="IRNazanin"/>
          <w:color w:val="111111"/>
          <w:sz w:val="28"/>
          <w:sz w:val="28"/>
          <w:szCs w:val="28"/>
          <w:rtl w:val="true"/>
          <w:lang w:bidi="fa-IR"/>
        </w:rPr>
        <w:t>بتاز تا روی به حشر آوری</w:t>
      </w:r>
    </w:p>
    <w:p>
      <w:pPr>
        <w:pStyle w:val="BookText"/>
        <w:rPr/>
      </w:pPr>
      <w:r>
        <w:rPr>
          <w:rFonts w:ascii="IRNazanin" w:hAnsi="IRNazanin" w:eastAsia="IRNazanin"/>
          <w:color w:val="111111"/>
          <w:sz w:val="28"/>
          <w:sz w:val="28"/>
          <w:szCs w:val="28"/>
          <w:rtl w:val="true"/>
          <w:lang w:bidi="fa-IR"/>
        </w:rPr>
        <w:t>کیفر کار خویش را بنگری</w:t>
      </w:r>
    </w:p>
    <w:p>
      <w:pPr>
        <w:pStyle w:val="BookText"/>
        <w:rPr/>
      </w:pPr>
      <w:r>
        <w:rPr>
          <w:rFonts w:ascii="IRNazanin" w:hAnsi="IRNazanin" w:eastAsia="IRNazanin"/>
          <w:color w:val="111111"/>
          <w:sz w:val="28"/>
          <w:sz w:val="28"/>
          <w:szCs w:val="28"/>
          <w:rtl w:val="true"/>
          <w:lang w:bidi="fa-IR"/>
        </w:rPr>
        <w:t>روز جزا خدا وکیل من است</w:t>
      </w:r>
    </w:p>
    <w:p>
      <w:pPr>
        <w:pStyle w:val="BookText"/>
        <w:rPr/>
      </w:pPr>
      <w:r>
        <w:rPr>
          <w:rFonts w:ascii="IRNazanin" w:hAnsi="IRNazanin" w:eastAsia="IRNazanin"/>
          <w:color w:val="111111"/>
          <w:sz w:val="28"/>
          <w:sz w:val="28"/>
          <w:szCs w:val="28"/>
          <w:rtl w:val="true"/>
          <w:lang w:bidi="fa-IR"/>
        </w:rPr>
        <w:t>خاتم انبیا کفیل من است</w:t>
      </w:r>
    </w:p>
    <w:p>
      <w:pPr>
        <w:pStyle w:val="BookText"/>
        <w:rPr/>
      </w:pPr>
      <w:r>
        <w:rPr>
          <w:rFonts w:ascii="IRNazanin" w:hAnsi="IRNazanin" w:eastAsia="IRNazanin"/>
          <w:color w:val="111111"/>
          <w:sz w:val="28"/>
          <w:sz w:val="28"/>
          <w:szCs w:val="28"/>
          <w:rtl w:val="true"/>
          <w:lang w:bidi="fa-IR"/>
        </w:rPr>
        <w:t>روز زیان روز پریشانیت</w:t>
      </w:r>
    </w:p>
    <w:p>
      <w:pPr>
        <w:pStyle w:val="BookText"/>
        <w:rPr/>
      </w:pPr>
      <w:r>
        <w:rPr>
          <w:rFonts w:ascii="IRNazanin" w:hAnsi="IRNazanin" w:eastAsia="IRNazanin"/>
          <w:color w:val="111111"/>
          <w:sz w:val="28"/>
          <w:sz w:val="28"/>
          <w:szCs w:val="28"/>
          <w:rtl w:val="true"/>
          <w:lang w:bidi="fa-IR"/>
        </w:rPr>
        <w:t>می‌ندهد سود، پشیمانیت</w:t>
      </w:r>
    </w:p>
    <w:p>
      <w:pPr>
        <w:pStyle w:val="BookText"/>
        <w:rPr/>
      </w:pPr>
      <w:r>
        <w:rPr>
          <w:rFonts w:ascii="IRNazanin" w:hAnsi="IRNazanin" w:eastAsia="IRNazanin"/>
          <w:color w:val="111111"/>
          <w:sz w:val="28"/>
          <w:sz w:val="28"/>
          <w:szCs w:val="28"/>
          <w:rtl w:val="true"/>
          <w:lang w:bidi="fa-IR"/>
        </w:rPr>
        <w:t>چون به شما روز جزا روی داد</w:t>
      </w:r>
    </w:p>
    <w:p>
      <w:pPr>
        <w:pStyle w:val="BookText"/>
        <w:rPr/>
      </w:pPr>
      <w:r>
        <w:rPr>
          <w:rFonts w:ascii="IRNazanin" w:hAnsi="IRNazanin" w:eastAsia="IRNazanin"/>
          <w:color w:val="111111"/>
          <w:sz w:val="28"/>
          <w:sz w:val="28"/>
          <w:szCs w:val="28"/>
          <w:rtl w:val="true"/>
          <w:lang w:bidi="fa-IR"/>
        </w:rPr>
        <w:t>جایگهی هست به هر رویداد</w:t>
      </w:r>
    </w:p>
    <w:p>
      <w:pPr>
        <w:pStyle w:val="BookText"/>
        <w:rPr/>
      </w:pPr>
      <w:r>
        <w:rPr>
          <w:rFonts w:ascii="IRNazanin" w:hAnsi="IRNazanin" w:eastAsia="IRNazanin"/>
          <w:color w:val="111111"/>
          <w:sz w:val="28"/>
          <w:sz w:val="28"/>
          <w:szCs w:val="28"/>
          <w:rtl w:val="true"/>
          <w:lang w:bidi="fa-IR"/>
        </w:rPr>
        <w:t>خود همه بینید به قعر جحیم</w:t>
      </w:r>
    </w:p>
    <w:p>
      <w:pPr>
        <w:pStyle w:val="BookText"/>
        <w:rPr/>
      </w:pPr>
      <w:r>
        <w:rPr>
          <w:rFonts w:ascii="IRNazanin" w:hAnsi="IRNazanin" w:eastAsia="IRNazanin"/>
          <w:color w:val="111111"/>
          <w:sz w:val="28"/>
          <w:sz w:val="28"/>
          <w:szCs w:val="28"/>
          <w:rtl w:val="true"/>
          <w:lang w:bidi="fa-IR"/>
        </w:rPr>
        <w:t>کیست معذّب به عذاب الیم؟</w:t>
      </w:r>
    </w:p>
    <w:p>
      <w:pPr>
        <w:pStyle w:val="BookText"/>
        <w:rPr/>
      </w:pPr>
      <w:r>
        <w:rPr>
          <w:rFonts w:ascii="IRNazanin" w:hAnsi="IRNazanin" w:eastAsia="IRNazanin"/>
          <w:color w:val="111111"/>
          <w:sz w:val="28"/>
          <w:sz w:val="28"/>
          <w:szCs w:val="28"/>
          <w:rtl w:val="true"/>
          <w:lang w:bidi="fa-IR"/>
        </w:rPr>
        <w:t>نسل جوان که بازوی ملّتید</w:t>
      </w:r>
    </w:p>
    <w:p>
      <w:pPr>
        <w:pStyle w:val="BookText"/>
        <w:rPr/>
      </w:pPr>
      <w:r>
        <w:rPr>
          <w:rFonts w:ascii="IRNazanin" w:hAnsi="IRNazanin" w:eastAsia="IRNazanin"/>
          <w:color w:val="111111"/>
          <w:sz w:val="28"/>
          <w:sz w:val="28"/>
          <w:szCs w:val="28"/>
          <w:rtl w:val="true"/>
          <w:lang w:bidi="fa-IR"/>
        </w:rPr>
        <w:t>ذخیره‌های مکتب واُمتید</w:t>
      </w:r>
    </w:p>
    <w:p>
      <w:pPr>
        <w:pStyle w:val="BookText"/>
        <w:rPr/>
      </w:pPr>
      <w:r>
        <w:rPr>
          <w:rFonts w:ascii="IRNazanin" w:hAnsi="IRNazanin" w:eastAsia="IRNazanin"/>
          <w:color w:val="111111"/>
          <w:sz w:val="28"/>
          <w:sz w:val="28"/>
          <w:szCs w:val="28"/>
          <w:rtl w:val="true"/>
          <w:lang w:bidi="fa-IR"/>
        </w:rPr>
        <w:t>چه شد که در سکوت بنشسته‌اید</w:t>
      </w:r>
    </w:p>
    <w:p>
      <w:pPr>
        <w:pStyle w:val="BookText"/>
        <w:rPr/>
      </w:pPr>
      <w:r>
        <w:rPr>
          <w:rFonts w:ascii="IRNazanin" w:hAnsi="IRNazanin" w:eastAsia="IRNazanin"/>
          <w:color w:val="111111"/>
          <w:sz w:val="28"/>
          <w:sz w:val="28"/>
          <w:szCs w:val="28"/>
          <w:rtl w:val="true"/>
          <w:lang w:bidi="fa-IR"/>
        </w:rPr>
        <w:t>لب ز دفاع من فرو بسته‌اید</w:t>
      </w:r>
    </w:p>
    <w:p>
      <w:pPr>
        <w:pStyle w:val="BookText"/>
        <w:rPr/>
      </w:pPr>
      <w:r>
        <w:rPr>
          <w:rFonts w:ascii="IRNazanin" w:hAnsi="IRNazanin" w:eastAsia="IRNazanin"/>
          <w:color w:val="111111"/>
          <w:sz w:val="28"/>
          <w:sz w:val="28"/>
          <w:szCs w:val="28"/>
          <w:rtl w:val="true"/>
          <w:lang w:bidi="fa-IR"/>
        </w:rPr>
        <w:t>مگر نداده پدرم آگهی</w:t>
      </w:r>
    </w:p>
    <w:p>
      <w:pPr>
        <w:pStyle w:val="BookText"/>
        <w:rPr/>
      </w:pPr>
      <w:r>
        <w:rPr>
          <w:rFonts w:ascii="Amiri" w:hAnsi="Amiri" w:eastAsia="Amiri" w:cs="Amiri"/>
          <w:color w:val="111111"/>
          <w:sz w:val="28"/>
          <w:sz w:val="28"/>
          <w:szCs w:val="28"/>
          <w:rtl w:val="true"/>
          <w:lang w:bidi="ar-SA"/>
        </w:rPr>
        <w:t>اَلْمَرءُ یُحْفَظُ فی وُلدِهِ</w:t>
      </w:r>
    </w:p>
    <w:p>
      <w:pPr>
        <w:pStyle w:val="BookText"/>
        <w:rPr/>
      </w:pPr>
      <w:r>
        <w:rPr>
          <w:rFonts w:ascii="IRNazanin" w:hAnsi="IRNazanin" w:eastAsia="IRNazanin"/>
          <w:color w:val="111111"/>
          <w:sz w:val="28"/>
          <w:sz w:val="28"/>
          <w:szCs w:val="28"/>
          <w:rtl w:val="true"/>
          <w:lang w:bidi="fa-IR"/>
        </w:rPr>
        <w:t>یعنی احترام هر پاک خو</w:t>
      </w:r>
    </w:p>
    <w:p>
      <w:pPr>
        <w:pStyle w:val="BookText"/>
        <w:rPr/>
      </w:pPr>
      <w:r>
        <w:rPr>
          <w:rFonts w:ascii="IRNazanin" w:hAnsi="IRNazanin" w:eastAsia="IRNazanin"/>
          <w:color w:val="111111"/>
          <w:sz w:val="28"/>
          <w:sz w:val="28"/>
          <w:szCs w:val="28"/>
          <w:rtl w:val="true"/>
          <w:lang w:bidi="fa-IR"/>
        </w:rPr>
        <w:t>بسته به احترام فرزند او</w:t>
      </w:r>
    </w:p>
    <w:p>
      <w:pPr>
        <w:pStyle w:val="BookText"/>
        <w:rPr/>
      </w:pPr>
      <w:r>
        <w:rPr>
          <w:rFonts w:ascii="IRNazanin" w:hAnsi="IRNazanin" w:eastAsia="IRNazanin"/>
          <w:color w:val="111111"/>
          <w:sz w:val="28"/>
          <w:sz w:val="28"/>
          <w:szCs w:val="28"/>
          <w:rtl w:val="true"/>
          <w:lang w:bidi="fa-IR"/>
        </w:rPr>
        <w:t>چه زود قول او فراموش شد</w:t>
      </w:r>
    </w:p>
    <w:p>
      <w:pPr>
        <w:pStyle w:val="BookText"/>
        <w:rPr/>
      </w:pPr>
      <w:r>
        <w:rPr>
          <w:rFonts w:ascii="IRNazanin" w:hAnsi="IRNazanin" w:eastAsia="IRNazanin"/>
          <w:color w:val="111111"/>
          <w:sz w:val="28"/>
          <w:sz w:val="28"/>
          <w:szCs w:val="28"/>
          <w:rtl w:val="true"/>
          <w:lang w:bidi="fa-IR"/>
        </w:rPr>
        <w:t>غفلت با شما هم آغوش شد</w:t>
      </w:r>
    </w:p>
    <w:p>
      <w:pPr>
        <w:pStyle w:val="BookText"/>
        <w:rPr/>
      </w:pPr>
      <w:r>
        <w:rPr>
          <w:rFonts w:ascii="IRNazanin" w:hAnsi="IRNazanin" w:eastAsia="IRNazanin"/>
          <w:color w:val="111111"/>
          <w:sz w:val="28"/>
          <w:sz w:val="28"/>
          <w:szCs w:val="28"/>
          <w:rtl w:val="true"/>
          <w:lang w:bidi="fa-IR"/>
        </w:rPr>
        <w:t>شما توانید در این ماجرا</w:t>
      </w:r>
    </w:p>
    <w:p>
      <w:pPr>
        <w:pStyle w:val="BookText"/>
        <w:rPr/>
      </w:pPr>
      <w:r>
        <w:rPr>
          <w:rFonts w:ascii="IRNazanin" w:hAnsi="IRNazanin" w:eastAsia="IRNazanin"/>
          <w:color w:val="111111"/>
          <w:sz w:val="28"/>
          <w:sz w:val="28"/>
          <w:szCs w:val="28"/>
          <w:rtl w:val="true"/>
          <w:lang w:bidi="fa-IR"/>
        </w:rPr>
        <w:t>بازستانید حقوق مرا</w:t>
      </w:r>
    </w:p>
    <w:p>
      <w:pPr>
        <w:pStyle w:val="BookText"/>
        <w:rPr/>
      </w:pPr>
      <w:r>
        <w:rPr>
          <w:rFonts w:ascii="IRNazanin" w:hAnsi="IRNazanin" w:eastAsia="IRNazanin"/>
          <w:color w:val="111111"/>
          <w:sz w:val="28"/>
          <w:sz w:val="28"/>
          <w:szCs w:val="28"/>
          <w:rtl w:val="true"/>
          <w:lang w:bidi="fa-IR"/>
        </w:rPr>
        <w:t>آیا این است شما را دلیل</w:t>
      </w:r>
    </w:p>
    <w:p>
      <w:pPr>
        <w:pStyle w:val="BookText"/>
        <w:rPr/>
      </w:pPr>
      <w:r>
        <w:rPr>
          <w:rFonts w:ascii="Amiri" w:hAnsi="Amiri" w:eastAsia="Amiri" w:cs="Amiri"/>
          <w:color w:val="111111"/>
          <w:sz w:val="28"/>
          <w:sz w:val="28"/>
          <w:szCs w:val="28"/>
          <w:rtl w:val="true"/>
          <w:lang w:bidi="ar-SA"/>
        </w:rPr>
        <w:t>مات مُحمَّدٌ فخطبٌ جلیل</w:t>
      </w:r>
    </w:p>
    <w:p>
      <w:pPr>
        <w:pStyle w:val="BookText"/>
        <w:rPr/>
      </w:pPr>
      <w:r>
        <w:rPr>
          <w:rFonts w:ascii="IRNazanin" w:hAnsi="IRNazanin" w:eastAsia="IRNazanin"/>
          <w:color w:val="111111"/>
          <w:sz w:val="28"/>
          <w:sz w:val="28"/>
          <w:szCs w:val="28"/>
          <w:rtl w:val="true"/>
          <w:lang w:bidi="fa-IR"/>
        </w:rPr>
        <w:t>رشته اتّصال از این غم گسیخت</w:t>
      </w:r>
    </w:p>
    <w:p>
      <w:pPr>
        <w:pStyle w:val="BookText"/>
        <w:rPr/>
      </w:pPr>
      <w:r>
        <w:rPr>
          <w:rFonts w:ascii="IRNazanin" w:hAnsi="IRNazanin" w:eastAsia="IRNazanin"/>
          <w:color w:val="111111"/>
          <w:sz w:val="28"/>
          <w:sz w:val="28"/>
          <w:szCs w:val="28"/>
          <w:rtl w:val="true"/>
          <w:lang w:bidi="fa-IR"/>
        </w:rPr>
        <w:t>خاک مصیبت به سر خلق ریخت</w:t>
      </w:r>
    </w:p>
    <w:p>
      <w:pPr>
        <w:pStyle w:val="BookText"/>
        <w:rPr/>
      </w:pPr>
      <w:r>
        <w:rPr>
          <w:rFonts w:ascii="IRNazanin" w:hAnsi="IRNazanin" w:eastAsia="IRNazanin"/>
          <w:color w:val="111111"/>
          <w:sz w:val="28"/>
          <w:sz w:val="28"/>
          <w:szCs w:val="28"/>
          <w:rtl w:val="true"/>
          <w:lang w:bidi="fa-IR"/>
        </w:rPr>
        <w:t>سینه اُمّید در این غم شکافت</w:t>
      </w:r>
    </w:p>
    <w:p>
      <w:pPr>
        <w:pStyle w:val="BookText"/>
        <w:rPr/>
      </w:pPr>
      <w:r>
        <w:rPr>
          <w:rFonts w:ascii="IRNazanin" w:hAnsi="IRNazanin" w:eastAsia="IRNazanin"/>
          <w:color w:val="111111"/>
          <w:sz w:val="28"/>
          <w:sz w:val="28"/>
          <w:szCs w:val="28"/>
          <w:rtl w:val="true"/>
          <w:lang w:bidi="fa-IR"/>
        </w:rPr>
        <w:t>چاره آن را نتوان باز یافت</w:t>
      </w:r>
    </w:p>
    <w:p>
      <w:pPr>
        <w:pStyle w:val="BookText"/>
        <w:rPr/>
      </w:pPr>
      <w:r>
        <w:rPr>
          <w:rFonts w:ascii="IRNazanin" w:hAnsi="IRNazanin" w:eastAsia="IRNazanin"/>
          <w:color w:val="111111"/>
          <w:sz w:val="28"/>
          <w:sz w:val="28"/>
          <w:szCs w:val="28"/>
          <w:rtl w:val="true"/>
          <w:lang w:bidi="fa-IR"/>
        </w:rPr>
        <w:t>ظلمت بر اهل زمین چیره شد</w:t>
      </w:r>
    </w:p>
    <w:p>
      <w:pPr>
        <w:pStyle w:val="BookText"/>
        <w:rPr/>
      </w:pPr>
      <w:r>
        <w:rPr>
          <w:rFonts w:ascii="IRNazanin" w:hAnsi="IRNazanin" w:eastAsia="IRNazanin"/>
          <w:color w:val="111111"/>
          <w:sz w:val="28"/>
          <w:sz w:val="28"/>
          <w:szCs w:val="28"/>
          <w:rtl w:val="true"/>
          <w:lang w:bidi="fa-IR"/>
        </w:rPr>
        <w:t>روی همه ستار‌گان تیره شد</w:t>
      </w:r>
    </w:p>
    <w:p>
      <w:pPr>
        <w:pStyle w:val="BookText"/>
        <w:rPr/>
      </w:pPr>
      <w:r>
        <w:rPr>
          <w:rFonts w:ascii="IRNazanin" w:hAnsi="IRNazanin" w:eastAsia="IRNazanin"/>
          <w:color w:val="111111"/>
          <w:sz w:val="28"/>
          <w:sz w:val="28"/>
          <w:szCs w:val="28"/>
          <w:rtl w:val="true"/>
          <w:lang w:bidi="fa-IR"/>
        </w:rPr>
        <w:t>ریخت فرو در غم او کوهها</w:t>
      </w:r>
    </w:p>
    <w:p>
      <w:pPr>
        <w:pStyle w:val="BookText"/>
        <w:rPr/>
      </w:pPr>
      <w:r>
        <w:rPr>
          <w:rFonts w:ascii="IRNazanin" w:hAnsi="IRNazanin" w:eastAsia="IRNazanin"/>
          <w:color w:val="111111"/>
          <w:sz w:val="28"/>
          <w:sz w:val="28"/>
          <w:szCs w:val="28"/>
          <w:rtl w:val="true"/>
          <w:lang w:bidi="fa-IR"/>
        </w:rPr>
        <w:t>شکسته شد حریمها را بها</w:t>
      </w:r>
    </w:p>
    <w:p>
      <w:pPr>
        <w:pStyle w:val="BookText"/>
        <w:rPr/>
      </w:pPr>
      <w:r>
        <w:rPr>
          <w:rFonts w:ascii="IRNazanin" w:hAnsi="IRNazanin" w:eastAsia="IRNazanin"/>
          <w:color w:val="111111"/>
          <w:sz w:val="28"/>
          <w:sz w:val="28"/>
          <w:szCs w:val="28"/>
          <w:rtl w:val="true"/>
          <w:lang w:bidi="fa-IR"/>
        </w:rPr>
        <w:t>گشت در این فاجعه ارتحال</w:t>
      </w:r>
    </w:p>
    <w:p>
      <w:pPr>
        <w:pStyle w:val="BookText"/>
        <w:rPr/>
      </w:pPr>
      <w:r>
        <w:rPr>
          <w:rFonts w:ascii="IRNazanin" w:hAnsi="IRNazanin" w:eastAsia="IRNazanin"/>
          <w:color w:val="111111"/>
          <w:sz w:val="28"/>
          <w:sz w:val="28"/>
          <w:szCs w:val="28"/>
          <w:rtl w:val="true"/>
          <w:lang w:bidi="fa-IR"/>
        </w:rPr>
        <w:t>حُرمت اهل بیت او پایمال</w:t>
      </w:r>
    </w:p>
    <w:p>
      <w:pPr>
        <w:pStyle w:val="BookText"/>
        <w:rPr/>
      </w:pPr>
      <w:r>
        <w:rPr>
          <w:rFonts w:ascii="IRNazanin" w:hAnsi="IRNazanin" w:eastAsia="IRNazanin"/>
          <w:color w:val="111111"/>
          <w:sz w:val="28"/>
          <w:sz w:val="28"/>
          <w:szCs w:val="28"/>
          <w:rtl w:val="true"/>
          <w:lang w:bidi="fa-IR"/>
        </w:rPr>
        <w:t>قسم به عزّت خدای بزرگ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اوست بلای بزرگ </w:t>
      </w:r>
    </w:p>
    <w:p>
      <w:pPr>
        <w:pStyle w:val="BookText"/>
        <w:rPr/>
      </w:pPr>
      <w:r>
        <w:rPr>
          <w:rFonts w:ascii="IRNazanin" w:hAnsi="IRNazanin" w:eastAsia="IRNazanin"/>
          <w:color w:val="111111"/>
          <w:sz w:val="28"/>
          <w:sz w:val="28"/>
          <w:szCs w:val="28"/>
          <w:rtl w:val="true"/>
          <w:lang w:bidi="fa-IR"/>
        </w:rPr>
        <w:t>مصیبتی که مثل آن در جهان</w:t>
      </w:r>
    </w:p>
    <w:p>
      <w:pPr>
        <w:pStyle w:val="BookText"/>
        <w:rPr/>
      </w:pPr>
      <w:r>
        <w:rPr>
          <w:rFonts w:ascii="IRNazanin" w:hAnsi="IRNazanin" w:eastAsia="IRNazanin"/>
          <w:color w:val="111111"/>
          <w:sz w:val="28"/>
          <w:sz w:val="28"/>
          <w:szCs w:val="28"/>
          <w:rtl w:val="true"/>
          <w:lang w:bidi="fa-IR"/>
        </w:rPr>
        <w:t>نیامده فرود از آسمان</w:t>
      </w:r>
    </w:p>
    <w:p>
      <w:pPr>
        <w:pStyle w:val="BookText"/>
        <w:rPr/>
      </w:pPr>
      <w:r>
        <w:rPr>
          <w:rFonts w:ascii="IRNazanin" w:hAnsi="IRNazanin" w:eastAsia="IRNazanin"/>
          <w:color w:val="111111"/>
          <w:sz w:val="28"/>
          <w:sz w:val="28"/>
          <w:szCs w:val="28"/>
          <w:rtl w:val="true"/>
          <w:lang w:bidi="fa-IR"/>
        </w:rPr>
        <w:t>این خبری بوده که پروردگار</w:t>
      </w:r>
    </w:p>
    <w:p>
      <w:pPr>
        <w:pStyle w:val="BookText"/>
        <w:rPr/>
      </w:pPr>
      <w:r>
        <w:rPr>
          <w:rFonts w:ascii="IRNazanin" w:hAnsi="IRNazanin" w:eastAsia="IRNazanin"/>
          <w:color w:val="111111"/>
          <w:sz w:val="28"/>
          <w:sz w:val="28"/>
          <w:szCs w:val="28"/>
          <w:rtl w:val="true"/>
          <w:lang w:bidi="fa-IR"/>
        </w:rPr>
        <w:t>گفته به قرآن مجید آشکار</w:t>
      </w:r>
    </w:p>
    <w:p>
      <w:pPr>
        <w:pStyle w:val="BookText"/>
        <w:rPr/>
      </w:pPr>
      <w:r>
        <w:rPr>
          <w:rFonts w:ascii="IRNazanin" w:hAnsi="IRNazanin" w:eastAsia="IRNazanin"/>
          <w:color w:val="111111"/>
          <w:sz w:val="28"/>
          <w:sz w:val="28"/>
          <w:szCs w:val="28"/>
          <w:rtl w:val="true"/>
          <w:lang w:bidi="fa-IR"/>
        </w:rPr>
        <w:t>همان کتابی که میان شماست</w:t>
      </w:r>
    </w:p>
    <w:p>
      <w:pPr>
        <w:pStyle w:val="BookText"/>
        <w:rPr/>
      </w:pPr>
      <w:r>
        <w:rPr>
          <w:rFonts w:ascii="IRNazanin" w:hAnsi="IRNazanin" w:eastAsia="IRNazanin"/>
          <w:color w:val="111111"/>
          <w:sz w:val="28"/>
          <w:sz w:val="28"/>
          <w:szCs w:val="28"/>
          <w:rtl w:val="true"/>
          <w:lang w:bidi="fa-IR"/>
        </w:rPr>
        <w:t>آیاتش ورد زبان شماست</w:t>
      </w:r>
    </w:p>
    <w:p>
      <w:pPr>
        <w:pStyle w:val="BookText"/>
        <w:rPr/>
      </w:pPr>
      <w:r>
        <w:rPr>
          <w:rFonts w:ascii="IRNazanin" w:hAnsi="IRNazanin" w:eastAsia="IRNazanin"/>
          <w:color w:val="111111"/>
          <w:sz w:val="28"/>
          <w:sz w:val="28"/>
          <w:szCs w:val="28"/>
          <w:rtl w:val="true"/>
          <w:lang w:bidi="fa-IR"/>
        </w:rPr>
        <w:t>بلند و آرام به هر صبح و شام</w:t>
      </w:r>
    </w:p>
    <w:p>
      <w:pPr>
        <w:pStyle w:val="BookText"/>
        <w:rPr/>
      </w:pPr>
      <w:r>
        <w:rPr>
          <w:rFonts w:ascii="IRNazanin" w:hAnsi="IRNazanin" w:eastAsia="IRNazanin"/>
          <w:color w:val="111111"/>
          <w:sz w:val="28"/>
          <w:sz w:val="28"/>
          <w:szCs w:val="28"/>
          <w:rtl w:val="true"/>
          <w:lang w:bidi="fa-IR"/>
        </w:rPr>
        <w:t>تلاوتش کنید با احترام</w:t>
      </w:r>
    </w:p>
    <w:p>
      <w:pPr>
        <w:pStyle w:val="BookText"/>
        <w:rPr/>
      </w:pPr>
      <w:r>
        <w:rPr>
          <w:rFonts w:ascii="IRNazanin" w:hAnsi="IRNazanin" w:eastAsia="IRNazanin"/>
          <w:color w:val="111111"/>
          <w:sz w:val="28"/>
          <w:sz w:val="28"/>
          <w:szCs w:val="28"/>
          <w:rtl w:val="true"/>
          <w:lang w:bidi="fa-IR"/>
        </w:rPr>
        <w:t>مرگ رسل بوده ز روز ازل</w:t>
      </w:r>
    </w:p>
    <w:p>
      <w:pPr>
        <w:pStyle w:val="BookText"/>
        <w:rPr/>
      </w:pPr>
      <w:r>
        <w:rPr>
          <w:rFonts w:ascii="Amiri" w:hAnsi="Amiri" w:eastAsia="Amiri" w:cs="Amiri"/>
          <w:color w:val="111111"/>
          <w:sz w:val="28"/>
          <w:sz w:val="28"/>
          <w:szCs w:val="28"/>
          <w:rtl w:val="true"/>
          <w:lang w:bidi="ar-SA"/>
        </w:rPr>
        <w:t>مشیّت خدای عزّوجل</w:t>
      </w:r>
    </w:p>
    <w:p>
      <w:pPr>
        <w:pStyle w:val="BookText"/>
        <w:rPr/>
      </w:pPr>
      <w:r>
        <w:rPr>
          <w:rFonts w:ascii="IRNazanin" w:hAnsi="IRNazanin" w:eastAsia="IRNazanin"/>
          <w:color w:val="111111"/>
          <w:sz w:val="28"/>
          <w:sz w:val="28"/>
          <w:szCs w:val="28"/>
          <w:rtl w:val="true"/>
          <w:lang w:bidi="fa-IR"/>
        </w:rPr>
        <w:t>گفت خدا نیست محمّد مگر؟</w:t>
      </w:r>
    </w:p>
    <w:p>
      <w:pPr>
        <w:pStyle w:val="BookText"/>
        <w:rPr/>
      </w:pPr>
      <w:r>
        <w:rPr>
          <w:rFonts w:ascii="IRNazanin" w:hAnsi="IRNazanin" w:eastAsia="IRNazanin"/>
          <w:color w:val="111111"/>
          <w:sz w:val="28"/>
          <w:sz w:val="28"/>
          <w:szCs w:val="28"/>
          <w:rtl w:val="true"/>
          <w:lang w:bidi="fa-IR"/>
        </w:rPr>
        <w:t>رسول از جانب حق بر بشر</w:t>
      </w:r>
    </w:p>
    <w:p>
      <w:pPr>
        <w:pStyle w:val="BookText"/>
        <w:rPr/>
      </w:pPr>
      <w:r>
        <w:rPr>
          <w:rFonts w:ascii="IRNazanin" w:hAnsi="IRNazanin" w:eastAsia="IRNazanin"/>
          <w:color w:val="111111"/>
          <w:sz w:val="28"/>
          <w:sz w:val="28"/>
          <w:szCs w:val="28"/>
          <w:rtl w:val="true"/>
          <w:lang w:bidi="fa-IR"/>
        </w:rPr>
        <w:t>پیمبران پیش از او مُرده‌اند</w:t>
      </w:r>
    </w:p>
    <w:p>
      <w:pPr>
        <w:pStyle w:val="BookText"/>
        <w:rPr/>
      </w:pPr>
      <w:r>
        <w:rPr>
          <w:rFonts w:ascii="IRNazanin" w:hAnsi="IRNazanin" w:eastAsia="IRNazanin"/>
          <w:color w:val="111111"/>
          <w:sz w:val="28"/>
          <w:sz w:val="28"/>
          <w:szCs w:val="28"/>
          <w:rtl w:val="true"/>
          <w:lang w:bidi="fa-IR"/>
        </w:rPr>
        <w:t>رو به سوی دار بقا بُرده‌اند</w:t>
      </w:r>
    </w:p>
    <w:p>
      <w:pPr>
        <w:pStyle w:val="BookText"/>
        <w:rPr/>
      </w:pPr>
      <w:r>
        <w:rPr>
          <w:rFonts w:ascii="IRNazanin" w:hAnsi="IRNazanin" w:eastAsia="IRNazanin"/>
          <w:color w:val="111111"/>
          <w:sz w:val="28"/>
          <w:sz w:val="28"/>
          <w:szCs w:val="28"/>
          <w:rtl w:val="true"/>
          <w:lang w:bidi="fa-IR"/>
        </w:rPr>
        <w:t>اگر بمیرد آن رسول جلیل</w:t>
      </w:r>
    </w:p>
    <w:p>
      <w:pPr>
        <w:pStyle w:val="BookText"/>
        <w:rPr/>
      </w:pPr>
      <w:r>
        <w:rPr>
          <w:rFonts w:ascii="IRNazanin" w:hAnsi="IRNazanin" w:eastAsia="IRNazanin"/>
          <w:color w:val="111111"/>
          <w:sz w:val="28"/>
          <w:sz w:val="28"/>
          <w:szCs w:val="28"/>
          <w:rtl w:val="true"/>
          <w:lang w:bidi="fa-IR"/>
        </w:rPr>
        <w:t>و یا شود به دست دشمن قتیل</w:t>
      </w:r>
    </w:p>
    <w:p>
      <w:pPr>
        <w:pStyle w:val="BookText"/>
        <w:rPr/>
      </w:pPr>
      <w:r>
        <w:rPr>
          <w:rFonts w:ascii="IRNazanin" w:hAnsi="IRNazanin" w:eastAsia="IRNazanin"/>
          <w:color w:val="111111"/>
          <w:sz w:val="28"/>
          <w:sz w:val="28"/>
          <w:szCs w:val="28"/>
          <w:rtl w:val="true"/>
          <w:lang w:bidi="fa-IR"/>
        </w:rPr>
        <w:t>آیا از دین نگران می‌شوید؟</w:t>
      </w:r>
    </w:p>
    <w:p>
      <w:pPr>
        <w:pStyle w:val="BookText"/>
        <w:rPr/>
      </w:pPr>
      <w:r>
        <w:rPr>
          <w:rFonts w:ascii="IRNazanin" w:hAnsi="IRNazanin" w:eastAsia="IRNazanin"/>
          <w:color w:val="111111"/>
          <w:sz w:val="28"/>
          <w:sz w:val="28"/>
          <w:szCs w:val="28"/>
          <w:rtl w:val="true"/>
          <w:lang w:bidi="fa-IR"/>
        </w:rPr>
        <w:t>پیرو راه پدران می‌شوید</w:t>
      </w:r>
    </w:p>
    <w:p>
      <w:pPr>
        <w:pStyle w:val="BookText"/>
        <w:rPr/>
      </w:pPr>
      <w:r>
        <w:rPr>
          <w:rFonts w:ascii="IRNazanin" w:hAnsi="IRNazanin" w:eastAsia="IRNazanin"/>
          <w:color w:val="111111"/>
          <w:sz w:val="28"/>
          <w:sz w:val="28"/>
          <w:szCs w:val="28"/>
          <w:rtl w:val="true"/>
          <w:lang w:bidi="fa-IR"/>
        </w:rPr>
        <w:t>هر آنکه از دین خدا بازگشت</w:t>
      </w:r>
    </w:p>
    <w:p>
      <w:pPr>
        <w:pStyle w:val="BookText"/>
        <w:rPr/>
      </w:pPr>
      <w:r>
        <w:rPr>
          <w:rFonts w:ascii="IRNazanin" w:hAnsi="IRNazanin" w:eastAsia="IRNazanin"/>
          <w:color w:val="111111"/>
          <w:sz w:val="28"/>
          <w:sz w:val="28"/>
          <w:szCs w:val="28"/>
          <w:rtl w:val="true"/>
          <w:lang w:bidi="fa-IR"/>
        </w:rPr>
        <w:t>کرده به دین پدران بازگشت</w:t>
      </w:r>
    </w:p>
    <w:p>
      <w:pPr>
        <w:pStyle w:val="BookText"/>
        <w:rPr/>
      </w:pPr>
      <w:r>
        <w:rPr>
          <w:rFonts w:ascii="IRNazanin" w:hAnsi="IRNazanin" w:eastAsia="IRNazanin"/>
          <w:color w:val="111111"/>
          <w:sz w:val="28"/>
          <w:sz w:val="28"/>
          <w:szCs w:val="28"/>
          <w:rtl w:val="true"/>
          <w:lang w:bidi="fa-IR"/>
        </w:rPr>
        <w:t>زیان نه هرگز به خدا می‌رسد</w:t>
      </w:r>
    </w:p>
    <w:p>
      <w:pPr>
        <w:pStyle w:val="BookText"/>
        <w:rPr/>
      </w:pPr>
      <w:r>
        <w:rPr>
          <w:rFonts w:ascii="IRNazanin" w:hAnsi="IRNazanin" w:eastAsia="IRNazanin"/>
          <w:color w:val="111111"/>
          <w:sz w:val="28"/>
          <w:sz w:val="28"/>
          <w:szCs w:val="28"/>
          <w:rtl w:val="true"/>
          <w:lang w:bidi="fa-IR"/>
        </w:rPr>
        <w:t>به شاکرین زود جزا می‌رسد</w:t>
      </w:r>
    </w:p>
    <w:p>
      <w:pPr>
        <w:pStyle w:val="BookText"/>
        <w:rPr/>
      </w:pPr>
      <w:r>
        <w:rPr>
          <w:rFonts w:ascii="IRNazanin" w:hAnsi="IRNazanin" w:eastAsia="IRNazanin"/>
          <w:color w:val="111111"/>
          <w:sz w:val="28"/>
          <w:sz w:val="28"/>
          <w:szCs w:val="28"/>
          <w:rtl w:val="true"/>
          <w:lang w:bidi="fa-IR"/>
        </w:rPr>
        <w:t xml:space="preserve">ای پسران مام </w:t>
      </w:r>
      <w:r>
        <w:rPr>
          <w:rStyle w:val="FootnoteAnchor"/>
          <w:rtl w:val="true"/>
        </w:rPr>
        <w:footnoteReference w:id="266"/>
      </w:r>
      <w:r>
        <w:rPr>
          <w:rFonts w:ascii="IRNazanin" w:hAnsi="IRNazanin" w:eastAsia="IRNazanin"/>
          <w:color w:val="111111"/>
          <w:sz w:val="28"/>
          <w:sz w:val="28"/>
          <w:szCs w:val="28"/>
          <w:rtl w:val="true"/>
          <w:lang w:bidi="fa-IR"/>
        </w:rPr>
        <w:t>دو انجمن</w:t>
      </w:r>
    </w:p>
    <w:p>
      <w:pPr>
        <w:pStyle w:val="BookText"/>
        <w:rPr/>
      </w:pPr>
      <w:r>
        <w:rPr>
          <w:rFonts w:ascii="IRNazanin" w:hAnsi="IRNazanin" w:eastAsia="IRNazanin"/>
          <w:color w:val="111111"/>
          <w:sz w:val="28"/>
          <w:sz w:val="28"/>
          <w:szCs w:val="28"/>
          <w:rtl w:val="true"/>
          <w:lang w:bidi="fa-IR"/>
        </w:rPr>
        <w:t>آیا بلعیده شود حق من</w:t>
      </w:r>
    </w:p>
    <w:p>
      <w:pPr>
        <w:pStyle w:val="BookText"/>
        <w:rPr/>
      </w:pPr>
      <w:r>
        <w:rPr>
          <w:rFonts w:ascii="IRNazanin" w:hAnsi="IRNazanin" w:eastAsia="IRNazanin"/>
          <w:color w:val="111111"/>
          <w:sz w:val="28"/>
          <w:sz w:val="28"/>
          <w:szCs w:val="28"/>
          <w:rtl w:val="true"/>
          <w:lang w:bidi="fa-IR"/>
        </w:rPr>
        <w:t>شما که بر ناله من ناظرید</w:t>
      </w:r>
    </w:p>
    <w:p>
      <w:pPr>
        <w:pStyle w:val="BookText"/>
        <w:rPr/>
      </w:pPr>
      <w:r>
        <w:rPr>
          <w:rFonts w:ascii="IRNazanin" w:hAnsi="IRNazanin" w:eastAsia="IRNazanin"/>
          <w:color w:val="111111"/>
          <w:sz w:val="28"/>
          <w:sz w:val="28"/>
          <w:szCs w:val="28"/>
          <w:rtl w:val="true"/>
          <w:lang w:bidi="fa-IR"/>
        </w:rPr>
        <w:t>گوش فرا داده همه حاضرید</w:t>
      </w:r>
    </w:p>
    <w:p>
      <w:pPr>
        <w:pStyle w:val="BookText"/>
        <w:rPr/>
      </w:pPr>
      <w:r>
        <w:rPr>
          <w:rFonts w:ascii="IRNazanin" w:hAnsi="IRNazanin" w:eastAsia="IRNazanin"/>
          <w:color w:val="111111"/>
          <w:sz w:val="28"/>
          <w:sz w:val="28"/>
          <w:szCs w:val="28"/>
          <w:rtl w:val="true"/>
          <w:lang w:bidi="fa-IR"/>
        </w:rPr>
        <w:t>مجمعتان راست توان قیام</w:t>
      </w:r>
    </w:p>
    <w:p>
      <w:pPr>
        <w:pStyle w:val="BookText"/>
        <w:rPr/>
      </w:pPr>
      <w:r>
        <w:rPr>
          <w:rFonts w:ascii="IRNazanin" w:hAnsi="IRNazanin" w:eastAsia="IRNazanin"/>
          <w:color w:val="111111"/>
          <w:sz w:val="28"/>
          <w:sz w:val="28"/>
          <w:szCs w:val="28"/>
          <w:rtl w:val="true"/>
          <w:lang w:bidi="fa-IR"/>
        </w:rPr>
        <w:t>گشته برای همه حجّت تمام</w:t>
      </w:r>
    </w:p>
    <w:p>
      <w:pPr>
        <w:pStyle w:val="BookText"/>
        <w:rPr/>
      </w:pPr>
      <w:r>
        <w:rPr>
          <w:rFonts w:ascii="IRNazanin" w:hAnsi="IRNazanin" w:eastAsia="IRNazanin"/>
          <w:color w:val="111111"/>
          <w:sz w:val="28"/>
          <w:sz w:val="28"/>
          <w:szCs w:val="28"/>
          <w:rtl w:val="true"/>
          <w:lang w:bidi="fa-IR"/>
        </w:rPr>
        <w:t>یکسره بی‌شبهه گواهید حال</w:t>
      </w:r>
    </w:p>
    <w:p>
      <w:pPr>
        <w:pStyle w:val="BookText"/>
        <w:rPr/>
      </w:pPr>
      <w:r>
        <w:rPr>
          <w:rFonts w:ascii="IRNazanin" w:hAnsi="IRNazanin" w:eastAsia="IRNazanin"/>
          <w:color w:val="111111"/>
          <w:sz w:val="28"/>
          <w:sz w:val="28"/>
          <w:szCs w:val="28"/>
          <w:rtl w:val="true"/>
          <w:lang w:bidi="fa-IR"/>
        </w:rPr>
        <w:t>که حق فاطمه شده پایمال</w:t>
      </w:r>
    </w:p>
    <w:p>
      <w:pPr>
        <w:pStyle w:val="BookText"/>
        <w:rPr/>
      </w:pPr>
      <w:r>
        <w:rPr>
          <w:rFonts w:ascii="IRNazanin" w:hAnsi="IRNazanin" w:eastAsia="IRNazanin"/>
          <w:color w:val="111111"/>
          <w:sz w:val="28"/>
          <w:sz w:val="28"/>
          <w:szCs w:val="28"/>
          <w:rtl w:val="true"/>
          <w:lang w:bidi="fa-IR"/>
        </w:rPr>
        <w:t>از چه نشستید شما را به دست</w:t>
      </w:r>
    </w:p>
    <w:p>
      <w:pPr>
        <w:pStyle w:val="BookText"/>
        <w:rPr/>
      </w:pPr>
      <w:r>
        <w:rPr>
          <w:rFonts w:ascii="IRNazanin" w:hAnsi="IRNazanin" w:eastAsia="IRNazanin"/>
          <w:color w:val="111111"/>
          <w:sz w:val="28"/>
          <w:sz w:val="28"/>
          <w:szCs w:val="28"/>
          <w:rtl w:val="true"/>
          <w:lang w:bidi="fa-IR"/>
        </w:rPr>
        <w:t>اسلحه و قدرت پیکار هست</w:t>
      </w:r>
    </w:p>
    <w:p>
      <w:pPr>
        <w:pStyle w:val="BookText"/>
        <w:rPr/>
      </w:pPr>
      <w:r>
        <w:rPr>
          <w:rFonts w:ascii="IRNazanin" w:hAnsi="IRNazanin" w:eastAsia="IRNazanin"/>
          <w:color w:val="111111"/>
          <w:sz w:val="28"/>
          <w:sz w:val="28"/>
          <w:szCs w:val="28"/>
          <w:rtl w:val="true"/>
          <w:lang w:bidi="fa-IR"/>
        </w:rPr>
        <w:t>دعوتتان می‌کنم و بی‌هُشید</w:t>
      </w:r>
    </w:p>
    <w:p>
      <w:pPr>
        <w:pStyle w:val="BookText"/>
        <w:rPr/>
      </w:pPr>
      <w:r>
        <w:rPr>
          <w:rFonts w:ascii="IRNazanin" w:hAnsi="IRNazanin" w:eastAsia="IRNazanin"/>
          <w:color w:val="111111"/>
          <w:sz w:val="28"/>
          <w:sz w:val="28"/>
          <w:szCs w:val="28"/>
          <w:rtl w:val="true"/>
          <w:lang w:bidi="fa-IR"/>
        </w:rPr>
        <w:t>ناله من شنیده و خامُشید</w:t>
      </w:r>
    </w:p>
    <w:p>
      <w:pPr>
        <w:pStyle w:val="BookText"/>
        <w:rPr/>
      </w:pPr>
      <w:r>
        <w:rPr>
          <w:rFonts w:ascii="IRNazanin" w:hAnsi="IRNazanin" w:eastAsia="IRNazanin"/>
          <w:color w:val="111111"/>
          <w:sz w:val="28"/>
          <w:sz w:val="28"/>
          <w:szCs w:val="28"/>
          <w:rtl w:val="true"/>
          <w:lang w:bidi="fa-IR"/>
        </w:rPr>
        <w:t>ای همه موصوف به جنگاوری</w:t>
      </w:r>
    </w:p>
    <w:p>
      <w:pPr>
        <w:pStyle w:val="BookText"/>
        <w:rPr/>
      </w:pPr>
      <w:r>
        <w:rPr>
          <w:rFonts w:ascii="IRNazanin" w:hAnsi="IRNazanin" w:eastAsia="IRNazanin"/>
          <w:color w:val="111111"/>
          <w:sz w:val="28"/>
          <w:sz w:val="28"/>
          <w:szCs w:val="28"/>
          <w:rtl w:val="true"/>
          <w:lang w:bidi="fa-IR"/>
        </w:rPr>
        <w:t>وی شده معروف به دین پروری</w:t>
      </w:r>
    </w:p>
    <w:p>
      <w:pPr>
        <w:pStyle w:val="BookText"/>
        <w:rPr/>
      </w:pPr>
      <w:r>
        <w:rPr>
          <w:rFonts w:ascii="IRNazanin" w:hAnsi="IRNazanin" w:eastAsia="IRNazanin"/>
          <w:color w:val="111111"/>
          <w:sz w:val="28"/>
          <w:sz w:val="28"/>
          <w:szCs w:val="28"/>
          <w:rtl w:val="true"/>
          <w:lang w:bidi="fa-IR"/>
        </w:rPr>
        <w:t>به خیر و نیکی و وفا منتخب</w:t>
      </w:r>
    </w:p>
    <w:p>
      <w:pPr>
        <w:pStyle w:val="BookText"/>
        <w:rPr/>
      </w:pPr>
      <w:r>
        <w:rPr>
          <w:rFonts w:ascii="IRNazanin" w:hAnsi="IRNazanin" w:eastAsia="IRNazanin"/>
          <w:color w:val="111111"/>
          <w:sz w:val="28"/>
          <w:sz w:val="28"/>
          <w:szCs w:val="28"/>
          <w:rtl w:val="true"/>
          <w:lang w:bidi="fa-IR"/>
        </w:rPr>
        <w:t>جنگیده با عجم و با عرب</w:t>
      </w:r>
    </w:p>
    <w:p>
      <w:pPr>
        <w:pStyle w:val="BookText"/>
        <w:rPr/>
      </w:pPr>
      <w:r>
        <w:rPr>
          <w:rFonts w:ascii="IRNazanin" w:hAnsi="IRNazanin" w:eastAsia="IRNazanin"/>
          <w:color w:val="111111"/>
          <w:sz w:val="28"/>
          <w:sz w:val="28"/>
          <w:szCs w:val="28"/>
          <w:rtl w:val="true"/>
          <w:lang w:bidi="fa-IR"/>
        </w:rPr>
        <w:t>کرده تحمّل بلا بارها</w:t>
      </w:r>
    </w:p>
    <w:p>
      <w:pPr>
        <w:pStyle w:val="BookText"/>
        <w:rPr/>
      </w:pPr>
      <w:r>
        <w:rPr>
          <w:rFonts w:ascii="IRNazanin" w:hAnsi="IRNazanin" w:eastAsia="IRNazanin"/>
          <w:color w:val="111111"/>
          <w:sz w:val="28"/>
          <w:sz w:val="28"/>
          <w:szCs w:val="28"/>
          <w:rtl w:val="true"/>
          <w:lang w:bidi="fa-IR"/>
        </w:rPr>
        <w:t>ستاده در هجوم پیکارها</w:t>
      </w:r>
    </w:p>
    <w:p>
      <w:pPr>
        <w:pStyle w:val="BookText"/>
        <w:rPr/>
      </w:pPr>
      <w:r>
        <w:rPr>
          <w:rFonts w:ascii="IRNazanin" w:hAnsi="IRNazanin" w:eastAsia="IRNazanin"/>
          <w:color w:val="111111"/>
          <w:sz w:val="28"/>
          <w:sz w:val="28"/>
          <w:szCs w:val="28"/>
          <w:rtl w:val="true"/>
          <w:lang w:bidi="fa-IR"/>
        </w:rPr>
        <w:t>به طاعت ما همه بودید راه</w:t>
      </w:r>
    </w:p>
    <w:p>
      <w:pPr>
        <w:pStyle w:val="BookText"/>
        <w:rPr/>
      </w:pPr>
      <w:r>
        <w:rPr>
          <w:rFonts w:ascii="IRNazanin" w:hAnsi="IRNazanin" w:eastAsia="IRNazanin"/>
          <w:color w:val="111111"/>
          <w:sz w:val="28"/>
          <w:sz w:val="28"/>
          <w:szCs w:val="28"/>
          <w:rtl w:val="true"/>
          <w:lang w:bidi="fa-IR"/>
        </w:rPr>
        <w:t>تا که ز ما گرفته مکتب قوام</w:t>
      </w:r>
    </w:p>
    <w:p>
      <w:pPr>
        <w:pStyle w:val="BookText"/>
        <w:rPr/>
      </w:pPr>
      <w:r>
        <w:rPr>
          <w:rFonts w:ascii="IRNazanin" w:hAnsi="IRNazanin" w:eastAsia="IRNazanin"/>
          <w:color w:val="111111"/>
          <w:sz w:val="28"/>
          <w:sz w:val="28"/>
          <w:szCs w:val="28"/>
          <w:rtl w:val="true"/>
          <w:lang w:bidi="fa-IR"/>
        </w:rPr>
        <w:t>سینه ایام پر از شیر شد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 فرو ماند و زمین گیر شد </w:t>
      </w:r>
    </w:p>
    <w:p>
      <w:pPr>
        <w:pStyle w:val="BookText"/>
        <w:rPr/>
      </w:pPr>
      <w:r>
        <w:rPr>
          <w:rFonts w:ascii="IRNazanin" w:hAnsi="IRNazanin" w:eastAsia="IRNazanin"/>
          <w:color w:val="111111"/>
          <w:sz w:val="28"/>
          <w:sz w:val="28"/>
          <w:szCs w:val="28"/>
          <w:rtl w:val="true"/>
          <w:lang w:bidi="fa-IR"/>
        </w:rPr>
        <w:t>تهمت و افتراء فراموش شد</w:t>
      </w:r>
    </w:p>
    <w:p>
      <w:pPr>
        <w:pStyle w:val="BookText"/>
        <w:rPr/>
      </w:pPr>
      <w:r>
        <w:rPr>
          <w:rFonts w:ascii="IRNazanin" w:hAnsi="IRNazanin" w:eastAsia="IRNazanin"/>
          <w:color w:val="111111"/>
          <w:sz w:val="28"/>
          <w:sz w:val="28"/>
          <w:szCs w:val="28"/>
          <w:rtl w:val="true"/>
          <w:lang w:bidi="fa-IR"/>
        </w:rPr>
        <w:t>شراره‌های کفر خاموش شد</w:t>
      </w:r>
    </w:p>
    <w:p>
      <w:pPr>
        <w:pStyle w:val="BookText"/>
        <w:rPr/>
      </w:pPr>
      <w:r>
        <w:rPr>
          <w:rFonts w:ascii="IRNazanin" w:hAnsi="IRNazanin" w:eastAsia="IRNazanin"/>
          <w:color w:val="111111"/>
          <w:sz w:val="28"/>
          <w:sz w:val="28"/>
          <w:szCs w:val="28"/>
          <w:rtl w:val="true"/>
          <w:lang w:bidi="fa-IR"/>
        </w:rPr>
        <w:t>ریشه هرج و مرج بر باد رفت</w:t>
      </w:r>
    </w:p>
    <w:p>
      <w:pPr>
        <w:pStyle w:val="BookText"/>
        <w:rPr/>
      </w:pPr>
      <w:r>
        <w:rPr>
          <w:rFonts w:ascii="IRNazanin" w:hAnsi="IRNazanin" w:eastAsia="IRNazanin"/>
          <w:color w:val="111111"/>
          <w:sz w:val="28"/>
          <w:sz w:val="28"/>
          <w:szCs w:val="28"/>
          <w:rtl w:val="true"/>
          <w:lang w:bidi="fa-IR"/>
        </w:rPr>
        <w:t>نظام داد آمد و بیداد رفت</w:t>
      </w:r>
    </w:p>
    <w:p>
      <w:pPr>
        <w:pStyle w:val="BookText"/>
        <w:rPr/>
      </w:pPr>
      <w:r>
        <w:rPr>
          <w:rFonts w:ascii="IRNazanin" w:hAnsi="IRNazanin" w:eastAsia="IRNazanin"/>
          <w:color w:val="111111"/>
          <w:sz w:val="28"/>
          <w:sz w:val="28"/>
          <w:szCs w:val="28"/>
          <w:rtl w:val="true"/>
          <w:lang w:bidi="fa-IR"/>
        </w:rPr>
        <w:t>چه شد که بعد از آن همه آگهی</w:t>
      </w:r>
    </w:p>
    <w:p>
      <w:pPr>
        <w:pStyle w:val="BookText"/>
        <w:rPr/>
      </w:pPr>
      <w:r>
        <w:rPr>
          <w:rFonts w:ascii="IRNazanin" w:hAnsi="IRNazanin" w:eastAsia="IRNazanin"/>
          <w:color w:val="111111"/>
          <w:sz w:val="28"/>
          <w:sz w:val="28"/>
          <w:szCs w:val="28"/>
          <w:rtl w:val="true"/>
          <w:lang w:bidi="fa-IR"/>
        </w:rPr>
        <w:t>شدید گُم به وادی گمرهی</w:t>
      </w:r>
    </w:p>
    <w:p>
      <w:pPr>
        <w:pStyle w:val="BookText"/>
        <w:rPr/>
      </w:pPr>
      <w:r>
        <w:rPr>
          <w:rFonts w:ascii="IRNazanin" w:hAnsi="IRNazanin" w:eastAsia="IRNazanin"/>
          <w:color w:val="111111"/>
          <w:sz w:val="28"/>
          <w:sz w:val="28"/>
          <w:szCs w:val="28"/>
          <w:rtl w:val="true"/>
          <w:lang w:bidi="fa-IR"/>
        </w:rPr>
        <w:t>چرا به کار خویش سرگشته‌اید</w:t>
      </w:r>
    </w:p>
    <w:p>
      <w:pPr>
        <w:pStyle w:val="BookText"/>
        <w:rPr/>
      </w:pPr>
      <w:r>
        <w:rPr>
          <w:rFonts w:ascii="IRNazanin" w:hAnsi="IRNazanin" w:eastAsia="IRNazanin"/>
          <w:color w:val="111111"/>
          <w:sz w:val="28"/>
          <w:sz w:val="28"/>
          <w:szCs w:val="28"/>
          <w:rtl w:val="true"/>
          <w:lang w:bidi="fa-IR"/>
        </w:rPr>
        <w:t>چرا زدین خویش برگشته‌اید</w:t>
      </w:r>
    </w:p>
    <w:p>
      <w:pPr>
        <w:pStyle w:val="BookText"/>
        <w:rPr/>
      </w:pPr>
      <w:r>
        <w:rPr>
          <w:rFonts w:ascii="IRNazanin" w:hAnsi="IRNazanin" w:eastAsia="IRNazanin"/>
          <w:color w:val="111111"/>
          <w:sz w:val="28"/>
          <w:sz w:val="28"/>
          <w:szCs w:val="28"/>
          <w:rtl w:val="true"/>
          <w:lang w:bidi="fa-IR"/>
        </w:rPr>
        <w:t>لوای دین که بود بر دوشتان</w:t>
      </w:r>
    </w:p>
    <w:p>
      <w:pPr>
        <w:pStyle w:val="BookText"/>
        <w:rPr/>
      </w:pPr>
      <w:r>
        <w:rPr>
          <w:rFonts w:ascii="IRNazanin" w:hAnsi="IRNazanin" w:eastAsia="IRNazanin"/>
          <w:color w:val="111111"/>
          <w:sz w:val="28"/>
          <w:sz w:val="28"/>
          <w:szCs w:val="28"/>
          <w:rtl w:val="true"/>
          <w:lang w:bidi="fa-IR"/>
        </w:rPr>
        <w:t>فتاد و گردید فراموشتان</w:t>
      </w:r>
    </w:p>
    <w:p>
      <w:pPr>
        <w:pStyle w:val="BookText"/>
        <w:rPr/>
      </w:pPr>
      <w:r>
        <w:rPr>
          <w:rFonts w:ascii="IRNazanin" w:hAnsi="IRNazanin" w:eastAsia="IRNazanin"/>
          <w:color w:val="111111"/>
          <w:sz w:val="28"/>
          <w:sz w:val="28"/>
          <w:szCs w:val="28"/>
          <w:rtl w:val="true"/>
          <w:lang w:bidi="fa-IR"/>
        </w:rPr>
        <w:t>از پس اعلان وفا در خفا</w:t>
      </w:r>
    </w:p>
    <w:p>
      <w:pPr>
        <w:pStyle w:val="BookText"/>
        <w:rPr/>
      </w:pPr>
      <w:r>
        <w:rPr>
          <w:rFonts w:ascii="IRNazanin" w:hAnsi="IRNazanin" w:eastAsia="IRNazanin"/>
          <w:color w:val="111111"/>
          <w:sz w:val="28"/>
          <w:sz w:val="28"/>
          <w:szCs w:val="28"/>
          <w:rtl w:val="true"/>
          <w:lang w:bidi="fa-IR"/>
        </w:rPr>
        <w:t>دست گشودید به جور و جفا</w:t>
      </w:r>
    </w:p>
    <w:p>
      <w:pPr>
        <w:pStyle w:val="BookText"/>
        <w:rPr/>
      </w:pPr>
      <w:r>
        <w:rPr>
          <w:rFonts w:ascii="IRNazanin" w:hAnsi="IRNazanin" w:eastAsia="IRNazanin"/>
          <w:color w:val="111111"/>
          <w:sz w:val="28"/>
          <w:sz w:val="28"/>
          <w:szCs w:val="28"/>
          <w:rtl w:val="true"/>
          <w:lang w:bidi="fa-IR"/>
        </w:rPr>
        <w:t>پیش رُوید و به عقب تاختید</w:t>
      </w:r>
    </w:p>
    <w:p>
      <w:pPr>
        <w:pStyle w:val="BookText"/>
        <w:rPr/>
      </w:pPr>
      <w:r>
        <w:rPr>
          <w:rFonts w:ascii="IRNazanin" w:hAnsi="IRNazanin" w:eastAsia="IRNazanin"/>
          <w:color w:val="111111"/>
          <w:sz w:val="28"/>
          <w:sz w:val="28"/>
          <w:szCs w:val="28"/>
          <w:rtl w:val="true"/>
          <w:lang w:bidi="fa-IR"/>
        </w:rPr>
        <w:t>یکسره مشرک شده دین باختید</w:t>
      </w:r>
    </w:p>
    <w:p>
      <w:pPr>
        <w:pStyle w:val="BookText"/>
        <w:rPr/>
      </w:pPr>
      <w:r>
        <w:rPr>
          <w:rFonts w:ascii="IRNazanin" w:hAnsi="IRNazanin" w:eastAsia="IRNazanin"/>
          <w:color w:val="111111"/>
          <w:sz w:val="28"/>
          <w:sz w:val="28"/>
          <w:szCs w:val="28"/>
          <w:rtl w:val="true"/>
          <w:lang w:bidi="fa-IR"/>
        </w:rPr>
        <w:t>ندا دهد خدای حیّ مبین</w:t>
      </w:r>
    </w:p>
    <w:p>
      <w:pPr>
        <w:pStyle w:val="BookText"/>
        <w:rPr/>
      </w:pPr>
      <w:r>
        <w:rPr>
          <w:rFonts w:ascii="IRNazanin" w:hAnsi="IRNazanin" w:eastAsia="IRNazanin"/>
          <w:color w:val="111111"/>
          <w:sz w:val="28"/>
          <w:sz w:val="28"/>
          <w:szCs w:val="28"/>
          <w:rtl w:val="true"/>
          <w:lang w:bidi="fa-IR"/>
        </w:rPr>
        <w:t>الا نمی‌جنگید با ناکثین؟</w:t>
      </w:r>
    </w:p>
    <w:p>
      <w:pPr>
        <w:pStyle w:val="BookText"/>
        <w:rPr/>
      </w:pPr>
      <w:r>
        <w:rPr>
          <w:rFonts w:ascii="IRNazanin" w:hAnsi="IRNazanin" w:eastAsia="IRNazanin"/>
          <w:color w:val="111111"/>
          <w:sz w:val="28"/>
          <w:sz w:val="28"/>
          <w:szCs w:val="28"/>
          <w:rtl w:val="true"/>
          <w:lang w:bidi="fa-IR"/>
        </w:rPr>
        <w:t>که عهد خود شکسته، مرتد شدید</w:t>
      </w:r>
    </w:p>
    <w:p>
      <w:pPr>
        <w:pStyle w:val="BookText"/>
        <w:rPr/>
      </w:pPr>
      <w:r>
        <w:rPr>
          <w:rFonts w:ascii="IRNazanin" w:hAnsi="IRNazanin" w:eastAsia="IRNazanin"/>
          <w:color w:val="111111"/>
          <w:sz w:val="28"/>
          <w:sz w:val="28"/>
          <w:szCs w:val="28"/>
          <w:rtl w:val="true"/>
          <w:lang w:bidi="fa-IR"/>
        </w:rPr>
        <w:t>در پی اخراج محمّد شدید</w:t>
      </w:r>
    </w:p>
    <w:p>
      <w:pPr>
        <w:pStyle w:val="BookText"/>
        <w:rPr/>
      </w:pPr>
      <w:r>
        <w:rPr>
          <w:rFonts w:ascii="IRNazanin" w:hAnsi="IRNazanin" w:eastAsia="IRNazanin"/>
          <w:color w:val="111111"/>
          <w:sz w:val="28"/>
          <w:sz w:val="28"/>
          <w:szCs w:val="28"/>
          <w:rtl w:val="true"/>
          <w:lang w:bidi="fa-IR"/>
        </w:rPr>
        <w:t>آیا در هراس از دشمنید</w:t>
      </w:r>
    </w:p>
    <w:p>
      <w:pPr>
        <w:pStyle w:val="BookText"/>
        <w:rPr/>
      </w:pPr>
      <w:r>
        <w:rPr>
          <w:rFonts w:ascii="IRNazanin" w:hAnsi="IRNazanin" w:eastAsia="IRNazanin"/>
          <w:color w:val="111111"/>
          <w:sz w:val="28"/>
          <w:sz w:val="28"/>
          <w:szCs w:val="28"/>
          <w:rtl w:val="true"/>
          <w:lang w:bidi="fa-IR"/>
        </w:rPr>
        <w:t>ز حق بترسید اگر مؤمنید</w:t>
      </w:r>
    </w:p>
    <w:p>
      <w:pPr>
        <w:pStyle w:val="BookText"/>
        <w:rPr/>
      </w:pPr>
      <w:r>
        <w:rPr>
          <w:rFonts w:ascii="IRNazanin" w:hAnsi="IRNazanin" w:eastAsia="IRNazanin"/>
          <w:color w:val="111111"/>
          <w:sz w:val="28"/>
          <w:sz w:val="28"/>
          <w:szCs w:val="28"/>
          <w:rtl w:val="true"/>
          <w:lang w:bidi="fa-IR"/>
        </w:rPr>
        <w:t>الا، که می‌بینم در هر نگاه</w:t>
      </w:r>
    </w:p>
    <w:p>
      <w:pPr>
        <w:pStyle w:val="BookText"/>
        <w:rPr/>
      </w:pPr>
      <w:r>
        <w:rPr>
          <w:rFonts w:ascii="IRNazanin" w:hAnsi="IRNazanin" w:eastAsia="IRNazanin"/>
          <w:color w:val="111111"/>
          <w:sz w:val="28"/>
          <w:sz w:val="28"/>
          <w:szCs w:val="28"/>
          <w:rtl w:val="true"/>
          <w:lang w:bidi="fa-IR"/>
        </w:rPr>
        <w:t>شما گرفتید طریق رفاه</w:t>
      </w:r>
    </w:p>
    <w:p>
      <w:pPr>
        <w:pStyle w:val="BookText"/>
        <w:rPr/>
      </w:pPr>
      <w:r>
        <w:rPr>
          <w:rFonts w:ascii="IRNazanin" w:hAnsi="IRNazanin" w:eastAsia="IRNazanin"/>
          <w:color w:val="111111"/>
          <w:sz w:val="28"/>
          <w:sz w:val="28"/>
          <w:szCs w:val="28"/>
          <w:rtl w:val="true"/>
          <w:lang w:bidi="fa-IR"/>
        </w:rPr>
        <w:t>علی که در حکم سزاوار بود</w:t>
      </w:r>
    </w:p>
    <w:p>
      <w:pPr>
        <w:pStyle w:val="BookText"/>
        <w:rPr/>
      </w:pPr>
      <w:r>
        <w:rPr>
          <w:rFonts w:ascii="IRNazanin" w:hAnsi="IRNazanin" w:eastAsia="IRNazanin"/>
          <w:color w:val="111111"/>
          <w:sz w:val="28"/>
          <w:sz w:val="28"/>
          <w:szCs w:val="28"/>
          <w:rtl w:val="true"/>
          <w:lang w:bidi="fa-IR"/>
        </w:rPr>
        <w:t>واقف اسرار به هر کار بود</w:t>
      </w:r>
    </w:p>
    <w:p>
      <w:pPr>
        <w:pStyle w:val="BookText"/>
        <w:rPr/>
      </w:pPr>
      <w:r>
        <w:rPr>
          <w:rFonts w:ascii="IRNazanin" w:hAnsi="IRNazanin" w:eastAsia="IRNazanin"/>
          <w:color w:val="111111"/>
          <w:sz w:val="28"/>
          <w:sz w:val="28"/>
          <w:szCs w:val="28"/>
          <w:rtl w:val="true"/>
          <w:lang w:bidi="fa-IR"/>
        </w:rPr>
        <w:t>تا بگریزید ز پروردگار</w:t>
      </w:r>
    </w:p>
    <w:p>
      <w:pPr>
        <w:pStyle w:val="BookText"/>
        <w:rPr/>
      </w:pPr>
      <w:r>
        <w:rPr>
          <w:rFonts w:ascii="IRNazanin" w:hAnsi="IRNazanin" w:eastAsia="IRNazanin"/>
          <w:color w:val="111111"/>
          <w:sz w:val="28"/>
          <w:sz w:val="28"/>
          <w:szCs w:val="28"/>
          <w:rtl w:val="true"/>
          <w:lang w:bidi="fa-IR"/>
        </w:rPr>
        <w:t>زدید آن حجت حق را کنار</w:t>
      </w:r>
    </w:p>
    <w:p>
      <w:pPr>
        <w:pStyle w:val="BookText"/>
        <w:rPr/>
      </w:pPr>
      <w:r>
        <w:rPr>
          <w:rFonts w:ascii="IRNazanin" w:hAnsi="IRNazanin" w:eastAsia="IRNazanin"/>
          <w:color w:val="111111"/>
          <w:sz w:val="28"/>
          <w:sz w:val="28"/>
          <w:szCs w:val="28"/>
          <w:rtl w:val="true"/>
          <w:lang w:bidi="fa-IR"/>
        </w:rPr>
        <w:t>در طلب راحتی و تنبلی</w:t>
      </w:r>
    </w:p>
    <w:p>
      <w:pPr>
        <w:pStyle w:val="BookText"/>
        <w:rPr/>
      </w:pPr>
      <w:r>
        <w:rPr>
          <w:rFonts w:ascii="IRNazanin" w:hAnsi="IRNazanin" w:eastAsia="IRNazanin"/>
          <w:color w:val="111111"/>
          <w:sz w:val="28"/>
          <w:sz w:val="28"/>
          <w:szCs w:val="28"/>
          <w:rtl w:val="true"/>
          <w:lang w:bidi="fa-IR"/>
        </w:rPr>
        <w:t>جدا شدید از نبی و از علی</w:t>
      </w:r>
    </w:p>
    <w:p>
      <w:pPr>
        <w:pStyle w:val="BookText"/>
        <w:rPr/>
      </w:pPr>
      <w:r>
        <w:rPr>
          <w:rFonts w:ascii="IRNazanin" w:hAnsi="IRNazanin" w:eastAsia="IRNazanin"/>
          <w:color w:val="111111"/>
          <w:sz w:val="28"/>
          <w:sz w:val="28"/>
          <w:szCs w:val="28"/>
          <w:rtl w:val="true"/>
          <w:lang w:bidi="fa-IR"/>
        </w:rPr>
        <w:t>آنچه گرفتید ز کف باختید</w:t>
      </w:r>
    </w:p>
    <w:p>
      <w:pPr>
        <w:pStyle w:val="BookText"/>
        <w:rPr/>
      </w:pPr>
      <w:r>
        <w:rPr>
          <w:rFonts w:ascii="IRNazanin" w:hAnsi="IRNazanin" w:eastAsia="IRNazanin"/>
          <w:color w:val="111111"/>
          <w:sz w:val="28"/>
          <w:sz w:val="28"/>
          <w:szCs w:val="28"/>
          <w:rtl w:val="true"/>
          <w:lang w:bidi="fa-IR"/>
        </w:rPr>
        <w:t>گوهر خود به دور انداختید</w:t>
      </w:r>
    </w:p>
    <w:p>
      <w:pPr>
        <w:pStyle w:val="BookText"/>
        <w:rPr/>
      </w:pPr>
      <w:r>
        <w:rPr>
          <w:rFonts w:ascii="IRNazanin" w:hAnsi="IRNazanin" w:eastAsia="IRNazanin"/>
          <w:color w:val="111111"/>
          <w:sz w:val="28"/>
          <w:sz w:val="28"/>
          <w:szCs w:val="28"/>
          <w:rtl w:val="true"/>
          <w:lang w:bidi="fa-IR"/>
        </w:rPr>
        <w:t>اگر شما و جمله اهل زمین</w:t>
      </w:r>
    </w:p>
    <w:p>
      <w:pPr>
        <w:pStyle w:val="BookText"/>
        <w:rPr/>
      </w:pPr>
      <w:r>
        <w:rPr>
          <w:rFonts w:ascii="IRNazanin" w:hAnsi="IRNazanin" w:eastAsia="IRNazanin"/>
          <w:color w:val="111111"/>
          <w:sz w:val="28"/>
          <w:sz w:val="28"/>
          <w:szCs w:val="28"/>
          <w:rtl w:val="true"/>
          <w:lang w:bidi="fa-IR"/>
        </w:rPr>
        <w:t>کفر بورزید به حیّ مبین</w:t>
      </w:r>
    </w:p>
    <w:p>
      <w:pPr>
        <w:pStyle w:val="BookText"/>
        <w:rPr/>
      </w:pPr>
      <w:r>
        <w:rPr>
          <w:rFonts w:ascii="IRNazanin" w:hAnsi="IRNazanin" w:eastAsia="IRNazanin"/>
          <w:color w:val="111111"/>
          <w:sz w:val="28"/>
          <w:sz w:val="28"/>
          <w:szCs w:val="28"/>
          <w:rtl w:val="true"/>
          <w:lang w:bidi="fa-IR"/>
        </w:rPr>
        <w:t>خدا بُود از همگان بی‌نیاز</w:t>
      </w:r>
    </w:p>
    <w:p>
      <w:pPr>
        <w:pStyle w:val="BookText"/>
        <w:rPr/>
      </w:pPr>
      <w:r>
        <w:rPr>
          <w:rFonts w:ascii="IRNazanin" w:hAnsi="IRNazanin" w:eastAsia="IRNazanin"/>
          <w:color w:val="111111"/>
          <w:sz w:val="28"/>
          <w:sz w:val="28"/>
          <w:szCs w:val="28"/>
          <w:rtl w:val="true"/>
          <w:lang w:bidi="fa-IR"/>
        </w:rPr>
        <w:t>زبان به حمدش بگشایند باز</w:t>
      </w:r>
    </w:p>
    <w:p>
      <w:pPr>
        <w:pStyle w:val="BookText"/>
        <w:rPr/>
      </w:pPr>
      <w:r>
        <w:rPr>
          <w:rFonts w:ascii="IRNazanin" w:hAnsi="IRNazanin" w:eastAsia="IRNazanin"/>
          <w:color w:val="111111"/>
          <w:sz w:val="28"/>
          <w:sz w:val="28"/>
          <w:szCs w:val="28"/>
          <w:rtl w:val="true"/>
          <w:lang w:bidi="fa-IR"/>
        </w:rPr>
        <w:t>الا که من گفتم و دانم شما</w:t>
      </w:r>
    </w:p>
    <w:p>
      <w:pPr>
        <w:pStyle w:val="BookText"/>
        <w:rPr/>
      </w:pPr>
      <w:r>
        <w:rPr>
          <w:rFonts w:ascii="IRNazanin" w:hAnsi="IRNazanin" w:eastAsia="IRNazanin"/>
          <w:color w:val="111111"/>
          <w:sz w:val="28"/>
          <w:sz w:val="28"/>
          <w:szCs w:val="28"/>
          <w:rtl w:val="true"/>
          <w:lang w:bidi="fa-IR"/>
        </w:rPr>
        <w:t>گذشته کارتان ز اندرز ما</w:t>
      </w:r>
    </w:p>
    <w:p>
      <w:pPr>
        <w:pStyle w:val="BookText"/>
        <w:rPr/>
      </w:pPr>
      <w:r>
        <w:rPr>
          <w:rFonts w:ascii="IRNazanin" w:hAnsi="IRNazanin" w:eastAsia="IRNazanin"/>
          <w:color w:val="111111"/>
          <w:sz w:val="28"/>
          <w:sz w:val="28"/>
          <w:szCs w:val="28"/>
          <w:rtl w:val="true"/>
          <w:lang w:bidi="fa-IR"/>
        </w:rPr>
        <w:t>سُستی و پستی و سکوت و رفاه</w:t>
      </w:r>
    </w:p>
    <w:p>
      <w:pPr>
        <w:pStyle w:val="BookText"/>
        <w:rPr/>
      </w:pPr>
      <w:r>
        <w:rPr>
          <w:rFonts w:ascii="IRNazanin" w:hAnsi="IRNazanin" w:eastAsia="IRNazanin"/>
          <w:color w:val="111111"/>
          <w:sz w:val="28"/>
          <w:sz w:val="28"/>
          <w:szCs w:val="28"/>
          <w:rtl w:val="true"/>
          <w:lang w:bidi="fa-IR"/>
        </w:rPr>
        <w:t>کرده دگر قلب شما را سیاه</w:t>
      </w:r>
    </w:p>
    <w:p>
      <w:pPr>
        <w:pStyle w:val="BookText"/>
        <w:rPr/>
      </w:pPr>
      <w:r>
        <w:rPr>
          <w:rFonts w:ascii="IRNazanin" w:hAnsi="IRNazanin" w:eastAsia="IRNazanin"/>
          <w:color w:val="111111"/>
          <w:sz w:val="28"/>
          <w:sz w:val="28"/>
          <w:szCs w:val="28"/>
          <w:rtl w:val="true"/>
          <w:lang w:bidi="fa-IR"/>
        </w:rPr>
        <w:t>بود کلامم همه سوز درون</w:t>
      </w:r>
    </w:p>
    <w:p>
      <w:pPr>
        <w:pStyle w:val="BookText"/>
        <w:rPr/>
      </w:pPr>
      <w:r>
        <w:rPr>
          <w:rFonts w:ascii="IRNazanin" w:hAnsi="IRNazanin" w:eastAsia="IRNazanin"/>
          <w:color w:val="111111"/>
          <w:sz w:val="28"/>
          <w:sz w:val="28"/>
          <w:szCs w:val="28"/>
          <w:rtl w:val="true"/>
          <w:lang w:bidi="fa-IR"/>
        </w:rPr>
        <w:t>با شرر ناله‌ام آمد برون</w:t>
      </w:r>
    </w:p>
    <w:p>
      <w:pPr>
        <w:pStyle w:val="BookText"/>
        <w:rPr/>
      </w:pPr>
      <w:r>
        <w:rPr>
          <w:rFonts w:ascii="IRNazanin" w:hAnsi="IRNazanin" w:eastAsia="IRNazanin"/>
          <w:color w:val="111111"/>
          <w:sz w:val="28"/>
          <w:sz w:val="28"/>
          <w:szCs w:val="28"/>
          <w:rtl w:val="true"/>
          <w:lang w:bidi="fa-IR"/>
        </w:rPr>
        <w:t>در شرر نار دل افروختم</w:t>
      </w:r>
    </w:p>
    <w:p>
      <w:pPr>
        <w:pStyle w:val="BookText"/>
        <w:rPr/>
      </w:pPr>
      <w:r>
        <w:rPr>
          <w:rFonts w:ascii="IRNazanin" w:hAnsi="IRNazanin" w:eastAsia="IRNazanin"/>
          <w:color w:val="111111"/>
          <w:sz w:val="28"/>
          <w:sz w:val="28"/>
          <w:szCs w:val="28"/>
          <w:rtl w:val="true"/>
          <w:lang w:bidi="fa-IR"/>
        </w:rPr>
        <w:t>گفتم و فریاد زدم سوختم</w:t>
      </w:r>
    </w:p>
    <w:p>
      <w:pPr>
        <w:pStyle w:val="BookText"/>
        <w:rPr/>
      </w:pPr>
      <w:r>
        <w:rPr>
          <w:rFonts w:ascii="IRNazanin" w:hAnsi="IRNazanin" w:eastAsia="IRNazanin"/>
          <w:color w:val="111111"/>
          <w:sz w:val="28"/>
          <w:sz w:val="28"/>
          <w:szCs w:val="28"/>
          <w:rtl w:val="true"/>
          <w:lang w:bidi="fa-IR"/>
        </w:rPr>
        <w:t>خطبه من ناله از دل رهاست</w:t>
      </w:r>
    </w:p>
    <w:p>
      <w:pPr>
        <w:pStyle w:val="BookText"/>
        <w:rPr/>
      </w:pPr>
      <w:r>
        <w:rPr>
          <w:rFonts w:ascii="IRNazanin" w:hAnsi="IRNazanin" w:eastAsia="IRNazanin"/>
          <w:color w:val="111111"/>
          <w:sz w:val="28"/>
          <w:sz w:val="28"/>
          <w:szCs w:val="28"/>
          <w:rtl w:val="true"/>
          <w:lang w:bidi="fa-IR"/>
        </w:rPr>
        <w:t>اتمام حجّت من با شماست</w:t>
      </w:r>
    </w:p>
    <w:p>
      <w:pPr>
        <w:pStyle w:val="BookText"/>
        <w:rPr/>
      </w:pPr>
      <w:r>
        <w:rPr>
          <w:rFonts w:ascii="IRNazanin" w:hAnsi="IRNazanin" w:eastAsia="IRNazanin"/>
          <w:color w:val="111111"/>
          <w:sz w:val="28"/>
          <w:sz w:val="28"/>
          <w:szCs w:val="28"/>
          <w:rtl w:val="true"/>
          <w:lang w:bidi="fa-IR"/>
        </w:rPr>
        <w:t>این شتر خلافت و این شما</w:t>
      </w:r>
    </w:p>
    <w:p>
      <w:pPr>
        <w:pStyle w:val="BookText"/>
        <w:rPr/>
      </w:pPr>
      <w:r>
        <w:rPr>
          <w:rFonts w:ascii="IRNazanin" w:hAnsi="IRNazanin" w:eastAsia="IRNazanin"/>
          <w:color w:val="111111"/>
          <w:sz w:val="28"/>
          <w:sz w:val="28"/>
          <w:szCs w:val="28"/>
          <w:rtl w:val="true"/>
          <w:lang w:bidi="fa-IR"/>
        </w:rPr>
        <w:t>سخت بگیرید مهار ورا</w:t>
      </w:r>
    </w:p>
    <w:p>
      <w:pPr>
        <w:pStyle w:val="BookText"/>
        <w:rPr/>
      </w:pPr>
      <w:r>
        <w:rPr>
          <w:rFonts w:ascii="IRNazanin" w:hAnsi="IRNazanin" w:eastAsia="IRNazanin"/>
          <w:color w:val="111111"/>
          <w:sz w:val="28"/>
          <w:sz w:val="28"/>
          <w:szCs w:val="28"/>
          <w:rtl w:val="true"/>
          <w:lang w:bidi="fa-IR"/>
        </w:rPr>
        <w:t>او به جبین نشان باطل زده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زخم به پشت پاش تاول زده </w:t>
      </w:r>
    </w:p>
    <w:p>
      <w:pPr>
        <w:pStyle w:val="BookText"/>
        <w:rPr/>
      </w:pPr>
      <w:r>
        <w:rPr>
          <w:rFonts w:ascii="IRNazanin" w:hAnsi="IRNazanin" w:eastAsia="IRNazanin"/>
          <w:color w:val="111111"/>
          <w:sz w:val="28"/>
          <w:sz w:val="28"/>
          <w:szCs w:val="28"/>
          <w:rtl w:val="true"/>
          <w:lang w:bidi="fa-IR"/>
        </w:rPr>
        <w:t>مُهر غصب،بُوَد به پیشانیش</w:t>
      </w:r>
    </w:p>
    <w:p>
      <w:pPr>
        <w:pStyle w:val="BookText"/>
        <w:rPr/>
      </w:pPr>
      <w:r>
        <w:rPr>
          <w:rFonts w:ascii="IRNazanin" w:hAnsi="IRNazanin" w:eastAsia="IRNazanin"/>
          <w:color w:val="111111"/>
          <w:sz w:val="28"/>
          <w:sz w:val="28"/>
          <w:szCs w:val="28"/>
          <w:rtl w:val="true"/>
          <w:lang w:bidi="fa-IR"/>
        </w:rPr>
        <w:t>زشتی جاودانه ارزانیش</w:t>
      </w:r>
    </w:p>
    <w:p>
      <w:pPr>
        <w:pStyle w:val="BookText"/>
        <w:rPr/>
      </w:pPr>
      <w:r>
        <w:rPr>
          <w:rFonts w:ascii="IRNazanin" w:hAnsi="IRNazanin" w:eastAsia="IRNazanin"/>
          <w:color w:val="111111"/>
          <w:sz w:val="28"/>
          <w:sz w:val="28"/>
          <w:szCs w:val="28"/>
          <w:rtl w:val="true"/>
          <w:lang w:bidi="fa-IR"/>
        </w:rPr>
        <w:t>سوار آن تاخته سوی جهیم</w:t>
      </w:r>
    </w:p>
    <w:p>
      <w:pPr>
        <w:pStyle w:val="BookText"/>
        <w:rPr/>
      </w:pPr>
      <w:r>
        <w:rPr>
          <w:rFonts w:ascii="IRNazanin" w:hAnsi="IRNazanin" w:eastAsia="IRNazanin"/>
          <w:color w:val="111111"/>
          <w:sz w:val="28"/>
          <w:sz w:val="28"/>
          <w:szCs w:val="28"/>
          <w:rtl w:val="true"/>
          <w:lang w:bidi="fa-IR"/>
        </w:rPr>
        <w:t>احاطه‌اش کرده عذاب عظیم</w:t>
      </w:r>
    </w:p>
    <w:p>
      <w:pPr>
        <w:pStyle w:val="BookText"/>
        <w:rPr/>
      </w:pPr>
      <w:r>
        <w:rPr>
          <w:rFonts w:ascii="IRNazanin" w:hAnsi="IRNazanin" w:eastAsia="IRNazanin"/>
          <w:color w:val="111111"/>
          <w:sz w:val="28"/>
          <w:sz w:val="28"/>
          <w:szCs w:val="28"/>
          <w:rtl w:val="true"/>
          <w:lang w:bidi="fa-IR"/>
        </w:rPr>
        <w:t>آنچه که کردید بود آشکار</w:t>
      </w:r>
    </w:p>
    <w:p>
      <w:pPr>
        <w:pStyle w:val="BookText"/>
        <w:rPr/>
      </w:pPr>
      <w:r>
        <w:rPr>
          <w:rFonts w:ascii="IRNazanin" w:hAnsi="IRNazanin" w:eastAsia="IRNazanin"/>
          <w:color w:val="111111"/>
          <w:sz w:val="28"/>
          <w:sz w:val="28"/>
          <w:szCs w:val="28"/>
          <w:rtl w:val="true"/>
          <w:lang w:bidi="fa-IR"/>
        </w:rPr>
        <w:t>به محضر حضرت پرودگار</w:t>
      </w:r>
    </w:p>
    <w:p>
      <w:pPr>
        <w:pStyle w:val="BookText"/>
        <w:rPr/>
      </w:pPr>
      <w:r>
        <w:rPr>
          <w:rFonts w:ascii="IRNazanin" w:hAnsi="IRNazanin" w:eastAsia="IRNazanin"/>
          <w:color w:val="111111"/>
          <w:sz w:val="28"/>
          <w:sz w:val="28"/>
          <w:szCs w:val="28"/>
          <w:rtl w:val="true"/>
          <w:lang w:bidi="fa-IR"/>
        </w:rPr>
        <w:t>زود جزا دهد به ظالم نشان</w:t>
      </w:r>
    </w:p>
    <w:p>
      <w:pPr>
        <w:pStyle w:val="BookText"/>
        <w:rPr/>
      </w:pPr>
      <w:r>
        <w:rPr>
          <w:rFonts w:ascii="IRNazanin" w:hAnsi="IRNazanin" w:eastAsia="IRNazanin"/>
          <w:color w:val="111111"/>
          <w:sz w:val="28"/>
          <w:sz w:val="28"/>
          <w:szCs w:val="28"/>
          <w:rtl w:val="true"/>
          <w:lang w:bidi="fa-IR"/>
        </w:rPr>
        <w:t>که ظلم بر که می‌رساند زیان</w:t>
      </w:r>
    </w:p>
    <w:p>
      <w:pPr>
        <w:pStyle w:val="BookText"/>
        <w:rPr/>
      </w:pPr>
      <w:r>
        <w:rPr>
          <w:rFonts w:ascii="IRNazanin" w:hAnsi="IRNazanin" w:eastAsia="IRNazanin"/>
          <w:color w:val="111111"/>
          <w:sz w:val="28"/>
          <w:sz w:val="28"/>
          <w:szCs w:val="28"/>
          <w:rtl w:val="true"/>
          <w:lang w:bidi="fa-IR"/>
        </w:rPr>
        <w:t>منم همان دخت رسول مجید</w:t>
      </w:r>
    </w:p>
    <w:p>
      <w:pPr>
        <w:pStyle w:val="BookText"/>
        <w:rPr/>
      </w:pPr>
      <w:r>
        <w:rPr>
          <w:rFonts w:ascii="IRNazanin" w:hAnsi="IRNazanin" w:eastAsia="IRNazanin"/>
          <w:color w:val="111111"/>
          <w:sz w:val="28"/>
          <w:sz w:val="28"/>
          <w:szCs w:val="28"/>
          <w:rtl w:val="true"/>
          <w:lang w:bidi="fa-IR"/>
        </w:rPr>
        <w:t>که بیم تان داده ز نار شدید</w:t>
      </w:r>
    </w:p>
    <w:p>
      <w:pPr>
        <w:pStyle w:val="BookText"/>
        <w:rPr/>
      </w:pPr>
      <w:r>
        <w:rPr>
          <w:rFonts w:ascii="IRNazanin" w:hAnsi="IRNazanin" w:eastAsia="IRNazanin"/>
          <w:color w:val="111111"/>
          <w:sz w:val="28"/>
          <w:sz w:val="28"/>
          <w:szCs w:val="28"/>
          <w:rtl w:val="true"/>
          <w:lang w:bidi="fa-IR"/>
        </w:rPr>
        <w:t>شما و ظلم و ستم و خودسری</w:t>
      </w:r>
    </w:p>
    <w:p>
      <w:pPr>
        <w:pStyle w:val="BookText"/>
        <w:rPr/>
      </w:pPr>
      <w:r>
        <w:rPr>
          <w:rFonts w:ascii="IRNazanin" w:hAnsi="IRNazanin" w:eastAsia="IRNazanin"/>
          <w:color w:val="111111"/>
          <w:sz w:val="28"/>
          <w:sz w:val="28"/>
          <w:szCs w:val="28"/>
          <w:rtl w:val="true"/>
          <w:lang w:bidi="fa-IR"/>
        </w:rPr>
        <w:t>ما و تلاش و صبر و روشنگری</w:t>
      </w:r>
    </w:p>
    <w:p>
      <w:pPr>
        <w:pStyle w:val="BookText"/>
        <w:rPr/>
      </w:pPr>
      <w:r>
        <w:rPr>
          <w:rFonts w:ascii="IRNazanin" w:hAnsi="IRNazanin" w:eastAsia="IRNazanin"/>
          <w:color w:val="111111"/>
          <w:sz w:val="28"/>
          <w:sz w:val="28"/>
          <w:szCs w:val="28"/>
          <w:rtl w:val="true"/>
          <w:lang w:bidi="fa-IR"/>
        </w:rPr>
        <w:t>شما و ما در گرو کار خویش</w:t>
      </w:r>
    </w:p>
    <w:p>
      <w:pPr>
        <w:pStyle w:val="BookText"/>
        <w:rPr/>
      </w:pPr>
      <w:r>
        <w:rPr>
          <w:rFonts w:ascii="IRNazanin" w:hAnsi="IRNazanin" w:eastAsia="IRNazanin"/>
          <w:color w:val="111111"/>
          <w:sz w:val="28"/>
          <w:sz w:val="28"/>
          <w:szCs w:val="28"/>
          <w:rtl w:val="true"/>
          <w:lang w:bidi="fa-IR"/>
        </w:rPr>
        <w:t>منتظر حاصل رفتار خویش</w:t>
      </w:r>
    </w:p>
    <w:p>
      <w:pPr>
        <w:pStyle w:val="BookText"/>
        <w:rPr/>
      </w:pPr>
      <w:r>
        <w:rPr>
          <w:rFonts w:ascii="IRNazanin" w:hAnsi="IRNazanin" w:eastAsia="IRNazanin"/>
          <w:color w:val="111111"/>
          <w:sz w:val="28"/>
          <w:sz w:val="28"/>
          <w:szCs w:val="28"/>
          <w:rtl w:val="true"/>
          <w:lang w:bidi="fa-IR"/>
        </w:rPr>
        <w:t>سوز درون ریخت برون فاطمه</w:t>
      </w:r>
    </w:p>
    <w:p>
      <w:pPr>
        <w:pStyle w:val="BookText"/>
        <w:rPr/>
      </w:pPr>
      <w:r>
        <w:rPr>
          <w:rFonts w:ascii="IRNazanin" w:hAnsi="IRNazanin" w:eastAsia="IRNazanin"/>
          <w:color w:val="111111"/>
          <w:sz w:val="28"/>
          <w:sz w:val="28"/>
          <w:szCs w:val="28"/>
          <w:rtl w:val="true"/>
          <w:lang w:bidi="fa-IR"/>
        </w:rPr>
        <w:t>پاسخ او بود سکوت همه</w:t>
      </w:r>
    </w:p>
    <w:p>
      <w:pPr>
        <w:pStyle w:val="BookText"/>
        <w:rPr/>
      </w:pPr>
      <w:r>
        <w:rPr>
          <w:rFonts w:ascii="IRNazanin" w:hAnsi="IRNazanin" w:eastAsia="IRNazanin"/>
          <w:color w:val="111111"/>
          <w:sz w:val="28"/>
          <w:sz w:val="28"/>
          <w:szCs w:val="28"/>
          <w:rtl w:val="true"/>
          <w:lang w:bidi="fa-IR"/>
        </w:rPr>
        <w:t>هر چه که آمد به سر روزگار</w:t>
      </w:r>
    </w:p>
    <w:p>
      <w:pPr>
        <w:pStyle w:val="BookText"/>
        <w:rPr/>
      </w:pPr>
      <w:r>
        <w:rPr>
          <w:rFonts w:ascii="IRNazanin" w:hAnsi="IRNazanin" w:eastAsia="IRNazanin"/>
          <w:color w:val="111111"/>
          <w:sz w:val="28"/>
          <w:sz w:val="28"/>
          <w:szCs w:val="28"/>
          <w:rtl w:val="true"/>
          <w:lang w:bidi="fa-IR"/>
        </w:rPr>
        <w:t>بود از آن خامُشی مرگبار</w:t>
      </w:r>
    </w:p>
    <w:p>
      <w:pPr>
        <w:pStyle w:val="BookText"/>
        <w:rPr/>
      </w:pPr>
      <w:r>
        <w:rPr>
          <w:rFonts w:ascii="IRNazanin" w:hAnsi="IRNazanin" w:eastAsia="IRNazanin"/>
          <w:color w:val="111111"/>
          <w:sz w:val="28"/>
          <w:sz w:val="28"/>
          <w:szCs w:val="28"/>
          <w:rtl w:val="true"/>
          <w:lang w:bidi="fa-IR"/>
        </w:rPr>
        <w:t>دخت رسول و خطبه بی‌جواب</w:t>
      </w:r>
    </w:p>
    <w:p>
      <w:pPr>
        <w:pStyle w:val="BookText"/>
        <w:rPr/>
      </w:pPr>
      <w:r>
        <w:rPr>
          <w:rFonts w:ascii="IRNazanin" w:hAnsi="IRNazanin" w:eastAsia="IRNazanin"/>
          <w:color w:val="111111"/>
          <w:sz w:val="28"/>
          <w:sz w:val="28"/>
          <w:szCs w:val="28"/>
          <w:rtl w:val="true"/>
          <w:lang w:bidi="fa-IR"/>
        </w:rPr>
        <w:t>وای به خامُشان ز روز 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زَهره لب وا کند</w:t>
      </w:r>
    </w:p>
    <w:p>
      <w:pPr>
        <w:pStyle w:val="BookText"/>
        <w:rPr/>
      </w:pPr>
      <w:r>
        <w:rPr>
          <w:rFonts w:ascii="IRNazanin" w:hAnsi="IRNazanin" w:eastAsia="IRNazanin"/>
          <w:color w:val="111111"/>
          <w:sz w:val="28"/>
          <w:sz w:val="28"/>
          <w:szCs w:val="28"/>
          <w:rtl w:val="true"/>
          <w:lang w:bidi="fa-IR"/>
        </w:rPr>
        <w:t>ترجمه‌ی خُطبه زهرا کند</w:t>
      </w:r>
    </w:p>
    <w:p>
      <w:pPr>
        <w:pStyle w:val="BookText"/>
        <w:rPr/>
      </w:pPr>
      <w:r>
        <w:rPr>
          <w:rFonts w:ascii="IRNazanin" w:hAnsi="IRNazanin" w:eastAsia="IRNazanin"/>
          <w:color w:val="111111"/>
          <w:sz w:val="28"/>
          <w:sz w:val="28"/>
          <w:szCs w:val="28"/>
          <w:rtl w:val="true"/>
          <w:lang w:bidi="fa-IR"/>
        </w:rPr>
        <w:t>آنچه که گفتم به دفاع بتول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ز کرم کن قبول </w:t>
      </w:r>
      <w:r>
        <w:rPr>
          <w:rStyle w:val="FootnoteAnchor"/>
          <w:rtl w:val="true"/>
        </w:rPr>
        <w:footnoteReference w:id="267"/>
      </w:r>
      <w:bookmarkStart w:id="479" w:name="pg565_7138"/>
    </w:p>
    <w:p>
      <w:pPr>
        <w:pStyle w:val="Heading3"/>
        <w:numPr>
          <w:ilvl w:val="2"/>
          <w:numId w:val="1"/>
        </w:numPr>
        <w:rPr/>
      </w:pPr>
      <w:bookmarkStart w:id="480" w:name="__RefHeading___Toc4870714_211673320"/>
      <w:bookmarkStart w:id="481" w:name="_Toc178"/>
      <w:bookmarkEnd w:id="479"/>
      <w:bookmarkEnd w:id="480"/>
      <w:r>
        <w:rPr>
          <w:rtl w:val="true"/>
        </w:rPr>
        <w:t xml:space="preserve">خطبه فَدَکیّه </w:t>
      </w:r>
      <w:r>
        <w:rPr>
          <w:rtl w:val="true"/>
        </w:rPr>
        <w:t>- «</w:t>
      </w:r>
      <w:r>
        <w:rPr>
          <w:rtl w:val="true"/>
        </w:rPr>
        <w:t>محمّد علی مردانی</w:t>
      </w:r>
      <w:r>
        <w:rPr>
          <w:rtl w:val="true"/>
        </w:rPr>
        <w:t>»</w:t>
      </w:r>
      <w:bookmarkEnd w:id="481"/>
    </w:p>
    <w:p>
      <w:pPr>
        <w:pStyle w:val="BookText"/>
        <w:rPr/>
      </w:pPr>
      <w:r>
        <w:rPr>
          <w:rFonts w:ascii="IRNazanin" w:hAnsi="IRNazanin" w:eastAsia="IRNazanin"/>
          <w:color w:val="111111"/>
          <w:sz w:val="28"/>
          <w:sz w:val="28"/>
          <w:szCs w:val="28"/>
          <w:rtl w:val="true"/>
          <w:lang w:bidi="fa-IR"/>
        </w:rPr>
        <w:t>حمد سزد قادر بخشنده را</w:t>
      </w:r>
    </w:p>
    <w:p>
      <w:pPr>
        <w:pStyle w:val="BookText"/>
        <w:rPr/>
      </w:pPr>
      <w:r>
        <w:rPr>
          <w:rFonts w:ascii="IRNazanin" w:hAnsi="IRNazanin" w:eastAsia="IRNazanin"/>
          <w:color w:val="111111"/>
          <w:sz w:val="28"/>
          <w:sz w:val="28"/>
          <w:szCs w:val="28"/>
          <w:rtl w:val="true"/>
          <w:lang w:bidi="fa-IR"/>
        </w:rPr>
        <w:t>خالق انوار درخشنده را</w:t>
      </w:r>
    </w:p>
    <w:p>
      <w:pPr>
        <w:pStyle w:val="BookText"/>
        <w:rPr/>
      </w:pPr>
      <w:r>
        <w:rPr>
          <w:rFonts w:ascii="IRNazanin" w:hAnsi="IRNazanin" w:eastAsia="IRNazanin"/>
          <w:color w:val="111111"/>
          <w:sz w:val="28"/>
          <w:sz w:val="28"/>
          <w:szCs w:val="28"/>
          <w:rtl w:val="true"/>
          <w:lang w:bidi="fa-IR"/>
        </w:rPr>
        <w:t>آنکه همه خلقت عالم از اوست</w:t>
      </w:r>
    </w:p>
    <w:p>
      <w:pPr>
        <w:pStyle w:val="BookText"/>
        <w:rPr/>
      </w:pPr>
      <w:r>
        <w:rPr>
          <w:rFonts w:ascii="IRNazanin" w:hAnsi="IRNazanin" w:eastAsia="IRNazanin"/>
          <w:color w:val="111111"/>
          <w:sz w:val="28"/>
          <w:sz w:val="28"/>
          <w:szCs w:val="28"/>
          <w:rtl w:val="true"/>
          <w:lang w:bidi="fa-IR"/>
        </w:rPr>
        <w:t>جوهره هستی آدم از اوست</w:t>
      </w:r>
    </w:p>
    <w:p>
      <w:pPr>
        <w:pStyle w:val="BookText"/>
        <w:rPr/>
      </w:pPr>
      <w:r>
        <w:rPr>
          <w:rFonts w:ascii="IRNazanin" w:hAnsi="IRNazanin" w:eastAsia="IRNazanin"/>
          <w:color w:val="111111"/>
          <w:sz w:val="28"/>
          <w:sz w:val="28"/>
          <w:szCs w:val="28"/>
          <w:rtl w:val="true"/>
          <w:lang w:bidi="fa-IR"/>
        </w:rPr>
        <w:t>لوح قلم کرسی و ارض و سما</w:t>
      </w:r>
    </w:p>
    <w:p>
      <w:pPr>
        <w:pStyle w:val="BookText"/>
        <w:rPr/>
      </w:pPr>
      <w:r>
        <w:rPr>
          <w:rFonts w:ascii="IRNazanin" w:hAnsi="IRNazanin" w:eastAsia="IRNazanin"/>
          <w:color w:val="111111"/>
          <w:sz w:val="28"/>
          <w:sz w:val="28"/>
          <w:szCs w:val="28"/>
          <w:rtl w:val="true"/>
          <w:lang w:bidi="fa-IR"/>
        </w:rPr>
        <w:t>مهر و سپهر و فلک و ماسوی</w:t>
      </w:r>
    </w:p>
    <w:p>
      <w:pPr>
        <w:pStyle w:val="BookText"/>
        <w:rPr/>
      </w:pPr>
      <w:r>
        <w:rPr>
          <w:rFonts w:ascii="IRNazanin" w:hAnsi="IRNazanin" w:eastAsia="IRNazanin"/>
          <w:color w:val="111111"/>
          <w:sz w:val="28"/>
          <w:sz w:val="28"/>
          <w:szCs w:val="28"/>
          <w:rtl w:val="true"/>
          <w:lang w:bidi="fa-IR"/>
        </w:rPr>
        <w:t>ساجد حقند، نبات و جماد</w:t>
      </w:r>
    </w:p>
    <w:p>
      <w:pPr>
        <w:pStyle w:val="BookText"/>
        <w:rPr/>
      </w:pPr>
      <w:r>
        <w:rPr>
          <w:rFonts w:ascii="IRNazanin" w:hAnsi="IRNazanin" w:eastAsia="IRNazanin"/>
          <w:color w:val="111111"/>
          <w:sz w:val="28"/>
          <w:sz w:val="28"/>
          <w:szCs w:val="28"/>
          <w:rtl w:val="true"/>
          <w:lang w:bidi="fa-IR"/>
        </w:rPr>
        <w:t>آتش و آب و شجر و خاک و باد</w:t>
      </w:r>
    </w:p>
    <w:p>
      <w:pPr>
        <w:pStyle w:val="BookText"/>
        <w:rPr/>
      </w:pPr>
      <w:r>
        <w:rPr>
          <w:rFonts w:ascii="IRNazanin" w:hAnsi="IRNazanin" w:eastAsia="IRNazanin"/>
          <w:color w:val="111111"/>
          <w:sz w:val="28"/>
          <w:sz w:val="28"/>
          <w:szCs w:val="28"/>
          <w:rtl w:val="true"/>
          <w:lang w:bidi="fa-IR"/>
        </w:rPr>
        <w:t>بعد ثنای صمد بی‌نیاز</w:t>
      </w:r>
    </w:p>
    <w:p>
      <w:pPr>
        <w:pStyle w:val="BookText"/>
        <w:rPr/>
      </w:pPr>
      <w:r>
        <w:rPr>
          <w:rFonts w:ascii="IRNazanin" w:hAnsi="IRNazanin" w:eastAsia="IRNazanin"/>
          <w:color w:val="111111"/>
          <w:sz w:val="28"/>
          <w:sz w:val="28"/>
          <w:szCs w:val="28"/>
          <w:rtl w:val="true"/>
          <w:lang w:bidi="fa-IR"/>
        </w:rPr>
        <w:t>احمد مرسل نبی سرفراز</w:t>
      </w:r>
    </w:p>
    <w:p>
      <w:pPr>
        <w:pStyle w:val="BookText"/>
        <w:rPr/>
      </w:pPr>
      <w:r>
        <w:rPr>
          <w:rFonts w:ascii="IRNazanin" w:hAnsi="IRNazanin" w:eastAsia="IRNazanin"/>
          <w:color w:val="111111"/>
          <w:sz w:val="28"/>
          <w:sz w:val="28"/>
          <w:szCs w:val="28"/>
          <w:rtl w:val="true"/>
          <w:lang w:bidi="fa-IR"/>
        </w:rPr>
        <w:t>هست سزاوار درود سلام</w:t>
      </w:r>
    </w:p>
    <w:p>
      <w:pPr>
        <w:pStyle w:val="BookText"/>
        <w:rPr/>
      </w:pPr>
      <w:r>
        <w:rPr>
          <w:rFonts w:ascii="IRNazanin" w:hAnsi="IRNazanin" w:eastAsia="IRNazanin"/>
          <w:color w:val="111111"/>
          <w:sz w:val="28"/>
          <w:sz w:val="28"/>
          <w:szCs w:val="28"/>
          <w:rtl w:val="true"/>
          <w:lang w:bidi="fa-IR"/>
        </w:rPr>
        <w:t>با همه عترت و آلش تمام</w:t>
      </w:r>
    </w:p>
    <w:p>
      <w:pPr>
        <w:pStyle w:val="BookText"/>
        <w:rPr/>
      </w:pPr>
      <w:r>
        <w:rPr>
          <w:rFonts w:ascii="IRNazanin" w:hAnsi="IRNazanin" w:eastAsia="IRNazanin"/>
          <w:color w:val="111111"/>
          <w:sz w:val="28"/>
          <w:sz w:val="28"/>
          <w:szCs w:val="28"/>
          <w:rtl w:val="true"/>
          <w:lang w:bidi="fa-IR"/>
        </w:rPr>
        <w:t>بعد تحیت به رسول خدا</w:t>
      </w:r>
    </w:p>
    <w:p>
      <w:pPr>
        <w:pStyle w:val="BookText"/>
        <w:rPr/>
      </w:pPr>
      <w:r>
        <w:rPr>
          <w:rFonts w:ascii="IRNazanin" w:hAnsi="IRNazanin" w:eastAsia="IRNazanin"/>
          <w:color w:val="111111"/>
          <w:sz w:val="28"/>
          <w:sz w:val="28"/>
          <w:szCs w:val="28"/>
          <w:rtl w:val="true"/>
          <w:lang w:bidi="fa-IR"/>
        </w:rPr>
        <w:t>شرح دهم واقعه‌ای جانگزا</w:t>
      </w:r>
    </w:p>
    <w:p>
      <w:pPr>
        <w:pStyle w:val="BookText"/>
        <w:rPr/>
      </w:pPr>
      <w:r>
        <w:rPr>
          <w:rFonts w:ascii="IRNazanin" w:hAnsi="IRNazanin" w:eastAsia="IRNazanin"/>
          <w:color w:val="111111"/>
          <w:sz w:val="28"/>
          <w:sz w:val="28"/>
          <w:szCs w:val="28"/>
          <w:rtl w:val="true"/>
          <w:lang w:bidi="fa-IR"/>
        </w:rPr>
        <w:t>راوی این واقعه عبداللهست</w:t>
      </w:r>
    </w:p>
    <w:p>
      <w:pPr>
        <w:pStyle w:val="BookText"/>
        <w:rPr/>
      </w:pPr>
      <w:r>
        <w:rPr>
          <w:rFonts w:ascii="IRNazanin" w:hAnsi="IRNazanin" w:eastAsia="IRNazanin"/>
          <w:color w:val="111111"/>
          <w:sz w:val="28"/>
          <w:sz w:val="28"/>
          <w:szCs w:val="28"/>
          <w:rtl w:val="true"/>
          <w:lang w:bidi="fa-IR"/>
        </w:rPr>
        <w:t>این سخن از سبط رسول اللهست</w:t>
      </w:r>
    </w:p>
    <w:p>
      <w:pPr>
        <w:pStyle w:val="BookText"/>
        <w:rPr/>
      </w:pPr>
      <w:r>
        <w:rPr>
          <w:rFonts w:ascii="IRNazanin" w:hAnsi="IRNazanin" w:eastAsia="IRNazanin"/>
          <w:color w:val="111111"/>
          <w:sz w:val="28"/>
          <w:sz w:val="28"/>
          <w:szCs w:val="28"/>
          <w:rtl w:val="true"/>
          <w:lang w:bidi="fa-IR"/>
        </w:rPr>
        <w:t>او ز پدر نقل روایت کند</w:t>
      </w:r>
    </w:p>
    <w:p>
      <w:pPr>
        <w:pStyle w:val="BookText"/>
        <w:rPr/>
      </w:pPr>
      <w:r>
        <w:rPr>
          <w:rFonts w:ascii="IRNazanin" w:hAnsi="IRNazanin" w:eastAsia="IRNazanin"/>
          <w:color w:val="111111"/>
          <w:sz w:val="28"/>
          <w:sz w:val="28"/>
          <w:szCs w:val="28"/>
          <w:rtl w:val="true"/>
          <w:lang w:bidi="fa-IR"/>
        </w:rPr>
        <w:t>از علی این گونه حکایت کند</w:t>
      </w:r>
    </w:p>
    <w:p>
      <w:pPr>
        <w:pStyle w:val="BookText"/>
        <w:rPr/>
      </w:pPr>
      <w:r>
        <w:rPr>
          <w:rFonts w:ascii="IRNazanin" w:hAnsi="IRNazanin" w:eastAsia="IRNazanin"/>
          <w:color w:val="111111"/>
          <w:sz w:val="28"/>
          <w:sz w:val="28"/>
          <w:szCs w:val="28"/>
          <w:rtl w:val="true"/>
          <w:lang w:bidi="fa-IR"/>
        </w:rPr>
        <w:t>چون سخن از غصب فَدَک گفته شد</w:t>
      </w:r>
    </w:p>
    <w:p>
      <w:pPr>
        <w:pStyle w:val="BookText"/>
        <w:rPr/>
      </w:pPr>
      <w:r>
        <w:rPr>
          <w:rFonts w:ascii="IRNazanin" w:hAnsi="IRNazanin" w:eastAsia="IRNazanin"/>
          <w:color w:val="111111"/>
          <w:sz w:val="28"/>
          <w:sz w:val="28"/>
          <w:szCs w:val="28"/>
          <w:rtl w:val="true"/>
          <w:lang w:bidi="fa-IR"/>
        </w:rPr>
        <w:t>فاش یکی فتنه بنهفته شد</w:t>
      </w:r>
    </w:p>
    <w:p>
      <w:pPr>
        <w:pStyle w:val="BookText"/>
        <w:rPr/>
      </w:pPr>
      <w:r>
        <w:rPr>
          <w:rFonts w:ascii="IRNazanin" w:hAnsi="IRNazanin" w:eastAsia="IRNazanin"/>
          <w:color w:val="111111"/>
          <w:sz w:val="28"/>
          <w:sz w:val="28"/>
          <w:szCs w:val="28"/>
          <w:rtl w:val="true"/>
          <w:lang w:bidi="fa-IR"/>
        </w:rPr>
        <w:t>فاطمه آن عصمت پاک خدای</w:t>
      </w:r>
    </w:p>
    <w:p>
      <w:pPr>
        <w:pStyle w:val="BookText"/>
        <w:rPr/>
      </w:pPr>
      <w:r>
        <w:rPr>
          <w:rFonts w:ascii="IRNazanin" w:hAnsi="IRNazanin" w:eastAsia="IRNazanin"/>
          <w:color w:val="111111"/>
          <w:sz w:val="28"/>
          <w:sz w:val="28"/>
          <w:szCs w:val="28"/>
          <w:rtl w:val="true"/>
          <w:lang w:bidi="fa-IR"/>
        </w:rPr>
        <w:t>فاطمه آن آینه حق نمای</w:t>
      </w:r>
    </w:p>
    <w:p>
      <w:pPr>
        <w:pStyle w:val="BookText"/>
        <w:rPr/>
      </w:pPr>
      <w:r>
        <w:rPr>
          <w:rFonts w:ascii="IRNazanin" w:hAnsi="IRNazanin" w:eastAsia="IRNazanin"/>
          <w:color w:val="111111"/>
          <w:sz w:val="28"/>
          <w:sz w:val="28"/>
          <w:szCs w:val="28"/>
          <w:rtl w:val="true"/>
          <w:lang w:bidi="fa-IR"/>
        </w:rPr>
        <w:t>فاطمه آن گوهر بحر شرف</w:t>
      </w:r>
    </w:p>
    <w:p>
      <w:pPr>
        <w:pStyle w:val="BookText"/>
        <w:rPr/>
      </w:pPr>
      <w:r>
        <w:rPr>
          <w:rFonts w:ascii="IRNazanin" w:hAnsi="IRNazanin" w:eastAsia="IRNazanin"/>
          <w:color w:val="111111"/>
          <w:sz w:val="28"/>
          <w:sz w:val="28"/>
          <w:szCs w:val="28"/>
          <w:rtl w:val="true"/>
          <w:lang w:bidi="fa-IR"/>
        </w:rPr>
        <w:t>در گرانمایه دین را صدف</w:t>
      </w:r>
    </w:p>
    <w:p>
      <w:pPr>
        <w:pStyle w:val="BookText"/>
        <w:rPr/>
      </w:pPr>
      <w:r>
        <w:rPr>
          <w:rFonts w:ascii="IRNazanin" w:hAnsi="IRNazanin" w:eastAsia="IRNazanin"/>
          <w:color w:val="111111"/>
          <w:sz w:val="28"/>
          <w:sz w:val="28"/>
          <w:szCs w:val="28"/>
          <w:rtl w:val="true"/>
          <w:lang w:bidi="fa-IR"/>
        </w:rPr>
        <w:t>شمسه ایوان جمال و جلال</w:t>
      </w:r>
    </w:p>
    <w:p>
      <w:pPr>
        <w:pStyle w:val="BookText"/>
        <w:rPr/>
      </w:pPr>
      <w:r>
        <w:rPr>
          <w:rFonts w:ascii="IRNazanin" w:hAnsi="IRNazanin" w:eastAsia="IRNazanin"/>
          <w:color w:val="111111"/>
          <w:sz w:val="28"/>
          <w:sz w:val="28"/>
          <w:szCs w:val="28"/>
          <w:rtl w:val="true"/>
          <w:lang w:bidi="fa-IR"/>
        </w:rPr>
        <w:t>نیره کامله ذوالجلال</w:t>
      </w:r>
    </w:p>
    <w:p>
      <w:pPr>
        <w:pStyle w:val="BookText"/>
        <w:rPr/>
      </w:pPr>
      <w:r>
        <w:rPr>
          <w:rFonts w:ascii="IRNazanin" w:hAnsi="IRNazanin" w:eastAsia="IRNazanin"/>
          <w:color w:val="111111"/>
          <w:sz w:val="28"/>
          <w:sz w:val="28"/>
          <w:szCs w:val="28"/>
          <w:rtl w:val="true"/>
          <w:lang w:bidi="fa-IR"/>
        </w:rPr>
        <w:t>فاطمه آن دره تاج رسول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عاقله فاضله یعنی بتول </w:t>
      </w:r>
    </w:p>
    <w:p>
      <w:pPr>
        <w:pStyle w:val="BookText"/>
        <w:rPr/>
      </w:pPr>
      <w:r>
        <w:rPr>
          <w:rFonts w:ascii="IRNazanin" w:hAnsi="IRNazanin" w:eastAsia="IRNazanin"/>
          <w:color w:val="111111"/>
          <w:sz w:val="28"/>
          <w:sz w:val="28"/>
          <w:szCs w:val="28"/>
          <w:rtl w:val="true"/>
          <w:lang w:bidi="fa-IR"/>
        </w:rPr>
        <w:t>همچو پدر شد سوی مسجد روان</w:t>
      </w:r>
    </w:p>
    <w:p>
      <w:pPr>
        <w:pStyle w:val="BookText"/>
        <w:rPr/>
      </w:pPr>
      <w:r>
        <w:rPr>
          <w:rFonts w:ascii="IRNazanin" w:hAnsi="IRNazanin" w:eastAsia="IRNazanin"/>
          <w:color w:val="111111"/>
          <w:sz w:val="28"/>
          <w:sz w:val="28"/>
          <w:szCs w:val="28"/>
          <w:rtl w:val="true"/>
          <w:lang w:bidi="fa-IR"/>
        </w:rPr>
        <w:t>هشته سر اندر قدمش آسمان</w:t>
      </w:r>
    </w:p>
    <w:p>
      <w:pPr>
        <w:pStyle w:val="BookText"/>
        <w:rPr/>
      </w:pPr>
      <w:r>
        <w:rPr>
          <w:rFonts w:ascii="IRNazanin" w:hAnsi="IRNazanin" w:eastAsia="IRNazanin"/>
          <w:color w:val="111111"/>
          <w:sz w:val="28"/>
          <w:sz w:val="28"/>
          <w:szCs w:val="28"/>
          <w:rtl w:val="true"/>
          <w:lang w:bidi="fa-IR"/>
        </w:rPr>
        <w:t>سلسله در سلسله بودش به راه</w:t>
      </w:r>
    </w:p>
    <w:p>
      <w:pPr>
        <w:pStyle w:val="BookText"/>
        <w:rPr/>
      </w:pPr>
      <w:r>
        <w:rPr>
          <w:rFonts w:ascii="IRNazanin" w:hAnsi="IRNazanin" w:eastAsia="IRNazanin"/>
          <w:color w:val="111111"/>
          <w:sz w:val="28"/>
          <w:sz w:val="28"/>
          <w:szCs w:val="28"/>
          <w:rtl w:val="true"/>
          <w:lang w:bidi="fa-IR"/>
        </w:rPr>
        <w:t>خیل زنان زهره صفت گرد ماه</w:t>
      </w:r>
    </w:p>
    <w:p>
      <w:pPr>
        <w:pStyle w:val="BookText"/>
        <w:rPr/>
      </w:pPr>
      <w:r>
        <w:rPr>
          <w:rFonts w:ascii="IRNazanin" w:hAnsi="IRNazanin" w:eastAsia="IRNazanin"/>
          <w:color w:val="111111"/>
          <w:sz w:val="28"/>
          <w:sz w:val="28"/>
          <w:szCs w:val="28"/>
          <w:rtl w:val="true"/>
          <w:lang w:bidi="fa-IR"/>
        </w:rPr>
        <w:t>گویی ظاهر شده ختم رسل</w:t>
      </w:r>
    </w:p>
    <w:p>
      <w:pPr>
        <w:pStyle w:val="BookText"/>
        <w:rPr/>
      </w:pPr>
      <w:r>
        <w:rPr>
          <w:rFonts w:ascii="IRNazanin" w:hAnsi="IRNazanin" w:eastAsia="IRNazanin"/>
          <w:color w:val="111111"/>
          <w:sz w:val="28"/>
          <w:sz w:val="28"/>
          <w:szCs w:val="28"/>
          <w:rtl w:val="true"/>
          <w:lang w:bidi="fa-IR"/>
        </w:rPr>
        <w:t>جانب مسجد شده آن عقل کل</w:t>
      </w:r>
    </w:p>
    <w:p>
      <w:pPr>
        <w:pStyle w:val="BookText"/>
        <w:rPr/>
      </w:pPr>
      <w:r>
        <w:rPr>
          <w:rFonts w:ascii="IRNazanin" w:hAnsi="IRNazanin" w:eastAsia="IRNazanin"/>
          <w:color w:val="111111"/>
          <w:sz w:val="28"/>
          <w:sz w:val="28"/>
          <w:szCs w:val="28"/>
          <w:rtl w:val="true"/>
          <w:lang w:bidi="fa-IR"/>
        </w:rPr>
        <w:t>شد به حرم بانوی بیت الحرم</w:t>
      </w:r>
    </w:p>
    <w:p>
      <w:pPr>
        <w:pStyle w:val="BookText"/>
        <w:rPr/>
      </w:pPr>
      <w:r>
        <w:rPr>
          <w:rFonts w:ascii="IRNazanin" w:hAnsi="IRNazanin" w:eastAsia="IRNazanin"/>
          <w:color w:val="111111"/>
          <w:sz w:val="28"/>
          <w:sz w:val="28"/>
          <w:szCs w:val="28"/>
          <w:rtl w:val="true"/>
          <w:lang w:bidi="fa-IR"/>
        </w:rPr>
        <w:t>فاطمه طاهره محترم</w:t>
      </w:r>
    </w:p>
    <w:p>
      <w:pPr>
        <w:pStyle w:val="BookText"/>
        <w:rPr/>
      </w:pPr>
      <w:r>
        <w:rPr>
          <w:rFonts w:ascii="IRNazanin" w:hAnsi="IRNazanin" w:eastAsia="IRNazanin"/>
          <w:color w:val="111111"/>
          <w:sz w:val="28"/>
          <w:sz w:val="28"/>
          <w:szCs w:val="28"/>
          <w:rtl w:val="true"/>
          <w:lang w:bidi="fa-IR"/>
        </w:rPr>
        <w:t>دختر پیغمبر والا تبار</w:t>
      </w:r>
    </w:p>
    <w:p>
      <w:pPr>
        <w:pStyle w:val="BookText"/>
        <w:rPr/>
      </w:pPr>
      <w:r>
        <w:rPr>
          <w:rFonts w:ascii="IRNazanin" w:hAnsi="IRNazanin" w:eastAsia="IRNazanin"/>
          <w:color w:val="111111"/>
          <w:sz w:val="28"/>
          <w:sz w:val="28"/>
          <w:szCs w:val="28"/>
          <w:rtl w:val="true"/>
          <w:lang w:bidi="fa-IR"/>
        </w:rPr>
        <w:t>همسر حیدر ولی کردگار</w:t>
      </w:r>
    </w:p>
    <w:p>
      <w:pPr>
        <w:pStyle w:val="BookText"/>
        <w:rPr/>
      </w:pPr>
      <w:r>
        <w:rPr>
          <w:rFonts w:ascii="IRNazanin" w:hAnsi="IRNazanin" w:eastAsia="IRNazanin"/>
          <w:color w:val="111111"/>
          <w:sz w:val="28"/>
          <w:sz w:val="28"/>
          <w:szCs w:val="28"/>
          <w:rtl w:val="true"/>
          <w:lang w:bidi="fa-IR"/>
        </w:rPr>
        <w:t>آن که بود کوثر و تسنیم از او</w:t>
      </w:r>
    </w:p>
    <w:p>
      <w:pPr>
        <w:pStyle w:val="BookText"/>
        <w:rPr/>
      </w:pPr>
      <w:r>
        <w:rPr>
          <w:rFonts w:ascii="IRNazanin" w:hAnsi="IRNazanin" w:eastAsia="IRNazanin"/>
          <w:color w:val="111111"/>
          <w:sz w:val="28"/>
          <w:sz w:val="28"/>
          <w:szCs w:val="28"/>
          <w:rtl w:val="true"/>
          <w:lang w:bidi="fa-IR"/>
        </w:rPr>
        <w:t>آن که قلم یافته تعلیم از او</w:t>
      </w:r>
    </w:p>
    <w:p>
      <w:pPr>
        <w:pStyle w:val="BookText"/>
        <w:rPr/>
      </w:pPr>
      <w:r>
        <w:rPr>
          <w:rFonts w:ascii="IRNazanin" w:hAnsi="IRNazanin" w:eastAsia="IRNazanin"/>
          <w:color w:val="111111"/>
          <w:sz w:val="28"/>
          <w:sz w:val="28"/>
          <w:szCs w:val="28"/>
          <w:rtl w:val="true"/>
          <w:lang w:bidi="fa-IR"/>
        </w:rPr>
        <w:t>با همه عز و جبروت و وقار</w:t>
      </w:r>
    </w:p>
    <w:p>
      <w:pPr>
        <w:pStyle w:val="BookText"/>
        <w:rPr/>
      </w:pPr>
      <w:r>
        <w:rPr>
          <w:rFonts w:ascii="IRNazanin" w:hAnsi="IRNazanin" w:eastAsia="IRNazanin"/>
          <w:color w:val="111111"/>
          <w:sz w:val="28"/>
          <w:sz w:val="28"/>
          <w:szCs w:val="28"/>
          <w:rtl w:val="true"/>
          <w:lang w:bidi="fa-IR"/>
        </w:rPr>
        <w:t>شد به پس پرده نهان پرده‌دار</w:t>
      </w:r>
    </w:p>
    <w:p>
      <w:pPr>
        <w:pStyle w:val="BookText"/>
        <w:rPr/>
      </w:pPr>
      <w:r>
        <w:rPr>
          <w:rFonts w:ascii="IRNazanin" w:hAnsi="IRNazanin" w:eastAsia="IRNazanin"/>
          <w:color w:val="111111"/>
          <w:sz w:val="28"/>
          <w:sz w:val="28"/>
          <w:szCs w:val="28"/>
          <w:rtl w:val="true"/>
          <w:lang w:bidi="fa-IR"/>
        </w:rPr>
        <w:t>داشت ابابکر به منبر مکان</w:t>
      </w:r>
    </w:p>
    <w:p>
      <w:pPr>
        <w:pStyle w:val="BookText"/>
        <w:rPr/>
      </w:pPr>
      <w:r>
        <w:rPr>
          <w:rFonts w:ascii="IRNazanin" w:hAnsi="IRNazanin" w:eastAsia="IRNazanin"/>
          <w:color w:val="111111"/>
          <w:sz w:val="28"/>
          <w:sz w:val="28"/>
          <w:szCs w:val="28"/>
          <w:rtl w:val="true"/>
          <w:lang w:bidi="fa-IR"/>
        </w:rPr>
        <w:t>با همه اصحاب ز خرد و کلان</w:t>
      </w:r>
    </w:p>
    <w:p>
      <w:pPr>
        <w:pStyle w:val="BookText"/>
        <w:rPr/>
      </w:pPr>
      <w:r>
        <w:rPr>
          <w:rFonts w:ascii="IRNazanin" w:hAnsi="IRNazanin" w:eastAsia="IRNazanin"/>
          <w:color w:val="111111"/>
          <w:sz w:val="28"/>
          <w:sz w:val="28"/>
          <w:szCs w:val="28"/>
          <w:rtl w:val="true"/>
          <w:lang w:bidi="fa-IR"/>
        </w:rPr>
        <w:t>مظهر احمد ز جگر زد خروش</w:t>
      </w:r>
    </w:p>
    <w:p>
      <w:pPr>
        <w:pStyle w:val="BookText"/>
        <w:rPr/>
      </w:pPr>
      <w:r>
        <w:rPr>
          <w:rFonts w:ascii="IRNazanin" w:hAnsi="IRNazanin" w:eastAsia="IRNazanin"/>
          <w:color w:val="111111"/>
          <w:sz w:val="28"/>
          <w:sz w:val="28"/>
          <w:szCs w:val="28"/>
          <w:rtl w:val="true"/>
          <w:lang w:bidi="fa-IR"/>
        </w:rPr>
        <w:t>قلزم قهر نبی آمد به جوش</w:t>
      </w:r>
    </w:p>
    <w:p>
      <w:pPr>
        <w:pStyle w:val="BookText"/>
        <w:rPr/>
      </w:pPr>
      <w:r>
        <w:rPr>
          <w:rFonts w:ascii="IRNazanin" w:hAnsi="IRNazanin" w:eastAsia="IRNazanin"/>
          <w:color w:val="111111"/>
          <w:sz w:val="28"/>
          <w:sz w:val="28"/>
          <w:szCs w:val="28"/>
          <w:rtl w:val="true"/>
          <w:lang w:bidi="fa-IR"/>
        </w:rPr>
        <w:t>گشت قیامت بجهان آشکار</w:t>
      </w:r>
    </w:p>
    <w:p>
      <w:pPr>
        <w:pStyle w:val="BookText"/>
        <w:rPr/>
      </w:pPr>
      <w:r>
        <w:rPr>
          <w:rFonts w:ascii="IRNazanin" w:hAnsi="IRNazanin" w:eastAsia="IRNazanin"/>
          <w:color w:val="111111"/>
          <w:sz w:val="28"/>
          <w:sz w:val="28"/>
          <w:szCs w:val="28"/>
          <w:rtl w:val="true"/>
          <w:lang w:bidi="fa-IR"/>
        </w:rPr>
        <w:t>رفت ز انصار و مهاجر قرار</w:t>
      </w:r>
    </w:p>
    <w:p>
      <w:pPr>
        <w:pStyle w:val="BookText"/>
        <w:rPr/>
      </w:pPr>
      <w:r>
        <w:rPr>
          <w:rFonts w:ascii="IRNazanin" w:hAnsi="IRNazanin" w:eastAsia="IRNazanin"/>
          <w:color w:val="111111"/>
          <w:sz w:val="28"/>
          <w:sz w:val="28"/>
          <w:szCs w:val="28"/>
          <w:rtl w:val="true"/>
          <w:lang w:bidi="fa-IR"/>
        </w:rPr>
        <w:t>ناله کنان صیحه زنان مرد و زن</w:t>
      </w:r>
    </w:p>
    <w:p>
      <w:pPr>
        <w:pStyle w:val="BookText"/>
        <w:rPr/>
      </w:pPr>
      <w:r>
        <w:rPr>
          <w:rFonts w:ascii="IRNazanin" w:hAnsi="IRNazanin" w:eastAsia="IRNazanin"/>
          <w:color w:val="111111"/>
          <w:sz w:val="28"/>
          <w:sz w:val="28"/>
          <w:szCs w:val="28"/>
          <w:rtl w:val="true"/>
          <w:lang w:bidi="fa-IR"/>
        </w:rPr>
        <w:t>مسجد گویی شده بیت الحزن</w:t>
      </w:r>
    </w:p>
    <w:p>
      <w:pPr>
        <w:pStyle w:val="BookText"/>
        <w:rPr/>
      </w:pPr>
      <w:r>
        <w:rPr>
          <w:rFonts w:ascii="IRNazanin" w:hAnsi="IRNazanin" w:eastAsia="IRNazanin"/>
          <w:color w:val="111111"/>
          <w:sz w:val="28"/>
          <w:sz w:val="28"/>
          <w:szCs w:val="28"/>
          <w:rtl w:val="true"/>
          <w:lang w:bidi="fa-IR"/>
        </w:rPr>
        <w:t>بانوی اسلام چو آرام شد</w:t>
      </w:r>
    </w:p>
    <w:p>
      <w:pPr>
        <w:pStyle w:val="BookText"/>
        <w:rPr/>
      </w:pPr>
      <w:r>
        <w:rPr>
          <w:rFonts w:ascii="IRNazanin" w:hAnsi="IRNazanin" w:eastAsia="IRNazanin"/>
          <w:color w:val="111111"/>
          <w:sz w:val="28"/>
          <w:sz w:val="28"/>
          <w:szCs w:val="28"/>
          <w:rtl w:val="true"/>
          <w:lang w:bidi="fa-IR"/>
        </w:rPr>
        <w:t>صید سخن در کف او رام شد</w:t>
      </w:r>
    </w:p>
    <w:p>
      <w:pPr>
        <w:pStyle w:val="BookText"/>
        <w:rPr/>
      </w:pPr>
      <w:r>
        <w:rPr>
          <w:rFonts w:ascii="IRNazanin" w:hAnsi="IRNazanin" w:eastAsia="IRNazanin"/>
          <w:color w:val="111111"/>
          <w:sz w:val="28"/>
          <w:sz w:val="28"/>
          <w:szCs w:val="28"/>
          <w:rtl w:val="true"/>
          <w:lang w:bidi="fa-IR"/>
        </w:rPr>
        <w:t>حمد و ثنا و صلوات و درود</w:t>
      </w:r>
    </w:p>
    <w:p>
      <w:pPr>
        <w:pStyle w:val="BookText"/>
        <w:rPr/>
      </w:pPr>
      <w:r>
        <w:rPr>
          <w:rFonts w:ascii="IRNazanin" w:hAnsi="IRNazanin" w:eastAsia="IRNazanin"/>
          <w:color w:val="111111"/>
          <w:sz w:val="28"/>
          <w:sz w:val="28"/>
          <w:szCs w:val="28"/>
          <w:rtl w:val="true"/>
          <w:lang w:bidi="fa-IR"/>
        </w:rPr>
        <w:t>خواند خدا را و پدر را ستود</w:t>
      </w:r>
    </w:p>
    <w:p>
      <w:pPr>
        <w:pStyle w:val="BookText"/>
        <w:rPr/>
      </w:pPr>
      <w:r>
        <w:rPr>
          <w:rFonts w:ascii="IRNazanin" w:hAnsi="IRNazanin" w:eastAsia="IRNazanin"/>
          <w:color w:val="111111"/>
          <w:sz w:val="28"/>
          <w:sz w:val="28"/>
          <w:szCs w:val="28"/>
          <w:rtl w:val="true"/>
          <w:lang w:bidi="fa-IR"/>
        </w:rPr>
        <w:t>بار دگر بانگ نوا شد بپا</w:t>
      </w:r>
    </w:p>
    <w:p>
      <w:pPr>
        <w:pStyle w:val="BookText"/>
        <w:rPr/>
      </w:pPr>
      <w:r>
        <w:rPr>
          <w:rFonts w:ascii="IRNazanin" w:hAnsi="IRNazanin" w:eastAsia="IRNazanin"/>
          <w:color w:val="111111"/>
          <w:sz w:val="28"/>
          <w:sz w:val="28"/>
          <w:szCs w:val="28"/>
          <w:rtl w:val="true"/>
          <w:lang w:bidi="fa-IR"/>
        </w:rPr>
        <w:t>از سخن دخت رسول خدا</w:t>
      </w:r>
    </w:p>
    <w:p>
      <w:pPr>
        <w:pStyle w:val="BookText"/>
        <w:rPr/>
      </w:pPr>
      <w:r>
        <w:rPr>
          <w:rFonts w:ascii="IRNazanin" w:hAnsi="IRNazanin" w:eastAsia="IRNazanin"/>
          <w:color w:val="111111"/>
          <w:sz w:val="28"/>
          <w:sz w:val="28"/>
          <w:szCs w:val="28"/>
          <w:rtl w:val="true"/>
          <w:lang w:bidi="fa-IR"/>
        </w:rPr>
        <w:t>غنچه توحید دهن باز کرد</w:t>
      </w:r>
    </w:p>
    <w:p>
      <w:pPr>
        <w:pStyle w:val="BookText"/>
        <w:rPr/>
      </w:pPr>
      <w:r>
        <w:rPr>
          <w:rFonts w:ascii="IRNazanin" w:hAnsi="IRNazanin" w:eastAsia="IRNazanin"/>
          <w:color w:val="111111"/>
          <w:sz w:val="28"/>
          <w:sz w:val="28"/>
          <w:szCs w:val="28"/>
          <w:rtl w:val="true"/>
          <w:lang w:bidi="fa-IR"/>
        </w:rPr>
        <w:t>معنی کوثر سخن آغاز کرد</w:t>
      </w:r>
    </w:p>
    <w:p>
      <w:pPr>
        <w:pStyle w:val="BookText"/>
        <w:rPr/>
      </w:pPr>
      <w:r>
        <w:rPr>
          <w:rFonts w:ascii="IRNazanin" w:hAnsi="IRNazanin" w:eastAsia="IRNazanin"/>
          <w:color w:val="111111"/>
          <w:sz w:val="28"/>
          <w:sz w:val="28"/>
          <w:szCs w:val="28"/>
          <w:rtl w:val="true"/>
          <w:lang w:bidi="fa-IR"/>
        </w:rPr>
        <w:t>بانوی اسلام از این احتجاج</w:t>
      </w:r>
    </w:p>
    <w:p>
      <w:pPr>
        <w:pStyle w:val="BookText"/>
        <w:rPr/>
      </w:pPr>
      <w:r>
        <w:rPr>
          <w:rFonts w:ascii="IRNazanin" w:hAnsi="IRNazanin" w:eastAsia="IRNazanin"/>
          <w:color w:val="111111"/>
          <w:sz w:val="28"/>
          <w:sz w:val="28"/>
          <w:szCs w:val="28"/>
          <w:rtl w:val="true"/>
          <w:lang w:bidi="fa-IR"/>
        </w:rPr>
        <w:t>خواست نهد بر سر اسلام تاج</w:t>
      </w:r>
    </w:p>
    <w:p>
      <w:pPr>
        <w:pStyle w:val="BookText"/>
        <w:rPr/>
      </w:pPr>
      <w:r>
        <w:rPr>
          <w:rFonts w:ascii="IRNazanin" w:hAnsi="IRNazanin" w:eastAsia="IRNazanin"/>
          <w:color w:val="111111"/>
          <w:sz w:val="28"/>
          <w:sz w:val="28"/>
          <w:szCs w:val="28"/>
          <w:rtl w:val="true"/>
          <w:lang w:bidi="fa-IR"/>
        </w:rPr>
        <w:t>زد به عدو بانگ که هشیار باش</w:t>
      </w:r>
    </w:p>
    <w:p>
      <w:pPr>
        <w:pStyle w:val="BookText"/>
        <w:rPr/>
      </w:pPr>
      <w:r>
        <w:rPr>
          <w:rFonts w:ascii="IRNazanin" w:hAnsi="IRNazanin" w:eastAsia="IRNazanin"/>
          <w:color w:val="111111"/>
          <w:sz w:val="28"/>
          <w:sz w:val="28"/>
          <w:szCs w:val="28"/>
          <w:rtl w:val="true"/>
          <w:lang w:bidi="fa-IR"/>
        </w:rPr>
        <w:t>رفت ز ره قافله بیدار باش</w:t>
      </w:r>
    </w:p>
    <w:p>
      <w:pPr>
        <w:pStyle w:val="BookText"/>
        <w:rPr/>
      </w:pPr>
      <w:r>
        <w:rPr>
          <w:rFonts w:ascii="IRNazanin" w:hAnsi="IRNazanin" w:eastAsia="IRNazanin"/>
          <w:color w:val="111111"/>
          <w:sz w:val="28"/>
          <w:sz w:val="28"/>
          <w:szCs w:val="28"/>
          <w:rtl w:val="true"/>
          <w:lang w:bidi="fa-IR"/>
        </w:rPr>
        <w:t>گفت سخن به ز در آبدار</w:t>
      </w:r>
    </w:p>
    <w:p>
      <w:pPr>
        <w:pStyle w:val="BookText"/>
        <w:rPr/>
      </w:pPr>
      <w:r>
        <w:rPr>
          <w:rFonts w:ascii="IRNazanin" w:hAnsi="IRNazanin" w:eastAsia="IRNazanin"/>
          <w:color w:val="111111"/>
          <w:sz w:val="28"/>
          <w:sz w:val="28"/>
          <w:szCs w:val="28"/>
          <w:rtl w:val="true"/>
          <w:lang w:bidi="fa-IR"/>
        </w:rPr>
        <w:t>در خور محبوب خداوندگار</w:t>
      </w:r>
    </w:p>
    <w:p>
      <w:pPr>
        <w:pStyle w:val="BookText"/>
        <w:rPr/>
      </w:pPr>
      <w:r>
        <w:rPr>
          <w:rFonts w:ascii="IRNazanin" w:hAnsi="IRNazanin" w:eastAsia="IRNazanin"/>
          <w:color w:val="111111"/>
          <w:sz w:val="28"/>
          <w:sz w:val="28"/>
          <w:szCs w:val="28"/>
          <w:rtl w:val="true"/>
          <w:lang w:bidi="fa-IR"/>
        </w:rPr>
        <w:t>مسجد پیغمبر و احباب او</w:t>
      </w:r>
    </w:p>
    <w:p>
      <w:pPr>
        <w:pStyle w:val="BookText"/>
        <w:rPr/>
      </w:pPr>
      <w:r>
        <w:rPr>
          <w:rFonts w:ascii="IRNazanin" w:hAnsi="IRNazanin" w:eastAsia="IRNazanin"/>
          <w:color w:val="111111"/>
          <w:sz w:val="28"/>
          <w:sz w:val="28"/>
          <w:szCs w:val="28"/>
          <w:rtl w:val="true"/>
          <w:lang w:bidi="fa-IR"/>
        </w:rPr>
        <w:t>مرکز دانشگه اصحاب او</w:t>
      </w:r>
    </w:p>
    <w:p>
      <w:pPr>
        <w:pStyle w:val="BookText"/>
        <w:rPr/>
      </w:pPr>
      <w:r>
        <w:rPr>
          <w:rFonts w:ascii="IRNazanin" w:hAnsi="IRNazanin" w:eastAsia="IRNazanin"/>
          <w:color w:val="111111"/>
          <w:sz w:val="28"/>
          <w:sz w:val="28"/>
          <w:szCs w:val="28"/>
          <w:rtl w:val="true"/>
          <w:lang w:bidi="fa-IR"/>
        </w:rPr>
        <w:t>مهبط جبریل و مقام خلیل</w:t>
      </w:r>
    </w:p>
    <w:p>
      <w:pPr>
        <w:pStyle w:val="BookText"/>
        <w:rPr/>
      </w:pPr>
      <w:r>
        <w:rPr>
          <w:rFonts w:ascii="IRNazanin" w:hAnsi="IRNazanin" w:eastAsia="IRNazanin"/>
          <w:color w:val="111111"/>
          <w:sz w:val="28"/>
          <w:sz w:val="28"/>
          <w:szCs w:val="28"/>
          <w:rtl w:val="true"/>
          <w:lang w:bidi="fa-IR"/>
        </w:rPr>
        <w:t>محکمه‌ای بی‌بدل و بی‌بدیل</w:t>
      </w:r>
    </w:p>
    <w:p>
      <w:pPr>
        <w:pStyle w:val="BookText"/>
        <w:rPr/>
      </w:pPr>
      <w:r>
        <w:rPr>
          <w:rFonts w:ascii="IRNazanin" w:hAnsi="IRNazanin" w:eastAsia="IRNazanin"/>
          <w:color w:val="111111"/>
          <w:sz w:val="28"/>
          <w:sz w:val="28"/>
          <w:szCs w:val="28"/>
          <w:rtl w:val="true"/>
          <w:lang w:bidi="fa-IR"/>
        </w:rPr>
        <w:t>مطلب او روشن و مقصد پدید</w:t>
      </w:r>
    </w:p>
    <w:p>
      <w:pPr>
        <w:pStyle w:val="BookText"/>
        <w:rPr/>
      </w:pPr>
      <w:r>
        <w:rPr>
          <w:rFonts w:ascii="IRNazanin" w:hAnsi="IRNazanin" w:eastAsia="IRNazanin"/>
          <w:color w:val="111111"/>
          <w:sz w:val="28"/>
          <w:sz w:val="28"/>
          <w:szCs w:val="28"/>
          <w:rtl w:val="true"/>
          <w:lang w:bidi="fa-IR"/>
        </w:rPr>
        <w:t>مدرک او نص کتاب مجید</w:t>
      </w:r>
    </w:p>
    <w:p>
      <w:pPr>
        <w:pStyle w:val="BookText"/>
        <w:rPr/>
      </w:pPr>
      <w:r>
        <w:rPr>
          <w:rFonts w:ascii="IRNazanin" w:hAnsi="IRNazanin" w:eastAsia="IRNazanin"/>
          <w:color w:val="111111"/>
          <w:sz w:val="28"/>
          <w:sz w:val="28"/>
          <w:szCs w:val="28"/>
          <w:rtl w:val="true"/>
          <w:lang w:bidi="fa-IR"/>
        </w:rPr>
        <w:t>خصم نبی مدعی دادگاه</w:t>
      </w:r>
    </w:p>
    <w:p>
      <w:pPr>
        <w:pStyle w:val="BookText"/>
        <w:rPr/>
      </w:pPr>
      <w:r>
        <w:rPr>
          <w:rFonts w:ascii="IRNazanin" w:hAnsi="IRNazanin" w:eastAsia="IRNazanin"/>
          <w:color w:val="111111"/>
          <w:sz w:val="28"/>
          <w:sz w:val="28"/>
          <w:szCs w:val="28"/>
          <w:rtl w:val="true"/>
          <w:lang w:bidi="fa-IR"/>
        </w:rPr>
        <w:t>عصمت کبرای خدا دادخواه</w:t>
      </w:r>
    </w:p>
    <w:p>
      <w:pPr>
        <w:pStyle w:val="BookText"/>
        <w:rPr/>
      </w:pPr>
      <w:r>
        <w:rPr>
          <w:rFonts w:ascii="IRNazanin" w:hAnsi="IRNazanin" w:eastAsia="IRNazanin"/>
          <w:color w:val="111111"/>
          <w:sz w:val="28"/>
          <w:sz w:val="28"/>
          <w:szCs w:val="28"/>
          <w:rtl w:val="true"/>
          <w:lang w:bidi="fa-IR"/>
        </w:rPr>
        <w:t>بود سوی خالق سرمد سجود</w:t>
      </w:r>
    </w:p>
    <w:p>
      <w:pPr>
        <w:pStyle w:val="BookText"/>
        <w:rPr/>
      </w:pPr>
      <w:r>
        <w:rPr>
          <w:rFonts w:ascii="IRNazanin" w:hAnsi="IRNazanin" w:eastAsia="IRNazanin"/>
          <w:color w:val="111111"/>
          <w:sz w:val="28"/>
          <w:sz w:val="28"/>
          <w:szCs w:val="28"/>
          <w:rtl w:val="true"/>
          <w:lang w:bidi="fa-IR"/>
        </w:rPr>
        <w:t>خواند به پیغمبر و آلش درود</w:t>
      </w:r>
    </w:p>
    <w:p>
      <w:pPr>
        <w:pStyle w:val="BookText"/>
        <w:rPr/>
      </w:pPr>
      <w:r>
        <w:rPr>
          <w:rFonts w:ascii="IRNazanin" w:hAnsi="IRNazanin" w:eastAsia="IRNazanin"/>
          <w:color w:val="111111"/>
          <w:sz w:val="28"/>
          <w:sz w:val="28"/>
          <w:szCs w:val="28"/>
          <w:rtl w:val="true"/>
          <w:lang w:bidi="fa-IR"/>
        </w:rPr>
        <w:t>پس سوی حضار ز راه عتاب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در آن محکمه زهرا خطاب </w:t>
      </w:r>
    </w:p>
    <w:p>
      <w:pPr>
        <w:pStyle w:val="BookText"/>
        <w:rPr/>
      </w:pPr>
      <w:r>
        <w:rPr>
          <w:rFonts w:ascii="IRNazanin" w:hAnsi="IRNazanin" w:eastAsia="IRNazanin"/>
          <w:color w:val="111111"/>
          <w:sz w:val="28"/>
          <w:sz w:val="28"/>
          <w:szCs w:val="28"/>
          <w:rtl w:val="true"/>
          <w:lang w:bidi="fa-IR"/>
        </w:rPr>
        <w:t>کای ز خدا بی‌خبران العجب</w:t>
      </w:r>
    </w:p>
    <w:p>
      <w:pPr>
        <w:pStyle w:val="BookText"/>
        <w:rPr/>
      </w:pPr>
      <w:r>
        <w:rPr>
          <w:rFonts w:ascii="IRNazanin" w:hAnsi="IRNazanin" w:eastAsia="IRNazanin"/>
          <w:color w:val="111111"/>
          <w:sz w:val="28"/>
          <w:sz w:val="28"/>
          <w:szCs w:val="28"/>
          <w:rtl w:val="true"/>
          <w:lang w:bidi="fa-IR"/>
        </w:rPr>
        <w:t>کور دلان خیره سران العجب</w:t>
      </w:r>
    </w:p>
    <w:p>
      <w:pPr>
        <w:pStyle w:val="BookText"/>
        <w:rPr/>
      </w:pPr>
      <w:r>
        <w:rPr>
          <w:rFonts w:ascii="IRNazanin" w:hAnsi="IRNazanin" w:eastAsia="IRNazanin"/>
          <w:color w:val="111111"/>
          <w:sz w:val="28"/>
          <w:sz w:val="28"/>
          <w:szCs w:val="28"/>
          <w:rtl w:val="true"/>
          <w:lang w:bidi="fa-IR"/>
        </w:rPr>
        <w:t>خانه اسلام به امر خدا</w:t>
      </w:r>
    </w:p>
    <w:p>
      <w:pPr>
        <w:pStyle w:val="BookText"/>
        <w:rPr/>
      </w:pPr>
      <w:r>
        <w:rPr>
          <w:rFonts w:ascii="IRNazanin" w:hAnsi="IRNazanin" w:eastAsia="IRNazanin"/>
          <w:color w:val="111111"/>
          <w:sz w:val="28"/>
          <w:sz w:val="28"/>
          <w:szCs w:val="28"/>
          <w:rtl w:val="true"/>
          <w:lang w:bidi="fa-IR"/>
        </w:rPr>
        <w:t>گشت چو بر دست پیمبر بنا</w:t>
      </w:r>
    </w:p>
    <w:p>
      <w:pPr>
        <w:pStyle w:val="BookText"/>
        <w:rPr/>
      </w:pPr>
      <w:r>
        <w:rPr>
          <w:rFonts w:ascii="IRNazanin" w:hAnsi="IRNazanin" w:eastAsia="IRNazanin"/>
          <w:color w:val="111111"/>
          <w:sz w:val="28"/>
          <w:sz w:val="28"/>
          <w:szCs w:val="28"/>
          <w:rtl w:val="true"/>
          <w:lang w:bidi="fa-IR"/>
        </w:rPr>
        <w:t>چون پدرم باب نبوت گشود</w:t>
      </w:r>
    </w:p>
    <w:p>
      <w:pPr>
        <w:pStyle w:val="BookText"/>
        <w:rPr/>
      </w:pPr>
      <w:r>
        <w:rPr>
          <w:rFonts w:ascii="IRNazanin" w:hAnsi="IRNazanin" w:eastAsia="IRNazanin"/>
          <w:color w:val="111111"/>
          <w:sz w:val="28"/>
          <w:sz w:val="28"/>
          <w:szCs w:val="28"/>
          <w:rtl w:val="true"/>
          <w:lang w:bidi="fa-IR"/>
        </w:rPr>
        <w:t>غیر علی یار و ندیمش که بود</w:t>
      </w:r>
    </w:p>
    <w:p>
      <w:pPr>
        <w:pStyle w:val="BookText"/>
        <w:rPr/>
      </w:pPr>
      <w:r>
        <w:rPr>
          <w:rFonts w:ascii="IRNazanin" w:hAnsi="IRNazanin" w:eastAsia="IRNazanin"/>
          <w:color w:val="111111"/>
          <w:sz w:val="28"/>
          <w:sz w:val="28"/>
          <w:szCs w:val="28"/>
          <w:rtl w:val="true"/>
          <w:lang w:bidi="fa-IR"/>
        </w:rPr>
        <w:t>نور فروزان امام مبین</w:t>
      </w:r>
    </w:p>
    <w:p>
      <w:pPr>
        <w:pStyle w:val="BookText"/>
        <w:rPr/>
      </w:pPr>
      <w:r>
        <w:rPr>
          <w:rFonts w:ascii="IRNazanin" w:hAnsi="IRNazanin" w:eastAsia="IRNazanin"/>
          <w:color w:val="111111"/>
          <w:sz w:val="28"/>
          <w:sz w:val="28"/>
          <w:szCs w:val="28"/>
          <w:rtl w:val="true"/>
          <w:lang w:bidi="fa-IR"/>
        </w:rPr>
        <w:t>در نظر مردم اهل یقین</w:t>
      </w:r>
    </w:p>
    <w:p>
      <w:pPr>
        <w:pStyle w:val="BookText"/>
        <w:rPr/>
      </w:pPr>
      <w:r>
        <w:rPr>
          <w:rFonts w:ascii="IRNazanin" w:hAnsi="IRNazanin" w:eastAsia="IRNazanin"/>
          <w:color w:val="111111"/>
          <w:sz w:val="28"/>
          <w:sz w:val="28"/>
          <w:szCs w:val="28"/>
          <w:rtl w:val="true"/>
          <w:lang w:bidi="fa-IR"/>
        </w:rPr>
        <w:t>هست چو خورشید فلک تابناک</w:t>
      </w:r>
    </w:p>
    <w:p>
      <w:pPr>
        <w:pStyle w:val="BookText"/>
        <w:rPr/>
      </w:pPr>
      <w:r>
        <w:rPr>
          <w:rFonts w:ascii="IRNazanin" w:hAnsi="IRNazanin" w:eastAsia="IRNazanin"/>
          <w:color w:val="111111"/>
          <w:sz w:val="28"/>
          <w:sz w:val="28"/>
          <w:szCs w:val="28"/>
          <w:rtl w:val="true"/>
          <w:lang w:bidi="fa-IR"/>
        </w:rPr>
        <w:t>نیست بر او از گذر ابر باک</w:t>
      </w:r>
    </w:p>
    <w:p>
      <w:pPr>
        <w:pStyle w:val="BookText"/>
        <w:rPr/>
      </w:pPr>
      <w:r>
        <w:rPr>
          <w:rFonts w:ascii="IRNazanin" w:hAnsi="IRNazanin" w:eastAsia="IRNazanin"/>
          <w:color w:val="111111"/>
          <w:sz w:val="28"/>
          <w:sz w:val="28"/>
          <w:szCs w:val="28"/>
          <w:rtl w:val="true"/>
          <w:lang w:bidi="fa-IR"/>
        </w:rPr>
        <w:t>احمد مرسل که رسول خداست</w:t>
      </w:r>
    </w:p>
    <w:p>
      <w:pPr>
        <w:pStyle w:val="BookText"/>
        <w:rPr/>
      </w:pPr>
      <w:r>
        <w:rPr>
          <w:rFonts w:ascii="IRNazanin" w:hAnsi="IRNazanin" w:eastAsia="IRNazanin"/>
          <w:color w:val="111111"/>
          <w:sz w:val="28"/>
          <w:sz w:val="28"/>
          <w:szCs w:val="28"/>
          <w:rtl w:val="true"/>
          <w:lang w:bidi="fa-IR"/>
        </w:rPr>
        <w:t>بر همه خلق جهان رهنماست</w:t>
      </w:r>
    </w:p>
    <w:p>
      <w:pPr>
        <w:pStyle w:val="BookText"/>
        <w:rPr/>
      </w:pPr>
      <w:r>
        <w:rPr>
          <w:rFonts w:ascii="IRNazanin" w:hAnsi="IRNazanin" w:eastAsia="IRNazanin"/>
          <w:color w:val="111111"/>
          <w:sz w:val="28"/>
          <w:sz w:val="28"/>
          <w:szCs w:val="28"/>
          <w:rtl w:val="true"/>
          <w:lang w:bidi="fa-IR"/>
        </w:rPr>
        <w:t>هست عیان بر همه افکار او</w:t>
      </w:r>
    </w:p>
    <w:p>
      <w:pPr>
        <w:pStyle w:val="BookText"/>
        <w:rPr/>
      </w:pPr>
      <w:r>
        <w:rPr>
          <w:rFonts w:ascii="IRNazanin" w:hAnsi="IRNazanin" w:eastAsia="IRNazanin"/>
          <w:color w:val="111111"/>
          <w:sz w:val="28"/>
          <w:sz w:val="28"/>
          <w:szCs w:val="28"/>
          <w:rtl w:val="true"/>
          <w:lang w:bidi="fa-IR"/>
        </w:rPr>
        <w:t>کوشش و جانبازی و افکار او</w:t>
      </w:r>
    </w:p>
    <w:p>
      <w:pPr>
        <w:pStyle w:val="BookText"/>
        <w:rPr/>
      </w:pPr>
      <w:r>
        <w:rPr>
          <w:rFonts w:ascii="IRNazanin" w:hAnsi="IRNazanin" w:eastAsia="IRNazanin"/>
          <w:color w:val="111111"/>
          <w:sz w:val="28"/>
          <w:sz w:val="28"/>
          <w:szCs w:val="28"/>
          <w:rtl w:val="true"/>
          <w:lang w:bidi="fa-IR"/>
        </w:rPr>
        <w:t>با صفت و شیوه پیغمبری</w:t>
      </w:r>
    </w:p>
    <w:p>
      <w:pPr>
        <w:pStyle w:val="BookText"/>
        <w:rPr/>
      </w:pPr>
      <w:r>
        <w:rPr>
          <w:rFonts w:ascii="IRNazanin" w:hAnsi="IRNazanin" w:eastAsia="IRNazanin"/>
          <w:color w:val="111111"/>
          <w:sz w:val="28"/>
          <w:sz w:val="28"/>
          <w:szCs w:val="28"/>
          <w:rtl w:val="true"/>
          <w:lang w:bidi="fa-IR"/>
        </w:rPr>
        <w:t>کرد شما را سوی دین رهبری</w:t>
      </w:r>
    </w:p>
    <w:p>
      <w:pPr>
        <w:pStyle w:val="BookText"/>
        <w:rPr/>
      </w:pPr>
      <w:r>
        <w:rPr>
          <w:rFonts w:ascii="IRNazanin" w:hAnsi="IRNazanin" w:eastAsia="IRNazanin"/>
          <w:color w:val="111111"/>
          <w:sz w:val="28"/>
          <w:sz w:val="28"/>
          <w:szCs w:val="28"/>
          <w:rtl w:val="true"/>
          <w:lang w:bidi="fa-IR"/>
        </w:rPr>
        <w:t>داشت چراغی به فرا راهتان</w:t>
      </w:r>
    </w:p>
    <w:p>
      <w:pPr>
        <w:pStyle w:val="BookText"/>
        <w:rPr/>
      </w:pPr>
      <w:r>
        <w:rPr>
          <w:rFonts w:ascii="IRNazanin" w:hAnsi="IRNazanin" w:eastAsia="IRNazanin"/>
          <w:color w:val="111111"/>
          <w:sz w:val="28"/>
          <w:sz w:val="28"/>
          <w:szCs w:val="28"/>
          <w:rtl w:val="true"/>
          <w:lang w:bidi="fa-IR"/>
        </w:rPr>
        <w:t>تا شده روشن دل گمراهتان</w:t>
      </w:r>
    </w:p>
    <w:p>
      <w:pPr>
        <w:pStyle w:val="BookText"/>
        <w:rPr/>
      </w:pPr>
      <w:r>
        <w:rPr>
          <w:rFonts w:ascii="IRNazanin" w:hAnsi="IRNazanin" w:eastAsia="IRNazanin"/>
          <w:color w:val="111111"/>
          <w:sz w:val="28"/>
          <w:sz w:val="28"/>
          <w:szCs w:val="28"/>
          <w:rtl w:val="true"/>
          <w:lang w:bidi="fa-IR"/>
        </w:rPr>
        <w:t>بت بشکستید و مسلمان شدید</w:t>
      </w:r>
    </w:p>
    <w:p>
      <w:pPr>
        <w:pStyle w:val="BookText"/>
        <w:rPr/>
      </w:pPr>
      <w:r>
        <w:rPr>
          <w:rFonts w:ascii="IRNazanin" w:hAnsi="IRNazanin" w:eastAsia="IRNazanin"/>
          <w:color w:val="111111"/>
          <w:sz w:val="28"/>
          <w:sz w:val="28"/>
          <w:szCs w:val="28"/>
          <w:rtl w:val="true"/>
          <w:lang w:bidi="fa-IR"/>
        </w:rPr>
        <w:t>اهل سخن تابع قرآن شدید</w:t>
      </w:r>
    </w:p>
    <w:p>
      <w:pPr>
        <w:pStyle w:val="BookText"/>
        <w:rPr/>
      </w:pPr>
      <w:r>
        <w:rPr>
          <w:rFonts w:ascii="IRNazanin" w:hAnsi="IRNazanin" w:eastAsia="IRNazanin"/>
          <w:color w:val="111111"/>
          <w:sz w:val="28"/>
          <w:sz w:val="28"/>
          <w:szCs w:val="28"/>
          <w:rtl w:val="true"/>
          <w:lang w:bidi="fa-IR"/>
        </w:rPr>
        <w:t>حالی ایا مردم با داد و دین</w:t>
      </w:r>
    </w:p>
    <w:p>
      <w:pPr>
        <w:pStyle w:val="BookText"/>
        <w:rPr/>
      </w:pPr>
      <w:r>
        <w:rPr>
          <w:rFonts w:ascii="IRNazanin" w:hAnsi="IRNazanin" w:eastAsia="IRNazanin"/>
          <w:color w:val="111111"/>
          <w:sz w:val="28"/>
          <w:sz w:val="28"/>
          <w:szCs w:val="28"/>
          <w:rtl w:val="true"/>
          <w:lang w:bidi="fa-IR"/>
        </w:rPr>
        <w:t>ای همگان صاحب نفس امین</w:t>
      </w:r>
    </w:p>
    <w:p>
      <w:pPr>
        <w:pStyle w:val="BookText"/>
        <w:rPr/>
      </w:pPr>
      <w:r>
        <w:rPr>
          <w:rFonts w:ascii="IRNazanin" w:hAnsi="IRNazanin" w:eastAsia="IRNazanin"/>
          <w:color w:val="111111"/>
          <w:sz w:val="28"/>
          <w:sz w:val="28"/>
          <w:szCs w:val="28"/>
          <w:rtl w:val="true"/>
          <w:lang w:bidi="fa-IR"/>
        </w:rPr>
        <w:t>این من و این نص کتاب خدا</w:t>
      </w:r>
    </w:p>
    <w:p>
      <w:pPr>
        <w:pStyle w:val="BookText"/>
        <w:rPr/>
      </w:pPr>
      <w:r>
        <w:rPr>
          <w:rFonts w:ascii="IRNazanin" w:hAnsi="IRNazanin" w:eastAsia="IRNazanin"/>
          <w:color w:val="111111"/>
          <w:sz w:val="28"/>
          <w:sz w:val="28"/>
          <w:szCs w:val="28"/>
          <w:rtl w:val="true"/>
          <w:lang w:bidi="fa-IR"/>
        </w:rPr>
        <w:t>این من و این مجمع و این پیشوا</w:t>
      </w:r>
    </w:p>
    <w:p>
      <w:pPr>
        <w:pStyle w:val="BookText"/>
        <w:rPr/>
      </w:pPr>
      <w:r>
        <w:rPr>
          <w:rFonts w:ascii="IRNazanin" w:hAnsi="IRNazanin" w:eastAsia="IRNazanin"/>
          <w:color w:val="111111"/>
          <w:sz w:val="28"/>
          <w:sz w:val="28"/>
          <w:szCs w:val="28"/>
          <w:rtl w:val="true"/>
          <w:lang w:bidi="fa-IR"/>
        </w:rPr>
        <w:t>من نه مگر دختر پیغمبرم</w:t>
      </w:r>
    </w:p>
    <w:p>
      <w:pPr>
        <w:pStyle w:val="BookText"/>
        <w:rPr/>
      </w:pPr>
      <w:r>
        <w:rPr>
          <w:rFonts w:ascii="IRNazanin" w:hAnsi="IRNazanin" w:eastAsia="IRNazanin"/>
          <w:color w:val="111111"/>
          <w:sz w:val="28"/>
          <w:sz w:val="28"/>
          <w:szCs w:val="28"/>
          <w:rtl w:val="true"/>
          <w:lang w:bidi="fa-IR"/>
        </w:rPr>
        <w:t>من نه مگر فاطمه اطهرم</w:t>
      </w:r>
    </w:p>
    <w:p>
      <w:pPr>
        <w:pStyle w:val="BookText"/>
        <w:rPr/>
      </w:pPr>
      <w:r>
        <w:rPr>
          <w:rFonts w:ascii="IRNazanin" w:hAnsi="IRNazanin" w:eastAsia="IRNazanin"/>
          <w:color w:val="111111"/>
          <w:sz w:val="28"/>
          <w:sz w:val="28"/>
          <w:szCs w:val="28"/>
          <w:rtl w:val="true"/>
          <w:lang w:bidi="fa-IR"/>
        </w:rPr>
        <w:t>همسر من نیست مگر مرتضی</w:t>
      </w:r>
    </w:p>
    <w:p>
      <w:pPr>
        <w:pStyle w:val="BookText"/>
        <w:rPr/>
      </w:pPr>
      <w:r>
        <w:rPr>
          <w:rFonts w:ascii="IRNazanin" w:hAnsi="IRNazanin" w:eastAsia="IRNazanin"/>
          <w:color w:val="111111"/>
          <w:sz w:val="28"/>
          <w:sz w:val="28"/>
          <w:szCs w:val="28"/>
          <w:rtl w:val="true"/>
          <w:lang w:bidi="fa-IR"/>
        </w:rPr>
        <w:t>ابن عم احمد و شیر خدا</w:t>
      </w:r>
    </w:p>
    <w:p>
      <w:pPr>
        <w:pStyle w:val="BookText"/>
        <w:rPr/>
      </w:pPr>
      <w:r>
        <w:rPr>
          <w:rFonts w:ascii="IRNazanin" w:hAnsi="IRNazanin" w:eastAsia="IRNazanin"/>
          <w:color w:val="111111"/>
          <w:sz w:val="28"/>
          <w:sz w:val="28"/>
          <w:szCs w:val="28"/>
          <w:rtl w:val="true"/>
          <w:lang w:bidi="fa-IR"/>
        </w:rPr>
        <w:t>آن که بتان را ز حرم بر فکند</w:t>
      </w:r>
    </w:p>
    <w:p>
      <w:pPr>
        <w:pStyle w:val="BookText"/>
        <w:rPr/>
      </w:pPr>
      <w:r>
        <w:rPr>
          <w:rFonts w:ascii="IRNazanin" w:hAnsi="IRNazanin" w:eastAsia="IRNazanin"/>
          <w:color w:val="111111"/>
          <w:sz w:val="28"/>
          <w:sz w:val="28"/>
          <w:szCs w:val="28"/>
          <w:rtl w:val="true"/>
          <w:lang w:bidi="fa-IR"/>
        </w:rPr>
        <w:t>از همه ابطال عدو سر فکند</w:t>
      </w:r>
    </w:p>
    <w:p>
      <w:pPr>
        <w:pStyle w:val="BookText"/>
        <w:rPr/>
      </w:pPr>
      <w:r>
        <w:rPr>
          <w:rFonts w:ascii="IRNazanin" w:hAnsi="IRNazanin" w:eastAsia="IRNazanin"/>
          <w:color w:val="111111"/>
          <w:sz w:val="28"/>
          <w:sz w:val="28"/>
          <w:szCs w:val="28"/>
          <w:rtl w:val="true"/>
          <w:lang w:bidi="fa-IR"/>
        </w:rPr>
        <w:t>صِهر نبی آن که به گاه جدال</w:t>
      </w:r>
    </w:p>
    <w:p>
      <w:pPr>
        <w:pStyle w:val="BookText"/>
        <w:rPr/>
      </w:pPr>
      <w:r>
        <w:rPr>
          <w:rFonts w:ascii="IRNazanin" w:hAnsi="IRNazanin" w:eastAsia="IRNazanin"/>
          <w:color w:val="111111"/>
          <w:sz w:val="28"/>
          <w:sz w:val="28"/>
          <w:szCs w:val="28"/>
          <w:rtl w:val="true"/>
          <w:lang w:bidi="fa-IR"/>
        </w:rPr>
        <w:t>در صف اسلام نبودش همال</w:t>
      </w:r>
    </w:p>
    <w:p>
      <w:pPr>
        <w:pStyle w:val="BookText"/>
        <w:rPr/>
      </w:pPr>
      <w:r>
        <w:rPr>
          <w:rFonts w:ascii="IRNazanin" w:hAnsi="IRNazanin" w:eastAsia="IRNazanin"/>
          <w:color w:val="111111"/>
          <w:sz w:val="28"/>
          <w:sz w:val="28"/>
          <w:szCs w:val="28"/>
          <w:rtl w:val="true"/>
          <w:lang w:bidi="fa-IR"/>
        </w:rPr>
        <w:t>آن که نبی را بستودی به جان</w:t>
      </w:r>
    </w:p>
    <w:p>
      <w:pPr>
        <w:pStyle w:val="BookText"/>
        <w:rPr/>
      </w:pPr>
      <w:r>
        <w:rPr>
          <w:rFonts w:ascii="IRNazanin" w:hAnsi="IRNazanin" w:eastAsia="IRNazanin"/>
          <w:color w:val="111111"/>
          <w:sz w:val="28"/>
          <w:sz w:val="28"/>
          <w:szCs w:val="28"/>
          <w:rtl w:val="true"/>
          <w:lang w:bidi="fa-IR"/>
        </w:rPr>
        <w:t>داشتی از اهرمنش در امان</w:t>
      </w:r>
    </w:p>
    <w:p>
      <w:pPr>
        <w:pStyle w:val="BookText"/>
        <w:rPr/>
      </w:pPr>
      <w:r>
        <w:rPr>
          <w:rFonts w:ascii="IRNazanin" w:hAnsi="IRNazanin" w:eastAsia="IRNazanin"/>
          <w:color w:val="111111"/>
          <w:sz w:val="28"/>
          <w:sz w:val="28"/>
          <w:szCs w:val="28"/>
          <w:rtl w:val="true"/>
          <w:lang w:bidi="fa-IR"/>
        </w:rPr>
        <w:t>آن که به هنگامه‌ی خونین بدر</w:t>
      </w:r>
    </w:p>
    <w:p>
      <w:pPr>
        <w:pStyle w:val="BookText"/>
        <w:rPr/>
      </w:pPr>
      <w:r>
        <w:rPr>
          <w:rFonts w:ascii="IRNazanin" w:hAnsi="IRNazanin" w:eastAsia="IRNazanin"/>
          <w:color w:val="111111"/>
          <w:sz w:val="28"/>
          <w:sz w:val="28"/>
          <w:szCs w:val="28"/>
          <w:rtl w:val="true"/>
          <w:lang w:bidi="fa-IR"/>
        </w:rPr>
        <w:t>فارغ از اندیشه هر کید و غدر</w:t>
      </w:r>
    </w:p>
    <w:p>
      <w:pPr>
        <w:pStyle w:val="BookText"/>
        <w:rPr/>
      </w:pPr>
      <w:r>
        <w:rPr>
          <w:rFonts w:ascii="IRNazanin" w:hAnsi="IRNazanin" w:eastAsia="IRNazanin"/>
          <w:color w:val="111111"/>
          <w:sz w:val="28"/>
          <w:sz w:val="28"/>
          <w:szCs w:val="28"/>
          <w:rtl w:val="true"/>
          <w:lang w:bidi="fa-IR"/>
        </w:rPr>
        <w:t>گرد سر خاتم پیغمبران</w:t>
      </w:r>
    </w:p>
    <w:p>
      <w:pPr>
        <w:pStyle w:val="BookText"/>
        <w:rPr/>
      </w:pPr>
      <w:r>
        <w:rPr>
          <w:rFonts w:ascii="IRNazanin" w:hAnsi="IRNazanin" w:eastAsia="IRNazanin"/>
          <w:color w:val="111111"/>
          <w:sz w:val="28"/>
          <w:sz w:val="28"/>
          <w:szCs w:val="28"/>
          <w:rtl w:val="true"/>
          <w:lang w:bidi="fa-IR"/>
        </w:rPr>
        <w:t>بود چو پروانه همی پر زنان</w:t>
      </w:r>
    </w:p>
    <w:p>
      <w:pPr>
        <w:pStyle w:val="BookText"/>
        <w:rPr/>
      </w:pPr>
      <w:r>
        <w:rPr>
          <w:rFonts w:ascii="IRNazanin" w:hAnsi="IRNazanin" w:eastAsia="IRNazanin"/>
          <w:color w:val="111111"/>
          <w:sz w:val="28"/>
          <w:sz w:val="28"/>
          <w:szCs w:val="28"/>
          <w:rtl w:val="true"/>
          <w:lang w:bidi="fa-IR"/>
        </w:rPr>
        <w:t>لیک شما غرق نشاط و طرب</w:t>
      </w:r>
    </w:p>
    <w:p>
      <w:pPr>
        <w:pStyle w:val="BookText"/>
        <w:rPr/>
      </w:pPr>
      <w:r>
        <w:rPr>
          <w:rFonts w:ascii="IRNazanin" w:hAnsi="IRNazanin" w:eastAsia="IRNazanin"/>
          <w:color w:val="111111"/>
          <w:sz w:val="28"/>
          <w:sz w:val="28"/>
          <w:szCs w:val="28"/>
          <w:rtl w:val="true"/>
          <w:lang w:bidi="fa-IR"/>
        </w:rPr>
        <w:t>گرم صفا با امرای عرب</w:t>
      </w:r>
    </w:p>
    <w:p>
      <w:pPr>
        <w:pStyle w:val="BookText"/>
        <w:rPr/>
      </w:pPr>
      <w:r>
        <w:rPr>
          <w:rFonts w:ascii="IRNazanin" w:hAnsi="IRNazanin" w:eastAsia="IRNazanin"/>
          <w:color w:val="111111"/>
          <w:sz w:val="28"/>
          <w:sz w:val="28"/>
          <w:szCs w:val="28"/>
          <w:rtl w:val="true"/>
          <w:lang w:bidi="fa-IR"/>
        </w:rPr>
        <w:t>بر سرتان سایه زده سایبان</w:t>
      </w:r>
    </w:p>
    <w:p>
      <w:pPr>
        <w:pStyle w:val="BookText"/>
        <w:rPr/>
      </w:pPr>
      <w:r>
        <w:rPr>
          <w:rFonts w:ascii="IRNazanin" w:hAnsi="IRNazanin" w:eastAsia="IRNazanin"/>
          <w:color w:val="111111"/>
          <w:sz w:val="28"/>
          <w:sz w:val="28"/>
          <w:szCs w:val="28"/>
          <w:rtl w:val="true"/>
          <w:lang w:bidi="fa-IR"/>
        </w:rPr>
        <w:t>تا که بلایی رسد از آسمان</w:t>
      </w:r>
    </w:p>
    <w:p>
      <w:pPr>
        <w:pStyle w:val="BookText"/>
        <w:rPr/>
      </w:pPr>
      <w:r>
        <w:rPr>
          <w:rFonts w:ascii="IRNazanin" w:hAnsi="IRNazanin" w:eastAsia="IRNazanin"/>
          <w:color w:val="111111"/>
          <w:sz w:val="28"/>
          <w:sz w:val="28"/>
          <w:szCs w:val="28"/>
          <w:rtl w:val="true"/>
          <w:lang w:bidi="fa-IR"/>
        </w:rPr>
        <w:t>دهر به کام دل دشمن شود</w:t>
      </w:r>
    </w:p>
    <w:p>
      <w:pPr>
        <w:pStyle w:val="BookText"/>
        <w:rPr/>
      </w:pPr>
      <w:r>
        <w:rPr>
          <w:rFonts w:ascii="IRNazanin" w:hAnsi="IRNazanin" w:eastAsia="IRNazanin"/>
          <w:color w:val="111111"/>
          <w:sz w:val="28"/>
          <w:sz w:val="28"/>
          <w:szCs w:val="28"/>
          <w:rtl w:val="true"/>
          <w:lang w:bidi="fa-IR"/>
        </w:rPr>
        <w:t>خاک یتیمی به سر من شود</w:t>
      </w:r>
    </w:p>
    <w:p>
      <w:pPr>
        <w:pStyle w:val="BookText"/>
        <w:rPr/>
      </w:pPr>
      <w:r>
        <w:rPr>
          <w:rFonts w:ascii="IRNazanin" w:hAnsi="IRNazanin" w:eastAsia="IRNazanin"/>
          <w:color w:val="111111"/>
          <w:sz w:val="28"/>
          <w:sz w:val="28"/>
          <w:szCs w:val="28"/>
          <w:rtl w:val="true"/>
          <w:lang w:bidi="fa-IR"/>
        </w:rPr>
        <w:t>دامن همت به کمر زد علی</w:t>
      </w:r>
    </w:p>
    <w:p>
      <w:pPr>
        <w:pStyle w:val="BookText"/>
        <w:rPr/>
      </w:pPr>
      <w:r>
        <w:rPr>
          <w:rFonts w:ascii="IRNazanin" w:hAnsi="IRNazanin" w:eastAsia="IRNazanin"/>
          <w:color w:val="111111"/>
          <w:sz w:val="28"/>
          <w:sz w:val="28"/>
          <w:szCs w:val="28"/>
          <w:rtl w:val="true"/>
          <w:lang w:bidi="fa-IR"/>
        </w:rPr>
        <w:t>بر جگر خصم شرر زد علی</w:t>
      </w:r>
    </w:p>
    <w:p>
      <w:pPr>
        <w:pStyle w:val="BookText"/>
        <w:rPr/>
      </w:pPr>
      <w:r>
        <w:rPr>
          <w:rFonts w:ascii="IRNazanin" w:hAnsi="IRNazanin" w:eastAsia="IRNazanin"/>
          <w:color w:val="111111"/>
          <w:sz w:val="28"/>
          <w:sz w:val="28"/>
          <w:szCs w:val="28"/>
          <w:rtl w:val="true"/>
          <w:lang w:bidi="fa-IR"/>
        </w:rPr>
        <w:t>لیک شما را نبُد از کارزار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غدر و مکر و فریب و فرار </w:t>
      </w:r>
    </w:p>
    <w:p>
      <w:pPr>
        <w:pStyle w:val="BookText"/>
        <w:rPr/>
      </w:pPr>
      <w:r>
        <w:rPr>
          <w:rFonts w:ascii="IRNazanin" w:hAnsi="IRNazanin" w:eastAsia="IRNazanin"/>
          <w:color w:val="111111"/>
          <w:sz w:val="28"/>
          <w:sz w:val="28"/>
          <w:szCs w:val="28"/>
          <w:rtl w:val="true"/>
          <w:lang w:bidi="fa-IR"/>
        </w:rPr>
        <w:t>حال که پیغمبر آخر زمان</w:t>
      </w:r>
    </w:p>
    <w:p>
      <w:pPr>
        <w:pStyle w:val="BookText"/>
        <w:rPr/>
      </w:pPr>
      <w:r>
        <w:rPr>
          <w:rFonts w:ascii="IRNazanin" w:hAnsi="IRNazanin" w:eastAsia="IRNazanin"/>
          <w:color w:val="111111"/>
          <w:sz w:val="28"/>
          <w:sz w:val="28"/>
          <w:szCs w:val="28"/>
          <w:rtl w:val="true"/>
          <w:lang w:bidi="fa-IR"/>
        </w:rPr>
        <w:t>ز امر خدا دیده ببست از جهان</w:t>
      </w:r>
    </w:p>
    <w:p>
      <w:pPr>
        <w:pStyle w:val="BookText"/>
        <w:rPr/>
      </w:pPr>
      <w:r>
        <w:rPr>
          <w:rFonts w:ascii="IRNazanin" w:hAnsi="IRNazanin" w:eastAsia="IRNazanin"/>
          <w:color w:val="111111"/>
          <w:sz w:val="28"/>
          <w:sz w:val="28"/>
          <w:szCs w:val="28"/>
          <w:rtl w:val="true"/>
          <w:lang w:bidi="fa-IR"/>
        </w:rPr>
        <w:t>جامه دین پاره شد از خار و خس</w:t>
      </w:r>
    </w:p>
    <w:p>
      <w:pPr>
        <w:pStyle w:val="BookText"/>
        <w:rPr/>
      </w:pPr>
      <w:r>
        <w:rPr>
          <w:rFonts w:ascii="IRNazanin" w:hAnsi="IRNazanin" w:eastAsia="IRNazanin"/>
          <w:color w:val="111111"/>
          <w:sz w:val="28"/>
          <w:sz w:val="28"/>
          <w:szCs w:val="28"/>
          <w:rtl w:val="true"/>
          <w:lang w:bidi="fa-IR"/>
        </w:rPr>
        <w:t>دزد به تن کرده لباس عسس</w:t>
      </w:r>
    </w:p>
    <w:p>
      <w:pPr>
        <w:pStyle w:val="BookText"/>
        <w:rPr/>
      </w:pPr>
      <w:r>
        <w:rPr>
          <w:rFonts w:ascii="IRNazanin" w:hAnsi="IRNazanin" w:eastAsia="IRNazanin"/>
          <w:color w:val="111111"/>
          <w:sz w:val="28"/>
          <w:sz w:val="28"/>
          <w:szCs w:val="28"/>
          <w:rtl w:val="true"/>
          <w:lang w:bidi="fa-IR"/>
        </w:rPr>
        <w:t>جاهل گمراه به افسونگری</w:t>
      </w:r>
    </w:p>
    <w:p>
      <w:pPr>
        <w:pStyle w:val="BookText"/>
        <w:rPr/>
      </w:pPr>
      <w:r>
        <w:rPr>
          <w:rFonts w:ascii="IRNazanin" w:hAnsi="IRNazanin" w:eastAsia="IRNazanin"/>
          <w:color w:val="111111"/>
          <w:sz w:val="28"/>
          <w:sz w:val="28"/>
          <w:szCs w:val="28"/>
          <w:rtl w:val="true"/>
          <w:lang w:bidi="fa-IR"/>
        </w:rPr>
        <w:t>خاسته بر دعوی پیغمبری</w:t>
      </w:r>
    </w:p>
    <w:p>
      <w:pPr>
        <w:pStyle w:val="BookText"/>
        <w:rPr/>
      </w:pPr>
      <w:r>
        <w:rPr>
          <w:rFonts w:ascii="IRNazanin" w:hAnsi="IRNazanin" w:eastAsia="IRNazanin"/>
          <w:color w:val="111111"/>
          <w:sz w:val="28"/>
          <w:sz w:val="28"/>
          <w:szCs w:val="28"/>
          <w:rtl w:val="true"/>
          <w:lang w:bidi="fa-IR"/>
        </w:rPr>
        <w:t>چون شتر مست تکان داده دُم</w:t>
      </w:r>
    </w:p>
    <w:p>
      <w:pPr>
        <w:pStyle w:val="BookText"/>
        <w:rPr/>
      </w:pPr>
      <w:r>
        <w:rPr>
          <w:rFonts w:ascii="IRNazanin" w:hAnsi="IRNazanin" w:eastAsia="IRNazanin"/>
          <w:color w:val="111111"/>
          <w:sz w:val="28"/>
          <w:sz w:val="28"/>
          <w:szCs w:val="28"/>
          <w:rtl w:val="true"/>
          <w:lang w:bidi="fa-IR"/>
        </w:rPr>
        <w:t>تا شده باطل حق و حق گشته گم</w:t>
      </w:r>
    </w:p>
    <w:p>
      <w:pPr>
        <w:pStyle w:val="BookText"/>
        <w:rPr/>
      </w:pPr>
      <w:r>
        <w:rPr>
          <w:rFonts w:ascii="IRNazanin" w:hAnsi="IRNazanin" w:eastAsia="IRNazanin"/>
          <w:color w:val="111111"/>
          <w:sz w:val="28"/>
          <w:sz w:val="28"/>
          <w:szCs w:val="28"/>
          <w:rtl w:val="true"/>
          <w:lang w:bidi="fa-IR"/>
        </w:rPr>
        <w:t>داغ به غیر شتر خود زدید</w:t>
      </w:r>
    </w:p>
    <w:p>
      <w:pPr>
        <w:pStyle w:val="BookText"/>
        <w:rPr/>
      </w:pPr>
      <w:r>
        <w:rPr>
          <w:rFonts w:ascii="IRNazanin" w:hAnsi="IRNazanin" w:eastAsia="IRNazanin"/>
          <w:color w:val="111111"/>
          <w:sz w:val="28"/>
          <w:sz w:val="28"/>
          <w:szCs w:val="28"/>
          <w:rtl w:val="true"/>
          <w:lang w:bidi="fa-IR"/>
        </w:rPr>
        <w:t>عقل رها کرده رهی بد زدید</w:t>
      </w:r>
    </w:p>
    <w:p>
      <w:pPr>
        <w:pStyle w:val="BookText"/>
        <w:rPr/>
      </w:pPr>
      <w:r>
        <w:rPr>
          <w:rFonts w:ascii="IRNazanin" w:hAnsi="IRNazanin" w:eastAsia="IRNazanin"/>
          <w:color w:val="111111"/>
          <w:sz w:val="28"/>
          <w:sz w:val="28"/>
          <w:szCs w:val="28"/>
          <w:rtl w:val="true"/>
          <w:lang w:bidi="fa-IR"/>
        </w:rPr>
        <w:t>آتشی از کینه بیفروختید</w:t>
      </w:r>
    </w:p>
    <w:p>
      <w:pPr>
        <w:pStyle w:val="BookText"/>
        <w:rPr/>
      </w:pPr>
      <w:r>
        <w:rPr>
          <w:rFonts w:ascii="IRNazanin" w:hAnsi="IRNazanin" w:eastAsia="IRNazanin"/>
          <w:color w:val="111111"/>
          <w:sz w:val="28"/>
          <w:sz w:val="28"/>
          <w:szCs w:val="28"/>
          <w:rtl w:val="true"/>
          <w:lang w:bidi="fa-IR"/>
        </w:rPr>
        <w:t>خرمن دین را به عبث سوختید</w:t>
      </w:r>
    </w:p>
    <w:p>
      <w:pPr>
        <w:pStyle w:val="BookText"/>
        <w:rPr/>
      </w:pPr>
      <w:r>
        <w:rPr>
          <w:rFonts w:ascii="IRNazanin" w:hAnsi="IRNazanin" w:eastAsia="IRNazanin"/>
          <w:color w:val="111111"/>
          <w:sz w:val="28"/>
          <w:sz w:val="28"/>
          <w:szCs w:val="28"/>
          <w:rtl w:val="true"/>
          <w:lang w:bidi="fa-IR"/>
        </w:rPr>
        <w:t>مدّعیان شیوه شیطان کجا؟</w:t>
      </w:r>
    </w:p>
    <w:p>
      <w:pPr>
        <w:pStyle w:val="BookText"/>
        <w:rPr/>
      </w:pPr>
      <w:r>
        <w:rPr>
          <w:rFonts w:ascii="IRNazanin" w:hAnsi="IRNazanin" w:eastAsia="IRNazanin"/>
          <w:color w:val="111111"/>
          <w:sz w:val="28"/>
          <w:sz w:val="28"/>
          <w:szCs w:val="28"/>
          <w:rtl w:val="true"/>
          <w:lang w:bidi="fa-IR"/>
        </w:rPr>
        <w:t>سنّت پیغمبر پاکان کجا؟</w:t>
      </w:r>
    </w:p>
    <w:p>
      <w:pPr>
        <w:pStyle w:val="BookText"/>
        <w:rPr/>
      </w:pPr>
      <w:r>
        <w:rPr>
          <w:rFonts w:ascii="IRNazanin" w:hAnsi="IRNazanin" w:eastAsia="IRNazanin"/>
          <w:color w:val="111111"/>
          <w:sz w:val="28"/>
          <w:sz w:val="28"/>
          <w:szCs w:val="28"/>
          <w:rtl w:val="true"/>
          <w:lang w:bidi="fa-IR"/>
        </w:rPr>
        <w:t>جای کف شیر بخوردید شیر</w:t>
      </w:r>
    </w:p>
    <w:p>
      <w:pPr>
        <w:pStyle w:val="BookText"/>
        <w:rPr/>
      </w:pPr>
      <w:r>
        <w:rPr>
          <w:rFonts w:ascii="IRNazanin" w:hAnsi="IRNazanin" w:eastAsia="IRNazanin"/>
          <w:color w:val="111111"/>
          <w:sz w:val="28"/>
          <w:sz w:val="28"/>
          <w:szCs w:val="28"/>
          <w:rtl w:val="true"/>
          <w:lang w:bidi="fa-IR"/>
        </w:rPr>
        <w:t>روبه مکار شده شیر گیر</w:t>
      </w:r>
    </w:p>
    <w:p>
      <w:pPr>
        <w:pStyle w:val="BookText"/>
        <w:rPr/>
      </w:pPr>
      <w:r>
        <w:rPr>
          <w:rFonts w:ascii="IRNazanin" w:hAnsi="IRNazanin" w:eastAsia="IRNazanin"/>
          <w:color w:val="111111"/>
          <w:sz w:val="28"/>
          <w:sz w:val="28"/>
          <w:szCs w:val="28"/>
          <w:rtl w:val="true"/>
          <w:lang w:bidi="fa-IR"/>
        </w:rPr>
        <w:t>تا که چو من طایر بشکسته بال</w:t>
      </w:r>
    </w:p>
    <w:p>
      <w:pPr>
        <w:pStyle w:val="BookText"/>
        <w:rPr/>
      </w:pPr>
      <w:r>
        <w:rPr>
          <w:rFonts w:ascii="IRNazanin" w:hAnsi="IRNazanin" w:eastAsia="IRNazanin"/>
          <w:color w:val="111111"/>
          <w:sz w:val="28"/>
          <w:sz w:val="28"/>
          <w:szCs w:val="28"/>
          <w:rtl w:val="true"/>
          <w:lang w:bidi="fa-IR"/>
        </w:rPr>
        <w:t>قامت سروم شده از غم هلال</w:t>
      </w:r>
    </w:p>
    <w:p>
      <w:pPr>
        <w:pStyle w:val="BookText"/>
        <w:rPr/>
      </w:pPr>
      <w:r>
        <w:rPr>
          <w:rFonts w:ascii="IRNazanin" w:hAnsi="IRNazanin" w:eastAsia="IRNazanin"/>
          <w:color w:val="111111"/>
          <w:sz w:val="28"/>
          <w:sz w:val="28"/>
          <w:szCs w:val="28"/>
          <w:rtl w:val="true"/>
          <w:lang w:bidi="fa-IR"/>
        </w:rPr>
        <w:t>تا که یکی جاهل گم کرده راه</w:t>
      </w:r>
    </w:p>
    <w:p>
      <w:pPr>
        <w:pStyle w:val="BookText"/>
        <w:rPr/>
      </w:pPr>
      <w:r>
        <w:rPr>
          <w:rFonts w:ascii="IRNazanin" w:hAnsi="IRNazanin" w:eastAsia="IRNazanin"/>
          <w:color w:val="111111"/>
          <w:sz w:val="28"/>
          <w:sz w:val="28"/>
          <w:szCs w:val="28"/>
          <w:rtl w:val="true"/>
          <w:lang w:bidi="fa-IR"/>
        </w:rPr>
        <w:t>از سر بغض و حسد و اشتباه</w:t>
      </w:r>
    </w:p>
    <w:p>
      <w:pPr>
        <w:pStyle w:val="BookText"/>
        <w:rPr/>
      </w:pPr>
      <w:r>
        <w:rPr>
          <w:rFonts w:ascii="IRNazanin" w:hAnsi="IRNazanin" w:eastAsia="IRNazanin"/>
          <w:color w:val="111111"/>
          <w:sz w:val="28"/>
          <w:sz w:val="28"/>
          <w:szCs w:val="28"/>
          <w:rtl w:val="true"/>
          <w:lang w:bidi="fa-IR"/>
        </w:rPr>
        <w:t>غصب کند حق من خسته را</w:t>
      </w:r>
    </w:p>
    <w:p>
      <w:pPr>
        <w:pStyle w:val="BookText"/>
        <w:rPr/>
      </w:pPr>
      <w:r>
        <w:rPr>
          <w:rFonts w:ascii="IRNazanin" w:hAnsi="IRNazanin" w:eastAsia="IRNazanin"/>
          <w:color w:val="111111"/>
          <w:sz w:val="28"/>
          <w:sz w:val="28"/>
          <w:szCs w:val="28"/>
          <w:rtl w:val="true"/>
          <w:lang w:bidi="fa-IR"/>
        </w:rPr>
        <w:t>صید کند طایر پر بسته را</w:t>
      </w:r>
    </w:p>
    <w:p>
      <w:pPr>
        <w:pStyle w:val="BookText"/>
        <w:rPr/>
      </w:pPr>
      <w:r>
        <w:rPr>
          <w:rFonts w:ascii="IRNazanin" w:hAnsi="IRNazanin" w:eastAsia="IRNazanin"/>
          <w:color w:val="111111"/>
          <w:sz w:val="28"/>
          <w:sz w:val="28"/>
          <w:szCs w:val="28"/>
          <w:rtl w:val="true"/>
          <w:lang w:bidi="fa-IR"/>
        </w:rPr>
        <w:t>پس به ابابکر به پرخاش گفت</w:t>
      </w:r>
    </w:p>
    <w:p>
      <w:pPr>
        <w:pStyle w:val="BookText"/>
        <w:rPr/>
      </w:pPr>
      <w:r>
        <w:rPr>
          <w:rFonts w:ascii="IRNazanin" w:hAnsi="IRNazanin" w:eastAsia="IRNazanin"/>
          <w:color w:val="111111"/>
          <w:sz w:val="28"/>
          <w:sz w:val="28"/>
          <w:szCs w:val="28"/>
          <w:rtl w:val="true"/>
          <w:lang w:bidi="fa-IR"/>
        </w:rPr>
        <w:t>کای شده با شیوه ابلیس جفت</w:t>
      </w:r>
    </w:p>
    <w:p>
      <w:pPr>
        <w:pStyle w:val="BookText"/>
        <w:rPr/>
      </w:pPr>
      <w:r>
        <w:rPr>
          <w:rFonts w:ascii="IRNazanin" w:hAnsi="IRNazanin" w:eastAsia="IRNazanin"/>
          <w:color w:val="111111"/>
          <w:sz w:val="28"/>
          <w:sz w:val="28"/>
          <w:szCs w:val="28"/>
          <w:rtl w:val="true"/>
          <w:lang w:bidi="fa-IR"/>
        </w:rPr>
        <w:t>چیست که اینگونه خطا می‌زنی</w:t>
      </w:r>
    </w:p>
    <w:p>
      <w:pPr>
        <w:pStyle w:val="BookText"/>
        <w:rPr/>
      </w:pPr>
      <w:r>
        <w:rPr>
          <w:rFonts w:ascii="IRNazanin" w:hAnsi="IRNazanin" w:eastAsia="IRNazanin"/>
          <w:color w:val="111111"/>
          <w:sz w:val="28"/>
          <w:sz w:val="28"/>
          <w:szCs w:val="28"/>
          <w:rtl w:val="true"/>
          <w:lang w:bidi="fa-IR"/>
        </w:rPr>
        <w:t>تهمت بی‌جا به خدا می‌زنی</w:t>
      </w:r>
    </w:p>
    <w:p>
      <w:pPr>
        <w:pStyle w:val="BookText"/>
        <w:rPr/>
      </w:pPr>
      <w:r>
        <w:rPr>
          <w:rFonts w:ascii="IRNazanin" w:hAnsi="IRNazanin" w:eastAsia="IRNazanin"/>
          <w:color w:val="111111"/>
          <w:sz w:val="28"/>
          <w:sz w:val="28"/>
          <w:szCs w:val="28"/>
          <w:rtl w:val="true"/>
          <w:lang w:bidi="fa-IR"/>
        </w:rPr>
        <w:t>نیست سزاوار تو ای بوالفتن</w:t>
      </w:r>
    </w:p>
    <w:p>
      <w:pPr>
        <w:pStyle w:val="BookText"/>
        <w:rPr/>
      </w:pPr>
      <w:r>
        <w:rPr>
          <w:rFonts w:ascii="IRNazanin" w:hAnsi="IRNazanin" w:eastAsia="IRNazanin"/>
          <w:color w:val="111111"/>
          <w:sz w:val="28"/>
          <w:sz w:val="28"/>
          <w:szCs w:val="28"/>
          <w:rtl w:val="true"/>
          <w:lang w:bidi="fa-IR"/>
        </w:rPr>
        <w:t>امر خدا پشت سر انداختن</w:t>
      </w:r>
    </w:p>
    <w:p>
      <w:pPr>
        <w:pStyle w:val="BookText"/>
        <w:rPr/>
      </w:pPr>
      <w:r>
        <w:rPr>
          <w:rFonts w:ascii="IRNazanin" w:hAnsi="IRNazanin" w:eastAsia="IRNazanin"/>
          <w:color w:val="111111"/>
          <w:sz w:val="28"/>
          <w:sz w:val="28"/>
          <w:szCs w:val="28"/>
          <w:rtl w:val="true"/>
          <w:lang w:bidi="fa-IR"/>
        </w:rPr>
        <w:t>این نه مگر آیه قرآن بُوَد؟</w:t>
      </w:r>
    </w:p>
    <w:p>
      <w:pPr>
        <w:pStyle w:val="BookText"/>
        <w:rPr/>
      </w:pPr>
      <w:r>
        <w:rPr>
          <w:rFonts w:ascii="Amiri" w:hAnsi="Amiri" w:eastAsia="Amiri" w:cs="Amiri"/>
          <w:color w:val="111111"/>
          <w:sz w:val="28"/>
          <w:sz w:val="28"/>
          <w:szCs w:val="28"/>
          <w:rtl w:val="true"/>
          <w:lang w:bidi="ar-SA"/>
        </w:rPr>
        <w:t>وارث داود سلیمان بُوَد؟</w:t>
      </w:r>
    </w:p>
    <w:p>
      <w:pPr>
        <w:pStyle w:val="BookText"/>
        <w:rPr/>
      </w:pPr>
      <w:r>
        <w:rPr>
          <w:rFonts w:ascii="IRNazanin" w:hAnsi="IRNazanin" w:eastAsia="IRNazanin"/>
          <w:color w:val="111111"/>
          <w:sz w:val="28"/>
          <w:sz w:val="28"/>
          <w:szCs w:val="28"/>
          <w:rtl w:val="true"/>
          <w:lang w:bidi="fa-IR"/>
        </w:rPr>
        <w:t>قصه یحیی به کتاب خدا</w:t>
      </w:r>
    </w:p>
    <w:p>
      <w:pPr>
        <w:pStyle w:val="BookText"/>
        <w:rPr/>
      </w:pPr>
      <w:r>
        <w:rPr>
          <w:rFonts w:ascii="IRNazanin" w:hAnsi="IRNazanin" w:eastAsia="IRNazanin"/>
          <w:color w:val="111111"/>
          <w:sz w:val="28"/>
          <w:sz w:val="28"/>
          <w:szCs w:val="28"/>
          <w:rtl w:val="true"/>
          <w:lang w:bidi="fa-IR"/>
        </w:rPr>
        <w:t>شاهد ارث آمده بر انبیا</w:t>
      </w:r>
    </w:p>
    <w:p>
      <w:pPr>
        <w:pStyle w:val="BookText"/>
        <w:rPr/>
      </w:pPr>
      <w:r>
        <w:rPr>
          <w:rFonts w:ascii="IRNazanin" w:hAnsi="IRNazanin" w:eastAsia="IRNazanin"/>
          <w:color w:val="111111"/>
          <w:sz w:val="28"/>
          <w:sz w:val="28"/>
          <w:szCs w:val="28"/>
          <w:rtl w:val="true"/>
          <w:lang w:bidi="fa-IR"/>
        </w:rPr>
        <w:t>گر تو بدانی اولوالارحام را</w:t>
      </w:r>
    </w:p>
    <w:p>
      <w:pPr>
        <w:pStyle w:val="BookText"/>
        <w:rPr/>
      </w:pPr>
      <w:r>
        <w:rPr>
          <w:rFonts w:ascii="IRNazanin" w:hAnsi="IRNazanin" w:eastAsia="IRNazanin"/>
          <w:color w:val="111111"/>
          <w:sz w:val="28"/>
          <w:sz w:val="28"/>
          <w:szCs w:val="28"/>
          <w:rtl w:val="true"/>
          <w:lang w:bidi="fa-IR"/>
        </w:rPr>
        <w:t>سر فکنی این طمع خام را</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خوانده‌ای</w:t>
      </w:r>
    </w:p>
    <w:p>
      <w:pPr>
        <w:pStyle w:val="BookText"/>
        <w:rPr/>
      </w:pPr>
      <w:r>
        <w:rPr>
          <w:rFonts w:ascii="IRNazanin" w:hAnsi="IRNazanin" w:eastAsia="IRNazanin"/>
          <w:color w:val="111111"/>
          <w:sz w:val="28"/>
          <w:sz w:val="28"/>
          <w:szCs w:val="28"/>
          <w:rtl w:val="true"/>
          <w:lang w:bidi="fa-IR"/>
        </w:rPr>
        <w:t>از چه چنین خنگ خطا رانده‌ای؟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چیست؟</w:t>
      </w:r>
    </w:p>
    <w:p>
      <w:pPr>
        <w:pStyle w:val="BookText"/>
        <w:rPr/>
      </w:pPr>
      <w:r>
        <w:rPr>
          <w:rFonts w:ascii="IRNazanin" w:hAnsi="IRNazanin" w:eastAsia="IRNazanin"/>
          <w:color w:val="111111"/>
          <w:sz w:val="28"/>
          <w:sz w:val="28"/>
          <w:szCs w:val="28"/>
          <w:rtl w:val="true"/>
          <w:lang w:bidi="fa-IR"/>
        </w:rPr>
        <w:t>نصّ کتابست جواب تو چیست؟</w:t>
      </w:r>
    </w:p>
    <w:p>
      <w:pPr>
        <w:pStyle w:val="BookText"/>
        <w:rPr/>
      </w:pPr>
      <w:r>
        <w:rPr>
          <w:rFonts w:ascii="IRNazanin" w:hAnsi="IRNazanin" w:eastAsia="IRNazanin"/>
          <w:color w:val="111111"/>
          <w:sz w:val="28"/>
          <w:sz w:val="28"/>
          <w:szCs w:val="28"/>
          <w:rtl w:val="true"/>
          <w:lang w:bidi="fa-IR"/>
        </w:rPr>
        <w:t>چیست گمان تو ز غارتگری</w:t>
      </w:r>
    </w:p>
    <w:p>
      <w:pPr>
        <w:pStyle w:val="BookText"/>
        <w:rPr/>
      </w:pPr>
      <w:r>
        <w:rPr>
          <w:rFonts w:ascii="IRNazanin" w:hAnsi="IRNazanin" w:eastAsia="IRNazanin"/>
          <w:color w:val="111111"/>
          <w:sz w:val="28"/>
          <w:sz w:val="28"/>
          <w:szCs w:val="28"/>
          <w:rtl w:val="true"/>
          <w:lang w:bidi="fa-IR"/>
        </w:rPr>
        <w:t>آبروی خوش چرا می‌بری؟</w:t>
      </w:r>
    </w:p>
    <w:p>
      <w:pPr>
        <w:pStyle w:val="BookText"/>
        <w:rPr/>
      </w:pPr>
      <w:r>
        <w:rPr>
          <w:rFonts w:ascii="IRNazanin" w:hAnsi="IRNazanin" w:eastAsia="IRNazanin"/>
          <w:color w:val="111111"/>
          <w:sz w:val="28"/>
          <w:sz w:val="28"/>
          <w:szCs w:val="28"/>
          <w:rtl w:val="true"/>
          <w:lang w:bidi="fa-IR"/>
        </w:rPr>
        <w:t>جمله بدانید همه خاص و عام</w:t>
      </w:r>
    </w:p>
    <w:p>
      <w:pPr>
        <w:pStyle w:val="BookText"/>
        <w:rPr/>
      </w:pPr>
      <w:r>
        <w:rPr>
          <w:rFonts w:ascii="IRNazanin" w:hAnsi="IRNazanin" w:eastAsia="IRNazanin"/>
          <w:color w:val="111111"/>
          <w:sz w:val="28"/>
          <w:sz w:val="28"/>
          <w:szCs w:val="28"/>
          <w:rtl w:val="true"/>
          <w:lang w:bidi="fa-IR"/>
        </w:rPr>
        <w:t>هست علی صاحب قرآن تمام</w:t>
      </w:r>
    </w:p>
    <w:p>
      <w:pPr>
        <w:pStyle w:val="BookText"/>
        <w:rPr/>
      </w:pPr>
      <w:r>
        <w:rPr>
          <w:rFonts w:ascii="IRNazanin" w:hAnsi="IRNazanin" w:eastAsia="IRNazanin"/>
          <w:color w:val="111111"/>
          <w:sz w:val="28"/>
          <w:sz w:val="28"/>
          <w:szCs w:val="28"/>
          <w:rtl w:val="true"/>
          <w:lang w:bidi="fa-IR"/>
        </w:rPr>
        <w:t>کاشف اسرار خفی و جلی</w:t>
      </w:r>
    </w:p>
    <w:p>
      <w:pPr>
        <w:pStyle w:val="BookText"/>
        <w:rPr/>
      </w:pPr>
      <w:r>
        <w:rPr>
          <w:rFonts w:ascii="IRNazanin" w:hAnsi="IRNazanin" w:eastAsia="IRNazanin"/>
          <w:color w:val="111111"/>
          <w:sz w:val="28"/>
          <w:sz w:val="28"/>
          <w:szCs w:val="28"/>
          <w:rtl w:val="true"/>
          <w:lang w:bidi="fa-IR"/>
        </w:rPr>
        <w:t>بعد نبی نیست به غیر از علی</w:t>
      </w:r>
    </w:p>
    <w:p>
      <w:pPr>
        <w:pStyle w:val="BookText"/>
        <w:rPr/>
      </w:pPr>
      <w:r>
        <w:rPr>
          <w:rFonts w:ascii="IRNazanin" w:hAnsi="IRNazanin" w:eastAsia="IRNazanin"/>
          <w:color w:val="111111"/>
          <w:sz w:val="28"/>
          <w:sz w:val="28"/>
          <w:szCs w:val="28"/>
          <w:rtl w:val="true"/>
          <w:lang w:bidi="fa-IR"/>
        </w:rPr>
        <w:t>این تو و این اُشتر و این بارِاو</w:t>
      </w:r>
    </w:p>
    <w:p>
      <w:pPr>
        <w:pStyle w:val="BookText"/>
        <w:rPr/>
      </w:pPr>
      <w:r>
        <w:rPr>
          <w:rFonts w:ascii="IRNazanin" w:hAnsi="IRNazanin" w:eastAsia="IRNazanin"/>
          <w:color w:val="111111"/>
          <w:sz w:val="28"/>
          <w:sz w:val="28"/>
          <w:szCs w:val="28"/>
          <w:rtl w:val="true"/>
          <w:lang w:bidi="fa-IR"/>
        </w:rPr>
        <w:t>این تو و این رشته افسار او</w:t>
      </w:r>
    </w:p>
    <w:p>
      <w:pPr>
        <w:pStyle w:val="BookText"/>
        <w:rPr/>
      </w:pPr>
      <w:r>
        <w:rPr>
          <w:rFonts w:ascii="IRNazanin" w:hAnsi="IRNazanin" w:eastAsia="IRNazanin"/>
          <w:color w:val="111111"/>
          <w:sz w:val="28"/>
          <w:sz w:val="28"/>
          <w:szCs w:val="28"/>
          <w:rtl w:val="true"/>
          <w:lang w:bidi="fa-IR"/>
        </w:rPr>
        <w:t>خیز و بزن بار و بگیر و ببر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صف حشر برِ دادگر </w:t>
      </w:r>
    </w:p>
    <w:p>
      <w:pPr>
        <w:pStyle w:val="BookText"/>
        <w:rPr/>
      </w:pPr>
      <w:r>
        <w:rPr>
          <w:rFonts w:ascii="IRNazanin" w:hAnsi="IRNazanin" w:eastAsia="IRNazanin"/>
          <w:color w:val="111111"/>
          <w:sz w:val="28"/>
          <w:sz w:val="28"/>
          <w:szCs w:val="28"/>
          <w:rtl w:val="true"/>
          <w:lang w:bidi="fa-IR"/>
        </w:rPr>
        <w:t>حاکم آن محکمه باشد اله</w:t>
      </w:r>
    </w:p>
    <w:p>
      <w:pPr>
        <w:pStyle w:val="BookText"/>
        <w:rPr/>
      </w:pPr>
      <w:r>
        <w:rPr>
          <w:rFonts w:ascii="IRNazanin" w:hAnsi="IRNazanin" w:eastAsia="IRNazanin"/>
          <w:color w:val="111111"/>
          <w:sz w:val="28"/>
          <w:sz w:val="28"/>
          <w:szCs w:val="28"/>
          <w:rtl w:val="true"/>
          <w:lang w:bidi="fa-IR"/>
        </w:rPr>
        <w:t>هست در او ختم رسل دادخواه</w:t>
      </w:r>
    </w:p>
    <w:p>
      <w:pPr>
        <w:pStyle w:val="BookText"/>
        <w:rPr/>
      </w:pPr>
      <w:r>
        <w:rPr>
          <w:rFonts w:ascii="IRNazanin" w:hAnsi="IRNazanin" w:eastAsia="IRNazanin"/>
          <w:color w:val="111111"/>
          <w:sz w:val="28"/>
          <w:sz w:val="28"/>
          <w:szCs w:val="28"/>
          <w:rtl w:val="true"/>
          <w:lang w:bidi="fa-IR"/>
        </w:rPr>
        <w:t>ماه چو در جلوه به صحرا شود</w:t>
      </w:r>
    </w:p>
    <w:p>
      <w:pPr>
        <w:pStyle w:val="BookText"/>
        <w:rPr/>
      </w:pPr>
      <w:r>
        <w:rPr>
          <w:rFonts w:ascii="IRNazanin" w:hAnsi="IRNazanin" w:eastAsia="IRNazanin"/>
          <w:color w:val="111111"/>
          <w:sz w:val="28"/>
          <w:sz w:val="28"/>
          <w:szCs w:val="28"/>
          <w:rtl w:val="true"/>
          <w:lang w:bidi="fa-IR"/>
        </w:rPr>
        <w:t>دزد سر گردنه رسوا شود</w:t>
      </w:r>
    </w:p>
    <w:p>
      <w:pPr>
        <w:pStyle w:val="BookText"/>
        <w:rPr/>
      </w:pPr>
      <w:r>
        <w:rPr>
          <w:rFonts w:ascii="IRNazanin" w:hAnsi="IRNazanin" w:eastAsia="IRNazanin"/>
          <w:color w:val="111111"/>
          <w:sz w:val="28"/>
          <w:sz w:val="28"/>
          <w:szCs w:val="28"/>
          <w:rtl w:val="true"/>
          <w:lang w:bidi="fa-IR"/>
        </w:rPr>
        <w:t>وای بر آن کو رهِ باطل سپرد</w:t>
      </w:r>
    </w:p>
    <w:p>
      <w:pPr>
        <w:pStyle w:val="BookText"/>
        <w:rPr/>
      </w:pPr>
      <w:r>
        <w:rPr>
          <w:rFonts w:ascii="IRNazanin" w:hAnsi="IRNazanin" w:eastAsia="IRNazanin"/>
          <w:color w:val="111111"/>
          <w:sz w:val="28"/>
          <w:sz w:val="28"/>
          <w:szCs w:val="28"/>
          <w:rtl w:val="true"/>
          <w:lang w:bidi="fa-IR"/>
        </w:rPr>
        <w:t>غیر ندامت ز بطالت نبرد</w:t>
      </w:r>
    </w:p>
    <w:p>
      <w:pPr>
        <w:pStyle w:val="BookText"/>
        <w:rPr/>
      </w:pPr>
      <w:r>
        <w:rPr>
          <w:rFonts w:ascii="IRNazanin" w:hAnsi="IRNazanin" w:eastAsia="IRNazanin"/>
          <w:color w:val="111111"/>
          <w:sz w:val="28"/>
          <w:sz w:val="28"/>
          <w:szCs w:val="28"/>
          <w:rtl w:val="true"/>
          <w:lang w:bidi="fa-IR"/>
        </w:rPr>
        <w:t>آتش نیران خدای احد</w:t>
      </w:r>
    </w:p>
    <w:p>
      <w:pPr>
        <w:pStyle w:val="BookText"/>
        <w:rPr/>
      </w:pPr>
      <w:r>
        <w:rPr>
          <w:rFonts w:ascii="IRNazanin" w:hAnsi="IRNazanin" w:eastAsia="IRNazanin"/>
          <w:color w:val="111111"/>
          <w:sz w:val="28"/>
          <w:sz w:val="28"/>
          <w:szCs w:val="28"/>
          <w:rtl w:val="true"/>
          <w:lang w:bidi="fa-IR"/>
        </w:rPr>
        <w:t>بر سر او خیمه زند تا ابد</w:t>
      </w:r>
    </w:p>
    <w:p>
      <w:pPr>
        <w:pStyle w:val="BookText"/>
        <w:rPr/>
      </w:pPr>
      <w:r>
        <w:rPr>
          <w:rFonts w:ascii="IRNazanin" w:hAnsi="IRNazanin" w:eastAsia="IRNazanin"/>
          <w:color w:val="111111"/>
          <w:sz w:val="28"/>
          <w:sz w:val="28"/>
          <w:szCs w:val="28"/>
          <w:rtl w:val="true"/>
          <w:lang w:bidi="fa-IR"/>
        </w:rPr>
        <w:t>من به تو اعلام خطر می‌کنم</w:t>
      </w:r>
    </w:p>
    <w:p>
      <w:pPr>
        <w:pStyle w:val="BookText"/>
        <w:rPr/>
      </w:pPr>
      <w:r>
        <w:rPr>
          <w:rFonts w:ascii="IRNazanin" w:hAnsi="IRNazanin" w:eastAsia="IRNazanin"/>
          <w:color w:val="111111"/>
          <w:sz w:val="28"/>
          <w:sz w:val="28"/>
          <w:szCs w:val="28"/>
          <w:rtl w:val="true"/>
          <w:lang w:bidi="fa-IR"/>
        </w:rPr>
        <w:t>آگهت از این همه شر می‌کنم</w:t>
      </w:r>
    </w:p>
    <w:p>
      <w:pPr>
        <w:pStyle w:val="BookText"/>
        <w:rPr/>
      </w:pPr>
      <w:r>
        <w:rPr>
          <w:rFonts w:ascii="IRNazanin" w:hAnsi="IRNazanin" w:eastAsia="IRNazanin"/>
          <w:color w:val="111111"/>
          <w:sz w:val="28"/>
          <w:sz w:val="28"/>
          <w:szCs w:val="28"/>
          <w:rtl w:val="true"/>
          <w:lang w:bidi="fa-IR"/>
        </w:rPr>
        <w:t>چونکه تو را نیست به حق دسترس</w:t>
      </w:r>
    </w:p>
    <w:p>
      <w:pPr>
        <w:pStyle w:val="BookText"/>
        <w:rPr/>
      </w:pPr>
      <w:r>
        <w:rPr>
          <w:rFonts w:ascii="IRNazanin" w:hAnsi="IRNazanin" w:eastAsia="IRNazanin"/>
          <w:color w:val="111111"/>
          <w:sz w:val="28"/>
          <w:sz w:val="28"/>
          <w:szCs w:val="28"/>
          <w:rtl w:val="true"/>
          <w:lang w:bidi="fa-IR"/>
        </w:rPr>
        <w:t>دست به نشتر مزن ای بوالهوس</w:t>
      </w:r>
    </w:p>
    <w:p>
      <w:pPr>
        <w:pStyle w:val="BookText"/>
        <w:rPr/>
      </w:pPr>
      <w:r>
        <w:rPr>
          <w:rFonts w:ascii="IRNazanin" w:hAnsi="IRNazanin" w:eastAsia="IRNazanin"/>
          <w:color w:val="111111"/>
          <w:sz w:val="28"/>
          <w:sz w:val="28"/>
          <w:szCs w:val="28"/>
          <w:rtl w:val="true"/>
          <w:lang w:bidi="fa-IR"/>
        </w:rPr>
        <w:t>ختم سخن را چو به هشدار کرد</w:t>
      </w:r>
    </w:p>
    <w:p>
      <w:pPr>
        <w:pStyle w:val="BookText"/>
        <w:rPr/>
      </w:pPr>
      <w:r>
        <w:rPr>
          <w:rFonts w:ascii="IRNazanin" w:hAnsi="IRNazanin" w:eastAsia="IRNazanin"/>
          <w:color w:val="111111"/>
          <w:sz w:val="28"/>
          <w:sz w:val="28"/>
          <w:szCs w:val="28"/>
          <w:rtl w:val="true"/>
          <w:lang w:bidi="fa-IR"/>
        </w:rPr>
        <w:t>پس روی خود جانب انصار کرد</w:t>
      </w:r>
    </w:p>
    <w:p>
      <w:pPr>
        <w:pStyle w:val="BookText"/>
        <w:rPr/>
      </w:pPr>
      <w:r>
        <w:rPr>
          <w:rFonts w:ascii="IRNazanin" w:hAnsi="IRNazanin" w:eastAsia="IRNazanin"/>
          <w:color w:val="111111"/>
          <w:sz w:val="28"/>
          <w:sz w:val="28"/>
          <w:szCs w:val="28"/>
          <w:rtl w:val="true"/>
          <w:lang w:bidi="fa-IR"/>
        </w:rPr>
        <w:t>کرد بدانها به توقّع نگاه</w:t>
      </w:r>
    </w:p>
    <w:p>
      <w:pPr>
        <w:pStyle w:val="BookText"/>
        <w:rPr/>
      </w:pPr>
      <w:r>
        <w:rPr>
          <w:rFonts w:ascii="IRNazanin" w:hAnsi="IRNazanin" w:eastAsia="IRNazanin"/>
          <w:color w:val="111111"/>
          <w:sz w:val="28"/>
          <w:sz w:val="28"/>
          <w:szCs w:val="28"/>
          <w:rtl w:val="true"/>
          <w:lang w:bidi="fa-IR"/>
        </w:rPr>
        <w:t>گفت که ای مردم آزادخواه</w:t>
      </w:r>
    </w:p>
    <w:p>
      <w:pPr>
        <w:pStyle w:val="BookText"/>
        <w:rPr/>
      </w:pPr>
      <w:r>
        <w:rPr>
          <w:rFonts w:ascii="IRNazanin" w:hAnsi="IRNazanin" w:eastAsia="IRNazanin"/>
          <w:color w:val="111111"/>
          <w:sz w:val="28"/>
          <w:sz w:val="28"/>
          <w:szCs w:val="28"/>
          <w:rtl w:val="true"/>
          <w:lang w:bidi="fa-IR"/>
        </w:rPr>
        <w:t>خانه اسلام مقام من است</w:t>
      </w:r>
    </w:p>
    <w:p>
      <w:pPr>
        <w:pStyle w:val="BookText"/>
        <w:rPr/>
      </w:pPr>
      <w:r>
        <w:rPr>
          <w:rFonts w:ascii="IRNazanin" w:hAnsi="IRNazanin" w:eastAsia="IRNazanin"/>
          <w:color w:val="111111"/>
          <w:sz w:val="28"/>
          <w:sz w:val="28"/>
          <w:szCs w:val="28"/>
          <w:rtl w:val="true"/>
          <w:lang w:bidi="fa-IR"/>
        </w:rPr>
        <w:t>این حرم از باب گِرام من است</w:t>
      </w:r>
    </w:p>
    <w:p>
      <w:pPr>
        <w:pStyle w:val="BookText"/>
        <w:rPr/>
      </w:pPr>
      <w:r>
        <w:rPr>
          <w:rFonts w:ascii="IRNazanin" w:hAnsi="IRNazanin" w:eastAsia="IRNazanin"/>
          <w:color w:val="111111"/>
          <w:sz w:val="28"/>
          <w:sz w:val="28"/>
          <w:szCs w:val="28"/>
          <w:rtl w:val="true"/>
          <w:lang w:bidi="fa-IR"/>
        </w:rPr>
        <w:t>آیه تطهیر به اکرام ماست</w:t>
      </w:r>
    </w:p>
    <w:p>
      <w:pPr>
        <w:pStyle w:val="BookText"/>
        <w:rPr/>
      </w:pPr>
      <w:r>
        <w:rPr>
          <w:rFonts w:ascii="IRNazanin" w:hAnsi="IRNazanin" w:eastAsia="IRNazanin"/>
          <w:color w:val="111111"/>
          <w:sz w:val="28"/>
          <w:sz w:val="28"/>
          <w:szCs w:val="28"/>
          <w:rtl w:val="true"/>
          <w:lang w:bidi="fa-IR"/>
        </w:rPr>
        <w:t>زینت آیات خدا نام ماست</w:t>
      </w:r>
    </w:p>
    <w:p>
      <w:pPr>
        <w:pStyle w:val="BookText"/>
        <w:rPr/>
      </w:pPr>
      <w:r>
        <w:rPr>
          <w:rFonts w:ascii="IRNazanin" w:hAnsi="IRNazanin" w:eastAsia="IRNazanin"/>
          <w:color w:val="111111"/>
          <w:sz w:val="28"/>
          <w:sz w:val="28"/>
          <w:szCs w:val="28"/>
          <w:rtl w:val="true"/>
          <w:lang w:bidi="fa-IR"/>
        </w:rPr>
        <w:t>من که مهین بانوی این خانه‌ام</w:t>
      </w:r>
    </w:p>
    <w:p>
      <w:pPr>
        <w:pStyle w:val="BookText"/>
        <w:rPr/>
      </w:pPr>
      <w:r>
        <w:rPr>
          <w:rFonts w:ascii="IRNazanin" w:hAnsi="IRNazanin" w:eastAsia="IRNazanin"/>
          <w:color w:val="111111"/>
          <w:sz w:val="28"/>
          <w:sz w:val="28"/>
          <w:szCs w:val="28"/>
          <w:rtl w:val="true"/>
          <w:lang w:bidi="fa-IR"/>
        </w:rPr>
        <w:t>وارث این منصب جانانه‌ام</w:t>
      </w:r>
    </w:p>
    <w:p>
      <w:pPr>
        <w:pStyle w:val="BookText"/>
        <w:rPr/>
      </w:pPr>
      <w:r>
        <w:rPr>
          <w:rFonts w:ascii="IRNazanin" w:hAnsi="IRNazanin" w:eastAsia="IRNazanin"/>
          <w:color w:val="111111"/>
          <w:sz w:val="28"/>
          <w:sz w:val="28"/>
          <w:szCs w:val="28"/>
          <w:rtl w:val="true"/>
          <w:lang w:bidi="fa-IR"/>
        </w:rPr>
        <w:t>چیست که اینگونه عذابم کنید</w:t>
      </w:r>
    </w:p>
    <w:p>
      <w:pPr>
        <w:pStyle w:val="BookText"/>
        <w:rPr/>
      </w:pPr>
      <w:r>
        <w:rPr>
          <w:rFonts w:ascii="IRNazanin" w:hAnsi="IRNazanin" w:eastAsia="IRNazanin"/>
          <w:color w:val="111111"/>
          <w:sz w:val="28"/>
          <w:sz w:val="28"/>
          <w:szCs w:val="28"/>
          <w:rtl w:val="true"/>
          <w:lang w:bidi="fa-IR"/>
        </w:rPr>
        <w:t>بعد پدر خانه خرابم کنید</w:t>
      </w:r>
    </w:p>
    <w:p>
      <w:pPr>
        <w:pStyle w:val="BookText"/>
        <w:rPr/>
      </w:pPr>
      <w:r>
        <w:rPr>
          <w:rFonts w:ascii="IRNazanin" w:hAnsi="IRNazanin" w:eastAsia="IRNazanin"/>
          <w:color w:val="111111"/>
          <w:sz w:val="28"/>
          <w:sz w:val="28"/>
          <w:szCs w:val="28"/>
          <w:rtl w:val="true"/>
          <w:lang w:bidi="fa-IR"/>
        </w:rPr>
        <w:t>شد ز شما دین نبی استوار</w:t>
      </w:r>
    </w:p>
    <w:p>
      <w:pPr>
        <w:pStyle w:val="BookText"/>
        <w:rPr/>
      </w:pPr>
      <w:r>
        <w:rPr>
          <w:rFonts w:ascii="IRNazanin" w:hAnsi="IRNazanin" w:eastAsia="IRNazanin"/>
          <w:color w:val="111111"/>
          <w:sz w:val="28"/>
          <w:sz w:val="28"/>
          <w:szCs w:val="28"/>
          <w:rtl w:val="true"/>
          <w:lang w:bidi="fa-IR"/>
        </w:rPr>
        <w:t>نیست به از این سند افتخار</w:t>
      </w:r>
    </w:p>
    <w:p>
      <w:pPr>
        <w:pStyle w:val="BookText"/>
        <w:rPr/>
      </w:pPr>
      <w:r>
        <w:rPr>
          <w:rFonts w:ascii="IRNazanin" w:hAnsi="IRNazanin" w:eastAsia="IRNazanin"/>
          <w:color w:val="111111"/>
          <w:sz w:val="28"/>
          <w:sz w:val="28"/>
          <w:szCs w:val="28"/>
          <w:rtl w:val="true"/>
          <w:lang w:bidi="fa-IR"/>
        </w:rPr>
        <w:t>بهر حضانت چو پرافراشتید</w:t>
      </w:r>
    </w:p>
    <w:p>
      <w:pPr>
        <w:pStyle w:val="BookText"/>
        <w:rPr/>
      </w:pPr>
      <w:r>
        <w:rPr>
          <w:rFonts w:ascii="IRNazanin" w:hAnsi="IRNazanin" w:eastAsia="IRNazanin"/>
          <w:color w:val="111111"/>
          <w:sz w:val="28"/>
          <w:sz w:val="28"/>
          <w:szCs w:val="28"/>
          <w:rtl w:val="true"/>
          <w:lang w:bidi="fa-IR"/>
        </w:rPr>
        <w:t>بیضه اسلام نگه داشتید</w:t>
      </w:r>
    </w:p>
    <w:p>
      <w:pPr>
        <w:pStyle w:val="BookText"/>
        <w:rPr/>
      </w:pPr>
      <w:r>
        <w:rPr>
          <w:rFonts w:ascii="IRNazanin" w:hAnsi="IRNazanin" w:eastAsia="IRNazanin"/>
          <w:color w:val="111111"/>
          <w:sz w:val="28"/>
          <w:sz w:val="28"/>
          <w:szCs w:val="28"/>
          <w:rtl w:val="true"/>
          <w:lang w:bidi="fa-IR"/>
        </w:rPr>
        <w:t>باب من اکنون ز جهان رخت بست</w:t>
      </w:r>
    </w:p>
    <w:p>
      <w:pPr>
        <w:pStyle w:val="BookText"/>
        <w:rPr/>
      </w:pPr>
      <w:r>
        <w:rPr>
          <w:rFonts w:ascii="IRNazanin" w:hAnsi="IRNazanin" w:eastAsia="IRNazanin"/>
          <w:color w:val="111111"/>
          <w:sz w:val="28"/>
          <w:sz w:val="28"/>
          <w:szCs w:val="28"/>
          <w:rtl w:val="true"/>
          <w:lang w:bidi="fa-IR"/>
        </w:rPr>
        <w:t>پشت فلک زین غم عظمی شکست</w:t>
      </w:r>
    </w:p>
    <w:p>
      <w:pPr>
        <w:pStyle w:val="BookText"/>
        <w:rPr/>
      </w:pPr>
      <w:r>
        <w:rPr>
          <w:rFonts w:ascii="IRNazanin" w:hAnsi="IRNazanin" w:eastAsia="IRNazanin"/>
          <w:color w:val="111111"/>
          <w:sz w:val="28"/>
          <w:sz w:val="28"/>
          <w:szCs w:val="28"/>
          <w:rtl w:val="true"/>
          <w:lang w:bidi="fa-IR"/>
        </w:rPr>
        <w:t xml:space="preserve">ای 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 و شاد</w:t>
      </w:r>
    </w:p>
    <w:p>
      <w:pPr>
        <w:pStyle w:val="BookText"/>
        <w:rPr/>
      </w:pPr>
      <w:r>
        <w:rPr>
          <w:rFonts w:ascii="IRNazanin" w:hAnsi="IRNazanin" w:eastAsia="IRNazanin"/>
          <w:color w:val="111111"/>
          <w:sz w:val="28"/>
          <w:sz w:val="28"/>
          <w:szCs w:val="28"/>
          <w:rtl w:val="true"/>
          <w:lang w:bidi="fa-IR"/>
        </w:rPr>
        <w:t>مردمِ با مادرِ والا نژاد</w:t>
      </w:r>
    </w:p>
    <w:p>
      <w:pPr>
        <w:pStyle w:val="BookText"/>
        <w:rPr/>
      </w:pPr>
      <w:r>
        <w:rPr>
          <w:rFonts w:ascii="IRNazanin" w:hAnsi="IRNazanin" w:eastAsia="IRNazanin"/>
          <w:color w:val="111111"/>
          <w:sz w:val="28"/>
          <w:sz w:val="28"/>
          <w:szCs w:val="28"/>
          <w:rtl w:val="true"/>
          <w:lang w:bidi="fa-IR"/>
        </w:rPr>
        <w:t>می‌شنوید این همه فریاد من</w:t>
      </w:r>
    </w:p>
    <w:p>
      <w:pPr>
        <w:pStyle w:val="BookText"/>
        <w:rPr/>
      </w:pPr>
      <w:r>
        <w:rPr>
          <w:rFonts w:ascii="IRNazanin" w:hAnsi="IRNazanin" w:eastAsia="IRNazanin"/>
          <w:color w:val="111111"/>
          <w:sz w:val="28"/>
          <w:sz w:val="28"/>
          <w:szCs w:val="28"/>
          <w:rtl w:val="true"/>
          <w:lang w:bidi="fa-IR"/>
        </w:rPr>
        <w:t>شد به فلک در ره حق داد من</w:t>
      </w:r>
    </w:p>
    <w:p>
      <w:pPr>
        <w:pStyle w:val="BookText"/>
        <w:rPr/>
      </w:pPr>
      <w:r>
        <w:rPr>
          <w:rFonts w:ascii="IRNazanin" w:hAnsi="IRNazanin" w:eastAsia="IRNazanin"/>
          <w:color w:val="111111"/>
          <w:sz w:val="28"/>
          <w:sz w:val="28"/>
          <w:szCs w:val="28"/>
          <w:rtl w:val="true"/>
          <w:lang w:bidi="fa-IR"/>
        </w:rPr>
        <w:t>چون همه رزمنده و کند آورید</w:t>
      </w:r>
    </w:p>
    <w:p>
      <w:pPr>
        <w:pStyle w:val="BookText"/>
        <w:rPr/>
      </w:pPr>
      <w:r>
        <w:rPr>
          <w:rFonts w:ascii="IRNazanin" w:hAnsi="IRNazanin" w:eastAsia="IRNazanin"/>
          <w:color w:val="111111"/>
          <w:sz w:val="28"/>
          <w:sz w:val="28"/>
          <w:szCs w:val="28"/>
          <w:rtl w:val="true"/>
          <w:lang w:bidi="fa-IR"/>
        </w:rPr>
        <w:t>شیر ژیانید و غضنفر فرید</w:t>
      </w:r>
    </w:p>
    <w:p>
      <w:pPr>
        <w:pStyle w:val="BookText"/>
        <w:rPr/>
      </w:pPr>
      <w:r>
        <w:rPr>
          <w:rFonts w:ascii="IRNazanin" w:hAnsi="IRNazanin" w:eastAsia="IRNazanin"/>
          <w:color w:val="111111"/>
          <w:sz w:val="28"/>
          <w:sz w:val="28"/>
          <w:szCs w:val="28"/>
          <w:rtl w:val="true"/>
          <w:lang w:bidi="fa-IR"/>
        </w:rPr>
        <w:t>تابع فرمان پیمبر بُدید</w:t>
      </w:r>
    </w:p>
    <w:p>
      <w:pPr>
        <w:pStyle w:val="BookText"/>
        <w:rPr/>
      </w:pPr>
      <w:r>
        <w:rPr>
          <w:rFonts w:ascii="IRNazanin" w:hAnsi="IRNazanin" w:eastAsia="IRNazanin"/>
          <w:color w:val="111111"/>
          <w:sz w:val="28"/>
          <w:sz w:val="28"/>
          <w:szCs w:val="28"/>
          <w:rtl w:val="true"/>
          <w:lang w:bidi="fa-IR"/>
        </w:rPr>
        <w:t>پیشرو مردم دیگر بُدید</w:t>
      </w:r>
    </w:p>
    <w:p>
      <w:pPr>
        <w:pStyle w:val="BookText"/>
        <w:rPr/>
      </w:pPr>
      <w:r>
        <w:rPr>
          <w:rFonts w:ascii="IRNazanin" w:hAnsi="IRNazanin" w:eastAsia="IRNazanin"/>
          <w:color w:val="111111"/>
          <w:sz w:val="28"/>
          <w:sz w:val="28"/>
          <w:szCs w:val="28"/>
          <w:rtl w:val="true"/>
          <w:lang w:bidi="fa-IR"/>
        </w:rPr>
        <w:t>چیست که غافل ز خدا گشته اید</w:t>
      </w:r>
    </w:p>
    <w:p>
      <w:pPr>
        <w:pStyle w:val="BookText"/>
        <w:rPr/>
      </w:pPr>
      <w:r>
        <w:rPr>
          <w:rFonts w:ascii="IRNazanin" w:hAnsi="IRNazanin" w:eastAsia="IRNazanin"/>
          <w:color w:val="111111"/>
          <w:sz w:val="28"/>
          <w:sz w:val="28"/>
          <w:szCs w:val="28"/>
          <w:rtl w:val="true"/>
          <w:lang w:bidi="fa-IR"/>
        </w:rPr>
        <w:t>از هدف خویش جدا گشته اید</w:t>
      </w:r>
    </w:p>
    <w:p>
      <w:pPr>
        <w:pStyle w:val="BookText"/>
        <w:rPr/>
      </w:pPr>
      <w:r>
        <w:rPr>
          <w:rFonts w:ascii="IRNazanin" w:hAnsi="IRNazanin" w:eastAsia="IRNazanin"/>
          <w:color w:val="111111"/>
          <w:sz w:val="28"/>
          <w:sz w:val="28"/>
          <w:szCs w:val="28"/>
          <w:rtl w:val="true"/>
          <w:lang w:bidi="fa-IR"/>
        </w:rPr>
        <w:t>مستی و رخوت ز چه؟ غفلت چرا</w:t>
      </w:r>
    </w:p>
    <w:p>
      <w:pPr>
        <w:pStyle w:val="BookText"/>
        <w:rPr/>
      </w:pPr>
      <w:r>
        <w:rPr>
          <w:rFonts w:ascii="IRNazanin" w:hAnsi="IRNazanin" w:eastAsia="IRNazanin"/>
          <w:color w:val="111111"/>
          <w:sz w:val="28"/>
          <w:sz w:val="28"/>
          <w:szCs w:val="28"/>
          <w:rtl w:val="true"/>
          <w:lang w:bidi="fa-IR"/>
        </w:rPr>
        <w:t>در ره دین سستی همت چرا</w:t>
      </w:r>
    </w:p>
    <w:p>
      <w:pPr>
        <w:pStyle w:val="BookText"/>
        <w:rPr/>
      </w:pPr>
      <w:r>
        <w:rPr>
          <w:rFonts w:ascii="IRNazanin" w:hAnsi="IRNazanin" w:eastAsia="IRNazanin"/>
          <w:color w:val="111111"/>
          <w:sz w:val="28"/>
          <w:sz w:val="28"/>
          <w:szCs w:val="28"/>
          <w:rtl w:val="true"/>
          <w:lang w:bidi="fa-IR"/>
        </w:rPr>
        <w:t>آبروی خویش چرا ریختید</w:t>
      </w:r>
    </w:p>
    <w:p>
      <w:pPr>
        <w:pStyle w:val="BookText"/>
        <w:rPr/>
      </w:pPr>
      <w:r>
        <w:rPr>
          <w:rFonts w:ascii="IRNazanin" w:hAnsi="IRNazanin" w:eastAsia="IRNazanin"/>
          <w:color w:val="111111"/>
          <w:sz w:val="28"/>
          <w:sz w:val="28"/>
          <w:szCs w:val="28"/>
          <w:rtl w:val="true"/>
          <w:lang w:bidi="fa-IR"/>
        </w:rPr>
        <w:t>رشته وحدت ز چه بگسیختید</w:t>
      </w:r>
    </w:p>
    <w:p>
      <w:pPr>
        <w:pStyle w:val="BookText"/>
        <w:rPr/>
      </w:pPr>
      <w:r>
        <w:rPr>
          <w:rFonts w:ascii="IRNazanin" w:hAnsi="IRNazanin" w:eastAsia="IRNazanin"/>
          <w:color w:val="111111"/>
          <w:sz w:val="28"/>
          <w:sz w:val="28"/>
          <w:szCs w:val="28"/>
          <w:rtl w:val="true"/>
          <w:lang w:bidi="fa-IR"/>
        </w:rPr>
        <w:t>من به شما بانگ خطر می‌زنم</w:t>
      </w:r>
    </w:p>
    <w:p>
      <w:pPr>
        <w:pStyle w:val="BookText"/>
        <w:rPr/>
      </w:pPr>
      <w:r>
        <w:rPr>
          <w:rFonts w:ascii="IRNazanin" w:hAnsi="IRNazanin" w:eastAsia="IRNazanin"/>
          <w:color w:val="111111"/>
          <w:sz w:val="28"/>
          <w:sz w:val="28"/>
          <w:szCs w:val="28"/>
          <w:rtl w:val="true"/>
          <w:lang w:bidi="fa-IR"/>
        </w:rPr>
        <w:t>از غم اسلام به سر می‌زنم</w:t>
      </w:r>
    </w:p>
    <w:p>
      <w:pPr>
        <w:pStyle w:val="BookText"/>
        <w:rPr/>
      </w:pPr>
      <w:r>
        <w:rPr>
          <w:rFonts w:ascii="IRNazanin" w:hAnsi="IRNazanin" w:eastAsia="IRNazanin"/>
          <w:color w:val="111111"/>
          <w:sz w:val="28"/>
          <w:sz w:val="28"/>
          <w:szCs w:val="28"/>
          <w:rtl w:val="true"/>
          <w:lang w:bidi="fa-IR"/>
        </w:rPr>
        <w:t>عاقبت کفر و عناد و نفاق</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به جز ذلت و رنج و شقاق </w:t>
      </w:r>
    </w:p>
    <w:p>
      <w:pPr>
        <w:pStyle w:val="BookText"/>
        <w:rPr/>
      </w:pPr>
      <w:r>
        <w:rPr>
          <w:rFonts w:ascii="IRNazanin" w:hAnsi="IRNazanin" w:eastAsia="IRNazanin"/>
          <w:color w:val="111111"/>
          <w:sz w:val="28"/>
          <w:sz w:val="28"/>
          <w:szCs w:val="28"/>
          <w:rtl w:val="true"/>
          <w:lang w:bidi="fa-IR"/>
        </w:rPr>
        <w:t>آمده چون موسم غارتگری</w:t>
      </w:r>
    </w:p>
    <w:p>
      <w:pPr>
        <w:pStyle w:val="BookText"/>
        <w:rPr/>
      </w:pPr>
      <w:r>
        <w:rPr>
          <w:rFonts w:ascii="IRNazanin" w:hAnsi="IRNazanin" w:eastAsia="IRNazanin"/>
          <w:color w:val="111111"/>
          <w:sz w:val="28"/>
          <w:sz w:val="28"/>
          <w:szCs w:val="28"/>
          <w:rtl w:val="true"/>
          <w:lang w:bidi="fa-IR"/>
        </w:rPr>
        <w:t>کرده شما را ز حمیّت بری</w:t>
      </w:r>
    </w:p>
    <w:p>
      <w:pPr>
        <w:pStyle w:val="BookText"/>
        <w:rPr/>
      </w:pPr>
      <w:r>
        <w:rPr>
          <w:rFonts w:ascii="IRNazanin" w:hAnsi="IRNazanin" w:eastAsia="IRNazanin"/>
          <w:color w:val="111111"/>
          <w:sz w:val="28"/>
          <w:sz w:val="28"/>
          <w:szCs w:val="28"/>
          <w:rtl w:val="true"/>
          <w:lang w:bidi="fa-IR"/>
        </w:rPr>
        <w:t>اینک این اُشتر و این بار او</w:t>
      </w:r>
    </w:p>
    <w:p>
      <w:pPr>
        <w:pStyle w:val="BookText"/>
        <w:rPr/>
      </w:pPr>
      <w:r>
        <w:rPr>
          <w:rFonts w:ascii="IRNazanin" w:hAnsi="IRNazanin" w:eastAsia="IRNazanin"/>
          <w:color w:val="111111"/>
          <w:sz w:val="28"/>
          <w:sz w:val="28"/>
          <w:szCs w:val="28"/>
          <w:rtl w:val="true"/>
          <w:lang w:bidi="fa-IR"/>
        </w:rPr>
        <w:t>جمله چو هستید گرفتار او</w:t>
      </w:r>
    </w:p>
    <w:p>
      <w:pPr>
        <w:pStyle w:val="BookText"/>
        <w:rPr/>
      </w:pPr>
      <w:r>
        <w:rPr>
          <w:rFonts w:ascii="IRNazanin" w:hAnsi="IRNazanin" w:eastAsia="IRNazanin"/>
          <w:color w:val="111111"/>
          <w:sz w:val="28"/>
          <w:sz w:val="28"/>
          <w:szCs w:val="28"/>
          <w:rtl w:val="true"/>
          <w:lang w:bidi="fa-IR"/>
        </w:rPr>
        <w:t>بار دگر بر سر بارش نهید</w:t>
      </w:r>
    </w:p>
    <w:p>
      <w:pPr>
        <w:pStyle w:val="BookText"/>
        <w:rPr/>
      </w:pPr>
      <w:r>
        <w:rPr>
          <w:rFonts w:ascii="IRNazanin" w:hAnsi="IRNazanin" w:eastAsia="IRNazanin"/>
          <w:color w:val="111111"/>
          <w:sz w:val="28"/>
          <w:sz w:val="28"/>
          <w:szCs w:val="28"/>
          <w:rtl w:val="true"/>
          <w:lang w:bidi="fa-IR"/>
        </w:rPr>
        <w:t>تنگی زرین به کنارش نهید</w:t>
      </w:r>
    </w:p>
    <w:p>
      <w:pPr>
        <w:pStyle w:val="BookText"/>
        <w:rPr/>
      </w:pPr>
      <w:r>
        <w:rPr>
          <w:rFonts w:ascii="IRNazanin" w:hAnsi="IRNazanin" w:eastAsia="IRNazanin"/>
          <w:color w:val="111111"/>
          <w:sz w:val="28"/>
          <w:sz w:val="28"/>
          <w:szCs w:val="28"/>
          <w:rtl w:val="true"/>
          <w:lang w:bidi="fa-IR"/>
        </w:rPr>
        <w:t>لیک بدانید که این داغ ننگ</w:t>
      </w:r>
    </w:p>
    <w:p>
      <w:pPr>
        <w:pStyle w:val="BookText"/>
        <w:rPr/>
      </w:pPr>
      <w:r>
        <w:rPr>
          <w:rFonts w:ascii="IRNazanin" w:hAnsi="IRNazanin" w:eastAsia="IRNazanin"/>
          <w:color w:val="111111"/>
          <w:sz w:val="28"/>
          <w:sz w:val="28"/>
          <w:szCs w:val="28"/>
          <w:rtl w:val="true"/>
          <w:lang w:bidi="fa-IR"/>
        </w:rPr>
        <w:t>بر رُختان تا به ابد بسته رنگ</w:t>
      </w:r>
    </w:p>
    <w:p>
      <w:pPr>
        <w:pStyle w:val="BookText"/>
        <w:rPr/>
      </w:pPr>
      <w:r>
        <w:rPr>
          <w:rFonts w:ascii="IRNazanin" w:hAnsi="IRNazanin" w:eastAsia="IRNazanin"/>
          <w:color w:val="111111"/>
          <w:sz w:val="28"/>
          <w:sz w:val="28"/>
          <w:szCs w:val="28"/>
          <w:rtl w:val="true"/>
          <w:lang w:bidi="fa-IR"/>
        </w:rPr>
        <w:t>کار شما در بر چشم خداست</w:t>
      </w:r>
    </w:p>
    <w:p>
      <w:pPr>
        <w:pStyle w:val="BookText"/>
        <w:rPr/>
      </w:pPr>
      <w:r>
        <w:rPr>
          <w:rFonts w:ascii="IRNazanin" w:hAnsi="IRNazanin" w:eastAsia="IRNazanin"/>
          <w:color w:val="111111"/>
          <w:sz w:val="28"/>
          <w:sz w:val="28"/>
          <w:szCs w:val="28"/>
          <w:rtl w:val="true"/>
          <w:lang w:bidi="fa-IR"/>
        </w:rPr>
        <w:t>کیفر آن آتش خشم خداست</w:t>
      </w:r>
    </w:p>
    <w:p>
      <w:pPr>
        <w:pStyle w:val="BookText"/>
        <w:rPr/>
      </w:pPr>
      <w:r>
        <w:rPr>
          <w:rFonts w:ascii="IRNazanin" w:hAnsi="IRNazanin" w:eastAsia="IRNazanin"/>
          <w:color w:val="111111"/>
          <w:sz w:val="28"/>
          <w:sz w:val="28"/>
          <w:szCs w:val="28"/>
          <w:rtl w:val="true"/>
          <w:lang w:bidi="fa-IR"/>
        </w:rPr>
        <w:t>دختر والای بشیر و نذیر</w:t>
      </w:r>
    </w:p>
    <w:p>
      <w:pPr>
        <w:pStyle w:val="BookText"/>
        <w:rPr/>
      </w:pPr>
      <w:r>
        <w:rPr>
          <w:rFonts w:ascii="Amiri" w:hAnsi="Amiri" w:eastAsia="Amiri" w:cs="Amiri"/>
          <w:color w:val="111111"/>
          <w:sz w:val="28"/>
          <w:sz w:val="28"/>
          <w:szCs w:val="28"/>
          <w:rtl w:val="true"/>
          <w:lang w:bidi="ar-SA"/>
        </w:rPr>
        <w:t>کُفو علی سیّد صاحب سریر</w:t>
      </w:r>
    </w:p>
    <w:p>
      <w:pPr>
        <w:pStyle w:val="BookText"/>
        <w:rPr/>
      </w:pPr>
      <w:r>
        <w:rPr>
          <w:rFonts w:ascii="IRNazanin" w:hAnsi="IRNazanin" w:eastAsia="IRNazanin"/>
          <w:color w:val="111111"/>
          <w:sz w:val="28"/>
          <w:sz w:val="28"/>
          <w:szCs w:val="28"/>
          <w:rtl w:val="true"/>
          <w:lang w:bidi="fa-IR"/>
        </w:rPr>
        <w:t>دادِ سخن داد در آن انجمن</w:t>
      </w:r>
    </w:p>
    <w:p>
      <w:pPr>
        <w:pStyle w:val="BookText"/>
        <w:rPr/>
      </w:pPr>
      <w:r>
        <w:rPr>
          <w:rFonts w:ascii="IRNazanin" w:hAnsi="IRNazanin" w:eastAsia="IRNazanin"/>
          <w:color w:val="111111"/>
          <w:sz w:val="28"/>
          <w:sz w:val="28"/>
          <w:szCs w:val="28"/>
          <w:rtl w:val="true"/>
          <w:lang w:bidi="fa-IR"/>
        </w:rPr>
        <w:t>بست ز هر باب ره اهرمن</w:t>
      </w:r>
    </w:p>
    <w:p>
      <w:pPr>
        <w:pStyle w:val="BookText"/>
        <w:rPr/>
      </w:pPr>
      <w:r>
        <w:rPr>
          <w:rFonts w:ascii="IRNazanin" w:hAnsi="IRNazanin" w:eastAsia="IRNazanin"/>
          <w:color w:val="111111"/>
          <w:sz w:val="28"/>
          <w:sz w:val="28"/>
          <w:szCs w:val="28"/>
          <w:rtl w:val="true"/>
          <w:lang w:bidi="fa-IR"/>
        </w:rPr>
        <w:t>گرچه بلند است بنای ستم</w:t>
      </w:r>
    </w:p>
    <w:p>
      <w:pPr>
        <w:pStyle w:val="BookText"/>
        <w:rPr/>
      </w:pPr>
      <w:r>
        <w:rPr>
          <w:rFonts w:ascii="IRNazanin" w:hAnsi="IRNazanin" w:eastAsia="IRNazanin"/>
          <w:color w:val="111111"/>
          <w:sz w:val="28"/>
          <w:sz w:val="28"/>
          <w:szCs w:val="28"/>
          <w:rtl w:val="true"/>
          <w:lang w:bidi="fa-IR"/>
        </w:rPr>
        <w:t>آه ستمدیده از او نیست کم</w:t>
      </w:r>
    </w:p>
    <w:p>
      <w:pPr>
        <w:pStyle w:val="BookText"/>
        <w:rPr/>
      </w:pPr>
      <w:r>
        <w:rPr>
          <w:rFonts w:ascii="IRNazanin" w:hAnsi="IRNazanin" w:eastAsia="IRNazanin"/>
          <w:color w:val="111111"/>
          <w:sz w:val="28"/>
          <w:sz w:val="28"/>
          <w:szCs w:val="28"/>
          <w:rtl w:val="true"/>
          <w:lang w:bidi="fa-IR"/>
        </w:rPr>
        <w:t>بلبل باغ نبوی با امید</w:t>
      </w:r>
    </w:p>
    <w:p>
      <w:pPr>
        <w:pStyle w:val="BookText"/>
        <w:rPr/>
      </w:pPr>
      <w:r>
        <w:rPr>
          <w:rFonts w:ascii="IRNazanin" w:hAnsi="IRNazanin" w:eastAsia="IRNazanin"/>
          <w:color w:val="111111"/>
          <w:sz w:val="28"/>
          <w:sz w:val="28"/>
          <w:szCs w:val="28"/>
          <w:rtl w:val="true"/>
          <w:lang w:bidi="fa-IR"/>
        </w:rPr>
        <w:t>ختم سخن کرد به قید امید</w:t>
      </w:r>
    </w:p>
    <w:p>
      <w:pPr>
        <w:pStyle w:val="BookText"/>
        <w:rPr/>
      </w:pPr>
      <w:r>
        <w:rPr>
          <w:rFonts w:ascii="IRNazanin" w:hAnsi="IRNazanin" w:eastAsia="IRNazanin"/>
          <w:color w:val="111111"/>
          <w:sz w:val="28"/>
          <w:sz w:val="28"/>
          <w:szCs w:val="28"/>
          <w:rtl w:val="true"/>
          <w:lang w:bidi="fa-IR"/>
        </w:rPr>
        <w:t>تا مگر آن مردم دور از حساب</w:t>
      </w:r>
    </w:p>
    <w:p>
      <w:pPr>
        <w:pStyle w:val="BookText"/>
        <w:rPr/>
      </w:pPr>
      <w:r>
        <w:rPr>
          <w:rFonts w:ascii="IRNazanin" w:hAnsi="IRNazanin" w:eastAsia="IRNazanin"/>
          <w:color w:val="111111"/>
          <w:sz w:val="28"/>
          <w:sz w:val="28"/>
          <w:szCs w:val="28"/>
          <w:rtl w:val="true"/>
          <w:lang w:bidi="fa-IR"/>
        </w:rPr>
        <w:t>زان همه حجّت چه دهندش جواب</w:t>
      </w:r>
    </w:p>
    <w:p>
      <w:pPr>
        <w:pStyle w:val="BookText"/>
        <w:rPr/>
      </w:pPr>
      <w:r>
        <w:rPr>
          <w:rFonts w:ascii="IRNazanin" w:hAnsi="IRNazanin" w:eastAsia="IRNazanin"/>
          <w:color w:val="111111"/>
          <w:sz w:val="28"/>
          <w:sz w:val="28"/>
          <w:szCs w:val="28"/>
          <w:rtl w:val="true"/>
          <w:lang w:bidi="fa-IR"/>
        </w:rPr>
        <w:t>گفت ابابکر که ای پاک دین</w:t>
      </w:r>
    </w:p>
    <w:p>
      <w:pPr>
        <w:pStyle w:val="BookText"/>
        <w:rPr/>
      </w:pPr>
      <w:r>
        <w:rPr>
          <w:rFonts w:ascii="IRNazanin" w:hAnsi="IRNazanin" w:eastAsia="IRNazanin"/>
          <w:color w:val="111111"/>
          <w:sz w:val="28"/>
          <w:sz w:val="28"/>
          <w:szCs w:val="28"/>
          <w:rtl w:val="true"/>
          <w:lang w:bidi="fa-IR"/>
        </w:rPr>
        <w:t>دخت رسول مدنی امین</w:t>
      </w:r>
    </w:p>
    <w:p>
      <w:pPr>
        <w:pStyle w:val="BookText"/>
        <w:rPr/>
      </w:pPr>
      <w:r>
        <w:rPr>
          <w:rFonts w:ascii="IRNazanin" w:hAnsi="IRNazanin" w:eastAsia="IRNazanin"/>
          <w:color w:val="111111"/>
          <w:sz w:val="28"/>
          <w:sz w:val="28"/>
          <w:szCs w:val="28"/>
          <w:rtl w:val="true"/>
          <w:lang w:bidi="fa-IR"/>
        </w:rPr>
        <w:t>باب گِرام تو به اهل جهان</w:t>
      </w:r>
    </w:p>
    <w:p>
      <w:pPr>
        <w:pStyle w:val="BookText"/>
        <w:rPr/>
      </w:pPr>
      <w:r>
        <w:rPr>
          <w:rFonts w:ascii="IRNazanin" w:hAnsi="IRNazanin" w:eastAsia="IRNazanin"/>
          <w:color w:val="111111"/>
          <w:sz w:val="28"/>
          <w:sz w:val="28"/>
          <w:szCs w:val="28"/>
          <w:rtl w:val="true"/>
          <w:lang w:bidi="fa-IR"/>
        </w:rPr>
        <w:t>مشفق و غمخوار بُد و مهربان</w:t>
      </w:r>
    </w:p>
    <w:p>
      <w:pPr>
        <w:pStyle w:val="BookText"/>
        <w:rPr/>
      </w:pPr>
      <w:r>
        <w:rPr>
          <w:rFonts w:ascii="IRNazanin" w:hAnsi="IRNazanin" w:eastAsia="IRNazanin"/>
          <w:color w:val="111111"/>
          <w:sz w:val="28"/>
          <w:sz w:val="28"/>
          <w:szCs w:val="28"/>
          <w:rtl w:val="true"/>
          <w:lang w:bidi="fa-IR"/>
        </w:rPr>
        <w:t>یار ستمدیده و مظلوم بود</w:t>
      </w:r>
    </w:p>
    <w:p>
      <w:pPr>
        <w:pStyle w:val="BookText"/>
        <w:rPr/>
      </w:pPr>
      <w:r>
        <w:rPr>
          <w:rFonts w:ascii="IRNazanin" w:hAnsi="IRNazanin" w:eastAsia="IRNazanin"/>
          <w:color w:val="111111"/>
          <w:sz w:val="28"/>
          <w:sz w:val="28"/>
          <w:szCs w:val="28"/>
          <w:rtl w:val="true"/>
          <w:lang w:bidi="fa-IR"/>
        </w:rPr>
        <w:t>راهبر مردم محروم بود</w:t>
      </w:r>
    </w:p>
    <w:p>
      <w:pPr>
        <w:pStyle w:val="BookText"/>
        <w:rPr/>
      </w:pPr>
      <w:r>
        <w:rPr>
          <w:rFonts w:ascii="IRNazanin" w:hAnsi="IRNazanin" w:eastAsia="IRNazanin"/>
          <w:color w:val="111111"/>
          <w:sz w:val="28"/>
          <w:sz w:val="28"/>
          <w:szCs w:val="28"/>
          <w:rtl w:val="true"/>
          <w:lang w:bidi="fa-IR"/>
        </w:rPr>
        <w:t>احمد مرسل که حبیب خداست</w:t>
      </w:r>
    </w:p>
    <w:p>
      <w:pPr>
        <w:pStyle w:val="BookText"/>
        <w:rPr/>
      </w:pPr>
      <w:r>
        <w:rPr>
          <w:rFonts w:ascii="IRNazanin" w:hAnsi="IRNazanin" w:eastAsia="IRNazanin"/>
          <w:color w:val="111111"/>
          <w:sz w:val="28"/>
          <w:sz w:val="28"/>
          <w:szCs w:val="28"/>
          <w:rtl w:val="true"/>
          <w:lang w:bidi="fa-IR"/>
        </w:rPr>
        <w:t>باب تو و ابن عم مرتضی است</w:t>
      </w:r>
    </w:p>
    <w:p>
      <w:pPr>
        <w:pStyle w:val="BookText"/>
        <w:rPr/>
      </w:pPr>
      <w:r>
        <w:rPr>
          <w:rFonts w:ascii="IRNazanin" w:hAnsi="IRNazanin" w:eastAsia="IRNazanin"/>
          <w:color w:val="111111"/>
          <w:sz w:val="28"/>
          <w:sz w:val="28"/>
          <w:szCs w:val="28"/>
          <w:rtl w:val="true"/>
          <w:lang w:bidi="fa-IR"/>
        </w:rPr>
        <w:t>هست برابر به امام مبین</w:t>
      </w:r>
    </w:p>
    <w:p>
      <w:pPr>
        <w:pStyle w:val="BookText"/>
        <w:rPr/>
      </w:pPr>
      <w:r>
        <w:rPr>
          <w:rFonts w:ascii="IRNazanin" w:hAnsi="IRNazanin" w:eastAsia="IRNazanin"/>
          <w:color w:val="111111"/>
          <w:sz w:val="28"/>
          <w:sz w:val="28"/>
          <w:szCs w:val="28"/>
          <w:rtl w:val="true"/>
          <w:lang w:bidi="fa-IR"/>
        </w:rPr>
        <w:t>شیر خدا رهبر اهل یقین</w:t>
      </w:r>
    </w:p>
    <w:p>
      <w:pPr>
        <w:pStyle w:val="BookText"/>
        <w:rPr/>
      </w:pPr>
      <w:r>
        <w:rPr>
          <w:rFonts w:ascii="IRNazanin" w:hAnsi="IRNazanin" w:eastAsia="IRNazanin"/>
          <w:color w:val="111111"/>
          <w:sz w:val="28"/>
          <w:sz w:val="28"/>
          <w:szCs w:val="28"/>
          <w:rtl w:val="true"/>
          <w:lang w:bidi="fa-IR"/>
        </w:rPr>
        <w:t>داد ز تقوی به علی برتری</w:t>
      </w:r>
    </w:p>
    <w:p>
      <w:pPr>
        <w:pStyle w:val="BookText"/>
        <w:rPr/>
      </w:pPr>
      <w:r>
        <w:rPr>
          <w:rFonts w:ascii="IRNazanin" w:hAnsi="IRNazanin" w:eastAsia="IRNazanin"/>
          <w:color w:val="111111"/>
          <w:sz w:val="28"/>
          <w:sz w:val="28"/>
          <w:szCs w:val="28"/>
          <w:rtl w:val="true"/>
          <w:lang w:bidi="fa-IR"/>
        </w:rPr>
        <w:t>تا که رساندش به سر و سروری</w:t>
      </w:r>
    </w:p>
    <w:p>
      <w:pPr>
        <w:pStyle w:val="BookText"/>
        <w:rPr/>
      </w:pPr>
      <w:r>
        <w:rPr>
          <w:rFonts w:ascii="IRNazanin" w:hAnsi="IRNazanin" w:eastAsia="IRNazanin"/>
          <w:color w:val="111111"/>
          <w:sz w:val="28"/>
          <w:sz w:val="28"/>
          <w:szCs w:val="28"/>
          <w:rtl w:val="true"/>
          <w:lang w:bidi="fa-IR"/>
        </w:rPr>
        <w:t>گفت که انسان سعادت نصیب</w:t>
      </w:r>
    </w:p>
    <w:p>
      <w:pPr>
        <w:pStyle w:val="BookText"/>
        <w:rPr/>
      </w:pPr>
      <w:r>
        <w:rPr>
          <w:rFonts w:ascii="IRNazanin" w:hAnsi="IRNazanin" w:eastAsia="IRNazanin"/>
          <w:color w:val="111111"/>
          <w:sz w:val="28"/>
          <w:sz w:val="28"/>
          <w:szCs w:val="28"/>
          <w:rtl w:val="true"/>
          <w:lang w:bidi="fa-IR"/>
        </w:rPr>
        <w:t>با علی و فاطمه باشد حبیب</w:t>
      </w:r>
    </w:p>
    <w:p>
      <w:pPr>
        <w:pStyle w:val="BookText"/>
        <w:rPr/>
      </w:pPr>
      <w:r>
        <w:rPr>
          <w:rFonts w:ascii="IRNazanin" w:hAnsi="IRNazanin" w:eastAsia="IRNazanin"/>
          <w:color w:val="111111"/>
          <w:sz w:val="28"/>
          <w:sz w:val="28"/>
          <w:szCs w:val="28"/>
          <w:rtl w:val="true"/>
          <w:lang w:bidi="fa-IR"/>
        </w:rPr>
        <w:t>خصم علی خصم محمّد بود</w:t>
      </w:r>
    </w:p>
    <w:p>
      <w:pPr>
        <w:pStyle w:val="BookText"/>
        <w:rPr/>
      </w:pPr>
      <w:r>
        <w:rPr>
          <w:rFonts w:ascii="IRNazanin" w:hAnsi="IRNazanin" w:eastAsia="IRNazanin"/>
          <w:color w:val="111111"/>
          <w:sz w:val="28"/>
          <w:sz w:val="28"/>
          <w:szCs w:val="28"/>
          <w:rtl w:val="true"/>
          <w:lang w:bidi="fa-IR"/>
        </w:rPr>
        <w:t>خصمی او دشمن سرمد بود</w:t>
      </w:r>
    </w:p>
    <w:p>
      <w:pPr>
        <w:pStyle w:val="BookText"/>
        <w:rPr/>
      </w:pPr>
      <w:r>
        <w:rPr>
          <w:rFonts w:ascii="IRNazanin" w:hAnsi="IRNazanin" w:eastAsia="IRNazanin"/>
          <w:color w:val="111111"/>
          <w:sz w:val="28"/>
          <w:sz w:val="28"/>
          <w:szCs w:val="28"/>
          <w:rtl w:val="true"/>
          <w:lang w:bidi="fa-IR"/>
        </w:rPr>
        <w:t>بخت بد او را که به تو دشمن است</w:t>
      </w:r>
    </w:p>
    <w:p>
      <w:pPr>
        <w:pStyle w:val="BookText"/>
        <w:rPr/>
      </w:pPr>
      <w:r>
        <w:rPr>
          <w:rFonts w:ascii="IRNazanin" w:hAnsi="IRNazanin" w:eastAsia="IRNazanin"/>
          <w:color w:val="111111"/>
          <w:sz w:val="28"/>
          <w:sz w:val="28"/>
          <w:szCs w:val="28"/>
          <w:rtl w:val="true"/>
          <w:lang w:bidi="fa-IR"/>
        </w:rPr>
        <w:t>دشمن تو پیرو اهریمن است</w:t>
      </w:r>
    </w:p>
    <w:p>
      <w:pPr>
        <w:pStyle w:val="BookText"/>
        <w:rPr/>
      </w:pPr>
      <w:r>
        <w:rPr>
          <w:rFonts w:ascii="IRNazanin" w:hAnsi="IRNazanin" w:eastAsia="IRNazanin"/>
          <w:color w:val="111111"/>
          <w:sz w:val="28"/>
          <w:sz w:val="28"/>
          <w:szCs w:val="28"/>
          <w:rtl w:val="true"/>
          <w:lang w:bidi="fa-IR"/>
        </w:rPr>
        <w:t>آل نبی تاج سر عالمند</w:t>
      </w:r>
    </w:p>
    <w:p>
      <w:pPr>
        <w:pStyle w:val="BookText"/>
        <w:rPr/>
      </w:pPr>
      <w:r>
        <w:rPr>
          <w:rFonts w:ascii="IRNazanin" w:hAnsi="IRNazanin" w:eastAsia="IRNazanin"/>
          <w:color w:val="111111"/>
          <w:sz w:val="28"/>
          <w:sz w:val="28"/>
          <w:szCs w:val="28"/>
          <w:rtl w:val="true"/>
          <w:lang w:bidi="fa-IR"/>
        </w:rPr>
        <w:t>اشرف اولاد بنی آدمند</w:t>
      </w:r>
    </w:p>
    <w:p>
      <w:pPr>
        <w:pStyle w:val="BookText"/>
        <w:rPr/>
      </w:pPr>
      <w:r>
        <w:rPr>
          <w:rFonts w:ascii="IRNazanin" w:hAnsi="IRNazanin" w:eastAsia="IRNazanin"/>
          <w:color w:val="111111"/>
          <w:sz w:val="28"/>
          <w:sz w:val="28"/>
          <w:szCs w:val="28"/>
          <w:rtl w:val="true"/>
          <w:lang w:bidi="fa-IR"/>
        </w:rPr>
        <w:t>مشعل توحید به دست علی است</w:t>
      </w:r>
    </w:p>
    <w:p>
      <w:pPr>
        <w:pStyle w:val="BookText"/>
        <w:rPr/>
      </w:pPr>
      <w:r>
        <w:rPr>
          <w:rFonts w:ascii="IRNazanin" w:hAnsi="IRNazanin" w:eastAsia="IRNazanin"/>
          <w:color w:val="111111"/>
          <w:sz w:val="28"/>
          <w:sz w:val="28"/>
          <w:szCs w:val="28"/>
          <w:rtl w:val="true"/>
          <w:lang w:bidi="fa-IR"/>
        </w:rPr>
        <w:t>آب حیات از سر شست علی است</w:t>
      </w:r>
    </w:p>
    <w:p>
      <w:pPr>
        <w:pStyle w:val="BookText"/>
        <w:rPr/>
      </w:pPr>
      <w:r>
        <w:rPr>
          <w:rFonts w:ascii="IRNazanin" w:hAnsi="IRNazanin" w:eastAsia="IRNazanin"/>
          <w:color w:val="111111"/>
          <w:sz w:val="28"/>
          <w:sz w:val="28"/>
          <w:szCs w:val="28"/>
          <w:rtl w:val="true"/>
          <w:lang w:bidi="fa-IR"/>
        </w:rPr>
        <w:t>دخت نبی شمسه خوبان توئی</w:t>
      </w:r>
    </w:p>
    <w:p>
      <w:pPr>
        <w:pStyle w:val="BookText"/>
        <w:rPr/>
      </w:pPr>
      <w:r>
        <w:rPr>
          <w:rFonts w:ascii="IRNazanin" w:hAnsi="IRNazanin" w:eastAsia="IRNazanin"/>
          <w:color w:val="111111"/>
          <w:sz w:val="28"/>
          <w:sz w:val="28"/>
          <w:szCs w:val="28"/>
          <w:rtl w:val="true"/>
          <w:lang w:bidi="fa-IR"/>
        </w:rPr>
        <w:t>سیّده و سرور نسوان توئی</w:t>
      </w:r>
    </w:p>
    <w:p>
      <w:pPr>
        <w:pStyle w:val="BookText"/>
        <w:rPr/>
      </w:pPr>
      <w:r>
        <w:rPr>
          <w:rFonts w:ascii="IRNazanin" w:hAnsi="IRNazanin" w:eastAsia="IRNazanin"/>
          <w:color w:val="111111"/>
          <w:sz w:val="28"/>
          <w:sz w:val="28"/>
          <w:szCs w:val="28"/>
          <w:rtl w:val="true"/>
          <w:lang w:bidi="fa-IR"/>
        </w:rPr>
        <w:t>نیست به عالم چو تو کس راستگو</w:t>
      </w:r>
    </w:p>
    <w:p>
      <w:pPr>
        <w:pStyle w:val="BookText"/>
        <w:rPr/>
      </w:pPr>
      <w:r>
        <w:rPr>
          <w:rFonts w:ascii="IRNazanin" w:hAnsi="IRNazanin" w:eastAsia="IRNazanin"/>
          <w:color w:val="111111"/>
          <w:sz w:val="28"/>
          <w:sz w:val="28"/>
          <w:szCs w:val="28"/>
          <w:rtl w:val="true"/>
          <w:lang w:bidi="fa-IR"/>
        </w:rPr>
        <w:t>همچو تویی پاک دل و نیکخو</w:t>
      </w:r>
    </w:p>
    <w:p>
      <w:pPr>
        <w:pStyle w:val="BookText"/>
        <w:rPr/>
      </w:pPr>
      <w:r>
        <w:rPr>
          <w:rFonts w:ascii="IRNazanin" w:hAnsi="IRNazanin" w:eastAsia="IRNazanin"/>
          <w:color w:val="111111"/>
          <w:sz w:val="28"/>
          <w:sz w:val="28"/>
          <w:szCs w:val="28"/>
          <w:rtl w:val="true"/>
          <w:lang w:bidi="fa-IR"/>
        </w:rPr>
        <w:t>بر احد قادر یکتا قسم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خداوند تعالی قسم </w:t>
      </w:r>
    </w:p>
    <w:p>
      <w:pPr>
        <w:pStyle w:val="BookText"/>
        <w:rPr/>
      </w:pPr>
      <w:r>
        <w:rPr>
          <w:rFonts w:ascii="IRNazanin" w:hAnsi="IRNazanin" w:eastAsia="IRNazanin"/>
          <w:color w:val="111111"/>
          <w:sz w:val="28"/>
          <w:sz w:val="28"/>
          <w:szCs w:val="28"/>
          <w:rtl w:val="true"/>
          <w:lang w:bidi="fa-IR"/>
        </w:rPr>
        <w:t>می‌روم آن سان که نبی پا گذاشت</w:t>
      </w:r>
    </w:p>
    <w:p>
      <w:pPr>
        <w:pStyle w:val="BookText"/>
        <w:rPr/>
      </w:pPr>
      <w:r>
        <w:rPr>
          <w:rFonts w:ascii="IRNazanin" w:hAnsi="IRNazanin" w:eastAsia="IRNazanin"/>
          <w:color w:val="111111"/>
          <w:sz w:val="28"/>
          <w:sz w:val="28"/>
          <w:szCs w:val="28"/>
          <w:rtl w:val="true"/>
          <w:lang w:bidi="fa-IR"/>
        </w:rPr>
        <w:t>زان قدمی پیش نخواهم گذاشت</w:t>
      </w:r>
    </w:p>
    <w:p>
      <w:pPr>
        <w:pStyle w:val="BookText"/>
        <w:rPr/>
      </w:pPr>
      <w:r>
        <w:rPr>
          <w:rFonts w:ascii="IRNazanin" w:hAnsi="IRNazanin" w:eastAsia="IRNazanin"/>
          <w:color w:val="111111"/>
          <w:sz w:val="28"/>
          <w:sz w:val="28"/>
          <w:szCs w:val="28"/>
          <w:rtl w:val="true"/>
          <w:lang w:bidi="fa-IR"/>
        </w:rPr>
        <w:t>پیشرو قافله با اقربا</w:t>
      </w:r>
    </w:p>
    <w:p>
      <w:pPr>
        <w:pStyle w:val="BookText"/>
        <w:rPr/>
      </w:pPr>
      <w:r>
        <w:rPr>
          <w:rFonts w:ascii="IRNazanin" w:hAnsi="IRNazanin" w:eastAsia="IRNazanin"/>
          <w:color w:val="111111"/>
          <w:sz w:val="28"/>
          <w:sz w:val="28"/>
          <w:szCs w:val="28"/>
          <w:rtl w:val="true"/>
          <w:lang w:bidi="fa-IR"/>
        </w:rPr>
        <w:t>کذب نگوید ننماید خطا</w:t>
      </w:r>
    </w:p>
    <w:p>
      <w:pPr>
        <w:pStyle w:val="BookText"/>
        <w:rPr/>
      </w:pPr>
      <w:r>
        <w:rPr>
          <w:rFonts w:ascii="IRNazanin" w:hAnsi="IRNazanin" w:eastAsia="IRNazanin"/>
          <w:color w:val="111111"/>
          <w:sz w:val="28"/>
          <w:sz w:val="28"/>
          <w:szCs w:val="28"/>
          <w:rtl w:val="true"/>
          <w:lang w:bidi="fa-IR"/>
        </w:rPr>
        <w:t>قادر قهّار گواه من است</w:t>
      </w:r>
    </w:p>
    <w:p>
      <w:pPr>
        <w:pStyle w:val="BookText"/>
        <w:rPr/>
      </w:pPr>
      <w:r>
        <w:rPr>
          <w:rFonts w:ascii="IRNazanin" w:hAnsi="IRNazanin" w:eastAsia="IRNazanin"/>
          <w:color w:val="111111"/>
          <w:sz w:val="28"/>
          <w:sz w:val="28"/>
          <w:szCs w:val="28"/>
          <w:rtl w:val="true"/>
          <w:lang w:bidi="fa-IR"/>
        </w:rPr>
        <w:t>راه رسول است نه راه من است</w:t>
      </w:r>
    </w:p>
    <w:p>
      <w:pPr>
        <w:pStyle w:val="BookText"/>
        <w:rPr/>
      </w:pPr>
      <w:r>
        <w:rPr>
          <w:rFonts w:ascii="IRNazanin" w:hAnsi="IRNazanin" w:eastAsia="IRNazanin"/>
          <w:color w:val="111111"/>
          <w:sz w:val="28"/>
          <w:sz w:val="28"/>
          <w:szCs w:val="28"/>
          <w:rtl w:val="true"/>
          <w:lang w:bidi="fa-IR"/>
        </w:rPr>
        <w:t>گفت که از مکنت پیغمبران</w:t>
      </w:r>
    </w:p>
    <w:p>
      <w:pPr>
        <w:pStyle w:val="BookText"/>
        <w:rPr/>
      </w:pPr>
      <w:r>
        <w:rPr>
          <w:rFonts w:ascii="Amiri" w:hAnsi="Amiri" w:eastAsia="Amiri" w:cs="Amiri"/>
          <w:color w:val="111111"/>
          <w:sz w:val="28"/>
          <w:sz w:val="28"/>
          <w:szCs w:val="28"/>
          <w:rtl w:val="true"/>
          <w:lang w:bidi="ar-SA"/>
        </w:rPr>
        <w:t>ارث نماند دِرَمی در جهان</w:t>
      </w:r>
    </w:p>
    <w:p>
      <w:pPr>
        <w:pStyle w:val="BookText"/>
        <w:rPr/>
      </w:pPr>
      <w:r>
        <w:rPr>
          <w:rFonts w:ascii="IRNazanin" w:hAnsi="IRNazanin" w:eastAsia="IRNazanin"/>
          <w:color w:val="111111"/>
          <w:sz w:val="28"/>
          <w:sz w:val="28"/>
          <w:szCs w:val="28"/>
          <w:rtl w:val="true"/>
          <w:lang w:bidi="fa-IR"/>
        </w:rPr>
        <w:t>نه زر و نه نقره و نی دانه‌ای</w:t>
      </w:r>
    </w:p>
    <w:p>
      <w:pPr>
        <w:pStyle w:val="BookText"/>
        <w:rPr/>
      </w:pPr>
      <w:r>
        <w:rPr>
          <w:rFonts w:ascii="IRNazanin" w:hAnsi="IRNazanin" w:eastAsia="IRNazanin"/>
          <w:color w:val="111111"/>
          <w:sz w:val="28"/>
          <w:sz w:val="28"/>
          <w:szCs w:val="28"/>
          <w:rtl w:val="true"/>
          <w:lang w:bidi="fa-IR"/>
        </w:rPr>
        <w:t>نه حَشَم و خانه و کاشانه‌ای</w:t>
      </w:r>
    </w:p>
    <w:p>
      <w:pPr>
        <w:pStyle w:val="BookText"/>
        <w:rPr/>
      </w:pPr>
      <w:r>
        <w:rPr>
          <w:rFonts w:ascii="IRNazanin" w:hAnsi="IRNazanin" w:eastAsia="IRNazanin"/>
          <w:color w:val="111111"/>
          <w:sz w:val="28"/>
          <w:sz w:val="28"/>
          <w:szCs w:val="28"/>
          <w:rtl w:val="true"/>
          <w:lang w:bidi="fa-IR"/>
        </w:rPr>
        <w:t>غیر کتاب آنچه بماند به جا</w:t>
      </w:r>
    </w:p>
    <w:p>
      <w:pPr>
        <w:pStyle w:val="BookText"/>
        <w:rPr/>
      </w:pPr>
      <w:r>
        <w:rPr>
          <w:rFonts w:ascii="IRNazanin" w:hAnsi="IRNazanin" w:eastAsia="IRNazanin"/>
          <w:color w:val="111111"/>
          <w:sz w:val="28"/>
          <w:sz w:val="28"/>
          <w:szCs w:val="28"/>
          <w:rtl w:val="true"/>
          <w:lang w:bidi="fa-IR"/>
        </w:rPr>
        <w:t>حق بود از بهر اولوالامر ما</w:t>
      </w:r>
    </w:p>
    <w:p>
      <w:pPr>
        <w:pStyle w:val="BookText"/>
        <w:rPr/>
      </w:pPr>
      <w:r>
        <w:rPr>
          <w:rFonts w:ascii="IRNazanin" w:hAnsi="IRNazanin" w:eastAsia="IRNazanin"/>
          <w:color w:val="111111"/>
          <w:sz w:val="28"/>
          <w:sz w:val="28"/>
          <w:szCs w:val="28"/>
          <w:rtl w:val="true"/>
          <w:lang w:bidi="fa-IR"/>
        </w:rPr>
        <w:t>ارث پیمبر ز اولوا الامر اوست</w:t>
      </w:r>
    </w:p>
    <w:p>
      <w:pPr>
        <w:pStyle w:val="BookText"/>
        <w:rPr/>
      </w:pPr>
      <w:r>
        <w:rPr>
          <w:rFonts w:ascii="IRNazanin" w:hAnsi="IRNazanin" w:eastAsia="IRNazanin"/>
          <w:color w:val="111111"/>
          <w:sz w:val="28"/>
          <w:sz w:val="28"/>
          <w:szCs w:val="28"/>
          <w:rtl w:val="true"/>
          <w:lang w:bidi="fa-IR"/>
        </w:rPr>
        <w:t>آنچه کند بر حسب امر اوست</w:t>
      </w:r>
    </w:p>
    <w:p>
      <w:pPr>
        <w:pStyle w:val="BookText"/>
        <w:rPr/>
      </w:pPr>
      <w:r>
        <w:rPr>
          <w:rFonts w:ascii="IRNazanin" w:hAnsi="IRNazanin" w:eastAsia="IRNazanin"/>
          <w:color w:val="111111"/>
          <w:sz w:val="28"/>
          <w:sz w:val="28"/>
          <w:szCs w:val="28"/>
          <w:rtl w:val="true"/>
          <w:lang w:bidi="fa-IR"/>
        </w:rPr>
        <w:t>آنچه تو می‌جویی و خواهان شدی</w:t>
      </w:r>
    </w:p>
    <w:p>
      <w:pPr>
        <w:pStyle w:val="BookText"/>
        <w:rPr/>
      </w:pPr>
      <w:r>
        <w:rPr>
          <w:rFonts w:ascii="IRNazanin" w:hAnsi="IRNazanin" w:eastAsia="IRNazanin"/>
          <w:color w:val="111111"/>
          <w:sz w:val="28"/>
          <w:sz w:val="28"/>
          <w:szCs w:val="28"/>
          <w:rtl w:val="true"/>
          <w:lang w:bidi="fa-IR"/>
        </w:rPr>
        <w:t>آمدی و در طلب آن شدی</w:t>
      </w:r>
    </w:p>
    <w:p>
      <w:pPr>
        <w:pStyle w:val="BookText"/>
        <w:rPr/>
      </w:pPr>
      <w:r>
        <w:rPr>
          <w:rFonts w:ascii="IRNazanin" w:hAnsi="IRNazanin" w:eastAsia="IRNazanin"/>
          <w:color w:val="111111"/>
          <w:sz w:val="28"/>
          <w:sz w:val="28"/>
          <w:szCs w:val="28"/>
          <w:rtl w:val="true"/>
          <w:lang w:bidi="fa-IR"/>
        </w:rPr>
        <w:t>ما پی تجهیز سلاح و سپاه</w:t>
      </w:r>
    </w:p>
    <w:p>
      <w:pPr>
        <w:pStyle w:val="BookText"/>
        <w:rPr/>
      </w:pPr>
      <w:r>
        <w:rPr>
          <w:rFonts w:ascii="IRNazanin" w:hAnsi="IRNazanin" w:eastAsia="IRNazanin"/>
          <w:color w:val="111111"/>
          <w:sz w:val="28"/>
          <w:sz w:val="28"/>
          <w:szCs w:val="28"/>
          <w:rtl w:val="true"/>
          <w:lang w:bidi="fa-IR"/>
        </w:rPr>
        <w:t>بهره بجوئیم از او چندگاه</w:t>
      </w:r>
    </w:p>
    <w:p>
      <w:pPr>
        <w:pStyle w:val="BookText"/>
        <w:rPr/>
      </w:pPr>
      <w:r>
        <w:rPr>
          <w:rFonts w:ascii="IRNazanin" w:hAnsi="IRNazanin" w:eastAsia="IRNazanin"/>
          <w:color w:val="111111"/>
          <w:sz w:val="28"/>
          <w:sz w:val="28"/>
          <w:szCs w:val="28"/>
          <w:rtl w:val="true"/>
          <w:lang w:bidi="fa-IR"/>
        </w:rPr>
        <w:t>بنیه اسلام قوی‌تر کنیم</w:t>
      </w:r>
    </w:p>
    <w:p>
      <w:pPr>
        <w:pStyle w:val="BookText"/>
        <w:rPr/>
      </w:pPr>
      <w:r>
        <w:rPr>
          <w:rFonts w:ascii="IRNazanin" w:hAnsi="IRNazanin" w:eastAsia="IRNazanin"/>
          <w:color w:val="111111"/>
          <w:sz w:val="28"/>
          <w:sz w:val="28"/>
          <w:szCs w:val="28"/>
          <w:rtl w:val="true"/>
          <w:lang w:bidi="fa-IR"/>
        </w:rPr>
        <w:t>لشکر اسلام غنی‌تر کنیم</w:t>
      </w:r>
    </w:p>
    <w:p>
      <w:pPr>
        <w:pStyle w:val="BookText"/>
        <w:rPr/>
      </w:pPr>
      <w:r>
        <w:rPr>
          <w:rFonts w:ascii="IRNazanin" w:hAnsi="IRNazanin" w:eastAsia="IRNazanin"/>
          <w:color w:val="111111"/>
          <w:sz w:val="28"/>
          <w:sz w:val="28"/>
          <w:szCs w:val="28"/>
          <w:rtl w:val="true"/>
          <w:lang w:bidi="fa-IR"/>
        </w:rPr>
        <w:t>من ز خود این حکم ندادم چنین</w:t>
      </w:r>
    </w:p>
    <w:p>
      <w:pPr>
        <w:pStyle w:val="BookText"/>
        <w:rPr/>
      </w:pPr>
      <w:r>
        <w:rPr>
          <w:rFonts w:ascii="IRNazanin" w:hAnsi="IRNazanin" w:eastAsia="IRNazanin"/>
          <w:color w:val="111111"/>
          <w:sz w:val="28"/>
          <w:sz w:val="28"/>
          <w:szCs w:val="28"/>
          <w:rtl w:val="true"/>
          <w:lang w:bidi="fa-IR"/>
        </w:rPr>
        <w:t>بلکه بود با نظر مسلمین</w:t>
      </w:r>
    </w:p>
    <w:p>
      <w:pPr>
        <w:pStyle w:val="BookText"/>
        <w:rPr/>
      </w:pPr>
      <w:r>
        <w:rPr>
          <w:rFonts w:ascii="IRNazanin" w:hAnsi="IRNazanin" w:eastAsia="IRNazanin"/>
          <w:color w:val="111111"/>
          <w:sz w:val="28"/>
          <w:sz w:val="28"/>
          <w:szCs w:val="28"/>
          <w:rtl w:val="true"/>
          <w:lang w:bidi="fa-IR"/>
        </w:rPr>
        <w:t>اینک این حال من و مال من</w:t>
      </w:r>
    </w:p>
    <w:p>
      <w:pPr>
        <w:pStyle w:val="BookText"/>
        <w:rPr/>
      </w:pPr>
      <w:r>
        <w:rPr>
          <w:rFonts w:ascii="IRNazanin" w:hAnsi="IRNazanin" w:eastAsia="IRNazanin"/>
          <w:color w:val="111111"/>
          <w:sz w:val="28"/>
          <w:sz w:val="28"/>
          <w:szCs w:val="28"/>
          <w:rtl w:val="true"/>
          <w:lang w:bidi="fa-IR"/>
        </w:rPr>
        <w:t>هست به فرمان تو اموال من</w:t>
      </w:r>
    </w:p>
    <w:p>
      <w:pPr>
        <w:pStyle w:val="BookText"/>
        <w:rPr/>
      </w:pPr>
      <w:r>
        <w:rPr>
          <w:rFonts w:ascii="IRNazanin" w:hAnsi="IRNazanin" w:eastAsia="IRNazanin"/>
          <w:color w:val="111111"/>
          <w:sz w:val="28"/>
          <w:sz w:val="28"/>
          <w:szCs w:val="28"/>
          <w:rtl w:val="true"/>
          <w:lang w:bidi="fa-IR"/>
        </w:rPr>
        <w:t>نیست دریغ از تو مرا جان و مال</w:t>
      </w:r>
    </w:p>
    <w:p>
      <w:pPr>
        <w:pStyle w:val="BookText"/>
        <w:rPr/>
      </w:pPr>
      <w:r>
        <w:rPr>
          <w:rFonts w:ascii="IRNazanin" w:hAnsi="IRNazanin" w:eastAsia="IRNazanin"/>
          <w:color w:val="111111"/>
          <w:sz w:val="28"/>
          <w:sz w:val="28"/>
          <w:szCs w:val="28"/>
          <w:rtl w:val="true"/>
          <w:lang w:bidi="fa-IR"/>
        </w:rPr>
        <w:t>از تو نه پنهان بودم هیچ حال</w:t>
      </w:r>
    </w:p>
    <w:p>
      <w:pPr>
        <w:pStyle w:val="BookText"/>
        <w:rPr/>
      </w:pPr>
      <w:r>
        <w:rPr>
          <w:rFonts w:ascii="IRNazanin" w:hAnsi="IRNazanin" w:eastAsia="IRNazanin"/>
          <w:color w:val="111111"/>
          <w:sz w:val="28"/>
          <w:sz w:val="28"/>
          <w:szCs w:val="28"/>
          <w:rtl w:val="true"/>
          <w:lang w:bidi="fa-IR"/>
        </w:rPr>
        <w:t>سیّد نسوان جهان جز تو نیست</w:t>
      </w:r>
    </w:p>
    <w:p>
      <w:pPr>
        <w:pStyle w:val="BookText"/>
        <w:rPr/>
      </w:pPr>
      <w:r>
        <w:rPr>
          <w:rFonts w:ascii="IRNazanin" w:hAnsi="IRNazanin" w:eastAsia="IRNazanin"/>
          <w:color w:val="111111"/>
          <w:sz w:val="28"/>
          <w:sz w:val="28"/>
          <w:szCs w:val="28"/>
          <w:rtl w:val="true"/>
          <w:lang w:bidi="fa-IR"/>
        </w:rPr>
        <w:t>نخله طوبای جنان جز تو نیست</w:t>
      </w:r>
    </w:p>
    <w:p>
      <w:pPr>
        <w:pStyle w:val="BookText"/>
        <w:rPr/>
      </w:pPr>
      <w:r>
        <w:rPr>
          <w:rFonts w:ascii="IRNazanin" w:hAnsi="IRNazanin" w:eastAsia="IRNazanin"/>
          <w:color w:val="111111"/>
          <w:sz w:val="28"/>
          <w:sz w:val="28"/>
          <w:szCs w:val="28"/>
          <w:rtl w:val="true"/>
          <w:lang w:bidi="fa-IR"/>
        </w:rPr>
        <w:t>در شرف بحر فضائل توئی</w:t>
      </w:r>
    </w:p>
    <w:p>
      <w:pPr>
        <w:pStyle w:val="BookText"/>
        <w:rPr/>
      </w:pPr>
      <w:r>
        <w:rPr>
          <w:rFonts w:ascii="IRNazanin" w:hAnsi="IRNazanin" w:eastAsia="IRNazanin"/>
          <w:color w:val="111111"/>
          <w:sz w:val="28"/>
          <w:sz w:val="28"/>
          <w:szCs w:val="28"/>
          <w:rtl w:val="true"/>
          <w:lang w:bidi="fa-IR"/>
        </w:rPr>
        <w:t>نور هدی حجّت کامل توئی</w:t>
      </w:r>
    </w:p>
    <w:p>
      <w:pPr>
        <w:pStyle w:val="BookText"/>
        <w:rPr/>
      </w:pPr>
      <w:r>
        <w:rPr>
          <w:rFonts w:ascii="IRNazanin" w:hAnsi="IRNazanin" w:eastAsia="IRNazanin"/>
          <w:color w:val="111111"/>
          <w:sz w:val="28"/>
          <w:sz w:val="28"/>
          <w:szCs w:val="28"/>
          <w:rtl w:val="true"/>
          <w:lang w:bidi="fa-IR"/>
        </w:rPr>
        <w:t>حکم تو نافذ چو کلام خداست</w:t>
      </w:r>
    </w:p>
    <w:p>
      <w:pPr>
        <w:pStyle w:val="BookText"/>
        <w:rPr/>
      </w:pPr>
      <w:r>
        <w:rPr>
          <w:rFonts w:ascii="IRNazanin" w:hAnsi="IRNazanin" w:eastAsia="IRNazanin"/>
          <w:color w:val="111111"/>
          <w:sz w:val="28"/>
          <w:sz w:val="28"/>
          <w:szCs w:val="28"/>
          <w:rtl w:val="true"/>
          <w:lang w:bidi="fa-IR"/>
        </w:rPr>
        <w:t>لایق شأن تو سلام خداست</w:t>
      </w:r>
    </w:p>
    <w:p>
      <w:pPr>
        <w:pStyle w:val="BookText"/>
        <w:rPr/>
      </w:pPr>
      <w:r>
        <w:rPr>
          <w:rFonts w:ascii="IRNazanin" w:hAnsi="IRNazanin" w:eastAsia="IRNazanin"/>
          <w:color w:val="111111"/>
          <w:sz w:val="28"/>
          <w:sz w:val="28"/>
          <w:szCs w:val="28"/>
          <w:rtl w:val="true"/>
          <w:lang w:bidi="fa-IR"/>
        </w:rPr>
        <w:t>لیک تو مپسند کز این ماجرا</w:t>
      </w:r>
    </w:p>
    <w:p>
      <w:pPr>
        <w:pStyle w:val="BookText"/>
        <w:rPr/>
      </w:pPr>
      <w:r>
        <w:rPr>
          <w:rFonts w:ascii="IRNazanin" w:hAnsi="IRNazanin" w:eastAsia="IRNazanin"/>
          <w:color w:val="111111"/>
          <w:sz w:val="28"/>
          <w:sz w:val="28"/>
          <w:szCs w:val="28"/>
          <w:rtl w:val="true"/>
          <w:lang w:bidi="fa-IR"/>
        </w:rPr>
        <w:t>من بنهم قول نبی زیر پا</w:t>
      </w:r>
    </w:p>
    <w:p>
      <w:pPr>
        <w:pStyle w:val="BookText"/>
        <w:rPr/>
      </w:pPr>
      <w:r>
        <w:rPr>
          <w:rFonts w:ascii="IRNazanin" w:hAnsi="IRNazanin" w:eastAsia="IRNazanin"/>
          <w:color w:val="111111"/>
          <w:sz w:val="28"/>
          <w:sz w:val="28"/>
          <w:szCs w:val="28"/>
          <w:rtl w:val="true"/>
          <w:lang w:bidi="fa-IR"/>
        </w:rPr>
        <w:t>فاطمه چون این سخن از وی شنید</w:t>
      </w:r>
    </w:p>
    <w:p>
      <w:pPr>
        <w:pStyle w:val="BookText"/>
        <w:rPr/>
      </w:pPr>
      <w:r>
        <w:rPr>
          <w:rFonts w:ascii="IRNazanin" w:hAnsi="IRNazanin" w:eastAsia="IRNazanin"/>
          <w:color w:val="111111"/>
          <w:sz w:val="28"/>
          <w:sz w:val="28"/>
          <w:szCs w:val="28"/>
          <w:rtl w:val="true"/>
          <w:lang w:bidi="fa-IR"/>
        </w:rPr>
        <w:t>آه جگر سوز ز دل برکشید</w:t>
      </w:r>
    </w:p>
    <w:p>
      <w:pPr>
        <w:pStyle w:val="BookText"/>
        <w:rPr/>
      </w:pPr>
      <w:r>
        <w:rPr>
          <w:rFonts w:ascii="IRNazanin" w:hAnsi="IRNazanin" w:eastAsia="IRNazanin"/>
          <w:color w:val="111111"/>
          <w:sz w:val="28"/>
          <w:sz w:val="28"/>
          <w:szCs w:val="28"/>
          <w:rtl w:val="true"/>
          <w:lang w:bidi="fa-IR"/>
        </w:rPr>
        <w:t>گفت که یالَلْعجب این حرف چیست؟</w:t>
      </w:r>
    </w:p>
    <w:p>
      <w:pPr>
        <w:pStyle w:val="BookText"/>
        <w:rPr/>
      </w:pPr>
      <w:r>
        <w:rPr>
          <w:rFonts w:ascii="IRNazanin" w:hAnsi="IRNazanin" w:eastAsia="IRNazanin"/>
          <w:color w:val="111111"/>
          <w:sz w:val="28"/>
          <w:sz w:val="28"/>
          <w:szCs w:val="28"/>
          <w:rtl w:val="true"/>
          <w:lang w:bidi="fa-IR"/>
        </w:rPr>
        <w:t>این سخنان جز غدر و مکر نیست</w:t>
      </w:r>
    </w:p>
    <w:p>
      <w:pPr>
        <w:pStyle w:val="BookText"/>
        <w:rPr/>
      </w:pPr>
      <w:r>
        <w:rPr>
          <w:rFonts w:ascii="IRNazanin" w:hAnsi="IRNazanin" w:eastAsia="IRNazanin"/>
          <w:color w:val="111111"/>
          <w:sz w:val="28"/>
          <w:sz w:val="28"/>
          <w:szCs w:val="28"/>
          <w:rtl w:val="true"/>
          <w:lang w:bidi="fa-IR"/>
        </w:rPr>
        <w:t>وا اَسَفا این چه تبهکاری است</w:t>
      </w:r>
    </w:p>
    <w:p>
      <w:pPr>
        <w:pStyle w:val="BookText"/>
        <w:rPr/>
      </w:pPr>
      <w:r>
        <w:rPr>
          <w:rFonts w:ascii="IRNazanin" w:hAnsi="IRNazanin" w:eastAsia="IRNazanin"/>
          <w:color w:val="111111"/>
          <w:sz w:val="28"/>
          <w:sz w:val="28"/>
          <w:szCs w:val="28"/>
          <w:rtl w:val="true"/>
          <w:lang w:bidi="fa-IR"/>
        </w:rPr>
        <w:t>این چه فسونکاری و غدّاری است</w:t>
      </w:r>
    </w:p>
    <w:p>
      <w:pPr>
        <w:pStyle w:val="BookText"/>
        <w:rPr/>
      </w:pPr>
      <w:r>
        <w:rPr>
          <w:rFonts w:ascii="IRNazanin" w:hAnsi="IRNazanin" w:eastAsia="IRNazanin"/>
          <w:color w:val="111111"/>
          <w:sz w:val="28"/>
          <w:sz w:val="28"/>
          <w:szCs w:val="28"/>
          <w:rtl w:val="true"/>
          <w:lang w:bidi="fa-IR"/>
        </w:rPr>
        <w:t>آنکه از او غصب فَدَک می‌کنی</w:t>
      </w:r>
    </w:p>
    <w:p>
      <w:pPr>
        <w:pStyle w:val="BookText"/>
        <w:rPr/>
      </w:pPr>
      <w:r>
        <w:rPr>
          <w:rFonts w:ascii="IRNazanin" w:hAnsi="IRNazanin" w:eastAsia="IRNazanin"/>
          <w:color w:val="111111"/>
          <w:sz w:val="28"/>
          <w:sz w:val="28"/>
          <w:szCs w:val="28"/>
          <w:rtl w:val="true"/>
          <w:lang w:bidi="fa-IR"/>
        </w:rPr>
        <w:t>مدحتش از حقّ نمک می‌کنی</w:t>
      </w:r>
    </w:p>
    <w:p>
      <w:pPr>
        <w:pStyle w:val="BookText"/>
        <w:rPr/>
      </w:pPr>
      <w:r>
        <w:rPr>
          <w:rFonts w:ascii="IRNazanin" w:hAnsi="IRNazanin" w:eastAsia="IRNazanin"/>
          <w:color w:val="111111"/>
          <w:sz w:val="28"/>
          <w:sz w:val="28"/>
          <w:szCs w:val="28"/>
          <w:rtl w:val="true"/>
          <w:lang w:bidi="fa-IR"/>
        </w:rPr>
        <w:t>آنکه بود قول رسولش هدف</w:t>
      </w:r>
    </w:p>
    <w:p>
      <w:pPr>
        <w:pStyle w:val="BookText"/>
        <w:rPr/>
      </w:pPr>
      <w:r>
        <w:rPr>
          <w:rFonts w:ascii="IRNazanin" w:hAnsi="IRNazanin" w:eastAsia="IRNazanin"/>
          <w:color w:val="111111"/>
          <w:sz w:val="28"/>
          <w:sz w:val="28"/>
          <w:szCs w:val="28"/>
          <w:rtl w:val="true"/>
          <w:lang w:bidi="fa-IR"/>
        </w:rPr>
        <w:t>از چه کند حقّ بتولش تلف</w:t>
      </w:r>
    </w:p>
    <w:p>
      <w:pPr>
        <w:pStyle w:val="BookText"/>
        <w:rPr/>
      </w:pPr>
      <w:r>
        <w:rPr>
          <w:rFonts w:ascii="IRNazanin" w:hAnsi="IRNazanin" w:eastAsia="IRNazanin"/>
          <w:color w:val="111111"/>
          <w:sz w:val="28"/>
          <w:sz w:val="28"/>
          <w:szCs w:val="28"/>
          <w:rtl w:val="true"/>
          <w:lang w:bidi="fa-IR"/>
        </w:rPr>
        <w:t>قول رسول اللَّه و قرآن یکی است</w:t>
      </w:r>
    </w:p>
    <w:p>
      <w:pPr>
        <w:pStyle w:val="BookText"/>
        <w:rPr/>
      </w:pPr>
      <w:r>
        <w:rPr>
          <w:rFonts w:ascii="IRNazanin" w:hAnsi="IRNazanin" w:eastAsia="IRNazanin"/>
          <w:color w:val="111111"/>
          <w:sz w:val="28"/>
          <w:sz w:val="28"/>
          <w:szCs w:val="28"/>
          <w:rtl w:val="true"/>
          <w:lang w:bidi="fa-IR"/>
        </w:rPr>
        <w:t>آنچه نبی گفته و یزدان یکی است</w:t>
      </w:r>
    </w:p>
    <w:p>
      <w:pPr>
        <w:pStyle w:val="BookText"/>
        <w:rPr/>
      </w:pPr>
      <w:r>
        <w:rPr>
          <w:rFonts w:ascii="IRNazanin" w:hAnsi="IRNazanin" w:eastAsia="IRNazanin"/>
          <w:color w:val="111111"/>
          <w:sz w:val="28"/>
          <w:sz w:val="28"/>
          <w:szCs w:val="28"/>
          <w:rtl w:val="true"/>
          <w:lang w:bidi="fa-IR"/>
        </w:rPr>
        <w:t>ختم رُسُل پیرو امر خداست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از قول پیمبر خطاست </w:t>
      </w:r>
    </w:p>
    <w:p>
      <w:pPr>
        <w:pStyle w:val="BookText"/>
        <w:rPr/>
      </w:pPr>
      <w:r>
        <w:rPr>
          <w:rFonts w:ascii="IRNazanin" w:hAnsi="IRNazanin" w:eastAsia="IRNazanin"/>
          <w:color w:val="111111"/>
          <w:sz w:val="28"/>
          <w:sz w:val="28"/>
          <w:szCs w:val="28"/>
          <w:rtl w:val="true"/>
          <w:lang w:bidi="fa-IR"/>
        </w:rPr>
        <w:t>بهر هلاکش به زمان حیات</w:t>
      </w:r>
    </w:p>
    <w:p>
      <w:pPr>
        <w:pStyle w:val="BookText"/>
        <w:rPr/>
      </w:pPr>
      <w:r>
        <w:rPr>
          <w:rFonts w:ascii="IRNazanin" w:hAnsi="IRNazanin" w:eastAsia="IRNazanin"/>
          <w:color w:val="111111"/>
          <w:sz w:val="28"/>
          <w:sz w:val="28"/>
          <w:szCs w:val="28"/>
          <w:rtl w:val="true"/>
          <w:lang w:bidi="fa-IR"/>
        </w:rPr>
        <w:t>دام فکندند محبّان لات</w:t>
      </w:r>
    </w:p>
    <w:p>
      <w:pPr>
        <w:pStyle w:val="BookText"/>
        <w:rPr/>
      </w:pPr>
      <w:r>
        <w:rPr>
          <w:rFonts w:ascii="IRNazanin" w:hAnsi="IRNazanin" w:eastAsia="IRNazanin"/>
          <w:color w:val="111111"/>
          <w:sz w:val="28"/>
          <w:sz w:val="28"/>
          <w:szCs w:val="28"/>
          <w:rtl w:val="true"/>
          <w:lang w:bidi="fa-IR"/>
        </w:rPr>
        <w:t>بعد وفاتش بود این دام و قید</w:t>
      </w:r>
    </w:p>
    <w:p>
      <w:pPr>
        <w:pStyle w:val="BookText"/>
        <w:rPr/>
      </w:pPr>
      <w:r>
        <w:rPr>
          <w:rFonts w:ascii="IRNazanin" w:hAnsi="IRNazanin" w:eastAsia="IRNazanin"/>
          <w:color w:val="111111"/>
          <w:sz w:val="28"/>
          <w:sz w:val="28"/>
          <w:szCs w:val="28"/>
          <w:rtl w:val="true"/>
          <w:lang w:bidi="fa-IR"/>
        </w:rPr>
        <w:t>تهمت و کذب و غدر و مکر و کید</w:t>
      </w:r>
    </w:p>
    <w:p>
      <w:pPr>
        <w:pStyle w:val="BookText"/>
        <w:rPr/>
      </w:pPr>
      <w:r>
        <w:rPr>
          <w:rFonts w:ascii="IRNazanin" w:hAnsi="IRNazanin" w:eastAsia="IRNazanin"/>
          <w:color w:val="111111"/>
          <w:sz w:val="28"/>
          <w:sz w:val="28"/>
          <w:szCs w:val="28"/>
          <w:rtl w:val="true"/>
          <w:lang w:bidi="fa-IR"/>
        </w:rPr>
        <w:t>اینک اَیا مردم دور از وفا</w:t>
      </w:r>
    </w:p>
    <w:p>
      <w:pPr>
        <w:pStyle w:val="BookText"/>
        <w:rPr/>
      </w:pPr>
      <w:r>
        <w:rPr>
          <w:rFonts w:ascii="IRNazanin" w:hAnsi="IRNazanin" w:eastAsia="IRNazanin"/>
          <w:color w:val="111111"/>
          <w:sz w:val="28"/>
          <w:sz w:val="28"/>
          <w:szCs w:val="28"/>
          <w:rtl w:val="true"/>
          <w:lang w:bidi="fa-IR"/>
        </w:rPr>
        <w:t>حاکم ما هست کلام خدا</w:t>
      </w:r>
    </w:p>
    <w:p>
      <w:pPr>
        <w:pStyle w:val="BookText"/>
        <w:rPr/>
      </w:pPr>
      <w:r>
        <w:rPr>
          <w:rFonts w:ascii="Amiri" w:hAnsi="Amiri" w:eastAsia="Amiri" w:cs="Amiri"/>
          <w:color w:val="111111"/>
          <w:sz w:val="28"/>
          <w:sz w:val="28"/>
          <w:szCs w:val="28"/>
          <w:rtl w:val="true"/>
          <w:lang w:bidi="ar-SA"/>
        </w:rPr>
        <w:t>او حَکَمِ بین حق و باطل است</w:t>
      </w:r>
    </w:p>
    <w:p>
      <w:pPr>
        <w:pStyle w:val="BookText"/>
        <w:rPr/>
      </w:pPr>
      <w:r>
        <w:rPr>
          <w:rFonts w:ascii="IRNazanin" w:hAnsi="IRNazanin" w:eastAsia="IRNazanin"/>
          <w:color w:val="111111"/>
          <w:sz w:val="28"/>
          <w:sz w:val="28"/>
          <w:szCs w:val="28"/>
          <w:rtl w:val="true"/>
          <w:lang w:bidi="fa-IR"/>
        </w:rPr>
        <w:t>ناطق قطعی حکم عادل است</w:t>
      </w:r>
    </w:p>
    <w:p>
      <w:pPr>
        <w:pStyle w:val="BookText"/>
        <w:rPr/>
      </w:pPr>
      <w:r>
        <w:rPr>
          <w:rFonts w:ascii="IRNazanin" w:hAnsi="IRNazanin" w:eastAsia="IRNazanin"/>
          <w:color w:val="111111"/>
          <w:sz w:val="28"/>
          <w:sz w:val="28"/>
          <w:szCs w:val="28"/>
          <w:rtl w:val="true"/>
          <w:lang w:bidi="fa-IR"/>
        </w:rPr>
        <w:t>بار دگر آیتی از ارث خواند</w:t>
      </w:r>
    </w:p>
    <w:p>
      <w:pPr>
        <w:pStyle w:val="BookText"/>
        <w:rPr/>
      </w:pPr>
      <w:r>
        <w:rPr>
          <w:rFonts w:ascii="IRNazanin" w:hAnsi="IRNazanin" w:eastAsia="IRNazanin"/>
          <w:color w:val="111111"/>
          <w:sz w:val="28"/>
          <w:sz w:val="28"/>
          <w:szCs w:val="28"/>
          <w:rtl w:val="true"/>
          <w:lang w:bidi="fa-IR"/>
        </w:rPr>
        <w:t>داد سخن داد و بسی در فشاند</w:t>
      </w:r>
    </w:p>
    <w:p>
      <w:pPr>
        <w:pStyle w:val="BookText"/>
        <w:rPr/>
      </w:pPr>
      <w:r>
        <w:rPr>
          <w:rFonts w:ascii="IRNazanin" w:hAnsi="IRNazanin" w:eastAsia="IRNazanin"/>
          <w:color w:val="111111"/>
          <w:sz w:val="28"/>
          <w:sz w:val="28"/>
          <w:szCs w:val="28"/>
          <w:rtl w:val="true"/>
          <w:lang w:bidi="fa-IR"/>
        </w:rPr>
        <w:t>از زکریای نبی کرد یاد</w:t>
      </w:r>
    </w:p>
    <w:p>
      <w:pPr>
        <w:pStyle w:val="BookText"/>
        <w:rPr/>
      </w:pPr>
      <w:r>
        <w:rPr>
          <w:rFonts w:ascii="IRNazanin" w:hAnsi="IRNazanin" w:eastAsia="IRNazanin"/>
          <w:color w:val="111111"/>
          <w:sz w:val="28"/>
          <w:sz w:val="28"/>
          <w:szCs w:val="28"/>
          <w:rtl w:val="true"/>
          <w:lang w:bidi="fa-IR"/>
        </w:rPr>
        <w:t>داغ به پیشانی باطل نهاد</w:t>
      </w:r>
    </w:p>
    <w:p>
      <w:pPr>
        <w:pStyle w:val="BookText"/>
        <w:rPr/>
      </w:pPr>
      <w:r>
        <w:rPr>
          <w:rFonts w:ascii="IRNazanin" w:hAnsi="IRNazanin" w:eastAsia="IRNazanin"/>
          <w:color w:val="111111"/>
          <w:sz w:val="28"/>
          <w:sz w:val="28"/>
          <w:szCs w:val="28"/>
          <w:rtl w:val="true"/>
          <w:lang w:bidi="fa-IR"/>
        </w:rPr>
        <w:t>بس سخن از فرقت یعقوب گفت</w:t>
      </w:r>
    </w:p>
    <w:p>
      <w:pPr>
        <w:pStyle w:val="BookText"/>
        <w:rPr/>
      </w:pPr>
      <w:r>
        <w:rPr>
          <w:rFonts w:ascii="IRNazanin" w:hAnsi="IRNazanin" w:eastAsia="IRNazanin"/>
          <w:color w:val="111111"/>
          <w:sz w:val="28"/>
          <w:sz w:val="28"/>
          <w:szCs w:val="28"/>
          <w:rtl w:val="true"/>
          <w:lang w:bidi="fa-IR"/>
        </w:rPr>
        <w:t>آنچه بباید ز بد و خوب گفت</w:t>
      </w:r>
    </w:p>
    <w:p>
      <w:pPr>
        <w:pStyle w:val="BookText"/>
        <w:rPr/>
      </w:pPr>
      <w:r>
        <w:rPr>
          <w:rFonts w:ascii="IRNazanin" w:hAnsi="IRNazanin" w:eastAsia="IRNazanin"/>
          <w:color w:val="111111"/>
          <w:sz w:val="28"/>
          <w:sz w:val="28"/>
          <w:szCs w:val="28"/>
          <w:rtl w:val="true"/>
          <w:lang w:bidi="fa-IR"/>
        </w:rPr>
        <w:t>گفت که جز صبر مرا چاره نیست</w:t>
      </w:r>
    </w:p>
    <w:p>
      <w:pPr>
        <w:pStyle w:val="BookText"/>
        <w:rPr/>
      </w:pPr>
      <w:r>
        <w:rPr>
          <w:rFonts w:ascii="IRNazanin" w:hAnsi="IRNazanin" w:eastAsia="IRNazanin"/>
          <w:color w:val="111111"/>
          <w:sz w:val="28"/>
          <w:sz w:val="28"/>
          <w:szCs w:val="28"/>
          <w:rtl w:val="true"/>
          <w:lang w:bidi="fa-IR"/>
        </w:rPr>
        <w:t>غیر خدا حامی بیچاره کیست؟</w:t>
      </w:r>
    </w:p>
    <w:p>
      <w:pPr>
        <w:pStyle w:val="BookText"/>
        <w:rPr/>
      </w:pPr>
      <w:r>
        <w:rPr>
          <w:rFonts w:ascii="IRNazanin" w:hAnsi="IRNazanin" w:eastAsia="IRNazanin"/>
          <w:color w:val="111111"/>
          <w:sz w:val="28"/>
          <w:sz w:val="28"/>
          <w:szCs w:val="28"/>
          <w:rtl w:val="true"/>
          <w:lang w:bidi="fa-IR"/>
        </w:rPr>
        <w:t>دید چو آن قوم ستم کیش را</w:t>
      </w:r>
    </w:p>
    <w:p>
      <w:pPr>
        <w:pStyle w:val="BookText"/>
        <w:rPr/>
      </w:pPr>
      <w:r>
        <w:rPr>
          <w:rFonts w:ascii="IRNazanin" w:hAnsi="IRNazanin" w:eastAsia="IRNazanin"/>
          <w:color w:val="111111"/>
          <w:sz w:val="28"/>
          <w:sz w:val="28"/>
          <w:szCs w:val="28"/>
          <w:rtl w:val="true"/>
          <w:lang w:bidi="fa-IR"/>
        </w:rPr>
        <w:t>هیچ نبینند مگر خویش را</w:t>
      </w:r>
    </w:p>
    <w:p>
      <w:pPr>
        <w:pStyle w:val="BookText"/>
        <w:rPr/>
      </w:pPr>
      <w:r>
        <w:rPr>
          <w:rFonts w:ascii="IRNazanin" w:hAnsi="IRNazanin" w:eastAsia="IRNazanin"/>
          <w:color w:val="111111"/>
          <w:sz w:val="28"/>
          <w:sz w:val="28"/>
          <w:szCs w:val="28"/>
          <w:rtl w:val="true"/>
          <w:lang w:bidi="fa-IR"/>
        </w:rPr>
        <w:t>نیست به جز ظلم و ستم کارشان</w:t>
      </w:r>
    </w:p>
    <w:p>
      <w:pPr>
        <w:pStyle w:val="BookText"/>
        <w:rPr/>
      </w:pPr>
      <w:r>
        <w:rPr>
          <w:rFonts w:ascii="IRNazanin" w:hAnsi="IRNazanin" w:eastAsia="IRNazanin"/>
          <w:color w:val="111111"/>
          <w:sz w:val="28"/>
          <w:sz w:val="28"/>
          <w:szCs w:val="28"/>
          <w:rtl w:val="true"/>
          <w:lang w:bidi="fa-IR"/>
        </w:rPr>
        <w:t>خاطرش آزرد ز آزارشان</w:t>
      </w:r>
    </w:p>
    <w:p>
      <w:pPr>
        <w:pStyle w:val="BookText"/>
        <w:rPr/>
      </w:pPr>
      <w:r>
        <w:rPr>
          <w:rFonts w:ascii="IRNazanin" w:hAnsi="IRNazanin" w:eastAsia="IRNazanin"/>
          <w:color w:val="111111"/>
          <w:sz w:val="28"/>
          <w:sz w:val="28"/>
          <w:szCs w:val="28"/>
          <w:rtl w:val="true"/>
          <w:lang w:bidi="fa-IR"/>
        </w:rPr>
        <w:t>گفت که ای مردم دور از ادب</w:t>
      </w:r>
    </w:p>
    <w:p>
      <w:pPr>
        <w:pStyle w:val="BookText"/>
        <w:rPr/>
      </w:pPr>
      <w:r>
        <w:rPr>
          <w:rFonts w:ascii="IRNazanin" w:hAnsi="IRNazanin" w:eastAsia="IRNazanin"/>
          <w:color w:val="111111"/>
          <w:sz w:val="28"/>
          <w:sz w:val="28"/>
          <w:szCs w:val="28"/>
          <w:rtl w:val="true"/>
          <w:lang w:bidi="fa-IR"/>
        </w:rPr>
        <w:t>فاطمه‌ام دخت رسول عرب</w:t>
      </w:r>
    </w:p>
    <w:p>
      <w:pPr>
        <w:pStyle w:val="BookText"/>
        <w:rPr/>
      </w:pPr>
      <w:r>
        <w:rPr>
          <w:rFonts w:ascii="IRNazanin" w:hAnsi="IRNazanin" w:eastAsia="IRNazanin"/>
          <w:color w:val="111111"/>
          <w:sz w:val="28"/>
          <w:sz w:val="28"/>
          <w:szCs w:val="28"/>
          <w:rtl w:val="true"/>
          <w:lang w:bidi="fa-IR"/>
        </w:rPr>
        <w:t>سوزم و سازم ز ستمهایتان</w:t>
      </w:r>
    </w:p>
    <w:p>
      <w:pPr>
        <w:pStyle w:val="BookText"/>
        <w:rPr/>
      </w:pPr>
      <w:r>
        <w:rPr>
          <w:rFonts w:ascii="IRNazanin" w:hAnsi="IRNazanin" w:eastAsia="IRNazanin"/>
          <w:color w:val="111111"/>
          <w:sz w:val="28"/>
          <w:sz w:val="28"/>
          <w:szCs w:val="28"/>
          <w:rtl w:val="true"/>
          <w:lang w:bidi="fa-IR"/>
        </w:rPr>
        <w:t>تا به صف حشر رسد پایتان</w:t>
      </w:r>
    </w:p>
    <w:p>
      <w:pPr>
        <w:pStyle w:val="BookText"/>
        <w:rPr/>
      </w:pPr>
      <w:r>
        <w:rPr>
          <w:rFonts w:ascii="IRNazanin" w:hAnsi="IRNazanin" w:eastAsia="IRNazanin"/>
          <w:color w:val="111111"/>
          <w:sz w:val="28"/>
          <w:sz w:val="28"/>
          <w:szCs w:val="28"/>
          <w:rtl w:val="true"/>
          <w:lang w:bidi="fa-IR"/>
        </w:rPr>
        <w:t>ختم سخن کرد به صبر جمیل</w:t>
      </w:r>
    </w:p>
    <w:p>
      <w:pPr>
        <w:pStyle w:val="BookText"/>
        <w:rPr/>
      </w:pPr>
      <w:r>
        <w:rPr>
          <w:rFonts w:ascii="IRNazanin" w:hAnsi="IRNazanin" w:eastAsia="IRNazanin"/>
          <w:color w:val="111111"/>
          <w:sz w:val="28"/>
          <w:sz w:val="28"/>
          <w:szCs w:val="28"/>
          <w:rtl w:val="true"/>
          <w:lang w:bidi="fa-IR"/>
        </w:rPr>
        <w:t>صبر و سکون خواست ز حی جلیل</w:t>
      </w:r>
    </w:p>
    <w:p>
      <w:pPr>
        <w:pStyle w:val="BookText"/>
        <w:rPr/>
      </w:pPr>
      <w:r>
        <w:rPr>
          <w:rFonts w:ascii="IRNazanin" w:hAnsi="IRNazanin" w:eastAsia="IRNazanin"/>
          <w:color w:val="111111"/>
          <w:sz w:val="28"/>
          <w:sz w:val="28"/>
          <w:szCs w:val="28"/>
          <w:rtl w:val="true"/>
          <w:lang w:bidi="fa-IR"/>
        </w:rPr>
        <w:t>زاده قحافه چو اینسان بدید</w:t>
      </w:r>
    </w:p>
    <w:p>
      <w:pPr>
        <w:pStyle w:val="BookText"/>
        <w:rPr/>
      </w:pPr>
      <w:r>
        <w:rPr>
          <w:rFonts w:ascii="IRNazanin" w:hAnsi="IRNazanin" w:eastAsia="IRNazanin"/>
          <w:color w:val="111111"/>
          <w:sz w:val="28"/>
          <w:sz w:val="28"/>
          <w:szCs w:val="28"/>
          <w:rtl w:val="true"/>
          <w:lang w:bidi="fa-IR"/>
        </w:rPr>
        <w:t>برق رضایت زد و چشمش پرید</w:t>
      </w:r>
    </w:p>
    <w:p>
      <w:pPr>
        <w:pStyle w:val="BookText"/>
        <w:rPr/>
      </w:pPr>
      <w:r>
        <w:rPr>
          <w:rFonts w:ascii="Amiri" w:hAnsi="Amiri" w:eastAsia="Amiri" w:cs="Amiri"/>
          <w:color w:val="111111"/>
          <w:sz w:val="28"/>
          <w:sz w:val="28"/>
          <w:szCs w:val="28"/>
          <w:rtl w:val="true"/>
          <w:lang w:bidi="ar-SA"/>
        </w:rPr>
        <w:t>با صَدَق اللَّه و صَدَق الرَّسُول</w:t>
      </w:r>
    </w:p>
    <w:p>
      <w:pPr>
        <w:pStyle w:val="BookText"/>
        <w:rPr/>
      </w:pPr>
      <w:r>
        <w:rPr>
          <w:rFonts w:ascii="IRNazanin" w:hAnsi="IRNazanin" w:eastAsia="IRNazanin"/>
          <w:color w:val="111111"/>
          <w:sz w:val="28"/>
          <w:sz w:val="28"/>
          <w:szCs w:val="28"/>
          <w:rtl w:val="true"/>
          <w:lang w:bidi="fa-IR"/>
        </w:rPr>
        <w:t>وصف نبی گفت و مدیح بتول</w:t>
      </w:r>
    </w:p>
    <w:p>
      <w:pPr>
        <w:pStyle w:val="BookText"/>
        <w:rPr/>
      </w:pPr>
      <w:r>
        <w:rPr>
          <w:rFonts w:ascii="IRNazanin" w:hAnsi="IRNazanin" w:eastAsia="IRNazanin"/>
          <w:color w:val="111111"/>
          <w:sz w:val="28"/>
          <w:sz w:val="28"/>
          <w:szCs w:val="28"/>
          <w:rtl w:val="true"/>
          <w:lang w:bidi="fa-IR"/>
        </w:rPr>
        <w:t>بار دگر لب به ثنا برگشود</w:t>
      </w:r>
    </w:p>
    <w:p>
      <w:pPr>
        <w:pStyle w:val="BookText"/>
        <w:rPr/>
      </w:pPr>
      <w:r>
        <w:rPr>
          <w:rFonts w:ascii="IRNazanin" w:hAnsi="IRNazanin" w:eastAsia="IRNazanin"/>
          <w:color w:val="111111"/>
          <w:sz w:val="28"/>
          <w:sz w:val="28"/>
          <w:szCs w:val="28"/>
          <w:rtl w:val="true"/>
          <w:lang w:bidi="fa-IR"/>
        </w:rPr>
        <w:t>گفت که ای عصمت ربّ ودود</w:t>
      </w:r>
    </w:p>
    <w:p>
      <w:pPr>
        <w:pStyle w:val="BookText"/>
        <w:rPr/>
      </w:pPr>
      <w:r>
        <w:rPr>
          <w:rFonts w:ascii="IRNazanin" w:hAnsi="IRNazanin" w:eastAsia="IRNazanin"/>
          <w:color w:val="111111"/>
          <w:sz w:val="28"/>
          <w:sz w:val="28"/>
          <w:szCs w:val="28"/>
          <w:rtl w:val="true"/>
          <w:lang w:bidi="fa-IR"/>
        </w:rPr>
        <w:t>معدن لطف و کرم و حکمتی</w:t>
      </w:r>
    </w:p>
    <w:p>
      <w:pPr>
        <w:pStyle w:val="BookText"/>
        <w:rPr/>
      </w:pPr>
      <w:r>
        <w:rPr>
          <w:rFonts w:ascii="IRNazanin" w:hAnsi="IRNazanin" w:eastAsia="IRNazanin"/>
          <w:color w:val="111111"/>
          <w:sz w:val="28"/>
          <w:sz w:val="28"/>
          <w:szCs w:val="28"/>
          <w:rtl w:val="true"/>
          <w:lang w:bidi="fa-IR"/>
        </w:rPr>
        <w:t>مشعل نور و شرف و رحمتی</w:t>
      </w:r>
    </w:p>
    <w:p>
      <w:pPr>
        <w:pStyle w:val="BookText"/>
        <w:rPr/>
      </w:pPr>
      <w:r>
        <w:rPr>
          <w:rFonts w:ascii="IRNazanin" w:hAnsi="IRNazanin" w:eastAsia="IRNazanin"/>
          <w:color w:val="111111"/>
          <w:sz w:val="28"/>
          <w:sz w:val="28"/>
          <w:szCs w:val="28"/>
          <w:rtl w:val="true"/>
          <w:lang w:bidi="fa-IR"/>
        </w:rPr>
        <w:t>پایه دین گوهر حکمت ز توست</w:t>
      </w:r>
    </w:p>
    <w:p>
      <w:pPr>
        <w:pStyle w:val="BookText"/>
        <w:rPr/>
      </w:pPr>
      <w:r>
        <w:rPr>
          <w:rFonts w:ascii="IRNazanin" w:hAnsi="IRNazanin" w:eastAsia="IRNazanin"/>
          <w:color w:val="111111"/>
          <w:sz w:val="28"/>
          <w:sz w:val="28"/>
          <w:szCs w:val="28"/>
          <w:rtl w:val="true"/>
          <w:lang w:bidi="fa-IR"/>
        </w:rPr>
        <w:t>بحر سخا چشمه حجّت ز تو است</w:t>
      </w:r>
    </w:p>
    <w:p>
      <w:pPr>
        <w:pStyle w:val="BookText"/>
        <w:rPr/>
      </w:pPr>
      <w:r>
        <w:rPr>
          <w:rFonts w:ascii="IRNazanin" w:hAnsi="IRNazanin" w:eastAsia="IRNazanin"/>
          <w:color w:val="111111"/>
          <w:sz w:val="28"/>
          <w:sz w:val="28"/>
          <w:szCs w:val="28"/>
          <w:rtl w:val="true"/>
          <w:lang w:bidi="fa-IR"/>
        </w:rPr>
        <w:t>هست کلام تو چنان درّ ناب</w:t>
      </w:r>
    </w:p>
    <w:p>
      <w:pPr>
        <w:pStyle w:val="BookText"/>
        <w:rPr/>
      </w:pPr>
      <w:r>
        <w:rPr>
          <w:rFonts w:ascii="IRNazanin" w:hAnsi="IRNazanin" w:eastAsia="IRNazanin"/>
          <w:color w:val="111111"/>
          <w:sz w:val="28"/>
          <w:sz w:val="28"/>
          <w:szCs w:val="28"/>
          <w:rtl w:val="true"/>
          <w:lang w:bidi="fa-IR"/>
        </w:rPr>
        <w:t>من به تو از نهی نگویم جواب</w:t>
      </w:r>
    </w:p>
    <w:p>
      <w:pPr>
        <w:pStyle w:val="BookText"/>
        <w:rPr/>
      </w:pPr>
      <w:r>
        <w:rPr>
          <w:rFonts w:ascii="IRNazanin" w:hAnsi="IRNazanin" w:eastAsia="IRNazanin"/>
          <w:color w:val="111111"/>
          <w:sz w:val="28"/>
          <w:sz w:val="28"/>
          <w:szCs w:val="28"/>
          <w:rtl w:val="true"/>
          <w:lang w:bidi="fa-IR"/>
        </w:rPr>
        <w:t>این من و این انجمن مسلمین</w:t>
      </w:r>
    </w:p>
    <w:p>
      <w:pPr>
        <w:pStyle w:val="BookText"/>
        <w:rPr/>
      </w:pPr>
      <w:r>
        <w:rPr>
          <w:rFonts w:ascii="IRNazanin" w:hAnsi="IRNazanin" w:eastAsia="IRNazanin"/>
          <w:color w:val="111111"/>
          <w:sz w:val="28"/>
          <w:sz w:val="28"/>
          <w:szCs w:val="28"/>
          <w:rtl w:val="true"/>
          <w:lang w:bidi="fa-IR"/>
        </w:rPr>
        <w:t>این تو و این قاطبه مؤمنین</w:t>
      </w:r>
    </w:p>
    <w:p>
      <w:pPr>
        <w:pStyle w:val="BookText"/>
        <w:rPr/>
      </w:pPr>
      <w:r>
        <w:rPr>
          <w:rFonts w:ascii="IRNazanin" w:hAnsi="IRNazanin" w:eastAsia="IRNazanin"/>
          <w:color w:val="111111"/>
          <w:sz w:val="28"/>
          <w:sz w:val="28"/>
          <w:szCs w:val="28"/>
          <w:rtl w:val="true"/>
          <w:lang w:bidi="fa-IR"/>
        </w:rPr>
        <w:t>من که چنین سلسله در گردنم</w:t>
      </w:r>
    </w:p>
    <w:p>
      <w:pPr>
        <w:pStyle w:val="BookText"/>
        <w:rPr/>
      </w:pPr>
      <w:r>
        <w:rPr>
          <w:rFonts w:ascii="IRNazanin" w:hAnsi="IRNazanin" w:eastAsia="IRNazanin"/>
          <w:color w:val="111111"/>
          <w:sz w:val="28"/>
          <w:sz w:val="28"/>
          <w:szCs w:val="28"/>
          <w:rtl w:val="true"/>
          <w:lang w:bidi="fa-IR"/>
        </w:rPr>
        <w:t>خویش به آتش ز چه رو افکنم</w:t>
      </w:r>
    </w:p>
    <w:p>
      <w:pPr>
        <w:pStyle w:val="BookText"/>
        <w:rPr/>
      </w:pPr>
      <w:r>
        <w:rPr>
          <w:rFonts w:ascii="IRNazanin" w:hAnsi="IRNazanin" w:eastAsia="IRNazanin"/>
          <w:color w:val="111111"/>
          <w:sz w:val="28"/>
          <w:sz w:val="28"/>
          <w:szCs w:val="28"/>
          <w:rtl w:val="true"/>
          <w:lang w:bidi="fa-IR"/>
        </w:rPr>
        <w:t>آنچه من از خوب و ز بد کرده‌ام</w:t>
      </w:r>
    </w:p>
    <w:p>
      <w:pPr>
        <w:pStyle w:val="BookText"/>
        <w:rPr/>
      </w:pPr>
      <w:r>
        <w:rPr>
          <w:rFonts w:ascii="IRNazanin" w:hAnsi="IRNazanin" w:eastAsia="IRNazanin"/>
          <w:color w:val="111111"/>
          <w:sz w:val="28"/>
          <w:sz w:val="28"/>
          <w:szCs w:val="28"/>
          <w:rtl w:val="true"/>
          <w:lang w:bidi="fa-IR"/>
        </w:rPr>
        <w:t>غصب فَدَک را نه ز خود کرده‌ام</w:t>
      </w:r>
    </w:p>
    <w:p>
      <w:pPr>
        <w:pStyle w:val="BookText"/>
        <w:rPr/>
      </w:pPr>
      <w:r>
        <w:rPr>
          <w:rFonts w:ascii="IRNazanin" w:hAnsi="IRNazanin" w:eastAsia="IRNazanin"/>
          <w:color w:val="111111"/>
          <w:sz w:val="28"/>
          <w:sz w:val="28"/>
          <w:szCs w:val="28"/>
          <w:rtl w:val="true"/>
          <w:lang w:bidi="fa-IR"/>
        </w:rPr>
        <w:t>عامه مردم که پناه منند</w:t>
      </w:r>
    </w:p>
    <w:p>
      <w:pPr>
        <w:pStyle w:val="BookText"/>
        <w:rPr/>
      </w:pPr>
      <w:r>
        <w:rPr>
          <w:rFonts w:ascii="IRNazanin" w:hAnsi="IRNazanin" w:eastAsia="IRNazanin"/>
          <w:color w:val="111111"/>
          <w:sz w:val="28"/>
          <w:sz w:val="28"/>
          <w:szCs w:val="28"/>
          <w:rtl w:val="true"/>
          <w:lang w:bidi="fa-IR"/>
        </w:rPr>
        <w:t>در همه احوال گواه منند</w:t>
      </w:r>
    </w:p>
    <w:p>
      <w:pPr>
        <w:pStyle w:val="BookText"/>
        <w:rPr/>
      </w:pPr>
      <w:r>
        <w:rPr>
          <w:rFonts w:ascii="IRNazanin" w:hAnsi="IRNazanin" w:eastAsia="IRNazanin"/>
          <w:color w:val="111111"/>
          <w:sz w:val="28"/>
          <w:sz w:val="28"/>
          <w:szCs w:val="28"/>
          <w:rtl w:val="true"/>
          <w:lang w:bidi="fa-IR"/>
        </w:rPr>
        <w:t>آن‌چه من از سود و زیان می‌کنم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برای همگان می‌کنم </w:t>
      </w:r>
    </w:p>
    <w:p>
      <w:pPr>
        <w:pStyle w:val="BookText"/>
        <w:rPr/>
      </w:pPr>
      <w:r>
        <w:rPr>
          <w:rFonts w:ascii="IRNazanin" w:hAnsi="IRNazanin" w:eastAsia="IRNazanin"/>
          <w:color w:val="111111"/>
          <w:sz w:val="28"/>
          <w:sz w:val="28"/>
          <w:szCs w:val="28"/>
          <w:rtl w:val="true"/>
          <w:lang w:bidi="fa-IR"/>
        </w:rPr>
        <w:t>نیست تو را چاره در این ماجرا</w:t>
      </w:r>
    </w:p>
    <w:p>
      <w:pPr>
        <w:pStyle w:val="BookText"/>
        <w:rPr/>
      </w:pPr>
      <w:r>
        <w:rPr>
          <w:rFonts w:ascii="IRNazanin" w:hAnsi="IRNazanin" w:eastAsia="IRNazanin"/>
          <w:color w:val="111111"/>
          <w:sz w:val="28"/>
          <w:sz w:val="28"/>
          <w:szCs w:val="28"/>
          <w:rtl w:val="true"/>
          <w:lang w:bidi="fa-IR"/>
        </w:rPr>
        <w:t>صبر کن و باش رضا بر قضا</w:t>
      </w:r>
    </w:p>
    <w:p>
      <w:pPr>
        <w:pStyle w:val="BookText"/>
        <w:rPr/>
      </w:pPr>
      <w:r>
        <w:rPr>
          <w:rFonts w:ascii="IRNazanin" w:hAnsi="IRNazanin" w:eastAsia="IRNazanin"/>
          <w:color w:val="111111"/>
          <w:sz w:val="28"/>
          <w:sz w:val="28"/>
          <w:szCs w:val="28"/>
          <w:rtl w:val="true"/>
          <w:lang w:bidi="fa-IR"/>
        </w:rPr>
        <w:t>زاده قحافه چو گفت این سخن</w:t>
      </w:r>
    </w:p>
    <w:p>
      <w:pPr>
        <w:pStyle w:val="BookText"/>
        <w:rPr/>
      </w:pPr>
      <w:r>
        <w:rPr>
          <w:rFonts w:ascii="IRNazanin" w:hAnsi="IRNazanin" w:eastAsia="IRNazanin"/>
          <w:color w:val="111111"/>
          <w:sz w:val="28"/>
          <w:sz w:val="28"/>
          <w:szCs w:val="28"/>
          <w:rtl w:val="true"/>
          <w:lang w:bidi="fa-IR"/>
        </w:rPr>
        <w:t>بار دگر فاطمه ممتحن</w:t>
      </w:r>
    </w:p>
    <w:p>
      <w:pPr>
        <w:pStyle w:val="BookText"/>
        <w:rPr/>
      </w:pPr>
      <w:r>
        <w:rPr>
          <w:rFonts w:ascii="IRNazanin" w:hAnsi="IRNazanin" w:eastAsia="IRNazanin"/>
          <w:color w:val="111111"/>
          <w:sz w:val="28"/>
          <w:sz w:val="28"/>
          <w:szCs w:val="28"/>
          <w:rtl w:val="true"/>
          <w:lang w:bidi="fa-IR"/>
        </w:rPr>
        <w:t>همچو نبی لب به سخن باز کرد</w:t>
      </w:r>
    </w:p>
    <w:p>
      <w:pPr>
        <w:pStyle w:val="BookText"/>
        <w:rPr/>
      </w:pPr>
      <w:r>
        <w:rPr>
          <w:rFonts w:ascii="IRNazanin" w:hAnsi="IRNazanin" w:eastAsia="IRNazanin"/>
          <w:color w:val="111111"/>
          <w:sz w:val="28"/>
          <w:sz w:val="28"/>
          <w:szCs w:val="28"/>
          <w:rtl w:val="true"/>
          <w:lang w:bidi="fa-IR"/>
        </w:rPr>
        <w:t>در بر مردم سخن آغاز کرد</w:t>
      </w:r>
    </w:p>
    <w:p>
      <w:pPr>
        <w:pStyle w:val="BookText"/>
        <w:rPr/>
      </w:pPr>
      <w:r>
        <w:rPr>
          <w:rFonts w:ascii="IRNazanin" w:hAnsi="IRNazanin" w:eastAsia="IRNazanin"/>
          <w:color w:val="111111"/>
          <w:sz w:val="28"/>
          <w:sz w:val="28"/>
          <w:szCs w:val="28"/>
          <w:rtl w:val="true"/>
          <w:lang w:bidi="fa-IR"/>
        </w:rPr>
        <w:t>کز چه در این راه خطا می‌روید</w:t>
      </w:r>
    </w:p>
    <w:p>
      <w:pPr>
        <w:pStyle w:val="BookText"/>
        <w:rPr/>
      </w:pPr>
      <w:r>
        <w:rPr>
          <w:rFonts w:ascii="IRNazanin" w:hAnsi="IRNazanin" w:eastAsia="IRNazanin"/>
          <w:color w:val="111111"/>
          <w:sz w:val="28"/>
          <w:sz w:val="28"/>
          <w:szCs w:val="28"/>
          <w:rtl w:val="true"/>
          <w:lang w:bidi="fa-IR"/>
        </w:rPr>
        <w:t>زین خط بیجا به کجا می‌روید</w:t>
      </w:r>
    </w:p>
    <w:p>
      <w:pPr>
        <w:pStyle w:val="BookText"/>
        <w:rPr/>
      </w:pPr>
      <w:r>
        <w:rPr>
          <w:rFonts w:ascii="IRNazanin" w:hAnsi="IRNazanin" w:eastAsia="IRNazanin"/>
          <w:color w:val="111111"/>
          <w:sz w:val="28"/>
          <w:sz w:val="28"/>
          <w:szCs w:val="28"/>
          <w:rtl w:val="true"/>
          <w:lang w:bidi="fa-IR"/>
        </w:rPr>
        <w:t>راه کج و کار بد و ناپسند</w:t>
      </w:r>
    </w:p>
    <w:p>
      <w:pPr>
        <w:pStyle w:val="BookText"/>
        <w:rPr/>
      </w:pPr>
      <w:r>
        <w:rPr>
          <w:rFonts w:ascii="IRNazanin" w:hAnsi="IRNazanin" w:eastAsia="IRNazanin"/>
          <w:color w:val="111111"/>
          <w:sz w:val="28"/>
          <w:sz w:val="28"/>
          <w:szCs w:val="28"/>
          <w:rtl w:val="true"/>
          <w:lang w:bidi="fa-IR"/>
        </w:rPr>
        <w:t>نیست شما را به خدا سودمند</w:t>
      </w:r>
    </w:p>
    <w:p>
      <w:pPr>
        <w:pStyle w:val="BookText"/>
        <w:rPr/>
      </w:pPr>
      <w:r>
        <w:rPr>
          <w:rFonts w:ascii="IRNazanin" w:hAnsi="IRNazanin" w:eastAsia="IRNazanin"/>
          <w:color w:val="111111"/>
          <w:sz w:val="28"/>
          <w:sz w:val="28"/>
          <w:szCs w:val="28"/>
          <w:rtl w:val="true"/>
          <w:lang w:bidi="fa-IR"/>
        </w:rPr>
        <w:t>آنکه در این راه دلیل شماست</w:t>
      </w:r>
    </w:p>
    <w:p>
      <w:pPr>
        <w:pStyle w:val="BookText"/>
        <w:rPr/>
      </w:pPr>
      <w:r>
        <w:rPr>
          <w:rFonts w:ascii="IRNazanin" w:hAnsi="IRNazanin" w:eastAsia="IRNazanin"/>
          <w:color w:val="111111"/>
          <w:sz w:val="28"/>
          <w:sz w:val="28"/>
          <w:szCs w:val="28"/>
          <w:rtl w:val="true"/>
          <w:lang w:bidi="fa-IR"/>
        </w:rPr>
        <w:t>در وحل افتاده ذلیل شماست</w:t>
      </w:r>
    </w:p>
    <w:p>
      <w:pPr>
        <w:pStyle w:val="BookText"/>
        <w:rPr/>
      </w:pPr>
      <w:r>
        <w:rPr>
          <w:rFonts w:ascii="IRNazanin" w:hAnsi="IRNazanin" w:eastAsia="IRNazanin"/>
          <w:color w:val="111111"/>
          <w:sz w:val="28"/>
          <w:sz w:val="28"/>
          <w:szCs w:val="28"/>
          <w:rtl w:val="true"/>
          <w:lang w:bidi="fa-IR"/>
        </w:rPr>
        <w:t>در ره او پای خِرَد در گل است</w:t>
      </w:r>
    </w:p>
    <w:p>
      <w:pPr>
        <w:pStyle w:val="BookText"/>
        <w:rPr/>
      </w:pPr>
      <w:r>
        <w:rPr>
          <w:rFonts w:ascii="IRNazanin" w:hAnsi="IRNazanin" w:eastAsia="IRNazanin"/>
          <w:color w:val="111111"/>
          <w:sz w:val="28"/>
          <w:sz w:val="28"/>
          <w:szCs w:val="28"/>
          <w:rtl w:val="true"/>
          <w:lang w:bidi="fa-IR"/>
        </w:rPr>
        <w:t>حمل چنین بار گران مشکل است</w:t>
      </w:r>
    </w:p>
    <w:p>
      <w:pPr>
        <w:pStyle w:val="BookText"/>
        <w:rPr/>
      </w:pPr>
      <w:r>
        <w:rPr>
          <w:rFonts w:ascii="IRNazanin" w:hAnsi="IRNazanin" w:eastAsia="IRNazanin"/>
          <w:color w:val="111111"/>
          <w:sz w:val="28"/>
          <w:sz w:val="28"/>
          <w:szCs w:val="28"/>
          <w:rtl w:val="true"/>
          <w:lang w:bidi="fa-IR"/>
        </w:rPr>
        <w:t>کرده قضا کور و کر و لالتان</w:t>
      </w:r>
    </w:p>
    <w:p>
      <w:pPr>
        <w:pStyle w:val="BookText"/>
        <w:rPr/>
      </w:pPr>
      <w:r>
        <w:rPr>
          <w:rFonts w:ascii="IRNazanin" w:hAnsi="IRNazanin" w:eastAsia="IRNazanin"/>
          <w:color w:val="111111"/>
          <w:sz w:val="28"/>
          <w:sz w:val="28"/>
          <w:szCs w:val="28"/>
          <w:rtl w:val="true"/>
          <w:lang w:bidi="fa-IR"/>
        </w:rPr>
        <w:t>از پی اندوختن مالتان</w:t>
      </w:r>
    </w:p>
    <w:p>
      <w:pPr>
        <w:pStyle w:val="BookText"/>
        <w:rPr/>
      </w:pPr>
      <w:r>
        <w:rPr>
          <w:rFonts w:ascii="IRNazanin" w:hAnsi="IRNazanin" w:eastAsia="IRNazanin"/>
          <w:color w:val="111111"/>
          <w:sz w:val="28"/>
          <w:sz w:val="28"/>
          <w:szCs w:val="28"/>
          <w:rtl w:val="true"/>
          <w:lang w:bidi="fa-IR"/>
        </w:rPr>
        <w:t>روز جزا پرده چو یکسو نهند</w:t>
      </w:r>
    </w:p>
    <w:p>
      <w:pPr>
        <w:pStyle w:val="BookText"/>
        <w:rPr/>
      </w:pPr>
      <w:r>
        <w:rPr>
          <w:rFonts w:ascii="IRNazanin" w:hAnsi="IRNazanin" w:eastAsia="IRNazanin"/>
          <w:color w:val="111111"/>
          <w:sz w:val="28"/>
          <w:sz w:val="28"/>
          <w:szCs w:val="28"/>
          <w:rtl w:val="true"/>
          <w:lang w:bidi="fa-IR"/>
        </w:rPr>
        <w:t>حاصل ما را به ترازو نهند</w:t>
      </w:r>
    </w:p>
    <w:p>
      <w:pPr>
        <w:pStyle w:val="BookText"/>
        <w:rPr/>
      </w:pPr>
      <w:r>
        <w:rPr>
          <w:rFonts w:ascii="IRNazanin" w:hAnsi="IRNazanin" w:eastAsia="IRNazanin"/>
          <w:color w:val="111111"/>
          <w:sz w:val="28"/>
          <w:sz w:val="28"/>
          <w:szCs w:val="28"/>
          <w:rtl w:val="true"/>
          <w:lang w:bidi="fa-IR"/>
        </w:rPr>
        <w:t>وای بر آن کس که در این کشتزار</w:t>
      </w:r>
    </w:p>
    <w:p>
      <w:pPr>
        <w:pStyle w:val="BookText"/>
        <w:rPr/>
      </w:pPr>
      <w:r>
        <w:rPr>
          <w:rFonts w:ascii="IRNazanin" w:hAnsi="IRNazanin" w:eastAsia="IRNazanin"/>
          <w:color w:val="111111"/>
          <w:sz w:val="28"/>
          <w:sz w:val="28"/>
          <w:szCs w:val="28"/>
          <w:rtl w:val="true"/>
          <w:lang w:bidi="fa-IR"/>
        </w:rPr>
        <w:t>کاشته بذری که نیاید به کار</w:t>
      </w:r>
    </w:p>
    <w:p>
      <w:pPr>
        <w:pStyle w:val="BookText"/>
        <w:rPr/>
      </w:pPr>
      <w:r>
        <w:rPr>
          <w:rFonts w:ascii="IRNazanin" w:hAnsi="IRNazanin" w:eastAsia="IRNazanin"/>
          <w:color w:val="111111"/>
          <w:sz w:val="28"/>
          <w:sz w:val="28"/>
          <w:szCs w:val="28"/>
          <w:rtl w:val="true"/>
          <w:lang w:bidi="fa-IR"/>
        </w:rPr>
        <w:t>هر که در این مزرعه بنمود کشت</w:t>
      </w:r>
    </w:p>
    <w:p>
      <w:pPr>
        <w:pStyle w:val="BookText"/>
        <w:rPr/>
      </w:pPr>
      <w:r>
        <w:rPr>
          <w:rFonts w:ascii="IRNazanin" w:hAnsi="IRNazanin" w:eastAsia="IRNazanin"/>
          <w:color w:val="111111"/>
          <w:sz w:val="28"/>
          <w:sz w:val="28"/>
          <w:szCs w:val="28"/>
          <w:rtl w:val="true"/>
          <w:lang w:bidi="fa-IR"/>
        </w:rPr>
        <w:t>می‌درود کشته چه زیبا چه زشت</w:t>
      </w:r>
    </w:p>
    <w:p>
      <w:pPr>
        <w:pStyle w:val="BookText"/>
        <w:rPr/>
      </w:pPr>
      <w:r>
        <w:rPr>
          <w:rFonts w:ascii="IRNazanin" w:hAnsi="IRNazanin" w:eastAsia="IRNazanin"/>
          <w:color w:val="111111"/>
          <w:sz w:val="28"/>
          <w:sz w:val="28"/>
          <w:szCs w:val="28"/>
          <w:rtl w:val="true"/>
          <w:lang w:bidi="fa-IR"/>
        </w:rPr>
        <w:t>آن که ره جهل و ضلالت گزید</w:t>
      </w:r>
    </w:p>
    <w:p>
      <w:pPr>
        <w:pStyle w:val="BookText"/>
        <w:rPr/>
      </w:pPr>
      <w:r>
        <w:rPr>
          <w:rFonts w:ascii="IRNazanin" w:hAnsi="IRNazanin" w:eastAsia="IRNazanin"/>
          <w:color w:val="111111"/>
          <w:sz w:val="28"/>
          <w:sz w:val="28"/>
          <w:szCs w:val="28"/>
          <w:rtl w:val="true"/>
          <w:lang w:bidi="fa-IR"/>
        </w:rPr>
        <w:t>گشت گرفتار عذاب شدید</w:t>
      </w:r>
    </w:p>
    <w:p>
      <w:pPr>
        <w:pStyle w:val="BookText"/>
        <w:rPr/>
      </w:pPr>
      <w:r>
        <w:rPr>
          <w:rFonts w:ascii="Amiri" w:hAnsi="Amiri" w:eastAsia="Amiri" w:cs="Amiri"/>
          <w:color w:val="111111"/>
          <w:sz w:val="28"/>
          <w:sz w:val="28"/>
          <w:szCs w:val="28"/>
          <w:rtl w:val="true"/>
          <w:lang w:bidi="ar-SA"/>
        </w:rPr>
        <w:t>هست حدیثی ز رُوات اَنام</w:t>
      </w:r>
    </w:p>
    <w:p>
      <w:pPr>
        <w:pStyle w:val="BookText"/>
        <w:rPr/>
      </w:pPr>
      <w:r>
        <w:rPr>
          <w:rFonts w:ascii="IRNazanin" w:hAnsi="IRNazanin" w:eastAsia="IRNazanin"/>
          <w:color w:val="111111"/>
          <w:sz w:val="28"/>
          <w:sz w:val="28"/>
          <w:szCs w:val="28"/>
          <w:rtl w:val="true"/>
          <w:lang w:bidi="fa-IR"/>
        </w:rPr>
        <w:t>آمده در سیره ابن هشام</w:t>
      </w:r>
    </w:p>
    <w:p>
      <w:pPr>
        <w:pStyle w:val="BookText"/>
        <w:rPr/>
      </w:pPr>
      <w:r>
        <w:rPr>
          <w:rFonts w:ascii="IRNazanin" w:hAnsi="IRNazanin" w:eastAsia="IRNazanin"/>
          <w:color w:val="111111"/>
          <w:sz w:val="28"/>
          <w:sz w:val="28"/>
          <w:szCs w:val="28"/>
          <w:rtl w:val="true"/>
          <w:lang w:bidi="fa-IR"/>
        </w:rPr>
        <w:t>دور ابابکر چو پایان گرفت</w:t>
      </w:r>
    </w:p>
    <w:p>
      <w:pPr>
        <w:pStyle w:val="BookText"/>
        <w:rPr/>
      </w:pPr>
      <w:r>
        <w:rPr>
          <w:rFonts w:ascii="IRNazanin" w:hAnsi="IRNazanin" w:eastAsia="IRNazanin"/>
          <w:color w:val="111111"/>
          <w:sz w:val="28"/>
          <w:sz w:val="28"/>
          <w:szCs w:val="28"/>
          <w:rtl w:val="true"/>
          <w:lang w:bidi="fa-IR"/>
        </w:rPr>
        <w:t>بانک زدش مرگ و گریبان گرفت</w:t>
      </w:r>
    </w:p>
    <w:p>
      <w:pPr>
        <w:pStyle w:val="BookText"/>
        <w:rPr/>
      </w:pPr>
      <w:r>
        <w:rPr>
          <w:rFonts w:ascii="IRNazanin" w:hAnsi="IRNazanin" w:eastAsia="IRNazanin"/>
          <w:color w:val="111111"/>
          <w:sz w:val="28"/>
          <w:sz w:val="28"/>
          <w:szCs w:val="28"/>
          <w:rtl w:val="true"/>
          <w:lang w:bidi="fa-IR"/>
        </w:rPr>
        <w:t>راه ز هر سو به رخش بسته شد</w:t>
      </w:r>
    </w:p>
    <w:p>
      <w:pPr>
        <w:pStyle w:val="BookText"/>
        <w:rPr/>
      </w:pPr>
      <w:r>
        <w:rPr>
          <w:rFonts w:ascii="IRNazanin" w:hAnsi="IRNazanin" w:eastAsia="IRNazanin"/>
          <w:color w:val="111111"/>
          <w:sz w:val="28"/>
          <w:sz w:val="28"/>
          <w:szCs w:val="28"/>
          <w:rtl w:val="true"/>
          <w:lang w:bidi="fa-IR"/>
        </w:rPr>
        <w:t>شانه‌اش از بار ندم خسته شد</w:t>
      </w:r>
    </w:p>
    <w:p>
      <w:pPr>
        <w:pStyle w:val="BookText"/>
        <w:rPr/>
      </w:pPr>
      <w:r>
        <w:rPr>
          <w:rFonts w:ascii="IRNazanin" w:hAnsi="IRNazanin" w:eastAsia="IRNazanin"/>
          <w:color w:val="111111"/>
          <w:sz w:val="28"/>
          <w:sz w:val="28"/>
          <w:szCs w:val="28"/>
          <w:rtl w:val="true"/>
          <w:lang w:bidi="fa-IR"/>
        </w:rPr>
        <w:t>داس اجل رشته عمرش برید</w:t>
      </w:r>
    </w:p>
    <w:p>
      <w:pPr>
        <w:pStyle w:val="BookText"/>
        <w:rPr/>
      </w:pPr>
      <w:r>
        <w:rPr>
          <w:rFonts w:ascii="IRNazanin" w:hAnsi="IRNazanin" w:eastAsia="IRNazanin"/>
          <w:color w:val="111111"/>
          <w:sz w:val="28"/>
          <w:sz w:val="28"/>
          <w:szCs w:val="28"/>
          <w:rtl w:val="true"/>
          <w:lang w:bidi="fa-IR"/>
        </w:rPr>
        <w:t>جامه جان را ز تن او درید</w:t>
      </w:r>
    </w:p>
    <w:p>
      <w:pPr>
        <w:pStyle w:val="BookText"/>
        <w:rPr/>
      </w:pPr>
      <w:r>
        <w:rPr>
          <w:rFonts w:ascii="IRNazanin" w:hAnsi="IRNazanin" w:eastAsia="IRNazanin"/>
          <w:color w:val="111111"/>
          <w:sz w:val="28"/>
          <w:sz w:val="28"/>
          <w:szCs w:val="28"/>
          <w:rtl w:val="true"/>
          <w:lang w:bidi="fa-IR"/>
        </w:rPr>
        <w:t>گفت که هیهات که بگذشت کار</w:t>
      </w:r>
    </w:p>
    <w:p>
      <w:pPr>
        <w:pStyle w:val="BookText"/>
        <w:rPr/>
      </w:pPr>
      <w:r>
        <w:rPr>
          <w:rFonts w:ascii="IRNazanin" w:hAnsi="IRNazanin" w:eastAsia="IRNazanin"/>
          <w:color w:val="111111"/>
          <w:sz w:val="28"/>
          <w:sz w:val="28"/>
          <w:szCs w:val="28"/>
          <w:rtl w:val="true"/>
          <w:lang w:bidi="fa-IR"/>
        </w:rPr>
        <w:t>چون دم مرگ است و دم احتضار</w:t>
      </w:r>
    </w:p>
    <w:p>
      <w:pPr>
        <w:pStyle w:val="BookText"/>
        <w:rPr/>
      </w:pPr>
      <w:r>
        <w:rPr>
          <w:rFonts w:ascii="IRNazanin" w:hAnsi="IRNazanin" w:eastAsia="IRNazanin"/>
          <w:color w:val="111111"/>
          <w:sz w:val="28"/>
          <w:sz w:val="28"/>
          <w:szCs w:val="28"/>
          <w:rtl w:val="true"/>
          <w:lang w:bidi="fa-IR"/>
        </w:rPr>
        <w:t>خواست در آن لحظه دو تا پیرهن</w:t>
      </w:r>
    </w:p>
    <w:p>
      <w:pPr>
        <w:pStyle w:val="BookText"/>
        <w:rPr/>
      </w:pPr>
      <w:r>
        <w:rPr>
          <w:rFonts w:ascii="IRNazanin" w:hAnsi="IRNazanin" w:eastAsia="IRNazanin"/>
          <w:color w:val="111111"/>
          <w:sz w:val="28"/>
          <w:sz w:val="28"/>
          <w:szCs w:val="28"/>
          <w:rtl w:val="true"/>
          <w:lang w:bidi="fa-IR"/>
        </w:rPr>
        <w:t>هر دو بپوشید به جای کفن</w:t>
      </w:r>
    </w:p>
    <w:p>
      <w:pPr>
        <w:pStyle w:val="BookText"/>
        <w:rPr/>
      </w:pPr>
      <w:r>
        <w:rPr>
          <w:rFonts w:ascii="IRNazanin" w:hAnsi="IRNazanin" w:eastAsia="IRNazanin"/>
          <w:color w:val="111111"/>
          <w:sz w:val="28"/>
          <w:sz w:val="28"/>
          <w:szCs w:val="28"/>
          <w:rtl w:val="true"/>
          <w:lang w:bidi="fa-IR"/>
        </w:rPr>
        <w:t>عایشه‌اش گفت که جان پدر</w:t>
      </w:r>
    </w:p>
    <w:p>
      <w:pPr>
        <w:pStyle w:val="BookText"/>
        <w:rPr/>
      </w:pPr>
      <w:r>
        <w:rPr>
          <w:rFonts w:ascii="IRNazanin" w:hAnsi="IRNazanin" w:eastAsia="IRNazanin"/>
          <w:color w:val="111111"/>
          <w:sz w:val="28"/>
          <w:sz w:val="28"/>
          <w:szCs w:val="28"/>
          <w:rtl w:val="true"/>
          <w:lang w:bidi="fa-IR"/>
        </w:rPr>
        <w:t>هست تو را گنج و طلا و گهر</w:t>
      </w:r>
    </w:p>
    <w:p>
      <w:pPr>
        <w:pStyle w:val="BookText"/>
        <w:rPr/>
      </w:pPr>
      <w:r>
        <w:rPr>
          <w:rFonts w:ascii="IRNazanin" w:hAnsi="IRNazanin" w:eastAsia="IRNazanin"/>
          <w:color w:val="111111"/>
          <w:sz w:val="28"/>
          <w:sz w:val="28"/>
          <w:szCs w:val="28"/>
          <w:rtl w:val="true"/>
          <w:lang w:bidi="fa-IR"/>
        </w:rPr>
        <w:t>داده تو را دولت افزون خدا</w:t>
      </w:r>
    </w:p>
    <w:p>
      <w:pPr>
        <w:pStyle w:val="BookText"/>
        <w:rPr/>
      </w:pPr>
      <w:r>
        <w:rPr>
          <w:rFonts w:ascii="IRNazanin" w:hAnsi="IRNazanin" w:eastAsia="IRNazanin"/>
          <w:color w:val="111111"/>
          <w:sz w:val="28"/>
          <w:sz w:val="28"/>
          <w:szCs w:val="28"/>
          <w:rtl w:val="true"/>
          <w:lang w:bidi="fa-IR"/>
        </w:rPr>
        <w:t>از چه نخواهی کفنی پر بها</w:t>
      </w:r>
    </w:p>
    <w:p>
      <w:pPr>
        <w:pStyle w:val="BookText"/>
        <w:rPr/>
      </w:pPr>
      <w:r>
        <w:rPr>
          <w:rFonts w:ascii="IRNazanin" w:hAnsi="IRNazanin" w:eastAsia="IRNazanin"/>
          <w:color w:val="111111"/>
          <w:sz w:val="28"/>
          <w:sz w:val="28"/>
          <w:szCs w:val="28"/>
          <w:rtl w:val="true"/>
          <w:lang w:bidi="fa-IR"/>
        </w:rPr>
        <w:t>گفت ابوبکر به اندوه و درد</w:t>
      </w:r>
    </w:p>
    <w:p>
      <w:pPr>
        <w:pStyle w:val="BookText"/>
        <w:rPr/>
      </w:pPr>
      <w:r>
        <w:rPr>
          <w:rFonts w:ascii="IRNazanin" w:hAnsi="IRNazanin" w:eastAsia="IRNazanin"/>
          <w:color w:val="111111"/>
          <w:sz w:val="28"/>
          <w:sz w:val="28"/>
          <w:szCs w:val="28"/>
          <w:rtl w:val="true"/>
          <w:lang w:bidi="fa-IR"/>
        </w:rPr>
        <w:t>با دل پر حسرت و با روی زرد</w:t>
      </w:r>
    </w:p>
    <w:p>
      <w:pPr>
        <w:pStyle w:val="BookText"/>
        <w:rPr/>
      </w:pPr>
      <w:r>
        <w:rPr>
          <w:rFonts w:ascii="IRNazanin" w:hAnsi="IRNazanin" w:eastAsia="IRNazanin"/>
          <w:color w:val="111111"/>
          <w:sz w:val="28"/>
          <w:sz w:val="28"/>
          <w:szCs w:val="28"/>
          <w:rtl w:val="true"/>
          <w:lang w:bidi="fa-IR"/>
        </w:rPr>
        <w:t>آنچه مرا جمع شد از گنج و مال</w:t>
      </w:r>
    </w:p>
    <w:p>
      <w:pPr>
        <w:pStyle w:val="BookText"/>
        <w:rPr/>
      </w:pPr>
      <w:r>
        <w:rPr>
          <w:rFonts w:ascii="IRNazanin" w:hAnsi="IRNazanin" w:eastAsia="IRNazanin"/>
          <w:color w:val="111111"/>
          <w:sz w:val="28"/>
          <w:sz w:val="28"/>
          <w:szCs w:val="28"/>
          <w:rtl w:val="true"/>
          <w:lang w:bidi="fa-IR"/>
        </w:rPr>
        <w:t>نیست به جز مایه وزر و وبال</w:t>
      </w:r>
    </w:p>
    <w:p>
      <w:pPr>
        <w:pStyle w:val="BookText"/>
        <w:rPr/>
      </w:pPr>
      <w:r>
        <w:rPr>
          <w:rFonts w:ascii="IRNazanin" w:hAnsi="IRNazanin" w:eastAsia="IRNazanin"/>
          <w:color w:val="111111"/>
          <w:sz w:val="28"/>
          <w:sz w:val="28"/>
          <w:szCs w:val="28"/>
          <w:rtl w:val="true"/>
          <w:lang w:bidi="fa-IR"/>
        </w:rPr>
        <w:t>شد بدن من چو به خاک اندرون</w:t>
      </w:r>
    </w:p>
    <w:p>
      <w:pPr>
        <w:pStyle w:val="BookText"/>
        <w:rPr/>
      </w:pPr>
      <w:r>
        <w:rPr>
          <w:rFonts w:ascii="IRNazanin" w:hAnsi="IRNazanin" w:eastAsia="IRNazanin"/>
          <w:color w:val="111111"/>
          <w:sz w:val="28"/>
          <w:sz w:val="28"/>
          <w:szCs w:val="28"/>
          <w:rtl w:val="true"/>
          <w:lang w:bidi="fa-IR"/>
        </w:rPr>
        <w:t>ساعت دیگر همه چرکست و خون</w:t>
      </w:r>
    </w:p>
    <w:p>
      <w:pPr>
        <w:pStyle w:val="BookText"/>
        <w:rPr/>
      </w:pPr>
      <w:r>
        <w:rPr>
          <w:rFonts w:ascii="IRNazanin" w:hAnsi="IRNazanin" w:eastAsia="IRNazanin"/>
          <w:color w:val="111111"/>
          <w:sz w:val="28"/>
          <w:sz w:val="28"/>
          <w:szCs w:val="28"/>
          <w:rtl w:val="true"/>
          <w:lang w:bidi="fa-IR"/>
        </w:rPr>
        <w:t>حاصل دنیا که به جز مهل نیست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خنک آن کس که سرافراز نیست </w:t>
      </w:r>
    </w:p>
    <w:p>
      <w:pPr>
        <w:pStyle w:val="BookText"/>
        <w:rPr/>
      </w:pPr>
      <w:r>
        <w:rPr>
          <w:rFonts w:ascii="IRNazanin" w:hAnsi="IRNazanin" w:eastAsia="IRNazanin"/>
          <w:color w:val="111111"/>
          <w:sz w:val="28"/>
          <w:sz w:val="28"/>
          <w:szCs w:val="28"/>
          <w:rtl w:val="true"/>
          <w:lang w:bidi="fa-IR"/>
        </w:rPr>
        <w:t>خصمی پیغمبر والا تبار</w:t>
      </w:r>
    </w:p>
    <w:p>
      <w:pPr>
        <w:pStyle w:val="BookText"/>
        <w:rPr/>
      </w:pPr>
      <w:r>
        <w:rPr>
          <w:rFonts w:ascii="IRNazanin" w:hAnsi="IRNazanin" w:eastAsia="IRNazanin"/>
          <w:color w:val="111111"/>
          <w:sz w:val="28"/>
          <w:sz w:val="28"/>
          <w:szCs w:val="28"/>
          <w:rtl w:val="true"/>
          <w:lang w:bidi="fa-IR"/>
        </w:rPr>
        <w:t>هست یقین در دو جهان شرمسار</w:t>
      </w:r>
    </w:p>
    <w:p>
      <w:pPr>
        <w:pStyle w:val="BookText"/>
        <w:rPr/>
      </w:pPr>
      <w:r>
        <w:rPr>
          <w:rFonts w:ascii="IRNazanin" w:hAnsi="IRNazanin" w:eastAsia="IRNazanin"/>
          <w:color w:val="111111"/>
          <w:sz w:val="28"/>
          <w:sz w:val="28"/>
          <w:szCs w:val="28"/>
          <w:rtl w:val="true"/>
          <w:lang w:bidi="fa-IR"/>
        </w:rPr>
        <w:t>الغرض آن محرم اسرار حق</w:t>
      </w:r>
    </w:p>
    <w:p>
      <w:pPr>
        <w:pStyle w:val="BookText"/>
        <w:rPr/>
      </w:pPr>
      <w:r>
        <w:rPr>
          <w:rFonts w:ascii="IRNazanin" w:hAnsi="IRNazanin" w:eastAsia="IRNazanin"/>
          <w:color w:val="111111"/>
          <w:sz w:val="28"/>
          <w:sz w:val="28"/>
          <w:szCs w:val="28"/>
          <w:rtl w:val="true"/>
          <w:lang w:bidi="fa-IR"/>
        </w:rPr>
        <w:t>فاطمه آن مظهر انوار حق</w:t>
      </w:r>
    </w:p>
    <w:p>
      <w:pPr>
        <w:pStyle w:val="BookText"/>
        <w:rPr/>
      </w:pPr>
      <w:r>
        <w:rPr>
          <w:rFonts w:ascii="IRNazanin" w:hAnsi="IRNazanin" w:eastAsia="IRNazanin"/>
          <w:color w:val="111111"/>
          <w:sz w:val="28"/>
          <w:sz w:val="28"/>
          <w:szCs w:val="28"/>
          <w:rtl w:val="true"/>
          <w:lang w:bidi="fa-IR"/>
        </w:rPr>
        <w:t>رو سوی آرامگه باب کرد</w:t>
      </w:r>
    </w:p>
    <w:p>
      <w:pPr>
        <w:pStyle w:val="BookText"/>
        <w:rPr/>
      </w:pPr>
      <w:r>
        <w:rPr>
          <w:rFonts w:ascii="IRNazanin" w:hAnsi="IRNazanin" w:eastAsia="IRNazanin"/>
          <w:color w:val="111111"/>
          <w:sz w:val="28"/>
          <w:sz w:val="28"/>
          <w:szCs w:val="28"/>
          <w:rtl w:val="true"/>
          <w:lang w:bidi="fa-IR"/>
        </w:rPr>
        <w:t>شکوه بر آن مِهر جهانتاب کرد</w:t>
      </w:r>
    </w:p>
    <w:p>
      <w:pPr>
        <w:pStyle w:val="BookText"/>
        <w:rPr/>
      </w:pPr>
      <w:r>
        <w:rPr>
          <w:rFonts w:ascii="IRNazanin" w:hAnsi="IRNazanin" w:eastAsia="IRNazanin"/>
          <w:color w:val="111111"/>
          <w:sz w:val="28"/>
          <w:sz w:val="28"/>
          <w:szCs w:val="28"/>
          <w:rtl w:val="true"/>
          <w:lang w:bidi="fa-IR"/>
        </w:rPr>
        <w:t>گفت پدر خون رود از دیده‌ام</w:t>
      </w:r>
    </w:p>
    <w:p>
      <w:pPr>
        <w:pStyle w:val="BookText"/>
        <w:rPr/>
      </w:pPr>
      <w:r>
        <w:rPr>
          <w:rFonts w:ascii="IRNazanin" w:hAnsi="IRNazanin" w:eastAsia="IRNazanin"/>
          <w:color w:val="111111"/>
          <w:sz w:val="28"/>
          <w:sz w:val="28"/>
          <w:szCs w:val="28"/>
          <w:rtl w:val="true"/>
          <w:lang w:bidi="fa-IR"/>
        </w:rPr>
        <w:t>بسکه ز خصم تو ستم دیده‌ام</w:t>
      </w:r>
    </w:p>
    <w:p>
      <w:pPr>
        <w:pStyle w:val="BookText"/>
        <w:rPr/>
      </w:pPr>
      <w:r>
        <w:rPr>
          <w:rFonts w:ascii="IRNazanin" w:hAnsi="IRNazanin" w:eastAsia="IRNazanin"/>
          <w:color w:val="111111"/>
          <w:sz w:val="28"/>
          <w:sz w:val="28"/>
          <w:szCs w:val="28"/>
          <w:rtl w:val="true"/>
          <w:lang w:bidi="fa-IR"/>
        </w:rPr>
        <w:t>بعد تو ای سیّد ملک حجاز</w:t>
      </w:r>
    </w:p>
    <w:p>
      <w:pPr>
        <w:pStyle w:val="BookText"/>
        <w:rPr/>
      </w:pPr>
      <w:r>
        <w:rPr>
          <w:rFonts w:ascii="IRNazanin" w:hAnsi="IRNazanin" w:eastAsia="IRNazanin"/>
          <w:color w:val="111111"/>
          <w:sz w:val="28"/>
          <w:sz w:val="28"/>
          <w:szCs w:val="28"/>
          <w:rtl w:val="true"/>
          <w:lang w:bidi="fa-IR"/>
        </w:rPr>
        <w:t>گشت بپا فتنه و شد پرده باز</w:t>
      </w:r>
    </w:p>
    <w:p>
      <w:pPr>
        <w:pStyle w:val="BookText"/>
        <w:rPr/>
      </w:pPr>
      <w:r>
        <w:rPr>
          <w:rFonts w:ascii="IRNazanin" w:hAnsi="IRNazanin" w:eastAsia="IRNazanin"/>
          <w:color w:val="111111"/>
          <w:sz w:val="28"/>
          <w:sz w:val="28"/>
          <w:szCs w:val="28"/>
          <w:rtl w:val="true"/>
          <w:lang w:bidi="fa-IR"/>
        </w:rPr>
        <w:t>تا تو بدی پرچم دین باز بود</w:t>
      </w:r>
    </w:p>
    <w:p>
      <w:pPr>
        <w:pStyle w:val="BookText"/>
        <w:rPr/>
      </w:pPr>
      <w:r>
        <w:rPr>
          <w:rFonts w:ascii="IRNazanin" w:hAnsi="IRNazanin" w:eastAsia="IRNazanin"/>
          <w:color w:val="111111"/>
          <w:sz w:val="28"/>
          <w:sz w:val="28"/>
          <w:szCs w:val="28"/>
          <w:rtl w:val="true"/>
          <w:lang w:bidi="fa-IR"/>
        </w:rPr>
        <w:t>ملت اسلام سرافراز بود</w:t>
      </w:r>
    </w:p>
    <w:p>
      <w:pPr>
        <w:pStyle w:val="BookText"/>
        <w:rPr/>
      </w:pPr>
      <w:r>
        <w:rPr>
          <w:rFonts w:ascii="IRNazanin" w:hAnsi="IRNazanin" w:eastAsia="IRNazanin"/>
          <w:color w:val="111111"/>
          <w:sz w:val="28"/>
          <w:sz w:val="28"/>
          <w:szCs w:val="28"/>
          <w:rtl w:val="true"/>
          <w:lang w:bidi="fa-IR"/>
        </w:rPr>
        <w:t>رفتی و اهل تو پریشان شدند</w:t>
      </w:r>
    </w:p>
    <w:p>
      <w:pPr>
        <w:pStyle w:val="BookText"/>
        <w:rPr/>
      </w:pPr>
      <w:r>
        <w:rPr>
          <w:rFonts w:ascii="IRNazanin" w:hAnsi="IRNazanin" w:eastAsia="IRNazanin"/>
          <w:color w:val="111111"/>
          <w:sz w:val="28"/>
          <w:sz w:val="28"/>
          <w:szCs w:val="28"/>
          <w:rtl w:val="true"/>
          <w:lang w:bidi="fa-IR"/>
        </w:rPr>
        <w:t>امت تو پیرو شیطان شدند</w:t>
      </w:r>
    </w:p>
    <w:p>
      <w:pPr>
        <w:pStyle w:val="BookText"/>
        <w:rPr/>
      </w:pPr>
      <w:r>
        <w:rPr>
          <w:rFonts w:ascii="IRNazanin" w:hAnsi="IRNazanin" w:eastAsia="IRNazanin"/>
          <w:color w:val="111111"/>
          <w:sz w:val="28"/>
          <w:sz w:val="28"/>
          <w:szCs w:val="28"/>
          <w:rtl w:val="true"/>
          <w:lang w:bidi="fa-IR"/>
        </w:rPr>
        <w:t>بعد تو شد رنگ دگر آشکار</w:t>
      </w:r>
    </w:p>
    <w:p>
      <w:pPr>
        <w:pStyle w:val="BookText"/>
        <w:rPr/>
      </w:pPr>
      <w:r>
        <w:rPr>
          <w:rFonts w:ascii="IRNazanin" w:hAnsi="IRNazanin" w:eastAsia="IRNazanin"/>
          <w:color w:val="111111"/>
          <w:sz w:val="28"/>
          <w:sz w:val="28"/>
          <w:szCs w:val="28"/>
          <w:rtl w:val="true"/>
          <w:lang w:bidi="fa-IR"/>
        </w:rPr>
        <w:t>روز به چشمم شده چون شام تار</w:t>
      </w:r>
    </w:p>
    <w:p>
      <w:pPr>
        <w:pStyle w:val="BookText"/>
        <w:rPr/>
      </w:pPr>
      <w:r>
        <w:rPr>
          <w:rFonts w:ascii="IRNazanin" w:hAnsi="IRNazanin" w:eastAsia="IRNazanin"/>
          <w:color w:val="111111"/>
          <w:sz w:val="28"/>
          <w:sz w:val="28"/>
          <w:szCs w:val="28"/>
          <w:rtl w:val="true"/>
          <w:lang w:bidi="fa-IR"/>
        </w:rPr>
        <w:t>روی تو بد شمع شبستان ما</w:t>
      </w:r>
    </w:p>
    <w:p>
      <w:pPr>
        <w:pStyle w:val="BookText"/>
        <w:rPr/>
      </w:pPr>
      <w:r>
        <w:rPr>
          <w:rFonts w:ascii="IRNazanin" w:hAnsi="IRNazanin" w:eastAsia="IRNazanin"/>
          <w:color w:val="111111"/>
          <w:sz w:val="28"/>
          <w:sz w:val="28"/>
          <w:szCs w:val="28"/>
          <w:rtl w:val="true"/>
          <w:lang w:bidi="fa-IR"/>
        </w:rPr>
        <w:t>مهر فروزنده ایوان ما</w:t>
      </w:r>
    </w:p>
    <w:p>
      <w:pPr>
        <w:pStyle w:val="BookText"/>
        <w:rPr/>
      </w:pPr>
      <w:r>
        <w:rPr>
          <w:rFonts w:ascii="IRNazanin" w:hAnsi="IRNazanin" w:eastAsia="IRNazanin"/>
          <w:color w:val="111111"/>
          <w:sz w:val="28"/>
          <w:sz w:val="28"/>
          <w:szCs w:val="28"/>
          <w:rtl w:val="true"/>
          <w:lang w:bidi="fa-IR"/>
        </w:rPr>
        <w:t>عالمی از تو به نشاط و سرور</w:t>
      </w:r>
    </w:p>
    <w:p>
      <w:pPr>
        <w:pStyle w:val="BookText"/>
        <w:rPr/>
      </w:pPr>
      <w:r>
        <w:rPr>
          <w:rFonts w:ascii="IRNazanin" w:hAnsi="IRNazanin" w:eastAsia="IRNazanin"/>
          <w:color w:val="111111"/>
          <w:sz w:val="28"/>
          <w:sz w:val="28"/>
          <w:szCs w:val="28"/>
          <w:rtl w:val="true"/>
          <w:lang w:bidi="fa-IR"/>
        </w:rPr>
        <w:t>کرد جهان از تو همی کسب نور</w:t>
      </w:r>
    </w:p>
    <w:p>
      <w:pPr>
        <w:pStyle w:val="BookText"/>
        <w:rPr/>
      </w:pPr>
      <w:r>
        <w:rPr>
          <w:rFonts w:ascii="IRNazanin" w:hAnsi="IRNazanin" w:eastAsia="IRNazanin"/>
          <w:color w:val="111111"/>
          <w:sz w:val="28"/>
          <w:sz w:val="28"/>
          <w:szCs w:val="28"/>
          <w:rtl w:val="true"/>
          <w:lang w:bidi="fa-IR"/>
        </w:rPr>
        <w:t>چونکه خدا را به تو پیوند بود</w:t>
      </w:r>
    </w:p>
    <w:p>
      <w:pPr>
        <w:pStyle w:val="BookText"/>
        <w:rPr/>
      </w:pPr>
      <w:r>
        <w:rPr>
          <w:rFonts w:ascii="IRNazanin" w:hAnsi="IRNazanin" w:eastAsia="IRNazanin"/>
          <w:color w:val="111111"/>
          <w:sz w:val="28"/>
          <w:sz w:val="28"/>
          <w:szCs w:val="28"/>
          <w:rtl w:val="true"/>
          <w:lang w:bidi="fa-IR"/>
        </w:rPr>
        <w:t>مونس ما پیک خداوند بود</w:t>
      </w:r>
    </w:p>
    <w:p>
      <w:pPr>
        <w:pStyle w:val="BookText"/>
        <w:rPr/>
      </w:pPr>
      <w:r>
        <w:rPr>
          <w:rFonts w:ascii="IRNazanin" w:hAnsi="IRNazanin" w:eastAsia="IRNazanin"/>
          <w:color w:val="111111"/>
          <w:sz w:val="28"/>
          <w:sz w:val="28"/>
          <w:szCs w:val="28"/>
          <w:rtl w:val="true"/>
          <w:lang w:bidi="fa-IR"/>
        </w:rPr>
        <w:t>کاش که پیش از تو سپردیم جان</w:t>
      </w:r>
    </w:p>
    <w:p>
      <w:pPr>
        <w:pStyle w:val="BookText"/>
        <w:rPr/>
      </w:pPr>
      <w:r>
        <w:rPr>
          <w:rFonts w:ascii="IRNazanin" w:hAnsi="IRNazanin" w:eastAsia="IRNazanin"/>
          <w:color w:val="111111"/>
          <w:sz w:val="28"/>
          <w:sz w:val="28"/>
          <w:szCs w:val="28"/>
          <w:rtl w:val="true"/>
          <w:lang w:bidi="fa-IR"/>
        </w:rPr>
        <w:t>ای پدر ای بار ستمدیدگان</w:t>
      </w:r>
    </w:p>
    <w:p>
      <w:pPr>
        <w:pStyle w:val="BookText"/>
        <w:rPr/>
      </w:pPr>
      <w:r>
        <w:rPr>
          <w:rFonts w:ascii="IRNazanin" w:hAnsi="IRNazanin" w:eastAsia="IRNazanin"/>
          <w:color w:val="111111"/>
          <w:sz w:val="28"/>
          <w:sz w:val="28"/>
          <w:szCs w:val="28"/>
          <w:rtl w:val="true"/>
          <w:lang w:bidi="fa-IR"/>
        </w:rPr>
        <w:t>دست ستم هر که به ما می‌زند</w:t>
      </w:r>
    </w:p>
    <w:p>
      <w:pPr>
        <w:pStyle w:val="BookText"/>
        <w:rPr/>
      </w:pPr>
      <w:r>
        <w:rPr>
          <w:rFonts w:ascii="IRNazanin" w:hAnsi="IRNazanin" w:eastAsia="IRNazanin"/>
          <w:color w:val="111111"/>
          <w:sz w:val="28"/>
          <w:sz w:val="28"/>
          <w:szCs w:val="28"/>
          <w:rtl w:val="true"/>
          <w:lang w:bidi="fa-IR"/>
        </w:rPr>
        <w:t>بر سر او دست خدا می‌زند</w:t>
      </w:r>
    </w:p>
    <w:p>
      <w:pPr>
        <w:pStyle w:val="BookText"/>
        <w:rPr/>
      </w:pPr>
      <w:r>
        <w:rPr>
          <w:rFonts w:ascii="IRNazanin" w:hAnsi="IRNazanin" w:eastAsia="IRNazanin"/>
          <w:color w:val="111111"/>
          <w:sz w:val="28"/>
          <w:sz w:val="28"/>
          <w:szCs w:val="28"/>
          <w:rtl w:val="true"/>
          <w:lang w:bidi="fa-IR"/>
        </w:rPr>
        <w:t>تا که کنم خویش به قربان تو</w:t>
      </w:r>
    </w:p>
    <w:p>
      <w:pPr>
        <w:pStyle w:val="BookText"/>
        <w:rPr/>
      </w:pPr>
      <w:r>
        <w:rPr>
          <w:rFonts w:ascii="IRNazanin" w:hAnsi="IRNazanin" w:eastAsia="IRNazanin"/>
          <w:color w:val="111111"/>
          <w:sz w:val="28"/>
          <w:sz w:val="28"/>
          <w:szCs w:val="28"/>
          <w:rtl w:val="true"/>
          <w:lang w:bidi="fa-IR"/>
        </w:rPr>
        <w:t>اشک فشانم پی هجران تو</w:t>
      </w:r>
    </w:p>
    <w:p>
      <w:pPr>
        <w:pStyle w:val="BookText"/>
        <w:rPr/>
      </w:pPr>
      <w:r>
        <w:rPr>
          <w:rFonts w:ascii="IRNazanin" w:hAnsi="IRNazanin" w:eastAsia="IRNazanin"/>
          <w:color w:val="111111"/>
          <w:sz w:val="28"/>
          <w:sz w:val="28"/>
          <w:szCs w:val="28"/>
          <w:rtl w:val="true"/>
          <w:lang w:bidi="fa-IR"/>
        </w:rPr>
        <w:t>از غمت ای محور دین را مدار</w:t>
      </w:r>
    </w:p>
    <w:p>
      <w:pPr>
        <w:pStyle w:val="BookText"/>
        <w:rPr/>
      </w:pPr>
      <w:r>
        <w:rPr>
          <w:rFonts w:ascii="IRNazanin" w:hAnsi="IRNazanin" w:eastAsia="IRNazanin"/>
          <w:color w:val="111111"/>
          <w:sz w:val="28"/>
          <w:sz w:val="28"/>
          <w:szCs w:val="28"/>
          <w:rtl w:val="true"/>
          <w:lang w:bidi="fa-IR"/>
        </w:rPr>
        <w:t>هست جهان بشری داغدار</w:t>
      </w:r>
    </w:p>
    <w:p>
      <w:pPr>
        <w:pStyle w:val="BookText"/>
        <w:rPr/>
      </w:pPr>
      <w:r>
        <w:rPr>
          <w:rFonts w:ascii="IRNazanin" w:hAnsi="IRNazanin" w:eastAsia="IRNazanin"/>
          <w:color w:val="111111"/>
          <w:sz w:val="28"/>
          <w:sz w:val="28"/>
          <w:szCs w:val="28"/>
          <w:rtl w:val="true"/>
          <w:lang w:bidi="fa-IR"/>
        </w:rPr>
        <w:t>سرّ خدا بودی و محبوب حق</w:t>
      </w:r>
    </w:p>
    <w:p>
      <w:pPr>
        <w:pStyle w:val="BookText"/>
        <w:rPr/>
      </w:pPr>
      <w:r>
        <w:rPr>
          <w:rFonts w:ascii="IRNazanin" w:hAnsi="IRNazanin" w:eastAsia="IRNazanin"/>
          <w:color w:val="111111"/>
          <w:sz w:val="28"/>
          <w:sz w:val="28"/>
          <w:szCs w:val="28"/>
          <w:rtl w:val="true"/>
          <w:lang w:bidi="fa-IR"/>
        </w:rPr>
        <w:t>نور خدا بودی و مطلوب حق</w:t>
      </w:r>
    </w:p>
    <w:p>
      <w:pPr>
        <w:pStyle w:val="BookText"/>
        <w:rPr/>
      </w:pPr>
      <w:r>
        <w:rPr>
          <w:rFonts w:ascii="IRNazanin" w:hAnsi="IRNazanin" w:eastAsia="IRNazanin"/>
          <w:color w:val="111111"/>
          <w:sz w:val="28"/>
          <w:sz w:val="28"/>
          <w:szCs w:val="28"/>
          <w:rtl w:val="true"/>
          <w:lang w:bidi="fa-IR"/>
        </w:rPr>
        <w:t>رفتی و خیرات ز ما رخ نهفت</w:t>
      </w:r>
    </w:p>
    <w:p>
      <w:pPr>
        <w:pStyle w:val="BookText"/>
        <w:rPr/>
      </w:pPr>
      <w:r>
        <w:rPr>
          <w:rFonts w:ascii="IRNazanin" w:hAnsi="IRNazanin" w:eastAsia="IRNazanin"/>
          <w:color w:val="111111"/>
          <w:sz w:val="28"/>
          <w:sz w:val="28"/>
          <w:szCs w:val="28"/>
          <w:rtl w:val="true"/>
          <w:lang w:bidi="fa-IR"/>
        </w:rPr>
        <w:t>گشت سلیل تو به اندوه جفت</w:t>
      </w:r>
    </w:p>
    <w:p>
      <w:pPr>
        <w:pStyle w:val="BookText"/>
        <w:rPr/>
      </w:pPr>
      <w:r>
        <w:rPr>
          <w:rFonts w:ascii="IRNazanin" w:hAnsi="IRNazanin" w:eastAsia="IRNazanin"/>
          <w:color w:val="111111"/>
          <w:sz w:val="28"/>
          <w:sz w:val="28"/>
          <w:szCs w:val="28"/>
          <w:rtl w:val="true"/>
          <w:lang w:bidi="fa-IR"/>
        </w:rPr>
        <w:t>بعد توام ای پدر از عمر سیر</w:t>
      </w:r>
    </w:p>
    <w:p>
      <w:pPr>
        <w:pStyle w:val="BookText"/>
        <w:rPr/>
      </w:pPr>
      <w:r>
        <w:rPr>
          <w:rFonts w:ascii="IRNazanin" w:hAnsi="IRNazanin" w:eastAsia="IRNazanin"/>
          <w:color w:val="111111"/>
          <w:sz w:val="28"/>
          <w:sz w:val="28"/>
          <w:szCs w:val="28"/>
          <w:rtl w:val="true"/>
          <w:lang w:bidi="fa-IR"/>
        </w:rPr>
        <w:t>تنگ گرفته است به ما چرخ پیر</w:t>
      </w:r>
    </w:p>
    <w:p>
      <w:pPr>
        <w:pStyle w:val="BookText"/>
        <w:rPr/>
      </w:pPr>
      <w:r>
        <w:rPr>
          <w:rFonts w:ascii="IRNazanin" w:hAnsi="IRNazanin" w:eastAsia="IRNazanin"/>
          <w:color w:val="111111"/>
          <w:sz w:val="28"/>
          <w:sz w:val="28"/>
          <w:szCs w:val="28"/>
          <w:rtl w:val="true"/>
          <w:lang w:bidi="fa-IR"/>
        </w:rPr>
        <w:t>بهر حسین و حسنم دل فکار</w:t>
      </w:r>
    </w:p>
    <w:p>
      <w:pPr>
        <w:pStyle w:val="BookText"/>
        <w:rPr/>
      </w:pPr>
      <w:r>
        <w:rPr>
          <w:rFonts w:ascii="IRNazanin" w:hAnsi="IRNazanin" w:eastAsia="IRNazanin"/>
          <w:color w:val="111111"/>
          <w:sz w:val="28"/>
          <w:sz w:val="28"/>
          <w:szCs w:val="28"/>
          <w:rtl w:val="true"/>
          <w:lang w:bidi="fa-IR"/>
        </w:rPr>
        <w:t>شد ز دلم تاب و توان و قرار</w:t>
      </w:r>
    </w:p>
    <w:p>
      <w:pPr>
        <w:pStyle w:val="BookText"/>
        <w:rPr/>
      </w:pPr>
      <w:r>
        <w:rPr>
          <w:rFonts w:ascii="IRNazanin" w:hAnsi="IRNazanin" w:eastAsia="IRNazanin"/>
          <w:color w:val="111111"/>
          <w:sz w:val="28"/>
          <w:sz w:val="28"/>
          <w:szCs w:val="28"/>
          <w:rtl w:val="true"/>
          <w:lang w:bidi="fa-IR"/>
        </w:rPr>
        <w:t>بانوی خوبان جهان فاطمه</w:t>
      </w:r>
    </w:p>
    <w:p>
      <w:pPr>
        <w:pStyle w:val="BookText"/>
        <w:rPr/>
      </w:pPr>
      <w:r>
        <w:rPr>
          <w:rFonts w:ascii="IRNazanin" w:hAnsi="IRNazanin" w:eastAsia="IRNazanin"/>
          <w:color w:val="111111"/>
          <w:sz w:val="28"/>
          <w:sz w:val="28"/>
          <w:szCs w:val="28"/>
          <w:rtl w:val="true"/>
          <w:lang w:bidi="fa-IR"/>
        </w:rPr>
        <w:t>سیده جمع زنان فاطمه</w:t>
      </w:r>
    </w:p>
    <w:p>
      <w:pPr>
        <w:pStyle w:val="BookText"/>
        <w:rPr/>
      </w:pPr>
      <w:r>
        <w:rPr>
          <w:rFonts w:ascii="IRNazanin" w:hAnsi="IRNazanin" w:eastAsia="IRNazanin"/>
          <w:color w:val="111111"/>
          <w:sz w:val="28"/>
          <w:sz w:val="28"/>
          <w:szCs w:val="28"/>
          <w:rtl w:val="true"/>
          <w:lang w:bidi="fa-IR"/>
        </w:rPr>
        <w:t>از دل خود آتش حسرت فشاند</w:t>
      </w:r>
    </w:p>
    <w:p>
      <w:pPr>
        <w:pStyle w:val="BookText"/>
        <w:rPr/>
      </w:pPr>
      <w:r>
        <w:rPr>
          <w:rFonts w:ascii="IRNazanin" w:hAnsi="IRNazanin" w:eastAsia="IRNazanin"/>
          <w:color w:val="111111"/>
          <w:sz w:val="28"/>
          <w:sz w:val="28"/>
          <w:szCs w:val="28"/>
          <w:rtl w:val="true"/>
          <w:lang w:bidi="fa-IR"/>
        </w:rPr>
        <w:t>اشک غم از دیده به شدت فشاند</w:t>
      </w:r>
    </w:p>
    <w:p>
      <w:pPr>
        <w:pStyle w:val="BookText"/>
        <w:rPr/>
      </w:pPr>
      <w:r>
        <w:rPr>
          <w:rFonts w:ascii="IRNazanin" w:hAnsi="IRNazanin" w:eastAsia="IRNazanin"/>
          <w:color w:val="111111"/>
          <w:sz w:val="28"/>
          <w:sz w:val="28"/>
          <w:szCs w:val="28"/>
          <w:rtl w:val="true"/>
          <w:lang w:bidi="fa-IR"/>
        </w:rPr>
        <w:t>درد دل خود برِ بابا شمرد</w:t>
      </w:r>
    </w:p>
    <w:p>
      <w:pPr>
        <w:pStyle w:val="BookText"/>
        <w:rPr/>
      </w:pPr>
      <w:r>
        <w:rPr>
          <w:rFonts w:ascii="IRNazanin" w:hAnsi="IRNazanin" w:eastAsia="IRNazanin"/>
          <w:color w:val="111111"/>
          <w:sz w:val="28"/>
          <w:sz w:val="28"/>
          <w:szCs w:val="28"/>
          <w:rtl w:val="true"/>
          <w:lang w:bidi="fa-IR"/>
        </w:rPr>
        <w:t>همچو گل لاله ز داغش فسرد</w:t>
      </w:r>
    </w:p>
    <w:p>
      <w:pPr>
        <w:pStyle w:val="BookText"/>
        <w:rPr/>
      </w:pPr>
      <w:r>
        <w:rPr>
          <w:rFonts w:ascii="IRNazanin" w:hAnsi="IRNazanin" w:eastAsia="IRNazanin"/>
          <w:color w:val="111111"/>
          <w:sz w:val="28"/>
          <w:sz w:val="28"/>
          <w:szCs w:val="28"/>
          <w:rtl w:val="true"/>
          <w:lang w:bidi="fa-IR"/>
        </w:rPr>
        <w:t>مرغ حرم سوی حرمخانه شد</w:t>
      </w:r>
    </w:p>
    <w:p>
      <w:pPr>
        <w:pStyle w:val="BookText"/>
        <w:rPr/>
      </w:pPr>
      <w:r>
        <w:rPr>
          <w:rFonts w:ascii="IRNazanin" w:hAnsi="IRNazanin" w:eastAsia="IRNazanin"/>
          <w:color w:val="111111"/>
          <w:sz w:val="28"/>
          <w:sz w:val="28"/>
          <w:szCs w:val="28"/>
          <w:rtl w:val="true"/>
          <w:lang w:bidi="fa-IR"/>
        </w:rPr>
        <w:t>بانوی عصمت سوی کاشانه شد</w:t>
      </w:r>
    </w:p>
    <w:p>
      <w:pPr>
        <w:pStyle w:val="BookText"/>
        <w:rPr/>
      </w:pPr>
      <w:r>
        <w:rPr>
          <w:rFonts w:ascii="IRNazanin" w:hAnsi="IRNazanin" w:eastAsia="IRNazanin"/>
          <w:color w:val="111111"/>
          <w:sz w:val="28"/>
          <w:sz w:val="28"/>
          <w:szCs w:val="28"/>
          <w:rtl w:val="true"/>
          <w:lang w:bidi="fa-IR"/>
        </w:rPr>
        <w:t>شیر خدا مظهر پروردگار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می‌کشد اندر ره او انتظار </w:t>
      </w:r>
    </w:p>
    <w:p>
      <w:pPr>
        <w:pStyle w:val="BookText"/>
        <w:rPr/>
      </w:pPr>
      <w:r>
        <w:rPr>
          <w:rFonts w:ascii="IRNazanin" w:hAnsi="IRNazanin" w:eastAsia="IRNazanin"/>
          <w:color w:val="111111"/>
          <w:sz w:val="28"/>
          <w:sz w:val="28"/>
          <w:szCs w:val="28"/>
          <w:rtl w:val="true"/>
          <w:lang w:bidi="fa-IR"/>
        </w:rPr>
        <w:t>پرده نشین حرم کبریا</w:t>
      </w:r>
    </w:p>
    <w:p>
      <w:pPr>
        <w:pStyle w:val="BookText"/>
        <w:rPr/>
      </w:pPr>
      <w:r>
        <w:rPr>
          <w:rFonts w:ascii="IRNazanin" w:hAnsi="IRNazanin" w:eastAsia="IRNazanin"/>
          <w:color w:val="111111"/>
          <w:sz w:val="28"/>
          <w:sz w:val="28"/>
          <w:szCs w:val="28"/>
          <w:rtl w:val="true"/>
          <w:lang w:bidi="fa-IR"/>
        </w:rPr>
        <w:t>گفت که ای معدن سر خدا</w:t>
      </w:r>
    </w:p>
    <w:p>
      <w:pPr>
        <w:pStyle w:val="BookText"/>
        <w:rPr/>
      </w:pPr>
      <w:r>
        <w:rPr>
          <w:rFonts w:ascii="IRNazanin" w:hAnsi="IRNazanin" w:eastAsia="IRNazanin"/>
          <w:color w:val="111111"/>
          <w:sz w:val="28"/>
          <w:sz w:val="28"/>
          <w:szCs w:val="28"/>
          <w:rtl w:val="true"/>
          <w:lang w:bidi="fa-IR"/>
        </w:rPr>
        <w:t>از چه چنین خانه نشین گشته ای</w:t>
      </w:r>
    </w:p>
    <w:p>
      <w:pPr>
        <w:pStyle w:val="BookText"/>
        <w:rPr/>
      </w:pPr>
      <w:r>
        <w:rPr>
          <w:rFonts w:ascii="IRNazanin" w:hAnsi="IRNazanin" w:eastAsia="IRNazanin"/>
          <w:color w:val="111111"/>
          <w:sz w:val="28"/>
          <w:sz w:val="28"/>
          <w:szCs w:val="28"/>
          <w:rtl w:val="true"/>
          <w:lang w:bidi="fa-IR"/>
        </w:rPr>
        <w:t>دل ز جان شسته و بنشسته‌ای</w:t>
      </w:r>
    </w:p>
    <w:p>
      <w:pPr>
        <w:pStyle w:val="BookText"/>
        <w:rPr/>
      </w:pPr>
      <w:r>
        <w:rPr>
          <w:rFonts w:ascii="IRNazanin" w:hAnsi="IRNazanin" w:eastAsia="IRNazanin"/>
          <w:color w:val="111111"/>
          <w:sz w:val="28"/>
          <w:sz w:val="28"/>
          <w:szCs w:val="28"/>
          <w:rtl w:val="true"/>
          <w:lang w:bidi="fa-IR"/>
        </w:rPr>
        <w:t>پرده نشینی چو جنین در شکم</w:t>
      </w:r>
    </w:p>
    <w:p>
      <w:pPr>
        <w:pStyle w:val="BookText"/>
        <w:rPr/>
      </w:pPr>
      <w:r>
        <w:rPr>
          <w:rFonts w:ascii="IRNazanin" w:hAnsi="IRNazanin" w:eastAsia="IRNazanin"/>
          <w:color w:val="111111"/>
          <w:sz w:val="28"/>
          <w:sz w:val="28"/>
          <w:szCs w:val="28"/>
          <w:rtl w:val="true"/>
          <w:lang w:bidi="fa-IR"/>
        </w:rPr>
        <w:t>روی نهان کرده چنان متهم</w:t>
      </w:r>
    </w:p>
    <w:p>
      <w:pPr>
        <w:pStyle w:val="BookText"/>
        <w:rPr/>
      </w:pPr>
      <w:r>
        <w:rPr>
          <w:rFonts w:ascii="IRNazanin" w:hAnsi="IRNazanin" w:eastAsia="IRNazanin"/>
          <w:color w:val="111111"/>
          <w:sz w:val="28"/>
          <w:sz w:val="28"/>
          <w:szCs w:val="28"/>
          <w:rtl w:val="true"/>
          <w:lang w:bidi="fa-IR"/>
        </w:rPr>
        <w:t>شهپر مرغان بلند آشیان</w:t>
      </w:r>
    </w:p>
    <w:p>
      <w:pPr>
        <w:pStyle w:val="BookText"/>
        <w:rPr/>
      </w:pPr>
      <w:r>
        <w:rPr>
          <w:rFonts w:ascii="IRNazanin" w:hAnsi="IRNazanin" w:eastAsia="IRNazanin"/>
          <w:color w:val="111111"/>
          <w:sz w:val="28"/>
          <w:sz w:val="28"/>
          <w:szCs w:val="28"/>
          <w:rtl w:val="true"/>
          <w:lang w:bidi="fa-IR"/>
        </w:rPr>
        <w:t>بستی و بشکستی و دادی امان</w:t>
      </w:r>
    </w:p>
    <w:p>
      <w:pPr>
        <w:pStyle w:val="BookText"/>
        <w:rPr/>
      </w:pPr>
      <w:r>
        <w:rPr>
          <w:rFonts w:ascii="IRNazanin" w:hAnsi="IRNazanin" w:eastAsia="IRNazanin"/>
          <w:color w:val="111111"/>
          <w:sz w:val="28"/>
          <w:sz w:val="28"/>
          <w:szCs w:val="28"/>
          <w:rtl w:val="true"/>
          <w:lang w:bidi="fa-IR"/>
        </w:rPr>
        <w:t>لیک کنون زاغ و بط و ماکیان</w:t>
      </w:r>
    </w:p>
    <w:p>
      <w:pPr>
        <w:pStyle w:val="BookText"/>
        <w:rPr/>
      </w:pPr>
      <w:r>
        <w:rPr>
          <w:rFonts w:ascii="IRNazanin" w:hAnsi="IRNazanin" w:eastAsia="IRNazanin"/>
          <w:color w:val="111111"/>
          <w:sz w:val="28"/>
          <w:sz w:val="28"/>
          <w:szCs w:val="28"/>
          <w:rtl w:val="true"/>
          <w:lang w:bidi="fa-IR"/>
        </w:rPr>
        <w:t>کرده تو را زیر پر خون نهان</w:t>
      </w:r>
    </w:p>
    <w:p>
      <w:pPr>
        <w:pStyle w:val="BookText"/>
        <w:rPr/>
      </w:pPr>
      <w:r>
        <w:rPr>
          <w:rFonts w:ascii="IRNazanin" w:hAnsi="IRNazanin" w:eastAsia="IRNazanin"/>
          <w:color w:val="111111"/>
          <w:sz w:val="28"/>
          <w:sz w:val="28"/>
          <w:szCs w:val="28"/>
          <w:rtl w:val="true"/>
          <w:lang w:bidi="fa-IR"/>
        </w:rPr>
        <w:t>آنچه مرا بود ز ارث پدر</w:t>
      </w:r>
    </w:p>
    <w:p>
      <w:pPr>
        <w:pStyle w:val="BookText"/>
        <w:rPr/>
      </w:pPr>
      <w:r>
        <w:rPr>
          <w:rFonts w:ascii="IRNazanin" w:hAnsi="IRNazanin" w:eastAsia="IRNazanin"/>
          <w:color w:val="111111"/>
          <w:sz w:val="28"/>
          <w:sz w:val="28"/>
          <w:szCs w:val="28"/>
          <w:rtl w:val="true"/>
          <w:lang w:bidi="fa-IR"/>
        </w:rPr>
        <w:t>مهریه مادر و نان پسر</w:t>
      </w:r>
    </w:p>
    <w:p>
      <w:pPr>
        <w:pStyle w:val="BookText"/>
        <w:rPr/>
      </w:pPr>
      <w:r>
        <w:rPr>
          <w:rFonts w:ascii="IRNazanin" w:hAnsi="IRNazanin" w:eastAsia="IRNazanin"/>
          <w:color w:val="111111"/>
          <w:sz w:val="28"/>
          <w:sz w:val="28"/>
          <w:szCs w:val="28"/>
          <w:rtl w:val="true"/>
          <w:lang w:bidi="fa-IR"/>
        </w:rPr>
        <w:t>دشمن اسلام به زور و علن</w:t>
      </w:r>
    </w:p>
    <w:p>
      <w:pPr>
        <w:pStyle w:val="BookText"/>
        <w:rPr/>
      </w:pPr>
      <w:r>
        <w:rPr>
          <w:rFonts w:ascii="IRNazanin" w:hAnsi="IRNazanin" w:eastAsia="IRNazanin"/>
          <w:color w:val="111111"/>
          <w:sz w:val="28"/>
          <w:sz w:val="28"/>
          <w:szCs w:val="28"/>
          <w:rtl w:val="true"/>
          <w:lang w:bidi="fa-IR"/>
        </w:rPr>
        <w:t>غصب نمود از من و طفلان من</w:t>
      </w:r>
    </w:p>
    <w:p>
      <w:pPr>
        <w:pStyle w:val="BookText"/>
        <w:rPr/>
      </w:pPr>
      <w:r>
        <w:rPr>
          <w:rFonts w:ascii="IRNazanin" w:hAnsi="IRNazanin" w:eastAsia="IRNazanin"/>
          <w:color w:val="111111"/>
          <w:sz w:val="28"/>
          <w:sz w:val="28"/>
          <w:szCs w:val="28"/>
          <w:rtl w:val="true"/>
          <w:lang w:bidi="fa-IR"/>
        </w:rPr>
        <w:t>یافتم اینگونه که آن نابکار</w:t>
      </w:r>
    </w:p>
    <w:p>
      <w:pPr>
        <w:pStyle w:val="BookText"/>
        <w:rPr/>
      </w:pPr>
      <w:r>
        <w:rPr>
          <w:rFonts w:ascii="IRNazanin" w:hAnsi="IRNazanin" w:eastAsia="IRNazanin"/>
          <w:color w:val="111111"/>
          <w:sz w:val="28"/>
          <w:sz w:val="28"/>
          <w:szCs w:val="28"/>
          <w:rtl w:val="true"/>
          <w:lang w:bidi="fa-IR"/>
        </w:rPr>
        <w:t>با منش استیزه بود آشکار</w:t>
      </w:r>
    </w:p>
    <w:p>
      <w:pPr>
        <w:pStyle w:val="BookText"/>
        <w:rPr/>
      </w:pPr>
      <w:r>
        <w:rPr>
          <w:rFonts w:ascii="IRNazanin" w:hAnsi="IRNazanin" w:eastAsia="IRNazanin"/>
          <w:color w:val="111111"/>
          <w:sz w:val="28"/>
          <w:sz w:val="28"/>
          <w:szCs w:val="28"/>
          <w:rtl w:val="true"/>
          <w:lang w:bidi="fa-IR"/>
        </w:rPr>
        <w:t>عامه مردم همه از خاص و عام</w:t>
      </w:r>
    </w:p>
    <w:p>
      <w:pPr>
        <w:pStyle w:val="BookText"/>
        <w:rPr/>
      </w:pPr>
      <w:r>
        <w:rPr>
          <w:rFonts w:ascii="IRNazanin" w:hAnsi="IRNazanin" w:eastAsia="IRNazanin"/>
          <w:color w:val="111111"/>
          <w:sz w:val="28"/>
          <w:sz w:val="28"/>
          <w:szCs w:val="28"/>
          <w:rtl w:val="true"/>
          <w:lang w:bidi="fa-IR"/>
        </w:rPr>
        <w:t>جمله انصار و مهاجر تمام</w:t>
      </w:r>
    </w:p>
    <w:p>
      <w:pPr>
        <w:pStyle w:val="BookText"/>
        <w:rPr/>
      </w:pPr>
      <w:r>
        <w:rPr>
          <w:rFonts w:ascii="IRNazanin" w:hAnsi="IRNazanin" w:eastAsia="IRNazanin"/>
          <w:color w:val="111111"/>
          <w:sz w:val="28"/>
          <w:sz w:val="28"/>
          <w:szCs w:val="28"/>
          <w:rtl w:val="true"/>
          <w:lang w:bidi="fa-IR"/>
        </w:rPr>
        <w:t>قدر من غمزده نشناختند</w:t>
      </w:r>
    </w:p>
    <w:p>
      <w:pPr>
        <w:pStyle w:val="BookText"/>
        <w:rPr/>
      </w:pPr>
      <w:r>
        <w:rPr>
          <w:rFonts w:ascii="IRNazanin" w:hAnsi="IRNazanin" w:eastAsia="IRNazanin"/>
          <w:color w:val="111111"/>
          <w:sz w:val="28"/>
          <w:sz w:val="28"/>
          <w:szCs w:val="28"/>
          <w:rtl w:val="true"/>
          <w:lang w:bidi="fa-IR"/>
        </w:rPr>
        <w:t>جانب بیگانه بپرداختند</w:t>
      </w:r>
    </w:p>
    <w:p>
      <w:pPr>
        <w:pStyle w:val="BookText"/>
        <w:rPr/>
      </w:pPr>
      <w:r>
        <w:rPr>
          <w:rFonts w:ascii="IRNazanin" w:hAnsi="IRNazanin" w:eastAsia="IRNazanin"/>
          <w:color w:val="111111"/>
          <w:sz w:val="28"/>
          <w:sz w:val="28"/>
          <w:szCs w:val="28"/>
          <w:rtl w:val="true"/>
          <w:lang w:bidi="fa-IR"/>
        </w:rPr>
        <w:t>راه دفاع از همه جا بسته شد</w:t>
      </w:r>
    </w:p>
    <w:p>
      <w:pPr>
        <w:pStyle w:val="BookText"/>
        <w:rPr/>
      </w:pPr>
      <w:r>
        <w:rPr>
          <w:rFonts w:ascii="IRNazanin" w:hAnsi="IRNazanin" w:eastAsia="IRNazanin"/>
          <w:color w:val="111111"/>
          <w:sz w:val="28"/>
          <w:sz w:val="28"/>
          <w:szCs w:val="28"/>
          <w:rtl w:val="true"/>
          <w:lang w:bidi="fa-IR"/>
        </w:rPr>
        <w:t>رشته الفت همه بگسسته شد</w:t>
      </w:r>
    </w:p>
    <w:p>
      <w:pPr>
        <w:pStyle w:val="BookText"/>
        <w:rPr/>
      </w:pPr>
      <w:r>
        <w:rPr>
          <w:rFonts w:ascii="IRNazanin" w:hAnsi="IRNazanin" w:eastAsia="IRNazanin"/>
          <w:color w:val="111111"/>
          <w:sz w:val="28"/>
          <w:sz w:val="28"/>
          <w:szCs w:val="28"/>
          <w:rtl w:val="true"/>
          <w:lang w:bidi="fa-IR"/>
        </w:rPr>
        <w:t>با دو صد امید پی حق خویش</w:t>
      </w:r>
    </w:p>
    <w:p>
      <w:pPr>
        <w:pStyle w:val="BookText"/>
        <w:rPr/>
      </w:pPr>
      <w:r>
        <w:rPr>
          <w:rFonts w:ascii="IRNazanin" w:hAnsi="IRNazanin" w:eastAsia="IRNazanin"/>
          <w:color w:val="111111"/>
          <w:sz w:val="28"/>
          <w:sz w:val="28"/>
          <w:szCs w:val="28"/>
          <w:rtl w:val="true"/>
          <w:lang w:bidi="fa-IR"/>
        </w:rPr>
        <w:t>رفتم و گشتم ز ستم سینه ریش</w:t>
      </w:r>
    </w:p>
    <w:p>
      <w:pPr>
        <w:pStyle w:val="BookText"/>
        <w:rPr/>
      </w:pPr>
      <w:r>
        <w:rPr>
          <w:rFonts w:ascii="IRNazanin" w:hAnsi="IRNazanin" w:eastAsia="IRNazanin"/>
          <w:color w:val="111111"/>
          <w:sz w:val="28"/>
          <w:sz w:val="28"/>
          <w:szCs w:val="28"/>
          <w:rtl w:val="true"/>
          <w:lang w:bidi="fa-IR"/>
        </w:rPr>
        <w:t>تا تو ز کف تیغ بینداختی</w:t>
      </w:r>
    </w:p>
    <w:p>
      <w:pPr>
        <w:pStyle w:val="BookText"/>
        <w:rPr/>
      </w:pPr>
      <w:r>
        <w:rPr>
          <w:rFonts w:ascii="IRNazanin" w:hAnsi="IRNazanin" w:eastAsia="IRNazanin"/>
          <w:color w:val="111111"/>
          <w:sz w:val="28"/>
          <w:sz w:val="28"/>
          <w:szCs w:val="28"/>
          <w:rtl w:val="true"/>
          <w:lang w:bidi="fa-IR"/>
        </w:rPr>
        <w:t>با غم و اندوه و الم ساختی</w:t>
      </w:r>
    </w:p>
    <w:p>
      <w:pPr>
        <w:pStyle w:val="BookText"/>
        <w:rPr/>
      </w:pPr>
      <w:r>
        <w:rPr>
          <w:rFonts w:ascii="IRNazanin" w:hAnsi="IRNazanin" w:eastAsia="IRNazanin"/>
          <w:color w:val="111111"/>
          <w:sz w:val="28"/>
          <w:sz w:val="28"/>
          <w:szCs w:val="28"/>
          <w:rtl w:val="true"/>
          <w:lang w:bidi="fa-IR"/>
        </w:rPr>
        <w:t>تا بنهادی به زمین تیغ تیز</w:t>
      </w:r>
    </w:p>
    <w:p>
      <w:pPr>
        <w:pStyle w:val="BookText"/>
        <w:rPr/>
      </w:pPr>
      <w:r>
        <w:rPr>
          <w:rFonts w:ascii="IRNazanin" w:hAnsi="IRNazanin" w:eastAsia="IRNazanin"/>
          <w:color w:val="111111"/>
          <w:sz w:val="28"/>
          <w:sz w:val="28"/>
          <w:szCs w:val="28"/>
          <w:rtl w:val="true"/>
          <w:lang w:bidi="fa-IR"/>
        </w:rPr>
        <w:t>خصم برافراشت لوای ستیز</w:t>
      </w:r>
    </w:p>
    <w:p>
      <w:pPr>
        <w:pStyle w:val="BookText"/>
        <w:rPr/>
      </w:pPr>
      <w:r>
        <w:rPr>
          <w:rFonts w:ascii="IRNazanin" w:hAnsi="IRNazanin" w:eastAsia="IRNazanin"/>
          <w:color w:val="111111"/>
          <w:sz w:val="28"/>
          <w:sz w:val="28"/>
          <w:szCs w:val="28"/>
          <w:rtl w:val="true"/>
          <w:lang w:bidi="fa-IR"/>
        </w:rPr>
        <w:t>گرگ دغل را بدریدی چو شیر</w:t>
      </w:r>
    </w:p>
    <w:p>
      <w:pPr>
        <w:pStyle w:val="BookText"/>
        <w:rPr/>
      </w:pPr>
      <w:r>
        <w:rPr>
          <w:rFonts w:ascii="IRNazanin" w:hAnsi="IRNazanin" w:eastAsia="IRNazanin"/>
          <w:color w:val="111111"/>
          <w:sz w:val="28"/>
          <w:sz w:val="28"/>
          <w:szCs w:val="28"/>
          <w:rtl w:val="true"/>
          <w:lang w:bidi="fa-IR"/>
        </w:rPr>
        <w:t>نک مگست می‌زند ای شیر گیر</w:t>
      </w:r>
    </w:p>
    <w:p>
      <w:pPr>
        <w:pStyle w:val="BookText"/>
        <w:rPr/>
      </w:pPr>
      <w:r>
        <w:rPr>
          <w:rFonts w:ascii="IRNazanin" w:hAnsi="IRNazanin" w:eastAsia="IRNazanin"/>
          <w:color w:val="111111"/>
          <w:sz w:val="28"/>
          <w:sz w:val="28"/>
          <w:szCs w:val="28"/>
          <w:rtl w:val="true"/>
          <w:lang w:bidi="fa-IR"/>
        </w:rPr>
        <w:t>من همه خود گفته‌ام از گفتنی</w:t>
      </w:r>
    </w:p>
    <w:p>
      <w:pPr>
        <w:pStyle w:val="BookText"/>
        <w:rPr/>
      </w:pPr>
      <w:r>
        <w:rPr>
          <w:rFonts w:ascii="IRNazanin" w:hAnsi="IRNazanin" w:eastAsia="IRNazanin"/>
          <w:color w:val="111111"/>
          <w:sz w:val="28"/>
          <w:sz w:val="28"/>
          <w:szCs w:val="28"/>
          <w:rtl w:val="true"/>
          <w:lang w:bidi="fa-IR"/>
        </w:rPr>
        <w:t>سفتم در لیک چه در سفتنی</w:t>
      </w:r>
    </w:p>
    <w:p>
      <w:pPr>
        <w:pStyle w:val="BookText"/>
        <w:rPr/>
      </w:pPr>
      <w:r>
        <w:rPr>
          <w:rFonts w:ascii="IRNazanin" w:hAnsi="IRNazanin" w:eastAsia="IRNazanin"/>
          <w:color w:val="111111"/>
          <w:sz w:val="28"/>
          <w:sz w:val="28"/>
          <w:szCs w:val="28"/>
          <w:rtl w:val="true"/>
          <w:lang w:bidi="fa-IR"/>
        </w:rPr>
        <w:t>تیره دلان را سخن حق چه سود</w:t>
      </w:r>
    </w:p>
    <w:p>
      <w:pPr>
        <w:pStyle w:val="BookText"/>
        <w:rPr/>
      </w:pPr>
      <w:r>
        <w:rPr>
          <w:rFonts w:ascii="IRNazanin" w:hAnsi="IRNazanin" w:eastAsia="IRNazanin"/>
          <w:color w:val="111111"/>
          <w:sz w:val="28"/>
          <w:sz w:val="28"/>
          <w:szCs w:val="28"/>
          <w:rtl w:val="true"/>
          <w:lang w:bidi="fa-IR"/>
        </w:rPr>
        <w:t>حاصلم از گفته به جز غم نبود</w:t>
      </w:r>
    </w:p>
    <w:p>
      <w:pPr>
        <w:pStyle w:val="BookText"/>
        <w:rPr/>
      </w:pPr>
      <w:r>
        <w:rPr>
          <w:rFonts w:ascii="IRNazanin" w:hAnsi="IRNazanin" w:eastAsia="IRNazanin"/>
          <w:color w:val="111111"/>
          <w:sz w:val="28"/>
          <w:sz w:val="28"/>
          <w:szCs w:val="28"/>
          <w:rtl w:val="true"/>
          <w:lang w:bidi="fa-IR"/>
        </w:rPr>
        <w:t>گو چه کنم ای مه برج وقار</w:t>
      </w:r>
    </w:p>
    <w:p>
      <w:pPr>
        <w:pStyle w:val="BookText"/>
        <w:rPr/>
      </w:pPr>
      <w:r>
        <w:rPr>
          <w:rFonts w:ascii="IRNazanin" w:hAnsi="IRNazanin" w:eastAsia="IRNazanin"/>
          <w:color w:val="111111"/>
          <w:sz w:val="28"/>
          <w:sz w:val="28"/>
          <w:szCs w:val="28"/>
          <w:rtl w:val="true"/>
          <w:lang w:bidi="fa-IR"/>
        </w:rPr>
        <w:t>شد ز کفم چاره و از دل قرار</w:t>
      </w:r>
    </w:p>
    <w:p>
      <w:pPr>
        <w:pStyle w:val="BookText"/>
        <w:rPr/>
      </w:pPr>
      <w:r>
        <w:rPr>
          <w:rFonts w:ascii="IRNazanin" w:hAnsi="IRNazanin" w:eastAsia="IRNazanin"/>
          <w:color w:val="111111"/>
          <w:sz w:val="28"/>
          <w:sz w:val="28"/>
          <w:szCs w:val="28"/>
          <w:rtl w:val="true"/>
          <w:lang w:bidi="fa-IR"/>
        </w:rPr>
        <w:t>کاش که دست اجلم پیش از این</w:t>
      </w:r>
    </w:p>
    <w:p>
      <w:pPr>
        <w:pStyle w:val="BookText"/>
        <w:rPr/>
      </w:pPr>
      <w:r>
        <w:rPr>
          <w:rFonts w:ascii="IRNazanin" w:hAnsi="IRNazanin" w:eastAsia="IRNazanin"/>
          <w:color w:val="111111"/>
          <w:sz w:val="28"/>
          <w:sz w:val="28"/>
          <w:szCs w:val="28"/>
          <w:rtl w:val="true"/>
          <w:lang w:bidi="fa-IR"/>
        </w:rPr>
        <w:t>بردی و ظلمی نکشیدم چنین</w:t>
      </w:r>
    </w:p>
    <w:p>
      <w:pPr>
        <w:pStyle w:val="BookText"/>
        <w:rPr/>
      </w:pPr>
      <w:r>
        <w:rPr>
          <w:rFonts w:ascii="IRNazanin" w:hAnsi="IRNazanin" w:eastAsia="IRNazanin"/>
          <w:color w:val="111111"/>
          <w:sz w:val="28"/>
          <w:sz w:val="28"/>
          <w:szCs w:val="28"/>
          <w:rtl w:val="true"/>
          <w:lang w:bidi="fa-IR"/>
        </w:rPr>
        <w:t>یا علی این خود نه گناه من است</w:t>
      </w:r>
    </w:p>
    <w:p>
      <w:pPr>
        <w:pStyle w:val="BookText"/>
        <w:rPr/>
      </w:pPr>
      <w:r>
        <w:rPr>
          <w:rFonts w:ascii="IRNazanin" w:hAnsi="IRNazanin" w:eastAsia="IRNazanin"/>
          <w:color w:val="111111"/>
          <w:sz w:val="28"/>
          <w:sz w:val="28"/>
          <w:szCs w:val="28"/>
          <w:rtl w:val="true"/>
          <w:lang w:bidi="fa-IR"/>
        </w:rPr>
        <w:t>خالق من بر تو گواه من است</w:t>
      </w:r>
    </w:p>
    <w:p>
      <w:pPr>
        <w:pStyle w:val="BookText"/>
        <w:rPr/>
      </w:pPr>
      <w:r>
        <w:rPr>
          <w:rFonts w:ascii="IRNazanin" w:hAnsi="IRNazanin" w:eastAsia="IRNazanin"/>
          <w:color w:val="111111"/>
          <w:sz w:val="28"/>
          <w:sz w:val="28"/>
          <w:szCs w:val="28"/>
          <w:rtl w:val="true"/>
          <w:lang w:bidi="fa-IR"/>
        </w:rPr>
        <w:t>آه که از گردش شام و سحر</w:t>
      </w:r>
    </w:p>
    <w:p>
      <w:pPr>
        <w:pStyle w:val="BookText"/>
        <w:rPr/>
      </w:pPr>
      <w:r>
        <w:rPr>
          <w:rFonts w:ascii="IRNazanin" w:hAnsi="IRNazanin" w:eastAsia="IRNazanin"/>
          <w:color w:val="111111"/>
          <w:sz w:val="28"/>
          <w:sz w:val="28"/>
          <w:szCs w:val="28"/>
          <w:rtl w:val="true"/>
          <w:lang w:bidi="fa-IR"/>
        </w:rPr>
        <w:t>هر دمم از نو غمی آید به بر</w:t>
      </w:r>
    </w:p>
    <w:p>
      <w:pPr>
        <w:pStyle w:val="BookText"/>
        <w:rPr/>
      </w:pPr>
      <w:r>
        <w:rPr>
          <w:rFonts w:ascii="IRNazanin" w:hAnsi="IRNazanin" w:eastAsia="IRNazanin"/>
          <w:color w:val="111111"/>
          <w:sz w:val="28"/>
          <w:sz w:val="28"/>
          <w:szCs w:val="28"/>
          <w:rtl w:val="true"/>
          <w:lang w:bidi="fa-IR"/>
        </w:rPr>
        <w:t>بعد پدر بر من ماتمزده</w:t>
      </w:r>
    </w:p>
    <w:p>
      <w:pPr>
        <w:pStyle w:val="BookText"/>
        <w:rPr/>
      </w:pPr>
      <w:r>
        <w:rPr>
          <w:rFonts w:ascii="IRNazanin" w:hAnsi="IRNazanin" w:eastAsia="IRNazanin"/>
          <w:color w:val="111111"/>
          <w:sz w:val="28"/>
          <w:sz w:val="28"/>
          <w:szCs w:val="28"/>
          <w:rtl w:val="true"/>
          <w:lang w:bidi="fa-IR"/>
        </w:rPr>
        <w:t>خانه ویران شده ماتمکده</w:t>
      </w:r>
    </w:p>
    <w:p>
      <w:pPr>
        <w:pStyle w:val="BookText"/>
        <w:rPr/>
      </w:pPr>
      <w:r>
        <w:rPr>
          <w:rFonts w:ascii="IRNazanin" w:hAnsi="IRNazanin" w:eastAsia="IRNazanin"/>
          <w:color w:val="111111"/>
          <w:sz w:val="28"/>
          <w:sz w:val="28"/>
          <w:szCs w:val="28"/>
          <w:rtl w:val="true"/>
          <w:lang w:bidi="fa-IR"/>
        </w:rPr>
        <w:t>پشتم از این ماتم عظمی شکست</w:t>
      </w:r>
    </w:p>
    <w:p>
      <w:pPr>
        <w:pStyle w:val="BookText"/>
        <w:rPr/>
      </w:pPr>
      <w:r>
        <w:rPr>
          <w:rFonts w:ascii="IRNazanin" w:hAnsi="IRNazanin" w:eastAsia="IRNazanin"/>
          <w:color w:val="111111"/>
          <w:sz w:val="28"/>
          <w:sz w:val="28"/>
          <w:szCs w:val="28"/>
          <w:rtl w:val="true"/>
          <w:lang w:bidi="fa-IR"/>
        </w:rPr>
        <w:t>پای ز ره ماند و شد از کار دست</w:t>
      </w:r>
    </w:p>
    <w:p>
      <w:pPr>
        <w:pStyle w:val="BookText"/>
        <w:rPr/>
      </w:pPr>
      <w:r>
        <w:rPr>
          <w:rFonts w:ascii="IRNazanin" w:hAnsi="IRNazanin" w:eastAsia="IRNazanin"/>
          <w:color w:val="111111"/>
          <w:sz w:val="28"/>
          <w:sz w:val="28"/>
          <w:szCs w:val="28"/>
          <w:rtl w:val="true"/>
          <w:lang w:bidi="fa-IR"/>
        </w:rPr>
        <w:t>شِکوه برم نزد رسول کبار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دادرسم نیست به جز کردگار </w:t>
      </w:r>
    </w:p>
    <w:p>
      <w:pPr>
        <w:pStyle w:val="BookText"/>
        <w:rPr/>
      </w:pPr>
      <w:r>
        <w:rPr>
          <w:rFonts w:ascii="IRNazanin" w:hAnsi="IRNazanin" w:eastAsia="IRNazanin"/>
          <w:color w:val="111111"/>
          <w:sz w:val="28"/>
          <w:sz w:val="28"/>
          <w:szCs w:val="28"/>
          <w:rtl w:val="true"/>
          <w:lang w:bidi="fa-IR"/>
        </w:rPr>
        <w:t>بارخدایا چو تویی دادرس</w:t>
      </w:r>
    </w:p>
    <w:p>
      <w:pPr>
        <w:pStyle w:val="BookText"/>
        <w:rPr/>
      </w:pPr>
      <w:r>
        <w:rPr>
          <w:rFonts w:ascii="IRNazanin" w:hAnsi="IRNazanin" w:eastAsia="IRNazanin"/>
          <w:color w:val="111111"/>
          <w:sz w:val="28"/>
          <w:sz w:val="28"/>
          <w:szCs w:val="28"/>
          <w:rtl w:val="true"/>
          <w:lang w:bidi="fa-IR"/>
        </w:rPr>
        <w:t>ای ز تو فریاد به فریاد رس</w:t>
      </w:r>
    </w:p>
    <w:p>
      <w:pPr>
        <w:pStyle w:val="BookText"/>
        <w:rPr/>
      </w:pPr>
      <w:r>
        <w:rPr>
          <w:rFonts w:ascii="IRNazanin" w:hAnsi="IRNazanin" w:eastAsia="IRNazanin"/>
          <w:color w:val="111111"/>
          <w:sz w:val="28"/>
          <w:sz w:val="28"/>
          <w:szCs w:val="28"/>
          <w:rtl w:val="true"/>
          <w:lang w:bidi="fa-IR"/>
        </w:rPr>
        <w:t>دید علی شافع یوم الحساب</w:t>
      </w:r>
    </w:p>
    <w:p>
      <w:pPr>
        <w:pStyle w:val="BookText"/>
        <w:rPr/>
      </w:pPr>
      <w:r>
        <w:rPr>
          <w:rFonts w:ascii="IRNazanin" w:hAnsi="IRNazanin" w:eastAsia="IRNazanin"/>
          <w:color w:val="111111"/>
          <w:sz w:val="28"/>
          <w:sz w:val="28"/>
          <w:szCs w:val="28"/>
          <w:rtl w:val="true"/>
          <w:lang w:bidi="fa-IR"/>
        </w:rPr>
        <w:t>فاطمه را در تعب و التهاب</w:t>
      </w:r>
    </w:p>
    <w:p>
      <w:pPr>
        <w:pStyle w:val="BookText"/>
        <w:rPr/>
      </w:pPr>
      <w:r>
        <w:rPr>
          <w:rFonts w:ascii="IRNazanin" w:hAnsi="IRNazanin" w:eastAsia="IRNazanin"/>
          <w:color w:val="111111"/>
          <w:sz w:val="28"/>
          <w:sz w:val="28"/>
          <w:szCs w:val="28"/>
          <w:rtl w:val="true"/>
          <w:lang w:bidi="fa-IR"/>
        </w:rPr>
        <w:t>از پی آرامش آن نور حق</w:t>
      </w:r>
    </w:p>
    <w:p>
      <w:pPr>
        <w:pStyle w:val="BookText"/>
        <w:rPr/>
      </w:pPr>
      <w:r>
        <w:rPr>
          <w:rFonts w:ascii="IRNazanin" w:hAnsi="IRNazanin" w:eastAsia="IRNazanin"/>
          <w:color w:val="111111"/>
          <w:sz w:val="28"/>
          <w:sz w:val="28"/>
          <w:szCs w:val="28"/>
          <w:rtl w:val="true"/>
          <w:lang w:bidi="fa-IR"/>
        </w:rPr>
        <w:t>گفت که ای برده ز خوبان سبق</w:t>
      </w:r>
    </w:p>
    <w:p>
      <w:pPr>
        <w:pStyle w:val="BookText"/>
        <w:rPr/>
      </w:pPr>
      <w:r>
        <w:rPr>
          <w:rFonts w:ascii="IRNazanin" w:hAnsi="IRNazanin" w:eastAsia="IRNazanin"/>
          <w:color w:val="111111"/>
          <w:sz w:val="28"/>
          <w:sz w:val="28"/>
          <w:szCs w:val="28"/>
          <w:rtl w:val="true"/>
          <w:lang w:bidi="fa-IR"/>
        </w:rPr>
        <w:t>صبر کن و گریه بی‌حد مکن</w:t>
      </w:r>
    </w:p>
    <w:p>
      <w:pPr>
        <w:pStyle w:val="BookText"/>
        <w:rPr/>
      </w:pPr>
      <w:r>
        <w:rPr>
          <w:rFonts w:ascii="IRNazanin" w:hAnsi="IRNazanin" w:eastAsia="IRNazanin"/>
          <w:color w:val="111111"/>
          <w:sz w:val="28"/>
          <w:sz w:val="28"/>
          <w:szCs w:val="28"/>
          <w:rtl w:val="true"/>
          <w:lang w:bidi="fa-IR"/>
        </w:rPr>
        <w:t>از غم ایام تو دل بد مکن</w:t>
      </w:r>
    </w:p>
    <w:p>
      <w:pPr>
        <w:pStyle w:val="BookText"/>
        <w:rPr/>
      </w:pPr>
      <w:r>
        <w:rPr>
          <w:rFonts w:ascii="IRNazanin" w:hAnsi="IRNazanin" w:eastAsia="IRNazanin"/>
          <w:color w:val="111111"/>
          <w:sz w:val="28"/>
          <w:sz w:val="28"/>
          <w:szCs w:val="28"/>
          <w:rtl w:val="true"/>
          <w:lang w:bidi="fa-IR"/>
        </w:rPr>
        <w:t>حسرت و اندوه ز بد خواه توست</w:t>
      </w:r>
    </w:p>
    <w:p>
      <w:pPr>
        <w:pStyle w:val="BookText"/>
        <w:rPr/>
      </w:pPr>
      <w:r>
        <w:rPr>
          <w:rFonts w:ascii="IRNazanin" w:hAnsi="IRNazanin" w:eastAsia="IRNazanin"/>
          <w:color w:val="111111"/>
          <w:sz w:val="28"/>
          <w:sz w:val="28"/>
          <w:szCs w:val="28"/>
          <w:rtl w:val="true"/>
          <w:lang w:bidi="fa-IR"/>
        </w:rPr>
        <w:t>خالق پاک تو مددخواه توست</w:t>
      </w:r>
    </w:p>
    <w:p>
      <w:pPr>
        <w:pStyle w:val="BookText"/>
        <w:rPr/>
      </w:pPr>
      <w:r>
        <w:rPr>
          <w:rFonts w:ascii="IRNazanin" w:hAnsi="IRNazanin" w:eastAsia="IRNazanin"/>
          <w:color w:val="111111"/>
          <w:sz w:val="28"/>
          <w:sz w:val="28"/>
          <w:szCs w:val="28"/>
          <w:rtl w:val="true"/>
          <w:lang w:bidi="fa-IR"/>
        </w:rPr>
        <w:t>بشنو ایا دخت حبیب خدا</w:t>
      </w:r>
    </w:p>
    <w:p>
      <w:pPr>
        <w:pStyle w:val="BookText"/>
        <w:rPr/>
      </w:pPr>
      <w:r>
        <w:rPr>
          <w:rFonts w:ascii="Amiri" w:hAnsi="Amiri" w:eastAsia="Amiri" w:cs="Amiri"/>
          <w:color w:val="111111"/>
          <w:sz w:val="28"/>
          <w:sz w:val="28"/>
          <w:szCs w:val="28"/>
          <w:rtl w:val="true"/>
          <w:lang w:bidi="ar-SA"/>
        </w:rPr>
        <w:t>مام امامان، دُرِ بحرِ سخا</w:t>
      </w:r>
    </w:p>
    <w:p>
      <w:pPr>
        <w:pStyle w:val="BookText"/>
        <w:rPr/>
      </w:pPr>
      <w:r>
        <w:rPr>
          <w:rFonts w:ascii="IRNazanin" w:hAnsi="IRNazanin" w:eastAsia="IRNazanin"/>
          <w:color w:val="111111"/>
          <w:sz w:val="28"/>
          <w:sz w:val="28"/>
          <w:szCs w:val="28"/>
          <w:rtl w:val="true"/>
          <w:lang w:bidi="fa-IR"/>
        </w:rPr>
        <w:t>نیست کسی بعد خداوندگار</w:t>
      </w:r>
    </w:p>
    <w:p>
      <w:pPr>
        <w:pStyle w:val="BookText"/>
        <w:rPr/>
      </w:pPr>
      <w:r>
        <w:rPr>
          <w:rFonts w:ascii="IRNazanin" w:hAnsi="IRNazanin" w:eastAsia="IRNazanin"/>
          <w:color w:val="111111"/>
          <w:sz w:val="28"/>
          <w:sz w:val="28"/>
          <w:szCs w:val="28"/>
          <w:rtl w:val="true"/>
          <w:lang w:bidi="fa-IR"/>
        </w:rPr>
        <w:t>بر تو چو من در غم ایام یار</w:t>
      </w:r>
    </w:p>
    <w:p>
      <w:pPr>
        <w:pStyle w:val="BookText"/>
        <w:rPr/>
      </w:pPr>
      <w:r>
        <w:rPr>
          <w:rFonts w:ascii="IRNazanin" w:hAnsi="IRNazanin" w:eastAsia="IRNazanin"/>
          <w:color w:val="111111"/>
          <w:sz w:val="28"/>
          <w:sz w:val="28"/>
          <w:szCs w:val="28"/>
          <w:rtl w:val="true"/>
          <w:lang w:bidi="fa-IR"/>
        </w:rPr>
        <w:t>در ره اسلام به هر گیر و دار</w:t>
      </w:r>
    </w:p>
    <w:p>
      <w:pPr>
        <w:pStyle w:val="BookText"/>
        <w:rPr/>
      </w:pPr>
      <w:r>
        <w:rPr>
          <w:rFonts w:ascii="IRNazanin" w:hAnsi="IRNazanin" w:eastAsia="IRNazanin"/>
          <w:color w:val="111111"/>
          <w:sz w:val="28"/>
          <w:sz w:val="28"/>
          <w:szCs w:val="28"/>
          <w:rtl w:val="true"/>
          <w:lang w:bidi="fa-IR"/>
        </w:rPr>
        <w:t>بودم و هستم به خدا استوار</w:t>
      </w:r>
    </w:p>
    <w:p>
      <w:pPr>
        <w:pStyle w:val="BookText"/>
        <w:rPr/>
      </w:pPr>
      <w:r>
        <w:rPr>
          <w:rFonts w:ascii="IRNazanin" w:hAnsi="IRNazanin" w:eastAsia="IRNazanin"/>
          <w:color w:val="111111"/>
          <w:sz w:val="28"/>
          <w:sz w:val="28"/>
          <w:szCs w:val="28"/>
          <w:rtl w:val="true"/>
          <w:lang w:bidi="fa-IR"/>
        </w:rPr>
        <w:t>گسترش عدل شعار من است</w:t>
      </w:r>
    </w:p>
    <w:p>
      <w:pPr>
        <w:pStyle w:val="BookText"/>
        <w:rPr/>
      </w:pPr>
      <w:r>
        <w:rPr>
          <w:rFonts w:ascii="IRNazanin" w:hAnsi="IRNazanin" w:eastAsia="IRNazanin"/>
          <w:color w:val="111111"/>
          <w:sz w:val="28"/>
          <w:sz w:val="28"/>
          <w:szCs w:val="28"/>
          <w:rtl w:val="true"/>
          <w:lang w:bidi="fa-IR"/>
        </w:rPr>
        <w:t>سستی و اهمال نه کار من است</w:t>
      </w:r>
    </w:p>
    <w:p>
      <w:pPr>
        <w:pStyle w:val="BookText"/>
        <w:rPr/>
      </w:pPr>
      <w:r>
        <w:rPr>
          <w:rFonts w:ascii="IRNazanin" w:hAnsi="IRNazanin" w:eastAsia="IRNazanin"/>
          <w:color w:val="111111"/>
          <w:sz w:val="28"/>
          <w:sz w:val="28"/>
          <w:szCs w:val="28"/>
          <w:rtl w:val="true"/>
          <w:lang w:bidi="fa-IR"/>
        </w:rPr>
        <w:t>دانم ایا دختر خیر البشر</w:t>
      </w:r>
    </w:p>
    <w:p>
      <w:pPr>
        <w:pStyle w:val="BookText"/>
        <w:rPr/>
      </w:pPr>
      <w:r>
        <w:rPr>
          <w:rFonts w:ascii="IRNazanin" w:hAnsi="IRNazanin" w:eastAsia="IRNazanin"/>
          <w:color w:val="111111"/>
          <w:sz w:val="28"/>
          <w:sz w:val="28"/>
          <w:szCs w:val="28"/>
          <w:rtl w:val="true"/>
          <w:lang w:bidi="fa-IR"/>
        </w:rPr>
        <w:t>نیست تو را در پی روزی نظر</w:t>
      </w:r>
    </w:p>
    <w:p>
      <w:pPr>
        <w:pStyle w:val="BookText"/>
        <w:rPr/>
      </w:pPr>
      <w:r>
        <w:rPr>
          <w:rFonts w:ascii="IRNazanin" w:hAnsi="IRNazanin" w:eastAsia="IRNazanin"/>
          <w:color w:val="111111"/>
          <w:sz w:val="28"/>
          <w:sz w:val="28"/>
          <w:szCs w:val="28"/>
          <w:rtl w:val="true"/>
          <w:lang w:bidi="fa-IR"/>
        </w:rPr>
        <w:t>دعوی حق منشأ پیکار ماست</w:t>
      </w:r>
    </w:p>
    <w:p>
      <w:pPr>
        <w:pStyle w:val="BookText"/>
        <w:rPr/>
      </w:pPr>
      <w:r>
        <w:rPr>
          <w:rFonts w:ascii="IRNazanin" w:hAnsi="IRNazanin" w:eastAsia="IRNazanin"/>
          <w:color w:val="111111"/>
          <w:sz w:val="28"/>
          <w:sz w:val="28"/>
          <w:szCs w:val="28"/>
          <w:rtl w:val="true"/>
          <w:lang w:bidi="fa-IR"/>
        </w:rPr>
        <w:t>در دو جهان حق‌طلبی کار ماست</w:t>
      </w:r>
    </w:p>
    <w:p>
      <w:pPr>
        <w:pStyle w:val="BookText"/>
        <w:rPr/>
      </w:pPr>
      <w:r>
        <w:rPr>
          <w:rFonts w:ascii="IRNazanin" w:hAnsi="IRNazanin" w:eastAsia="IRNazanin"/>
          <w:color w:val="111111"/>
          <w:sz w:val="28"/>
          <w:sz w:val="28"/>
          <w:szCs w:val="28"/>
          <w:rtl w:val="true"/>
          <w:lang w:bidi="fa-IR"/>
        </w:rPr>
        <w:t>من که در این دار کفیل تو ام</w:t>
      </w:r>
    </w:p>
    <w:p>
      <w:pPr>
        <w:pStyle w:val="BookText"/>
        <w:rPr/>
      </w:pPr>
      <w:r>
        <w:rPr>
          <w:rFonts w:ascii="IRNazanin" w:hAnsi="IRNazanin" w:eastAsia="IRNazanin"/>
          <w:color w:val="111111"/>
          <w:sz w:val="28"/>
          <w:sz w:val="28"/>
          <w:szCs w:val="28"/>
          <w:rtl w:val="true"/>
          <w:lang w:bidi="fa-IR"/>
        </w:rPr>
        <w:t>عبد تو ام گرچه دلیل توام</w:t>
      </w:r>
    </w:p>
    <w:p>
      <w:pPr>
        <w:pStyle w:val="BookText"/>
        <w:rPr/>
      </w:pPr>
      <w:r>
        <w:rPr>
          <w:rFonts w:ascii="IRNazanin" w:hAnsi="IRNazanin" w:eastAsia="IRNazanin"/>
          <w:color w:val="111111"/>
          <w:sz w:val="28"/>
          <w:sz w:val="28"/>
          <w:szCs w:val="28"/>
          <w:rtl w:val="true"/>
          <w:lang w:bidi="fa-IR"/>
        </w:rPr>
        <w:t>آنچه کنون در ید فرمان توست</w:t>
      </w:r>
    </w:p>
    <w:p>
      <w:pPr>
        <w:pStyle w:val="BookText"/>
        <w:rPr/>
      </w:pPr>
      <w:r>
        <w:rPr>
          <w:rFonts w:ascii="IRNazanin" w:hAnsi="IRNazanin" w:eastAsia="IRNazanin"/>
          <w:color w:val="111111"/>
          <w:sz w:val="28"/>
          <w:sz w:val="28"/>
          <w:szCs w:val="28"/>
          <w:rtl w:val="true"/>
          <w:lang w:bidi="fa-IR"/>
        </w:rPr>
        <w:t>بهتر از آن قطع شده نان توست</w:t>
      </w:r>
    </w:p>
    <w:p>
      <w:pPr>
        <w:pStyle w:val="BookText"/>
        <w:rPr/>
      </w:pPr>
      <w:r>
        <w:rPr>
          <w:rFonts w:ascii="IRNazanin" w:hAnsi="IRNazanin" w:eastAsia="IRNazanin"/>
          <w:color w:val="111111"/>
          <w:sz w:val="28"/>
          <w:sz w:val="28"/>
          <w:szCs w:val="28"/>
          <w:rtl w:val="true"/>
          <w:lang w:bidi="fa-IR"/>
        </w:rPr>
        <w:t>پس بگو ای دختر ختم رسل</w:t>
      </w:r>
    </w:p>
    <w:p>
      <w:pPr>
        <w:pStyle w:val="BookText"/>
        <w:rPr/>
      </w:pPr>
      <w:r>
        <w:rPr>
          <w:rFonts w:ascii="IRNazanin" w:hAnsi="IRNazanin" w:eastAsia="IRNazanin"/>
          <w:color w:val="111111"/>
          <w:sz w:val="28"/>
          <w:sz w:val="28"/>
          <w:szCs w:val="28"/>
          <w:rtl w:val="true"/>
          <w:lang w:bidi="fa-IR"/>
        </w:rPr>
        <w:t>هست خدایم بس از این جزء و کل</w:t>
      </w:r>
    </w:p>
    <w:p>
      <w:pPr>
        <w:pStyle w:val="BookText"/>
        <w:rPr/>
      </w:pPr>
      <w:r>
        <w:rPr>
          <w:rFonts w:ascii="IRNazanin" w:hAnsi="IRNazanin" w:eastAsia="IRNazanin"/>
          <w:color w:val="111111"/>
          <w:sz w:val="28"/>
          <w:sz w:val="28"/>
          <w:szCs w:val="28"/>
          <w:rtl w:val="true"/>
          <w:lang w:bidi="fa-IR"/>
        </w:rPr>
        <w:t>فاطمه چون این سخن حق شنید</w:t>
      </w:r>
    </w:p>
    <w:p>
      <w:pPr>
        <w:pStyle w:val="BookText"/>
        <w:rPr/>
      </w:pPr>
      <w:r>
        <w:rPr>
          <w:rFonts w:ascii="IRNazanin" w:hAnsi="IRNazanin" w:eastAsia="IRNazanin"/>
          <w:color w:val="111111"/>
          <w:sz w:val="28"/>
          <w:sz w:val="28"/>
          <w:szCs w:val="28"/>
          <w:rtl w:val="true"/>
          <w:lang w:bidi="fa-IR"/>
        </w:rPr>
        <w:t>بحر خروشان به دمی آرمید</w:t>
      </w:r>
    </w:p>
    <w:p>
      <w:pPr>
        <w:pStyle w:val="BookText"/>
        <w:rPr/>
      </w:pPr>
      <w:r>
        <w:rPr>
          <w:rFonts w:ascii="IRNazanin" w:hAnsi="IRNazanin" w:eastAsia="IRNazanin"/>
          <w:color w:val="111111"/>
          <w:sz w:val="28"/>
          <w:sz w:val="28"/>
          <w:szCs w:val="28"/>
          <w:rtl w:val="true"/>
          <w:lang w:bidi="fa-IR"/>
        </w:rPr>
        <w:t>ساکت و آرام شد آن بحر جُود</w:t>
      </w:r>
    </w:p>
    <w:p>
      <w:pPr>
        <w:pStyle w:val="BookText"/>
        <w:rPr/>
      </w:pPr>
      <w:r>
        <w:rPr>
          <w:rFonts w:ascii="IRNazanin" w:hAnsi="IRNazanin" w:eastAsia="IRNazanin"/>
          <w:color w:val="111111"/>
          <w:sz w:val="28"/>
          <w:sz w:val="28"/>
          <w:szCs w:val="28"/>
          <w:rtl w:val="true"/>
          <w:lang w:bidi="fa-IR"/>
        </w:rPr>
        <w:t>برد برِ خالق یکتا سجود</w:t>
      </w:r>
    </w:p>
    <w:p>
      <w:pPr>
        <w:pStyle w:val="BookText"/>
        <w:rPr/>
      </w:pPr>
      <w:r>
        <w:rPr>
          <w:rFonts w:ascii="IRNazanin" w:hAnsi="IRNazanin" w:eastAsia="IRNazanin"/>
          <w:color w:val="111111"/>
          <w:sz w:val="28"/>
          <w:sz w:val="28"/>
          <w:szCs w:val="28"/>
          <w:rtl w:val="true"/>
          <w:lang w:bidi="fa-IR"/>
        </w:rPr>
        <w:t>گوهر یکدانه کانِ وقار</w:t>
      </w:r>
    </w:p>
    <w:p>
      <w:pPr>
        <w:pStyle w:val="BookText"/>
        <w:rPr/>
      </w:pPr>
      <w:r>
        <w:rPr>
          <w:rFonts w:ascii="IRNazanin" w:hAnsi="IRNazanin" w:eastAsia="IRNazanin"/>
          <w:color w:val="111111"/>
          <w:sz w:val="28"/>
          <w:sz w:val="28"/>
          <w:szCs w:val="28"/>
          <w:rtl w:val="true"/>
          <w:lang w:bidi="fa-IR"/>
        </w:rPr>
        <w:t>زد به جهان از تَفِ آهش شرار</w:t>
      </w:r>
    </w:p>
    <w:p>
      <w:pPr>
        <w:pStyle w:val="BookText"/>
        <w:rPr/>
      </w:pPr>
      <w:r>
        <w:rPr>
          <w:rFonts w:ascii="IRNazanin" w:hAnsi="IRNazanin" w:eastAsia="IRNazanin"/>
          <w:color w:val="111111"/>
          <w:sz w:val="28"/>
          <w:sz w:val="28"/>
          <w:szCs w:val="28"/>
          <w:rtl w:val="true"/>
          <w:lang w:bidi="fa-IR"/>
        </w:rPr>
        <w:t>گشت خمش لیک ز گفتار او</w:t>
      </w:r>
    </w:p>
    <w:p>
      <w:pPr>
        <w:pStyle w:val="BookText"/>
        <w:rPr/>
      </w:pPr>
      <w:r>
        <w:rPr>
          <w:rFonts w:ascii="IRNazanin" w:hAnsi="IRNazanin" w:eastAsia="IRNazanin"/>
          <w:color w:val="111111"/>
          <w:sz w:val="28"/>
          <w:sz w:val="28"/>
          <w:szCs w:val="28"/>
          <w:rtl w:val="true"/>
          <w:lang w:bidi="fa-IR"/>
        </w:rPr>
        <w:t>رفت ز بیداد گران آبرو</w:t>
      </w:r>
    </w:p>
    <w:p>
      <w:pPr>
        <w:pStyle w:val="BookText"/>
        <w:rPr/>
      </w:pPr>
      <w:r>
        <w:rPr>
          <w:rFonts w:ascii="IRNazanin" w:hAnsi="IRNazanin" w:eastAsia="IRNazanin"/>
          <w:color w:val="111111"/>
          <w:sz w:val="28"/>
          <w:sz w:val="28"/>
          <w:szCs w:val="28"/>
          <w:rtl w:val="true"/>
          <w:lang w:bidi="fa-IR"/>
        </w:rPr>
        <w:t>گشت خمش لیک از این احتجاج</w:t>
      </w:r>
    </w:p>
    <w:p>
      <w:pPr>
        <w:pStyle w:val="BookText"/>
        <w:rPr/>
      </w:pPr>
      <w:r>
        <w:rPr>
          <w:rFonts w:ascii="IRNazanin" w:hAnsi="IRNazanin" w:eastAsia="IRNazanin"/>
          <w:color w:val="111111"/>
          <w:sz w:val="28"/>
          <w:sz w:val="28"/>
          <w:szCs w:val="28"/>
          <w:rtl w:val="true"/>
          <w:lang w:bidi="fa-IR"/>
        </w:rPr>
        <w:t>بر سر اسلام زد از فخر تاج</w:t>
      </w:r>
    </w:p>
    <w:p>
      <w:pPr>
        <w:pStyle w:val="BookText"/>
        <w:rPr/>
      </w:pPr>
      <w:r>
        <w:rPr>
          <w:rFonts w:ascii="IRNazanin" w:hAnsi="IRNazanin" w:eastAsia="IRNazanin"/>
          <w:color w:val="111111"/>
          <w:sz w:val="28"/>
          <w:sz w:val="28"/>
          <w:szCs w:val="28"/>
          <w:rtl w:val="true"/>
          <w:lang w:bidi="fa-IR"/>
        </w:rPr>
        <w:t>خلق جهان شاد ز ارشاد اوست</w:t>
      </w:r>
    </w:p>
    <w:p>
      <w:pPr>
        <w:pStyle w:val="BookText"/>
        <w:rPr/>
      </w:pPr>
      <w:r>
        <w:rPr>
          <w:rFonts w:ascii="IRNazanin" w:hAnsi="IRNazanin" w:eastAsia="IRNazanin"/>
          <w:color w:val="111111"/>
          <w:sz w:val="28"/>
          <w:sz w:val="28"/>
          <w:szCs w:val="28"/>
          <w:rtl w:val="true"/>
          <w:lang w:bidi="fa-IR"/>
        </w:rPr>
        <w:t>تاج شرف بر سر اولاد اوست</w:t>
      </w:r>
    </w:p>
    <w:p>
      <w:pPr>
        <w:pStyle w:val="BookText"/>
        <w:rPr/>
      </w:pPr>
      <w:r>
        <w:rPr>
          <w:rFonts w:ascii="IRNazanin" w:hAnsi="IRNazanin" w:eastAsia="IRNazanin"/>
          <w:color w:val="111111"/>
          <w:sz w:val="28"/>
          <w:sz w:val="28"/>
          <w:szCs w:val="28"/>
          <w:rtl w:val="true"/>
          <w:lang w:bidi="fa-IR"/>
        </w:rPr>
        <w:t>خطبه آن شمسه برج حیا</w:t>
      </w:r>
    </w:p>
    <w:p>
      <w:pPr>
        <w:pStyle w:val="BookText"/>
        <w:rPr/>
      </w:pPr>
      <w:r>
        <w:rPr>
          <w:rFonts w:ascii="IRNazanin" w:hAnsi="IRNazanin" w:eastAsia="IRNazanin"/>
          <w:color w:val="111111"/>
          <w:sz w:val="28"/>
          <w:sz w:val="28"/>
          <w:szCs w:val="28"/>
          <w:rtl w:val="true"/>
          <w:lang w:bidi="fa-IR"/>
        </w:rPr>
        <w:t>هست درخشنده چو مهر سما</w:t>
      </w:r>
    </w:p>
    <w:p>
      <w:pPr>
        <w:pStyle w:val="BookText"/>
        <w:rPr/>
      </w:pPr>
      <w:r>
        <w:rPr>
          <w:rFonts w:ascii="IRNazanin" w:hAnsi="IRNazanin" w:eastAsia="IRNazanin"/>
          <w:color w:val="111111"/>
          <w:sz w:val="28"/>
          <w:sz w:val="28"/>
          <w:szCs w:val="28"/>
          <w:rtl w:val="true"/>
          <w:lang w:bidi="fa-IR"/>
        </w:rPr>
        <w:t>هست مهِ ملک حیا فاطمه</w:t>
      </w:r>
    </w:p>
    <w:p>
      <w:pPr>
        <w:pStyle w:val="BookText"/>
        <w:rPr/>
      </w:pPr>
      <w:r>
        <w:rPr>
          <w:rFonts w:ascii="IRNazanin" w:hAnsi="IRNazanin" w:eastAsia="IRNazanin"/>
          <w:color w:val="111111"/>
          <w:sz w:val="28"/>
          <w:sz w:val="28"/>
          <w:szCs w:val="28"/>
          <w:rtl w:val="true"/>
          <w:lang w:bidi="fa-IR"/>
        </w:rPr>
        <w:t>شافعه روز جزا فاطمه</w:t>
      </w:r>
    </w:p>
    <w:p>
      <w:pPr>
        <w:pStyle w:val="BookText"/>
        <w:rPr/>
      </w:pPr>
      <w:r>
        <w:rPr>
          <w:rFonts w:ascii="IRNazanin" w:hAnsi="IRNazanin" w:eastAsia="IRNazanin"/>
          <w:color w:val="111111"/>
          <w:sz w:val="28"/>
          <w:sz w:val="28"/>
          <w:szCs w:val="28"/>
          <w:rtl w:val="true"/>
          <w:lang w:bidi="fa-IR"/>
        </w:rPr>
        <w:t>چون به صف حشر قدم می‌نهد</w:t>
      </w:r>
    </w:p>
    <w:p>
      <w:pPr>
        <w:pStyle w:val="BookText"/>
        <w:rPr/>
      </w:pPr>
      <w:r>
        <w:rPr>
          <w:rFonts w:ascii="IRNazanin" w:hAnsi="IRNazanin" w:eastAsia="IRNazanin"/>
          <w:color w:val="111111"/>
          <w:sz w:val="28"/>
          <w:sz w:val="28"/>
          <w:szCs w:val="28"/>
          <w:rtl w:val="true"/>
          <w:lang w:bidi="fa-IR"/>
        </w:rPr>
        <w:t>بر زبر چرخ علم می‌نهد</w:t>
      </w:r>
    </w:p>
    <w:p>
      <w:pPr>
        <w:pStyle w:val="BookText"/>
        <w:rPr/>
      </w:pPr>
      <w:r>
        <w:rPr>
          <w:rFonts w:ascii="IRNazanin" w:hAnsi="IRNazanin" w:eastAsia="IRNazanin"/>
          <w:color w:val="111111"/>
          <w:sz w:val="28"/>
          <w:sz w:val="28"/>
          <w:szCs w:val="28"/>
          <w:rtl w:val="true"/>
          <w:lang w:bidi="fa-IR"/>
        </w:rPr>
        <w:t>خصمی او جای به نیران کند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شکوه ز اعدا بَرِ یزدان کند </w:t>
      </w:r>
    </w:p>
    <w:p>
      <w:pPr>
        <w:pStyle w:val="BookText"/>
        <w:rPr/>
      </w:pPr>
      <w:r>
        <w:rPr>
          <w:rFonts w:ascii="IRNazanin" w:hAnsi="IRNazanin" w:eastAsia="IRNazanin"/>
          <w:color w:val="111111"/>
          <w:sz w:val="28"/>
          <w:sz w:val="28"/>
          <w:szCs w:val="28"/>
          <w:rtl w:val="true"/>
          <w:lang w:bidi="fa-IR"/>
        </w:rPr>
        <w:t>هست جنان جان محبان او</w:t>
      </w:r>
    </w:p>
    <w:p>
      <w:pPr>
        <w:pStyle w:val="BookText"/>
        <w:rPr/>
      </w:pPr>
      <w:r>
        <w:rPr>
          <w:rFonts w:ascii="IRNazanin" w:hAnsi="IRNazanin" w:eastAsia="IRNazanin"/>
          <w:color w:val="111111"/>
          <w:sz w:val="28"/>
          <w:sz w:val="28"/>
          <w:szCs w:val="28"/>
          <w:rtl w:val="true"/>
          <w:lang w:bidi="fa-IR"/>
        </w:rPr>
        <w:t>هر که بود ریزه خور خوان او</w:t>
      </w:r>
    </w:p>
    <w:p>
      <w:pPr>
        <w:pStyle w:val="BookText"/>
        <w:rPr/>
      </w:pPr>
      <w:r>
        <w:rPr>
          <w:rFonts w:ascii="IRNazanin" w:hAnsi="IRNazanin" w:eastAsia="IRNazanin"/>
          <w:color w:val="111111"/>
          <w:sz w:val="28"/>
          <w:sz w:val="28"/>
          <w:szCs w:val="28"/>
          <w:rtl w:val="true"/>
          <w:lang w:bidi="fa-IR"/>
        </w:rPr>
        <w:t>می‌دهد از لطف به دستش برات</w:t>
      </w:r>
    </w:p>
    <w:p>
      <w:pPr>
        <w:pStyle w:val="BookText"/>
        <w:rPr/>
      </w:pPr>
      <w:r>
        <w:rPr>
          <w:rFonts w:ascii="IRNazanin" w:hAnsi="IRNazanin" w:eastAsia="IRNazanin"/>
          <w:color w:val="111111"/>
          <w:sz w:val="28"/>
          <w:sz w:val="28"/>
          <w:szCs w:val="28"/>
          <w:rtl w:val="true"/>
          <w:lang w:bidi="fa-IR"/>
        </w:rPr>
        <w:t>تا دهدش زآتش دوزخ نجات</w:t>
      </w:r>
    </w:p>
    <w:p>
      <w:pPr>
        <w:pStyle w:val="BookText"/>
        <w:rPr/>
      </w:pPr>
      <w:r>
        <w:rPr>
          <w:rFonts w:ascii="IRNazanin" w:hAnsi="IRNazanin" w:eastAsia="IRNazanin"/>
          <w:color w:val="111111"/>
          <w:sz w:val="28"/>
          <w:sz w:val="28"/>
          <w:szCs w:val="28"/>
          <w:rtl w:val="true"/>
          <w:lang w:bidi="fa-IR"/>
        </w:rPr>
        <w:t xml:space="preserve">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حال</w:t>
      </w:r>
    </w:p>
    <w:p>
      <w:pPr>
        <w:pStyle w:val="BookText"/>
        <w:rPr/>
      </w:pPr>
      <w:r>
        <w:rPr>
          <w:rFonts w:ascii="Amiri" w:hAnsi="Amiri" w:eastAsia="Amiri" w:cs="Amiri"/>
          <w:color w:val="111111"/>
          <w:sz w:val="28"/>
          <w:sz w:val="28"/>
          <w:szCs w:val="28"/>
          <w:rtl w:val="true"/>
          <w:lang w:bidi="ar-SA"/>
        </w:rPr>
        <w:t>در برِ آن مظهر عزّ و جلال</w:t>
      </w:r>
    </w:p>
    <w:p>
      <w:pPr>
        <w:pStyle w:val="BookText"/>
        <w:rPr/>
      </w:pPr>
      <w:r>
        <w:rPr>
          <w:rFonts w:ascii="IRNazanin" w:hAnsi="IRNazanin" w:eastAsia="IRNazanin"/>
          <w:color w:val="111111"/>
          <w:sz w:val="28"/>
          <w:sz w:val="28"/>
          <w:szCs w:val="28"/>
          <w:rtl w:val="true"/>
          <w:lang w:bidi="fa-IR"/>
        </w:rPr>
        <w:t>نیست به جز دفتر اشعار او</w:t>
      </w:r>
    </w:p>
    <w:p>
      <w:pPr>
        <w:pStyle w:val="BookText"/>
        <w:rPr/>
      </w:pPr>
      <w:r>
        <w:rPr>
          <w:rFonts w:ascii="IRNazanin" w:hAnsi="IRNazanin" w:eastAsia="IRNazanin"/>
          <w:color w:val="111111"/>
          <w:sz w:val="28"/>
          <w:sz w:val="28"/>
          <w:szCs w:val="28"/>
          <w:rtl w:val="true"/>
          <w:lang w:bidi="fa-IR"/>
        </w:rPr>
        <w:t>حاصل عمرش بود آثار او</w:t>
      </w:r>
    </w:p>
    <w:p>
      <w:pPr>
        <w:pStyle w:val="BookText"/>
        <w:rPr/>
      </w:pPr>
      <w:r>
        <w:rPr>
          <w:rFonts w:ascii="IRNazanin" w:hAnsi="IRNazanin" w:eastAsia="IRNazanin"/>
          <w:color w:val="111111"/>
          <w:sz w:val="28"/>
          <w:sz w:val="28"/>
          <w:szCs w:val="28"/>
          <w:rtl w:val="true"/>
          <w:lang w:bidi="fa-IR"/>
        </w:rPr>
        <w:t>هست همه مدحتِ آل رسول</w:t>
      </w:r>
    </w:p>
    <w:p>
      <w:pPr>
        <w:pStyle w:val="BookText"/>
        <w:rPr/>
      </w:pPr>
      <w:r>
        <w:rPr>
          <w:rFonts w:ascii="IRNazanin" w:hAnsi="IRNazanin" w:eastAsia="IRNazanin"/>
          <w:color w:val="111111"/>
          <w:sz w:val="28"/>
          <w:sz w:val="28"/>
          <w:szCs w:val="28"/>
          <w:rtl w:val="true"/>
          <w:lang w:bidi="fa-IR"/>
        </w:rPr>
        <w:t>تا کند آن بانوی عُظمی قبول</w:t>
      </w:r>
    </w:p>
    <w:p>
      <w:pPr>
        <w:pStyle w:val="BookText"/>
        <w:rPr/>
      </w:pPr>
      <w:r>
        <w:rPr>
          <w:rFonts w:ascii="IRNazanin" w:hAnsi="IRNazanin" w:eastAsia="IRNazanin"/>
          <w:color w:val="111111"/>
          <w:sz w:val="28"/>
          <w:sz w:val="28"/>
          <w:szCs w:val="28"/>
          <w:rtl w:val="true"/>
          <w:lang w:bidi="fa-IR"/>
        </w:rPr>
        <w:t>هست همه مدح و رثای حسین</w:t>
      </w:r>
    </w:p>
    <w:p>
      <w:pPr>
        <w:pStyle w:val="BookText"/>
        <w:rPr/>
      </w:pPr>
      <w:r>
        <w:rPr>
          <w:rFonts w:ascii="IRNazanin" w:hAnsi="IRNazanin" w:eastAsia="IRNazanin"/>
          <w:color w:val="111111"/>
          <w:sz w:val="28"/>
          <w:sz w:val="28"/>
          <w:szCs w:val="28"/>
          <w:rtl w:val="true"/>
          <w:lang w:bidi="fa-IR"/>
        </w:rPr>
        <w:t>جان جهانی به فدای حسین</w:t>
      </w:r>
    </w:p>
    <w:p>
      <w:pPr>
        <w:pStyle w:val="BookText"/>
        <w:rPr/>
      </w:pPr>
      <w:r>
        <w:rPr>
          <w:rFonts w:ascii="IRNazanin" w:hAnsi="IRNazanin" w:eastAsia="IRNazanin"/>
          <w:color w:val="111111"/>
          <w:sz w:val="28"/>
          <w:sz w:val="28"/>
          <w:szCs w:val="28"/>
          <w:rtl w:val="true"/>
          <w:lang w:bidi="fa-IR"/>
        </w:rPr>
        <w:t>هدیه چو موری به سلیمان برد</w:t>
      </w:r>
    </w:p>
    <w:p>
      <w:pPr>
        <w:pStyle w:val="BookText"/>
        <w:rPr/>
      </w:pPr>
      <w:r>
        <w:rPr>
          <w:rFonts w:ascii="IRNazanin" w:hAnsi="IRNazanin" w:eastAsia="IRNazanin"/>
          <w:color w:val="111111"/>
          <w:sz w:val="28"/>
          <w:sz w:val="28"/>
          <w:szCs w:val="28"/>
          <w:rtl w:val="true"/>
          <w:lang w:bidi="fa-IR"/>
        </w:rPr>
        <w:t>قطره اشکی برِ عمان برد</w:t>
      </w:r>
    </w:p>
    <w:p>
      <w:pPr>
        <w:pStyle w:val="BookText"/>
        <w:rPr/>
      </w:pPr>
      <w:r>
        <w:rPr>
          <w:rFonts w:ascii="IRNazanin" w:hAnsi="IRNazanin" w:eastAsia="IRNazanin"/>
          <w:color w:val="111111"/>
          <w:sz w:val="28"/>
          <w:sz w:val="28"/>
          <w:szCs w:val="28"/>
          <w:rtl w:val="true"/>
          <w:lang w:bidi="fa-IR"/>
        </w:rPr>
        <w:t>مُهر چو بر دفتر او می‌نهد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شرف بر سر او می‌نهد </w:t>
      </w:r>
      <w:r>
        <w:rPr>
          <w:rStyle w:val="FootnoteAnchor"/>
          <w:rtl w:val="true"/>
        </w:rPr>
        <w:footnoteReference w:id="268"/>
      </w:r>
      <w:bookmarkStart w:id="482" w:name="pg565_7151"/>
    </w:p>
    <w:p>
      <w:pPr>
        <w:pStyle w:val="Heading3"/>
        <w:numPr>
          <w:ilvl w:val="2"/>
          <w:numId w:val="1"/>
        </w:numPr>
        <w:rPr/>
      </w:pPr>
      <w:bookmarkStart w:id="483" w:name="__RefHeading___Toc4870716_211673320"/>
      <w:bookmarkStart w:id="484" w:name="_Toc179"/>
      <w:bookmarkEnd w:id="482"/>
      <w:bookmarkEnd w:id="483"/>
      <w:r>
        <w:rPr>
          <w:rtl w:val="true"/>
        </w:rPr>
        <w:t xml:space="preserve">فَدَک، غدیر، سقیفه </w:t>
      </w:r>
      <w:r>
        <w:rPr>
          <w:rtl w:val="true"/>
        </w:rPr>
        <w:t>- «</w:t>
      </w:r>
      <w:r>
        <w:rPr>
          <w:rtl w:val="true"/>
        </w:rPr>
        <w:t>حاج غلامرضا سازگار</w:t>
      </w:r>
      <w:r>
        <w:rPr>
          <w:rtl w:val="true"/>
        </w:rPr>
        <w:t>»</w:t>
      </w:r>
      <w:bookmarkEnd w:id="484"/>
    </w:p>
    <w:p>
      <w:pPr>
        <w:pStyle w:val="BookText"/>
        <w:rPr/>
      </w:pPr>
      <w:r>
        <w:rPr>
          <w:rFonts w:ascii="IRNazanin" w:hAnsi="IRNazanin" w:eastAsia="IRNazanin"/>
          <w:color w:val="111111"/>
          <w:sz w:val="28"/>
          <w:sz w:val="28"/>
          <w:szCs w:val="28"/>
          <w:rtl w:val="true"/>
          <w:lang w:bidi="fa-IR"/>
        </w:rPr>
        <w:t>شهر مدینه با همه زیبایی و صفا</w:t>
      </w:r>
    </w:p>
    <w:p>
      <w:pPr>
        <w:pStyle w:val="BookText"/>
        <w:rPr/>
      </w:pPr>
      <w:r>
        <w:rPr>
          <w:rFonts w:ascii="IRNazanin" w:hAnsi="IRNazanin" w:eastAsia="IRNazanin"/>
          <w:color w:val="111111"/>
          <w:sz w:val="28"/>
          <w:sz w:val="28"/>
          <w:szCs w:val="28"/>
          <w:rtl w:val="true"/>
          <w:lang w:bidi="fa-IR"/>
        </w:rPr>
        <w:t>جولانگه ستم شده آبستن جفا</w:t>
      </w:r>
    </w:p>
    <w:p>
      <w:pPr>
        <w:pStyle w:val="BookText"/>
        <w:rPr/>
      </w:pPr>
      <w:r>
        <w:rPr>
          <w:rFonts w:ascii="IRNazanin" w:hAnsi="IRNazanin" w:eastAsia="IRNazanin"/>
          <w:color w:val="111111"/>
          <w:sz w:val="28"/>
          <w:sz w:val="28"/>
          <w:szCs w:val="28"/>
          <w:rtl w:val="true"/>
          <w:lang w:bidi="fa-IR"/>
        </w:rPr>
        <w:t>دشمن گرفته سخت کمین در لباس دوست</w:t>
      </w:r>
    </w:p>
    <w:p>
      <w:pPr>
        <w:pStyle w:val="BookText"/>
        <w:rPr/>
      </w:pPr>
      <w:r>
        <w:rPr>
          <w:rFonts w:ascii="IRNazanin" w:hAnsi="IRNazanin" w:eastAsia="IRNazanin"/>
          <w:color w:val="111111"/>
          <w:sz w:val="28"/>
          <w:sz w:val="28"/>
          <w:szCs w:val="28"/>
          <w:rtl w:val="true"/>
          <w:lang w:bidi="fa-IR"/>
        </w:rPr>
        <w:t>طرح هزار فتنه کشیده است در خَفا</w:t>
      </w:r>
    </w:p>
    <w:p>
      <w:pPr>
        <w:pStyle w:val="BookText"/>
        <w:rPr/>
      </w:pPr>
      <w:r>
        <w:rPr>
          <w:rFonts w:ascii="IRNazanin" w:hAnsi="IRNazanin" w:eastAsia="IRNazanin"/>
          <w:color w:val="111111"/>
          <w:sz w:val="28"/>
          <w:sz w:val="28"/>
          <w:szCs w:val="28"/>
          <w:rtl w:val="true"/>
          <w:lang w:bidi="fa-IR"/>
        </w:rPr>
        <w:t>مردم چون نقشها که به دیوار در سکوت</w:t>
      </w:r>
    </w:p>
    <w:p>
      <w:pPr>
        <w:pStyle w:val="BookText"/>
        <w:rPr/>
      </w:pPr>
      <w:r>
        <w:rPr>
          <w:rFonts w:ascii="IRNazanin" w:hAnsi="IRNazanin" w:eastAsia="IRNazanin"/>
          <w:color w:val="111111"/>
          <w:sz w:val="28"/>
          <w:sz w:val="28"/>
          <w:szCs w:val="28"/>
          <w:rtl w:val="true"/>
          <w:lang w:bidi="fa-IR"/>
        </w:rPr>
        <w:t>عترت غریب مانده و قرآن به زیر پا</w:t>
      </w:r>
    </w:p>
    <w:p>
      <w:pPr>
        <w:pStyle w:val="BookText"/>
        <w:rPr/>
      </w:pPr>
      <w:r>
        <w:rPr>
          <w:rFonts w:ascii="IRNazanin" w:hAnsi="IRNazanin" w:eastAsia="IRNazanin"/>
          <w:color w:val="111111"/>
          <w:sz w:val="28"/>
          <w:sz w:val="28"/>
          <w:szCs w:val="28"/>
          <w:rtl w:val="true"/>
          <w:lang w:bidi="fa-IR"/>
        </w:rPr>
        <w:t>نفس نبی ولیّ خدا بُرده سر به جیب</w:t>
      </w:r>
    </w:p>
    <w:p>
      <w:pPr>
        <w:pStyle w:val="BookText"/>
        <w:rPr/>
      </w:pPr>
      <w:r>
        <w:rPr>
          <w:rFonts w:ascii="IRNazanin" w:hAnsi="IRNazanin" w:eastAsia="IRNazanin"/>
          <w:color w:val="111111"/>
          <w:sz w:val="28"/>
          <w:sz w:val="28"/>
          <w:szCs w:val="28"/>
          <w:rtl w:val="true"/>
          <w:lang w:bidi="fa-IR"/>
        </w:rPr>
        <w:t>پُور ابوقحافه به منبر گرفته جا</w:t>
      </w:r>
    </w:p>
    <w:p>
      <w:pPr>
        <w:pStyle w:val="BookText"/>
        <w:rPr/>
      </w:pPr>
      <w:r>
        <w:rPr>
          <w:rFonts w:ascii="IRNazanin" w:hAnsi="IRNazanin" w:eastAsia="IRNazanin"/>
          <w:color w:val="111111"/>
          <w:sz w:val="28"/>
          <w:sz w:val="28"/>
          <w:szCs w:val="28"/>
          <w:rtl w:val="true"/>
          <w:lang w:bidi="fa-IR"/>
        </w:rPr>
        <w:t>زاغ سیاه و خرمن گل وامصیبتا</w:t>
      </w:r>
    </w:p>
    <w:p>
      <w:pPr>
        <w:pStyle w:val="BookText"/>
        <w:rPr/>
      </w:pPr>
      <w:r>
        <w:rPr>
          <w:rFonts w:ascii="IRNazanin" w:hAnsi="IRNazanin" w:eastAsia="IRNazanin"/>
          <w:color w:val="111111"/>
          <w:sz w:val="28"/>
          <w:sz w:val="28"/>
          <w:szCs w:val="28"/>
          <w:rtl w:val="true"/>
          <w:lang w:bidi="fa-IR"/>
        </w:rPr>
        <w:t>بیگانه جانشین نبی وامحمّدا</w:t>
      </w:r>
    </w:p>
    <w:p>
      <w:pPr>
        <w:pStyle w:val="BookText"/>
        <w:rPr/>
      </w:pPr>
      <w:r>
        <w:rPr>
          <w:rFonts w:ascii="IRNazanin" w:hAnsi="IRNazanin" w:eastAsia="IRNazanin"/>
          <w:color w:val="111111"/>
          <w:sz w:val="28"/>
          <w:sz w:val="28"/>
          <w:szCs w:val="28"/>
          <w:rtl w:val="true"/>
          <w:lang w:bidi="fa-IR"/>
        </w:rPr>
        <w:t>دندان برای غصب فَدَک کرده سخت تیز</w:t>
      </w:r>
    </w:p>
    <w:p>
      <w:pPr>
        <w:pStyle w:val="BookText"/>
        <w:rPr/>
      </w:pPr>
      <w:r>
        <w:rPr>
          <w:rFonts w:ascii="IRNazanin" w:hAnsi="IRNazanin" w:eastAsia="IRNazanin"/>
          <w:color w:val="111111"/>
          <w:sz w:val="28"/>
          <w:sz w:val="28"/>
          <w:szCs w:val="28"/>
          <w:rtl w:val="true"/>
          <w:lang w:bidi="fa-IR"/>
        </w:rPr>
        <w:t>قول دروغ بسته به پیغمبر خدا</w:t>
      </w:r>
    </w:p>
    <w:p>
      <w:pPr>
        <w:pStyle w:val="BookText"/>
        <w:rPr/>
      </w:pPr>
      <w:r>
        <w:rPr>
          <w:rFonts w:ascii="Amiri" w:hAnsi="Amiri" w:eastAsia="Amiri" w:cs="Amiri"/>
          <w:color w:val="111111"/>
          <w:sz w:val="28"/>
          <w:sz w:val="28"/>
          <w:szCs w:val="28"/>
          <w:rtl w:val="true"/>
          <w:lang w:bidi="ar-SA"/>
        </w:rPr>
        <w:t>اخراج از فَدَک شده عُمّال فاطمه</w:t>
      </w:r>
    </w:p>
    <w:p>
      <w:pPr>
        <w:pStyle w:val="BookText"/>
        <w:rPr/>
      </w:pPr>
      <w:r>
        <w:rPr>
          <w:rFonts w:ascii="IRNazanin" w:hAnsi="IRNazanin" w:eastAsia="IRNazanin"/>
          <w:color w:val="111111"/>
          <w:sz w:val="28"/>
          <w:sz w:val="28"/>
          <w:szCs w:val="28"/>
          <w:rtl w:val="true"/>
          <w:lang w:bidi="fa-IR"/>
        </w:rPr>
        <w:t>بی اطلاع فاطمه بی‌اذن مرتضا</w:t>
      </w:r>
    </w:p>
    <w:p>
      <w:pPr>
        <w:pStyle w:val="BookText"/>
        <w:rPr/>
      </w:pPr>
      <w:r>
        <w:rPr>
          <w:rFonts w:ascii="IRNazanin" w:hAnsi="IRNazanin" w:eastAsia="IRNazanin"/>
          <w:color w:val="111111"/>
          <w:sz w:val="28"/>
          <w:sz w:val="28"/>
          <w:szCs w:val="28"/>
          <w:rtl w:val="true"/>
          <w:lang w:bidi="fa-IR"/>
        </w:rPr>
        <w:t>گر اذن می‌گرفت خلیفه، گناه بود</w:t>
      </w:r>
    </w:p>
    <w:p>
      <w:pPr>
        <w:pStyle w:val="BookText"/>
        <w:rPr/>
      </w:pPr>
      <w:r>
        <w:rPr>
          <w:rFonts w:ascii="IRNazanin" w:hAnsi="IRNazanin" w:eastAsia="IRNazanin"/>
          <w:color w:val="111111"/>
          <w:sz w:val="28"/>
          <w:sz w:val="28"/>
          <w:szCs w:val="28"/>
          <w:rtl w:val="true"/>
          <w:lang w:bidi="fa-IR"/>
        </w:rPr>
        <w:t>یا آنکه بود حضرت دادار نارضا</w:t>
      </w:r>
    </w:p>
    <w:p>
      <w:pPr>
        <w:pStyle w:val="BookText"/>
        <w:rPr/>
      </w:pPr>
      <w:r>
        <w:rPr>
          <w:rFonts w:ascii="IRNazanin" w:hAnsi="IRNazanin" w:eastAsia="IRNazanin"/>
          <w:color w:val="111111"/>
          <w:sz w:val="28"/>
          <w:sz w:val="28"/>
          <w:szCs w:val="28"/>
          <w:rtl w:val="true"/>
          <w:lang w:bidi="fa-IR"/>
        </w:rPr>
        <w:t>اوّل فَدَک گرفت سپس خواست بیّنه</w:t>
      </w:r>
    </w:p>
    <w:p>
      <w:pPr>
        <w:pStyle w:val="BookText"/>
        <w:rPr/>
      </w:pPr>
      <w:r>
        <w:rPr>
          <w:rFonts w:ascii="IRNazanin" w:hAnsi="IRNazanin" w:eastAsia="IRNazanin"/>
          <w:color w:val="111111"/>
          <w:sz w:val="28"/>
          <w:sz w:val="28"/>
          <w:szCs w:val="28"/>
          <w:rtl w:val="true"/>
          <w:lang w:bidi="fa-IR"/>
        </w:rPr>
        <w:t>این بی‌عدالتی که شنیده است در قضا</w:t>
      </w:r>
    </w:p>
    <w:p>
      <w:pPr>
        <w:pStyle w:val="BookText"/>
        <w:rPr/>
      </w:pPr>
      <w:r>
        <w:rPr>
          <w:rFonts w:ascii="IRNazanin" w:hAnsi="IRNazanin" w:eastAsia="IRNazanin"/>
          <w:color w:val="111111"/>
          <w:sz w:val="28"/>
          <w:sz w:val="28"/>
          <w:szCs w:val="28"/>
          <w:rtl w:val="true"/>
          <w:lang w:bidi="fa-IR"/>
        </w:rPr>
        <w:t>غصب فَدَک نبوده روا از کسی که خود</w:t>
      </w:r>
    </w:p>
    <w:p>
      <w:pPr>
        <w:pStyle w:val="BookText"/>
        <w:rPr/>
      </w:pPr>
      <w:r>
        <w:rPr>
          <w:rFonts w:ascii="IRNazanin" w:hAnsi="IRNazanin" w:eastAsia="IRNazanin"/>
          <w:color w:val="111111"/>
          <w:sz w:val="28"/>
          <w:sz w:val="28"/>
          <w:szCs w:val="28"/>
          <w:rtl w:val="true"/>
          <w:lang w:bidi="fa-IR"/>
        </w:rPr>
        <w:t>پیراهن زفاف به سائل کند عطا</w:t>
      </w:r>
    </w:p>
    <w:p>
      <w:pPr>
        <w:pStyle w:val="BookText"/>
        <w:rPr/>
      </w:pPr>
      <w:r>
        <w:rPr>
          <w:rFonts w:ascii="IRNazanin" w:hAnsi="IRNazanin" w:eastAsia="IRNazanin"/>
          <w:color w:val="111111"/>
          <w:sz w:val="28"/>
          <w:sz w:val="28"/>
          <w:szCs w:val="28"/>
          <w:rtl w:val="true"/>
          <w:lang w:bidi="fa-IR"/>
        </w:rPr>
        <w:t>کفر است کفر خواستن شاهد از کسی</w:t>
      </w:r>
    </w:p>
    <w:p>
      <w:pPr>
        <w:pStyle w:val="BookText"/>
        <w:rPr/>
      </w:pPr>
      <w:r>
        <w:rPr>
          <w:rFonts w:ascii="IRNazanin" w:hAnsi="IRNazanin" w:eastAsia="IRNazanin"/>
          <w:color w:val="111111"/>
          <w:sz w:val="28"/>
          <w:sz w:val="28"/>
          <w:szCs w:val="28"/>
          <w:rtl w:val="true"/>
          <w:lang w:bidi="fa-IR"/>
        </w:rPr>
        <w:t>کو را خدا ستوده به تطهیر و هَل اَتا</w:t>
      </w:r>
    </w:p>
    <w:p>
      <w:pPr>
        <w:pStyle w:val="BookText"/>
        <w:rPr/>
      </w:pPr>
      <w:r>
        <w:rPr>
          <w:rFonts w:ascii="IRNazanin" w:hAnsi="IRNazanin" w:eastAsia="IRNazanin"/>
          <w:color w:val="111111"/>
          <w:sz w:val="28"/>
          <w:sz w:val="28"/>
          <w:szCs w:val="28"/>
          <w:rtl w:val="true"/>
          <w:lang w:bidi="fa-IR"/>
        </w:rPr>
        <w:t>هرگز روا نبود که شاهد طلب کند</w:t>
      </w:r>
    </w:p>
    <w:p>
      <w:pPr>
        <w:pStyle w:val="BookText"/>
        <w:rPr/>
      </w:pPr>
      <w:r>
        <w:rPr>
          <w:rFonts w:ascii="IRNazanin" w:hAnsi="IRNazanin" w:eastAsia="IRNazanin"/>
          <w:color w:val="111111"/>
          <w:sz w:val="28"/>
          <w:sz w:val="28"/>
          <w:szCs w:val="28"/>
          <w:rtl w:val="true"/>
          <w:lang w:bidi="fa-IR"/>
        </w:rPr>
        <w:t>آن هم ز روح بین دو پهلوی مصطفا</w:t>
      </w:r>
    </w:p>
    <w:p>
      <w:pPr>
        <w:pStyle w:val="BookText"/>
        <w:rPr/>
      </w:pPr>
      <w:r>
        <w:rPr>
          <w:rFonts w:ascii="IRNazanin" w:hAnsi="IRNazanin" w:eastAsia="IRNazanin"/>
          <w:color w:val="111111"/>
          <w:sz w:val="28"/>
          <w:sz w:val="28"/>
          <w:szCs w:val="28"/>
          <w:rtl w:val="true"/>
          <w:lang w:bidi="fa-IR"/>
        </w:rPr>
        <w:t>آن کو پیمبر از غضبش می‌کند غضب</w:t>
      </w:r>
    </w:p>
    <w:p>
      <w:pPr>
        <w:pStyle w:val="BookText"/>
        <w:rPr/>
      </w:pPr>
      <w:r>
        <w:rPr>
          <w:rFonts w:ascii="IRNazanin" w:hAnsi="IRNazanin" w:eastAsia="IRNazanin"/>
          <w:color w:val="111111"/>
          <w:sz w:val="28"/>
          <w:sz w:val="28"/>
          <w:szCs w:val="28"/>
          <w:rtl w:val="true"/>
          <w:lang w:bidi="fa-IR"/>
        </w:rPr>
        <w:t>وان کو شود به شادی او شاد کبریا</w:t>
      </w:r>
    </w:p>
    <w:p>
      <w:pPr>
        <w:pStyle w:val="BookText"/>
        <w:rPr/>
      </w:pPr>
      <w:r>
        <w:rPr>
          <w:rFonts w:ascii="IRNazanin" w:hAnsi="IRNazanin" w:eastAsia="IRNazanin"/>
          <w:color w:val="111111"/>
          <w:sz w:val="28"/>
          <w:sz w:val="28"/>
          <w:szCs w:val="28"/>
          <w:rtl w:val="true"/>
          <w:lang w:bidi="fa-IR"/>
        </w:rPr>
        <w:t>ظلم و ستم به حضرت او بود ناپسند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غصب حقوق حقّه او بود ناروا </w:t>
      </w:r>
    </w:p>
    <w:p>
      <w:pPr>
        <w:pStyle w:val="BookText"/>
        <w:rPr/>
      </w:pPr>
      <w:r>
        <w:rPr>
          <w:rFonts w:ascii="IRNazanin" w:hAnsi="IRNazanin" w:eastAsia="IRNazanin"/>
          <w:color w:val="111111"/>
          <w:sz w:val="28"/>
          <w:sz w:val="28"/>
          <w:szCs w:val="28"/>
          <w:rtl w:val="true"/>
          <w:lang w:bidi="fa-IR"/>
        </w:rPr>
        <w:t>بردند حق فاطمه را و به کذب محض</w:t>
      </w:r>
    </w:p>
    <w:p>
      <w:pPr>
        <w:pStyle w:val="BookText"/>
        <w:rPr/>
      </w:pPr>
      <w:r>
        <w:rPr>
          <w:rFonts w:ascii="IRNazanin" w:hAnsi="IRNazanin" w:eastAsia="IRNazanin"/>
          <w:color w:val="111111"/>
          <w:sz w:val="28"/>
          <w:sz w:val="28"/>
          <w:szCs w:val="28"/>
          <w:rtl w:val="true"/>
          <w:lang w:bidi="fa-IR"/>
        </w:rPr>
        <w:t>گفتند ارث می‌نگذارند انبیا</w:t>
      </w:r>
    </w:p>
    <w:p>
      <w:pPr>
        <w:pStyle w:val="BookText"/>
        <w:rPr/>
      </w:pPr>
      <w:r>
        <w:rPr>
          <w:rFonts w:ascii="IRNazanin" w:hAnsi="IRNazanin" w:eastAsia="IRNazanin"/>
          <w:color w:val="111111"/>
          <w:sz w:val="28"/>
          <w:sz w:val="28"/>
          <w:szCs w:val="28"/>
          <w:rtl w:val="true"/>
          <w:lang w:bidi="fa-IR"/>
        </w:rPr>
        <w:t>قول دروغ محض و خلاف کتاب حق</w:t>
      </w:r>
    </w:p>
    <w:p>
      <w:pPr>
        <w:pStyle w:val="BookText"/>
        <w:rPr/>
      </w:pPr>
      <w:r>
        <w:rPr>
          <w:rFonts w:ascii="IRNazanin" w:hAnsi="IRNazanin" w:eastAsia="IRNazanin"/>
          <w:color w:val="111111"/>
          <w:sz w:val="28"/>
          <w:sz w:val="28"/>
          <w:szCs w:val="28"/>
          <w:rtl w:val="true"/>
          <w:lang w:bidi="fa-IR"/>
        </w:rPr>
        <w:t>دادند فاش نسبت آن را به مصطفا</w:t>
      </w:r>
    </w:p>
    <w:p>
      <w:pPr>
        <w:pStyle w:val="BookText"/>
        <w:rPr/>
      </w:pPr>
      <w:r>
        <w:rPr>
          <w:rFonts w:ascii="Amiri" w:hAnsi="Amiri" w:eastAsia="Amiri" w:cs="Amiri"/>
          <w:color w:val="111111"/>
          <w:sz w:val="28"/>
          <w:sz w:val="28"/>
          <w:szCs w:val="28"/>
          <w:rtl w:val="true"/>
          <w:lang w:bidi="ar-SA"/>
        </w:rPr>
        <w:t>اوّل کسی که غصب فَدَک کرد از بتول</w:t>
      </w:r>
    </w:p>
    <w:p>
      <w:pPr>
        <w:pStyle w:val="BookText"/>
        <w:rPr/>
      </w:pPr>
      <w:r>
        <w:rPr>
          <w:rFonts w:ascii="IRNazanin" w:hAnsi="IRNazanin" w:eastAsia="IRNazanin"/>
          <w:color w:val="111111"/>
          <w:sz w:val="28"/>
          <w:sz w:val="28"/>
          <w:szCs w:val="28"/>
          <w:rtl w:val="true"/>
          <w:lang w:bidi="fa-IR"/>
        </w:rPr>
        <w:t>أوّل کسی که او به نبی بست افترا</w:t>
      </w:r>
    </w:p>
    <w:p>
      <w:pPr>
        <w:pStyle w:val="BookText"/>
        <w:rPr/>
      </w:pPr>
      <w:r>
        <w:rPr>
          <w:rFonts w:ascii="IRNazanin" w:hAnsi="IRNazanin" w:eastAsia="IRNazanin"/>
          <w:color w:val="111111"/>
          <w:sz w:val="28"/>
          <w:sz w:val="28"/>
          <w:szCs w:val="28"/>
          <w:rtl w:val="true"/>
          <w:lang w:bidi="fa-IR"/>
        </w:rPr>
        <w:t>داود ارث بهر سلیمان گذاشته</w:t>
      </w:r>
    </w:p>
    <w:p>
      <w:pPr>
        <w:pStyle w:val="BookText"/>
        <w:rPr/>
      </w:pPr>
      <w:r>
        <w:rPr>
          <w:rFonts w:ascii="IRNazanin" w:hAnsi="IRNazanin" w:eastAsia="IRNazanin"/>
          <w:color w:val="111111"/>
          <w:sz w:val="28"/>
          <w:sz w:val="28"/>
          <w:szCs w:val="28"/>
          <w:rtl w:val="true"/>
          <w:lang w:bidi="fa-IR"/>
        </w:rPr>
        <w:t>بوده است قصّه زکریا، گواه ما</w:t>
      </w:r>
    </w:p>
    <w:p>
      <w:pPr>
        <w:pStyle w:val="BookText"/>
        <w:rPr/>
      </w:pPr>
      <w:r>
        <w:rPr>
          <w:rFonts w:ascii="IRNazanin" w:hAnsi="IRNazanin" w:eastAsia="IRNazanin"/>
          <w:color w:val="111111"/>
          <w:sz w:val="28"/>
          <w:sz w:val="28"/>
          <w:szCs w:val="28"/>
          <w:rtl w:val="true"/>
          <w:lang w:bidi="fa-IR"/>
        </w:rPr>
        <w:t>دشمن دروغ گفت، شهادت دهد رسول</w:t>
      </w:r>
    </w:p>
    <w:p>
      <w:pPr>
        <w:pStyle w:val="BookText"/>
        <w:rPr/>
      </w:pPr>
      <w:r>
        <w:rPr>
          <w:rFonts w:ascii="IRNazanin" w:hAnsi="IRNazanin" w:eastAsia="IRNazanin"/>
          <w:color w:val="111111"/>
          <w:sz w:val="28"/>
          <w:sz w:val="28"/>
          <w:szCs w:val="28"/>
          <w:rtl w:val="true"/>
          <w:lang w:bidi="fa-IR"/>
        </w:rPr>
        <w:t>زهرا درست گفت، گواهی دهد خدا</w:t>
      </w:r>
    </w:p>
    <w:p>
      <w:pPr>
        <w:pStyle w:val="BookText"/>
        <w:rPr/>
      </w:pPr>
      <w:r>
        <w:rPr>
          <w:rFonts w:ascii="IRNazanin" w:hAnsi="IRNazanin" w:eastAsia="IRNazanin"/>
          <w:color w:val="111111"/>
          <w:sz w:val="28"/>
          <w:sz w:val="28"/>
          <w:szCs w:val="28"/>
          <w:rtl w:val="true"/>
          <w:lang w:bidi="fa-IR"/>
        </w:rPr>
        <w:t>آیا رسول و فاطمه‌اش از دو ملّتند؟</w:t>
      </w:r>
    </w:p>
    <w:p>
      <w:pPr>
        <w:pStyle w:val="BookText"/>
        <w:rPr/>
      </w:pPr>
      <w:r>
        <w:rPr>
          <w:rFonts w:ascii="IRNazanin" w:hAnsi="IRNazanin" w:eastAsia="IRNazanin"/>
          <w:color w:val="111111"/>
          <w:sz w:val="28"/>
          <w:sz w:val="28"/>
          <w:szCs w:val="28"/>
          <w:rtl w:val="true"/>
          <w:lang w:bidi="fa-IR"/>
        </w:rPr>
        <w:t>یا بود آیه‌ای که نبی بود از آن جُدا؟</w:t>
      </w:r>
    </w:p>
    <w:p>
      <w:pPr>
        <w:pStyle w:val="BookText"/>
        <w:rPr/>
      </w:pPr>
      <w:r>
        <w:rPr>
          <w:rFonts w:ascii="IRNazanin" w:hAnsi="IRNazanin" w:eastAsia="IRNazanin"/>
          <w:color w:val="111111"/>
          <w:sz w:val="28"/>
          <w:sz w:val="28"/>
          <w:szCs w:val="28"/>
          <w:rtl w:val="true"/>
          <w:lang w:bidi="fa-IR"/>
        </w:rPr>
        <w:t>یا آنکه بود دانش آنان به حکم حقّ</w:t>
      </w:r>
    </w:p>
    <w:p>
      <w:pPr>
        <w:pStyle w:val="BookText"/>
        <w:rPr/>
      </w:pPr>
      <w:r>
        <w:rPr>
          <w:rFonts w:ascii="IRNazanin" w:hAnsi="IRNazanin" w:eastAsia="IRNazanin"/>
          <w:color w:val="111111"/>
          <w:sz w:val="28"/>
          <w:sz w:val="28"/>
          <w:szCs w:val="28"/>
          <w:rtl w:val="true"/>
          <w:lang w:bidi="fa-IR"/>
        </w:rPr>
        <w:t>بالاتر از رسول و فراتر ز مرتضا</w:t>
      </w:r>
    </w:p>
    <w:p>
      <w:pPr>
        <w:pStyle w:val="BookText"/>
        <w:rPr/>
      </w:pPr>
      <w:r>
        <w:rPr>
          <w:rFonts w:ascii="IRNazanin" w:hAnsi="IRNazanin" w:eastAsia="IRNazanin"/>
          <w:color w:val="111111"/>
          <w:sz w:val="28"/>
          <w:sz w:val="28"/>
          <w:szCs w:val="28"/>
          <w:rtl w:val="true"/>
          <w:lang w:bidi="fa-IR"/>
        </w:rPr>
        <w:t xml:space="preserve">گر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 از رسول</w:t>
      </w:r>
    </w:p>
    <w:p>
      <w:pPr>
        <w:pStyle w:val="BookText"/>
        <w:rPr/>
      </w:pPr>
      <w:r>
        <w:rPr>
          <w:rFonts w:ascii="IRNazanin" w:hAnsi="IRNazanin" w:eastAsia="IRNazanin"/>
          <w:color w:val="111111"/>
          <w:sz w:val="28"/>
          <w:sz w:val="28"/>
          <w:szCs w:val="28"/>
          <w:rtl w:val="true"/>
          <w:lang w:bidi="fa-IR"/>
        </w:rPr>
        <w:t>آن را نگفت با علی و فاطمه چرا</w:t>
      </w:r>
    </w:p>
    <w:p>
      <w:pPr>
        <w:pStyle w:val="BookText"/>
        <w:rPr/>
      </w:pPr>
      <w:r>
        <w:rPr>
          <w:rFonts w:ascii="IRNazanin" w:hAnsi="IRNazanin" w:eastAsia="IRNazanin"/>
          <w:color w:val="111111"/>
          <w:sz w:val="28"/>
          <w:sz w:val="28"/>
          <w:szCs w:val="28"/>
          <w:rtl w:val="true"/>
          <w:lang w:bidi="fa-IR"/>
        </w:rPr>
        <w:t>باور کنم که حضرت صدیقه و دروغ</w:t>
      </w:r>
    </w:p>
    <w:p>
      <w:pPr>
        <w:pStyle w:val="BookText"/>
        <w:rPr/>
      </w:pPr>
      <w:r>
        <w:rPr>
          <w:rFonts w:ascii="IRNazanin" w:hAnsi="IRNazanin" w:eastAsia="IRNazanin"/>
          <w:color w:val="111111"/>
          <w:sz w:val="28"/>
          <w:sz w:val="28"/>
          <w:szCs w:val="28"/>
          <w:rtl w:val="true"/>
          <w:lang w:bidi="fa-IR"/>
        </w:rPr>
        <w:t>باور کنم ز عصمت حق گفته خطا؟</w:t>
      </w:r>
    </w:p>
    <w:p>
      <w:pPr>
        <w:pStyle w:val="BookText"/>
        <w:rPr/>
      </w:pPr>
      <w:r>
        <w:rPr>
          <w:rFonts w:ascii="IRNazanin" w:hAnsi="IRNazanin" w:eastAsia="IRNazanin"/>
          <w:color w:val="111111"/>
          <w:sz w:val="28"/>
          <w:sz w:val="28"/>
          <w:szCs w:val="28"/>
          <w:rtl w:val="true"/>
          <w:lang w:bidi="fa-IR"/>
        </w:rPr>
        <w:t>زهرا دروغ گفت که روح صداقت است؟</w:t>
      </w:r>
    </w:p>
    <w:p>
      <w:pPr>
        <w:pStyle w:val="BookText"/>
        <w:rPr/>
      </w:pPr>
      <w:r>
        <w:rPr>
          <w:rFonts w:ascii="IRNazanin" w:hAnsi="IRNazanin" w:eastAsia="IRNazanin"/>
          <w:color w:val="111111"/>
          <w:sz w:val="28"/>
          <w:sz w:val="28"/>
          <w:szCs w:val="28"/>
          <w:rtl w:val="true"/>
          <w:lang w:bidi="fa-IR"/>
        </w:rPr>
        <w:t>یا آنکه کرد غصب فَدَک را ز ابتدا؟</w:t>
      </w:r>
    </w:p>
    <w:p>
      <w:pPr>
        <w:pStyle w:val="BookText"/>
        <w:rPr/>
      </w:pPr>
      <w:r>
        <w:rPr>
          <w:rFonts w:ascii="IRNazanin" w:hAnsi="IRNazanin" w:eastAsia="IRNazanin"/>
          <w:color w:val="111111"/>
          <w:sz w:val="28"/>
          <w:sz w:val="28"/>
          <w:szCs w:val="28"/>
          <w:rtl w:val="true"/>
          <w:lang w:bidi="fa-IR"/>
        </w:rPr>
        <w:t>پور ابوقحافه برد ارث از پدر</w:t>
      </w:r>
    </w:p>
    <w:p>
      <w:pPr>
        <w:pStyle w:val="BookText"/>
        <w:rPr/>
      </w:pPr>
      <w:r>
        <w:rPr>
          <w:rFonts w:ascii="IRNazanin" w:hAnsi="IRNazanin" w:eastAsia="IRNazanin"/>
          <w:color w:val="111111"/>
          <w:sz w:val="28"/>
          <w:sz w:val="28"/>
          <w:szCs w:val="28"/>
          <w:rtl w:val="true"/>
          <w:lang w:bidi="fa-IR"/>
        </w:rPr>
        <w:t>حقّ یگانه دخت پیمبر به زیر پا</w:t>
      </w:r>
    </w:p>
    <w:p>
      <w:pPr>
        <w:pStyle w:val="BookText"/>
        <w:rPr/>
      </w:pPr>
      <w:r>
        <w:rPr>
          <w:rFonts w:ascii="IRNazanin" w:hAnsi="IRNazanin" w:eastAsia="IRNazanin"/>
          <w:color w:val="111111"/>
          <w:sz w:val="28"/>
          <w:sz w:val="28"/>
          <w:szCs w:val="28"/>
          <w:rtl w:val="true"/>
          <w:lang w:bidi="fa-IR"/>
        </w:rPr>
        <w:t>ازا ین گذشته، بود فَدَک ملک فاطمه</w:t>
      </w:r>
    </w:p>
    <w:p>
      <w:pPr>
        <w:pStyle w:val="BookText"/>
        <w:rPr/>
      </w:pPr>
      <w:r>
        <w:rPr>
          <w:rFonts w:ascii="IRNazanin" w:hAnsi="IRNazanin" w:eastAsia="IRNazanin"/>
          <w:color w:val="111111"/>
          <w:sz w:val="28"/>
          <w:sz w:val="28"/>
          <w:szCs w:val="28"/>
          <w:rtl w:val="true"/>
          <w:lang w:bidi="fa-IR"/>
        </w:rPr>
        <w:t>فرموده بود شخص پیمبر بدو عطا</w:t>
      </w:r>
    </w:p>
    <w:p>
      <w:pPr>
        <w:pStyle w:val="BookText"/>
        <w:rPr/>
      </w:pPr>
      <w:r>
        <w:rPr>
          <w:rFonts w:ascii="IRNazanin" w:hAnsi="IRNazanin" w:eastAsia="IRNazanin"/>
          <w:color w:val="111111"/>
          <w:sz w:val="28"/>
          <w:sz w:val="28"/>
          <w:szCs w:val="28"/>
          <w:rtl w:val="true"/>
          <w:lang w:bidi="fa-IR"/>
        </w:rPr>
        <w:t>ارثی نبود تا بستانند از بتول</w:t>
      </w:r>
    </w:p>
    <w:p>
      <w:pPr>
        <w:pStyle w:val="BookText"/>
        <w:rPr/>
      </w:pPr>
      <w:r>
        <w:rPr>
          <w:rFonts w:ascii="IRNazanin" w:hAnsi="IRNazanin" w:eastAsia="IRNazanin"/>
          <w:color w:val="111111"/>
          <w:sz w:val="28"/>
          <w:sz w:val="28"/>
          <w:szCs w:val="28"/>
          <w:rtl w:val="true"/>
          <w:lang w:bidi="fa-IR"/>
        </w:rPr>
        <w:t>گیرم که بود این سخن ناروا، روا</w:t>
      </w:r>
    </w:p>
    <w:p>
      <w:pPr>
        <w:pStyle w:val="BookText"/>
        <w:rPr/>
      </w:pPr>
      <w:r>
        <w:rPr>
          <w:rFonts w:ascii="IRNazanin" w:hAnsi="IRNazanin" w:eastAsia="IRNazanin"/>
          <w:color w:val="111111"/>
          <w:sz w:val="28"/>
          <w:sz w:val="28"/>
          <w:szCs w:val="28"/>
          <w:rtl w:val="true"/>
          <w:lang w:bidi="fa-IR"/>
        </w:rPr>
        <w:t>آنکس که بست کذب به پیغمبر از ستم</w:t>
      </w:r>
    </w:p>
    <w:p>
      <w:pPr>
        <w:pStyle w:val="BookText"/>
        <w:rPr/>
      </w:pPr>
      <w:r>
        <w:rPr>
          <w:rFonts w:ascii="IRNazanin" w:hAnsi="IRNazanin" w:eastAsia="IRNazanin"/>
          <w:color w:val="111111"/>
          <w:sz w:val="28"/>
          <w:sz w:val="28"/>
          <w:szCs w:val="28"/>
          <w:rtl w:val="true"/>
          <w:lang w:bidi="fa-IR"/>
        </w:rPr>
        <w:t>وان کو که کرد غصب فَدَک از ره جفا</w:t>
      </w:r>
    </w:p>
    <w:p>
      <w:pPr>
        <w:pStyle w:val="BookText"/>
        <w:rPr/>
      </w:pPr>
      <w:r>
        <w:rPr>
          <w:rFonts w:ascii="IRNazanin" w:hAnsi="IRNazanin" w:eastAsia="IRNazanin"/>
          <w:color w:val="111111"/>
          <w:sz w:val="28"/>
          <w:sz w:val="28"/>
          <w:szCs w:val="28"/>
          <w:rtl w:val="true"/>
          <w:lang w:bidi="fa-IR"/>
        </w:rPr>
        <w:t>نگذاشت دخترش ز چه با ادعای ارث</w:t>
      </w:r>
    </w:p>
    <w:p>
      <w:pPr>
        <w:pStyle w:val="BookText"/>
        <w:rPr/>
      </w:pPr>
      <w:r>
        <w:rPr>
          <w:rFonts w:ascii="IRNazanin" w:hAnsi="IRNazanin" w:eastAsia="IRNazanin"/>
          <w:color w:val="111111"/>
          <w:sz w:val="28"/>
          <w:sz w:val="28"/>
          <w:szCs w:val="28"/>
          <w:rtl w:val="true"/>
          <w:lang w:bidi="fa-IR"/>
        </w:rPr>
        <w:t>در خانه رسول شود دفن مجبتا</w:t>
      </w:r>
    </w:p>
    <w:p>
      <w:pPr>
        <w:pStyle w:val="BookText"/>
        <w:rPr/>
      </w:pPr>
      <w:r>
        <w:rPr>
          <w:rFonts w:ascii="IRNazanin" w:hAnsi="IRNazanin" w:eastAsia="IRNazanin"/>
          <w:color w:val="111111"/>
          <w:sz w:val="28"/>
          <w:sz w:val="28"/>
          <w:szCs w:val="28"/>
          <w:rtl w:val="true"/>
          <w:lang w:bidi="fa-IR"/>
        </w:rPr>
        <w:t>او غاصب فَدَک شد و انکار ارث کرد</w:t>
      </w:r>
    </w:p>
    <w:p>
      <w:pPr>
        <w:pStyle w:val="BookText"/>
        <w:rPr/>
      </w:pPr>
      <w:r>
        <w:rPr>
          <w:rFonts w:ascii="IRNazanin" w:hAnsi="IRNazanin" w:eastAsia="IRNazanin"/>
          <w:color w:val="111111"/>
          <w:sz w:val="28"/>
          <w:sz w:val="28"/>
          <w:szCs w:val="28"/>
          <w:rtl w:val="true"/>
          <w:lang w:bidi="fa-IR"/>
        </w:rPr>
        <w:t>این کرد روز دفن حسن ارث ادعا</w:t>
      </w:r>
    </w:p>
    <w:p>
      <w:pPr>
        <w:pStyle w:val="BookText"/>
        <w:rPr/>
      </w:pPr>
      <w:r>
        <w:rPr>
          <w:rFonts w:ascii="IRNazanin" w:hAnsi="IRNazanin" w:eastAsia="IRNazanin"/>
          <w:color w:val="111111"/>
          <w:sz w:val="28"/>
          <w:sz w:val="28"/>
          <w:szCs w:val="28"/>
          <w:rtl w:val="true"/>
          <w:lang w:bidi="fa-IR"/>
        </w:rPr>
        <w:t>تا حال کس نگفته که یک دین و دو مرام</w:t>
      </w:r>
    </w:p>
    <w:p>
      <w:pPr>
        <w:pStyle w:val="BookText"/>
        <w:rPr/>
      </w:pPr>
      <w:r>
        <w:rPr>
          <w:rFonts w:ascii="IRNazanin" w:hAnsi="IRNazanin" w:eastAsia="IRNazanin"/>
          <w:color w:val="111111"/>
          <w:sz w:val="28"/>
          <w:sz w:val="28"/>
          <w:szCs w:val="28"/>
          <w:rtl w:val="true"/>
          <w:lang w:bidi="fa-IR"/>
        </w:rPr>
        <w:t>هرگز کسی ندیده که یک بام و دو هوا</w:t>
      </w:r>
    </w:p>
    <w:p>
      <w:pPr>
        <w:pStyle w:val="BookText"/>
        <w:rPr/>
      </w:pPr>
      <w:r>
        <w:rPr>
          <w:rFonts w:ascii="IRNazanin" w:hAnsi="IRNazanin" w:eastAsia="IRNazanin"/>
          <w:color w:val="111111"/>
          <w:sz w:val="28"/>
          <w:sz w:val="28"/>
          <w:szCs w:val="28"/>
          <w:rtl w:val="true"/>
          <w:lang w:bidi="fa-IR"/>
        </w:rPr>
        <w:t>بیت نبی به فاطمه‌اش ارث می‌رسید</w:t>
      </w:r>
    </w:p>
    <w:p>
      <w:pPr>
        <w:pStyle w:val="BookText"/>
        <w:rPr/>
      </w:pPr>
      <w:r>
        <w:rPr>
          <w:rFonts w:ascii="IRNazanin" w:hAnsi="IRNazanin" w:eastAsia="IRNazanin"/>
          <w:color w:val="111111"/>
          <w:sz w:val="28"/>
          <w:sz w:val="28"/>
          <w:szCs w:val="28"/>
          <w:rtl w:val="true"/>
          <w:lang w:bidi="fa-IR"/>
        </w:rPr>
        <w:t>زهرا چو رفت از حسنین است آن سرا</w:t>
      </w:r>
    </w:p>
    <w:p>
      <w:pPr>
        <w:pStyle w:val="BookText"/>
        <w:rPr/>
      </w:pPr>
      <w:r>
        <w:rPr>
          <w:rFonts w:ascii="IRNazanin" w:hAnsi="IRNazanin" w:eastAsia="IRNazanin"/>
          <w:color w:val="111111"/>
          <w:sz w:val="28"/>
          <w:sz w:val="28"/>
          <w:szCs w:val="28"/>
          <w:rtl w:val="true"/>
          <w:lang w:bidi="fa-IR"/>
        </w:rPr>
        <w:t>گردید بی‌اجازه اولاد فاطمه</w:t>
      </w:r>
    </w:p>
    <w:p>
      <w:pPr>
        <w:pStyle w:val="BookText"/>
        <w:rPr/>
      </w:pPr>
      <w:r>
        <w:rPr>
          <w:rFonts w:ascii="IRNazanin" w:hAnsi="IRNazanin" w:eastAsia="IRNazanin"/>
          <w:color w:val="111111"/>
          <w:sz w:val="28"/>
          <w:sz w:val="28"/>
          <w:szCs w:val="28"/>
          <w:rtl w:val="true"/>
          <w:lang w:bidi="fa-IR"/>
        </w:rPr>
        <w:t>در بیت وحی دفن تن آن دو تن چرا؟</w:t>
      </w:r>
    </w:p>
    <w:p>
      <w:pPr>
        <w:pStyle w:val="BookText"/>
        <w:rPr/>
      </w:pPr>
      <w:r>
        <w:rPr>
          <w:rFonts w:ascii="IRNazanin" w:hAnsi="IRNazanin" w:eastAsia="IRNazanin"/>
          <w:color w:val="111111"/>
          <w:sz w:val="28"/>
          <w:sz w:val="28"/>
          <w:szCs w:val="28"/>
          <w:rtl w:val="true"/>
          <w:lang w:bidi="fa-IR"/>
        </w:rPr>
        <w:t>ور ارث نیست حق تمامی مردم است</w:t>
      </w:r>
    </w:p>
    <w:p>
      <w:pPr>
        <w:pStyle w:val="BookText"/>
        <w:rPr/>
      </w:pPr>
      <w:r>
        <w:rPr>
          <w:rFonts w:ascii="IRNazanin" w:hAnsi="IRNazanin" w:eastAsia="IRNazanin"/>
          <w:color w:val="111111"/>
          <w:sz w:val="28"/>
          <w:sz w:val="28"/>
          <w:szCs w:val="28"/>
          <w:rtl w:val="true"/>
          <w:lang w:bidi="fa-IR"/>
        </w:rPr>
        <w:t>باید برون نمود از آن خانه آن دو را</w:t>
      </w:r>
    </w:p>
    <w:p>
      <w:pPr>
        <w:pStyle w:val="BookText"/>
        <w:rPr/>
      </w:pPr>
      <w:r>
        <w:rPr>
          <w:rFonts w:ascii="IRNazanin" w:hAnsi="IRNazanin" w:eastAsia="IRNazanin"/>
          <w:color w:val="111111"/>
          <w:sz w:val="28"/>
          <w:sz w:val="28"/>
          <w:szCs w:val="28"/>
          <w:rtl w:val="true"/>
          <w:lang w:bidi="fa-IR"/>
        </w:rPr>
        <w:t>گیرم که بر خلیفه خلاف کتاب حق</w:t>
      </w:r>
    </w:p>
    <w:p>
      <w:pPr>
        <w:pStyle w:val="BookText"/>
        <w:rPr/>
      </w:pPr>
      <w:r>
        <w:rPr>
          <w:rFonts w:ascii="IRNazanin" w:hAnsi="IRNazanin" w:eastAsia="IRNazanin"/>
          <w:color w:val="111111"/>
          <w:sz w:val="28"/>
          <w:sz w:val="28"/>
          <w:szCs w:val="28"/>
          <w:rtl w:val="true"/>
          <w:lang w:bidi="fa-IR"/>
        </w:rPr>
        <w:t>غصب فَدَک ز فاطمه می‌کرد اقتضا</w:t>
      </w:r>
    </w:p>
    <w:p>
      <w:pPr>
        <w:pStyle w:val="BookText"/>
        <w:rPr/>
      </w:pPr>
      <w:r>
        <w:rPr>
          <w:rFonts w:ascii="IRNazanin" w:hAnsi="IRNazanin" w:eastAsia="IRNazanin"/>
          <w:color w:val="111111"/>
          <w:sz w:val="28"/>
          <w:sz w:val="28"/>
          <w:szCs w:val="28"/>
          <w:rtl w:val="true"/>
          <w:lang w:bidi="fa-IR"/>
        </w:rPr>
        <w:t>طبق کدام آیه قرآن حلال بود</w:t>
      </w:r>
    </w:p>
    <w:p>
      <w:pPr>
        <w:pStyle w:val="BookText"/>
        <w:rPr/>
      </w:pPr>
      <w:r>
        <w:rPr>
          <w:rFonts w:ascii="IRNazanin" w:hAnsi="IRNazanin" w:eastAsia="IRNazanin"/>
          <w:color w:val="111111"/>
          <w:sz w:val="28"/>
          <w:sz w:val="28"/>
          <w:szCs w:val="28"/>
          <w:rtl w:val="true"/>
          <w:lang w:bidi="fa-IR"/>
        </w:rPr>
        <w:t>بی حرمتی به خانه ناموس کبریا</w:t>
      </w:r>
    </w:p>
    <w:p>
      <w:pPr>
        <w:pStyle w:val="BookText"/>
        <w:rPr/>
      </w:pPr>
      <w:r>
        <w:rPr>
          <w:rFonts w:ascii="IRNazanin" w:hAnsi="IRNazanin" w:eastAsia="IRNazanin"/>
          <w:color w:val="111111"/>
          <w:sz w:val="28"/>
          <w:sz w:val="28"/>
          <w:szCs w:val="28"/>
          <w:rtl w:val="true"/>
          <w:lang w:bidi="fa-IR"/>
        </w:rPr>
        <w:t>این قول من نه بلکه فریقین گفته اند</w:t>
      </w:r>
    </w:p>
    <w:p>
      <w:pPr>
        <w:pStyle w:val="BookText"/>
        <w:rPr/>
      </w:pPr>
      <w:r>
        <w:rPr>
          <w:rFonts w:ascii="IRNazanin" w:hAnsi="IRNazanin" w:eastAsia="IRNazanin"/>
          <w:color w:val="111111"/>
          <w:sz w:val="28"/>
          <w:sz w:val="28"/>
          <w:szCs w:val="28"/>
          <w:rtl w:val="true"/>
          <w:lang w:bidi="fa-IR"/>
        </w:rPr>
        <w:t>زهرا هماره زین دو نفر بود نارضا</w:t>
      </w:r>
    </w:p>
    <w:p>
      <w:pPr>
        <w:pStyle w:val="BookText"/>
        <w:rPr/>
      </w:pPr>
      <w:r>
        <w:rPr>
          <w:rFonts w:ascii="IRNazanin" w:hAnsi="IRNazanin" w:eastAsia="IRNazanin"/>
          <w:color w:val="111111"/>
          <w:sz w:val="28"/>
          <w:sz w:val="28"/>
          <w:szCs w:val="28"/>
          <w:rtl w:val="true"/>
          <w:lang w:bidi="fa-IR"/>
        </w:rPr>
        <w:t>خشم خدا و فاطمه و مصطفی یکی 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رسول خدا گفته بارها </w:t>
      </w:r>
    </w:p>
    <w:p>
      <w:pPr>
        <w:pStyle w:val="BookText"/>
        <w:rPr/>
      </w:pPr>
      <w:r>
        <w:rPr>
          <w:rFonts w:ascii="IRNazanin" w:hAnsi="IRNazanin" w:eastAsia="IRNazanin"/>
          <w:color w:val="111111"/>
          <w:sz w:val="28"/>
          <w:sz w:val="28"/>
          <w:szCs w:val="28"/>
          <w:rtl w:val="true"/>
          <w:lang w:bidi="fa-IR"/>
        </w:rPr>
        <w:t>آن کو امام خود نشناسد یقین کنید</w:t>
      </w:r>
    </w:p>
    <w:p>
      <w:pPr>
        <w:pStyle w:val="BookText"/>
        <w:rPr/>
      </w:pPr>
      <w:r>
        <w:rPr>
          <w:rFonts w:ascii="IRNazanin" w:hAnsi="IRNazanin" w:eastAsia="IRNazanin"/>
          <w:color w:val="111111"/>
          <w:sz w:val="28"/>
          <w:sz w:val="28"/>
          <w:szCs w:val="28"/>
          <w:rtl w:val="true"/>
          <w:lang w:bidi="fa-IR"/>
        </w:rPr>
        <w:t>میرد به جاهلیّت، فرمود مصطفا</w:t>
      </w:r>
    </w:p>
    <w:p>
      <w:pPr>
        <w:pStyle w:val="BookText"/>
        <w:rPr/>
      </w:pPr>
      <w:r>
        <w:rPr>
          <w:rFonts w:ascii="IRNazanin" w:hAnsi="IRNazanin" w:eastAsia="IRNazanin"/>
          <w:color w:val="111111"/>
          <w:sz w:val="28"/>
          <w:sz w:val="28"/>
          <w:szCs w:val="28"/>
          <w:rtl w:val="true"/>
          <w:lang w:bidi="fa-IR"/>
        </w:rPr>
        <w:t>امام اوست که زهرا امام خواند</w:t>
      </w:r>
    </w:p>
    <w:p>
      <w:pPr>
        <w:pStyle w:val="BookText"/>
        <w:rPr/>
      </w:pPr>
      <w:r>
        <w:rPr>
          <w:rFonts w:ascii="IRNazanin" w:hAnsi="IRNazanin" w:eastAsia="IRNazanin"/>
          <w:color w:val="111111"/>
          <w:sz w:val="28"/>
          <w:sz w:val="28"/>
          <w:szCs w:val="28"/>
          <w:rtl w:val="true"/>
          <w:lang w:bidi="fa-IR"/>
        </w:rPr>
        <w:t>او کیست جز ولی خدا شخص مرتضا</w:t>
      </w:r>
    </w:p>
    <w:p>
      <w:pPr>
        <w:pStyle w:val="BookText"/>
        <w:rPr/>
      </w:pPr>
      <w:r>
        <w:rPr>
          <w:rFonts w:ascii="IRNazanin" w:hAnsi="IRNazanin" w:eastAsia="IRNazanin"/>
          <w:color w:val="111111"/>
          <w:sz w:val="28"/>
          <w:sz w:val="28"/>
          <w:szCs w:val="28"/>
          <w:rtl w:val="true"/>
          <w:lang w:bidi="fa-IR"/>
        </w:rPr>
        <w:t>خوشبخت آنکه چنگ به حبل المتین زند</w:t>
      </w:r>
    </w:p>
    <w:p>
      <w:pPr>
        <w:pStyle w:val="BookText"/>
        <w:rPr/>
      </w:pPr>
      <w:r>
        <w:rPr>
          <w:rFonts w:ascii="IRNazanin" w:hAnsi="IRNazanin" w:eastAsia="IRNazanin"/>
          <w:color w:val="111111"/>
          <w:sz w:val="28"/>
          <w:sz w:val="28"/>
          <w:szCs w:val="28"/>
          <w:rtl w:val="true"/>
          <w:lang w:bidi="fa-IR"/>
        </w:rPr>
        <w:t>بیچاره آن کسی که علی را کند رها</w:t>
      </w:r>
    </w:p>
    <w:p>
      <w:pPr>
        <w:pStyle w:val="BookText"/>
        <w:rPr/>
      </w:pPr>
      <w:r>
        <w:rPr>
          <w:rFonts w:ascii="IRNazanin" w:hAnsi="IRNazanin" w:eastAsia="IRNazanin"/>
          <w:color w:val="111111"/>
          <w:sz w:val="28"/>
          <w:sz w:val="28"/>
          <w:szCs w:val="28"/>
          <w:rtl w:val="true"/>
          <w:lang w:bidi="fa-IR"/>
        </w:rPr>
        <w:t>زهرا به دوستی علی تازیانه خورد</w:t>
      </w:r>
    </w:p>
    <w:p>
      <w:pPr>
        <w:pStyle w:val="BookText"/>
        <w:rPr/>
      </w:pPr>
      <w:r>
        <w:rPr>
          <w:rFonts w:ascii="IRNazanin" w:hAnsi="IRNazanin" w:eastAsia="IRNazanin"/>
          <w:color w:val="111111"/>
          <w:sz w:val="28"/>
          <w:sz w:val="28"/>
          <w:szCs w:val="28"/>
          <w:rtl w:val="true"/>
          <w:lang w:bidi="fa-IR"/>
        </w:rPr>
        <w:t>شیعه در این طریق به او کرده اقتدا</w:t>
      </w:r>
    </w:p>
    <w:p>
      <w:pPr>
        <w:pStyle w:val="BookText"/>
        <w:rPr/>
      </w:pPr>
      <w:r>
        <w:rPr>
          <w:rFonts w:ascii="IRNazanin" w:hAnsi="IRNazanin" w:eastAsia="IRNazanin"/>
          <w:color w:val="111111"/>
          <w:sz w:val="28"/>
          <w:sz w:val="28"/>
          <w:szCs w:val="28"/>
          <w:rtl w:val="true"/>
          <w:lang w:bidi="fa-IR"/>
        </w:rPr>
        <w:t>این ما و دوستی علیّ و طریق او</w:t>
      </w:r>
    </w:p>
    <w:p>
      <w:pPr>
        <w:pStyle w:val="BookText"/>
        <w:rPr/>
      </w:pPr>
      <w:r>
        <w:rPr>
          <w:rFonts w:ascii="IRNazanin" w:hAnsi="IRNazanin" w:eastAsia="IRNazanin"/>
          <w:color w:val="111111"/>
          <w:sz w:val="28"/>
          <w:sz w:val="28"/>
          <w:szCs w:val="28"/>
          <w:rtl w:val="true"/>
          <w:lang w:bidi="fa-IR"/>
        </w:rPr>
        <w:t>این خصم تازیانه و دشنام و ناسزا</w:t>
      </w:r>
    </w:p>
    <w:p>
      <w:pPr>
        <w:pStyle w:val="BookText"/>
        <w:rPr/>
      </w:pPr>
      <w:r>
        <w:rPr>
          <w:rFonts w:ascii="IRNazanin" w:hAnsi="IRNazanin" w:eastAsia="IRNazanin"/>
          <w:color w:val="111111"/>
          <w:sz w:val="28"/>
          <w:sz w:val="28"/>
          <w:szCs w:val="28"/>
          <w:rtl w:val="true"/>
          <w:lang w:bidi="fa-IR"/>
        </w:rPr>
        <w:t>ما از علی جدا نشدیم و نمی‌شویم</w:t>
      </w:r>
    </w:p>
    <w:p>
      <w:pPr>
        <w:pStyle w:val="BookText"/>
        <w:rPr/>
      </w:pPr>
      <w:r>
        <w:rPr>
          <w:rFonts w:ascii="IRNazanin" w:hAnsi="IRNazanin" w:eastAsia="IRNazanin"/>
          <w:color w:val="111111"/>
          <w:sz w:val="28"/>
          <w:sz w:val="28"/>
          <w:szCs w:val="28"/>
          <w:rtl w:val="true"/>
          <w:lang w:bidi="fa-IR"/>
        </w:rPr>
        <w:t>صد بار اگر شود سرمان از بدن جدا</w:t>
      </w:r>
    </w:p>
    <w:p>
      <w:pPr>
        <w:pStyle w:val="BookText"/>
        <w:rPr/>
      </w:pPr>
      <w:r>
        <w:rPr>
          <w:rFonts w:ascii="IRNazanin" w:hAnsi="IRNazanin" w:eastAsia="IRNazanin"/>
          <w:color w:val="111111"/>
          <w:sz w:val="28"/>
          <w:sz w:val="28"/>
          <w:szCs w:val="28"/>
          <w:rtl w:val="true"/>
          <w:lang w:bidi="fa-IR"/>
        </w:rPr>
        <w:t>گفتا نبی حقیقت کلّ سید رسل</w:t>
      </w:r>
    </w:p>
    <w:p>
      <w:pPr>
        <w:pStyle w:val="BookText"/>
        <w:rPr/>
      </w:pPr>
      <w:r>
        <w:rPr>
          <w:rFonts w:ascii="IRNazanin" w:hAnsi="IRNazanin" w:eastAsia="IRNazanin"/>
          <w:color w:val="111111"/>
          <w:sz w:val="28"/>
          <w:sz w:val="28"/>
          <w:szCs w:val="28"/>
          <w:rtl w:val="true"/>
          <w:lang w:bidi="fa-IR"/>
        </w:rPr>
        <w:t>گر ما سوا شوند همه از علی سوا</w:t>
      </w:r>
    </w:p>
    <w:p>
      <w:pPr>
        <w:pStyle w:val="BookText"/>
        <w:rPr/>
      </w:pPr>
      <w:r>
        <w:rPr>
          <w:rFonts w:ascii="IRNazanin" w:hAnsi="IRNazanin" w:eastAsia="IRNazanin"/>
          <w:color w:val="111111"/>
          <w:sz w:val="28"/>
          <w:sz w:val="28"/>
          <w:szCs w:val="28"/>
          <w:rtl w:val="true"/>
          <w:lang w:bidi="fa-IR"/>
        </w:rPr>
        <w:t>حق جانب علی بود و خلق باطلند</w:t>
      </w:r>
    </w:p>
    <w:p>
      <w:pPr>
        <w:pStyle w:val="BookText"/>
        <w:rPr/>
      </w:pPr>
      <w:r>
        <w:rPr>
          <w:rFonts w:ascii="IRNazanin" w:hAnsi="IRNazanin" w:eastAsia="IRNazanin"/>
          <w:color w:val="111111"/>
          <w:sz w:val="28"/>
          <w:sz w:val="28"/>
          <w:szCs w:val="28"/>
          <w:rtl w:val="true"/>
          <w:lang w:bidi="fa-IR"/>
        </w:rPr>
        <w:t>حجت تمام گشته از این قول بهر ما</w:t>
      </w:r>
    </w:p>
    <w:p>
      <w:pPr>
        <w:pStyle w:val="BookText"/>
        <w:rPr/>
      </w:pPr>
      <w:r>
        <w:rPr>
          <w:rFonts w:ascii="IRNazanin" w:hAnsi="IRNazanin" w:eastAsia="IRNazanin"/>
          <w:color w:val="111111"/>
          <w:sz w:val="28"/>
          <w:sz w:val="28"/>
          <w:szCs w:val="28"/>
          <w:rtl w:val="true"/>
          <w:lang w:bidi="fa-IR"/>
        </w:rPr>
        <w:t>دین از علی است همچو نبوت که از نبی است</w:t>
      </w:r>
    </w:p>
    <w:p>
      <w:pPr>
        <w:pStyle w:val="BookText"/>
        <w:rPr/>
      </w:pPr>
      <w:r>
        <w:rPr>
          <w:rFonts w:ascii="IRNazanin" w:hAnsi="IRNazanin" w:eastAsia="IRNazanin"/>
          <w:color w:val="111111"/>
          <w:sz w:val="28"/>
          <w:sz w:val="28"/>
          <w:szCs w:val="28"/>
          <w:rtl w:val="true"/>
          <w:lang w:bidi="fa-IR"/>
        </w:rPr>
        <w:t>حق با علی است زانکه جدا نیست با خدا</w:t>
      </w:r>
    </w:p>
    <w:p>
      <w:pPr>
        <w:pStyle w:val="BookText"/>
        <w:rPr/>
      </w:pPr>
      <w:r>
        <w:rPr>
          <w:rFonts w:ascii="IRNazanin" w:hAnsi="IRNazanin" w:eastAsia="IRNazanin"/>
          <w:color w:val="111111"/>
          <w:sz w:val="28"/>
          <w:sz w:val="28"/>
          <w:szCs w:val="28"/>
          <w:rtl w:val="true"/>
          <w:lang w:bidi="fa-IR"/>
        </w:rPr>
        <w:t>بیگانه با خداست به پیغمبرش قسم</w:t>
      </w:r>
    </w:p>
    <w:p>
      <w:pPr>
        <w:pStyle w:val="BookText"/>
        <w:rPr/>
      </w:pPr>
      <w:r>
        <w:rPr>
          <w:rFonts w:ascii="IRNazanin" w:hAnsi="IRNazanin" w:eastAsia="IRNazanin"/>
          <w:color w:val="111111"/>
          <w:sz w:val="28"/>
          <w:sz w:val="28"/>
          <w:szCs w:val="28"/>
          <w:rtl w:val="true"/>
          <w:lang w:bidi="fa-IR"/>
        </w:rPr>
        <w:t>هر کس که با غدیر وعلی نیست آشنا</w:t>
      </w:r>
    </w:p>
    <w:p>
      <w:pPr>
        <w:pStyle w:val="BookText"/>
        <w:rPr/>
      </w:pPr>
      <w:r>
        <w:rPr>
          <w:rFonts w:ascii="IRNazanin" w:hAnsi="IRNazanin" w:eastAsia="IRNazanin"/>
          <w:color w:val="111111"/>
          <w:sz w:val="28"/>
          <w:sz w:val="28"/>
          <w:szCs w:val="28"/>
          <w:rtl w:val="true"/>
          <w:lang w:bidi="fa-IR"/>
        </w:rPr>
        <w:t>قومی غدیریند و گروهی سقیفه‌ای</w:t>
      </w:r>
    </w:p>
    <w:p>
      <w:pPr>
        <w:pStyle w:val="BookText"/>
        <w:rPr/>
      </w:pPr>
      <w:r>
        <w:rPr>
          <w:rFonts w:ascii="IRNazanin" w:hAnsi="IRNazanin" w:eastAsia="IRNazanin"/>
          <w:color w:val="111111"/>
          <w:sz w:val="28"/>
          <w:sz w:val="28"/>
          <w:szCs w:val="28"/>
          <w:rtl w:val="true"/>
          <w:lang w:bidi="fa-IR"/>
        </w:rPr>
        <w:t>هشدار با که می‌روی و می‌روی کجا؟</w:t>
      </w:r>
    </w:p>
    <w:p>
      <w:pPr>
        <w:pStyle w:val="BookText"/>
        <w:rPr/>
      </w:pPr>
      <w:r>
        <w:rPr>
          <w:rFonts w:ascii="IRNazanin" w:hAnsi="IRNazanin" w:eastAsia="IRNazanin"/>
          <w:color w:val="111111"/>
          <w:sz w:val="28"/>
          <w:sz w:val="28"/>
          <w:szCs w:val="28"/>
          <w:rtl w:val="true"/>
          <w:lang w:bidi="fa-IR"/>
        </w:rPr>
        <w:t>هرگز غدیر را به سقیفه نمی‌دهم</w:t>
      </w:r>
    </w:p>
    <w:p>
      <w:pPr>
        <w:pStyle w:val="BookText"/>
        <w:rPr/>
      </w:pPr>
      <w:r>
        <w:rPr>
          <w:rFonts w:ascii="IRNazanin" w:hAnsi="IRNazanin" w:eastAsia="IRNazanin"/>
          <w:color w:val="111111"/>
          <w:sz w:val="28"/>
          <w:sz w:val="28"/>
          <w:szCs w:val="28"/>
          <w:rtl w:val="true"/>
          <w:lang w:bidi="fa-IR"/>
        </w:rPr>
        <w:t>کان جنّت ولا بود این دوزخ بلا</w:t>
      </w:r>
    </w:p>
    <w:p>
      <w:pPr>
        <w:pStyle w:val="BookText"/>
        <w:rPr/>
      </w:pPr>
      <w:r>
        <w:rPr>
          <w:rFonts w:ascii="IRNazanin" w:hAnsi="IRNazanin" w:eastAsia="IRNazanin"/>
          <w:color w:val="111111"/>
          <w:sz w:val="28"/>
          <w:sz w:val="28"/>
          <w:szCs w:val="28"/>
          <w:rtl w:val="true"/>
          <w:lang w:bidi="fa-IR"/>
        </w:rPr>
        <w:t>آنجا بنای دین به ولایت نهاده شد</w:t>
      </w:r>
    </w:p>
    <w:p>
      <w:pPr>
        <w:pStyle w:val="BookText"/>
        <w:rPr/>
      </w:pPr>
      <w:r>
        <w:rPr>
          <w:rFonts w:ascii="IRNazanin" w:hAnsi="IRNazanin" w:eastAsia="IRNazanin"/>
          <w:color w:val="111111"/>
          <w:sz w:val="28"/>
          <w:sz w:val="28"/>
          <w:szCs w:val="28"/>
          <w:rtl w:val="true"/>
          <w:lang w:bidi="fa-IR"/>
        </w:rPr>
        <w:t>اینجا لوای فتنه در اسلام شد بپا</w:t>
      </w:r>
    </w:p>
    <w:p>
      <w:pPr>
        <w:pStyle w:val="BookText"/>
        <w:rPr/>
      </w:pPr>
      <w:r>
        <w:rPr>
          <w:rFonts w:ascii="IRNazanin" w:hAnsi="IRNazanin" w:eastAsia="IRNazanin"/>
          <w:color w:val="111111"/>
          <w:sz w:val="28"/>
          <w:sz w:val="28"/>
          <w:szCs w:val="28"/>
          <w:rtl w:val="true"/>
          <w:lang w:bidi="fa-IR"/>
        </w:rPr>
        <w:t>روز غدیر گشت علی میرِ مؤمنین</w:t>
      </w:r>
    </w:p>
    <w:p>
      <w:pPr>
        <w:pStyle w:val="BookText"/>
        <w:rPr/>
      </w:pPr>
      <w:r>
        <w:rPr>
          <w:rFonts w:ascii="IRNazanin" w:hAnsi="IRNazanin" w:eastAsia="IRNazanin"/>
          <w:color w:val="111111"/>
          <w:sz w:val="28"/>
          <w:sz w:val="28"/>
          <w:szCs w:val="28"/>
          <w:rtl w:val="true"/>
          <w:lang w:bidi="fa-IR"/>
        </w:rPr>
        <w:t>روز سقیفه خانه نشین گشت مرتضا</w:t>
      </w:r>
    </w:p>
    <w:p>
      <w:pPr>
        <w:pStyle w:val="BookText"/>
        <w:rPr/>
      </w:pPr>
      <w:r>
        <w:rPr>
          <w:rFonts w:ascii="IRNazanin" w:hAnsi="IRNazanin" w:eastAsia="IRNazanin"/>
          <w:color w:val="111111"/>
          <w:sz w:val="28"/>
          <w:sz w:val="28"/>
          <w:szCs w:val="28"/>
          <w:rtl w:val="true"/>
          <w:lang w:bidi="fa-IR"/>
        </w:rPr>
        <w:t>باللَّه شکسته از لگد آن سقیفه شد</w:t>
      </w:r>
    </w:p>
    <w:p>
      <w:pPr>
        <w:pStyle w:val="BookText"/>
        <w:rPr/>
      </w:pPr>
      <w:r>
        <w:rPr>
          <w:rFonts w:ascii="IRNazanin" w:hAnsi="IRNazanin" w:eastAsia="IRNazanin"/>
          <w:color w:val="111111"/>
          <w:sz w:val="28"/>
          <w:sz w:val="28"/>
          <w:szCs w:val="28"/>
          <w:rtl w:val="true"/>
          <w:lang w:bidi="fa-IR"/>
        </w:rPr>
        <w:t>پهلوی دخت قافله سالار انبیا</w:t>
      </w:r>
    </w:p>
    <w:p>
      <w:pPr>
        <w:pStyle w:val="BookText"/>
        <w:rPr/>
      </w:pPr>
      <w:r>
        <w:rPr>
          <w:rFonts w:ascii="IRNazanin" w:hAnsi="IRNazanin" w:eastAsia="IRNazanin"/>
          <w:color w:val="111111"/>
          <w:sz w:val="28"/>
          <w:sz w:val="28"/>
          <w:szCs w:val="28"/>
          <w:rtl w:val="true"/>
          <w:lang w:bidi="fa-IR"/>
        </w:rPr>
        <w:t>شمشیری از سقیفه برون آمد و از آن</w:t>
      </w:r>
    </w:p>
    <w:p>
      <w:pPr>
        <w:pStyle w:val="BookText"/>
        <w:rPr/>
      </w:pPr>
      <w:r>
        <w:rPr>
          <w:rFonts w:ascii="IRNazanin" w:hAnsi="IRNazanin" w:eastAsia="IRNazanin"/>
          <w:color w:val="111111"/>
          <w:sz w:val="28"/>
          <w:sz w:val="28"/>
          <w:szCs w:val="28"/>
          <w:rtl w:val="true"/>
          <w:lang w:bidi="fa-IR"/>
        </w:rPr>
        <w:t>فرق علی به دامن محراب شد دوتا</w:t>
      </w:r>
    </w:p>
    <w:p>
      <w:pPr>
        <w:pStyle w:val="BookText"/>
        <w:rPr/>
      </w:pPr>
      <w:r>
        <w:rPr>
          <w:rFonts w:ascii="IRNazanin" w:hAnsi="IRNazanin" w:eastAsia="IRNazanin"/>
          <w:color w:val="111111"/>
          <w:sz w:val="28"/>
          <w:sz w:val="28"/>
          <w:szCs w:val="28"/>
          <w:rtl w:val="true"/>
          <w:lang w:bidi="fa-IR"/>
        </w:rPr>
        <w:t>روز سقیفه دست علی بسته شد به ظلم</w:t>
      </w:r>
    </w:p>
    <w:p>
      <w:pPr>
        <w:pStyle w:val="BookText"/>
        <w:rPr/>
      </w:pPr>
      <w:r>
        <w:rPr>
          <w:rFonts w:ascii="IRNazanin" w:hAnsi="IRNazanin" w:eastAsia="IRNazanin"/>
          <w:color w:val="111111"/>
          <w:sz w:val="28"/>
          <w:sz w:val="28"/>
          <w:szCs w:val="28"/>
          <w:rtl w:val="true"/>
          <w:lang w:bidi="fa-IR"/>
        </w:rPr>
        <w:t>روز سقیفه فاطمه شد پشت در فدا</w:t>
      </w:r>
    </w:p>
    <w:p>
      <w:pPr>
        <w:pStyle w:val="BookText"/>
        <w:rPr/>
      </w:pPr>
      <w:r>
        <w:rPr>
          <w:rFonts w:ascii="IRNazanin" w:hAnsi="IRNazanin" w:eastAsia="IRNazanin"/>
          <w:color w:val="111111"/>
          <w:sz w:val="28"/>
          <w:sz w:val="28"/>
          <w:szCs w:val="28"/>
          <w:rtl w:val="true"/>
          <w:lang w:bidi="fa-IR"/>
        </w:rPr>
        <w:t>روز سقیفه محسن زهرا شهید شد</w:t>
      </w:r>
    </w:p>
    <w:p>
      <w:pPr>
        <w:pStyle w:val="BookText"/>
        <w:rPr/>
      </w:pPr>
      <w:r>
        <w:rPr>
          <w:rFonts w:ascii="IRNazanin" w:hAnsi="IRNazanin" w:eastAsia="IRNazanin"/>
          <w:color w:val="111111"/>
          <w:sz w:val="28"/>
          <w:sz w:val="28"/>
          <w:szCs w:val="28"/>
          <w:rtl w:val="true"/>
          <w:lang w:bidi="fa-IR"/>
        </w:rPr>
        <w:t>تیر ستم به حنجر اصغر گرفت جا</w:t>
      </w:r>
    </w:p>
    <w:p>
      <w:pPr>
        <w:pStyle w:val="BookText"/>
        <w:rPr/>
      </w:pPr>
      <w:r>
        <w:rPr>
          <w:rFonts w:ascii="IRNazanin" w:hAnsi="IRNazanin" w:eastAsia="IRNazanin"/>
          <w:color w:val="111111"/>
          <w:sz w:val="28"/>
          <w:sz w:val="28"/>
          <w:szCs w:val="28"/>
          <w:rtl w:val="true"/>
          <w:lang w:bidi="fa-IR"/>
        </w:rPr>
        <w:t>روز سقیفه آتش صفّین بر فروخت</w:t>
      </w:r>
    </w:p>
    <w:p>
      <w:pPr>
        <w:pStyle w:val="BookText"/>
        <w:rPr/>
      </w:pPr>
      <w:r>
        <w:rPr>
          <w:rFonts w:ascii="IRNazanin" w:hAnsi="IRNazanin" w:eastAsia="IRNazanin"/>
          <w:color w:val="111111"/>
          <w:sz w:val="28"/>
          <w:sz w:val="28"/>
          <w:szCs w:val="28"/>
          <w:rtl w:val="true"/>
          <w:lang w:bidi="fa-IR"/>
        </w:rPr>
        <w:t>روز سقیفه جنگ جمل گشت ابتدا</w:t>
      </w:r>
    </w:p>
    <w:p>
      <w:pPr>
        <w:pStyle w:val="BookText"/>
        <w:rPr/>
      </w:pPr>
      <w:r>
        <w:rPr>
          <w:rFonts w:ascii="IRNazanin" w:hAnsi="IRNazanin" w:eastAsia="IRNazanin"/>
          <w:color w:val="111111"/>
          <w:sz w:val="28"/>
          <w:sz w:val="28"/>
          <w:szCs w:val="28"/>
          <w:rtl w:val="true"/>
          <w:lang w:bidi="fa-IR"/>
        </w:rPr>
        <w:t>روز سقیفه کرد معاویه سر بلند</w:t>
      </w:r>
    </w:p>
    <w:p>
      <w:pPr>
        <w:pStyle w:val="BookText"/>
        <w:rPr/>
      </w:pPr>
      <w:r>
        <w:rPr>
          <w:rFonts w:ascii="IRNazanin" w:hAnsi="IRNazanin" w:eastAsia="IRNazanin"/>
          <w:color w:val="111111"/>
          <w:sz w:val="28"/>
          <w:sz w:val="28"/>
          <w:szCs w:val="28"/>
          <w:rtl w:val="true"/>
          <w:lang w:bidi="fa-IR"/>
        </w:rPr>
        <w:t>روز سقیفه پاره شده قلب مجتبا</w:t>
      </w:r>
    </w:p>
    <w:p>
      <w:pPr>
        <w:pStyle w:val="BookText"/>
        <w:rPr/>
      </w:pPr>
      <w:r>
        <w:rPr>
          <w:rFonts w:ascii="IRNazanin" w:hAnsi="IRNazanin" w:eastAsia="IRNazanin"/>
          <w:color w:val="111111"/>
          <w:sz w:val="28"/>
          <w:sz w:val="28"/>
          <w:szCs w:val="28"/>
          <w:rtl w:val="true"/>
          <w:lang w:bidi="fa-IR"/>
        </w:rPr>
        <w:t>روز سقیفه مالک اشتر شهید شد</w:t>
      </w:r>
    </w:p>
    <w:p>
      <w:pPr>
        <w:pStyle w:val="BookText"/>
        <w:rPr/>
      </w:pPr>
      <w:r>
        <w:rPr>
          <w:rFonts w:ascii="IRNazanin" w:hAnsi="IRNazanin" w:eastAsia="IRNazanin"/>
          <w:color w:val="111111"/>
          <w:sz w:val="28"/>
          <w:sz w:val="28"/>
          <w:szCs w:val="28"/>
          <w:rtl w:val="true"/>
          <w:lang w:bidi="fa-IR"/>
        </w:rPr>
        <w:t>پشت علی ز ماتم عمّار شد دوتا</w:t>
      </w:r>
    </w:p>
    <w:p>
      <w:pPr>
        <w:pStyle w:val="BookText"/>
        <w:rPr/>
      </w:pPr>
      <w:r>
        <w:rPr>
          <w:rFonts w:ascii="IRNazanin" w:hAnsi="IRNazanin" w:eastAsia="IRNazanin"/>
          <w:color w:val="111111"/>
          <w:sz w:val="28"/>
          <w:sz w:val="28"/>
          <w:szCs w:val="28"/>
          <w:rtl w:val="true"/>
          <w:lang w:bidi="fa-IR"/>
        </w:rPr>
        <w:t>روز سقیفه خصم به شمشیر ظلم کشت</w:t>
      </w:r>
    </w:p>
    <w:p>
      <w:pPr>
        <w:pStyle w:val="BookText"/>
        <w:rPr/>
      </w:pPr>
      <w:r>
        <w:rPr>
          <w:rFonts w:ascii="Amiri" w:hAnsi="Amiri" w:eastAsia="Amiri" w:cs="Amiri"/>
          <w:color w:val="111111"/>
          <w:sz w:val="28"/>
          <w:sz w:val="28"/>
          <w:szCs w:val="28"/>
          <w:rtl w:val="true"/>
          <w:lang w:bidi="ar-SA"/>
        </w:rPr>
        <w:t>عَمْرو و سعید و میثم و حُجْر و رُشَید را</w:t>
      </w:r>
    </w:p>
    <w:p>
      <w:pPr>
        <w:pStyle w:val="BookText"/>
        <w:rPr/>
      </w:pPr>
      <w:r>
        <w:rPr>
          <w:rFonts w:ascii="IRNazanin" w:hAnsi="IRNazanin" w:eastAsia="IRNazanin"/>
          <w:color w:val="111111"/>
          <w:sz w:val="28"/>
          <w:sz w:val="28"/>
          <w:szCs w:val="28"/>
          <w:rtl w:val="true"/>
          <w:lang w:bidi="fa-IR"/>
        </w:rPr>
        <w:t>روز سقیفه با قلم فتنه ثبت شد</w:t>
      </w:r>
    </w:p>
    <w:p>
      <w:pPr>
        <w:pStyle w:val="BookText"/>
        <w:rPr/>
      </w:pPr>
      <w:r>
        <w:rPr>
          <w:rFonts w:ascii="IRNazanin" w:hAnsi="IRNazanin" w:eastAsia="IRNazanin"/>
          <w:color w:val="111111"/>
          <w:sz w:val="28"/>
          <w:sz w:val="28"/>
          <w:szCs w:val="28"/>
          <w:rtl w:val="true"/>
          <w:lang w:bidi="fa-IR"/>
        </w:rPr>
        <w:t>تاریخ سرنوشت شهیدان کربلا</w:t>
      </w:r>
    </w:p>
    <w:p>
      <w:pPr>
        <w:pStyle w:val="BookText"/>
        <w:rPr/>
      </w:pPr>
      <w:r>
        <w:rPr>
          <w:rFonts w:ascii="IRNazanin" w:hAnsi="IRNazanin" w:eastAsia="IRNazanin"/>
          <w:color w:val="111111"/>
          <w:sz w:val="28"/>
          <w:sz w:val="28"/>
          <w:szCs w:val="28"/>
          <w:rtl w:val="true"/>
          <w:lang w:bidi="fa-IR"/>
        </w:rPr>
        <w:t>روز سقیفه از حرم عترت رسول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دودی بلند گشت که بگذشت از سما </w:t>
      </w:r>
    </w:p>
    <w:p>
      <w:pPr>
        <w:pStyle w:val="BookText"/>
        <w:rPr/>
      </w:pPr>
      <w:r>
        <w:rPr>
          <w:rFonts w:ascii="IRNazanin" w:hAnsi="IRNazanin" w:eastAsia="IRNazanin"/>
          <w:color w:val="111111"/>
          <w:sz w:val="28"/>
          <w:sz w:val="28"/>
          <w:szCs w:val="28"/>
          <w:rtl w:val="true"/>
          <w:lang w:bidi="fa-IR"/>
        </w:rPr>
        <w:t>روز سقیفه با لب خشک از حسین سر</w:t>
      </w:r>
    </w:p>
    <w:p>
      <w:pPr>
        <w:pStyle w:val="BookText"/>
        <w:rPr/>
      </w:pPr>
      <w:r>
        <w:rPr>
          <w:rFonts w:ascii="IRNazanin" w:hAnsi="IRNazanin" w:eastAsia="IRNazanin"/>
          <w:color w:val="111111"/>
          <w:sz w:val="28"/>
          <w:sz w:val="28"/>
          <w:szCs w:val="28"/>
          <w:rtl w:val="true"/>
          <w:lang w:bidi="fa-IR"/>
        </w:rPr>
        <w:t>بین دو نهر آب، جدا گشت از قفا</w:t>
      </w:r>
    </w:p>
    <w:p>
      <w:pPr>
        <w:pStyle w:val="BookText"/>
        <w:rPr/>
      </w:pPr>
      <w:r>
        <w:rPr>
          <w:rFonts w:ascii="IRNazanin" w:hAnsi="IRNazanin" w:eastAsia="IRNazanin"/>
          <w:color w:val="111111"/>
          <w:sz w:val="28"/>
          <w:sz w:val="28"/>
          <w:szCs w:val="28"/>
          <w:rtl w:val="true"/>
          <w:lang w:bidi="fa-IR"/>
        </w:rPr>
        <w:t>روز سقیفه بود که زیر سُمِ ستور</w:t>
      </w:r>
    </w:p>
    <w:p>
      <w:pPr>
        <w:pStyle w:val="BookText"/>
        <w:rPr/>
      </w:pPr>
      <w:r>
        <w:rPr>
          <w:rFonts w:ascii="IRNazanin" w:hAnsi="IRNazanin" w:eastAsia="IRNazanin"/>
          <w:color w:val="111111"/>
          <w:sz w:val="28"/>
          <w:sz w:val="28"/>
          <w:szCs w:val="28"/>
          <w:rtl w:val="true"/>
          <w:lang w:bidi="fa-IR"/>
        </w:rPr>
        <w:t>جسم عزیز فاطمه گردید توتیا</w:t>
      </w:r>
    </w:p>
    <w:p>
      <w:pPr>
        <w:pStyle w:val="BookText"/>
        <w:rPr/>
      </w:pPr>
      <w:r>
        <w:rPr>
          <w:rFonts w:ascii="IRNazanin" w:hAnsi="IRNazanin" w:eastAsia="IRNazanin"/>
          <w:color w:val="111111"/>
          <w:sz w:val="28"/>
          <w:sz w:val="28"/>
          <w:szCs w:val="28"/>
          <w:rtl w:val="true"/>
          <w:lang w:bidi="fa-IR"/>
        </w:rPr>
        <w:t>روز سقیفه زینب کبری اسیر شد</w:t>
      </w:r>
    </w:p>
    <w:p>
      <w:pPr>
        <w:pStyle w:val="BookText"/>
        <w:rPr/>
      </w:pPr>
      <w:r>
        <w:rPr>
          <w:rFonts w:ascii="IRNazanin" w:hAnsi="IRNazanin" w:eastAsia="IRNazanin"/>
          <w:color w:val="111111"/>
          <w:sz w:val="28"/>
          <w:sz w:val="28"/>
          <w:szCs w:val="28"/>
          <w:rtl w:val="true"/>
          <w:lang w:bidi="fa-IR"/>
        </w:rPr>
        <w:t>هفتاد داغ دید به صحرای نینوا</w:t>
      </w:r>
    </w:p>
    <w:p>
      <w:pPr>
        <w:pStyle w:val="BookText"/>
        <w:rPr/>
      </w:pPr>
      <w:r>
        <w:rPr>
          <w:rFonts w:ascii="IRNazanin" w:hAnsi="IRNazanin" w:eastAsia="IRNazanin"/>
          <w:color w:val="111111"/>
          <w:sz w:val="28"/>
          <w:sz w:val="28"/>
          <w:szCs w:val="28"/>
          <w:rtl w:val="true"/>
          <w:lang w:bidi="fa-IR"/>
        </w:rPr>
        <w:t>پیچیده بین سلسله آن سقیفه شد</w:t>
      </w:r>
    </w:p>
    <w:p>
      <w:pPr>
        <w:pStyle w:val="BookText"/>
        <w:rPr/>
      </w:pPr>
      <w:r>
        <w:rPr>
          <w:rFonts w:ascii="IRNazanin" w:hAnsi="IRNazanin" w:eastAsia="IRNazanin"/>
          <w:color w:val="111111"/>
          <w:sz w:val="28"/>
          <w:sz w:val="28"/>
          <w:szCs w:val="28"/>
          <w:rtl w:val="true"/>
          <w:lang w:bidi="fa-IR"/>
        </w:rPr>
        <w:t>جسمی که جسم و جان همه عالمش فدا</w:t>
      </w:r>
    </w:p>
    <w:p>
      <w:pPr>
        <w:pStyle w:val="BookText"/>
        <w:rPr/>
      </w:pPr>
      <w:r>
        <w:rPr>
          <w:rFonts w:ascii="IRNazanin" w:hAnsi="IRNazanin" w:eastAsia="IRNazanin"/>
          <w:color w:val="111111"/>
          <w:sz w:val="28"/>
          <w:sz w:val="28"/>
          <w:szCs w:val="28"/>
          <w:rtl w:val="true"/>
          <w:lang w:bidi="fa-IR"/>
        </w:rPr>
        <w:t>با دست آن سقیفه به دامان خاک ریخت</w:t>
      </w:r>
    </w:p>
    <w:p>
      <w:pPr>
        <w:pStyle w:val="BookText"/>
        <w:rPr/>
      </w:pPr>
      <w:r>
        <w:rPr>
          <w:rFonts w:ascii="IRNazanin" w:hAnsi="IRNazanin" w:eastAsia="IRNazanin"/>
          <w:color w:val="111111"/>
          <w:sz w:val="28"/>
          <w:sz w:val="28"/>
          <w:szCs w:val="28"/>
          <w:rtl w:val="true"/>
          <w:lang w:bidi="fa-IR"/>
        </w:rPr>
        <w:t>خونی که در بهاش خدا بود خونبها</w:t>
      </w:r>
    </w:p>
    <w:p>
      <w:pPr>
        <w:pStyle w:val="BookText"/>
        <w:rPr/>
      </w:pPr>
      <w:r>
        <w:rPr>
          <w:rFonts w:ascii="IRNazanin" w:hAnsi="IRNazanin" w:eastAsia="IRNazanin"/>
          <w:color w:val="111111"/>
          <w:sz w:val="28"/>
          <w:sz w:val="28"/>
          <w:szCs w:val="28"/>
          <w:rtl w:val="true"/>
          <w:lang w:bidi="fa-IR"/>
        </w:rPr>
        <w:t>چوب همان سقیفه لبی را کبود کرد</w:t>
      </w:r>
    </w:p>
    <w:p>
      <w:pPr>
        <w:pStyle w:val="BookText"/>
        <w:rPr/>
      </w:pPr>
      <w:r>
        <w:rPr>
          <w:rFonts w:ascii="IRNazanin" w:hAnsi="IRNazanin" w:eastAsia="IRNazanin"/>
          <w:color w:val="111111"/>
          <w:sz w:val="28"/>
          <w:sz w:val="28"/>
          <w:szCs w:val="28"/>
          <w:rtl w:val="true"/>
          <w:lang w:bidi="fa-IR"/>
        </w:rPr>
        <w:t>کان را حضور فاطمه بوسید مصطفا</w:t>
      </w:r>
    </w:p>
    <w:p>
      <w:pPr>
        <w:pStyle w:val="BookText"/>
        <w:rPr/>
      </w:pPr>
      <w:r>
        <w:rPr>
          <w:rFonts w:ascii="IRNazanin" w:hAnsi="IRNazanin" w:eastAsia="IRNazanin"/>
          <w:color w:val="111111"/>
          <w:sz w:val="28"/>
          <w:sz w:val="28"/>
          <w:szCs w:val="28"/>
          <w:rtl w:val="true"/>
          <w:lang w:bidi="fa-IR"/>
        </w:rPr>
        <w:t>تیغ همان سقیفه سری را ز تن برید</w:t>
      </w:r>
    </w:p>
    <w:p>
      <w:pPr>
        <w:pStyle w:val="BookText"/>
        <w:rPr/>
      </w:pPr>
      <w:r>
        <w:rPr>
          <w:rFonts w:ascii="IRNazanin" w:hAnsi="IRNazanin" w:eastAsia="IRNazanin"/>
          <w:color w:val="111111"/>
          <w:sz w:val="28"/>
          <w:sz w:val="28"/>
          <w:szCs w:val="28"/>
          <w:rtl w:val="true"/>
          <w:lang w:bidi="fa-IR"/>
        </w:rPr>
        <w:t>کز او رسیده دیده خورشید را ضیا</w:t>
      </w:r>
    </w:p>
    <w:p>
      <w:pPr>
        <w:pStyle w:val="BookText"/>
        <w:rPr/>
      </w:pPr>
      <w:r>
        <w:rPr>
          <w:rFonts w:ascii="IRNazanin" w:hAnsi="IRNazanin" w:eastAsia="IRNazanin"/>
          <w:color w:val="111111"/>
          <w:sz w:val="28"/>
          <w:sz w:val="28"/>
          <w:szCs w:val="28"/>
          <w:rtl w:val="true"/>
          <w:lang w:bidi="fa-IR"/>
        </w:rPr>
        <w:t>با سنگ آن سقیفه جبینی شکسته شد</w:t>
      </w:r>
    </w:p>
    <w:p>
      <w:pPr>
        <w:pStyle w:val="BookText"/>
        <w:rPr/>
      </w:pPr>
      <w:r>
        <w:rPr>
          <w:rFonts w:ascii="IRNazanin" w:hAnsi="IRNazanin" w:eastAsia="IRNazanin"/>
          <w:color w:val="111111"/>
          <w:sz w:val="28"/>
          <w:sz w:val="28"/>
          <w:szCs w:val="28"/>
          <w:rtl w:val="true"/>
          <w:lang w:bidi="fa-IR"/>
        </w:rPr>
        <w:t>کائینه بود، آئینه حسن کبریا</w:t>
      </w:r>
    </w:p>
    <w:p>
      <w:pPr>
        <w:pStyle w:val="BookText"/>
        <w:rPr/>
      </w:pPr>
      <w:r>
        <w:rPr>
          <w:rFonts w:ascii="IRNazanin" w:hAnsi="IRNazanin" w:eastAsia="IRNazanin"/>
          <w:color w:val="111111"/>
          <w:sz w:val="28"/>
          <w:sz w:val="28"/>
          <w:szCs w:val="28"/>
          <w:rtl w:val="true"/>
          <w:lang w:bidi="fa-IR"/>
        </w:rPr>
        <w:t>آری به رب کعبه قسم هر جنایتی</w:t>
      </w:r>
    </w:p>
    <w:p>
      <w:pPr>
        <w:pStyle w:val="BookText"/>
        <w:rPr/>
      </w:pPr>
      <w:r>
        <w:rPr>
          <w:rFonts w:ascii="IRNazanin" w:hAnsi="IRNazanin" w:eastAsia="IRNazanin"/>
          <w:color w:val="111111"/>
          <w:sz w:val="28"/>
          <w:sz w:val="28"/>
          <w:szCs w:val="28"/>
          <w:rtl w:val="true"/>
          <w:lang w:bidi="fa-IR"/>
        </w:rPr>
        <w:t>سرمنشأش سقیفه بود تا صف جزا</w:t>
      </w:r>
    </w:p>
    <w:p>
      <w:pPr>
        <w:pStyle w:val="BookText"/>
        <w:rPr/>
      </w:pPr>
      <w:r>
        <w:rPr>
          <w:rFonts w:ascii="IRNazanin" w:hAnsi="IRNazanin" w:eastAsia="IRNazanin"/>
          <w:color w:val="111111"/>
          <w:sz w:val="28"/>
          <w:sz w:val="28"/>
          <w:szCs w:val="28"/>
          <w:rtl w:val="true"/>
          <w:lang w:bidi="fa-IR"/>
        </w:rPr>
        <w:t>بیگانه گر به جای پیمبر نمی‌نشست</w:t>
      </w:r>
    </w:p>
    <w:p>
      <w:pPr>
        <w:pStyle w:val="BookText"/>
        <w:rPr/>
      </w:pPr>
      <w:r>
        <w:rPr>
          <w:rFonts w:ascii="IRNazanin" w:hAnsi="IRNazanin" w:eastAsia="IRNazanin"/>
          <w:color w:val="111111"/>
          <w:sz w:val="28"/>
          <w:sz w:val="28"/>
          <w:szCs w:val="28"/>
          <w:rtl w:val="true"/>
          <w:lang w:bidi="fa-IR"/>
        </w:rPr>
        <w:t>هرگز سر حسین نمی‌شد ز تن جدا</w:t>
      </w:r>
    </w:p>
    <w:p>
      <w:pPr>
        <w:pStyle w:val="BookText"/>
        <w:rPr/>
      </w:pPr>
      <w:r>
        <w:rPr>
          <w:rFonts w:ascii="IRNazanin" w:hAnsi="IRNazanin" w:eastAsia="IRNazanin"/>
          <w:color w:val="111111"/>
          <w:sz w:val="28"/>
          <w:sz w:val="28"/>
          <w:szCs w:val="28"/>
          <w:rtl w:val="true"/>
          <w:lang w:bidi="fa-IR"/>
        </w:rPr>
        <w:t>محصول آن سقیفه همانا یزید بود</w:t>
      </w:r>
    </w:p>
    <w:p>
      <w:pPr>
        <w:pStyle w:val="BookText"/>
        <w:rPr/>
      </w:pPr>
      <w:r>
        <w:rPr>
          <w:rFonts w:ascii="IRNazanin" w:hAnsi="IRNazanin" w:eastAsia="IRNazanin"/>
          <w:color w:val="111111"/>
          <w:sz w:val="28"/>
          <w:sz w:val="28"/>
          <w:szCs w:val="28"/>
          <w:rtl w:val="true"/>
          <w:lang w:bidi="fa-IR"/>
        </w:rPr>
        <w:t>محصول آن یزید، جنایات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راه علی نیست کج مرو</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غدیر گیر و به زهرا کن اقتدا </w:t>
      </w:r>
      <w:r>
        <w:rPr>
          <w:rStyle w:val="FootnoteAnchor"/>
          <w:rtl w:val="true"/>
        </w:rPr>
        <w:footnoteReference w:id="269"/>
      </w:r>
      <w:bookmarkStart w:id="485" w:name="pg565_7155"/>
    </w:p>
    <w:p>
      <w:pPr>
        <w:pStyle w:val="Heading3"/>
        <w:numPr>
          <w:ilvl w:val="2"/>
          <w:numId w:val="1"/>
        </w:numPr>
        <w:rPr/>
      </w:pPr>
      <w:bookmarkStart w:id="486" w:name="__RefHeading___Toc4870718_211673320"/>
      <w:bookmarkStart w:id="487" w:name="_Toc180"/>
      <w:bookmarkEnd w:id="485"/>
      <w:bookmarkEnd w:id="486"/>
      <w:r>
        <w:rPr>
          <w:rtl w:val="true"/>
        </w:rPr>
        <w:t xml:space="preserve">حدود فَدَک </w:t>
      </w:r>
      <w:r>
        <w:rPr>
          <w:rtl w:val="true"/>
        </w:rPr>
        <w:t>- «</w:t>
      </w:r>
      <w:r>
        <w:rPr>
          <w:rtl w:val="true"/>
        </w:rPr>
        <w:t>حاج سیّد رضا مؤیّد</w:t>
      </w:r>
      <w:r>
        <w:rPr>
          <w:rtl w:val="true"/>
        </w:rPr>
        <w:t>»</w:t>
      </w:r>
      <w:bookmarkEnd w:id="487"/>
    </w:p>
    <w:p>
      <w:pPr>
        <w:pStyle w:val="BookText"/>
        <w:rPr/>
      </w:pPr>
      <w:r>
        <w:rPr>
          <w:rFonts w:ascii="IRNazanin" w:hAnsi="IRNazanin" w:eastAsia="IRNazanin"/>
          <w:color w:val="111111"/>
          <w:sz w:val="28"/>
          <w:sz w:val="28"/>
          <w:szCs w:val="28"/>
          <w:rtl w:val="true"/>
          <w:lang w:bidi="fa-IR"/>
        </w:rPr>
        <w:t>ای آفتاب حُسن به زیبائیت سلام</w:t>
      </w:r>
    </w:p>
    <w:p>
      <w:pPr>
        <w:pStyle w:val="BookText"/>
        <w:rPr/>
      </w:pPr>
      <w:r>
        <w:rPr>
          <w:rFonts w:ascii="IRNazanin" w:hAnsi="IRNazanin" w:eastAsia="IRNazanin"/>
          <w:color w:val="111111"/>
          <w:sz w:val="28"/>
          <w:sz w:val="28"/>
          <w:szCs w:val="28"/>
          <w:rtl w:val="true"/>
          <w:lang w:bidi="fa-IR"/>
        </w:rPr>
        <w:t>وی آسمان فضل به دانائیت سلام</w:t>
      </w:r>
    </w:p>
    <w:p>
      <w:pPr>
        <w:pStyle w:val="BookText"/>
        <w:rPr/>
      </w:pPr>
      <w:r>
        <w:rPr>
          <w:rFonts w:ascii="IRNazanin" w:hAnsi="IRNazanin" w:eastAsia="IRNazanin"/>
          <w:color w:val="111111"/>
          <w:sz w:val="28"/>
          <w:sz w:val="28"/>
          <w:szCs w:val="28"/>
          <w:rtl w:val="true"/>
          <w:lang w:bidi="fa-IR"/>
        </w:rPr>
        <w:t>در صبر شاخصی به شکیبائیت سلام</w:t>
      </w:r>
    </w:p>
    <w:p>
      <w:pPr>
        <w:pStyle w:val="BookText"/>
        <w:rPr/>
      </w:pPr>
      <w:r>
        <w:rPr>
          <w:rFonts w:ascii="IRNazanin" w:hAnsi="IRNazanin" w:eastAsia="IRNazanin"/>
          <w:color w:val="111111"/>
          <w:sz w:val="28"/>
          <w:sz w:val="28"/>
          <w:szCs w:val="28"/>
          <w:rtl w:val="true"/>
          <w:lang w:bidi="fa-IR"/>
        </w:rPr>
        <w:t>تنها توی کاظمی که به تنهائیت سلام</w:t>
      </w:r>
    </w:p>
    <w:p>
      <w:pPr>
        <w:pStyle w:val="BookText"/>
        <w:rPr/>
      </w:pPr>
      <w:r>
        <w:rPr>
          <w:rFonts w:ascii="IRNazanin" w:hAnsi="IRNazanin" w:eastAsia="IRNazanin"/>
          <w:color w:val="111111"/>
          <w:sz w:val="28"/>
          <w:sz w:val="28"/>
          <w:szCs w:val="28"/>
          <w:rtl w:val="true"/>
          <w:lang w:bidi="fa-IR"/>
        </w:rPr>
        <w:t>هرگز غضب به قلب رئوفت نیافت دست</w:t>
      </w:r>
    </w:p>
    <w:p>
      <w:pPr>
        <w:pStyle w:val="BookText"/>
        <w:rPr/>
      </w:pPr>
      <w:r>
        <w:rPr>
          <w:rFonts w:ascii="IRNazanin" w:hAnsi="IRNazanin" w:eastAsia="IRNazanin"/>
          <w:color w:val="111111"/>
          <w:sz w:val="28"/>
          <w:sz w:val="28"/>
          <w:szCs w:val="28"/>
          <w:rtl w:val="true"/>
          <w:lang w:bidi="fa-IR"/>
        </w:rPr>
        <w:t>از آب عفو آتش خشمت فرونشست</w:t>
      </w:r>
    </w:p>
    <w:p>
      <w:pPr>
        <w:pStyle w:val="BookText"/>
        <w:rPr/>
      </w:pPr>
      <w:r>
        <w:rPr>
          <w:rFonts w:ascii="IRNazanin" w:hAnsi="IRNazanin" w:eastAsia="IRNazanin"/>
          <w:color w:val="111111"/>
          <w:sz w:val="28"/>
          <w:sz w:val="28"/>
          <w:szCs w:val="28"/>
          <w:rtl w:val="true"/>
          <w:lang w:bidi="fa-IR"/>
        </w:rPr>
        <w:t>تو عبد صالح و به کفت قدرت خداست</w:t>
      </w:r>
    </w:p>
    <w:p>
      <w:pPr>
        <w:pStyle w:val="BookText"/>
        <w:rPr/>
      </w:pPr>
      <w:r>
        <w:rPr>
          <w:rFonts w:ascii="IRNazanin" w:hAnsi="IRNazanin" w:eastAsia="IRNazanin"/>
          <w:color w:val="111111"/>
          <w:sz w:val="28"/>
          <w:sz w:val="28"/>
          <w:szCs w:val="28"/>
          <w:rtl w:val="true"/>
          <w:lang w:bidi="fa-IR"/>
        </w:rPr>
        <w:t>هر ادعا را قدرت و عزت تو را سزاست</w:t>
      </w:r>
    </w:p>
    <w:p>
      <w:pPr>
        <w:pStyle w:val="BookText"/>
        <w:rPr/>
      </w:pPr>
      <w:r>
        <w:rPr>
          <w:rFonts w:ascii="IRNazanin" w:hAnsi="IRNazanin" w:eastAsia="IRNazanin"/>
          <w:color w:val="111111"/>
          <w:sz w:val="28"/>
          <w:sz w:val="28"/>
          <w:szCs w:val="28"/>
          <w:rtl w:val="true"/>
          <w:lang w:bidi="fa-IR"/>
        </w:rPr>
        <w:t>هارون چگونه صاحب این دعوی خطاست</w:t>
      </w:r>
    </w:p>
    <w:p>
      <w:pPr>
        <w:pStyle w:val="BookText"/>
        <w:rPr/>
      </w:pPr>
      <w:r>
        <w:rPr>
          <w:rFonts w:ascii="IRNazanin" w:hAnsi="IRNazanin" w:eastAsia="IRNazanin"/>
          <w:color w:val="111111"/>
          <w:sz w:val="28"/>
          <w:sz w:val="28"/>
          <w:szCs w:val="28"/>
          <w:rtl w:val="true"/>
          <w:lang w:bidi="fa-IR"/>
        </w:rPr>
        <w:t>کی ابر هر کجا که بباری ز ملک ماست</w:t>
      </w:r>
    </w:p>
    <w:p>
      <w:pPr>
        <w:pStyle w:val="BookText"/>
        <w:rPr/>
      </w:pPr>
      <w:r>
        <w:rPr>
          <w:rFonts w:ascii="IRNazanin" w:hAnsi="IRNazanin" w:eastAsia="IRNazanin"/>
          <w:color w:val="111111"/>
          <w:sz w:val="28"/>
          <w:sz w:val="28"/>
          <w:szCs w:val="28"/>
          <w:rtl w:val="true"/>
          <w:lang w:bidi="fa-IR"/>
        </w:rPr>
        <w:t>قدرت از آن توست که بر ابر پیل وار</w:t>
      </w:r>
    </w:p>
    <w:p>
      <w:pPr>
        <w:pStyle w:val="BookText"/>
        <w:rPr/>
      </w:pPr>
      <w:r>
        <w:rPr>
          <w:rFonts w:ascii="IRNazanin" w:hAnsi="IRNazanin" w:eastAsia="IRNazanin"/>
          <w:color w:val="111111"/>
          <w:sz w:val="28"/>
          <w:sz w:val="28"/>
          <w:szCs w:val="28"/>
          <w:rtl w:val="true"/>
          <w:lang w:bidi="fa-IR"/>
        </w:rPr>
        <w:t>فرمان دهی و شیعه خود را کنی سوار</w:t>
      </w:r>
    </w:p>
    <w:p>
      <w:pPr>
        <w:pStyle w:val="BookText"/>
        <w:rPr/>
      </w:pPr>
      <w:r>
        <w:rPr>
          <w:rFonts w:ascii="IRNazanin" w:hAnsi="IRNazanin" w:eastAsia="IRNazanin"/>
          <w:color w:val="111111"/>
          <w:sz w:val="28"/>
          <w:sz w:val="28"/>
          <w:szCs w:val="28"/>
          <w:rtl w:val="true"/>
          <w:lang w:bidi="fa-IR"/>
        </w:rPr>
        <w:t>روزی خلیفه خواند تو را کی ابا الحسن</w:t>
      </w:r>
    </w:p>
    <w:p>
      <w:pPr>
        <w:pStyle w:val="BookText"/>
        <w:rPr/>
      </w:pPr>
      <w:r>
        <w:rPr>
          <w:rFonts w:ascii="IRNazanin" w:hAnsi="IRNazanin" w:eastAsia="IRNazanin"/>
          <w:color w:val="111111"/>
          <w:sz w:val="28"/>
          <w:sz w:val="28"/>
          <w:szCs w:val="28"/>
          <w:rtl w:val="true"/>
          <w:lang w:bidi="fa-IR"/>
        </w:rPr>
        <w:t>اکنون بگیر نامه رد فَدَک زمن</w:t>
      </w:r>
    </w:p>
    <w:p>
      <w:pPr>
        <w:pStyle w:val="BookText"/>
        <w:rPr/>
      </w:pPr>
      <w:r>
        <w:rPr>
          <w:rFonts w:ascii="IRNazanin" w:hAnsi="IRNazanin" w:eastAsia="IRNazanin"/>
          <w:color w:val="111111"/>
          <w:sz w:val="28"/>
          <w:sz w:val="28"/>
          <w:szCs w:val="28"/>
          <w:rtl w:val="true"/>
          <w:lang w:bidi="fa-IR"/>
        </w:rPr>
        <w:t>کردی تو امتناع از این کار و این سخن</w:t>
      </w:r>
    </w:p>
    <w:p>
      <w:pPr>
        <w:pStyle w:val="BookText"/>
        <w:rPr/>
      </w:pPr>
      <w:r>
        <w:rPr>
          <w:rFonts w:ascii="IRNazanin" w:hAnsi="IRNazanin" w:eastAsia="IRNazanin"/>
          <w:color w:val="111111"/>
          <w:sz w:val="28"/>
          <w:sz w:val="28"/>
          <w:szCs w:val="28"/>
          <w:rtl w:val="true"/>
          <w:lang w:bidi="fa-IR"/>
        </w:rPr>
        <w:t>بسیار رفت بین شما اندر انجمن</w:t>
      </w:r>
    </w:p>
    <w:p>
      <w:pPr>
        <w:pStyle w:val="BookText"/>
        <w:rPr/>
      </w:pPr>
      <w:r>
        <w:rPr>
          <w:rFonts w:ascii="IRNazanin" w:hAnsi="IRNazanin" w:eastAsia="IRNazanin"/>
          <w:color w:val="111111"/>
          <w:sz w:val="28"/>
          <w:sz w:val="28"/>
          <w:szCs w:val="28"/>
          <w:rtl w:val="true"/>
          <w:lang w:bidi="fa-IR"/>
        </w:rPr>
        <w:t>کآخر شدی پذیره و گفتی به آن عنود</w:t>
      </w:r>
    </w:p>
    <w:p>
      <w:pPr>
        <w:pStyle w:val="BookText"/>
        <w:rPr/>
      </w:pPr>
      <w:r>
        <w:rPr>
          <w:rFonts w:ascii="IRNazanin" w:hAnsi="IRNazanin" w:eastAsia="IRNazanin"/>
          <w:color w:val="111111"/>
          <w:sz w:val="28"/>
          <w:sz w:val="28"/>
          <w:szCs w:val="28"/>
          <w:rtl w:val="true"/>
          <w:lang w:bidi="fa-IR"/>
        </w:rPr>
        <w:t>من می‌کنم قبول ولیکن به این حدود</w:t>
      </w:r>
    </w:p>
    <w:p>
      <w:pPr>
        <w:pStyle w:val="BookText"/>
        <w:rPr/>
      </w:pPr>
      <w:r>
        <w:rPr>
          <w:rFonts w:ascii="Amiri" w:hAnsi="Amiri" w:eastAsia="Amiri" w:cs="Amiri"/>
          <w:color w:val="111111"/>
          <w:sz w:val="28"/>
          <w:sz w:val="28"/>
          <w:szCs w:val="28"/>
          <w:rtl w:val="true"/>
          <w:lang w:bidi="ar-SA"/>
        </w:rPr>
        <w:t>یک حدّ آن به ملک عَدَن یابد انتها</w:t>
      </w:r>
    </w:p>
    <w:p>
      <w:pPr>
        <w:pStyle w:val="BookText"/>
        <w:rPr/>
      </w:pPr>
      <w:r>
        <w:rPr>
          <w:rFonts w:ascii="IRNazanin" w:hAnsi="IRNazanin" w:eastAsia="IRNazanin"/>
          <w:color w:val="111111"/>
          <w:sz w:val="28"/>
          <w:sz w:val="28"/>
          <w:szCs w:val="28"/>
          <w:rtl w:val="true"/>
          <w:lang w:bidi="fa-IR"/>
        </w:rPr>
        <w:t>حدّی دگر شود به سمرقند منتهی</w:t>
      </w:r>
    </w:p>
    <w:p>
      <w:pPr>
        <w:pStyle w:val="BookText"/>
        <w:rPr/>
      </w:pPr>
      <w:r>
        <w:rPr>
          <w:rFonts w:ascii="IRNazanin" w:hAnsi="IRNazanin" w:eastAsia="IRNazanin"/>
          <w:color w:val="111111"/>
          <w:sz w:val="28"/>
          <w:sz w:val="28"/>
          <w:szCs w:val="28"/>
          <w:rtl w:val="true"/>
          <w:lang w:bidi="fa-IR"/>
        </w:rPr>
        <w:t>دیگر از آن حدود رسد تا به افرقا</w:t>
      </w:r>
    </w:p>
    <w:p>
      <w:pPr>
        <w:pStyle w:val="BookText"/>
        <w:rPr/>
      </w:pPr>
      <w:r>
        <w:rPr>
          <w:rFonts w:ascii="IRNazanin" w:hAnsi="IRNazanin" w:eastAsia="IRNazanin"/>
          <w:color w:val="111111"/>
          <w:sz w:val="28"/>
          <w:sz w:val="28"/>
          <w:szCs w:val="28"/>
          <w:rtl w:val="true"/>
          <w:lang w:bidi="fa-IR"/>
        </w:rPr>
        <w:t>سیف البحر است حدّ دگر از فَدَک هِلا</w:t>
      </w:r>
    </w:p>
    <w:p>
      <w:pPr>
        <w:pStyle w:val="BookText"/>
        <w:rPr/>
      </w:pPr>
      <w:r>
        <w:rPr>
          <w:rFonts w:ascii="IRNazanin" w:hAnsi="IRNazanin" w:eastAsia="IRNazanin"/>
          <w:color w:val="111111"/>
          <w:sz w:val="28"/>
          <w:sz w:val="28"/>
          <w:szCs w:val="28"/>
          <w:rtl w:val="true"/>
          <w:lang w:bidi="fa-IR"/>
        </w:rPr>
        <w:t>خواهی اگر که ملک فَدَک را به ما دهی</w:t>
      </w:r>
    </w:p>
    <w:p>
      <w:pPr>
        <w:pStyle w:val="BookText"/>
        <w:rPr/>
      </w:pPr>
      <w:r>
        <w:rPr>
          <w:rFonts w:ascii="IRNazanin" w:hAnsi="IRNazanin" w:eastAsia="IRNazanin"/>
          <w:color w:val="111111"/>
          <w:sz w:val="28"/>
          <w:sz w:val="28"/>
          <w:szCs w:val="28"/>
          <w:rtl w:val="true"/>
          <w:lang w:bidi="fa-IR"/>
        </w:rPr>
        <w:t>باید به واگذاری مُلکت رضا دهی</w:t>
      </w:r>
    </w:p>
    <w:p>
      <w:pPr>
        <w:pStyle w:val="BookText"/>
        <w:rPr/>
      </w:pPr>
      <w:r>
        <w:rPr>
          <w:rFonts w:ascii="IRNazanin" w:hAnsi="IRNazanin" w:eastAsia="IRNazanin"/>
          <w:color w:val="111111"/>
          <w:sz w:val="28"/>
          <w:sz w:val="28"/>
          <w:szCs w:val="28"/>
          <w:rtl w:val="true"/>
          <w:lang w:bidi="fa-IR"/>
        </w:rPr>
        <w:t>آن غاصب فَدَک چو حدود فدک شناخت</w:t>
      </w:r>
    </w:p>
    <w:p>
      <w:pPr>
        <w:pStyle w:val="BookText"/>
        <w:rPr/>
      </w:pPr>
      <w:r>
        <w:rPr>
          <w:rFonts w:ascii="IRNazanin" w:hAnsi="IRNazanin" w:eastAsia="IRNazanin"/>
          <w:color w:val="111111"/>
          <w:sz w:val="28"/>
          <w:sz w:val="28"/>
          <w:szCs w:val="28"/>
          <w:rtl w:val="true"/>
          <w:lang w:bidi="fa-IR"/>
        </w:rPr>
        <w:t>کین حدّ و مرز کشور او را احاطه ساخت</w:t>
      </w:r>
    </w:p>
    <w:p>
      <w:pPr>
        <w:pStyle w:val="BookText"/>
        <w:rPr/>
      </w:pPr>
      <w:r>
        <w:rPr>
          <w:rFonts w:ascii="IRNazanin" w:hAnsi="IRNazanin" w:eastAsia="IRNazanin"/>
          <w:color w:val="111111"/>
          <w:sz w:val="28"/>
          <w:sz w:val="28"/>
          <w:szCs w:val="28"/>
          <w:rtl w:val="true"/>
          <w:lang w:bidi="fa-IR"/>
        </w:rPr>
        <w:t>شرمندگی ز گفته خود بُرد و رنگ باخت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شرم آب گشته و از خشم برگداخت </w:t>
      </w:r>
      <w:bookmarkStart w:id="488" w:name="pg565_7156"/>
    </w:p>
    <w:p>
      <w:pPr>
        <w:pStyle w:val="BookText"/>
        <w:rPr/>
      </w:pPr>
      <w:bookmarkEnd w:id="488"/>
      <w:r>
        <w:rPr>
          <w:rFonts w:ascii="IRNazanin" w:hAnsi="IRNazanin" w:eastAsia="IRNazanin"/>
          <w:color w:val="111111"/>
          <w:sz w:val="28"/>
          <w:sz w:val="28"/>
          <w:szCs w:val="28"/>
          <w:rtl w:val="true"/>
          <w:lang w:bidi="fa-IR"/>
        </w:rPr>
        <w:t>گفتا که با جواب تو بر مدّعای ما</w:t>
      </w:r>
    </w:p>
    <w:p>
      <w:pPr>
        <w:pStyle w:val="BookText"/>
        <w:rPr/>
      </w:pPr>
      <w:r>
        <w:rPr>
          <w:rFonts w:ascii="IRNazanin" w:hAnsi="IRNazanin" w:eastAsia="IRNazanin"/>
          <w:color w:val="111111"/>
          <w:sz w:val="28"/>
          <w:sz w:val="28"/>
          <w:szCs w:val="28"/>
          <w:rtl w:val="true"/>
          <w:lang w:bidi="fa-IR"/>
        </w:rPr>
        <w:t>باقی نماند چیز دگر از برای ما</w:t>
      </w:r>
    </w:p>
    <w:p>
      <w:pPr>
        <w:pStyle w:val="BookText"/>
        <w:rPr/>
      </w:pPr>
      <w:r>
        <w:rPr>
          <w:rFonts w:ascii="IRNazanin" w:hAnsi="IRNazanin" w:eastAsia="IRNazanin"/>
          <w:color w:val="111111"/>
          <w:sz w:val="28"/>
          <w:sz w:val="28"/>
          <w:szCs w:val="28"/>
          <w:rtl w:val="true"/>
          <w:lang w:bidi="fa-IR"/>
        </w:rPr>
        <w:t>ای وارث فَدَک که بود بنده‌ات ملک</w:t>
      </w:r>
    </w:p>
    <w:p>
      <w:pPr>
        <w:pStyle w:val="BookText"/>
        <w:rPr/>
      </w:pPr>
      <w:r>
        <w:rPr>
          <w:rFonts w:ascii="IRNazanin" w:hAnsi="IRNazanin" w:eastAsia="IRNazanin"/>
          <w:color w:val="111111"/>
          <w:sz w:val="28"/>
          <w:sz w:val="28"/>
          <w:szCs w:val="28"/>
          <w:rtl w:val="true"/>
          <w:lang w:bidi="fa-IR"/>
        </w:rPr>
        <w:t>صد داغ دل برای تو جا مانده از فَدَک</w:t>
      </w:r>
    </w:p>
    <w:p>
      <w:pPr>
        <w:pStyle w:val="BookText"/>
        <w:rPr/>
      </w:pPr>
      <w:r>
        <w:rPr>
          <w:rFonts w:ascii="IRNazanin" w:hAnsi="IRNazanin" w:eastAsia="IRNazanin"/>
          <w:color w:val="111111"/>
          <w:sz w:val="28"/>
          <w:sz w:val="28"/>
          <w:szCs w:val="28"/>
          <w:rtl w:val="true"/>
          <w:lang w:bidi="fa-IR"/>
        </w:rPr>
        <w:t>از خاطرات فاطمه داغی فدیت لک</w:t>
      </w:r>
    </w:p>
    <w:p>
      <w:pPr>
        <w:pStyle w:val="BookText"/>
        <w:rPr/>
      </w:pPr>
      <w:r>
        <w:rPr>
          <w:rFonts w:ascii="IRNazanin" w:hAnsi="IRNazanin" w:eastAsia="IRNazanin"/>
          <w:color w:val="111111"/>
          <w:sz w:val="28"/>
          <w:sz w:val="28"/>
          <w:szCs w:val="28"/>
          <w:rtl w:val="true"/>
          <w:lang w:bidi="fa-IR"/>
        </w:rPr>
        <w:t>زان ردّ نامه فَدَک و کوچه و کتک</w:t>
      </w:r>
    </w:p>
    <w:p>
      <w:pPr>
        <w:pStyle w:val="BookText"/>
        <w:rPr/>
      </w:pPr>
      <w:r>
        <w:rPr>
          <w:rFonts w:ascii="Amiri" w:hAnsi="Amiri" w:eastAsia="Amiri" w:cs="Amiri"/>
          <w:color w:val="111111"/>
          <w:sz w:val="28"/>
          <w:sz w:val="28"/>
          <w:szCs w:val="28"/>
          <w:rtl w:val="true"/>
          <w:lang w:bidi="ar-SA"/>
        </w:rPr>
        <w:t>می‌خواستی تو ردّ فَدَک را و در حجاب</w:t>
      </w:r>
    </w:p>
    <w:p>
      <w:pPr>
        <w:pStyle w:val="BookText"/>
        <w:rPr/>
      </w:pPr>
      <w:r>
        <w:rPr>
          <w:rFonts w:ascii="IRNazanin" w:hAnsi="IRNazanin" w:eastAsia="IRNazanin"/>
          <w:color w:val="111111"/>
          <w:sz w:val="28"/>
          <w:sz w:val="28"/>
          <w:szCs w:val="28"/>
          <w:rtl w:val="true"/>
          <w:lang w:bidi="fa-IR"/>
        </w:rPr>
        <w:t>دشمن نداد جز به شهادت تو را جواب‌</w:t>
      </w:r>
    </w:p>
    <w:p>
      <w:pPr>
        <w:pStyle w:val="Heading3"/>
        <w:numPr>
          <w:ilvl w:val="2"/>
          <w:numId w:val="1"/>
        </w:numPr>
        <w:rPr/>
      </w:pPr>
      <w:bookmarkStart w:id="489" w:name="__RefHeading___Toc4870720_211673320"/>
      <w:bookmarkStart w:id="490" w:name="_Toc181"/>
      <w:bookmarkEnd w:id="489"/>
      <w:r>
        <w:rPr>
          <w:rtl w:val="true"/>
        </w:rPr>
        <w:t xml:space="preserve">فَدَک </w:t>
      </w:r>
      <w:r>
        <w:rPr>
          <w:rtl w:val="true"/>
        </w:rPr>
        <w:t>- «</w:t>
      </w:r>
      <w:r>
        <w:rPr>
          <w:rtl w:val="true"/>
        </w:rPr>
        <w:t>حاج سیّد رضا مؤید</w:t>
      </w:r>
      <w:r>
        <w:rPr>
          <w:rtl w:val="true"/>
        </w:rPr>
        <w:t>»</w:t>
      </w:r>
      <w:bookmarkEnd w:id="490"/>
    </w:p>
    <w:p>
      <w:pPr>
        <w:pStyle w:val="BookText"/>
        <w:rPr/>
      </w:pPr>
      <w:r>
        <w:rPr>
          <w:rFonts w:ascii="IRNazanin" w:hAnsi="IRNazanin" w:eastAsia="IRNazanin"/>
          <w:color w:val="111111"/>
          <w:sz w:val="28"/>
          <w:sz w:val="28"/>
          <w:szCs w:val="28"/>
          <w:rtl w:val="true"/>
          <w:lang w:bidi="fa-IR"/>
        </w:rPr>
        <w:t>گیرم که بود بغض علی در نهاد تو</w:t>
      </w:r>
    </w:p>
    <w:p>
      <w:pPr>
        <w:pStyle w:val="BookText"/>
        <w:rPr/>
      </w:pPr>
      <w:r>
        <w:rPr>
          <w:rFonts w:ascii="IRNazanin" w:hAnsi="IRNazanin" w:eastAsia="IRNazanin"/>
          <w:color w:val="111111"/>
          <w:sz w:val="28"/>
          <w:sz w:val="28"/>
          <w:szCs w:val="28"/>
          <w:rtl w:val="true"/>
          <w:lang w:bidi="fa-IR"/>
        </w:rPr>
        <w:t>سیلی زدن به صورت زهرا دگر چرا</w:t>
      </w:r>
    </w:p>
    <w:p>
      <w:pPr>
        <w:pStyle w:val="BookText"/>
        <w:rPr/>
      </w:pPr>
      <w:r>
        <w:rPr>
          <w:rFonts w:ascii="IRNazanin" w:hAnsi="IRNazanin" w:eastAsia="IRNazanin"/>
          <w:color w:val="111111"/>
          <w:sz w:val="28"/>
          <w:sz w:val="28"/>
          <w:szCs w:val="28"/>
          <w:rtl w:val="true"/>
          <w:lang w:bidi="fa-IR"/>
        </w:rPr>
        <w:t>سیلی زدی به فاطمه دستت شکسته باد</w:t>
      </w:r>
    </w:p>
    <w:p>
      <w:pPr>
        <w:pStyle w:val="BookText"/>
        <w:rPr/>
      </w:pPr>
      <w:r>
        <w:rPr>
          <w:rFonts w:ascii="IRNazanin" w:hAnsi="IRNazanin" w:eastAsia="IRNazanin"/>
          <w:color w:val="111111"/>
          <w:sz w:val="28"/>
          <w:sz w:val="28"/>
          <w:szCs w:val="28"/>
          <w:rtl w:val="true"/>
          <w:lang w:bidi="fa-IR"/>
        </w:rPr>
        <w:t>مادر زدن مقابل چشم پسر چرا؟</w:t>
      </w:r>
    </w:p>
    <w:p>
      <w:pPr>
        <w:pStyle w:val="BookText"/>
        <w:rPr/>
      </w:pPr>
      <w:r>
        <w:rPr>
          <w:rFonts w:ascii="IRNazanin" w:hAnsi="IRNazanin" w:eastAsia="IRNazanin"/>
          <w:color w:val="111111"/>
          <w:sz w:val="28"/>
          <w:sz w:val="28"/>
          <w:szCs w:val="28"/>
          <w:rtl w:val="true"/>
          <w:lang w:bidi="fa-IR"/>
        </w:rPr>
        <w:t>بگرفت نامه فَدَکم را و پاره کرد</w:t>
      </w:r>
    </w:p>
    <w:p>
      <w:pPr>
        <w:pStyle w:val="BookText"/>
        <w:rPr/>
      </w:pPr>
      <w:r>
        <w:rPr>
          <w:rFonts w:ascii="IRNazanin" w:hAnsi="IRNazanin" w:eastAsia="IRNazanin"/>
          <w:color w:val="111111"/>
          <w:sz w:val="28"/>
          <w:sz w:val="28"/>
          <w:szCs w:val="28"/>
          <w:rtl w:val="true"/>
          <w:lang w:bidi="fa-IR"/>
        </w:rPr>
        <w:t>با شدّتی که جان مرا در خطر گرفت</w:t>
      </w:r>
    </w:p>
    <w:p>
      <w:pPr>
        <w:pStyle w:val="BookText"/>
        <w:rPr/>
      </w:pPr>
      <w:r>
        <w:rPr>
          <w:rFonts w:ascii="IRNazanin" w:hAnsi="IRNazanin" w:eastAsia="IRNazanin"/>
          <w:color w:val="111111"/>
          <w:sz w:val="28"/>
          <w:sz w:val="28"/>
          <w:szCs w:val="28"/>
          <w:rtl w:val="true"/>
          <w:lang w:bidi="fa-IR"/>
        </w:rPr>
        <w:t>سیلی مگر نوازش پهلو شکسته است</w:t>
      </w:r>
    </w:p>
    <w:p>
      <w:pPr>
        <w:pStyle w:val="BookText"/>
        <w:rPr/>
      </w:pPr>
      <w:r>
        <w:rPr>
          <w:rFonts w:ascii="IRNazanin" w:hAnsi="IRNazanin" w:eastAsia="IRNazanin"/>
          <w:color w:val="111111"/>
          <w:sz w:val="28"/>
          <w:sz w:val="28"/>
          <w:szCs w:val="28"/>
          <w:rtl w:val="true"/>
          <w:lang w:bidi="fa-IR"/>
        </w:rPr>
        <w:t>ظلمی تمام ناشده، ظلمی دگر گرفت</w:t>
      </w:r>
    </w:p>
    <w:p>
      <w:pPr>
        <w:pStyle w:val="BookText"/>
        <w:rPr/>
      </w:pPr>
      <w:r>
        <w:rPr>
          <w:rFonts w:ascii="IRNazanin" w:hAnsi="IRNazanin" w:eastAsia="IRNazanin"/>
          <w:color w:val="111111"/>
          <w:sz w:val="28"/>
          <w:sz w:val="28"/>
          <w:szCs w:val="28"/>
          <w:rtl w:val="true"/>
          <w:lang w:bidi="fa-IR"/>
        </w:rPr>
        <w:t>روزی که دوّمی سر راه مرا گرفت</w:t>
      </w:r>
    </w:p>
    <w:p>
      <w:pPr>
        <w:pStyle w:val="BookText"/>
        <w:rPr/>
      </w:pPr>
      <w:r>
        <w:rPr>
          <w:rFonts w:ascii="IRNazanin" w:hAnsi="IRNazanin" w:eastAsia="IRNazanin"/>
          <w:color w:val="111111"/>
          <w:sz w:val="28"/>
          <w:sz w:val="28"/>
          <w:szCs w:val="28"/>
          <w:rtl w:val="true"/>
          <w:lang w:bidi="fa-IR"/>
        </w:rPr>
        <w:t>با من ز هیچگونه جنایت ابا نکرد</w:t>
      </w:r>
    </w:p>
    <w:p>
      <w:pPr>
        <w:pStyle w:val="BookText"/>
        <w:rPr/>
      </w:pPr>
      <w:r>
        <w:rPr>
          <w:rFonts w:ascii="IRNazanin" w:hAnsi="IRNazanin" w:eastAsia="IRNazanin"/>
          <w:color w:val="111111"/>
          <w:sz w:val="28"/>
          <w:sz w:val="28"/>
          <w:szCs w:val="28"/>
          <w:rtl w:val="true"/>
          <w:lang w:bidi="fa-IR"/>
        </w:rPr>
        <w:t>دستش حجاب صورت من شد ولی به قهر</w:t>
      </w:r>
    </w:p>
    <w:p>
      <w:pPr>
        <w:pStyle w:val="BookText"/>
        <w:rPr/>
      </w:pPr>
      <w:r>
        <w:rPr>
          <w:rFonts w:ascii="IRNazanin" w:hAnsi="IRNazanin" w:eastAsia="IRNazanin"/>
          <w:color w:val="111111"/>
          <w:sz w:val="28"/>
          <w:sz w:val="28"/>
          <w:szCs w:val="28"/>
          <w:rtl w:val="true"/>
          <w:lang w:bidi="fa-IR"/>
        </w:rPr>
        <w:t>سیلی به روی من زد و خوف از خدا نکرد</w:t>
      </w:r>
    </w:p>
    <w:p>
      <w:pPr>
        <w:pStyle w:val="BookText"/>
        <w:rPr/>
      </w:pPr>
      <w:r>
        <w:rPr>
          <w:rFonts w:ascii="IRNazanin" w:hAnsi="IRNazanin" w:eastAsia="IRNazanin"/>
          <w:color w:val="111111"/>
          <w:sz w:val="28"/>
          <w:sz w:val="28"/>
          <w:szCs w:val="28"/>
          <w:rtl w:val="true"/>
          <w:lang w:bidi="fa-IR"/>
        </w:rPr>
        <w:t>عیادت می‌کند قاتل ز من، اینقدر مظلومم</w:t>
      </w:r>
    </w:p>
    <w:p>
      <w:pPr>
        <w:pStyle w:val="BookText"/>
        <w:rPr/>
      </w:pPr>
      <w:r>
        <w:rPr>
          <w:rFonts w:ascii="IRNazanin" w:hAnsi="IRNazanin" w:eastAsia="IRNazanin"/>
          <w:color w:val="111111"/>
          <w:sz w:val="28"/>
          <w:sz w:val="28"/>
          <w:szCs w:val="28"/>
          <w:rtl w:val="true"/>
          <w:lang w:bidi="fa-IR"/>
        </w:rPr>
        <w:t>بیایید و ز سوی او بگردانید رویم را</w:t>
      </w:r>
    </w:p>
    <w:p>
      <w:pPr>
        <w:pStyle w:val="BookText"/>
        <w:rPr/>
      </w:pPr>
      <w:r>
        <w:rPr>
          <w:rFonts w:ascii="IRNazanin" w:hAnsi="IRNazanin" w:eastAsia="IRNazanin"/>
          <w:color w:val="111111"/>
          <w:sz w:val="28"/>
          <w:sz w:val="28"/>
          <w:szCs w:val="28"/>
          <w:rtl w:val="true"/>
          <w:lang w:bidi="fa-IR"/>
        </w:rPr>
        <w:t>نه تنها من نماز خویش را بنشسته می‌خوانم</w:t>
      </w:r>
    </w:p>
    <w:p>
      <w:pPr>
        <w:pStyle w:val="BookText"/>
        <w:rPr/>
      </w:pPr>
      <w:r>
        <w:rPr>
          <w:rFonts w:ascii="IRNazanin" w:hAnsi="IRNazanin" w:eastAsia="IRNazanin"/>
          <w:color w:val="111111"/>
          <w:sz w:val="28"/>
          <w:sz w:val="28"/>
          <w:szCs w:val="28"/>
          <w:rtl w:val="true"/>
          <w:lang w:bidi="fa-IR"/>
        </w:rPr>
        <w:t>که با همیاری فضه به جای آرم وضویم را</w:t>
      </w:r>
    </w:p>
    <w:p>
      <w:pPr>
        <w:pStyle w:val="BookText"/>
        <w:rPr/>
      </w:pPr>
      <w:r>
        <w:rPr>
          <w:rFonts w:ascii="IRNazanin" w:hAnsi="IRNazanin" w:eastAsia="IRNazanin"/>
          <w:color w:val="111111"/>
          <w:sz w:val="28"/>
          <w:sz w:val="28"/>
          <w:szCs w:val="28"/>
          <w:rtl w:val="true"/>
          <w:lang w:bidi="fa-IR"/>
        </w:rPr>
        <w:t>پی گرفتن حقّ امام مظلومم</w:t>
      </w:r>
    </w:p>
    <w:p>
      <w:pPr>
        <w:pStyle w:val="BookText"/>
        <w:rPr/>
      </w:pPr>
      <w:r>
        <w:rPr>
          <w:rFonts w:ascii="IRNazanin" w:hAnsi="IRNazanin" w:eastAsia="IRNazanin"/>
          <w:color w:val="111111"/>
          <w:sz w:val="28"/>
          <w:sz w:val="28"/>
          <w:szCs w:val="28"/>
          <w:rtl w:val="true"/>
          <w:lang w:bidi="fa-IR"/>
        </w:rPr>
        <w:t>ز هر کسی که کمک خواستم جوابم کرد</w:t>
      </w:r>
    </w:p>
    <w:p>
      <w:pPr>
        <w:pStyle w:val="BookText"/>
        <w:rPr/>
      </w:pPr>
      <w:r>
        <w:rPr>
          <w:rFonts w:ascii="IRNazanin" w:hAnsi="IRNazanin" w:eastAsia="IRNazanin"/>
          <w:color w:val="111111"/>
          <w:sz w:val="28"/>
          <w:sz w:val="28"/>
          <w:szCs w:val="28"/>
          <w:rtl w:val="true"/>
          <w:lang w:bidi="fa-IR"/>
        </w:rPr>
        <w:t>به عضو عضو تنم مانده جای غصب فَدَک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بَضْعَةُ مِنّی پدر خطابم کرد </w:t>
      </w:r>
      <w:bookmarkStart w:id="491" w:name="pg565_7157"/>
    </w:p>
    <w:p>
      <w:pPr>
        <w:pStyle w:val="BookText"/>
        <w:rPr/>
      </w:pPr>
      <w:bookmarkEnd w:id="491"/>
      <w:r>
        <w:rPr>
          <w:rFonts w:ascii="IRNazanin" w:hAnsi="IRNazanin" w:eastAsia="IRNazanin"/>
          <w:color w:val="111111"/>
          <w:sz w:val="28"/>
          <w:sz w:val="28"/>
          <w:szCs w:val="28"/>
          <w:rtl w:val="true"/>
          <w:lang w:bidi="fa-IR"/>
        </w:rPr>
        <w:t>سرمایه محبت زهراست دین من</w:t>
      </w:r>
    </w:p>
    <w:p>
      <w:pPr>
        <w:pStyle w:val="BookText"/>
        <w:rPr/>
      </w:pPr>
      <w:r>
        <w:rPr>
          <w:rFonts w:ascii="IRNazanin" w:hAnsi="IRNazanin" w:eastAsia="IRNazanin"/>
          <w:color w:val="111111"/>
          <w:sz w:val="28"/>
          <w:sz w:val="28"/>
          <w:szCs w:val="28"/>
          <w:rtl w:val="true"/>
          <w:lang w:bidi="fa-IR"/>
        </w:rPr>
        <w:t>من دین خویش را به دو دنیا نمی‌دهم</w:t>
      </w:r>
    </w:p>
    <w:p>
      <w:pPr>
        <w:pStyle w:val="BookText"/>
        <w:rPr/>
      </w:pPr>
      <w:r>
        <w:rPr>
          <w:rFonts w:ascii="IRNazanin" w:hAnsi="IRNazanin" w:eastAsia="IRNazanin"/>
          <w:color w:val="111111"/>
          <w:sz w:val="28"/>
          <w:sz w:val="28"/>
          <w:szCs w:val="28"/>
          <w:rtl w:val="true"/>
          <w:lang w:bidi="fa-IR"/>
        </w:rPr>
        <w:t>گر مهر و ماه را به دو دستم نهد قضا</w:t>
      </w:r>
    </w:p>
    <w:p>
      <w:pPr>
        <w:pStyle w:val="BookText"/>
        <w:rPr/>
      </w:pPr>
      <w:r>
        <w:rPr>
          <w:rFonts w:ascii="IRNazanin" w:hAnsi="IRNazanin" w:eastAsia="IRNazanin"/>
          <w:color w:val="111111"/>
          <w:sz w:val="28"/>
          <w:sz w:val="28"/>
          <w:szCs w:val="28"/>
          <w:rtl w:val="true"/>
          <w:lang w:bidi="fa-IR"/>
        </w:rPr>
        <w:t>یک ذره از محبت زهرا نمی‌دهم</w:t>
      </w:r>
    </w:p>
    <w:p>
      <w:pPr>
        <w:pStyle w:val="BookText"/>
        <w:rPr/>
      </w:pPr>
      <w:r>
        <w:rPr>
          <w:rFonts w:ascii="IRNazanin" w:hAnsi="IRNazanin" w:eastAsia="IRNazanin"/>
          <w:color w:val="111111"/>
          <w:sz w:val="28"/>
          <w:sz w:val="28"/>
          <w:szCs w:val="28"/>
          <w:rtl w:val="true"/>
          <w:lang w:bidi="fa-IR"/>
        </w:rPr>
        <w:t>تا صاحب فَدَک ببرد نیز بهره‌ای</w:t>
      </w:r>
    </w:p>
    <w:p>
      <w:pPr>
        <w:pStyle w:val="BookText"/>
        <w:rPr/>
      </w:pPr>
      <w:r>
        <w:rPr>
          <w:rFonts w:ascii="Amiri" w:hAnsi="Amiri" w:eastAsia="Amiri" w:cs="Amiri"/>
          <w:color w:val="111111"/>
          <w:sz w:val="28"/>
          <w:sz w:val="28"/>
          <w:szCs w:val="28"/>
          <w:rtl w:val="true"/>
          <w:lang w:bidi="ar-SA"/>
        </w:rPr>
        <w:t>نقش فَدَک به صورت صاحب فَدَک زدند</w:t>
      </w:r>
    </w:p>
    <w:p>
      <w:pPr>
        <w:pStyle w:val="BookText"/>
        <w:rPr/>
      </w:pPr>
      <w:r>
        <w:rPr>
          <w:rFonts w:ascii="IRNazanin" w:hAnsi="IRNazanin" w:eastAsia="IRNazanin"/>
          <w:color w:val="111111"/>
          <w:sz w:val="28"/>
          <w:sz w:val="28"/>
          <w:szCs w:val="28"/>
          <w:rtl w:val="true"/>
          <w:lang w:bidi="fa-IR"/>
        </w:rPr>
        <w:t>یابن الحسن بیا و به ما دوستان بگو</w:t>
      </w:r>
    </w:p>
    <w:p>
      <w:pPr>
        <w:pStyle w:val="BookText"/>
        <w:rPr/>
      </w:pPr>
      <w:r>
        <w:rPr>
          <w:rFonts w:ascii="IRNazanin" w:hAnsi="IRNazanin" w:eastAsia="IRNazanin"/>
          <w:color w:val="111111"/>
          <w:sz w:val="28"/>
          <w:sz w:val="28"/>
          <w:szCs w:val="28"/>
          <w:rtl w:val="true"/>
          <w:lang w:bidi="fa-IR"/>
        </w:rPr>
        <w:t xml:space="preserve">زهرا چه کرده بود که او را کتک زدند </w:t>
      </w:r>
      <w:r>
        <w:rPr>
          <w:rStyle w:val="FootnoteAnchor"/>
          <w:rtl w:val="true"/>
        </w:rPr>
        <w:footnoteReference w:id="270"/>
      </w:r>
    </w:p>
    <w:p>
      <w:pPr>
        <w:pStyle w:val="Heading3"/>
        <w:numPr>
          <w:ilvl w:val="2"/>
          <w:numId w:val="1"/>
        </w:numPr>
        <w:rPr/>
      </w:pPr>
      <w:bookmarkStart w:id="492" w:name="__RefHeading___Toc4870722_211673320"/>
      <w:bookmarkStart w:id="493" w:name="_Toc182"/>
      <w:bookmarkEnd w:id="492"/>
      <w:r>
        <w:rPr>
          <w:rtl w:val="true"/>
        </w:rPr>
        <w:t xml:space="preserve">کوچه، سیلی، فَدَک </w:t>
      </w:r>
      <w:r>
        <w:rPr>
          <w:rtl w:val="true"/>
        </w:rPr>
        <w:t>- «</w:t>
      </w:r>
      <w:r>
        <w:rPr>
          <w:rtl w:val="true"/>
        </w:rPr>
        <w:t>حسن ژولیده نیشابوری</w:t>
      </w:r>
      <w:r>
        <w:rPr>
          <w:rtl w:val="true"/>
        </w:rPr>
        <w:t>»</w:t>
      </w:r>
      <w:bookmarkEnd w:id="493"/>
    </w:p>
    <w:p>
      <w:pPr>
        <w:pStyle w:val="BookText"/>
        <w:rPr/>
      </w:pPr>
      <w:r>
        <w:rPr>
          <w:rFonts w:ascii="IRNazanin" w:hAnsi="IRNazanin" w:eastAsia="IRNazanin"/>
          <w:color w:val="111111"/>
          <w:sz w:val="28"/>
          <w:sz w:val="28"/>
          <w:szCs w:val="28"/>
          <w:rtl w:val="true"/>
          <w:lang w:bidi="fa-IR"/>
        </w:rPr>
        <w:t>در کوچه خزان به گل سر راه گرفت</w:t>
      </w:r>
    </w:p>
    <w:p>
      <w:pPr>
        <w:pStyle w:val="BookText"/>
        <w:rPr/>
      </w:pPr>
      <w:r>
        <w:rPr>
          <w:rFonts w:ascii="IRNazanin" w:hAnsi="IRNazanin" w:eastAsia="IRNazanin"/>
          <w:color w:val="111111"/>
          <w:sz w:val="28"/>
          <w:sz w:val="28"/>
          <w:szCs w:val="28"/>
          <w:rtl w:val="true"/>
          <w:lang w:bidi="fa-IR"/>
        </w:rPr>
        <w:t>بغض آمد و در گلو رهِ آه گرفت</w:t>
      </w:r>
    </w:p>
    <w:p>
      <w:pPr>
        <w:pStyle w:val="BookText"/>
        <w:rPr/>
      </w:pPr>
      <w:r>
        <w:rPr>
          <w:rFonts w:ascii="IRNazanin" w:hAnsi="IRNazanin" w:eastAsia="IRNazanin"/>
          <w:color w:val="111111"/>
          <w:sz w:val="28"/>
          <w:sz w:val="28"/>
          <w:szCs w:val="28"/>
          <w:rtl w:val="true"/>
          <w:lang w:bidi="fa-IR"/>
        </w:rPr>
        <w:t>جبریل به خورشید ولایت می‌گفت</w:t>
      </w:r>
    </w:p>
    <w:p>
      <w:pPr>
        <w:pStyle w:val="BookText"/>
        <w:rPr/>
      </w:pPr>
      <w:r>
        <w:rPr>
          <w:rFonts w:ascii="IRNazanin" w:hAnsi="IRNazanin" w:eastAsia="IRNazanin"/>
          <w:color w:val="111111"/>
          <w:sz w:val="28"/>
          <w:sz w:val="28"/>
          <w:szCs w:val="28"/>
          <w:rtl w:val="true"/>
          <w:lang w:bidi="fa-IR"/>
        </w:rPr>
        <w:t>خاموش چرا نشسته‌ای ماه گرفت</w:t>
      </w:r>
    </w:p>
    <w:p>
      <w:pPr>
        <w:pStyle w:val="BookText"/>
        <w:rPr/>
      </w:pPr>
      <w:r>
        <w:rPr>
          <w:rFonts w:ascii="IRNazanin" w:hAnsi="IRNazanin" w:eastAsia="IRNazanin"/>
          <w:color w:val="111111"/>
          <w:sz w:val="28"/>
          <w:sz w:val="28"/>
          <w:szCs w:val="28"/>
          <w:rtl w:val="true"/>
          <w:lang w:bidi="fa-IR"/>
        </w:rPr>
        <w:t>آن روز که بذر ناله بلبل می‌کاشت</w:t>
      </w:r>
    </w:p>
    <w:p>
      <w:pPr>
        <w:pStyle w:val="BookText"/>
        <w:rPr/>
      </w:pPr>
      <w:r>
        <w:rPr>
          <w:rFonts w:ascii="IRNazanin" w:hAnsi="IRNazanin" w:eastAsia="IRNazanin"/>
          <w:color w:val="111111"/>
          <w:sz w:val="28"/>
          <w:sz w:val="28"/>
          <w:szCs w:val="28"/>
          <w:rtl w:val="true"/>
          <w:lang w:bidi="fa-IR"/>
        </w:rPr>
        <w:t>با ناله به سینه سنبل می‌کاشت</w:t>
      </w:r>
    </w:p>
    <w:p>
      <w:pPr>
        <w:pStyle w:val="BookText"/>
        <w:rPr/>
      </w:pPr>
      <w:r>
        <w:rPr>
          <w:rFonts w:ascii="IRNazanin" w:hAnsi="IRNazanin" w:eastAsia="IRNazanin"/>
          <w:color w:val="111111"/>
          <w:sz w:val="28"/>
          <w:sz w:val="28"/>
          <w:szCs w:val="28"/>
          <w:rtl w:val="true"/>
          <w:lang w:bidi="fa-IR"/>
        </w:rPr>
        <w:t>در کوچه هاشمی به ضرب سیلی</w:t>
      </w:r>
    </w:p>
    <w:p>
      <w:pPr>
        <w:pStyle w:val="BookText"/>
        <w:rPr/>
      </w:pPr>
      <w:r>
        <w:rPr>
          <w:rFonts w:ascii="IRNazanin" w:hAnsi="IRNazanin" w:eastAsia="IRNazanin"/>
          <w:color w:val="111111"/>
          <w:sz w:val="28"/>
          <w:sz w:val="28"/>
          <w:szCs w:val="28"/>
          <w:rtl w:val="true"/>
          <w:lang w:bidi="fa-IR"/>
        </w:rPr>
        <w:t>بر صورت فاطمه عدو گل می‌کاشت</w:t>
      </w:r>
    </w:p>
    <w:p>
      <w:pPr>
        <w:pStyle w:val="BookText"/>
        <w:rPr/>
      </w:pPr>
      <w:r>
        <w:rPr>
          <w:rFonts w:ascii="IRNazanin" w:hAnsi="IRNazanin" w:eastAsia="IRNazanin"/>
          <w:color w:val="111111"/>
          <w:sz w:val="28"/>
          <w:sz w:val="28"/>
          <w:szCs w:val="28"/>
          <w:rtl w:val="true"/>
          <w:lang w:bidi="fa-IR"/>
        </w:rPr>
        <w:t>تا چشم علی به صورت یار افتاد</w:t>
      </w:r>
    </w:p>
    <w:p>
      <w:pPr>
        <w:pStyle w:val="BookText"/>
        <w:rPr/>
      </w:pPr>
      <w:r>
        <w:rPr>
          <w:rFonts w:ascii="IRNazanin" w:hAnsi="IRNazanin" w:eastAsia="IRNazanin"/>
          <w:color w:val="111111"/>
          <w:sz w:val="28"/>
          <w:sz w:val="28"/>
          <w:szCs w:val="28"/>
          <w:rtl w:val="true"/>
          <w:lang w:bidi="fa-IR"/>
        </w:rPr>
        <w:t>قلبش به خدا به سینه از کار افتاد</w:t>
      </w:r>
    </w:p>
    <w:p>
      <w:pPr>
        <w:pStyle w:val="BookText"/>
        <w:rPr/>
      </w:pPr>
      <w:r>
        <w:rPr>
          <w:rFonts w:ascii="IRNazanin" w:hAnsi="IRNazanin" w:eastAsia="IRNazanin"/>
          <w:color w:val="111111"/>
          <w:sz w:val="28"/>
          <w:sz w:val="28"/>
          <w:szCs w:val="28"/>
          <w:rtl w:val="true"/>
          <w:lang w:bidi="fa-IR"/>
        </w:rPr>
        <w:t>رو کرد به قبر مصطفی و فرمود</w:t>
      </w:r>
    </w:p>
    <w:p>
      <w:pPr>
        <w:pStyle w:val="BookText"/>
        <w:rPr/>
      </w:pPr>
      <w:r>
        <w:rPr>
          <w:rFonts w:ascii="IRNazanin" w:hAnsi="IRNazanin" w:eastAsia="IRNazanin"/>
          <w:color w:val="111111"/>
          <w:sz w:val="28"/>
          <w:sz w:val="28"/>
          <w:szCs w:val="28"/>
          <w:rtl w:val="true"/>
          <w:lang w:bidi="fa-IR"/>
        </w:rPr>
        <w:t>بازوی علی دگر ز پیکار افتاد</w:t>
      </w:r>
    </w:p>
    <w:p>
      <w:pPr>
        <w:pStyle w:val="BookText"/>
        <w:rPr/>
      </w:pPr>
      <w:r>
        <w:rPr>
          <w:rFonts w:ascii="IRNazanin" w:hAnsi="IRNazanin" w:eastAsia="IRNazanin"/>
          <w:color w:val="111111"/>
          <w:sz w:val="28"/>
          <w:sz w:val="28"/>
          <w:szCs w:val="28"/>
          <w:rtl w:val="true"/>
          <w:lang w:bidi="fa-IR"/>
        </w:rPr>
        <w:t>منم علی که ز داغ غمت سیه‌پوشم</w:t>
      </w:r>
    </w:p>
    <w:p>
      <w:pPr>
        <w:pStyle w:val="BookText"/>
        <w:rPr/>
      </w:pPr>
      <w:r>
        <w:rPr>
          <w:rFonts w:ascii="IRNazanin" w:hAnsi="IRNazanin" w:eastAsia="IRNazanin"/>
          <w:color w:val="111111"/>
          <w:sz w:val="28"/>
          <w:sz w:val="28"/>
          <w:szCs w:val="28"/>
          <w:rtl w:val="true"/>
          <w:lang w:bidi="fa-IR"/>
        </w:rPr>
        <w:t>کنار قبر تو با یاد تو هم آغوشم</w:t>
      </w:r>
    </w:p>
    <w:p>
      <w:pPr>
        <w:pStyle w:val="BookText"/>
        <w:rPr/>
      </w:pPr>
      <w:r>
        <w:rPr>
          <w:rFonts w:ascii="IRNazanin" w:hAnsi="IRNazanin" w:eastAsia="IRNazanin"/>
          <w:color w:val="111111"/>
          <w:sz w:val="28"/>
          <w:sz w:val="28"/>
          <w:szCs w:val="28"/>
          <w:rtl w:val="true"/>
          <w:lang w:bidi="fa-IR"/>
        </w:rPr>
        <w:t>قسم به جان تو زهرا، هر آنچه کردم سعی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کوچه و سیلی نشد فراموشم</w:t>
      </w:r>
      <w:bookmarkStart w:id="494" w:name="pg565_7158"/>
    </w:p>
    <w:p>
      <w:pPr>
        <w:pStyle w:val="BookText"/>
        <w:rPr/>
      </w:pPr>
      <w:bookmarkEnd w:id="494"/>
      <w:r>
        <w:rPr>
          <w:rFonts w:ascii="IRNazanin" w:hAnsi="IRNazanin" w:eastAsia="IRNazanin"/>
          <w:color w:val="111111"/>
          <w:sz w:val="28"/>
          <w:sz w:val="28"/>
          <w:szCs w:val="28"/>
          <w:rtl w:val="true"/>
          <w:lang w:bidi="fa-IR"/>
        </w:rPr>
        <w:t>حدیث کوچه دلم را به پیچ و تاب انداخت</w:t>
      </w:r>
    </w:p>
    <w:p>
      <w:pPr>
        <w:pStyle w:val="BookText"/>
        <w:rPr/>
      </w:pPr>
      <w:r>
        <w:rPr>
          <w:rFonts w:ascii="IRNazanin" w:hAnsi="IRNazanin" w:eastAsia="IRNazanin"/>
          <w:color w:val="111111"/>
          <w:sz w:val="28"/>
          <w:sz w:val="28"/>
          <w:szCs w:val="28"/>
          <w:rtl w:val="true"/>
          <w:lang w:bidi="fa-IR"/>
        </w:rPr>
        <w:t>چنانکه خصم به دست علی طناب انداخت</w:t>
      </w:r>
    </w:p>
    <w:p>
      <w:pPr>
        <w:pStyle w:val="BookText"/>
        <w:rPr/>
      </w:pPr>
      <w:r>
        <w:rPr>
          <w:rFonts w:ascii="IRNazanin" w:hAnsi="IRNazanin" w:eastAsia="IRNazanin"/>
          <w:color w:val="111111"/>
          <w:sz w:val="28"/>
          <w:sz w:val="28"/>
          <w:szCs w:val="28"/>
          <w:rtl w:val="true"/>
          <w:lang w:bidi="fa-IR"/>
        </w:rPr>
        <w:t>ز وصف کوچه همین بس که بعد از آن زهرا</w:t>
      </w:r>
    </w:p>
    <w:p>
      <w:pPr>
        <w:pStyle w:val="BookText"/>
        <w:rPr/>
      </w:pPr>
      <w:r>
        <w:rPr>
          <w:rFonts w:ascii="IRNazanin" w:hAnsi="IRNazanin" w:eastAsia="IRNazanin"/>
          <w:color w:val="111111"/>
          <w:sz w:val="28"/>
          <w:sz w:val="28"/>
          <w:szCs w:val="28"/>
          <w:rtl w:val="true"/>
          <w:lang w:bidi="fa-IR"/>
        </w:rPr>
        <w:t>به پیش دیده شوهر به رُخ نقاب انداخت</w:t>
      </w:r>
    </w:p>
    <w:p>
      <w:pPr>
        <w:pStyle w:val="BookText"/>
        <w:rPr/>
      </w:pPr>
      <w:r>
        <w:rPr>
          <w:rFonts w:ascii="IRNazanin" w:hAnsi="IRNazanin" w:eastAsia="IRNazanin"/>
          <w:color w:val="111111"/>
          <w:sz w:val="28"/>
          <w:sz w:val="28"/>
          <w:szCs w:val="28"/>
          <w:rtl w:val="true"/>
          <w:lang w:bidi="fa-IR"/>
        </w:rPr>
        <w:t>کسی به پیکر من جز غم تو تاب نداد</w:t>
      </w:r>
    </w:p>
    <w:p>
      <w:pPr>
        <w:pStyle w:val="BookText"/>
        <w:rPr/>
      </w:pPr>
      <w:r>
        <w:rPr>
          <w:rFonts w:ascii="IRNazanin" w:hAnsi="IRNazanin" w:eastAsia="IRNazanin"/>
          <w:color w:val="111111"/>
          <w:sz w:val="28"/>
          <w:sz w:val="28"/>
          <w:szCs w:val="28"/>
          <w:rtl w:val="true"/>
          <w:lang w:bidi="fa-IR"/>
        </w:rPr>
        <w:t>هجوم اشک به چشمم مجال خواب نداد</w:t>
      </w:r>
    </w:p>
    <w:p>
      <w:pPr>
        <w:pStyle w:val="BookText"/>
        <w:rPr/>
      </w:pPr>
      <w:r>
        <w:rPr>
          <w:rFonts w:ascii="IRNazanin" w:hAnsi="IRNazanin" w:eastAsia="IRNazanin"/>
          <w:color w:val="111111"/>
          <w:sz w:val="28"/>
          <w:sz w:val="28"/>
          <w:szCs w:val="28"/>
          <w:rtl w:val="true"/>
          <w:lang w:bidi="fa-IR"/>
        </w:rPr>
        <w:t>حدیث کوچه و سیلی بگو تو خود با من</w:t>
      </w:r>
    </w:p>
    <w:p>
      <w:pPr>
        <w:pStyle w:val="BookText"/>
        <w:rPr/>
      </w:pPr>
      <w:r>
        <w:rPr>
          <w:rFonts w:ascii="IRNazanin" w:hAnsi="IRNazanin" w:eastAsia="IRNazanin"/>
          <w:color w:val="111111"/>
          <w:sz w:val="28"/>
          <w:sz w:val="28"/>
          <w:szCs w:val="28"/>
          <w:rtl w:val="true"/>
          <w:lang w:bidi="fa-IR"/>
        </w:rPr>
        <w:t>که این سؤالِ مرا هیچکس جواب نداد</w:t>
      </w:r>
    </w:p>
    <w:p>
      <w:pPr>
        <w:pStyle w:val="BookText"/>
        <w:rPr/>
      </w:pPr>
      <w:r>
        <w:rPr>
          <w:rFonts w:ascii="IRNazanin" w:hAnsi="IRNazanin" w:eastAsia="IRNazanin"/>
          <w:color w:val="111111"/>
          <w:sz w:val="28"/>
          <w:sz w:val="28"/>
          <w:szCs w:val="28"/>
          <w:rtl w:val="true"/>
          <w:lang w:bidi="fa-IR"/>
        </w:rPr>
        <w:t>یا رب آن یار پریچهره‌ی ما را برسان</w:t>
      </w:r>
    </w:p>
    <w:p>
      <w:pPr>
        <w:pStyle w:val="BookText"/>
        <w:rPr/>
      </w:pPr>
      <w:r>
        <w:rPr>
          <w:rFonts w:ascii="IRNazanin" w:hAnsi="IRNazanin" w:eastAsia="IRNazanin"/>
          <w:color w:val="111111"/>
          <w:sz w:val="28"/>
          <w:sz w:val="28"/>
          <w:szCs w:val="28"/>
          <w:rtl w:val="true"/>
          <w:lang w:bidi="fa-IR"/>
        </w:rPr>
        <w:t>مصلح کل بشر، خون خدا را برسان</w:t>
      </w:r>
    </w:p>
    <w:p>
      <w:pPr>
        <w:pStyle w:val="BookText"/>
        <w:rPr/>
      </w:pPr>
      <w:r>
        <w:rPr>
          <w:rFonts w:ascii="IRNazanin" w:hAnsi="IRNazanin" w:eastAsia="IRNazanin"/>
          <w:color w:val="111111"/>
          <w:sz w:val="28"/>
          <w:sz w:val="28"/>
          <w:szCs w:val="28"/>
          <w:rtl w:val="true"/>
          <w:lang w:bidi="fa-IR"/>
        </w:rPr>
        <w:t>تا بگیرد به جهان دادِ دل فاطمه را</w:t>
      </w:r>
    </w:p>
    <w:p>
      <w:pPr>
        <w:pStyle w:val="BookText"/>
        <w:rPr/>
      </w:pPr>
      <w:r>
        <w:rPr>
          <w:rFonts w:ascii="IRNazanin" w:hAnsi="IRNazanin" w:eastAsia="IRNazanin"/>
          <w:color w:val="111111"/>
          <w:sz w:val="28"/>
          <w:sz w:val="28"/>
          <w:szCs w:val="28"/>
          <w:rtl w:val="true"/>
          <w:lang w:bidi="fa-IR"/>
        </w:rPr>
        <w:t xml:space="preserve">جان زهرا و علی مهدی ما را برسان </w:t>
      </w:r>
      <w:r>
        <w:rPr>
          <w:rStyle w:val="FootnoteAnchor"/>
          <w:rtl w:val="true"/>
        </w:rPr>
        <w:footnoteReference w:id="271"/>
      </w:r>
    </w:p>
    <w:p>
      <w:pPr>
        <w:pStyle w:val="Heading3"/>
        <w:numPr>
          <w:ilvl w:val="2"/>
          <w:numId w:val="1"/>
        </w:numPr>
        <w:rPr/>
      </w:pPr>
      <w:bookmarkStart w:id="495" w:name="__RefHeading___Toc4870724_211673320"/>
      <w:bookmarkStart w:id="496" w:name="_Toc183"/>
      <w:bookmarkEnd w:id="495"/>
      <w:r>
        <w:rPr>
          <w:rtl w:val="true"/>
        </w:rPr>
        <w:t xml:space="preserve">فَدَک </w:t>
      </w:r>
      <w:r>
        <w:rPr>
          <w:rtl w:val="true"/>
        </w:rPr>
        <w:t>- «</w:t>
      </w:r>
      <w:r>
        <w:rPr>
          <w:rtl w:val="true"/>
        </w:rPr>
        <w:t>حبیب اللَّه چایچیان</w:t>
      </w:r>
      <w:r>
        <w:rPr>
          <w:rtl w:val="true"/>
        </w:rPr>
        <w:t>»</w:t>
      </w:r>
      <w:bookmarkEnd w:id="496"/>
    </w:p>
    <w:p>
      <w:pPr>
        <w:pStyle w:val="BookText"/>
        <w:rPr/>
      </w:pPr>
      <w:r>
        <w:rPr>
          <w:rFonts w:ascii="IRNazanin" w:hAnsi="IRNazanin" w:eastAsia="IRNazanin"/>
          <w:color w:val="111111"/>
          <w:sz w:val="28"/>
          <w:sz w:val="28"/>
          <w:szCs w:val="28"/>
          <w:rtl w:val="true"/>
          <w:lang w:bidi="fa-IR"/>
        </w:rPr>
        <w:t>محمّد و علی چو اصل و من چو امّ خلقتم</w:t>
      </w:r>
    </w:p>
    <w:p>
      <w:pPr>
        <w:pStyle w:val="BookText"/>
        <w:rPr/>
      </w:pPr>
      <w:r>
        <w:rPr>
          <w:rFonts w:ascii="IRNazanin" w:hAnsi="IRNazanin" w:eastAsia="IRNazanin"/>
          <w:color w:val="111111"/>
          <w:sz w:val="28"/>
          <w:sz w:val="28"/>
          <w:szCs w:val="28"/>
          <w:rtl w:val="true"/>
          <w:lang w:bidi="fa-IR"/>
        </w:rPr>
        <w:t>منم که باب خویش را در این مقام مادرم</w:t>
      </w:r>
    </w:p>
    <w:p>
      <w:pPr>
        <w:pStyle w:val="BookText"/>
        <w:rPr/>
      </w:pPr>
      <w:r>
        <w:rPr>
          <w:rFonts w:ascii="IRNazanin" w:hAnsi="IRNazanin" w:eastAsia="IRNazanin"/>
          <w:color w:val="111111"/>
          <w:sz w:val="28"/>
          <w:sz w:val="28"/>
          <w:szCs w:val="28"/>
          <w:rtl w:val="true"/>
          <w:lang w:bidi="fa-IR"/>
        </w:rPr>
        <w:t>فَدَک چه جلوه‌ای کند به پیشگاه دولتم</w:t>
      </w:r>
    </w:p>
    <w:p>
      <w:pPr>
        <w:pStyle w:val="BookText"/>
        <w:rPr/>
      </w:pPr>
      <w:r>
        <w:rPr>
          <w:rFonts w:ascii="IRNazanin" w:hAnsi="IRNazanin" w:eastAsia="IRNazanin"/>
          <w:color w:val="111111"/>
          <w:sz w:val="28"/>
          <w:sz w:val="28"/>
          <w:szCs w:val="28"/>
          <w:rtl w:val="true"/>
          <w:lang w:bidi="fa-IR"/>
        </w:rPr>
        <w:t>که مالکیت جنان به کف بود چو حیدرم</w:t>
      </w:r>
    </w:p>
    <w:p>
      <w:pPr>
        <w:pStyle w:val="BookText"/>
        <w:rPr/>
      </w:pPr>
      <w:r>
        <w:rPr>
          <w:rFonts w:ascii="IRNazanin" w:hAnsi="IRNazanin" w:eastAsia="IRNazanin"/>
          <w:color w:val="111111"/>
          <w:sz w:val="28"/>
          <w:sz w:val="28"/>
          <w:szCs w:val="28"/>
          <w:rtl w:val="true"/>
          <w:lang w:bidi="fa-IR"/>
        </w:rPr>
        <w:t>علیه غاصب فَدَک از آن قیام کرده‌ام</w:t>
      </w:r>
    </w:p>
    <w:p>
      <w:pPr>
        <w:pStyle w:val="BookText"/>
        <w:rPr/>
      </w:pPr>
      <w:r>
        <w:rPr>
          <w:rFonts w:ascii="IRNazanin" w:hAnsi="IRNazanin" w:eastAsia="IRNazanin"/>
          <w:color w:val="111111"/>
          <w:sz w:val="28"/>
          <w:sz w:val="28"/>
          <w:szCs w:val="28"/>
          <w:rtl w:val="true"/>
          <w:lang w:bidi="fa-IR"/>
        </w:rPr>
        <w:t>که راه بر جهاد حق، نشان دهم به پیروم</w:t>
      </w:r>
    </w:p>
    <w:p>
      <w:pPr>
        <w:pStyle w:val="BookText"/>
        <w:rPr/>
      </w:pPr>
      <w:r>
        <w:rPr>
          <w:rFonts w:ascii="IRNazanin" w:hAnsi="IRNazanin" w:eastAsia="IRNazanin"/>
          <w:color w:val="111111"/>
          <w:sz w:val="28"/>
          <w:sz w:val="28"/>
          <w:szCs w:val="28"/>
          <w:rtl w:val="true"/>
          <w:lang w:bidi="fa-IR"/>
        </w:rPr>
        <w:t>حسان بود مودّت رسول و آل مصطفی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برزخِ من و پناه روز محشرم </w:t>
      </w:r>
      <w:r>
        <w:rPr>
          <w:rStyle w:val="FootnoteAnchor"/>
          <w:rtl w:val="true"/>
        </w:rPr>
        <w:footnoteReference w:id="272"/>
      </w:r>
      <w:bookmarkStart w:id="497" w:name="pg565_7159"/>
    </w:p>
    <w:p>
      <w:pPr>
        <w:pStyle w:val="Heading3"/>
        <w:numPr>
          <w:ilvl w:val="2"/>
          <w:numId w:val="1"/>
        </w:numPr>
        <w:rPr/>
      </w:pPr>
      <w:bookmarkStart w:id="498" w:name="__RefHeading___Toc4870726_211673320"/>
      <w:bookmarkStart w:id="499" w:name="_Toc184"/>
      <w:bookmarkEnd w:id="497"/>
      <w:bookmarkEnd w:id="498"/>
      <w:r>
        <w:rPr>
          <w:rtl w:val="true"/>
        </w:rPr>
        <w:t xml:space="preserve">احتجاج حضرت زهرا علیها السلام </w:t>
      </w:r>
      <w:r>
        <w:rPr>
          <w:rtl w:val="true"/>
        </w:rPr>
        <w:t>- «</w:t>
      </w:r>
      <w:r>
        <w:rPr>
          <w:rtl w:val="true"/>
        </w:rPr>
        <w:t>خوشدل</w:t>
      </w:r>
      <w:r>
        <w:rPr>
          <w:rtl w:val="true"/>
        </w:rPr>
        <w:t>»</w:t>
      </w:r>
      <w:bookmarkEnd w:id="499"/>
    </w:p>
    <w:p>
      <w:pPr>
        <w:pStyle w:val="BookText"/>
        <w:rPr/>
      </w:pPr>
      <w:r>
        <w:rPr>
          <w:rFonts w:ascii="IRNazanin" w:hAnsi="IRNazanin" w:eastAsia="IRNazanin"/>
          <w:color w:val="111111"/>
          <w:sz w:val="28"/>
          <w:sz w:val="28"/>
          <w:szCs w:val="28"/>
          <w:rtl w:val="true"/>
          <w:lang w:bidi="fa-IR"/>
        </w:rPr>
        <w:t>چند روزی است که پیغمبر والای کریم</w:t>
      </w:r>
    </w:p>
    <w:p>
      <w:pPr>
        <w:pStyle w:val="BookText"/>
        <w:rPr/>
      </w:pPr>
      <w:r>
        <w:rPr>
          <w:rFonts w:ascii="IRNazanin" w:hAnsi="IRNazanin" w:eastAsia="IRNazanin"/>
          <w:color w:val="111111"/>
          <w:sz w:val="28"/>
          <w:sz w:val="28"/>
          <w:szCs w:val="28"/>
          <w:rtl w:val="true"/>
          <w:lang w:bidi="fa-IR"/>
        </w:rPr>
        <w:t>رخت بسته ز جهان جانب جنات نعیم</w:t>
      </w:r>
    </w:p>
    <w:p>
      <w:pPr>
        <w:pStyle w:val="BookText"/>
        <w:rPr/>
      </w:pPr>
      <w:r>
        <w:rPr>
          <w:rFonts w:ascii="IRNazanin" w:hAnsi="IRNazanin" w:eastAsia="IRNazanin"/>
          <w:color w:val="111111"/>
          <w:sz w:val="28"/>
          <w:sz w:val="28"/>
          <w:szCs w:val="28"/>
          <w:rtl w:val="true"/>
          <w:lang w:bidi="fa-IR"/>
        </w:rPr>
        <w:t>شده با رحلت او امت اسلام یتیم</w:t>
      </w:r>
    </w:p>
    <w:p>
      <w:pPr>
        <w:pStyle w:val="BookText"/>
        <w:rPr/>
      </w:pPr>
      <w:r>
        <w:rPr>
          <w:rFonts w:ascii="IRNazanin" w:hAnsi="IRNazanin" w:eastAsia="IRNazanin"/>
          <w:color w:val="111111"/>
          <w:sz w:val="28"/>
          <w:sz w:val="28"/>
          <w:szCs w:val="28"/>
          <w:rtl w:val="true"/>
          <w:lang w:bidi="fa-IR"/>
        </w:rPr>
        <w:t>هر که را می‌نگری قلب وی از غصه دو نیم</w:t>
      </w:r>
    </w:p>
    <w:p>
      <w:pPr>
        <w:pStyle w:val="BookText"/>
        <w:rPr/>
      </w:pPr>
      <w:r>
        <w:rPr>
          <w:rFonts w:ascii="IRNazanin" w:hAnsi="IRNazanin" w:eastAsia="IRNazanin"/>
          <w:color w:val="111111"/>
          <w:sz w:val="28"/>
          <w:sz w:val="28"/>
          <w:szCs w:val="28"/>
          <w:rtl w:val="true"/>
          <w:lang w:bidi="fa-IR"/>
        </w:rPr>
        <w:t>هر کجا می‌نگری ناله و غوغا باشد</w:t>
      </w:r>
    </w:p>
    <w:p>
      <w:pPr>
        <w:pStyle w:val="BookText"/>
        <w:rPr/>
      </w:pPr>
      <w:r>
        <w:rPr>
          <w:rFonts w:ascii="IRNazanin" w:hAnsi="IRNazanin" w:eastAsia="IRNazanin"/>
          <w:color w:val="111111"/>
          <w:sz w:val="28"/>
          <w:sz w:val="28"/>
          <w:szCs w:val="28"/>
          <w:rtl w:val="true"/>
          <w:lang w:bidi="fa-IR"/>
        </w:rPr>
        <w:t>گرد محنت به رخ یثرب و بطحا باشد</w:t>
      </w:r>
    </w:p>
    <w:p>
      <w:pPr>
        <w:pStyle w:val="BookText"/>
        <w:rPr/>
      </w:pPr>
      <w:r>
        <w:rPr>
          <w:rFonts w:ascii="IRNazanin" w:hAnsi="IRNazanin" w:eastAsia="IRNazanin"/>
          <w:color w:val="111111"/>
          <w:sz w:val="28"/>
          <w:sz w:val="28"/>
          <w:szCs w:val="28"/>
          <w:rtl w:val="true"/>
          <w:lang w:bidi="fa-IR"/>
        </w:rPr>
        <w:t>خاصه امروز که گویی غم و رنج دگر است</w:t>
      </w:r>
    </w:p>
    <w:p>
      <w:pPr>
        <w:pStyle w:val="BookText"/>
        <w:rPr/>
      </w:pPr>
      <w:r>
        <w:rPr>
          <w:rFonts w:ascii="IRNazanin" w:hAnsi="IRNazanin" w:eastAsia="IRNazanin"/>
          <w:color w:val="111111"/>
          <w:sz w:val="28"/>
          <w:sz w:val="28"/>
          <w:szCs w:val="28"/>
          <w:rtl w:val="true"/>
          <w:lang w:bidi="fa-IR"/>
        </w:rPr>
        <w:t>مسجد ختم رسل مرکز آشوب و شر است</w:t>
      </w:r>
    </w:p>
    <w:p>
      <w:pPr>
        <w:pStyle w:val="BookText"/>
        <w:rPr/>
      </w:pPr>
      <w:r>
        <w:rPr>
          <w:rFonts w:ascii="IRNazanin" w:hAnsi="IRNazanin" w:eastAsia="IRNazanin"/>
          <w:color w:val="111111"/>
          <w:sz w:val="28"/>
          <w:sz w:val="28"/>
          <w:szCs w:val="28"/>
          <w:rtl w:val="true"/>
          <w:lang w:bidi="fa-IR"/>
        </w:rPr>
        <w:t>بر سر منبر بوبکر و به نزدش عمر است</w:t>
      </w:r>
    </w:p>
    <w:p>
      <w:pPr>
        <w:pStyle w:val="BookText"/>
        <w:rPr/>
      </w:pPr>
      <w:r>
        <w:rPr>
          <w:rFonts w:ascii="IRNazanin" w:hAnsi="IRNazanin" w:eastAsia="IRNazanin"/>
          <w:color w:val="111111"/>
          <w:sz w:val="28"/>
          <w:sz w:val="28"/>
          <w:szCs w:val="28"/>
          <w:rtl w:val="true"/>
          <w:lang w:bidi="fa-IR"/>
        </w:rPr>
        <w:t>هر که از مسجدیان بینی چشمش به در است</w:t>
      </w:r>
    </w:p>
    <w:p>
      <w:pPr>
        <w:pStyle w:val="BookText"/>
        <w:rPr/>
      </w:pPr>
      <w:r>
        <w:rPr>
          <w:rFonts w:ascii="IRNazanin" w:hAnsi="IRNazanin" w:eastAsia="IRNazanin"/>
          <w:color w:val="111111"/>
          <w:sz w:val="28"/>
          <w:sz w:val="28"/>
          <w:szCs w:val="28"/>
          <w:rtl w:val="true"/>
          <w:lang w:bidi="fa-IR"/>
        </w:rPr>
        <w:t>گوئیا منتظر آمدن فاطمه‌اند</w:t>
      </w:r>
    </w:p>
    <w:p>
      <w:pPr>
        <w:pStyle w:val="BookText"/>
        <w:rPr/>
      </w:pPr>
      <w:r>
        <w:rPr>
          <w:rFonts w:ascii="IRNazanin" w:hAnsi="IRNazanin" w:eastAsia="IRNazanin"/>
          <w:color w:val="111111"/>
          <w:sz w:val="28"/>
          <w:sz w:val="28"/>
          <w:szCs w:val="28"/>
          <w:rtl w:val="true"/>
          <w:lang w:bidi="fa-IR"/>
        </w:rPr>
        <w:t>که سوی در نگران منتظرانه همه اند</w:t>
      </w:r>
    </w:p>
    <w:p>
      <w:pPr>
        <w:pStyle w:val="BookText"/>
        <w:rPr/>
      </w:pPr>
      <w:r>
        <w:rPr>
          <w:rFonts w:ascii="IRNazanin" w:hAnsi="IRNazanin" w:eastAsia="IRNazanin"/>
          <w:color w:val="111111"/>
          <w:sz w:val="28"/>
          <w:sz w:val="28"/>
          <w:szCs w:val="28"/>
          <w:rtl w:val="true"/>
          <w:lang w:bidi="fa-IR"/>
        </w:rPr>
        <w:t>آری از راه رسد نور دل خیر بشر</w:t>
      </w:r>
    </w:p>
    <w:p>
      <w:pPr>
        <w:pStyle w:val="BookText"/>
        <w:rPr/>
      </w:pPr>
      <w:r>
        <w:rPr>
          <w:rFonts w:ascii="IRNazanin" w:hAnsi="IRNazanin" w:eastAsia="IRNazanin"/>
          <w:color w:val="111111"/>
          <w:sz w:val="28"/>
          <w:sz w:val="28"/>
          <w:szCs w:val="28"/>
          <w:rtl w:val="true"/>
          <w:lang w:bidi="fa-IR"/>
        </w:rPr>
        <w:t>بهترین بانوی اسلام، علی را همسر</w:t>
      </w:r>
    </w:p>
    <w:p>
      <w:pPr>
        <w:pStyle w:val="BookText"/>
        <w:rPr/>
      </w:pPr>
      <w:r>
        <w:rPr>
          <w:rFonts w:ascii="IRNazanin" w:hAnsi="IRNazanin" w:eastAsia="IRNazanin"/>
          <w:color w:val="111111"/>
          <w:sz w:val="28"/>
          <w:sz w:val="28"/>
          <w:szCs w:val="28"/>
          <w:rtl w:val="true"/>
          <w:lang w:bidi="fa-IR"/>
        </w:rPr>
        <w:t>اشک در دیده وی حلقه زنان همچو گهر</w:t>
      </w:r>
    </w:p>
    <w:p>
      <w:pPr>
        <w:pStyle w:val="BookText"/>
        <w:rPr/>
      </w:pPr>
      <w:r>
        <w:rPr>
          <w:rFonts w:ascii="IRNazanin" w:hAnsi="IRNazanin" w:eastAsia="IRNazanin"/>
          <w:color w:val="111111"/>
          <w:sz w:val="28"/>
          <w:sz w:val="28"/>
          <w:szCs w:val="28"/>
          <w:rtl w:val="true"/>
          <w:lang w:bidi="fa-IR"/>
        </w:rPr>
        <w:t>بگرفته است به کف دست دو فرخنده پسر</w:t>
      </w:r>
    </w:p>
    <w:p>
      <w:pPr>
        <w:pStyle w:val="BookText"/>
        <w:rPr/>
      </w:pPr>
      <w:r>
        <w:rPr>
          <w:rFonts w:ascii="IRNazanin" w:hAnsi="IRNazanin" w:eastAsia="IRNazanin"/>
          <w:color w:val="111111"/>
          <w:sz w:val="28"/>
          <w:sz w:val="28"/>
          <w:szCs w:val="28"/>
          <w:rtl w:val="true"/>
          <w:lang w:bidi="fa-IR"/>
        </w:rPr>
        <w:t>همچنین دخترکی ماه لقا در بر اوست</w:t>
      </w:r>
    </w:p>
    <w:p>
      <w:pPr>
        <w:pStyle w:val="BookText"/>
        <w:rPr/>
      </w:pPr>
      <w:r>
        <w:rPr>
          <w:rFonts w:ascii="IRNazanin" w:hAnsi="IRNazanin" w:eastAsia="IRNazanin"/>
          <w:color w:val="111111"/>
          <w:sz w:val="28"/>
          <w:sz w:val="28"/>
          <w:szCs w:val="28"/>
          <w:rtl w:val="true"/>
          <w:lang w:bidi="fa-IR"/>
        </w:rPr>
        <w:t>آری این زینب کبری بود و دختر اوست</w:t>
      </w:r>
    </w:p>
    <w:p>
      <w:pPr>
        <w:pStyle w:val="BookText"/>
        <w:rPr/>
      </w:pPr>
      <w:r>
        <w:rPr>
          <w:rFonts w:ascii="IRNazanin" w:hAnsi="IRNazanin" w:eastAsia="IRNazanin"/>
          <w:color w:val="111111"/>
          <w:sz w:val="28"/>
          <w:sz w:val="28"/>
          <w:szCs w:val="28"/>
          <w:rtl w:val="true"/>
          <w:lang w:bidi="fa-IR"/>
        </w:rPr>
        <w:t>گوئیا می‌دهدش طرز سخن گفتن یاد</w:t>
      </w:r>
    </w:p>
    <w:p>
      <w:pPr>
        <w:pStyle w:val="BookText"/>
        <w:rPr/>
      </w:pPr>
      <w:r>
        <w:rPr>
          <w:rFonts w:ascii="IRNazanin" w:hAnsi="IRNazanin" w:eastAsia="IRNazanin"/>
          <w:color w:val="111111"/>
          <w:sz w:val="28"/>
          <w:sz w:val="28"/>
          <w:szCs w:val="28"/>
          <w:rtl w:val="true"/>
          <w:lang w:bidi="fa-IR"/>
        </w:rPr>
        <w:t>گویدش دخترکم دادِ سخن باید داد</w:t>
      </w:r>
    </w:p>
    <w:p>
      <w:pPr>
        <w:pStyle w:val="BookText"/>
        <w:rPr/>
      </w:pPr>
      <w:r>
        <w:rPr>
          <w:rFonts w:ascii="IRNazanin" w:hAnsi="IRNazanin" w:eastAsia="IRNazanin"/>
          <w:color w:val="111111"/>
          <w:sz w:val="28"/>
          <w:sz w:val="28"/>
          <w:szCs w:val="28"/>
          <w:rtl w:val="true"/>
          <w:lang w:bidi="fa-IR"/>
        </w:rPr>
        <w:t>ویژه در بزم یزید بتر از صد شدّاد</w:t>
      </w:r>
    </w:p>
    <w:p>
      <w:pPr>
        <w:pStyle w:val="BookText"/>
        <w:rPr/>
      </w:pPr>
      <w:r>
        <w:rPr>
          <w:rFonts w:ascii="IRNazanin" w:hAnsi="IRNazanin" w:eastAsia="IRNazanin"/>
          <w:color w:val="111111"/>
          <w:sz w:val="28"/>
          <w:sz w:val="28"/>
          <w:szCs w:val="28"/>
          <w:rtl w:val="true"/>
          <w:lang w:bidi="fa-IR"/>
        </w:rPr>
        <w:t>داد خود گیر و مرو هیچ به زیر بیداد</w:t>
      </w:r>
    </w:p>
    <w:p>
      <w:pPr>
        <w:pStyle w:val="BookText"/>
        <w:rPr/>
      </w:pPr>
      <w:r>
        <w:rPr>
          <w:rFonts w:ascii="IRNazanin" w:hAnsi="IRNazanin" w:eastAsia="IRNazanin"/>
          <w:color w:val="111111"/>
          <w:sz w:val="28"/>
          <w:sz w:val="28"/>
          <w:szCs w:val="28"/>
          <w:rtl w:val="true"/>
          <w:lang w:bidi="fa-IR"/>
        </w:rPr>
        <w:t>غیر نامی نبود فرق، پلید است پلید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امروز ابوبکر و به فرداست یزید </w:t>
      </w:r>
    </w:p>
    <w:p>
      <w:pPr>
        <w:pStyle w:val="BookText"/>
        <w:rPr/>
      </w:pPr>
      <w:r>
        <w:rPr>
          <w:rFonts w:ascii="IRNazanin" w:hAnsi="IRNazanin" w:eastAsia="IRNazanin"/>
          <w:color w:val="111111"/>
          <w:sz w:val="28"/>
          <w:sz w:val="28"/>
          <w:szCs w:val="28"/>
          <w:rtl w:val="true"/>
          <w:lang w:bidi="fa-IR"/>
        </w:rPr>
        <w:t>بر زنان گرچه جهاد است در اسلام حرام</w:t>
      </w:r>
    </w:p>
    <w:p>
      <w:pPr>
        <w:pStyle w:val="BookText"/>
        <w:rPr/>
      </w:pPr>
      <w:r>
        <w:rPr>
          <w:rFonts w:ascii="IRNazanin" w:hAnsi="IRNazanin" w:eastAsia="IRNazanin"/>
          <w:color w:val="111111"/>
          <w:sz w:val="28"/>
          <w:sz w:val="28"/>
          <w:szCs w:val="28"/>
          <w:rtl w:val="true"/>
          <w:lang w:bidi="fa-IR"/>
        </w:rPr>
        <w:t>لیک هنگام دفاعند به مردان همگام</w:t>
      </w:r>
    </w:p>
    <w:p>
      <w:pPr>
        <w:pStyle w:val="BookText"/>
        <w:rPr/>
      </w:pPr>
      <w:r>
        <w:rPr>
          <w:rFonts w:ascii="IRNazanin" w:hAnsi="IRNazanin" w:eastAsia="IRNazanin"/>
          <w:color w:val="111111"/>
          <w:sz w:val="28"/>
          <w:sz w:val="28"/>
          <w:szCs w:val="28"/>
          <w:rtl w:val="true"/>
          <w:lang w:bidi="fa-IR"/>
        </w:rPr>
        <w:t>در دفاع حق خو د باید کردن اقدام</w:t>
      </w:r>
    </w:p>
    <w:p>
      <w:pPr>
        <w:pStyle w:val="BookText"/>
        <w:rPr/>
      </w:pPr>
      <w:r>
        <w:rPr>
          <w:rFonts w:ascii="IRNazanin" w:hAnsi="IRNazanin" w:eastAsia="IRNazanin"/>
          <w:color w:val="111111"/>
          <w:sz w:val="28"/>
          <w:sz w:val="28"/>
          <w:szCs w:val="28"/>
          <w:rtl w:val="true"/>
          <w:lang w:bidi="fa-IR"/>
        </w:rPr>
        <w:t>نیست رهبانیت و عزلت اندر اسلام</w:t>
      </w:r>
    </w:p>
    <w:p>
      <w:pPr>
        <w:pStyle w:val="BookText"/>
        <w:rPr/>
      </w:pPr>
      <w:r>
        <w:rPr>
          <w:rFonts w:ascii="IRNazanin" w:hAnsi="IRNazanin" w:eastAsia="IRNazanin"/>
          <w:color w:val="111111"/>
          <w:sz w:val="28"/>
          <w:sz w:val="28"/>
          <w:szCs w:val="28"/>
          <w:rtl w:val="true"/>
          <w:lang w:bidi="fa-IR"/>
        </w:rPr>
        <w:t>مرد و زن، خرد و کلان در ره آئین و شرف</w:t>
      </w:r>
    </w:p>
    <w:p>
      <w:pPr>
        <w:pStyle w:val="BookText"/>
        <w:rPr/>
      </w:pPr>
      <w:r>
        <w:rPr>
          <w:rFonts w:ascii="IRNazanin" w:hAnsi="IRNazanin" w:eastAsia="IRNazanin"/>
          <w:color w:val="111111"/>
          <w:sz w:val="28"/>
          <w:sz w:val="28"/>
          <w:szCs w:val="28"/>
          <w:rtl w:val="true"/>
          <w:lang w:bidi="fa-IR"/>
        </w:rPr>
        <w:t>چون من و تو همه را باید جان اندر کف</w:t>
      </w:r>
    </w:p>
    <w:p>
      <w:pPr>
        <w:pStyle w:val="BookText"/>
        <w:rPr/>
      </w:pPr>
      <w:r>
        <w:rPr>
          <w:rFonts w:ascii="IRNazanin" w:hAnsi="IRNazanin" w:eastAsia="IRNazanin"/>
          <w:color w:val="111111"/>
          <w:sz w:val="28"/>
          <w:sz w:val="28"/>
          <w:szCs w:val="28"/>
          <w:rtl w:val="true"/>
          <w:lang w:bidi="fa-IR"/>
        </w:rPr>
        <w:t>الغرض فاطمه نزدیک به منبر گردید</w:t>
      </w:r>
    </w:p>
    <w:p>
      <w:pPr>
        <w:pStyle w:val="BookText"/>
        <w:rPr/>
      </w:pPr>
      <w:r>
        <w:rPr>
          <w:rFonts w:ascii="IRNazanin" w:hAnsi="IRNazanin" w:eastAsia="IRNazanin"/>
          <w:color w:val="111111"/>
          <w:sz w:val="28"/>
          <w:sz w:val="28"/>
          <w:szCs w:val="28"/>
          <w:rtl w:val="true"/>
          <w:lang w:bidi="fa-IR"/>
        </w:rPr>
        <w:t>سر بوبکر به تعظیم و ادب خم گردید</w:t>
      </w:r>
    </w:p>
    <w:p>
      <w:pPr>
        <w:pStyle w:val="BookText"/>
        <w:rPr/>
      </w:pPr>
      <w:r>
        <w:rPr>
          <w:rFonts w:ascii="IRNazanin" w:hAnsi="IRNazanin" w:eastAsia="IRNazanin"/>
          <w:color w:val="111111"/>
          <w:sz w:val="28"/>
          <w:sz w:val="28"/>
          <w:szCs w:val="28"/>
          <w:rtl w:val="true"/>
          <w:lang w:bidi="fa-IR"/>
        </w:rPr>
        <w:t>نظرش جانب آن دخت پیمبر گردید</w:t>
      </w:r>
    </w:p>
    <w:p>
      <w:pPr>
        <w:pStyle w:val="BookText"/>
        <w:rPr/>
      </w:pPr>
      <w:r>
        <w:rPr>
          <w:rFonts w:ascii="IRNazanin" w:hAnsi="IRNazanin" w:eastAsia="IRNazanin"/>
          <w:color w:val="111111"/>
          <w:sz w:val="28"/>
          <w:sz w:val="28"/>
          <w:szCs w:val="28"/>
          <w:rtl w:val="true"/>
          <w:lang w:bidi="fa-IR"/>
        </w:rPr>
        <w:t>خواهد اندر بر صدیقه سخنور گردید</w:t>
      </w:r>
    </w:p>
    <w:p>
      <w:pPr>
        <w:pStyle w:val="BookText"/>
        <w:rPr/>
      </w:pPr>
      <w:r>
        <w:rPr>
          <w:rFonts w:ascii="IRNazanin" w:hAnsi="IRNazanin" w:eastAsia="IRNazanin"/>
          <w:color w:val="111111"/>
          <w:sz w:val="28"/>
          <w:sz w:val="28"/>
          <w:szCs w:val="28"/>
          <w:rtl w:val="true"/>
          <w:lang w:bidi="fa-IR"/>
        </w:rPr>
        <w:t>که امان هیچ نخواهد دهدش دخت رسول</w:t>
      </w:r>
    </w:p>
    <w:p>
      <w:pPr>
        <w:pStyle w:val="BookText"/>
        <w:rPr/>
      </w:pPr>
      <w:r>
        <w:rPr>
          <w:rFonts w:ascii="IRNazanin" w:hAnsi="IRNazanin" w:eastAsia="IRNazanin"/>
          <w:color w:val="111111"/>
          <w:sz w:val="28"/>
          <w:sz w:val="28"/>
          <w:szCs w:val="28"/>
          <w:rtl w:val="true"/>
          <w:lang w:bidi="fa-IR"/>
        </w:rPr>
        <w:t>به سخن آید و فرماید کای خصم جهول</w:t>
      </w:r>
    </w:p>
    <w:p>
      <w:pPr>
        <w:pStyle w:val="BookText"/>
        <w:rPr/>
      </w:pPr>
      <w:r>
        <w:rPr>
          <w:rFonts w:ascii="IRNazanin" w:hAnsi="IRNazanin" w:eastAsia="IRNazanin"/>
          <w:color w:val="111111"/>
          <w:sz w:val="28"/>
          <w:sz w:val="28"/>
          <w:szCs w:val="28"/>
          <w:rtl w:val="true"/>
          <w:lang w:bidi="fa-IR"/>
        </w:rPr>
        <w:t>تو نه آنی که از آن پیش که آید پدرم</w:t>
      </w:r>
    </w:p>
    <w:p>
      <w:pPr>
        <w:pStyle w:val="BookText"/>
        <w:rPr/>
      </w:pPr>
      <w:r>
        <w:rPr>
          <w:rFonts w:ascii="IRNazanin" w:hAnsi="IRNazanin" w:eastAsia="IRNazanin"/>
          <w:color w:val="111111"/>
          <w:sz w:val="28"/>
          <w:sz w:val="28"/>
          <w:szCs w:val="28"/>
          <w:rtl w:val="true"/>
          <w:lang w:bidi="fa-IR"/>
        </w:rPr>
        <w:t>بت پرستیدی و بودی پی دینار و درم</w:t>
      </w:r>
    </w:p>
    <w:p>
      <w:pPr>
        <w:pStyle w:val="BookText"/>
        <w:rPr/>
      </w:pPr>
      <w:r>
        <w:rPr>
          <w:rFonts w:ascii="IRNazanin" w:hAnsi="IRNazanin" w:eastAsia="IRNazanin"/>
          <w:color w:val="111111"/>
          <w:sz w:val="28"/>
          <w:sz w:val="28"/>
          <w:szCs w:val="28"/>
          <w:rtl w:val="true"/>
          <w:lang w:bidi="fa-IR"/>
        </w:rPr>
        <w:t>پدرم با کمک همسر فرخنده فرم</w:t>
      </w:r>
    </w:p>
    <w:p>
      <w:pPr>
        <w:pStyle w:val="BookText"/>
        <w:rPr/>
      </w:pPr>
      <w:r>
        <w:rPr>
          <w:rFonts w:ascii="IRNazanin" w:hAnsi="IRNazanin" w:eastAsia="IRNazanin"/>
          <w:color w:val="111111"/>
          <w:sz w:val="28"/>
          <w:sz w:val="28"/>
          <w:szCs w:val="28"/>
          <w:rtl w:val="true"/>
          <w:lang w:bidi="fa-IR"/>
        </w:rPr>
        <w:t>پاک از لوث بتان کرده همه بیت و حرم</w:t>
      </w:r>
    </w:p>
    <w:p>
      <w:pPr>
        <w:pStyle w:val="BookText"/>
        <w:rPr/>
      </w:pPr>
      <w:r>
        <w:rPr>
          <w:rFonts w:ascii="IRNazanin" w:hAnsi="IRNazanin" w:eastAsia="IRNazanin"/>
          <w:color w:val="111111"/>
          <w:sz w:val="28"/>
          <w:sz w:val="28"/>
          <w:szCs w:val="28"/>
          <w:rtl w:val="true"/>
          <w:lang w:bidi="fa-IR"/>
        </w:rPr>
        <w:t>تا که امروز تو از نعمت اسلام چنین</w:t>
      </w:r>
    </w:p>
    <w:p>
      <w:pPr>
        <w:pStyle w:val="BookText"/>
        <w:rPr/>
      </w:pPr>
      <w:r>
        <w:rPr>
          <w:rFonts w:ascii="IRNazanin" w:hAnsi="IRNazanin" w:eastAsia="IRNazanin"/>
          <w:color w:val="111111"/>
          <w:sz w:val="28"/>
          <w:sz w:val="28"/>
          <w:szCs w:val="28"/>
          <w:rtl w:val="true"/>
          <w:lang w:bidi="fa-IR"/>
        </w:rPr>
        <w:t>گر چه اندر خور تو نیست شدی صدر نشین</w:t>
      </w:r>
    </w:p>
    <w:p>
      <w:pPr>
        <w:pStyle w:val="BookText"/>
        <w:rPr/>
      </w:pPr>
      <w:r>
        <w:rPr>
          <w:rFonts w:ascii="IRNazanin" w:hAnsi="IRNazanin" w:eastAsia="IRNazanin"/>
          <w:color w:val="111111"/>
          <w:sz w:val="28"/>
          <w:sz w:val="28"/>
          <w:szCs w:val="28"/>
          <w:rtl w:val="true"/>
          <w:lang w:bidi="fa-IR"/>
        </w:rPr>
        <w:t>عرب آن روز که خود نعمت اسلام نداشت</w:t>
      </w:r>
    </w:p>
    <w:p>
      <w:pPr>
        <w:pStyle w:val="BookText"/>
        <w:rPr/>
      </w:pPr>
      <w:r>
        <w:rPr>
          <w:rFonts w:ascii="IRNazanin" w:hAnsi="IRNazanin" w:eastAsia="IRNazanin"/>
          <w:color w:val="111111"/>
          <w:sz w:val="28"/>
          <w:sz w:val="28"/>
          <w:szCs w:val="28"/>
          <w:rtl w:val="true"/>
          <w:lang w:bidi="fa-IR"/>
        </w:rPr>
        <w:t>در جهان مدنیّت ابداً نام نداشت</w:t>
      </w:r>
    </w:p>
    <w:p>
      <w:pPr>
        <w:pStyle w:val="BookText"/>
        <w:rPr/>
      </w:pPr>
      <w:r>
        <w:rPr>
          <w:rFonts w:ascii="IRNazanin" w:hAnsi="IRNazanin" w:eastAsia="IRNazanin"/>
          <w:color w:val="111111"/>
          <w:sz w:val="28"/>
          <w:sz w:val="28"/>
          <w:szCs w:val="28"/>
          <w:rtl w:val="true"/>
          <w:lang w:bidi="fa-IR"/>
        </w:rPr>
        <w:t>در ره علم و ادب هیچ زمان گام نداشت</w:t>
      </w:r>
    </w:p>
    <w:p>
      <w:pPr>
        <w:pStyle w:val="BookText"/>
        <w:rPr/>
      </w:pPr>
      <w:r>
        <w:rPr>
          <w:rFonts w:ascii="IRNazanin" w:hAnsi="IRNazanin" w:eastAsia="IRNazanin"/>
          <w:color w:val="111111"/>
          <w:sz w:val="28"/>
          <w:sz w:val="28"/>
          <w:szCs w:val="28"/>
          <w:rtl w:val="true"/>
          <w:lang w:bidi="fa-IR"/>
        </w:rPr>
        <w:t>و سر جهل و ستم لحظه‌ای آرام نداشت</w:t>
      </w:r>
    </w:p>
    <w:p>
      <w:pPr>
        <w:pStyle w:val="BookText"/>
        <w:rPr/>
      </w:pPr>
      <w:r>
        <w:rPr>
          <w:rFonts w:ascii="IRNazanin" w:hAnsi="IRNazanin" w:eastAsia="IRNazanin"/>
          <w:color w:val="111111"/>
          <w:sz w:val="28"/>
          <w:sz w:val="28"/>
          <w:szCs w:val="28"/>
          <w:rtl w:val="true"/>
          <w:lang w:bidi="fa-IR"/>
        </w:rPr>
        <w:t>اگر امروز چنین دولت سرمد دارد</w:t>
      </w:r>
    </w:p>
    <w:p>
      <w:pPr>
        <w:pStyle w:val="BookText"/>
        <w:rPr/>
      </w:pPr>
      <w:r>
        <w:rPr>
          <w:rFonts w:ascii="IRNazanin" w:hAnsi="IRNazanin" w:eastAsia="IRNazanin"/>
          <w:color w:val="111111"/>
          <w:sz w:val="28"/>
          <w:sz w:val="28"/>
          <w:szCs w:val="28"/>
          <w:rtl w:val="true"/>
          <w:lang w:bidi="fa-IR"/>
        </w:rPr>
        <w:t>همه از پرتو تعلیم محمّد دارد</w:t>
      </w:r>
    </w:p>
    <w:p>
      <w:pPr>
        <w:pStyle w:val="BookText"/>
        <w:rPr/>
      </w:pPr>
      <w:r>
        <w:rPr>
          <w:rFonts w:ascii="IRNazanin" w:hAnsi="IRNazanin" w:eastAsia="IRNazanin"/>
          <w:color w:val="111111"/>
          <w:sz w:val="28"/>
          <w:sz w:val="28"/>
          <w:szCs w:val="28"/>
          <w:rtl w:val="true"/>
          <w:lang w:bidi="fa-IR"/>
        </w:rPr>
        <w:t>این محمّد نه مگر هست گرامی پدرم</w:t>
      </w:r>
    </w:p>
    <w:p>
      <w:pPr>
        <w:pStyle w:val="BookText"/>
        <w:rPr/>
      </w:pPr>
      <w:r>
        <w:rPr>
          <w:rFonts w:ascii="IRNazanin" w:hAnsi="IRNazanin" w:eastAsia="IRNazanin"/>
          <w:color w:val="111111"/>
          <w:sz w:val="28"/>
          <w:sz w:val="28"/>
          <w:szCs w:val="28"/>
          <w:rtl w:val="true"/>
          <w:lang w:bidi="fa-IR"/>
        </w:rPr>
        <w:t>که شد از دست من و خاک الم شد به سرم</w:t>
      </w:r>
    </w:p>
    <w:p>
      <w:pPr>
        <w:pStyle w:val="BookText"/>
        <w:rPr/>
      </w:pPr>
      <w:r>
        <w:rPr>
          <w:rFonts w:ascii="IRNazanin" w:hAnsi="IRNazanin" w:eastAsia="IRNazanin"/>
          <w:color w:val="111111"/>
          <w:sz w:val="28"/>
          <w:sz w:val="28"/>
          <w:szCs w:val="28"/>
          <w:rtl w:val="true"/>
          <w:lang w:bidi="fa-IR"/>
        </w:rPr>
        <w:t>آب غسلش نشدی‌خشک که خون شد جگرم</w:t>
      </w:r>
    </w:p>
    <w:p>
      <w:pPr>
        <w:pStyle w:val="BookText"/>
        <w:rPr/>
      </w:pPr>
      <w:r>
        <w:rPr>
          <w:rFonts w:ascii="IRNazanin" w:hAnsi="IRNazanin" w:eastAsia="IRNazanin"/>
          <w:color w:val="111111"/>
          <w:sz w:val="28"/>
          <w:sz w:val="28"/>
          <w:szCs w:val="28"/>
          <w:rtl w:val="true"/>
          <w:lang w:bidi="fa-IR"/>
        </w:rPr>
        <w:t>بشکستید ز کین پهلو با ضرب درم</w:t>
      </w:r>
    </w:p>
    <w:p>
      <w:pPr>
        <w:pStyle w:val="BookText"/>
        <w:rPr/>
      </w:pPr>
      <w:r>
        <w:rPr>
          <w:rFonts w:ascii="IRNazanin" w:hAnsi="IRNazanin" w:eastAsia="IRNazanin"/>
          <w:color w:val="111111"/>
          <w:sz w:val="28"/>
          <w:sz w:val="28"/>
          <w:szCs w:val="28"/>
          <w:rtl w:val="true"/>
          <w:lang w:bidi="fa-IR"/>
        </w:rPr>
        <w:t>عمر از امر تو سوزاند در خانه من</w:t>
      </w:r>
    </w:p>
    <w:p>
      <w:pPr>
        <w:pStyle w:val="BookText"/>
        <w:rPr/>
      </w:pPr>
      <w:r>
        <w:rPr>
          <w:rFonts w:ascii="IRNazanin" w:hAnsi="IRNazanin" w:eastAsia="IRNazanin"/>
          <w:color w:val="111111"/>
          <w:sz w:val="28"/>
          <w:sz w:val="28"/>
          <w:szCs w:val="28"/>
          <w:rtl w:val="true"/>
          <w:lang w:bidi="fa-IR"/>
        </w:rPr>
        <w:t>قُنفُذش کرد سیه پشت من و شانه من</w:t>
      </w:r>
    </w:p>
    <w:p>
      <w:pPr>
        <w:pStyle w:val="BookText"/>
        <w:rPr/>
      </w:pPr>
      <w:r>
        <w:rPr>
          <w:rFonts w:ascii="IRNazanin" w:hAnsi="IRNazanin" w:eastAsia="IRNazanin"/>
          <w:color w:val="111111"/>
          <w:sz w:val="28"/>
          <w:sz w:val="28"/>
          <w:szCs w:val="28"/>
          <w:rtl w:val="true"/>
          <w:lang w:bidi="fa-IR"/>
        </w:rPr>
        <w:t>بعد از آنی که زدی آن همه از کین کتکم</w:t>
      </w:r>
    </w:p>
    <w:p>
      <w:pPr>
        <w:pStyle w:val="BookText"/>
        <w:rPr/>
      </w:pPr>
      <w:r>
        <w:rPr>
          <w:rFonts w:ascii="IRNazanin" w:hAnsi="IRNazanin" w:eastAsia="IRNazanin"/>
          <w:color w:val="111111"/>
          <w:sz w:val="28"/>
          <w:sz w:val="28"/>
          <w:szCs w:val="28"/>
          <w:rtl w:val="true"/>
          <w:lang w:bidi="fa-IR"/>
        </w:rPr>
        <w:t>حالیا بر سر آنی که بگیری فَدَکم</w:t>
      </w:r>
    </w:p>
    <w:p>
      <w:pPr>
        <w:pStyle w:val="BookText"/>
        <w:rPr/>
      </w:pPr>
      <w:r>
        <w:rPr>
          <w:rFonts w:ascii="IRNazanin" w:hAnsi="IRNazanin" w:eastAsia="IRNazanin"/>
          <w:color w:val="111111"/>
          <w:sz w:val="28"/>
          <w:sz w:val="28"/>
          <w:szCs w:val="28"/>
          <w:rtl w:val="true"/>
          <w:lang w:bidi="fa-IR"/>
        </w:rPr>
        <w:t>عوض آنکه یتیمم من و سازی کمکم</w:t>
      </w:r>
    </w:p>
    <w:p>
      <w:pPr>
        <w:pStyle w:val="BookText"/>
        <w:rPr/>
      </w:pPr>
      <w:r>
        <w:rPr>
          <w:rFonts w:ascii="IRNazanin" w:hAnsi="IRNazanin" w:eastAsia="IRNazanin"/>
          <w:color w:val="111111"/>
          <w:sz w:val="28"/>
          <w:sz w:val="28"/>
          <w:szCs w:val="28"/>
          <w:rtl w:val="true"/>
          <w:lang w:bidi="fa-IR"/>
        </w:rPr>
        <w:t>تو مپندار که مظلومه بی‌یار و تکم</w:t>
      </w:r>
    </w:p>
    <w:p>
      <w:pPr>
        <w:pStyle w:val="BookText"/>
        <w:rPr/>
      </w:pPr>
      <w:r>
        <w:rPr>
          <w:rFonts w:ascii="IRNazanin" w:hAnsi="IRNazanin" w:eastAsia="IRNazanin"/>
          <w:color w:val="111111"/>
          <w:sz w:val="28"/>
          <w:sz w:val="28"/>
          <w:szCs w:val="28"/>
          <w:rtl w:val="true"/>
          <w:lang w:bidi="fa-IR"/>
        </w:rPr>
        <w:t>می‌گشایم به خدا از پی نفرین لب را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خدا عرضه کنم درد خود و مطلب را</w:t>
      </w:r>
    </w:p>
    <w:p>
      <w:pPr>
        <w:pStyle w:val="BookText"/>
        <w:rPr/>
      </w:pPr>
      <w:r>
        <w:rPr>
          <w:rFonts w:ascii="IRNazanin" w:hAnsi="IRNazanin" w:eastAsia="IRNazanin"/>
          <w:color w:val="111111"/>
          <w:sz w:val="28"/>
          <w:sz w:val="28"/>
          <w:szCs w:val="28"/>
          <w:rtl w:val="true"/>
          <w:lang w:bidi="fa-IR"/>
        </w:rPr>
        <w:t>احتجاج من مظلومه به گیتی ماند</w:t>
      </w:r>
    </w:p>
    <w:p>
      <w:pPr>
        <w:pStyle w:val="BookText"/>
        <w:rPr/>
      </w:pPr>
      <w:r>
        <w:rPr>
          <w:rFonts w:ascii="IRNazanin" w:hAnsi="IRNazanin" w:eastAsia="IRNazanin"/>
          <w:color w:val="111111"/>
          <w:sz w:val="28"/>
          <w:sz w:val="28"/>
          <w:szCs w:val="28"/>
          <w:rtl w:val="true"/>
          <w:lang w:bidi="fa-IR"/>
        </w:rPr>
        <w:t>هر که آید پس از این قصه آن را خواند</w:t>
      </w:r>
    </w:p>
    <w:p>
      <w:pPr>
        <w:pStyle w:val="BookText"/>
        <w:rPr/>
      </w:pPr>
      <w:r>
        <w:rPr>
          <w:rFonts w:ascii="IRNazanin" w:hAnsi="IRNazanin" w:eastAsia="IRNazanin"/>
          <w:color w:val="111111"/>
          <w:sz w:val="28"/>
          <w:sz w:val="28"/>
          <w:szCs w:val="28"/>
          <w:rtl w:val="true"/>
          <w:lang w:bidi="fa-IR"/>
        </w:rPr>
        <w:t>چون ستمکاری و ظلم تو به زهرا داند</w:t>
      </w:r>
    </w:p>
    <w:p>
      <w:pPr>
        <w:pStyle w:val="BookText"/>
        <w:rPr/>
      </w:pPr>
      <w:r>
        <w:rPr>
          <w:rFonts w:ascii="IRNazanin" w:hAnsi="IRNazanin" w:eastAsia="IRNazanin"/>
          <w:color w:val="111111"/>
          <w:sz w:val="28"/>
          <w:sz w:val="28"/>
          <w:szCs w:val="28"/>
          <w:rtl w:val="true"/>
          <w:lang w:bidi="fa-IR"/>
        </w:rPr>
        <w:t>لعن و نفرین به سر و روی تو می‌افشاند</w:t>
      </w:r>
    </w:p>
    <w:p>
      <w:pPr>
        <w:pStyle w:val="BookText"/>
        <w:rPr/>
      </w:pPr>
      <w:r>
        <w:rPr>
          <w:rFonts w:ascii="IRNazanin" w:hAnsi="IRNazanin" w:eastAsia="IRNazanin"/>
          <w:color w:val="111111"/>
          <w:sz w:val="28"/>
          <w:sz w:val="28"/>
          <w:szCs w:val="28"/>
          <w:rtl w:val="true"/>
          <w:lang w:bidi="fa-IR"/>
        </w:rPr>
        <w:t>این فَدَک نان من و این دو سه اطفال من است</w:t>
      </w:r>
    </w:p>
    <w:p>
      <w:pPr>
        <w:pStyle w:val="BookText"/>
        <w:rPr/>
      </w:pPr>
      <w:r>
        <w:rPr>
          <w:rFonts w:ascii="IRNazanin" w:hAnsi="IRNazanin" w:eastAsia="IRNazanin"/>
          <w:color w:val="111111"/>
          <w:sz w:val="28"/>
          <w:sz w:val="28"/>
          <w:szCs w:val="28"/>
          <w:rtl w:val="true"/>
          <w:lang w:bidi="fa-IR"/>
        </w:rPr>
        <w:t>به خداوند قسم ملک فَدَک مال من است</w:t>
      </w:r>
    </w:p>
    <w:p>
      <w:pPr>
        <w:pStyle w:val="BookText"/>
        <w:rPr/>
      </w:pPr>
      <w:r>
        <w:rPr>
          <w:rFonts w:ascii="IRNazanin" w:hAnsi="IRNazanin" w:eastAsia="IRNazanin"/>
          <w:color w:val="111111"/>
          <w:sz w:val="28"/>
          <w:sz w:val="28"/>
          <w:szCs w:val="28"/>
          <w:rtl w:val="true"/>
          <w:lang w:bidi="fa-IR"/>
        </w:rPr>
        <w:t>گر بگویی ز رسل ارث نماند به جهان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بود جعل، نمایی عنوان</w:t>
      </w:r>
    </w:p>
    <w:p>
      <w:pPr>
        <w:pStyle w:val="BookText"/>
        <w:rPr/>
      </w:pPr>
      <w:r>
        <w:rPr>
          <w:rFonts w:ascii="IRNazanin" w:hAnsi="IRNazanin" w:eastAsia="IRNazanin"/>
          <w:color w:val="111111"/>
          <w:sz w:val="28"/>
          <w:sz w:val="28"/>
          <w:szCs w:val="28"/>
          <w:rtl w:val="true"/>
          <w:lang w:bidi="fa-IR"/>
        </w:rPr>
        <w:t>برو ای بیخبر از حکم خدا قران خوان</w:t>
      </w:r>
    </w:p>
    <w:p>
      <w:pPr>
        <w:pStyle w:val="BookText"/>
        <w:rPr/>
      </w:pPr>
      <w:r>
        <w:rPr>
          <w:rFonts w:ascii="IRNazanin" w:hAnsi="IRNazanin" w:eastAsia="IRNazanin"/>
          <w:color w:val="111111"/>
          <w:sz w:val="28"/>
          <w:sz w:val="28"/>
          <w:szCs w:val="28"/>
          <w:rtl w:val="true"/>
          <w:lang w:bidi="fa-IR"/>
        </w:rPr>
        <w:t>که ز داوود برد ارث سلیمان به عیان</w:t>
      </w:r>
    </w:p>
    <w:p>
      <w:pPr>
        <w:pStyle w:val="BookText"/>
        <w:rPr/>
      </w:pPr>
      <w:r>
        <w:rPr>
          <w:rFonts w:ascii="IRNazanin" w:hAnsi="IRNazanin" w:eastAsia="IRNazanin"/>
          <w:color w:val="111111"/>
          <w:sz w:val="28"/>
          <w:sz w:val="28"/>
          <w:szCs w:val="28"/>
          <w:rtl w:val="true"/>
          <w:lang w:bidi="fa-IR"/>
        </w:rPr>
        <w:t>گر چه از عهد پدر بُد فَدَکم اندر دست</w:t>
      </w:r>
    </w:p>
    <w:p>
      <w:pPr>
        <w:pStyle w:val="BookText"/>
        <w:rPr/>
      </w:pPr>
      <w:r>
        <w:rPr>
          <w:rFonts w:ascii="IRNazanin" w:hAnsi="IRNazanin" w:eastAsia="IRNazanin"/>
          <w:color w:val="111111"/>
          <w:sz w:val="28"/>
          <w:sz w:val="28"/>
          <w:szCs w:val="28"/>
          <w:rtl w:val="true"/>
          <w:lang w:bidi="fa-IR"/>
        </w:rPr>
        <w:t>که نه ارث است مرا ملک فَدَک موهوبه است</w:t>
      </w:r>
    </w:p>
    <w:p>
      <w:pPr>
        <w:pStyle w:val="BookText"/>
        <w:rPr/>
      </w:pPr>
      <w:r>
        <w:rPr>
          <w:rFonts w:ascii="IRNazanin" w:hAnsi="IRNazanin" w:eastAsia="IRNazanin"/>
          <w:color w:val="111111"/>
          <w:sz w:val="28"/>
          <w:sz w:val="28"/>
          <w:szCs w:val="28"/>
          <w:rtl w:val="true"/>
          <w:lang w:bidi="fa-IR"/>
        </w:rPr>
        <w:t>شاهد ار خواهی این پادشه مردان است</w:t>
      </w:r>
    </w:p>
    <w:p>
      <w:pPr>
        <w:pStyle w:val="BookText"/>
        <w:rPr/>
      </w:pPr>
      <w:r>
        <w:rPr>
          <w:rFonts w:ascii="IRNazanin" w:hAnsi="IRNazanin" w:eastAsia="IRNazanin"/>
          <w:color w:val="111111"/>
          <w:sz w:val="28"/>
          <w:sz w:val="28"/>
          <w:szCs w:val="28"/>
          <w:rtl w:val="true"/>
          <w:lang w:bidi="fa-IR"/>
        </w:rPr>
        <w:t>هم حسینم چو حسن آگه از این دستان است</w:t>
      </w:r>
    </w:p>
    <w:p>
      <w:pPr>
        <w:pStyle w:val="BookText"/>
        <w:rPr/>
      </w:pPr>
      <w:r>
        <w:rPr>
          <w:rFonts w:ascii="IRNazanin" w:hAnsi="IRNazanin" w:eastAsia="IRNazanin"/>
          <w:color w:val="111111"/>
          <w:sz w:val="28"/>
          <w:sz w:val="28"/>
          <w:szCs w:val="28"/>
          <w:rtl w:val="true"/>
          <w:lang w:bidi="fa-IR"/>
        </w:rPr>
        <w:t>همچنین شاهد من یک دو تن از نسوان است</w:t>
      </w:r>
    </w:p>
    <w:p>
      <w:pPr>
        <w:pStyle w:val="BookText"/>
        <w:rPr/>
      </w:pPr>
      <w:r>
        <w:rPr>
          <w:rFonts w:ascii="IRNazanin" w:hAnsi="IRNazanin" w:eastAsia="IRNazanin"/>
          <w:color w:val="111111"/>
          <w:sz w:val="28"/>
          <w:sz w:val="28"/>
          <w:szCs w:val="28"/>
          <w:rtl w:val="true"/>
          <w:lang w:bidi="fa-IR"/>
        </w:rPr>
        <w:t>گر چه بالاتر از این شاهد من قرآن است</w:t>
      </w:r>
    </w:p>
    <w:p>
      <w:pPr>
        <w:pStyle w:val="BookText"/>
        <w:rPr/>
      </w:pPr>
      <w:r>
        <w:rPr>
          <w:rFonts w:ascii="IRNazanin" w:hAnsi="IRNazanin" w:eastAsia="IRNazanin"/>
          <w:color w:val="111111"/>
          <w:sz w:val="28"/>
          <w:sz w:val="28"/>
          <w:szCs w:val="28"/>
          <w:rtl w:val="true"/>
          <w:lang w:bidi="fa-IR"/>
        </w:rPr>
        <w:t>پاکی و صدق مرا آیه تطهیر گواست</w:t>
      </w:r>
    </w:p>
    <w:p>
      <w:pPr>
        <w:pStyle w:val="BookText"/>
        <w:rPr/>
      </w:pPr>
      <w:r>
        <w:rPr>
          <w:rFonts w:ascii="IRNazanin" w:hAnsi="IRNazanin" w:eastAsia="IRNazanin"/>
          <w:color w:val="111111"/>
          <w:sz w:val="28"/>
          <w:sz w:val="28"/>
          <w:szCs w:val="28"/>
          <w:rtl w:val="true"/>
          <w:lang w:bidi="fa-IR"/>
        </w:rPr>
        <w:t>تو چه گویی که گواه من دلخسته خداست</w:t>
      </w:r>
    </w:p>
    <w:p>
      <w:pPr>
        <w:pStyle w:val="BookText"/>
        <w:rPr/>
      </w:pPr>
      <w:r>
        <w:rPr>
          <w:rFonts w:ascii="IRNazanin" w:hAnsi="IRNazanin" w:eastAsia="IRNazanin"/>
          <w:color w:val="111111"/>
          <w:sz w:val="28"/>
          <w:sz w:val="28"/>
          <w:szCs w:val="28"/>
          <w:rtl w:val="true"/>
          <w:lang w:bidi="fa-IR"/>
        </w:rPr>
        <w:t>گفت و آنقدر دلیل آورد آن دخت رسول</w:t>
      </w:r>
    </w:p>
    <w:p>
      <w:pPr>
        <w:pStyle w:val="BookText"/>
        <w:rPr/>
      </w:pPr>
      <w:r>
        <w:rPr>
          <w:rFonts w:ascii="IRNazanin" w:hAnsi="IRNazanin" w:eastAsia="IRNazanin"/>
          <w:color w:val="111111"/>
          <w:sz w:val="28"/>
          <w:sz w:val="28"/>
          <w:szCs w:val="28"/>
          <w:rtl w:val="true"/>
          <w:lang w:bidi="fa-IR"/>
        </w:rPr>
        <w:t>که شد عاجز به جوابش عدوی شوم جهول</w:t>
      </w:r>
    </w:p>
    <w:p>
      <w:pPr>
        <w:pStyle w:val="BookText"/>
        <w:rPr/>
      </w:pPr>
      <w:r>
        <w:rPr>
          <w:rFonts w:ascii="IRNazanin" w:hAnsi="IRNazanin" w:eastAsia="IRNazanin"/>
          <w:color w:val="111111"/>
          <w:sz w:val="28"/>
          <w:sz w:val="28"/>
          <w:szCs w:val="28"/>
          <w:rtl w:val="true"/>
          <w:lang w:bidi="fa-IR"/>
        </w:rPr>
        <w:t>لیک ننمود ز راه حیل و مکر قبول</w:t>
      </w:r>
    </w:p>
    <w:p>
      <w:pPr>
        <w:pStyle w:val="BookText"/>
        <w:rPr/>
      </w:pPr>
      <w:r>
        <w:rPr>
          <w:rFonts w:ascii="IRNazanin" w:hAnsi="IRNazanin" w:eastAsia="IRNazanin"/>
          <w:color w:val="111111"/>
          <w:sz w:val="28"/>
          <w:sz w:val="28"/>
          <w:szCs w:val="28"/>
          <w:rtl w:val="true"/>
          <w:lang w:bidi="fa-IR"/>
        </w:rPr>
        <w:t>هیچ دانی ز چه ننمود قبول او ز بتول</w:t>
      </w:r>
    </w:p>
    <w:p>
      <w:pPr>
        <w:pStyle w:val="BookText"/>
        <w:rPr/>
      </w:pPr>
      <w:r>
        <w:rPr>
          <w:rFonts w:ascii="IRNazanin" w:hAnsi="IRNazanin" w:eastAsia="IRNazanin"/>
          <w:color w:val="111111"/>
          <w:sz w:val="28"/>
          <w:sz w:val="28"/>
          <w:szCs w:val="28"/>
          <w:rtl w:val="true"/>
          <w:lang w:bidi="fa-IR"/>
        </w:rPr>
        <w:t>دید بی‌ملک فَدَک نام علی بر فلک است</w:t>
      </w:r>
    </w:p>
    <w:p>
      <w:pPr>
        <w:pStyle w:val="BookText"/>
        <w:rPr/>
      </w:pPr>
      <w:r>
        <w:rPr>
          <w:rFonts w:ascii="IRNazanin" w:hAnsi="IRNazanin" w:eastAsia="IRNazanin"/>
          <w:color w:val="111111"/>
          <w:sz w:val="28"/>
          <w:sz w:val="28"/>
          <w:szCs w:val="28"/>
          <w:rtl w:val="true"/>
          <w:lang w:bidi="fa-IR"/>
        </w:rPr>
        <w:t>غصب حقش نشود تا که به دستش فَدَک است</w:t>
      </w:r>
    </w:p>
    <w:p>
      <w:pPr>
        <w:pStyle w:val="BookText"/>
        <w:rPr/>
      </w:pPr>
      <w:r>
        <w:rPr>
          <w:rFonts w:ascii="IRNazanin" w:hAnsi="IRNazanin" w:eastAsia="IRNazanin"/>
          <w:color w:val="111111"/>
          <w:sz w:val="28"/>
          <w:sz w:val="28"/>
          <w:szCs w:val="28"/>
          <w:rtl w:val="true"/>
          <w:lang w:bidi="fa-IR"/>
        </w:rPr>
        <w:t>آری این قاعده و رسم ستمکاران است</w:t>
      </w:r>
    </w:p>
    <w:p>
      <w:pPr>
        <w:pStyle w:val="BookText"/>
        <w:rPr/>
      </w:pPr>
      <w:r>
        <w:rPr>
          <w:rFonts w:ascii="IRNazanin" w:hAnsi="IRNazanin" w:eastAsia="IRNazanin"/>
          <w:color w:val="111111"/>
          <w:sz w:val="28"/>
          <w:sz w:val="28"/>
          <w:szCs w:val="28"/>
          <w:rtl w:val="true"/>
          <w:lang w:bidi="fa-IR"/>
        </w:rPr>
        <w:t>که تهی خواهند از مردم با همت دست</w:t>
      </w:r>
    </w:p>
    <w:p>
      <w:pPr>
        <w:pStyle w:val="BookText"/>
        <w:rPr/>
      </w:pPr>
      <w:r>
        <w:rPr>
          <w:rFonts w:ascii="IRNazanin" w:hAnsi="IRNazanin" w:eastAsia="IRNazanin"/>
          <w:color w:val="111111"/>
          <w:sz w:val="28"/>
          <w:sz w:val="28"/>
          <w:szCs w:val="28"/>
          <w:rtl w:val="true"/>
          <w:lang w:bidi="fa-IR"/>
        </w:rPr>
        <w:t>وز همین راه بر این طایفه بدهند شکست</w:t>
      </w:r>
    </w:p>
    <w:p>
      <w:pPr>
        <w:pStyle w:val="BookText"/>
        <w:rPr/>
      </w:pPr>
      <w:r>
        <w:rPr>
          <w:rFonts w:ascii="IRNazanin" w:hAnsi="IRNazanin" w:eastAsia="IRNazanin"/>
          <w:color w:val="111111"/>
          <w:sz w:val="28"/>
          <w:sz w:val="28"/>
          <w:szCs w:val="28"/>
          <w:rtl w:val="true"/>
          <w:lang w:bidi="fa-IR"/>
        </w:rPr>
        <w:t>یار دون همت و پست است بلی دنیِّ پست</w:t>
      </w:r>
    </w:p>
    <w:p>
      <w:pPr>
        <w:pStyle w:val="BookText"/>
        <w:rPr/>
      </w:pPr>
      <w:r>
        <w:rPr>
          <w:rFonts w:ascii="IRNazanin" w:hAnsi="IRNazanin" w:eastAsia="IRNazanin"/>
          <w:color w:val="111111"/>
          <w:sz w:val="28"/>
          <w:sz w:val="28"/>
          <w:szCs w:val="28"/>
          <w:rtl w:val="true"/>
          <w:lang w:bidi="fa-IR"/>
        </w:rPr>
        <w:t>بی سبب نیست که گردیده قرین با زر، زور</w:t>
      </w:r>
    </w:p>
    <w:p>
      <w:pPr>
        <w:pStyle w:val="BookText"/>
        <w:rPr/>
      </w:pPr>
      <w:r>
        <w:rPr>
          <w:rFonts w:ascii="IRNazanin" w:hAnsi="IRNazanin" w:eastAsia="IRNazanin"/>
          <w:color w:val="111111"/>
          <w:sz w:val="28"/>
          <w:sz w:val="28"/>
          <w:szCs w:val="28"/>
          <w:rtl w:val="true"/>
          <w:lang w:bidi="fa-IR"/>
        </w:rPr>
        <w:t>زور گویند به نیروی زر این قوم جسور</w:t>
      </w:r>
    </w:p>
    <w:p>
      <w:pPr>
        <w:pStyle w:val="BookText"/>
        <w:rPr/>
      </w:pPr>
      <w:r>
        <w:rPr>
          <w:rFonts w:ascii="IRNazanin" w:hAnsi="IRNazanin" w:eastAsia="IRNazanin"/>
          <w:color w:val="111111"/>
          <w:sz w:val="28"/>
          <w:sz w:val="28"/>
          <w:szCs w:val="28"/>
          <w:rtl w:val="true"/>
          <w:lang w:bidi="fa-IR"/>
        </w:rPr>
        <w:t>لیک با این همه حق می‌شود آخر پیروز</w:t>
      </w:r>
    </w:p>
    <w:p>
      <w:pPr>
        <w:pStyle w:val="BookText"/>
        <w:rPr/>
      </w:pPr>
      <w:r>
        <w:rPr>
          <w:rFonts w:ascii="IRNazanin" w:hAnsi="IRNazanin" w:eastAsia="IRNazanin"/>
          <w:color w:val="111111"/>
          <w:sz w:val="28"/>
          <w:sz w:val="28"/>
          <w:szCs w:val="28"/>
          <w:rtl w:val="true"/>
          <w:lang w:bidi="fa-IR"/>
        </w:rPr>
        <w:t>قدرت باطل آری نبود جز دو سه روز</w:t>
      </w:r>
    </w:p>
    <w:p>
      <w:pPr>
        <w:pStyle w:val="BookText"/>
        <w:rPr/>
      </w:pPr>
      <w:r>
        <w:rPr>
          <w:rFonts w:ascii="IRNazanin" w:hAnsi="IRNazanin" w:eastAsia="IRNazanin"/>
          <w:color w:val="111111"/>
          <w:sz w:val="28"/>
          <w:sz w:val="28"/>
          <w:szCs w:val="28"/>
          <w:rtl w:val="true"/>
          <w:lang w:bidi="fa-IR"/>
        </w:rPr>
        <w:t>چهره روشن حق گردد عالم افروز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مظولم بود ظالم سوز</w:t>
      </w:r>
    </w:p>
    <w:p>
      <w:pPr>
        <w:pStyle w:val="BookText"/>
        <w:rPr/>
      </w:pPr>
      <w:r>
        <w:rPr>
          <w:rFonts w:ascii="IRNazanin" w:hAnsi="IRNazanin" w:eastAsia="IRNazanin"/>
          <w:color w:val="111111"/>
          <w:sz w:val="28"/>
          <w:sz w:val="28"/>
          <w:szCs w:val="28"/>
          <w:rtl w:val="true"/>
          <w:lang w:bidi="fa-IR"/>
        </w:rPr>
        <w:t>نه همین فاطمه روز عدوی خود شب کرد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را شب به یزید و صفِ او زینب کرد</w:t>
      </w:r>
    </w:p>
    <w:p>
      <w:pPr>
        <w:pStyle w:val="BookText"/>
        <w:rPr/>
      </w:pPr>
      <w:r>
        <w:rPr>
          <w:rFonts w:ascii="IRNazanin" w:hAnsi="IRNazanin" w:eastAsia="IRNazanin"/>
          <w:color w:val="111111"/>
          <w:sz w:val="28"/>
          <w:sz w:val="28"/>
          <w:szCs w:val="28"/>
          <w:rtl w:val="true"/>
          <w:lang w:bidi="fa-IR"/>
        </w:rPr>
        <w:t>ای مسلمانان امروز شما از زن و مرد</w:t>
      </w:r>
    </w:p>
    <w:p>
      <w:pPr>
        <w:pStyle w:val="BookText"/>
        <w:rPr/>
      </w:pPr>
      <w:r>
        <w:rPr>
          <w:rFonts w:ascii="IRNazanin" w:hAnsi="IRNazanin" w:eastAsia="IRNazanin"/>
          <w:color w:val="111111"/>
          <w:sz w:val="28"/>
          <w:sz w:val="28"/>
          <w:szCs w:val="28"/>
          <w:rtl w:val="true"/>
          <w:lang w:bidi="fa-IR"/>
        </w:rPr>
        <w:t>پیروی بایدتان از علی و زهرا کرد</w:t>
      </w:r>
    </w:p>
    <w:p>
      <w:pPr>
        <w:pStyle w:val="BookText"/>
        <w:rPr/>
      </w:pPr>
      <w:r>
        <w:rPr>
          <w:rFonts w:ascii="IRNazanin" w:hAnsi="IRNazanin" w:eastAsia="IRNazanin"/>
          <w:color w:val="111111"/>
          <w:sz w:val="28"/>
          <w:sz w:val="28"/>
          <w:szCs w:val="28"/>
          <w:rtl w:val="true"/>
          <w:lang w:bidi="fa-IR"/>
        </w:rPr>
        <w:t>علی آن بود که با ظلم و ستم داشت نبرد</w:t>
      </w:r>
    </w:p>
    <w:p>
      <w:pPr>
        <w:pStyle w:val="BookText"/>
        <w:rPr/>
      </w:pPr>
      <w:r>
        <w:rPr>
          <w:rFonts w:ascii="IRNazanin" w:hAnsi="IRNazanin" w:eastAsia="IRNazanin"/>
          <w:color w:val="111111"/>
          <w:sz w:val="28"/>
          <w:sz w:val="28"/>
          <w:szCs w:val="28"/>
          <w:rtl w:val="true"/>
          <w:lang w:bidi="fa-IR"/>
        </w:rPr>
        <w:t>فاطمه نیز چو خود زینب کبری پرورد</w:t>
      </w:r>
    </w:p>
    <w:p>
      <w:pPr>
        <w:pStyle w:val="BookText"/>
        <w:rPr/>
      </w:pPr>
      <w:r>
        <w:rPr>
          <w:rFonts w:ascii="IRNazanin" w:hAnsi="IRNazanin" w:eastAsia="IRNazanin"/>
          <w:color w:val="111111"/>
          <w:sz w:val="28"/>
          <w:sz w:val="28"/>
          <w:szCs w:val="28"/>
          <w:rtl w:val="true"/>
          <w:lang w:bidi="fa-IR"/>
        </w:rPr>
        <w:t>تا که با عون حسینش صف خصمان شکنند</w:t>
      </w:r>
    </w:p>
    <w:p>
      <w:pPr>
        <w:pStyle w:val="BookText"/>
        <w:rPr/>
      </w:pPr>
      <w:r>
        <w:rPr>
          <w:rFonts w:ascii="IRNazanin" w:hAnsi="IRNazanin" w:eastAsia="IRNazanin"/>
          <w:color w:val="111111"/>
          <w:sz w:val="28"/>
          <w:sz w:val="28"/>
          <w:szCs w:val="28"/>
          <w:rtl w:val="true"/>
          <w:lang w:bidi="fa-IR"/>
        </w:rPr>
        <w:t>مشتها دست به هم داده و سندان شکنند</w:t>
      </w:r>
    </w:p>
    <w:p>
      <w:pPr>
        <w:pStyle w:val="BookText"/>
        <w:rPr/>
      </w:pPr>
      <w:r>
        <w:rPr>
          <w:rFonts w:ascii="IRNazanin" w:hAnsi="IRNazanin" w:eastAsia="IRNazanin"/>
          <w:color w:val="111111"/>
          <w:sz w:val="28"/>
          <w:sz w:val="28"/>
          <w:szCs w:val="28"/>
          <w:rtl w:val="true"/>
          <w:lang w:bidi="fa-IR"/>
        </w:rPr>
        <w:t>هست در خاتمه اظهار چنین نکته ضرور</w:t>
      </w:r>
    </w:p>
    <w:p>
      <w:pPr>
        <w:pStyle w:val="BookText"/>
        <w:rPr/>
      </w:pPr>
      <w:r>
        <w:rPr>
          <w:rFonts w:ascii="IRNazanin" w:hAnsi="IRNazanin" w:eastAsia="IRNazanin"/>
          <w:color w:val="111111"/>
          <w:sz w:val="28"/>
          <w:sz w:val="28"/>
          <w:szCs w:val="28"/>
          <w:rtl w:val="true"/>
          <w:lang w:bidi="fa-IR"/>
        </w:rPr>
        <w:t>که رسول مدنی مظهر غفران غفور</w:t>
      </w:r>
    </w:p>
    <w:p>
      <w:pPr>
        <w:pStyle w:val="BookText"/>
        <w:rPr/>
      </w:pPr>
      <w:r>
        <w:rPr>
          <w:rFonts w:ascii="IRNazanin" w:hAnsi="IRNazanin" w:eastAsia="IRNazanin"/>
          <w:color w:val="111111"/>
          <w:sz w:val="28"/>
          <w:sz w:val="28"/>
          <w:szCs w:val="28"/>
          <w:rtl w:val="true"/>
          <w:lang w:bidi="fa-IR"/>
        </w:rPr>
        <w:t>داد آزادی زن را به جهانی دستور</w:t>
      </w:r>
    </w:p>
    <w:p>
      <w:pPr>
        <w:pStyle w:val="BookText"/>
        <w:rPr/>
      </w:pPr>
      <w:r>
        <w:rPr>
          <w:rFonts w:ascii="IRNazanin" w:hAnsi="IRNazanin" w:eastAsia="IRNazanin"/>
          <w:color w:val="111111"/>
          <w:sz w:val="28"/>
          <w:sz w:val="28"/>
          <w:szCs w:val="28"/>
          <w:rtl w:val="true"/>
          <w:lang w:bidi="fa-IR"/>
        </w:rPr>
        <w:t>اندر آن عصر که دختر بشدی زنده به گور</w:t>
      </w:r>
    </w:p>
    <w:p>
      <w:pPr>
        <w:pStyle w:val="BookText"/>
        <w:rPr/>
      </w:pPr>
      <w:r>
        <w:rPr>
          <w:rFonts w:ascii="IRNazanin" w:hAnsi="IRNazanin" w:eastAsia="IRNazanin"/>
          <w:color w:val="111111"/>
          <w:sz w:val="28"/>
          <w:sz w:val="28"/>
          <w:szCs w:val="28"/>
          <w:rtl w:val="true"/>
          <w:lang w:bidi="fa-IR"/>
        </w:rPr>
        <w:t>لیک آزادی اسلام بُدی ربانی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که آزادی بی‌دینی و شهوترانی </w:t>
      </w:r>
      <w:r>
        <w:rPr>
          <w:rStyle w:val="FootnoteAnchor"/>
          <w:rtl w:val="true"/>
        </w:rPr>
        <w:footnoteReference w:id="273"/>
      </w:r>
      <w:bookmarkStart w:id="500" w:name="pg565_7163"/>
    </w:p>
    <w:p>
      <w:pPr>
        <w:pStyle w:val="Heading3"/>
        <w:numPr>
          <w:ilvl w:val="2"/>
          <w:numId w:val="1"/>
        </w:numPr>
        <w:rPr/>
      </w:pPr>
      <w:bookmarkStart w:id="501" w:name="__RefHeading___Toc4870728_211673320"/>
      <w:bookmarkStart w:id="502" w:name="_Toc185"/>
      <w:bookmarkEnd w:id="500"/>
      <w:bookmarkEnd w:id="501"/>
      <w:r>
        <w:rPr>
          <w:rtl w:val="true"/>
        </w:rPr>
        <w:t xml:space="preserve">سرگذشت فَدَک </w:t>
      </w:r>
      <w:r>
        <w:rPr>
          <w:rtl w:val="true"/>
        </w:rPr>
        <w:t>- «</w:t>
      </w:r>
      <w:r>
        <w:rPr>
          <w:rtl w:val="true"/>
        </w:rPr>
        <w:t>امیر ایزدی همدانی</w:t>
      </w:r>
      <w:r>
        <w:rPr>
          <w:rtl w:val="true"/>
        </w:rPr>
        <w:t>»</w:t>
      </w:r>
      <w:bookmarkEnd w:id="502"/>
    </w:p>
    <w:p>
      <w:pPr>
        <w:pStyle w:val="BookText"/>
        <w:rPr/>
      </w:pPr>
      <w:r>
        <w:rPr>
          <w:rFonts w:ascii="IRNazanin" w:hAnsi="IRNazanin" w:eastAsia="IRNazanin"/>
          <w:color w:val="111111"/>
          <w:sz w:val="28"/>
          <w:sz w:val="28"/>
          <w:szCs w:val="28"/>
          <w:rtl w:val="true"/>
          <w:lang w:bidi="fa-IR"/>
        </w:rPr>
        <w:t>به سال هفتم هجرت رسول عالی جاه</w:t>
      </w:r>
    </w:p>
    <w:p>
      <w:pPr>
        <w:pStyle w:val="BookText"/>
        <w:rPr/>
      </w:pPr>
      <w:r>
        <w:rPr>
          <w:rFonts w:ascii="IRNazanin" w:hAnsi="IRNazanin" w:eastAsia="IRNazanin"/>
          <w:color w:val="111111"/>
          <w:sz w:val="28"/>
          <w:sz w:val="28"/>
          <w:szCs w:val="28"/>
          <w:rtl w:val="true"/>
          <w:lang w:bidi="fa-IR"/>
        </w:rPr>
        <w:t>شدی ز وحدت قوم یهود و کفر آگاه</w:t>
      </w:r>
    </w:p>
    <w:p>
      <w:pPr>
        <w:pStyle w:val="BookText"/>
        <w:rPr/>
      </w:pPr>
      <w:r>
        <w:rPr>
          <w:rFonts w:ascii="IRNazanin" w:hAnsi="IRNazanin" w:eastAsia="IRNazanin"/>
          <w:color w:val="111111"/>
          <w:sz w:val="28"/>
          <w:sz w:val="28"/>
          <w:szCs w:val="28"/>
          <w:rtl w:val="true"/>
          <w:lang w:bidi="fa-IR"/>
        </w:rPr>
        <w:t>لذا به امر مطاع جناب خیر بشر</w:t>
      </w:r>
    </w:p>
    <w:p>
      <w:pPr>
        <w:pStyle w:val="BookText"/>
        <w:rPr/>
      </w:pPr>
      <w:r>
        <w:rPr>
          <w:rFonts w:ascii="Amiri" w:hAnsi="Amiri" w:eastAsia="Amiri" w:cs="Amiri"/>
          <w:color w:val="111111"/>
          <w:sz w:val="28"/>
          <w:sz w:val="28"/>
          <w:szCs w:val="28"/>
          <w:rtl w:val="true"/>
          <w:lang w:bidi="ar-SA"/>
        </w:rPr>
        <w:t>شدند لشکر اسلام عازم خَیْبَر</w:t>
      </w:r>
    </w:p>
    <w:p>
      <w:pPr>
        <w:pStyle w:val="BookText"/>
        <w:rPr/>
      </w:pPr>
      <w:r>
        <w:rPr>
          <w:rFonts w:ascii="Amiri" w:hAnsi="Amiri" w:eastAsia="Amiri" w:cs="Amiri"/>
          <w:color w:val="111111"/>
          <w:sz w:val="28"/>
          <w:sz w:val="28"/>
          <w:szCs w:val="28"/>
          <w:rtl w:val="true"/>
          <w:lang w:bidi="ar-SA"/>
        </w:rPr>
        <w:t>دیار خَیْبَر را بود هفت قلعه، تمام</w:t>
      </w:r>
    </w:p>
    <w:p>
      <w:pPr>
        <w:pStyle w:val="BookText"/>
        <w:rPr/>
      </w:pPr>
      <w:r>
        <w:rPr>
          <w:rFonts w:ascii="IRNazanin" w:hAnsi="IRNazanin" w:eastAsia="IRNazanin"/>
          <w:color w:val="111111"/>
          <w:sz w:val="28"/>
          <w:sz w:val="28"/>
          <w:szCs w:val="28"/>
          <w:rtl w:val="true"/>
          <w:lang w:bidi="fa-IR"/>
        </w:rPr>
        <w:t>چو کوه سر به فلک داشتند استحکام</w:t>
      </w:r>
    </w:p>
    <w:p>
      <w:pPr>
        <w:pStyle w:val="BookText"/>
        <w:rPr/>
      </w:pPr>
      <w:r>
        <w:rPr>
          <w:rFonts w:ascii="IRNazanin" w:hAnsi="IRNazanin" w:eastAsia="IRNazanin"/>
          <w:color w:val="111111"/>
          <w:sz w:val="28"/>
          <w:sz w:val="28"/>
          <w:szCs w:val="28"/>
          <w:rtl w:val="true"/>
          <w:lang w:bidi="fa-IR"/>
        </w:rPr>
        <w:t>در آن قلاع یکی پهلوان جنگ آور</w:t>
      </w:r>
    </w:p>
    <w:p>
      <w:pPr>
        <w:pStyle w:val="BookText"/>
        <w:rPr/>
      </w:pPr>
      <w:r>
        <w:rPr>
          <w:rFonts w:ascii="Amiri" w:hAnsi="Amiri" w:eastAsia="Amiri" w:cs="Amiri"/>
          <w:color w:val="111111"/>
          <w:sz w:val="28"/>
          <w:sz w:val="28"/>
          <w:szCs w:val="28"/>
          <w:rtl w:val="true"/>
          <w:lang w:bidi="ar-SA"/>
        </w:rPr>
        <w:t>به نام مَرْحَب و همرزم با هزار نفر</w:t>
      </w:r>
    </w:p>
    <w:p>
      <w:pPr>
        <w:pStyle w:val="BookText"/>
        <w:rPr/>
      </w:pPr>
      <w:r>
        <w:rPr>
          <w:rFonts w:ascii="IRNazanin" w:hAnsi="IRNazanin" w:eastAsia="IRNazanin"/>
          <w:color w:val="111111"/>
          <w:sz w:val="28"/>
          <w:sz w:val="28"/>
          <w:szCs w:val="28"/>
          <w:rtl w:val="true"/>
          <w:lang w:bidi="fa-IR"/>
        </w:rPr>
        <w:t>ز خوف او دو امیر سپاه پیغمبر</w:t>
      </w:r>
    </w:p>
    <w:p>
      <w:pPr>
        <w:pStyle w:val="BookText"/>
        <w:rPr/>
      </w:pPr>
      <w:r>
        <w:rPr>
          <w:rFonts w:ascii="IRNazanin" w:hAnsi="IRNazanin" w:eastAsia="IRNazanin"/>
          <w:color w:val="111111"/>
          <w:sz w:val="28"/>
          <w:sz w:val="28"/>
          <w:szCs w:val="28"/>
          <w:rtl w:val="true"/>
          <w:lang w:bidi="fa-IR"/>
        </w:rPr>
        <w:t>نخست روز ابابکر و روز بعد عمر</w:t>
      </w:r>
    </w:p>
    <w:p>
      <w:pPr>
        <w:pStyle w:val="BookText"/>
        <w:rPr/>
      </w:pPr>
      <w:r>
        <w:rPr>
          <w:rFonts w:ascii="IRNazanin" w:hAnsi="IRNazanin" w:eastAsia="IRNazanin"/>
          <w:color w:val="111111"/>
          <w:sz w:val="28"/>
          <w:sz w:val="28"/>
          <w:szCs w:val="28"/>
          <w:rtl w:val="true"/>
          <w:lang w:bidi="fa-IR"/>
        </w:rPr>
        <w:t>فرار کرده ز میدان جنگ برگشتند</w:t>
      </w:r>
    </w:p>
    <w:p>
      <w:pPr>
        <w:pStyle w:val="BookText"/>
        <w:rPr/>
      </w:pPr>
      <w:r>
        <w:rPr>
          <w:rFonts w:ascii="IRNazanin" w:hAnsi="IRNazanin" w:eastAsia="IRNazanin"/>
          <w:color w:val="111111"/>
          <w:sz w:val="28"/>
          <w:sz w:val="28"/>
          <w:szCs w:val="28"/>
          <w:rtl w:val="true"/>
          <w:lang w:bidi="fa-IR"/>
        </w:rPr>
        <w:t>نموده پشت به دشمن به ننگ برگشتند</w:t>
      </w:r>
    </w:p>
    <w:p>
      <w:pPr>
        <w:pStyle w:val="BookText"/>
        <w:rPr/>
      </w:pPr>
      <w:r>
        <w:rPr>
          <w:rFonts w:ascii="IRNazanin" w:hAnsi="IRNazanin" w:eastAsia="IRNazanin"/>
          <w:color w:val="111111"/>
          <w:sz w:val="28"/>
          <w:sz w:val="28"/>
          <w:szCs w:val="28"/>
          <w:rtl w:val="true"/>
          <w:lang w:bidi="fa-IR"/>
        </w:rPr>
        <w:t>عَلَم سپرد دگر روز احمد مختار</w:t>
      </w:r>
    </w:p>
    <w:p>
      <w:pPr>
        <w:pStyle w:val="BookText"/>
        <w:rPr/>
      </w:pPr>
      <w:r>
        <w:rPr>
          <w:rFonts w:ascii="IRNazanin" w:hAnsi="IRNazanin" w:eastAsia="IRNazanin"/>
          <w:color w:val="111111"/>
          <w:sz w:val="28"/>
          <w:sz w:val="28"/>
          <w:szCs w:val="28"/>
          <w:rtl w:val="true"/>
          <w:lang w:bidi="fa-IR"/>
        </w:rPr>
        <w:t>به غیر فرّاری که اوست حیدر کرار</w:t>
      </w:r>
    </w:p>
    <w:p>
      <w:pPr>
        <w:pStyle w:val="BookText"/>
        <w:rPr/>
      </w:pPr>
      <w:r>
        <w:rPr>
          <w:rFonts w:ascii="Amiri" w:hAnsi="Amiri" w:eastAsia="Amiri" w:cs="Amiri"/>
          <w:color w:val="111111"/>
          <w:sz w:val="28"/>
          <w:sz w:val="28"/>
          <w:szCs w:val="28"/>
          <w:rtl w:val="true"/>
          <w:lang w:bidi="ar-SA"/>
        </w:rPr>
        <w:t>به نیم ضربت حیدر دو نیم شد مَرْحَب</w:t>
      </w:r>
    </w:p>
    <w:p>
      <w:pPr>
        <w:pStyle w:val="BookText"/>
        <w:rPr/>
      </w:pPr>
      <w:r>
        <w:rPr>
          <w:rFonts w:ascii="IRNazanin" w:hAnsi="IRNazanin" w:eastAsia="IRNazanin"/>
          <w:color w:val="111111"/>
          <w:sz w:val="28"/>
          <w:sz w:val="28"/>
          <w:szCs w:val="28"/>
          <w:rtl w:val="true"/>
          <w:lang w:bidi="fa-IR"/>
        </w:rPr>
        <w:t>ز جای کند در قلعه را امیر عرب</w:t>
      </w:r>
    </w:p>
    <w:p>
      <w:pPr>
        <w:pStyle w:val="BookText"/>
        <w:rPr/>
      </w:pPr>
      <w:r>
        <w:rPr>
          <w:rFonts w:ascii="IRNazanin" w:hAnsi="IRNazanin" w:eastAsia="IRNazanin"/>
          <w:color w:val="111111"/>
          <w:sz w:val="28"/>
          <w:sz w:val="28"/>
          <w:szCs w:val="28"/>
          <w:rtl w:val="true"/>
          <w:lang w:bidi="fa-IR"/>
        </w:rPr>
        <w:t>قسم به کعبه که قتل چنین یل و بطلی</w:t>
      </w:r>
    </w:p>
    <w:p>
      <w:pPr>
        <w:pStyle w:val="BookText"/>
        <w:rPr/>
      </w:pPr>
      <w:r>
        <w:rPr>
          <w:rFonts w:ascii="IRNazanin" w:hAnsi="IRNazanin" w:eastAsia="IRNazanin"/>
          <w:color w:val="111111"/>
          <w:sz w:val="28"/>
          <w:sz w:val="28"/>
          <w:szCs w:val="28"/>
          <w:rtl w:val="true"/>
          <w:lang w:bidi="fa-IR"/>
        </w:rPr>
        <w:t>نبود کار کسی در صحابه غیر علی</w:t>
      </w:r>
    </w:p>
    <w:p>
      <w:pPr>
        <w:pStyle w:val="BookText"/>
        <w:rPr/>
      </w:pPr>
      <w:r>
        <w:rPr>
          <w:rFonts w:ascii="IRNazanin" w:hAnsi="IRNazanin" w:eastAsia="IRNazanin"/>
          <w:color w:val="111111"/>
          <w:sz w:val="28"/>
          <w:sz w:val="28"/>
          <w:szCs w:val="28"/>
          <w:rtl w:val="true"/>
          <w:lang w:bidi="fa-IR"/>
        </w:rPr>
        <w:t>یهودیان فَدَک این خبر چو بشنیدند</w:t>
      </w:r>
    </w:p>
    <w:p>
      <w:pPr>
        <w:pStyle w:val="BookText"/>
        <w:rPr/>
      </w:pPr>
      <w:r>
        <w:rPr>
          <w:rFonts w:ascii="IRNazanin" w:hAnsi="IRNazanin" w:eastAsia="IRNazanin"/>
          <w:color w:val="111111"/>
          <w:sz w:val="28"/>
          <w:sz w:val="28"/>
          <w:szCs w:val="28"/>
          <w:rtl w:val="true"/>
          <w:lang w:bidi="fa-IR"/>
        </w:rPr>
        <w:t>شکوه و قدرت اسلام و لشکرش دیدند</w:t>
      </w:r>
    </w:p>
    <w:p>
      <w:pPr>
        <w:pStyle w:val="BookText"/>
        <w:rPr/>
      </w:pPr>
      <w:r>
        <w:rPr>
          <w:rFonts w:ascii="IRNazanin" w:hAnsi="IRNazanin" w:eastAsia="IRNazanin"/>
          <w:color w:val="111111"/>
          <w:sz w:val="28"/>
          <w:sz w:val="28"/>
          <w:szCs w:val="28"/>
          <w:rtl w:val="true"/>
          <w:lang w:bidi="fa-IR"/>
        </w:rPr>
        <w:t>ز ترس جان همگی فکر صلح افتادند</w:t>
      </w:r>
    </w:p>
    <w:p>
      <w:pPr>
        <w:pStyle w:val="BookText"/>
        <w:rPr/>
      </w:pPr>
      <w:r>
        <w:rPr>
          <w:rFonts w:ascii="IRNazanin" w:hAnsi="IRNazanin" w:eastAsia="IRNazanin"/>
          <w:color w:val="111111"/>
          <w:sz w:val="28"/>
          <w:sz w:val="28"/>
          <w:szCs w:val="28"/>
          <w:rtl w:val="true"/>
          <w:lang w:bidi="fa-IR"/>
        </w:rPr>
        <w:t>پیام صلح برای نبی فرستادند</w:t>
      </w:r>
    </w:p>
    <w:p>
      <w:pPr>
        <w:pStyle w:val="BookText"/>
        <w:rPr/>
      </w:pPr>
      <w:r>
        <w:rPr>
          <w:rFonts w:ascii="IRNazanin" w:hAnsi="IRNazanin" w:eastAsia="IRNazanin"/>
          <w:color w:val="111111"/>
          <w:sz w:val="28"/>
          <w:sz w:val="28"/>
          <w:szCs w:val="28"/>
          <w:rtl w:val="true"/>
          <w:lang w:bidi="fa-IR"/>
        </w:rPr>
        <w:t>پس از مذاکره گردید این مفاد قبول</w:t>
      </w:r>
    </w:p>
    <w:p>
      <w:pPr>
        <w:pStyle w:val="BookText"/>
        <w:rPr/>
      </w:pPr>
      <w:r>
        <w:rPr>
          <w:rFonts w:ascii="IRNazanin" w:hAnsi="IRNazanin" w:eastAsia="IRNazanin"/>
          <w:color w:val="111111"/>
          <w:sz w:val="28"/>
          <w:sz w:val="28"/>
          <w:szCs w:val="28"/>
          <w:rtl w:val="true"/>
          <w:lang w:bidi="fa-IR"/>
        </w:rPr>
        <w:t xml:space="preserve">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گشت ملک خاص رسول</w:t>
      </w:r>
    </w:p>
    <w:p>
      <w:pPr>
        <w:pStyle w:val="BookText"/>
        <w:rPr/>
      </w:pPr>
      <w:r>
        <w:rPr>
          <w:rFonts w:ascii="IRNazanin" w:hAnsi="IRNazanin" w:eastAsia="IRNazanin"/>
          <w:color w:val="111111"/>
          <w:sz w:val="28"/>
          <w:sz w:val="28"/>
          <w:szCs w:val="28"/>
          <w:rtl w:val="true"/>
          <w:lang w:bidi="fa-IR"/>
        </w:rPr>
        <w:t>یهودیان پی نصف درآمد املاک</w:t>
      </w:r>
    </w:p>
    <w:p>
      <w:pPr>
        <w:pStyle w:val="BookText"/>
        <w:rPr/>
      </w:pPr>
      <w:r>
        <w:rPr>
          <w:rFonts w:ascii="IRNazanin" w:hAnsi="IRNazanin" w:eastAsia="IRNazanin"/>
          <w:color w:val="111111"/>
          <w:sz w:val="28"/>
          <w:sz w:val="28"/>
          <w:szCs w:val="28"/>
          <w:rtl w:val="true"/>
          <w:lang w:bidi="fa-IR"/>
        </w:rPr>
        <w:t>شدند کارگزاران خواجه لَولَاک</w:t>
      </w:r>
    </w:p>
    <w:p>
      <w:pPr>
        <w:pStyle w:val="BookText"/>
        <w:rPr/>
      </w:pPr>
      <w:r>
        <w:rPr>
          <w:rFonts w:ascii="Amiri" w:hAnsi="Amiri" w:eastAsia="Amiri" w:cs="Amiri"/>
          <w:color w:val="111111"/>
          <w:sz w:val="28"/>
          <w:sz w:val="28"/>
          <w:szCs w:val="28"/>
          <w:rtl w:val="true"/>
          <w:lang w:bidi="ar-SA"/>
        </w:rPr>
        <w:t xml:space="preserve">رسول نیز به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بداد ملک فَدَک را به دخترش زهرا </w:t>
      </w:r>
    </w:p>
    <w:p>
      <w:pPr>
        <w:pStyle w:val="BookText"/>
        <w:rPr/>
      </w:pPr>
      <w:r>
        <w:rPr>
          <w:rFonts w:ascii="IRNazanin" w:hAnsi="IRNazanin" w:eastAsia="IRNazanin"/>
          <w:color w:val="111111"/>
          <w:sz w:val="28"/>
          <w:sz w:val="28"/>
          <w:szCs w:val="28"/>
          <w:rtl w:val="true"/>
          <w:lang w:bidi="fa-IR"/>
        </w:rPr>
        <w:t>سند نوشت که بندد زبان دشمن را</w:t>
      </w:r>
    </w:p>
    <w:p>
      <w:pPr>
        <w:pStyle w:val="BookText"/>
        <w:rPr/>
      </w:pPr>
      <w:r>
        <w:rPr>
          <w:rFonts w:ascii="IRNazanin" w:hAnsi="IRNazanin" w:eastAsia="IRNazanin"/>
          <w:color w:val="111111"/>
          <w:sz w:val="28"/>
          <w:sz w:val="28"/>
          <w:szCs w:val="28"/>
          <w:rtl w:val="true"/>
          <w:lang w:bidi="fa-IR"/>
        </w:rPr>
        <w:t>گرفت شاهد، حیدر و اُم اَیْمَن را</w:t>
      </w:r>
    </w:p>
    <w:p>
      <w:pPr>
        <w:pStyle w:val="BookText"/>
        <w:rPr/>
      </w:pPr>
      <w:r>
        <w:rPr>
          <w:rFonts w:ascii="IRNazanin" w:hAnsi="IRNazanin" w:eastAsia="IRNazanin"/>
          <w:color w:val="111111"/>
          <w:sz w:val="28"/>
          <w:sz w:val="28"/>
          <w:szCs w:val="28"/>
          <w:rtl w:val="true"/>
          <w:lang w:bidi="fa-IR"/>
        </w:rPr>
        <w:t>سه سال بعد که از سمّ شهید گشت رسول</w:t>
      </w:r>
    </w:p>
    <w:p>
      <w:pPr>
        <w:pStyle w:val="BookText"/>
        <w:rPr/>
      </w:pPr>
      <w:r>
        <w:rPr>
          <w:rFonts w:ascii="IRNazanin" w:hAnsi="IRNazanin" w:eastAsia="IRNazanin"/>
          <w:color w:val="111111"/>
          <w:sz w:val="28"/>
          <w:sz w:val="28"/>
          <w:szCs w:val="28"/>
          <w:rtl w:val="true"/>
          <w:lang w:bidi="fa-IR"/>
        </w:rPr>
        <w:t>گرفت ملک فَدَک را عدو ز دست بتول</w:t>
      </w:r>
    </w:p>
    <w:p>
      <w:pPr>
        <w:pStyle w:val="BookText"/>
        <w:rPr/>
      </w:pPr>
      <w:r>
        <w:rPr>
          <w:rFonts w:ascii="IRNazanin" w:hAnsi="IRNazanin" w:eastAsia="IRNazanin"/>
          <w:color w:val="111111"/>
          <w:sz w:val="28"/>
          <w:sz w:val="28"/>
          <w:szCs w:val="28"/>
          <w:rtl w:val="true"/>
          <w:lang w:bidi="fa-IR"/>
        </w:rPr>
        <w:t>بدون اذن بهین دخت خواجه معراج</w:t>
      </w:r>
    </w:p>
    <w:p>
      <w:pPr>
        <w:pStyle w:val="BookText"/>
        <w:rPr/>
      </w:pPr>
      <w:r>
        <w:rPr>
          <w:rFonts w:ascii="IRNazanin" w:hAnsi="IRNazanin" w:eastAsia="IRNazanin"/>
          <w:color w:val="111111"/>
          <w:sz w:val="28"/>
          <w:sz w:val="28"/>
          <w:szCs w:val="28"/>
          <w:rtl w:val="true"/>
          <w:lang w:bidi="fa-IR"/>
        </w:rPr>
        <w:t>وکیل فاطمه گردید از فَدَک اخراج</w:t>
      </w:r>
    </w:p>
    <w:p>
      <w:pPr>
        <w:pStyle w:val="BookText"/>
        <w:rPr/>
      </w:pPr>
      <w:r>
        <w:rPr>
          <w:rFonts w:ascii="IRNazanin" w:hAnsi="IRNazanin" w:eastAsia="IRNazanin"/>
          <w:color w:val="111111"/>
          <w:sz w:val="28"/>
          <w:sz w:val="28"/>
          <w:szCs w:val="28"/>
          <w:rtl w:val="true"/>
          <w:lang w:bidi="fa-IR"/>
        </w:rPr>
        <w:t>شنید فاطمه وقتی که این قضایا را</w:t>
      </w:r>
    </w:p>
    <w:p>
      <w:pPr>
        <w:pStyle w:val="BookText"/>
        <w:rPr/>
      </w:pPr>
      <w:r>
        <w:rPr>
          <w:rFonts w:ascii="IRNazanin" w:hAnsi="IRNazanin" w:eastAsia="IRNazanin"/>
          <w:color w:val="111111"/>
          <w:sz w:val="28"/>
          <w:sz w:val="28"/>
          <w:szCs w:val="28"/>
          <w:rtl w:val="true"/>
          <w:lang w:bidi="fa-IR"/>
        </w:rPr>
        <w:t>به مسجد آمد و بوبکر را چنین گفتا</w:t>
      </w:r>
    </w:p>
    <w:p>
      <w:pPr>
        <w:pStyle w:val="BookText"/>
        <w:rPr/>
      </w:pPr>
      <w:r>
        <w:rPr>
          <w:rFonts w:ascii="IRNazanin" w:hAnsi="IRNazanin" w:eastAsia="IRNazanin"/>
          <w:color w:val="111111"/>
          <w:sz w:val="28"/>
          <w:sz w:val="28"/>
          <w:szCs w:val="28"/>
          <w:rtl w:val="true"/>
          <w:lang w:bidi="fa-IR"/>
        </w:rPr>
        <w:t>تو قلبِ پاره قلب رسول، خون کردی</w:t>
      </w:r>
    </w:p>
    <w:p>
      <w:pPr>
        <w:pStyle w:val="BookText"/>
        <w:rPr/>
      </w:pPr>
      <w:r>
        <w:rPr>
          <w:rFonts w:ascii="IRNazanin" w:hAnsi="IRNazanin" w:eastAsia="IRNazanin"/>
          <w:color w:val="111111"/>
          <w:sz w:val="28"/>
          <w:sz w:val="28"/>
          <w:szCs w:val="28"/>
          <w:rtl w:val="true"/>
          <w:lang w:bidi="fa-IR"/>
        </w:rPr>
        <w:t>چرا وکیل مرا از فَدَک برون کردی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بوده ملک پیغمبر</w:t>
      </w:r>
    </w:p>
    <w:p>
      <w:pPr>
        <w:pStyle w:val="BookText"/>
        <w:rPr/>
      </w:pPr>
      <w:r>
        <w:rPr>
          <w:rFonts w:ascii="IRNazanin" w:hAnsi="IRNazanin" w:eastAsia="IRNazanin"/>
          <w:color w:val="111111"/>
          <w:sz w:val="28"/>
          <w:sz w:val="28"/>
          <w:szCs w:val="28"/>
          <w:rtl w:val="true"/>
          <w:lang w:bidi="fa-IR"/>
        </w:rPr>
        <w:t>به رأی خلق، منم جانشین آن سرور</w:t>
      </w:r>
    </w:p>
    <w:p>
      <w:pPr>
        <w:pStyle w:val="BookText"/>
        <w:rPr/>
      </w:pPr>
      <w:r>
        <w:rPr>
          <w:rFonts w:ascii="IRNazanin" w:hAnsi="IRNazanin" w:eastAsia="IRNazanin"/>
          <w:color w:val="111111"/>
          <w:sz w:val="28"/>
          <w:sz w:val="28"/>
          <w:szCs w:val="28"/>
          <w:rtl w:val="true"/>
          <w:lang w:bidi="fa-IR"/>
        </w:rPr>
        <w:t>کنون که رهبری خلق کار من باشد</w:t>
      </w:r>
    </w:p>
    <w:p>
      <w:pPr>
        <w:pStyle w:val="BookText"/>
        <w:rPr/>
      </w:pPr>
      <w:r>
        <w:rPr>
          <w:rFonts w:ascii="IRNazanin" w:hAnsi="IRNazanin" w:eastAsia="IRNazanin"/>
          <w:color w:val="111111"/>
          <w:sz w:val="28"/>
          <w:sz w:val="28"/>
          <w:szCs w:val="28"/>
          <w:rtl w:val="true"/>
          <w:lang w:bidi="fa-IR"/>
        </w:rPr>
        <w:t>فَدَک به جاست که در اختیار من باشد</w:t>
      </w:r>
    </w:p>
    <w:p>
      <w:pPr>
        <w:pStyle w:val="BookText"/>
        <w:rPr/>
      </w:pPr>
      <w:r>
        <w:rPr>
          <w:rFonts w:ascii="IRNazanin" w:hAnsi="IRNazanin" w:eastAsia="IRNazanin"/>
          <w:color w:val="111111"/>
          <w:sz w:val="28"/>
          <w:sz w:val="28"/>
          <w:szCs w:val="28"/>
          <w:rtl w:val="true"/>
          <w:lang w:bidi="fa-IR"/>
        </w:rPr>
        <w:t>بتول طاهره از مصطفی سند آورد</w:t>
      </w:r>
    </w:p>
    <w:p>
      <w:pPr>
        <w:pStyle w:val="BookText"/>
        <w:rPr/>
      </w:pPr>
      <w:r>
        <w:rPr>
          <w:rFonts w:ascii="IRNazanin" w:hAnsi="IRNazanin" w:eastAsia="IRNazanin"/>
          <w:color w:val="111111"/>
          <w:sz w:val="28"/>
          <w:sz w:val="28"/>
          <w:szCs w:val="28"/>
          <w:rtl w:val="true"/>
          <w:lang w:bidi="fa-IR"/>
        </w:rPr>
        <w:t>یکی سند که بسی بود مستند آورد</w:t>
      </w:r>
    </w:p>
    <w:p>
      <w:pPr>
        <w:pStyle w:val="BookText"/>
        <w:rPr/>
      </w:pPr>
      <w:r>
        <w:rPr>
          <w:rFonts w:ascii="IRNazanin" w:hAnsi="IRNazanin" w:eastAsia="IRNazanin"/>
          <w:color w:val="111111"/>
          <w:sz w:val="28"/>
          <w:sz w:val="28"/>
          <w:szCs w:val="28"/>
          <w:rtl w:val="true"/>
          <w:lang w:bidi="fa-IR"/>
        </w:rPr>
        <w:t>در آن میانه به ناگاه زاده خطاب</w:t>
      </w:r>
    </w:p>
    <w:p>
      <w:pPr>
        <w:pStyle w:val="BookText"/>
        <w:rPr/>
      </w:pPr>
      <w:r>
        <w:rPr>
          <w:rFonts w:ascii="IRNazanin" w:hAnsi="IRNazanin" w:eastAsia="IRNazanin"/>
          <w:color w:val="111111"/>
          <w:sz w:val="28"/>
          <w:sz w:val="28"/>
          <w:szCs w:val="28"/>
          <w:rtl w:val="true"/>
          <w:lang w:bidi="fa-IR"/>
        </w:rPr>
        <w:t>گرفت نامه، بر آن از دهان فکندی آب</w:t>
      </w:r>
    </w:p>
    <w:p>
      <w:pPr>
        <w:pStyle w:val="BookText"/>
        <w:rPr/>
      </w:pPr>
      <w:r>
        <w:rPr>
          <w:rFonts w:ascii="IRNazanin" w:hAnsi="IRNazanin" w:eastAsia="IRNazanin"/>
          <w:color w:val="111111"/>
          <w:sz w:val="28"/>
          <w:sz w:val="28"/>
          <w:szCs w:val="28"/>
          <w:rtl w:val="true"/>
          <w:lang w:bidi="fa-IR"/>
        </w:rPr>
        <w:t xml:space="preserve">کسی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دوباره نمود</w:t>
      </w:r>
    </w:p>
    <w:p>
      <w:pPr>
        <w:pStyle w:val="BookText"/>
        <w:rPr/>
      </w:pPr>
      <w:r>
        <w:rPr>
          <w:rFonts w:ascii="IRNazanin" w:hAnsi="IRNazanin" w:eastAsia="IRNazanin"/>
          <w:color w:val="111111"/>
          <w:sz w:val="28"/>
          <w:sz w:val="28"/>
          <w:szCs w:val="28"/>
          <w:rtl w:val="true"/>
          <w:lang w:bidi="fa-IR"/>
        </w:rPr>
        <w:t>به دست خویش سند را ز کینه پاره نمود</w:t>
      </w:r>
    </w:p>
    <w:p>
      <w:pPr>
        <w:pStyle w:val="BookText"/>
        <w:rPr/>
      </w:pPr>
      <w:r>
        <w:rPr>
          <w:rFonts w:ascii="IRNazanin" w:hAnsi="IRNazanin" w:eastAsia="IRNazanin"/>
          <w:color w:val="111111"/>
          <w:sz w:val="28"/>
          <w:sz w:val="28"/>
          <w:szCs w:val="28"/>
          <w:rtl w:val="true"/>
          <w:lang w:bidi="fa-IR"/>
        </w:rPr>
        <w:t>روانه شد سوی منزل حبیبه داور</w:t>
      </w:r>
    </w:p>
    <w:p>
      <w:pPr>
        <w:pStyle w:val="BookText"/>
        <w:rPr/>
      </w:pPr>
      <w:r>
        <w:rPr>
          <w:rFonts w:ascii="IRNazanin" w:hAnsi="IRNazanin" w:eastAsia="IRNazanin"/>
          <w:color w:val="111111"/>
          <w:sz w:val="28"/>
          <w:sz w:val="28"/>
          <w:szCs w:val="28"/>
          <w:rtl w:val="true"/>
          <w:lang w:bidi="fa-IR"/>
        </w:rPr>
        <w:t>به مسجد آمدی آنگاه فاتح خَیْبَر</w:t>
      </w:r>
    </w:p>
    <w:p>
      <w:pPr>
        <w:pStyle w:val="BookText"/>
        <w:rPr/>
      </w:pPr>
      <w:r>
        <w:rPr>
          <w:rFonts w:ascii="IRNazanin" w:hAnsi="IRNazanin" w:eastAsia="IRNazanin"/>
          <w:color w:val="111111"/>
          <w:sz w:val="28"/>
          <w:sz w:val="28"/>
          <w:szCs w:val="28"/>
          <w:rtl w:val="true"/>
          <w:lang w:bidi="fa-IR"/>
        </w:rPr>
        <w:t>به پیش دیده خیل مهاجر و انصار</w:t>
      </w:r>
    </w:p>
    <w:p>
      <w:pPr>
        <w:pStyle w:val="BookText"/>
        <w:rPr/>
      </w:pPr>
      <w:r>
        <w:rPr>
          <w:rFonts w:ascii="IRNazanin" w:hAnsi="IRNazanin" w:eastAsia="IRNazanin"/>
          <w:color w:val="111111"/>
          <w:sz w:val="28"/>
          <w:sz w:val="28"/>
          <w:szCs w:val="28"/>
          <w:rtl w:val="true"/>
          <w:lang w:bidi="fa-IR"/>
        </w:rPr>
        <w:t>خطاب کرد به بوبکر، حیدر کرار</w:t>
      </w:r>
    </w:p>
    <w:p>
      <w:pPr>
        <w:pStyle w:val="BookText"/>
        <w:rPr/>
      </w:pPr>
      <w:r>
        <w:rPr>
          <w:rFonts w:ascii="IRNazanin" w:hAnsi="IRNazanin" w:eastAsia="IRNazanin"/>
          <w:color w:val="111111"/>
          <w:sz w:val="28"/>
          <w:sz w:val="28"/>
          <w:szCs w:val="28"/>
          <w:rtl w:val="true"/>
          <w:lang w:bidi="fa-IR"/>
        </w:rPr>
        <w:t>فَدَک ز عهد نبی بوده در کف زهرا</w:t>
      </w:r>
    </w:p>
    <w:p>
      <w:pPr>
        <w:pStyle w:val="BookText"/>
        <w:rPr/>
      </w:pPr>
      <w:r>
        <w:rPr>
          <w:rFonts w:ascii="IRNazanin" w:hAnsi="IRNazanin" w:eastAsia="IRNazanin"/>
          <w:color w:val="111111"/>
          <w:sz w:val="28"/>
          <w:sz w:val="28"/>
          <w:szCs w:val="28"/>
          <w:rtl w:val="true"/>
          <w:lang w:bidi="fa-IR"/>
        </w:rPr>
        <w:t>چرا گرفته‌ای از دست صاحبش آن را؟</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حق مسلمین باشد</w:t>
      </w:r>
    </w:p>
    <w:p>
      <w:pPr>
        <w:pStyle w:val="BookText"/>
        <w:rPr/>
      </w:pPr>
      <w:r>
        <w:rPr>
          <w:rFonts w:ascii="IRNazanin" w:hAnsi="IRNazanin" w:eastAsia="IRNazanin"/>
          <w:color w:val="111111"/>
          <w:sz w:val="28"/>
          <w:sz w:val="28"/>
          <w:szCs w:val="28"/>
          <w:rtl w:val="true"/>
          <w:lang w:bidi="fa-IR"/>
        </w:rPr>
        <w:t>اگر که فاطمه را مدّعا جز این باشد</w:t>
      </w:r>
    </w:p>
    <w:p>
      <w:pPr>
        <w:pStyle w:val="BookText"/>
        <w:rPr/>
      </w:pPr>
      <w:r>
        <w:rPr>
          <w:rFonts w:ascii="IRNazanin" w:hAnsi="IRNazanin" w:eastAsia="IRNazanin"/>
          <w:color w:val="111111"/>
          <w:sz w:val="28"/>
          <w:sz w:val="28"/>
          <w:szCs w:val="28"/>
          <w:rtl w:val="true"/>
          <w:lang w:bidi="fa-IR"/>
        </w:rPr>
        <w:t>بگو که بر سخن خویشتن شهود آرد</w:t>
      </w:r>
    </w:p>
    <w:p>
      <w:pPr>
        <w:pStyle w:val="BookText"/>
        <w:rPr/>
      </w:pPr>
      <w:r>
        <w:rPr>
          <w:rFonts w:ascii="IRNazanin" w:hAnsi="IRNazanin" w:eastAsia="IRNazanin"/>
          <w:color w:val="111111"/>
          <w:sz w:val="28"/>
          <w:sz w:val="28"/>
          <w:szCs w:val="28"/>
          <w:rtl w:val="true"/>
          <w:lang w:bidi="fa-IR"/>
        </w:rPr>
        <w:t>و گرنه دست از این ادّعایش بردارد</w:t>
      </w:r>
    </w:p>
    <w:p>
      <w:pPr>
        <w:pStyle w:val="BookText"/>
        <w:rPr/>
      </w:pPr>
      <w:r>
        <w:rPr>
          <w:rFonts w:ascii="IRNazanin" w:hAnsi="IRNazanin" w:eastAsia="IRNazanin"/>
          <w:color w:val="111111"/>
          <w:sz w:val="28"/>
          <w:sz w:val="28"/>
          <w:szCs w:val="28"/>
          <w:rtl w:val="true"/>
          <w:lang w:bidi="fa-IR"/>
        </w:rPr>
        <w:t>علی به یاد وی آورد امر سرمد را</w:t>
      </w:r>
    </w:p>
    <w:p>
      <w:pPr>
        <w:pStyle w:val="BookText"/>
        <w:rPr/>
      </w:pPr>
      <w:r>
        <w:rPr>
          <w:rFonts w:ascii="IRNazanin" w:hAnsi="IRNazanin" w:eastAsia="IRNazanin"/>
          <w:color w:val="111111"/>
          <w:sz w:val="28"/>
          <w:sz w:val="28"/>
          <w:szCs w:val="28"/>
          <w:rtl w:val="true"/>
          <w:lang w:bidi="fa-IR"/>
        </w:rPr>
        <w:t>بیان نمود از احکام فقه، ذوالید را</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باید تو آوری، نه بتول</w:t>
      </w:r>
    </w:p>
    <w:p>
      <w:pPr>
        <w:pStyle w:val="BookText"/>
        <w:rPr/>
      </w:pPr>
      <w:r>
        <w:rPr>
          <w:rFonts w:ascii="IRNazanin" w:hAnsi="IRNazanin" w:eastAsia="IRNazanin"/>
          <w:color w:val="111111"/>
          <w:sz w:val="28"/>
          <w:sz w:val="28"/>
          <w:szCs w:val="28"/>
          <w:rtl w:val="true"/>
          <w:lang w:bidi="fa-IR"/>
        </w:rPr>
        <w:t>چرا که بوده فَدَک در یدِ عزیز رسول</w:t>
      </w:r>
    </w:p>
    <w:p>
      <w:pPr>
        <w:pStyle w:val="BookText"/>
        <w:rPr/>
      </w:pPr>
      <w:r>
        <w:rPr>
          <w:rFonts w:ascii="IRNazanin" w:hAnsi="IRNazanin" w:eastAsia="IRNazanin"/>
          <w:color w:val="111111"/>
          <w:sz w:val="28"/>
          <w:sz w:val="28"/>
          <w:szCs w:val="28"/>
          <w:rtl w:val="true"/>
          <w:lang w:bidi="fa-IR"/>
        </w:rPr>
        <w:t>شهی که گشت ز وی مفتخر ابوطالب</w:t>
      </w:r>
    </w:p>
    <w:p>
      <w:pPr>
        <w:pStyle w:val="BookText"/>
        <w:rPr/>
      </w:pPr>
      <w:r>
        <w:rPr>
          <w:rFonts w:ascii="IRNazanin" w:hAnsi="IRNazanin" w:eastAsia="IRNazanin"/>
          <w:color w:val="111111"/>
          <w:sz w:val="28"/>
          <w:sz w:val="28"/>
          <w:szCs w:val="28"/>
          <w:rtl w:val="true"/>
          <w:lang w:bidi="fa-IR"/>
        </w:rPr>
        <w:t>به ذوالفقار سخن بر خلیفه شد غالب</w:t>
      </w:r>
    </w:p>
    <w:p>
      <w:pPr>
        <w:pStyle w:val="BookText"/>
        <w:rPr/>
      </w:pPr>
      <w:r>
        <w:rPr>
          <w:rFonts w:ascii="IRNazanin" w:hAnsi="IRNazanin" w:eastAsia="IRNazanin"/>
          <w:color w:val="111111"/>
          <w:sz w:val="28"/>
          <w:sz w:val="28"/>
          <w:szCs w:val="28"/>
          <w:rtl w:val="true"/>
          <w:lang w:bidi="fa-IR"/>
        </w:rPr>
        <w:t>عمر گشود 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مقال چه سود</w:t>
      </w:r>
    </w:p>
    <w:p>
      <w:pPr>
        <w:pStyle w:val="BookText"/>
        <w:rPr/>
      </w:pPr>
      <w:r>
        <w:rPr>
          <w:rFonts w:ascii="Amiri" w:hAnsi="Amiri" w:eastAsia="Amiri" w:cs="Amiri"/>
          <w:color w:val="111111"/>
          <w:sz w:val="28"/>
          <w:sz w:val="28"/>
          <w:szCs w:val="28"/>
          <w:rtl w:val="true"/>
          <w:lang w:bidi="ar-SA"/>
        </w:rPr>
        <w:t>برای ردّ فَدَک لازم است شرط شهود</w:t>
      </w:r>
    </w:p>
    <w:p>
      <w:pPr>
        <w:pStyle w:val="BookText"/>
        <w:rPr/>
      </w:pPr>
      <w:r>
        <w:rPr>
          <w:rFonts w:ascii="IRNazanin" w:hAnsi="IRNazanin" w:eastAsia="IRNazanin"/>
          <w:color w:val="111111"/>
          <w:sz w:val="28"/>
          <w:sz w:val="28"/>
          <w:szCs w:val="28"/>
          <w:rtl w:val="true"/>
          <w:lang w:bidi="fa-IR"/>
        </w:rPr>
        <w:t>گواه خواست ز شخصی که کردگار بصیر</w:t>
      </w:r>
    </w:p>
    <w:p>
      <w:pPr>
        <w:pStyle w:val="BookText"/>
        <w:rPr/>
      </w:pPr>
      <w:r>
        <w:rPr>
          <w:rFonts w:ascii="IRNazanin" w:hAnsi="IRNazanin" w:eastAsia="IRNazanin"/>
          <w:color w:val="111111"/>
          <w:sz w:val="28"/>
          <w:sz w:val="28"/>
          <w:szCs w:val="28"/>
          <w:rtl w:val="true"/>
          <w:lang w:bidi="fa-IR"/>
        </w:rPr>
        <w:t>گواه پاکی او شد به آیت تطهیر</w:t>
      </w:r>
    </w:p>
    <w:p>
      <w:pPr>
        <w:pStyle w:val="BookText"/>
        <w:rPr/>
      </w:pPr>
      <w:r>
        <w:rPr>
          <w:rFonts w:ascii="IRNazanin" w:hAnsi="IRNazanin" w:eastAsia="IRNazanin"/>
          <w:color w:val="111111"/>
          <w:sz w:val="28"/>
          <w:sz w:val="28"/>
          <w:szCs w:val="28"/>
          <w:rtl w:val="true"/>
          <w:lang w:bidi="fa-IR"/>
        </w:rPr>
        <w:t>دوباره روز دگر دختر رسول اللَّه</w:t>
      </w:r>
    </w:p>
    <w:p>
      <w:pPr>
        <w:pStyle w:val="BookText"/>
        <w:rPr/>
      </w:pPr>
      <w:r>
        <w:rPr>
          <w:rFonts w:ascii="IRNazanin" w:hAnsi="IRNazanin" w:eastAsia="IRNazanin"/>
          <w:color w:val="111111"/>
          <w:sz w:val="28"/>
          <w:sz w:val="28"/>
          <w:szCs w:val="28"/>
          <w:rtl w:val="true"/>
          <w:lang w:bidi="fa-IR"/>
        </w:rPr>
        <w:t>به مسجد آمد و آورد شاهدان همراه</w:t>
      </w:r>
    </w:p>
    <w:p>
      <w:pPr>
        <w:pStyle w:val="BookText"/>
        <w:rPr/>
      </w:pPr>
      <w:r>
        <w:rPr>
          <w:rFonts w:ascii="IRNazanin" w:hAnsi="IRNazanin" w:eastAsia="IRNazanin"/>
          <w:color w:val="111111"/>
          <w:sz w:val="28"/>
          <w:sz w:val="28"/>
          <w:szCs w:val="28"/>
          <w:rtl w:val="true"/>
          <w:lang w:bidi="fa-IR"/>
        </w:rPr>
        <w:t>یکی علیّ و دگر شاهد اُم اَیْمَن بود</w:t>
      </w:r>
    </w:p>
    <w:p>
      <w:pPr>
        <w:pStyle w:val="BookText"/>
        <w:rPr/>
      </w:pPr>
      <w:r>
        <w:rPr>
          <w:rFonts w:ascii="IRNazanin" w:hAnsi="IRNazanin" w:eastAsia="IRNazanin"/>
          <w:color w:val="111111"/>
          <w:sz w:val="28"/>
          <w:sz w:val="28"/>
          <w:szCs w:val="28"/>
          <w:rtl w:val="true"/>
          <w:lang w:bidi="fa-IR"/>
        </w:rPr>
        <w:t>که طبق قول پیمبر، بهشتی آن زن بود</w:t>
      </w:r>
    </w:p>
    <w:p>
      <w:pPr>
        <w:pStyle w:val="BookText"/>
        <w:rPr/>
      </w:pPr>
      <w:r>
        <w:rPr>
          <w:rFonts w:ascii="IRNazanin" w:hAnsi="IRNazanin" w:eastAsia="IRNazanin"/>
          <w:color w:val="111111"/>
          <w:sz w:val="28"/>
          <w:sz w:val="28"/>
          <w:szCs w:val="28"/>
          <w:rtl w:val="true"/>
          <w:lang w:bidi="fa-IR"/>
        </w:rPr>
        <w:t>به غاصبان خلافت بیان نمود آن زن</w:t>
      </w:r>
    </w:p>
    <w:p>
      <w:pPr>
        <w:pStyle w:val="BookText"/>
        <w:rPr/>
      </w:pPr>
      <w:r>
        <w:rPr>
          <w:rFonts w:ascii="IRNazanin" w:hAnsi="IRNazanin" w:eastAsia="IRNazanin"/>
          <w:color w:val="111111"/>
          <w:sz w:val="28"/>
          <w:sz w:val="28"/>
          <w:szCs w:val="28"/>
          <w:rtl w:val="true"/>
          <w:lang w:bidi="fa-IR"/>
        </w:rPr>
        <w:t>به بیت فاطمه روزی نشسته بودم من</w:t>
      </w:r>
    </w:p>
    <w:p>
      <w:pPr>
        <w:pStyle w:val="BookText"/>
        <w:rPr/>
      </w:pPr>
      <w:r>
        <w:rPr>
          <w:rFonts w:ascii="IRNazanin" w:hAnsi="IRNazanin" w:eastAsia="IRNazanin"/>
          <w:color w:val="111111"/>
          <w:sz w:val="28"/>
          <w:sz w:val="28"/>
          <w:szCs w:val="28"/>
          <w:rtl w:val="true"/>
          <w:lang w:bidi="fa-IR"/>
        </w:rPr>
        <w:t>حضور داشت رسول خدا در آن منزل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وحی الهی بر او شدی نازل </w:t>
      </w:r>
    </w:p>
    <w:p>
      <w:pPr>
        <w:pStyle w:val="BookText"/>
        <w:rPr/>
      </w:pPr>
      <w:r>
        <w:rPr>
          <w:rFonts w:ascii="IRNazanin" w:hAnsi="IRNazanin" w:eastAsia="IRNazanin"/>
          <w:color w:val="111111"/>
          <w:sz w:val="28"/>
          <w:sz w:val="28"/>
          <w:szCs w:val="28"/>
          <w:rtl w:val="true"/>
          <w:lang w:bidi="fa-IR"/>
        </w:rPr>
        <w:t>بیان نمود ز فرمان خالق اکبر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w:t>
      </w:r>
    </w:p>
    <w:p>
      <w:pPr>
        <w:pStyle w:val="BookText"/>
        <w:rPr/>
      </w:pPr>
      <w:r>
        <w:rPr>
          <w:rFonts w:ascii="IRNazanin" w:hAnsi="IRNazanin" w:eastAsia="IRNazanin"/>
          <w:color w:val="111111"/>
          <w:sz w:val="28"/>
          <w:sz w:val="28"/>
          <w:szCs w:val="28"/>
          <w:rtl w:val="true"/>
          <w:lang w:bidi="fa-IR"/>
        </w:rPr>
        <w:t>رسول نیز ز فرمان کردگار فَدَک</w:t>
      </w:r>
    </w:p>
    <w:p>
      <w:pPr>
        <w:pStyle w:val="BookText"/>
        <w:rPr/>
      </w:pPr>
      <w:r>
        <w:rPr>
          <w:rFonts w:ascii="IRNazanin" w:hAnsi="IRNazanin" w:eastAsia="IRNazanin"/>
          <w:color w:val="111111"/>
          <w:sz w:val="28"/>
          <w:sz w:val="28"/>
          <w:szCs w:val="28"/>
          <w:rtl w:val="true"/>
          <w:lang w:bidi="fa-IR"/>
        </w:rPr>
        <w:t>بداد فاطمه را ملک و اختیار فَدَک</w:t>
      </w:r>
    </w:p>
    <w:p>
      <w:pPr>
        <w:pStyle w:val="BookText"/>
        <w:rPr/>
      </w:pPr>
      <w:r>
        <w:rPr>
          <w:rFonts w:ascii="IRNazanin" w:hAnsi="IRNazanin" w:eastAsia="IRNazanin"/>
          <w:color w:val="111111"/>
          <w:sz w:val="28"/>
          <w:sz w:val="28"/>
          <w:szCs w:val="28"/>
          <w:rtl w:val="true"/>
          <w:lang w:bidi="fa-IR"/>
        </w:rPr>
        <w:t>من و علی ز پیمبر، گواه فاطمه‌ایم</w:t>
      </w:r>
    </w:p>
    <w:p>
      <w:pPr>
        <w:pStyle w:val="BookText"/>
        <w:rPr/>
      </w:pPr>
      <w:r>
        <w:rPr>
          <w:rFonts w:ascii="IRNazanin" w:hAnsi="IRNazanin" w:eastAsia="IRNazanin"/>
          <w:color w:val="111111"/>
          <w:sz w:val="28"/>
          <w:sz w:val="28"/>
          <w:szCs w:val="28"/>
          <w:rtl w:val="true"/>
          <w:lang w:bidi="fa-IR"/>
        </w:rPr>
        <w:t>به نفع فاطمه شاهد در این مخاصمه‌ایم</w:t>
      </w:r>
    </w:p>
    <w:p>
      <w:pPr>
        <w:pStyle w:val="BookText"/>
        <w:rPr/>
      </w:pPr>
      <w:r>
        <w:rPr>
          <w:rFonts w:ascii="IRNazanin" w:hAnsi="IRNazanin" w:eastAsia="IRNazanin"/>
          <w:color w:val="111111"/>
          <w:sz w:val="28"/>
          <w:sz w:val="28"/>
          <w:szCs w:val="28"/>
          <w:rtl w:val="true"/>
          <w:lang w:bidi="fa-IR"/>
        </w:rPr>
        <w:t>بر این قضیه دوباره علی شهادت داد</w:t>
      </w:r>
    </w:p>
    <w:p>
      <w:pPr>
        <w:pStyle w:val="BookText"/>
        <w:rPr/>
      </w:pPr>
      <w:r>
        <w:rPr>
          <w:rFonts w:ascii="IRNazanin" w:hAnsi="IRNazanin" w:eastAsia="IRNazanin"/>
          <w:color w:val="111111"/>
          <w:sz w:val="28"/>
          <w:sz w:val="28"/>
          <w:szCs w:val="28"/>
          <w:rtl w:val="true"/>
          <w:lang w:bidi="fa-IR"/>
        </w:rPr>
        <w:t>علی که شیعه او را خدا سعادت داد</w:t>
      </w:r>
    </w:p>
    <w:p>
      <w:pPr>
        <w:pStyle w:val="BookText"/>
        <w:rPr/>
      </w:pPr>
      <w:r>
        <w:rPr>
          <w:rFonts w:ascii="IRNazanin" w:hAnsi="IRNazanin" w:eastAsia="IRNazanin"/>
          <w:color w:val="111111"/>
          <w:sz w:val="28"/>
          <w:sz w:val="28"/>
          <w:szCs w:val="28"/>
          <w:rtl w:val="true"/>
          <w:lang w:bidi="fa-IR"/>
        </w:rPr>
        <w:t>عمر گشود زبان بهر عذر آوردن</w:t>
      </w:r>
    </w:p>
    <w:p>
      <w:pPr>
        <w:pStyle w:val="BookText"/>
        <w:rPr/>
      </w:pPr>
      <w:r>
        <w:rPr>
          <w:rFonts w:ascii="IRNazanin" w:hAnsi="IRNazanin" w:eastAsia="IRNazanin"/>
          <w:color w:val="111111"/>
          <w:sz w:val="28"/>
          <w:sz w:val="28"/>
          <w:szCs w:val="28"/>
          <w:rtl w:val="true"/>
          <w:lang w:bidi="fa-IR"/>
        </w:rPr>
        <w:t>نداشت چاره و شد گرم متّهم کردن</w:t>
      </w:r>
    </w:p>
    <w:p>
      <w:pPr>
        <w:pStyle w:val="BookText"/>
        <w:rPr/>
      </w:pPr>
      <w:r>
        <w:rPr>
          <w:rFonts w:ascii="IRNazanin" w:hAnsi="IRNazanin" w:eastAsia="IRNazanin"/>
          <w:color w:val="111111"/>
          <w:sz w:val="28"/>
          <w:sz w:val="28"/>
          <w:szCs w:val="28"/>
          <w:rtl w:val="true"/>
          <w:lang w:bidi="fa-IR"/>
        </w:rPr>
        <w:t>که چون ز ردّ فَدَک نفع می‌برد حیدر</w:t>
      </w:r>
    </w:p>
    <w:p>
      <w:pPr>
        <w:pStyle w:val="BookText"/>
        <w:rPr/>
      </w:pPr>
      <w:r>
        <w:rPr>
          <w:rFonts w:ascii="IRNazanin" w:hAnsi="IRNazanin" w:eastAsia="IRNazanin"/>
          <w:color w:val="111111"/>
          <w:sz w:val="28"/>
          <w:sz w:val="28"/>
          <w:szCs w:val="28"/>
          <w:rtl w:val="true"/>
          <w:lang w:bidi="fa-IR"/>
        </w:rPr>
        <w:t>شهادتش نبود معتبر در این محضر</w:t>
      </w:r>
    </w:p>
    <w:p>
      <w:pPr>
        <w:pStyle w:val="BookText"/>
        <w:rPr/>
      </w:pPr>
      <w:r>
        <w:rPr>
          <w:rFonts w:ascii="IRNazanin" w:hAnsi="IRNazanin" w:eastAsia="IRNazanin"/>
          <w:color w:val="111111"/>
          <w:sz w:val="28"/>
          <w:sz w:val="28"/>
          <w:szCs w:val="28"/>
          <w:rtl w:val="true"/>
          <w:lang w:bidi="fa-IR"/>
        </w:rPr>
        <w:t>در اُم اَیْمَن و حرفش اگر خلافی نیست</w:t>
      </w:r>
    </w:p>
    <w:p>
      <w:pPr>
        <w:pStyle w:val="BookText"/>
        <w:rPr/>
      </w:pPr>
      <w:r>
        <w:rPr>
          <w:rFonts w:ascii="IRNazanin" w:hAnsi="IRNazanin" w:eastAsia="IRNazanin"/>
          <w:color w:val="111111"/>
          <w:sz w:val="28"/>
          <w:sz w:val="28"/>
          <w:szCs w:val="28"/>
          <w:rtl w:val="true"/>
          <w:lang w:bidi="fa-IR"/>
        </w:rPr>
        <w:t>ولی شهادت یک زن دلیل کافی نیست</w:t>
      </w:r>
    </w:p>
    <w:p>
      <w:pPr>
        <w:pStyle w:val="BookText"/>
        <w:rPr/>
      </w:pPr>
      <w:r>
        <w:rPr>
          <w:rFonts w:ascii="IRNazanin" w:hAnsi="IRNazanin" w:eastAsia="IRNazanin"/>
          <w:color w:val="111111"/>
          <w:sz w:val="28"/>
          <w:sz w:val="28"/>
          <w:szCs w:val="28"/>
          <w:rtl w:val="true"/>
          <w:lang w:bidi="fa-IR"/>
        </w:rPr>
        <w:t>از این کلام عدو یافت دست آویزی</w:t>
      </w:r>
    </w:p>
    <w:p>
      <w:pPr>
        <w:pStyle w:val="BookText"/>
        <w:rPr/>
      </w:pPr>
      <w:r>
        <w:rPr>
          <w:rFonts w:ascii="IRNazanin" w:hAnsi="IRNazanin" w:eastAsia="IRNazanin"/>
          <w:color w:val="111111"/>
          <w:sz w:val="28"/>
          <w:sz w:val="28"/>
          <w:szCs w:val="28"/>
          <w:rtl w:val="true"/>
          <w:lang w:bidi="fa-IR"/>
        </w:rPr>
        <w:t>نگشت عاید صدّیقه از فَدَک چیزی</w:t>
      </w:r>
    </w:p>
    <w:p>
      <w:pPr>
        <w:pStyle w:val="BookText"/>
        <w:rPr/>
      </w:pPr>
      <w:r>
        <w:rPr>
          <w:rFonts w:ascii="IRNazanin" w:hAnsi="IRNazanin" w:eastAsia="IRNazanin"/>
          <w:color w:val="111111"/>
          <w:sz w:val="28"/>
          <w:sz w:val="28"/>
          <w:szCs w:val="28"/>
          <w:rtl w:val="true"/>
          <w:lang w:bidi="fa-IR"/>
        </w:rPr>
        <w:t>شهود دیگری آورد حضرت زهرا</w:t>
      </w:r>
    </w:p>
    <w:p>
      <w:pPr>
        <w:pStyle w:val="BookText"/>
        <w:rPr/>
      </w:pPr>
      <w:r>
        <w:rPr>
          <w:rFonts w:ascii="IRNazanin" w:hAnsi="IRNazanin" w:eastAsia="IRNazanin"/>
          <w:color w:val="111111"/>
          <w:sz w:val="28"/>
          <w:sz w:val="28"/>
          <w:szCs w:val="28"/>
          <w:rtl w:val="true"/>
          <w:lang w:bidi="fa-IR"/>
        </w:rPr>
        <w:t>حسن حسین رباحِ غلام، با اسماء</w:t>
      </w:r>
    </w:p>
    <w:p>
      <w:pPr>
        <w:pStyle w:val="BookText"/>
        <w:rPr/>
      </w:pPr>
      <w:r>
        <w:rPr>
          <w:rFonts w:ascii="IRNazanin" w:hAnsi="IRNazanin" w:eastAsia="IRNazanin"/>
          <w:color w:val="111111"/>
          <w:sz w:val="28"/>
          <w:sz w:val="28"/>
          <w:szCs w:val="28"/>
          <w:rtl w:val="true"/>
          <w:lang w:bidi="fa-IR"/>
        </w:rPr>
        <w:t>ولی شهادت ایشان نیامدی مقبول</w:t>
      </w:r>
    </w:p>
    <w:p>
      <w:pPr>
        <w:pStyle w:val="BookText"/>
        <w:rPr/>
      </w:pPr>
      <w:r>
        <w:rPr>
          <w:rFonts w:ascii="IRNazanin" w:hAnsi="IRNazanin" w:eastAsia="IRNazanin"/>
          <w:color w:val="111111"/>
          <w:sz w:val="28"/>
          <w:sz w:val="28"/>
          <w:szCs w:val="28"/>
          <w:rtl w:val="true"/>
          <w:lang w:bidi="fa-IR"/>
        </w:rPr>
        <w:t>به نزد آن دو که کردند غصب جای رسول</w:t>
      </w:r>
    </w:p>
    <w:p>
      <w:pPr>
        <w:pStyle w:val="BookText"/>
        <w:rPr/>
      </w:pPr>
      <w:r>
        <w:rPr>
          <w:rFonts w:ascii="IRNazanin" w:hAnsi="IRNazanin" w:eastAsia="IRNazanin"/>
          <w:color w:val="111111"/>
          <w:sz w:val="28"/>
          <w:sz w:val="28"/>
          <w:szCs w:val="28"/>
          <w:rtl w:val="true"/>
          <w:lang w:bidi="fa-IR"/>
        </w:rPr>
        <w:t>هنوز فاطمه احقاق حقّ خود می‌کرد</w:t>
      </w:r>
    </w:p>
    <w:p>
      <w:pPr>
        <w:pStyle w:val="BookText"/>
        <w:rPr/>
      </w:pPr>
      <w:r>
        <w:rPr>
          <w:rFonts w:ascii="IRNazanin" w:hAnsi="IRNazanin" w:eastAsia="IRNazanin"/>
          <w:color w:val="111111"/>
          <w:sz w:val="28"/>
          <w:sz w:val="28"/>
          <w:szCs w:val="28"/>
          <w:rtl w:val="true"/>
          <w:lang w:bidi="fa-IR"/>
        </w:rPr>
        <w:t>دلیل دیگر از بهر غاصبان آورد</w:t>
      </w:r>
    </w:p>
    <w:p>
      <w:pPr>
        <w:pStyle w:val="BookText"/>
        <w:rPr/>
      </w:pPr>
      <w:r>
        <w:rPr>
          <w:rFonts w:ascii="IRNazanin" w:hAnsi="IRNazanin" w:eastAsia="IRNazanin"/>
          <w:color w:val="111111"/>
          <w:sz w:val="28"/>
          <w:sz w:val="28"/>
          <w:szCs w:val="28"/>
          <w:rtl w:val="true"/>
          <w:lang w:bidi="fa-IR"/>
        </w:rPr>
        <w:t>خطاب کرد شما را بر این بُوَد اقرار</w:t>
      </w:r>
    </w:p>
    <w:p>
      <w:pPr>
        <w:pStyle w:val="BookText"/>
        <w:rPr/>
      </w:pPr>
      <w:r>
        <w:rPr>
          <w:rFonts w:ascii="IRNazanin" w:hAnsi="IRNazanin" w:eastAsia="IRNazanin"/>
          <w:color w:val="111111"/>
          <w:sz w:val="28"/>
          <w:sz w:val="28"/>
          <w:szCs w:val="28"/>
          <w:rtl w:val="true"/>
          <w:lang w:bidi="fa-IR"/>
        </w:rPr>
        <w:t>که بوده است فَدَک ملک احمد مختار</w:t>
      </w:r>
    </w:p>
    <w:p>
      <w:pPr>
        <w:pStyle w:val="BookText"/>
        <w:rPr/>
      </w:pPr>
      <w:r>
        <w:rPr>
          <w:rFonts w:ascii="IRNazanin" w:hAnsi="IRNazanin" w:eastAsia="IRNazanin"/>
          <w:color w:val="111111"/>
          <w:sz w:val="28"/>
          <w:sz w:val="28"/>
          <w:szCs w:val="28"/>
          <w:rtl w:val="true"/>
          <w:lang w:bidi="fa-IR"/>
        </w:rPr>
        <w:t>به حکم شرع شود چون که عمر شخصی طی</w:t>
      </w:r>
    </w:p>
    <w:p>
      <w:pPr>
        <w:pStyle w:val="BookText"/>
        <w:rPr/>
      </w:pPr>
      <w:r>
        <w:rPr>
          <w:rFonts w:ascii="IRNazanin" w:hAnsi="IRNazanin" w:eastAsia="IRNazanin"/>
          <w:color w:val="111111"/>
          <w:sz w:val="28"/>
          <w:sz w:val="28"/>
          <w:szCs w:val="28"/>
          <w:rtl w:val="true"/>
          <w:lang w:bidi="fa-IR"/>
        </w:rPr>
        <w:t>هر آنچه مانده از او می‌رسد به وارث وی</w:t>
      </w:r>
    </w:p>
    <w:p>
      <w:pPr>
        <w:pStyle w:val="BookText"/>
        <w:rPr/>
      </w:pPr>
      <w:r>
        <w:rPr>
          <w:rFonts w:ascii="IRNazanin" w:hAnsi="IRNazanin" w:eastAsia="IRNazanin"/>
          <w:color w:val="111111"/>
          <w:sz w:val="28"/>
          <w:sz w:val="28"/>
          <w:szCs w:val="28"/>
          <w:rtl w:val="true"/>
          <w:lang w:bidi="fa-IR"/>
        </w:rPr>
        <w:t>منم که وارث میراث مصطفی هستم</w:t>
      </w:r>
    </w:p>
    <w:p>
      <w:pPr>
        <w:pStyle w:val="BookText"/>
        <w:rPr/>
      </w:pPr>
      <w:r>
        <w:rPr>
          <w:rFonts w:ascii="IRNazanin" w:hAnsi="IRNazanin" w:eastAsia="IRNazanin"/>
          <w:color w:val="111111"/>
          <w:sz w:val="28"/>
          <w:sz w:val="28"/>
          <w:szCs w:val="28"/>
          <w:rtl w:val="true"/>
          <w:lang w:bidi="fa-IR"/>
        </w:rPr>
        <w:t>خجسته دختر سالار انبیا هستم</w:t>
      </w:r>
    </w:p>
    <w:p>
      <w:pPr>
        <w:pStyle w:val="BookText"/>
        <w:rPr/>
      </w:pPr>
      <w:r>
        <w:rPr>
          <w:rFonts w:ascii="IRNazanin" w:hAnsi="IRNazanin" w:eastAsia="IRNazanin"/>
          <w:color w:val="111111"/>
          <w:sz w:val="28"/>
          <w:sz w:val="28"/>
          <w:szCs w:val="28"/>
          <w:rtl w:val="true"/>
          <w:lang w:bidi="fa-IR"/>
        </w:rPr>
        <w:t>همان دقیقه ابابکر بد مرام و خبیث</w:t>
      </w:r>
    </w:p>
    <w:p>
      <w:pPr>
        <w:pStyle w:val="BookText"/>
        <w:rPr/>
      </w:pPr>
      <w:r>
        <w:rPr>
          <w:rFonts w:ascii="IRNazanin" w:hAnsi="IRNazanin" w:eastAsia="IRNazanin"/>
          <w:color w:val="111111"/>
          <w:sz w:val="28"/>
          <w:sz w:val="28"/>
          <w:szCs w:val="28"/>
          <w:rtl w:val="true"/>
          <w:lang w:bidi="fa-IR"/>
        </w:rPr>
        <w:t>ز قول سیّد اسرا نمود جعل حدیث</w:t>
      </w:r>
    </w:p>
    <w:p>
      <w:pPr>
        <w:pStyle w:val="BookText"/>
        <w:rPr/>
      </w:pPr>
      <w:r>
        <w:rPr>
          <w:rFonts w:ascii="IRNazanin" w:hAnsi="IRNazanin" w:eastAsia="IRNazanin"/>
          <w:color w:val="111111"/>
          <w:sz w:val="28"/>
          <w:sz w:val="28"/>
          <w:szCs w:val="28"/>
          <w:rtl w:val="true"/>
          <w:lang w:bidi="fa-IR"/>
        </w:rPr>
        <w:t>به کذب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شیندم ز صاحب قرآن</w:t>
      </w:r>
    </w:p>
    <w:p>
      <w:pPr>
        <w:pStyle w:val="BookText"/>
        <w:rPr/>
      </w:pPr>
      <w:r>
        <w:rPr>
          <w:rFonts w:ascii="IRNazanin" w:hAnsi="IRNazanin" w:eastAsia="IRNazanin"/>
          <w:color w:val="111111"/>
          <w:sz w:val="28"/>
          <w:sz w:val="28"/>
          <w:szCs w:val="28"/>
          <w:rtl w:val="true"/>
          <w:lang w:bidi="fa-IR"/>
        </w:rPr>
        <w:t>که ارث می‌نگذارند انبیا به جهان</w:t>
      </w:r>
    </w:p>
    <w:p>
      <w:pPr>
        <w:pStyle w:val="BookText"/>
        <w:rPr/>
      </w:pPr>
      <w:r>
        <w:rPr>
          <w:rFonts w:ascii="IRNazanin" w:hAnsi="IRNazanin" w:eastAsia="IRNazanin"/>
          <w:color w:val="111111"/>
          <w:sz w:val="28"/>
          <w:sz w:val="28"/>
          <w:szCs w:val="28"/>
          <w:rtl w:val="true"/>
          <w:lang w:bidi="fa-IR"/>
        </w:rPr>
        <w:t xml:space="preserve">شنیده چون که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دهنش</w:t>
      </w:r>
    </w:p>
    <w:p>
      <w:pPr>
        <w:pStyle w:val="BookText"/>
        <w:rPr/>
      </w:pPr>
      <w:r>
        <w:rPr>
          <w:rFonts w:ascii="IRNazanin" w:hAnsi="IRNazanin" w:eastAsia="IRNazanin"/>
          <w:color w:val="111111"/>
          <w:sz w:val="28"/>
          <w:sz w:val="28"/>
          <w:szCs w:val="28"/>
          <w:rtl w:val="true"/>
          <w:lang w:bidi="fa-IR"/>
        </w:rPr>
        <w:t>شدند عایشه و حفصه شاهد سخنش</w:t>
      </w:r>
    </w:p>
    <w:p>
      <w:pPr>
        <w:pStyle w:val="BookText"/>
        <w:rPr/>
      </w:pPr>
      <w:r>
        <w:rPr>
          <w:rFonts w:ascii="IRNazanin" w:hAnsi="IRNazanin" w:eastAsia="IRNazanin"/>
          <w:color w:val="111111"/>
          <w:sz w:val="28"/>
          <w:sz w:val="28"/>
          <w:szCs w:val="28"/>
          <w:rtl w:val="true"/>
          <w:lang w:bidi="fa-IR"/>
        </w:rPr>
        <w:t>چو افترا به نبی بسته شد بتول آشفت</w:t>
      </w:r>
    </w:p>
    <w:p>
      <w:pPr>
        <w:pStyle w:val="BookText"/>
        <w:rPr/>
      </w:pPr>
      <w:r>
        <w:rPr>
          <w:rFonts w:ascii="IRNazanin" w:hAnsi="IRNazanin" w:eastAsia="IRNazanin"/>
          <w:color w:val="111111"/>
          <w:sz w:val="28"/>
          <w:sz w:val="28"/>
          <w:szCs w:val="28"/>
          <w:rtl w:val="true"/>
          <w:lang w:bidi="fa-IR"/>
        </w:rPr>
        <w:t>به ناخلف پسر بو قحافه پاسخ گفت</w:t>
      </w:r>
    </w:p>
    <w:p>
      <w:pPr>
        <w:pStyle w:val="BookText"/>
        <w:rPr/>
      </w:pPr>
      <w:r>
        <w:rPr>
          <w:rFonts w:ascii="IRNazanin" w:hAnsi="IRNazanin" w:eastAsia="IRNazanin"/>
          <w:color w:val="111111"/>
          <w:sz w:val="28"/>
          <w:sz w:val="28"/>
          <w:szCs w:val="28"/>
          <w:rtl w:val="true"/>
          <w:lang w:bidi="fa-IR"/>
        </w:rPr>
        <w:t>کجای قرآن فرموده حیّ دادگرم</w:t>
      </w:r>
    </w:p>
    <w:p>
      <w:pPr>
        <w:pStyle w:val="BookText"/>
        <w:rPr/>
      </w:pPr>
      <w:r>
        <w:rPr>
          <w:rFonts w:ascii="IRNazanin" w:hAnsi="IRNazanin" w:eastAsia="IRNazanin"/>
          <w:color w:val="111111"/>
          <w:sz w:val="28"/>
          <w:sz w:val="28"/>
          <w:szCs w:val="28"/>
          <w:rtl w:val="true"/>
          <w:lang w:bidi="fa-IR"/>
        </w:rPr>
        <w:t>تو ارث از پدرِ خود بریّ و من نبرم</w:t>
      </w:r>
    </w:p>
    <w:p>
      <w:pPr>
        <w:pStyle w:val="BookText"/>
        <w:rPr/>
      </w:pPr>
      <w:r>
        <w:rPr>
          <w:rFonts w:ascii="IRNazanin" w:hAnsi="IRNazanin" w:eastAsia="IRNazanin"/>
          <w:color w:val="111111"/>
          <w:sz w:val="28"/>
          <w:sz w:val="28"/>
          <w:szCs w:val="28"/>
          <w:rtl w:val="true"/>
          <w:lang w:bidi="fa-IR"/>
        </w:rPr>
        <w:t>بدون پرده بیان کرده حق به فرقانش</w:t>
      </w:r>
    </w:p>
    <w:p>
      <w:pPr>
        <w:pStyle w:val="BookText"/>
        <w:rPr/>
      </w:pPr>
      <w:r>
        <w:rPr>
          <w:rFonts w:ascii="IRNazanin" w:hAnsi="IRNazanin" w:eastAsia="IRNazanin"/>
          <w:color w:val="111111"/>
          <w:sz w:val="28"/>
          <w:sz w:val="28"/>
          <w:szCs w:val="28"/>
          <w:rtl w:val="true"/>
          <w:lang w:bidi="fa-IR"/>
        </w:rPr>
        <w:t>رواست ارث ز داود بر سلیمانش</w:t>
      </w:r>
    </w:p>
    <w:p>
      <w:pPr>
        <w:pStyle w:val="BookText"/>
        <w:rPr/>
      </w:pPr>
      <w:r>
        <w:rPr>
          <w:rFonts w:ascii="IRNazanin" w:hAnsi="IRNazanin" w:eastAsia="IRNazanin"/>
          <w:color w:val="111111"/>
          <w:sz w:val="28"/>
          <w:sz w:val="28"/>
          <w:szCs w:val="28"/>
          <w:rtl w:val="true"/>
          <w:lang w:bidi="fa-IR"/>
        </w:rPr>
        <w:t>مگر نخواسته یحیی ز درگه محبوب</w:t>
      </w:r>
    </w:p>
    <w:p>
      <w:pPr>
        <w:pStyle w:val="BookText"/>
        <w:rPr/>
      </w:pPr>
      <w:r>
        <w:rPr>
          <w:rFonts w:ascii="IRNazanin" w:hAnsi="IRNazanin" w:eastAsia="IRNazanin"/>
          <w:color w:val="111111"/>
          <w:sz w:val="28"/>
          <w:sz w:val="28"/>
          <w:szCs w:val="28"/>
          <w:rtl w:val="true"/>
          <w:lang w:bidi="fa-IR"/>
        </w:rPr>
        <w:t>که زاده‌اش ببرد ارث از بنی یعقوب</w:t>
      </w:r>
    </w:p>
    <w:p>
      <w:pPr>
        <w:pStyle w:val="BookText"/>
        <w:rPr/>
      </w:pPr>
      <w:r>
        <w:rPr>
          <w:rFonts w:ascii="IRNazanin" w:hAnsi="IRNazanin" w:eastAsia="IRNazanin"/>
          <w:color w:val="111111"/>
          <w:sz w:val="28"/>
          <w:sz w:val="28"/>
          <w:szCs w:val="28"/>
          <w:rtl w:val="true"/>
          <w:lang w:bidi="fa-IR"/>
        </w:rPr>
        <w:t>به پنج آیه دلالت نمود از قرآن</w:t>
      </w:r>
    </w:p>
    <w:p>
      <w:pPr>
        <w:pStyle w:val="BookText"/>
        <w:rPr/>
      </w:pPr>
      <w:r>
        <w:rPr>
          <w:rFonts w:ascii="IRNazanin" w:hAnsi="IRNazanin" w:eastAsia="IRNazanin"/>
          <w:color w:val="111111"/>
          <w:sz w:val="28"/>
          <w:sz w:val="28"/>
          <w:szCs w:val="28"/>
          <w:rtl w:val="true"/>
          <w:lang w:bidi="fa-IR"/>
        </w:rPr>
        <w:t>که بوده کذب کلام خلیفه نادان</w:t>
      </w:r>
    </w:p>
    <w:p>
      <w:pPr>
        <w:pStyle w:val="BookText"/>
        <w:rPr/>
      </w:pPr>
      <w:r>
        <w:rPr>
          <w:rFonts w:ascii="IRNazanin" w:hAnsi="IRNazanin" w:eastAsia="IRNazanin"/>
          <w:color w:val="111111"/>
          <w:sz w:val="28"/>
          <w:sz w:val="28"/>
          <w:szCs w:val="28"/>
          <w:rtl w:val="true"/>
          <w:lang w:bidi="fa-IR"/>
        </w:rPr>
        <w:t>سؤال کرد که آیا کتاب حق به نصوص</w:t>
      </w:r>
    </w:p>
    <w:p>
      <w:pPr>
        <w:pStyle w:val="BookText"/>
        <w:rPr/>
      </w:pPr>
      <w:r>
        <w:rPr>
          <w:rFonts w:ascii="IRNazanin" w:hAnsi="IRNazanin" w:eastAsia="IRNazanin"/>
          <w:color w:val="111111"/>
          <w:sz w:val="28"/>
          <w:sz w:val="28"/>
          <w:szCs w:val="28"/>
          <w:rtl w:val="true"/>
          <w:lang w:bidi="fa-IR"/>
        </w:rPr>
        <w:t>نموده مسأله ارث بر شما مخصوص</w:t>
      </w:r>
    </w:p>
    <w:p>
      <w:pPr>
        <w:pStyle w:val="BookText"/>
        <w:rPr/>
      </w:pPr>
      <w:r>
        <w:rPr>
          <w:rFonts w:ascii="IRNazanin" w:hAnsi="IRNazanin" w:eastAsia="IRNazanin"/>
          <w:color w:val="111111"/>
          <w:sz w:val="28"/>
          <w:sz w:val="28"/>
          <w:szCs w:val="28"/>
          <w:rtl w:val="true"/>
          <w:lang w:bidi="fa-IR"/>
        </w:rPr>
        <w:t>ولی من و پدرم را نموده خارج از آن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بود، اسرار را کنید اعلان </w:t>
      </w:r>
    </w:p>
    <w:p>
      <w:pPr>
        <w:pStyle w:val="BookText"/>
        <w:rPr/>
      </w:pPr>
      <w:r>
        <w:rPr>
          <w:rFonts w:ascii="IRNazanin" w:hAnsi="IRNazanin" w:eastAsia="IRNazanin"/>
          <w:color w:val="111111"/>
          <w:sz w:val="28"/>
          <w:sz w:val="28"/>
          <w:szCs w:val="28"/>
          <w:rtl w:val="true"/>
          <w:lang w:bidi="fa-IR"/>
        </w:rPr>
        <w:t>و یا جداست ز هم مذهب من و پدرم</w:t>
      </w:r>
    </w:p>
    <w:p>
      <w:pPr>
        <w:pStyle w:val="BookText"/>
        <w:rPr/>
      </w:pPr>
      <w:r>
        <w:rPr>
          <w:rFonts w:ascii="IRNazanin" w:hAnsi="IRNazanin" w:eastAsia="IRNazanin"/>
          <w:color w:val="111111"/>
          <w:sz w:val="28"/>
          <w:sz w:val="28"/>
          <w:szCs w:val="28"/>
          <w:rtl w:val="true"/>
          <w:lang w:bidi="fa-IR"/>
        </w:rPr>
        <w:t>بدین جهت نسزد ارث از پدر ببرم</w:t>
      </w:r>
    </w:p>
    <w:p>
      <w:pPr>
        <w:pStyle w:val="BookText"/>
        <w:rPr/>
      </w:pPr>
      <w:r>
        <w:rPr>
          <w:rFonts w:ascii="IRNazanin" w:hAnsi="IRNazanin" w:eastAsia="IRNazanin"/>
          <w:color w:val="111111"/>
          <w:sz w:val="28"/>
          <w:sz w:val="28"/>
          <w:szCs w:val="28"/>
          <w:rtl w:val="true"/>
          <w:lang w:bidi="fa-IR"/>
        </w:rPr>
        <w:t>و یا شدید به فهم رموز قرآنی</w:t>
      </w:r>
    </w:p>
    <w:p>
      <w:pPr>
        <w:pStyle w:val="BookText"/>
        <w:rPr/>
      </w:pPr>
      <w:r>
        <w:rPr>
          <w:rFonts w:ascii="IRNazanin" w:hAnsi="IRNazanin" w:eastAsia="IRNazanin"/>
          <w:color w:val="111111"/>
          <w:sz w:val="28"/>
          <w:sz w:val="28"/>
          <w:szCs w:val="28"/>
          <w:rtl w:val="true"/>
          <w:lang w:bidi="fa-IR"/>
        </w:rPr>
        <w:t>بصیرتر ز رسول و علیّ عمرانی</w:t>
      </w:r>
    </w:p>
    <w:p>
      <w:pPr>
        <w:pStyle w:val="BookText"/>
        <w:rPr/>
      </w:pPr>
      <w:r>
        <w:rPr>
          <w:rFonts w:ascii="IRNazanin" w:hAnsi="IRNazanin" w:eastAsia="IRNazanin"/>
          <w:color w:val="111111"/>
          <w:sz w:val="28"/>
          <w:sz w:val="28"/>
          <w:szCs w:val="28"/>
          <w:rtl w:val="true"/>
          <w:lang w:bidi="fa-IR"/>
        </w:rPr>
        <w:t>از این خطابه شیوا نمود او اثبات</w:t>
      </w:r>
    </w:p>
    <w:p>
      <w:pPr>
        <w:pStyle w:val="BookText"/>
        <w:rPr/>
      </w:pPr>
      <w:r>
        <w:rPr>
          <w:rFonts w:ascii="IRNazanin" w:hAnsi="IRNazanin" w:eastAsia="IRNazanin"/>
          <w:color w:val="111111"/>
          <w:sz w:val="28"/>
          <w:sz w:val="28"/>
          <w:szCs w:val="28"/>
          <w:rtl w:val="true"/>
          <w:lang w:bidi="fa-IR"/>
        </w:rPr>
        <w:t>که نیست بر سخن غاصبان دلیل و ثبات</w:t>
      </w:r>
    </w:p>
    <w:p>
      <w:pPr>
        <w:pStyle w:val="BookText"/>
        <w:rPr/>
      </w:pPr>
      <w:r>
        <w:rPr>
          <w:rFonts w:ascii="IRNazanin" w:hAnsi="IRNazanin" w:eastAsia="IRNazanin"/>
          <w:color w:val="111111"/>
          <w:sz w:val="28"/>
          <w:sz w:val="28"/>
          <w:szCs w:val="28"/>
          <w:rtl w:val="true"/>
          <w:lang w:bidi="fa-IR"/>
        </w:rPr>
        <w:t>اگر چه فاطمه آورد آیه پی در پی</w:t>
      </w:r>
    </w:p>
    <w:p>
      <w:pPr>
        <w:pStyle w:val="BookText"/>
        <w:rPr/>
      </w:pPr>
      <w:r>
        <w:rPr>
          <w:rFonts w:ascii="IRNazanin" w:hAnsi="IRNazanin" w:eastAsia="IRNazanin"/>
          <w:color w:val="111111"/>
          <w:sz w:val="28"/>
          <w:sz w:val="28"/>
          <w:szCs w:val="28"/>
          <w:rtl w:val="true"/>
          <w:lang w:bidi="fa-IR"/>
        </w:rPr>
        <w:t>ولیک باز فَدَک را عدو نداد به وی</w:t>
      </w:r>
    </w:p>
    <w:p>
      <w:pPr>
        <w:pStyle w:val="BookText"/>
        <w:rPr/>
      </w:pPr>
      <w:r>
        <w:rPr>
          <w:rFonts w:ascii="Amiri" w:hAnsi="Amiri" w:eastAsia="Amiri" w:cs="Amiri"/>
          <w:color w:val="111111"/>
          <w:sz w:val="28"/>
          <w:sz w:val="28"/>
          <w:szCs w:val="28"/>
          <w:rtl w:val="true"/>
          <w:lang w:bidi="ar-SA"/>
        </w:rPr>
        <w:t xml:space="preserve">به خانه آمد و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اَمْرُهُمْ شوْری</w:t>
      </w:r>
    </w:p>
    <w:p>
      <w:pPr>
        <w:pStyle w:val="BookText"/>
        <w:rPr/>
      </w:pPr>
      <w:r>
        <w:rPr>
          <w:rFonts w:ascii="IRNazanin" w:hAnsi="IRNazanin" w:eastAsia="IRNazanin"/>
          <w:color w:val="111111"/>
          <w:sz w:val="28"/>
          <w:sz w:val="28"/>
          <w:szCs w:val="28"/>
          <w:rtl w:val="true"/>
          <w:lang w:bidi="fa-IR"/>
        </w:rPr>
        <w:t>نمود شور در این‌باره با ولیّ خدا</w:t>
      </w:r>
    </w:p>
    <w:p>
      <w:pPr>
        <w:pStyle w:val="BookText"/>
        <w:rPr/>
      </w:pPr>
      <w:r>
        <w:rPr>
          <w:rFonts w:ascii="IRNazanin" w:hAnsi="IRNazanin" w:eastAsia="IRNazanin"/>
          <w:color w:val="111111"/>
          <w:sz w:val="28"/>
          <w:sz w:val="28"/>
          <w:szCs w:val="28"/>
          <w:rtl w:val="true"/>
          <w:lang w:bidi="fa-IR"/>
        </w:rPr>
        <w:t>علی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یادگار پیغمبر</w:t>
      </w:r>
    </w:p>
    <w:p>
      <w:pPr>
        <w:pStyle w:val="BookText"/>
        <w:rPr/>
      </w:pPr>
      <w:r>
        <w:rPr>
          <w:rFonts w:ascii="IRNazanin" w:hAnsi="IRNazanin" w:eastAsia="IRNazanin"/>
          <w:color w:val="111111"/>
          <w:sz w:val="28"/>
          <w:sz w:val="28"/>
          <w:szCs w:val="28"/>
          <w:rtl w:val="true"/>
          <w:lang w:bidi="fa-IR"/>
        </w:rPr>
        <w:t>برو به نزد ابابکر در غیاب عمر</w:t>
      </w:r>
    </w:p>
    <w:p>
      <w:pPr>
        <w:pStyle w:val="BookText"/>
        <w:rPr/>
      </w:pPr>
      <w:r>
        <w:rPr>
          <w:rFonts w:ascii="IRNazanin" w:hAnsi="IRNazanin" w:eastAsia="IRNazanin"/>
          <w:color w:val="111111"/>
          <w:sz w:val="28"/>
          <w:sz w:val="28"/>
          <w:szCs w:val="28"/>
          <w:rtl w:val="true"/>
          <w:lang w:bidi="fa-IR"/>
        </w:rPr>
        <w:t>بگو تو راست چنین ادّعا که در دوران</w:t>
      </w:r>
    </w:p>
    <w:p>
      <w:pPr>
        <w:pStyle w:val="BookText"/>
        <w:rPr/>
      </w:pPr>
      <w:r>
        <w:rPr>
          <w:rFonts w:ascii="IRNazanin" w:hAnsi="IRNazanin" w:eastAsia="IRNazanin"/>
          <w:color w:val="111111"/>
          <w:sz w:val="28"/>
          <w:sz w:val="28"/>
          <w:szCs w:val="28"/>
          <w:rtl w:val="true"/>
          <w:lang w:bidi="fa-IR"/>
        </w:rPr>
        <w:t>پس از رسول تویی جانشین او به جهان</w:t>
      </w:r>
    </w:p>
    <w:p>
      <w:pPr>
        <w:pStyle w:val="BookText"/>
        <w:rPr/>
      </w:pPr>
      <w:r>
        <w:rPr>
          <w:rFonts w:ascii="IRNazanin" w:hAnsi="IRNazanin" w:eastAsia="IRNazanin"/>
          <w:color w:val="111111"/>
          <w:sz w:val="28"/>
          <w:sz w:val="28"/>
          <w:szCs w:val="28"/>
          <w:rtl w:val="true"/>
          <w:lang w:bidi="fa-IR"/>
        </w:rPr>
        <w:t>کنون تکیه‌گهت گشته منبر محمود</w:t>
      </w:r>
    </w:p>
    <w:p>
      <w:pPr>
        <w:pStyle w:val="BookText"/>
        <w:rPr/>
      </w:pPr>
      <w:r>
        <w:rPr>
          <w:rFonts w:ascii="Amiri" w:hAnsi="Amiri" w:eastAsia="Amiri" w:cs="Amiri"/>
          <w:color w:val="111111"/>
          <w:sz w:val="28"/>
          <w:sz w:val="28"/>
          <w:szCs w:val="28"/>
          <w:rtl w:val="true"/>
          <w:lang w:bidi="ar-SA"/>
        </w:rPr>
        <w:t>به فرض اینکه تمام فَدَک از آنِ تو بود</w:t>
      </w:r>
    </w:p>
    <w:p>
      <w:pPr>
        <w:pStyle w:val="BookText"/>
        <w:rPr/>
      </w:pPr>
      <w:r>
        <w:rPr>
          <w:rFonts w:ascii="IRNazanin" w:hAnsi="IRNazanin" w:eastAsia="IRNazanin"/>
          <w:color w:val="111111"/>
          <w:sz w:val="28"/>
          <w:sz w:val="28"/>
          <w:szCs w:val="28"/>
          <w:rtl w:val="true"/>
          <w:lang w:bidi="fa-IR"/>
        </w:rPr>
        <w:t>اگر که فاطمه بودش چنین تقاضائی</w:t>
      </w:r>
    </w:p>
    <w:p>
      <w:pPr>
        <w:pStyle w:val="BookText"/>
        <w:rPr/>
      </w:pPr>
      <w:r>
        <w:rPr>
          <w:rFonts w:ascii="IRNazanin" w:hAnsi="IRNazanin" w:eastAsia="IRNazanin"/>
          <w:color w:val="111111"/>
          <w:sz w:val="28"/>
          <w:sz w:val="28"/>
          <w:szCs w:val="28"/>
          <w:rtl w:val="true"/>
          <w:lang w:bidi="fa-IR"/>
        </w:rPr>
        <w:t>که سر زمین فَدَک را به او ببخشائی</w:t>
      </w:r>
    </w:p>
    <w:p>
      <w:pPr>
        <w:pStyle w:val="BookText"/>
        <w:rPr/>
      </w:pPr>
      <w:r>
        <w:rPr>
          <w:rFonts w:ascii="IRNazanin" w:hAnsi="IRNazanin" w:eastAsia="IRNazanin"/>
          <w:color w:val="111111"/>
          <w:sz w:val="28"/>
          <w:sz w:val="28"/>
          <w:szCs w:val="28"/>
          <w:rtl w:val="true"/>
          <w:lang w:bidi="fa-IR"/>
        </w:rPr>
        <w:t>لزوم داشت به یک آن، نه کمتر از آنی</w:t>
      </w:r>
    </w:p>
    <w:p>
      <w:pPr>
        <w:pStyle w:val="BookText"/>
        <w:rPr/>
      </w:pPr>
      <w:r>
        <w:rPr>
          <w:rFonts w:ascii="IRNazanin" w:hAnsi="IRNazanin" w:eastAsia="IRNazanin"/>
          <w:color w:val="111111"/>
          <w:sz w:val="28"/>
          <w:sz w:val="28"/>
          <w:szCs w:val="28"/>
          <w:rtl w:val="true"/>
          <w:lang w:bidi="fa-IR"/>
        </w:rPr>
        <w:t>به فاطمه فَدَک از لطف بازگردانی</w:t>
      </w:r>
    </w:p>
    <w:p>
      <w:pPr>
        <w:pStyle w:val="BookText"/>
        <w:rPr/>
      </w:pPr>
      <w:r>
        <w:rPr>
          <w:rFonts w:ascii="IRNazanin" w:hAnsi="IRNazanin" w:eastAsia="IRNazanin"/>
          <w:color w:val="111111"/>
          <w:sz w:val="28"/>
          <w:sz w:val="28"/>
          <w:szCs w:val="28"/>
          <w:rtl w:val="true"/>
          <w:lang w:bidi="fa-IR"/>
        </w:rPr>
        <w:t>چرا که من گلِ گلزار مصطفی بودم</w:t>
      </w:r>
    </w:p>
    <w:p>
      <w:pPr>
        <w:pStyle w:val="BookText"/>
        <w:rPr/>
      </w:pPr>
      <w:r>
        <w:rPr>
          <w:rFonts w:ascii="IRNazanin" w:hAnsi="IRNazanin" w:eastAsia="IRNazanin"/>
          <w:color w:val="111111"/>
          <w:sz w:val="28"/>
          <w:sz w:val="28"/>
          <w:szCs w:val="28"/>
          <w:rtl w:val="true"/>
          <w:lang w:bidi="fa-IR"/>
        </w:rPr>
        <w:t>سُرورِ سینه پیغمبر خدا بودم</w:t>
      </w:r>
    </w:p>
    <w:p>
      <w:pPr>
        <w:pStyle w:val="BookText"/>
        <w:rPr/>
      </w:pPr>
      <w:r>
        <w:rPr>
          <w:rFonts w:ascii="IRNazanin" w:hAnsi="IRNazanin" w:eastAsia="IRNazanin"/>
          <w:color w:val="111111"/>
          <w:sz w:val="28"/>
          <w:sz w:val="28"/>
          <w:szCs w:val="28"/>
          <w:rtl w:val="true"/>
          <w:lang w:bidi="fa-IR"/>
        </w:rPr>
        <w:t>چو راهکار علی را عمل نمود بتول</w:t>
      </w:r>
    </w:p>
    <w:p>
      <w:pPr>
        <w:pStyle w:val="BookText"/>
        <w:rPr/>
      </w:pPr>
      <w:r>
        <w:rPr>
          <w:rFonts w:ascii="IRNazanin" w:hAnsi="IRNazanin" w:eastAsia="IRNazanin"/>
          <w:color w:val="111111"/>
          <w:sz w:val="28"/>
          <w:sz w:val="28"/>
          <w:szCs w:val="28"/>
          <w:rtl w:val="true"/>
          <w:lang w:bidi="fa-IR"/>
        </w:rPr>
        <w:t>فتاد نزد ابابکر گفته‌اش مقبول</w:t>
      </w:r>
    </w:p>
    <w:p>
      <w:pPr>
        <w:pStyle w:val="BookText"/>
        <w:rPr/>
      </w:pPr>
      <w:r>
        <w:rPr>
          <w:rFonts w:ascii="IRNazanin" w:hAnsi="IRNazanin" w:eastAsia="IRNazanin"/>
          <w:color w:val="111111"/>
          <w:sz w:val="28"/>
          <w:sz w:val="28"/>
          <w:szCs w:val="28"/>
          <w:rtl w:val="true"/>
          <w:lang w:bidi="fa-IR"/>
        </w:rPr>
        <w:t>نوشت نامه که این قصه مختصر گردد</w:t>
      </w:r>
    </w:p>
    <w:p>
      <w:pPr>
        <w:pStyle w:val="BookText"/>
        <w:rPr/>
      </w:pPr>
      <w:r>
        <w:rPr>
          <w:rFonts w:ascii="IRNazanin" w:hAnsi="IRNazanin" w:eastAsia="IRNazanin"/>
          <w:color w:val="111111"/>
          <w:sz w:val="28"/>
          <w:sz w:val="28"/>
          <w:szCs w:val="28"/>
          <w:rtl w:val="true"/>
          <w:lang w:bidi="fa-IR"/>
        </w:rPr>
        <w:t>به فاطمه، فَدَک او دوباره برگردد</w:t>
      </w:r>
    </w:p>
    <w:p>
      <w:pPr>
        <w:pStyle w:val="BookText"/>
        <w:rPr/>
      </w:pPr>
      <w:r>
        <w:rPr>
          <w:rFonts w:ascii="IRNazanin" w:hAnsi="IRNazanin" w:eastAsia="IRNazanin"/>
          <w:color w:val="111111"/>
          <w:sz w:val="28"/>
          <w:sz w:val="28"/>
          <w:szCs w:val="28"/>
          <w:rtl w:val="true"/>
          <w:lang w:bidi="fa-IR"/>
        </w:rPr>
        <w:t>گرفت فاطمه این دست خطّ و شد دلشاد</w:t>
      </w:r>
    </w:p>
    <w:p>
      <w:pPr>
        <w:pStyle w:val="BookText"/>
        <w:rPr/>
      </w:pPr>
      <w:r>
        <w:rPr>
          <w:rFonts w:ascii="IRNazanin" w:hAnsi="IRNazanin" w:eastAsia="IRNazanin"/>
          <w:color w:val="111111"/>
          <w:sz w:val="28"/>
          <w:sz w:val="28"/>
          <w:szCs w:val="28"/>
          <w:rtl w:val="true"/>
          <w:lang w:bidi="fa-IR"/>
        </w:rPr>
        <w:t>ز مسجد نبوی سوی خانه راه افتاد</w:t>
      </w:r>
    </w:p>
    <w:p>
      <w:pPr>
        <w:pStyle w:val="BookText"/>
        <w:rPr/>
      </w:pPr>
      <w:r>
        <w:rPr>
          <w:rFonts w:ascii="IRNazanin" w:hAnsi="IRNazanin" w:eastAsia="IRNazanin"/>
          <w:color w:val="111111"/>
          <w:sz w:val="28"/>
          <w:sz w:val="28"/>
          <w:szCs w:val="28"/>
          <w:rtl w:val="true"/>
          <w:lang w:bidi="fa-IR"/>
        </w:rPr>
        <w:t>امید داشت که این مژده را دهد به علی</w:t>
      </w:r>
    </w:p>
    <w:p>
      <w:pPr>
        <w:pStyle w:val="BookText"/>
        <w:rPr/>
      </w:pPr>
      <w:r>
        <w:rPr>
          <w:rFonts w:ascii="IRNazanin" w:hAnsi="IRNazanin" w:eastAsia="IRNazanin"/>
          <w:color w:val="111111"/>
          <w:sz w:val="28"/>
          <w:sz w:val="28"/>
          <w:szCs w:val="28"/>
          <w:rtl w:val="true"/>
          <w:lang w:bidi="fa-IR"/>
        </w:rPr>
        <w:t>هزار شوق به دل داشت آن عزیزِ ولی</w:t>
      </w:r>
    </w:p>
    <w:p>
      <w:pPr>
        <w:pStyle w:val="BookText"/>
        <w:rPr/>
      </w:pPr>
      <w:r>
        <w:rPr>
          <w:rFonts w:ascii="IRNazanin" w:hAnsi="IRNazanin" w:eastAsia="IRNazanin"/>
          <w:color w:val="111111"/>
          <w:sz w:val="28"/>
          <w:sz w:val="28"/>
          <w:szCs w:val="28"/>
          <w:rtl w:val="true"/>
          <w:lang w:bidi="fa-IR"/>
        </w:rPr>
        <w:t>میان کوچه عمر دید دخت طاها را</w:t>
      </w:r>
    </w:p>
    <w:p>
      <w:pPr>
        <w:pStyle w:val="BookText"/>
        <w:rPr/>
      </w:pPr>
      <w:r>
        <w:rPr>
          <w:rFonts w:ascii="IRNazanin" w:hAnsi="IRNazanin" w:eastAsia="IRNazanin"/>
          <w:color w:val="111111"/>
          <w:sz w:val="28"/>
          <w:sz w:val="28"/>
          <w:szCs w:val="28"/>
          <w:rtl w:val="true"/>
          <w:lang w:bidi="fa-IR"/>
        </w:rPr>
        <w:t>گرفت از ره بیداد راهِ زهرا را</w:t>
      </w:r>
    </w:p>
    <w:p>
      <w:pPr>
        <w:pStyle w:val="BookText"/>
        <w:rPr/>
      </w:pPr>
      <w:r>
        <w:rPr>
          <w:rFonts w:ascii="IRNazanin" w:hAnsi="IRNazanin" w:eastAsia="IRNazanin"/>
          <w:color w:val="111111"/>
          <w:sz w:val="28"/>
          <w:sz w:val="28"/>
          <w:szCs w:val="28"/>
          <w:rtl w:val="true"/>
          <w:lang w:bidi="fa-IR"/>
        </w:rPr>
        <w:t>سؤال کرد که این نامه چیست در دستت</w:t>
      </w:r>
    </w:p>
    <w:p>
      <w:pPr>
        <w:pStyle w:val="BookText"/>
        <w:rPr/>
      </w:pPr>
      <w:r>
        <w:rPr>
          <w:rFonts w:ascii="IRNazanin" w:hAnsi="IRNazanin" w:eastAsia="IRNazanin"/>
          <w:color w:val="111111"/>
          <w:sz w:val="28"/>
          <w:sz w:val="28"/>
          <w:szCs w:val="28"/>
          <w:rtl w:val="true"/>
          <w:lang w:bidi="fa-IR"/>
        </w:rPr>
        <w:t>که کرده است چنین شادمان و سرمستت</w:t>
      </w:r>
    </w:p>
    <w:p>
      <w:pPr>
        <w:pStyle w:val="BookText"/>
        <w:rPr/>
      </w:pPr>
      <w:r>
        <w:rPr>
          <w:rFonts w:ascii="IRNazanin" w:hAnsi="IRNazanin" w:eastAsia="IRNazanin"/>
          <w:color w:val="111111"/>
          <w:sz w:val="28"/>
          <w:sz w:val="28"/>
          <w:szCs w:val="28"/>
          <w:rtl w:val="true"/>
          <w:lang w:bidi="fa-IR"/>
        </w:rPr>
        <w:t>بتول طاهره لب باز کرد بهر جواب</w:t>
      </w:r>
    </w:p>
    <w:p>
      <w:pPr>
        <w:pStyle w:val="BookText"/>
        <w:rPr/>
      </w:pPr>
      <w:r>
        <w:rPr>
          <w:rFonts w:ascii="IRNazanin" w:hAnsi="IRNazanin" w:eastAsia="IRNazanin"/>
          <w:color w:val="111111"/>
          <w:sz w:val="28"/>
          <w:sz w:val="28"/>
          <w:szCs w:val="28"/>
          <w:rtl w:val="true"/>
          <w:lang w:bidi="fa-IR"/>
        </w:rPr>
        <w:t>خطاب کرد به ناپاک زاده خطاب</w:t>
      </w:r>
    </w:p>
    <w:p>
      <w:pPr>
        <w:pStyle w:val="BookText"/>
        <w:rPr/>
      </w:pPr>
      <w:r>
        <w:rPr>
          <w:rFonts w:ascii="IRNazanin" w:hAnsi="IRNazanin" w:eastAsia="IRNazanin"/>
          <w:color w:val="111111"/>
          <w:sz w:val="28"/>
          <w:sz w:val="28"/>
          <w:szCs w:val="28"/>
          <w:rtl w:val="true"/>
          <w:lang w:bidi="fa-IR"/>
        </w:rPr>
        <w:t>اگر چه داغ به دل مثل لاله بگرفتم</w:t>
      </w:r>
    </w:p>
    <w:p>
      <w:pPr>
        <w:pStyle w:val="BookText"/>
        <w:rPr/>
      </w:pPr>
      <w:r>
        <w:rPr>
          <w:rFonts w:ascii="IRNazanin" w:hAnsi="IRNazanin" w:eastAsia="IRNazanin"/>
          <w:color w:val="111111"/>
          <w:sz w:val="28"/>
          <w:sz w:val="28"/>
          <w:szCs w:val="28"/>
          <w:rtl w:val="true"/>
          <w:lang w:bidi="fa-IR"/>
        </w:rPr>
        <w:t>برای ردّ فَدَک این قباله بگرفتم</w:t>
      </w:r>
    </w:p>
    <w:p>
      <w:pPr>
        <w:pStyle w:val="BookText"/>
        <w:rPr/>
      </w:pPr>
      <w:r>
        <w:rPr>
          <w:rFonts w:ascii="IRNazanin" w:hAnsi="IRNazanin" w:eastAsia="IRNazanin"/>
          <w:color w:val="111111"/>
          <w:sz w:val="28"/>
          <w:sz w:val="28"/>
          <w:szCs w:val="28"/>
          <w:rtl w:val="true"/>
          <w:lang w:bidi="fa-IR"/>
        </w:rPr>
        <w:t>عمر قباله طلب کرد از عزیز رسول</w:t>
      </w:r>
    </w:p>
    <w:p>
      <w:pPr>
        <w:pStyle w:val="BookText"/>
        <w:rPr/>
      </w:pPr>
      <w:r>
        <w:rPr>
          <w:rFonts w:ascii="IRNazanin" w:hAnsi="IRNazanin" w:eastAsia="IRNazanin"/>
          <w:color w:val="111111"/>
          <w:sz w:val="28"/>
          <w:sz w:val="28"/>
          <w:szCs w:val="28"/>
          <w:rtl w:val="true"/>
          <w:lang w:bidi="fa-IR"/>
        </w:rPr>
        <w:t>ولیک فاطمه در خواستش نکرد قبول</w:t>
      </w:r>
    </w:p>
    <w:p>
      <w:pPr>
        <w:pStyle w:val="BookText"/>
        <w:rPr/>
      </w:pPr>
      <w:r>
        <w:rPr>
          <w:rFonts w:ascii="IRNazanin" w:hAnsi="IRNazanin" w:eastAsia="IRNazanin"/>
          <w:color w:val="111111"/>
          <w:sz w:val="28"/>
          <w:sz w:val="28"/>
          <w:szCs w:val="28"/>
          <w:rtl w:val="true"/>
          <w:lang w:bidi="fa-IR"/>
        </w:rPr>
        <w:t>در آن میانه عدو باز هم جنایت کرد</w:t>
      </w:r>
    </w:p>
    <w:p>
      <w:pPr>
        <w:pStyle w:val="BookText"/>
        <w:rPr/>
      </w:pPr>
      <w:r>
        <w:rPr>
          <w:rFonts w:ascii="IRNazanin" w:hAnsi="IRNazanin" w:eastAsia="IRNazanin"/>
          <w:color w:val="111111"/>
          <w:sz w:val="28"/>
          <w:sz w:val="28"/>
          <w:szCs w:val="28"/>
          <w:rtl w:val="true"/>
          <w:lang w:bidi="fa-IR"/>
        </w:rPr>
        <w:t>جسارت دگری بر گل ولایت کرد</w:t>
      </w:r>
    </w:p>
    <w:p>
      <w:pPr>
        <w:pStyle w:val="BookText"/>
        <w:rPr/>
      </w:pPr>
      <w:r>
        <w:rPr>
          <w:rFonts w:ascii="IRNazanin" w:hAnsi="IRNazanin" w:eastAsia="IRNazanin"/>
          <w:color w:val="111111"/>
          <w:sz w:val="28"/>
          <w:sz w:val="28"/>
          <w:szCs w:val="28"/>
          <w:rtl w:val="true"/>
          <w:lang w:bidi="fa-IR"/>
        </w:rPr>
        <w:t>کسی که بغض علی را مُدام در دل داشت</w:t>
      </w:r>
    </w:p>
    <w:p>
      <w:pPr>
        <w:pStyle w:val="BookText"/>
        <w:rPr/>
      </w:pPr>
      <w:r>
        <w:rPr>
          <w:rFonts w:ascii="IRNazanin" w:hAnsi="IRNazanin" w:eastAsia="IRNazanin"/>
          <w:color w:val="111111"/>
          <w:sz w:val="28"/>
          <w:sz w:val="28"/>
          <w:szCs w:val="28"/>
          <w:rtl w:val="true"/>
          <w:lang w:bidi="fa-IR"/>
        </w:rPr>
        <w:t>کسی که منکر حق بود و فکر باطل داشت</w:t>
      </w:r>
    </w:p>
    <w:p>
      <w:pPr>
        <w:pStyle w:val="BookText"/>
        <w:rPr/>
      </w:pPr>
      <w:r>
        <w:rPr>
          <w:rFonts w:ascii="IRNazanin" w:hAnsi="IRNazanin" w:eastAsia="IRNazanin"/>
          <w:color w:val="111111"/>
          <w:sz w:val="28"/>
          <w:sz w:val="28"/>
          <w:szCs w:val="28"/>
          <w:rtl w:val="true"/>
          <w:lang w:bidi="fa-IR"/>
        </w:rPr>
        <w:t>کسی که دشمن قرآن و آل یاسین بود</w:t>
      </w:r>
    </w:p>
    <w:p>
      <w:pPr>
        <w:pStyle w:val="BookText"/>
        <w:rPr/>
      </w:pPr>
      <w:r>
        <w:rPr>
          <w:rFonts w:ascii="IRNazanin" w:hAnsi="IRNazanin" w:eastAsia="IRNazanin"/>
          <w:color w:val="111111"/>
          <w:sz w:val="28"/>
          <w:sz w:val="28"/>
          <w:szCs w:val="28"/>
          <w:rtl w:val="true"/>
          <w:lang w:bidi="fa-IR"/>
        </w:rPr>
        <w:t>همیشه در پی نابود کردن دین بود</w:t>
      </w:r>
    </w:p>
    <w:p>
      <w:pPr>
        <w:pStyle w:val="BookText"/>
        <w:rPr/>
      </w:pPr>
      <w:r>
        <w:rPr>
          <w:rFonts w:ascii="IRNazanin" w:hAnsi="IRNazanin" w:eastAsia="IRNazanin"/>
          <w:color w:val="111111"/>
          <w:sz w:val="28"/>
          <w:sz w:val="28"/>
          <w:szCs w:val="28"/>
          <w:rtl w:val="true"/>
          <w:lang w:bidi="fa-IR"/>
        </w:rPr>
        <w:t>همان که کرد ز مَرْحَب فرار موقع جنگ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فاطمه شد حمله ور به کوچه تنگ </w:t>
      </w:r>
    </w:p>
    <w:p>
      <w:pPr>
        <w:pStyle w:val="BookText"/>
        <w:rPr/>
      </w:pPr>
      <w:r>
        <w:rPr>
          <w:rFonts w:ascii="IRNazanin" w:hAnsi="IRNazanin" w:eastAsia="IRNazanin"/>
          <w:color w:val="111111"/>
          <w:sz w:val="28"/>
          <w:sz w:val="28"/>
          <w:szCs w:val="28"/>
          <w:rtl w:val="true"/>
          <w:lang w:bidi="fa-IR"/>
        </w:rPr>
        <w:t>به جای مزد نبی شعله بر دل همه زد</w:t>
      </w:r>
    </w:p>
    <w:p>
      <w:pPr>
        <w:pStyle w:val="BookText"/>
        <w:rPr/>
      </w:pPr>
      <w:r>
        <w:rPr>
          <w:rFonts w:ascii="IRNazanin" w:hAnsi="IRNazanin" w:eastAsia="IRNazanin"/>
          <w:color w:val="111111"/>
          <w:sz w:val="28"/>
          <w:sz w:val="28"/>
          <w:szCs w:val="28"/>
          <w:rtl w:val="true"/>
          <w:lang w:bidi="fa-IR"/>
        </w:rPr>
        <w:t>خلاف امر مودّت لگد به فاطمه زد</w:t>
      </w:r>
    </w:p>
    <w:p>
      <w:pPr>
        <w:pStyle w:val="BookText"/>
        <w:rPr/>
      </w:pPr>
      <w:r>
        <w:rPr>
          <w:rFonts w:ascii="IRNazanin" w:hAnsi="IRNazanin" w:eastAsia="IRNazanin"/>
          <w:color w:val="111111"/>
          <w:sz w:val="28"/>
          <w:sz w:val="28"/>
          <w:szCs w:val="28"/>
          <w:rtl w:val="true"/>
          <w:lang w:bidi="fa-IR"/>
        </w:rPr>
        <w:t>روایت است که او باردار محسن بود</w:t>
      </w:r>
    </w:p>
    <w:p>
      <w:pPr>
        <w:pStyle w:val="BookText"/>
        <w:rPr/>
      </w:pPr>
      <w:r>
        <w:rPr>
          <w:rFonts w:ascii="IRNazanin" w:hAnsi="IRNazanin" w:eastAsia="IRNazanin"/>
          <w:color w:val="111111"/>
          <w:sz w:val="28"/>
          <w:sz w:val="28"/>
          <w:szCs w:val="28"/>
          <w:rtl w:val="true"/>
          <w:lang w:bidi="fa-IR"/>
        </w:rPr>
        <w:t>امید داشت و چشم انتظار محسن بود</w:t>
      </w:r>
    </w:p>
    <w:p>
      <w:pPr>
        <w:pStyle w:val="BookText"/>
        <w:rPr/>
      </w:pPr>
      <w:r>
        <w:rPr>
          <w:rFonts w:ascii="IRNazanin" w:hAnsi="IRNazanin" w:eastAsia="IRNazanin"/>
          <w:color w:val="111111"/>
          <w:sz w:val="28"/>
          <w:sz w:val="28"/>
          <w:szCs w:val="28"/>
          <w:rtl w:val="true"/>
          <w:lang w:bidi="fa-IR"/>
        </w:rPr>
        <w:t>چه کرد خصم به بانوی هیجده ساله</w:t>
      </w:r>
    </w:p>
    <w:p>
      <w:pPr>
        <w:pStyle w:val="BookText"/>
        <w:rPr/>
      </w:pPr>
      <w:r>
        <w:rPr>
          <w:rFonts w:ascii="IRNazanin" w:hAnsi="IRNazanin" w:eastAsia="IRNazanin"/>
          <w:color w:val="111111"/>
          <w:sz w:val="28"/>
          <w:sz w:val="28"/>
          <w:szCs w:val="28"/>
          <w:rtl w:val="true"/>
          <w:lang w:bidi="fa-IR"/>
        </w:rPr>
        <w:t>نمود گلچین، پامال، غنچه و لاله</w:t>
      </w:r>
    </w:p>
    <w:p>
      <w:pPr>
        <w:pStyle w:val="BookText"/>
        <w:rPr/>
      </w:pPr>
      <w:r>
        <w:rPr>
          <w:rFonts w:ascii="IRNazanin" w:hAnsi="IRNazanin" w:eastAsia="IRNazanin"/>
          <w:color w:val="111111"/>
          <w:sz w:val="28"/>
          <w:sz w:val="28"/>
          <w:szCs w:val="28"/>
          <w:rtl w:val="true"/>
          <w:lang w:bidi="fa-IR"/>
        </w:rPr>
        <w:t>دمی که فاطمه را زد عمر لگد محکم</w:t>
      </w:r>
    </w:p>
    <w:p>
      <w:pPr>
        <w:pStyle w:val="BookText"/>
        <w:rPr/>
      </w:pPr>
      <w:r>
        <w:rPr>
          <w:rFonts w:ascii="IRNazanin" w:hAnsi="IRNazanin" w:eastAsia="IRNazanin"/>
          <w:color w:val="111111"/>
          <w:sz w:val="28"/>
          <w:sz w:val="28"/>
          <w:szCs w:val="28"/>
          <w:rtl w:val="true"/>
          <w:lang w:bidi="fa-IR"/>
        </w:rPr>
        <w:t>ز خانواده سادات، گشت ثلثی کم</w:t>
      </w:r>
    </w:p>
    <w:p>
      <w:pPr>
        <w:pStyle w:val="BookText"/>
        <w:rPr/>
      </w:pPr>
      <w:r>
        <w:rPr>
          <w:rFonts w:ascii="IRNazanin" w:hAnsi="IRNazanin" w:eastAsia="IRNazanin"/>
          <w:color w:val="111111"/>
          <w:sz w:val="28"/>
          <w:sz w:val="28"/>
          <w:szCs w:val="28"/>
          <w:rtl w:val="true"/>
          <w:lang w:bidi="fa-IR"/>
        </w:rPr>
        <w:t>کشید آه جگر سوز و ناله زد جانکاه</w:t>
      </w:r>
    </w:p>
    <w:p>
      <w:pPr>
        <w:pStyle w:val="BookText"/>
        <w:rPr/>
      </w:pPr>
      <w:r>
        <w:rPr>
          <w:rFonts w:ascii="IRNazanin" w:hAnsi="IRNazanin" w:eastAsia="IRNazanin"/>
          <w:color w:val="111111"/>
          <w:sz w:val="28"/>
          <w:sz w:val="28"/>
          <w:szCs w:val="28"/>
          <w:rtl w:val="true"/>
          <w:lang w:bidi="fa-IR"/>
        </w:rPr>
        <w:t>شهید محسنِ شش ماه شد بدون گناه</w:t>
      </w:r>
    </w:p>
    <w:p>
      <w:pPr>
        <w:pStyle w:val="BookText"/>
        <w:rPr/>
      </w:pPr>
      <w:r>
        <w:rPr>
          <w:rFonts w:ascii="IRNazanin" w:hAnsi="IRNazanin" w:eastAsia="IRNazanin"/>
          <w:color w:val="111111"/>
          <w:sz w:val="28"/>
          <w:sz w:val="28"/>
          <w:szCs w:val="28"/>
          <w:rtl w:val="true"/>
          <w:lang w:bidi="fa-IR"/>
        </w:rPr>
        <w:t>مهِ مدینه همان دم گرفت و نیلی شد</w:t>
      </w:r>
    </w:p>
    <w:p>
      <w:pPr>
        <w:pStyle w:val="BookText"/>
        <w:rPr/>
      </w:pPr>
      <w:r>
        <w:rPr>
          <w:rFonts w:ascii="IRNazanin" w:hAnsi="IRNazanin" w:eastAsia="IRNazanin"/>
          <w:color w:val="111111"/>
          <w:sz w:val="28"/>
          <w:sz w:val="28"/>
          <w:szCs w:val="28"/>
          <w:rtl w:val="true"/>
          <w:lang w:bidi="fa-IR"/>
        </w:rPr>
        <w:t>رخ عزیز پیمبر نشان سیلی شد</w:t>
      </w:r>
    </w:p>
    <w:p>
      <w:pPr>
        <w:pStyle w:val="BookText"/>
        <w:rPr/>
      </w:pPr>
      <w:r>
        <w:rPr>
          <w:rFonts w:ascii="IRNazanin" w:hAnsi="IRNazanin" w:eastAsia="IRNazanin"/>
          <w:color w:val="111111"/>
          <w:sz w:val="28"/>
          <w:sz w:val="28"/>
          <w:szCs w:val="28"/>
          <w:rtl w:val="true"/>
          <w:lang w:bidi="fa-IR"/>
        </w:rPr>
        <w:t>هزار کوه غم و غصه بود بر دوشش</w:t>
      </w:r>
    </w:p>
    <w:p>
      <w:pPr>
        <w:pStyle w:val="BookText"/>
        <w:rPr/>
      </w:pPr>
      <w:r>
        <w:rPr>
          <w:rFonts w:ascii="IRNazanin" w:hAnsi="IRNazanin" w:eastAsia="IRNazanin"/>
          <w:color w:val="111111"/>
          <w:sz w:val="28"/>
          <w:sz w:val="28"/>
          <w:szCs w:val="28"/>
          <w:rtl w:val="true"/>
          <w:lang w:bidi="fa-IR"/>
        </w:rPr>
        <w:t>چو گوشواره زهرا شکست در گوشش</w:t>
      </w:r>
    </w:p>
    <w:p>
      <w:pPr>
        <w:pStyle w:val="BookText"/>
        <w:rPr/>
      </w:pPr>
      <w:r>
        <w:rPr>
          <w:rFonts w:ascii="IRNazanin" w:hAnsi="IRNazanin" w:eastAsia="IRNazanin"/>
          <w:color w:val="111111"/>
          <w:sz w:val="28"/>
          <w:sz w:val="28"/>
          <w:szCs w:val="28"/>
          <w:rtl w:val="true"/>
          <w:lang w:bidi="fa-IR"/>
        </w:rPr>
        <w:t>فزوده شد به غم و دردِ بی‌شماره او</w:t>
      </w:r>
    </w:p>
    <w:p>
      <w:pPr>
        <w:pStyle w:val="BookText"/>
        <w:rPr/>
      </w:pPr>
      <w:r>
        <w:rPr>
          <w:rFonts w:ascii="IRNazanin" w:hAnsi="IRNazanin" w:eastAsia="IRNazanin"/>
          <w:color w:val="111111"/>
          <w:sz w:val="28"/>
          <w:sz w:val="28"/>
          <w:szCs w:val="28"/>
          <w:rtl w:val="true"/>
          <w:lang w:bidi="fa-IR"/>
        </w:rPr>
        <w:t>به خاک کوچه بیفتاد گوشواره او</w:t>
      </w:r>
    </w:p>
    <w:p>
      <w:pPr>
        <w:pStyle w:val="BookText"/>
        <w:rPr/>
      </w:pPr>
      <w:r>
        <w:rPr>
          <w:rFonts w:ascii="IRNazanin" w:hAnsi="IRNazanin" w:eastAsia="IRNazanin"/>
          <w:color w:val="111111"/>
          <w:sz w:val="28"/>
          <w:sz w:val="28"/>
          <w:szCs w:val="28"/>
          <w:rtl w:val="true"/>
          <w:lang w:bidi="fa-IR"/>
        </w:rPr>
        <w:t>نگشت نرم دل خصم ز آه و ناله او</w:t>
      </w:r>
    </w:p>
    <w:p>
      <w:pPr>
        <w:pStyle w:val="BookText"/>
        <w:rPr/>
      </w:pPr>
      <w:r>
        <w:rPr>
          <w:rFonts w:ascii="IRNazanin" w:hAnsi="IRNazanin" w:eastAsia="IRNazanin"/>
          <w:color w:val="111111"/>
          <w:sz w:val="28"/>
          <w:sz w:val="28"/>
          <w:szCs w:val="28"/>
          <w:rtl w:val="true"/>
          <w:lang w:bidi="fa-IR"/>
        </w:rPr>
        <w:t>گرفت عاقبت از فاطمه قباله او</w:t>
      </w:r>
    </w:p>
    <w:p>
      <w:pPr>
        <w:pStyle w:val="BookText"/>
        <w:rPr/>
      </w:pPr>
      <w:r>
        <w:rPr>
          <w:rFonts w:ascii="IRNazanin" w:hAnsi="IRNazanin" w:eastAsia="IRNazanin"/>
          <w:color w:val="111111"/>
          <w:sz w:val="28"/>
          <w:sz w:val="28"/>
          <w:szCs w:val="28"/>
          <w:rtl w:val="true"/>
          <w:lang w:bidi="fa-IR"/>
        </w:rPr>
        <w:t>به پیش دیده زهرا عدوی بدکاره</w:t>
      </w:r>
    </w:p>
    <w:p>
      <w:pPr>
        <w:pStyle w:val="BookText"/>
        <w:rPr/>
      </w:pPr>
      <w:r>
        <w:rPr>
          <w:rFonts w:ascii="IRNazanin" w:hAnsi="IRNazanin" w:eastAsia="IRNazanin"/>
          <w:color w:val="111111"/>
          <w:sz w:val="28"/>
          <w:sz w:val="28"/>
          <w:szCs w:val="28"/>
          <w:rtl w:val="true"/>
          <w:lang w:bidi="fa-IR"/>
        </w:rPr>
        <w:t>قباله فَدَکش را نمود صد پاره</w:t>
      </w:r>
    </w:p>
    <w:p>
      <w:pPr>
        <w:pStyle w:val="BookText"/>
        <w:rPr/>
      </w:pPr>
      <w:r>
        <w:rPr>
          <w:rFonts w:ascii="IRNazanin" w:hAnsi="IRNazanin" w:eastAsia="IRNazanin"/>
          <w:color w:val="111111"/>
          <w:sz w:val="28"/>
          <w:sz w:val="28"/>
          <w:szCs w:val="28"/>
          <w:rtl w:val="true"/>
          <w:lang w:bidi="fa-IR"/>
        </w:rPr>
        <w:t>بتولِ طاهره نفرین نمود با دل خون</w:t>
      </w:r>
    </w:p>
    <w:p>
      <w:pPr>
        <w:pStyle w:val="BookText"/>
        <w:rPr/>
      </w:pPr>
      <w:r>
        <w:rPr>
          <w:rFonts w:ascii="IRNazanin" w:hAnsi="IRNazanin" w:eastAsia="IRNazanin"/>
          <w:color w:val="111111"/>
          <w:sz w:val="28"/>
          <w:sz w:val="28"/>
          <w:szCs w:val="28"/>
          <w:rtl w:val="true"/>
          <w:lang w:bidi="fa-IR"/>
        </w:rPr>
        <w:t>خطاب کرد به خطّاب زاده ملعون</w:t>
      </w:r>
    </w:p>
    <w:p>
      <w:pPr>
        <w:pStyle w:val="BookText"/>
        <w:rPr/>
      </w:pPr>
      <w:r>
        <w:rPr>
          <w:rFonts w:ascii="IRNazanin" w:hAnsi="IRNazanin" w:eastAsia="IRNazanin"/>
          <w:color w:val="111111"/>
          <w:sz w:val="28"/>
          <w:sz w:val="28"/>
          <w:szCs w:val="28"/>
          <w:rtl w:val="true"/>
          <w:lang w:bidi="fa-IR"/>
        </w:rPr>
        <w:t>الا که از تو مرا شد کبود رخساره</w:t>
      </w:r>
    </w:p>
    <w:p>
      <w:pPr>
        <w:pStyle w:val="BookText"/>
        <w:rPr/>
      </w:pPr>
      <w:r>
        <w:rPr>
          <w:rFonts w:ascii="IRNazanin" w:hAnsi="IRNazanin" w:eastAsia="IRNazanin"/>
          <w:color w:val="111111"/>
          <w:sz w:val="28"/>
          <w:sz w:val="28"/>
          <w:szCs w:val="28"/>
          <w:rtl w:val="true"/>
          <w:lang w:bidi="fa-IR"/>
        </w:rPr>
        <w:t>خدا کند شکمت را چو نامه‌ام پاره</w:t>
      </w:r>
    </w:p>
    <w:p>
      <w:pPr>
        <w:pStyle w:val="BookText"/>
        <w:rPr/>
      </w:pPr>
      <w:r>
        <w:rPr>
          <w:rFonts w:ascii="IRNazanin" w:hAnsi="IRNazanin" w:eastAsia="IRNazanin"/>
          <w:color w:val="111111"/>
          <w:sz w:val="28"/>
          <w:sz w:val="28"/>
          <w:szCs w:val="28"/>
          <w:rtl w:val="true"/>
          <w:lang w:bidi="fa-IR"/>
        </w:rPr>
        <w:t>دعای فاطمه گردید مستجاب آن روز</w:t>
      </w:r>
    </w:p>
    <w:p>
      <w:pPr>
        <w:pStyle w:val="BookText"/>
        <w:rPr/>
      </w:pPr>
      <w:r>
        <w:rPr>
          <w:rFonts w:ascii="IRNazanin" w:hAnsi="IRNazanin" w:eastAsia="IRNazanin"/>
          <w:color w:val="111111"/>
          <w:sz w:val="28"/>
          <w:sz w:val="28"/>
          <w:szCs w:val="28"/>
          <w:rtl w:val="true"/>
          <w:lang w:bidi="fa-IR"/>
        </w:rPr>
        <w:t>که پاره شد دل خصمش به خنجر فیروز</w:t>
      </w:r>
    </w:p>
    <w:p>
      <w:pPr>
        <w:pStyle w:val="BookText"/>
        <w:rPr/>
      </w:pPr>
      <w:r>
        <w:rPr>
          <w:rFonts w:ascii="IRNazanin" w:hAnsi="IRNazanin" w:eastAsia="IRNazanin"/>
          <w:color w:val="111111"/>
          <w:sz w:val="28"/>
          <w:sz w:val="28"/>
          <w:szCs w:val="28"/>
          <w:rtl w:val="true"/>
          <w:lang w:bidi="fa-IR"/>
        </w:rPr>
        <w:t>درودُ و مغفرت و رحمت خداوندی</w:t>
      </w:r>
    </w:p>
    <w:p>
      <w:pPr>
        <w:pStyle w:val="BookText"/>
        <w:rPr/>
      </w:pPr>
      <w:r>
        <w:rPr>
          <w:rFonts w:ascii="IRNazanin" w:hAnsi="IRNazanin" w:eastAsia="IRNazanin"/>
          <w:color w:val="111111"/>
          <w:sz w:val="28"/>
          <w:sz w:val="28"/>
          <w:szCs w:val="28"/>
          <w:rtl w:val="true"/>
          <w:lang w:bidi="fa-IR"/>
        </w:rPr>
        <w:t>نثار روح ابولؤلؤ نهاوندی</w:t>
      </w:r>
    </w:p>
    <w:p>
      <w:pPr>
        <w:pStyle w:val="BookText"/>
        <w:rPr/>
      </w:pPr>
      <w:r>
        <w:rPr>
          <w:rFonts w:ascii="IRNazanin" w:hAnsi="IRNazanin" w:eastAsia="IRNazanin"/>
          <w:color w:val="111111"/>
          <w:sz w:val="28"/>
          <w:sz w:val="28"/>
          <w:szCs w:val="28"/>
          <w:rtl w:val="true"/>
          <w:lang w:bidi="fa-IR"/>
        </w:rPr>
        <w:t>همان که در همدان مثل گل شکوفا شد</w:t>
      </w:r>
    </w:p>
    <w:p>
      <w:pPr>
        <w:pStyle w:val="BookText"/>
        <w:rPr/>
      </w:pPr>
      <w:r>
        <w:rPr>
          <w:rFonts w:ascii="IRNazanin" w:hAnsi="IRNazanin" w:eastAsia="IRNazanin"/>
          <w:color w:val="111111"/>
          <w:sz w:val="28"/>
          <w:sz w:val="28"/>
          <w:szCs w:val="28"/>
          <w:rtl w:val="true"/>
          <w:lang w:bidi="fa-IR"/>
        </w:rPr>
        <w:t>اجابت از دم تیغش دعای زهرا شد</w:t>
      </w:r>
    </w:p>
    <w:p>
      <w:pPr>
        <w:pStyle w:val="BookText"/>
        <w:rPr/>
      </w:pPr>
      <w:r>
        <w:rPr>
          <w:rFonts w:ascii="IRNazanin" w:hAnsi="IRNazanin" w:eastAsia="IRNazanin"/>
          <w:color w:val="111111"/>
          <w:sz w:val="28"/>
          <w:sz w:val="28"/>
          <w:szCs w:val="28"/>
          <w:rtl w:val="true"/>
          <w:lang w:bidi="fa-IR"/>
        </w:rPr>
        <w:t>شده است بارگهش قلب پیکر کاشان</w:t>
      </w:r>
    </w:p>
    <w:p>
      <w:pPr>
        <w:pStyle w:val="BookText"/>
        <w:rPr/>
      </w:pPr>
      <w:r>
        <w:rPr>
          <w:rFonts w:ascii="IRNazanin" w:hAnsi="IRNazanin" w:eastAsia="IRNazanin"/>
          <w:color w:val="111111"/>
          <w:sz w:val="28"/>
          <w:sz w:val="28"/>
          <w:szCs w:val="28"/>
          <w:rtl w:val="true"/>
          <w:lang w:bidi="fa-IR"/>
        </w:rPr>
        <w:t>بلند گنبد او تاج بر سر کاشان</w:t>
      </w:r>
    </w:p>
    <w:p>
      <w:pPr>
        <w:pStyle w:val="BookText"/>
        <w:rPr/>
      </w:pPr>
      <w:r>
        <w:rPr>
          <w:rFonts w:ascii="IRNazanin" w:hAnsi="IRNazanin" w:eastAsia="IRNazanin"/>
          <w:color w:val="111111"/>
          <w:sz w:val="28"/>
          <w:sz w:val="28"/>
          <w:szCs w:val="28"/>
          <w:rtl w:val="true"/>
          <w:lang w:bidi="fa-IR"/>
        </w:rPr>
        <w:t>خدا گواه چنین کار نیست شایسته</w:t>
      </w:r>
    </w:p>
    <w:p>
      <w:pPr>
        <w:pStyle w:val="BookText"/>
        <w:rPr/>
      </w:pPr>
      <w:r>
        <w:rPr>
          <w:rFonts w:ascii="IRNazanin" w:hAnsi="IRNazanin" w:eastAsia="IRNazanin"/>
          <w:color w:val="111111"/>
          <w:sz w:val="28"/>
          <w:sz w:val="28"/>
          <w:szCs w:val="28"/>
          <w:rtl w:val="true"/>
          <w:lang w:bidi="fa-IR"/>
        </w:rPr>
        <w:t>که گشته است دَرِ بارگاه او بسته</w:t>
      </w:r>
    </w:p>
    <w:p>
      <w:pPr>
        <w:pStyle w:val="BookText"/>
        <w:rPr/>
      </w:pPr>
      <w:r>
        <w:rPr>
          <w:rFonts w:ascii="IRNazanin" w:hAnsi="IRNazanin" w:eastAsia="IRNazanin"/>
          <w:color w:val="111111"/>
          <w:sz w:val="28"/>
          <w:sz w:val="28"/>
          <w:szCs w:val="28"/>
          <w:rtl w:val="true"/>
          <w:lang w:bidi="fa-IR"/>
        </w:rPr>
        <w:t xml:space="preserve">ز دوست خواستش این‌است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خصم فاطمه فیروز سان شود پیروز </w:t>
      </w:r>
      <w:r>
        <w:rPr>
          <w:rStyle w:val="FootnoteAnchor"/>
          <w:rtl w:val="true"/>
        </w:rPr>
        <w:footnoteReference w:id="27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565_7169"/>
      <w:bookmarkStart w:id="504" w:name="pg565_7169"/>
      <w:bookmarkEnd w:id="504"/>
    </w:p>
    <w:p>
      <w:pPr>
        <w:pStyle w:val="Heading2"/>
        <w:numPr>
          <w:ilvl w:val="1"/>
          <w:numId w:val="1"/>
        </w:numPr>
        <w:rPr/>
      </w:pPr>
      <w:bookmarkStart w:id="505" w:name="pg565_7169"/>
      <w:bookmarkStart w:id="506" w:name="__RefHeading___Toc4870730_211673320"/>
      <w:bookmarkStart w:id="507" w:name="_Toc186"/>
      <w:bookmarkEnd w:id="505"/>
      <w:bookmarkEnd w:id="506"/>
      <w:r>
        <w:rPr>
          <w:rtl w:val="true"/>
        </w:rPr>
        <w:t>فصل هفتم</w:t>
      </w:r>
      <w:r>
        <w:rPr>
          <w:rtl w:val="true"/>
        </w:rPr>
        <w:t xml:space="preserve">: </w:t>
      </w:r>
      <w:r>
        <w:rPr>
          <w:rtl w:val="true"/>
        </w:rPr>
        <w:t>امروزِ فَدَک‌</w:t>
      </w:r>
      <w:bookmarkEnd w:id="50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8" w:name="__RefHeading___Toc4870732_211673320"/>
      <w:bookmarkStart w:id="509" w:name="_Toc187"/>
      <w:bookmarkEnd w:id="508"/>
      <w:r>
        <w:rPr>
          <w:rtl w:val="true"/>
        </w:rPr>
        <w:t>[</w:t>
      </w:r>
      <w:r>
        <w:rPr>
          <w:rtl w:val="true"/>
        </w:rPr>
        <w:t xml:space="preserve">گزارش سفر آیت اللَّه هاشمی رفسنجانی به سرزمین </w:t>
      </w:r>
      <w:r>
        <w:rPr>
          <w:rtl w:val="true"/>
        </w:rPr>
        <w:t>«</w:t>
      </w:r>
      <w:r>
        <w:rPr>
          <w:rtl w:val="true"/>
        </w:rPr>
        <w:t>فَدَک</w:t>
      </w:r>
      <w:r>
        <w:rPr>
          <w:rtl w:val="true"/>
        </w:rPr>
        <w:t xml:space="preserve">» </w:t>
      </w:r>
      <w:r>
        <w:rPr>
          <w:rtl w:val="true"/>
        </w:rPr>
        <w:t>در سیمای جمهوری اسلامی</w:t>
      </w:r>
      <w:r>
        <w:rPr>
          <w:rtl w:val="true"/>
        </w:rPr>
        <w:t>]</w:t>
      </w:r>
      <w:bookmarkEnd w:id="50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روز میلاد حضرت زهرا علیها السلام در حال شنیدن اخبار سراسری سیمای جمهوری اسلامی که در ساعت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پخش می‌شود بودم که در قسمتی از خبر، گوینده اخبار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می‌خواهیم گزارشی خاص که مربوط به حضرت زهرا علیها السلام می‌باشد پخش کنیم، ولی اگر این گزارش حزن انگیز بود و از این جهت با امروز که روز میلاد حضرت فاطمه زهرا علیها السلام است مناسبتی ندارد عذرخواهی می‌کنیم، گزارش ما به سفر آیت اللَّه هاشمی رفسنجانی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این اولین تصاویر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الآن برای شما پخش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سراسر وجودم متوجه این گزارش گردید و وقتی چشمم به نخلستانهای نیمه خشکیده و بعضاً قطع شده و همچنین حصارهای گلی که با بی‌توجهی تبدیل به خرابه‌هایی شده بود افتاد تمام بدنم لرزید، و اشک از چشمانم جاری گشت، و زیر لب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حتی به نخلهایی که مربوط به حضرت فاطمه زهرا علیها السلام است رحم نمی‌کنند، چرا این قدر کینه و خصومت نسبت به دختر پیامبر صَلَّی اللَّهُ عَلَیْهِ وَ آلِهِ وَ سَلَّم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8/4/1387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هاشمی رفسنجانی بیشترین زمان خطبه دوّم نماز جمعه تهران را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خود به سرزمین اختصاص داد</w:t>
      </w:r>
      <w:r>
        <w:rPr>
          <w:rFonts w:eastAsia="IRNazanin" w:cs="IRNazanin"/>
          <w:color w:val="111111"/>
          <w:sz w:val="28"/>
          <w:szCs w:val="28"/>
          <w:rtl w:val="true"/>
          <w:lang w:bidi="fa-IR"/>
        </w:rPr>
        <w:t xml:space="preserve">. </w:t>
      </w:r>
      <w:bookmarkStart w:id="510" w:name="pg565_7172"/>
    </w:p>
    <w:p>
      <w:pPr>
        <w:pStyle w:val="BookText"/>
        <w:rPr/>
      </w:pPr>
      <w:bookmarkEnd w:id="510"/>
      <w:r>
        <w:rPr>
          <w:rFonts w:ascii="IRNazanin" w:hAnsi="IRNazanin" w:eastAsia="IRNazanin"/>
          <w:color w:val="111111"/>
          <w:sz w:val="28"/>
          <w:sz w:val="28"/>
          <w:szCs w:val="28"/>
          <w:rtl w:val="true"/>
          <w:lang w:bidi="fa-IR"/>
        </w:rPr>
        <w:t xml:space="preserve">اینجانب که در آن زمان مشغول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این تصاویر برایم انگیزه تازه‌ای ایجاد کرد و بر آن شدم که تصاویر پخش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سخنرانی آقای هاشمی رفسنجانی را بدست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راهنمایی سروش سیمای اصفهان با سروش سیمای تهران تماس گرفتم و آنها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ارسال تمام برنامه‌های پخش شده از سیما برای ما امکان دارد به غیر از اخبار و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علت تلاش اینجانب فقط برای بدست آوردن خطبه های آقای هاشمی رفسنجانی نتیجه داد ولی پیگیری خود را برای بدست آوردن تصاویر فَدَک ادامه دادم و با راهنمایی استاد گرامی، حضرت آیت اللَّه، حاج سید حجت ابطحی که همیشه در فعالیت‌های فاطمیه مشوق و راهنمای بنده بوده‌اند به مرکز صدا و سیمای اصفهان رفتم و با رئیس صدا و سیمای اصفهان ملاقات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ملاقات صمیمی و گرم، ایشان فرمودند دسترسی به آن تصاویر فعلاً ممکن نیست ولی قرار است در آینده فیلم بلند مدتی از این سفر از صدا و سیما پخش شود، ولی شما می‌توانید برای بدست آوردن عکس‌هایی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روزنامه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بشارت مرا بسیار خوشحال نمود و نتیجه این پی‌گیریها این شد که به روزنامه جمهوری اسلامی ایران، دست یافتم</w:t>
      </w:r>
      <w:r>
        <w:rPr>
          <w:rFonts w:eastAsia="IRNazanin" w:cs="IRNazanin"/>
          <w:color w:val="111111"/>
          <w:sz w:val="28"/>
          <w:szCs w:val="28"/>
          <w:rtl w:val="true"/>
          <w:lang w:bidi="fa-IR"/>
        </w:rPr>
        <w:t>.</w:t>
      </w:r>
    </w:p>
    <w:p>
      <w:pPr>
        <w:pStyle w:val="Heading3"/>
        <w:numPr>
          <w:ilvl w:val="2"/>
          <w:numId w:val="1"/>
        </w:numPr>
        <w:rPr/>
      </w:pPr>
      <w:bookmarkStart w:id="511" w:name="__RefHeading___Toc4870734_211673320"/>
      <w:bookmarkStart w:id="512" w:name="_Toc188"/>
      <w:bookmarkEnd w:id="511"/>
      <w:r>
        <w:rPr>
          <w:rtl w:val="true"/>
        </w:rPr>
        <w:t>طرح مسأله‌ی فَدَک در روزنامه جمهوری اسلامی‌</w:t>
      </w:r>
      <w:bookmarkEnd w:id="51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أوّل روزنامه عکس بسیار بزرگی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در کنار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مقدمه‌ای برای 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عکس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عکس صحنه‌ای از منطقه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نخلستانهای آن نشان می‌دهد، تصویری که در جریان سفر آیت اللَّه هاشمی رفسنجانی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است</w:t>
      </w:r>
      <w:r>
        <w:rPr>
          <w:rFonts w:eastAsia="IRNazanin" w:cs="IRNazanin"/>
          <w:color w:val="111111"/>
          <w:sz w:val="28"/>
          <w:szCs w:val="28"/>
          <w:rtl w:val="true"/>
          <w:lang w:bidi="fa-IR"/>
        </w:rPr>
        <w:t xml:space="preserve">. </w:t>
      </w:r>
      <w:bookmarkStart w:id="513" w:name="pg565_7173"/>
    </w:p>
    <w:p>
      <w:pPr>
        <w:pStyle w:val="BookText"/>
        <w:rPr/>
      </w:pPr>
      <w:bookmarkEnd w:id="513"/>
      <w:r>
        <w:rPr>
          <w:rFonts w:ascii="IRNazanin" w:hAnsi="IRNazanin" w:eastAsia="IRNazanin"/>
          <w:color w:val="111111"/>
          <w:sz w:val="28"/>
          <w:sz w:val="28"/>
          <w:szCs w:val="28"/>
          <w:rtl w:val="true"/>
          <w:lang w:bidi="fa-IR"/>
        </w:rPr>
        <w:t xml:space="preserve">گزارش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امروز ملاحظه نمائید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روزنامه،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عکس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می‌فرمایید که در بالای عکسها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تُرَحِّبُ بِکُم </w:t>
      </w:r>
      <w:r>
        <w:rPr>
          <w:rStyle w:val="FootnoteAnchor"/>
          <w:rtl w:val="true"/>
        </w:rPr>
        <w:footnoteReference w:id="275"/>
      </w:r>
      <w:r>
        <w:rPr>
          <w:rFonts w:ascii="IRNazanin" w:hAnsi="IRNazanin" w:eastAsia="IRNazanin"/>
          <w:color w:val="111111"/>
          <w:sz w:val="28"/>
          <w:sz w:val="28"/>
          <w:szCs w:val="28"/>
          <w:rtl w:val="true"/>
          <w:lang w:bidi="fa-IR"/>
        </w:rPr>
        <w:t xml:space="preserve">که زیر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احیاء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این سفر می‌دهد که توجه شما را به آن مقاله و عکسها </w:t>
      </w:r>
      <w:r>
        <w:rPr>
          <w:rStyle w:val="FootnoteAnchor"/>
          <w:rtl w:val="true"/>
        </w:rPr>
        <w:footnoteReference w:id="276"/>
      </w:r>
      <w:r>
        <w:rPr>
          <w:rFonts w:ascii="IRNazanin" w:hAnsi="IRNazanin" w:eastAsia="IRNazanin"/>
          <w:color w:val="111111"/>
          <w:sz w:val="28"/>
          <w:sz w:val="28"/>
          <w:szCs w:val="28"/>
          <w:rtl w:val="true"/>
          <w:lang w:bidi="fa-IR"/>
        </w:rPr>
        <w:t>جلب می‌کنیم</w:t>
      </w:r>
      <w:r>
        <w:rPr>
          <w:rFonts w:eastAsia="IRNazanin" w:cs="IRNazanin"/>
          <w:color w:val="111111"/>
          <w:sz w:val="28"/>
          <w:szCs w:val="28"/>
          <w:rtl w:val="true"/>
          <w:lang w:bidi="fa-IR"/>
        </w:rPr>
        <w:t>.</w:t>
      </w:r>
    </w:p>
    <w:p>
      <w:pPr>
        <w:pStyle w:val="Heading3"/>
        <w:numPr>
          <w:ilvl w:val="2"/>
          <w:numId w:val="1"/>
        </w:numPr>
        <w:rPr/>
      </w:pPr>
      <w:bookmarkStart w:id="514" w:name="__RefHeading___Toc4870736_211673320"/>
      <w:bookmarkStart w:id="515" w:name="_Toc189"/>
      <w:bookmarkEnd w:id="514"/>
      <w:r>
        <w:rPr>
          <w:rtl w:val="true"/>
        </w:rPr>
        <w:t>مقدمه‌ای برای احیاء فَدَک‌</w:t>
      </w:r>
      <w:bookmarkEnd w:id="515"/>
    </w:p>
    <w:p>
      <w:pPr>
        <w:pStyle w:val="BookText"/>
        <w:rPr/>
      </w:pPr>
      <w:r>
        <w:rPr>
          <w:rFonts w:ascii="IRNazanin" w:hAnsi="IRNazanin" w:eastAsia="IRNazanin"/>
          <w:color w:val="111111"/>
          <w:sz w:val="28"/>
          <w:sz w:val="28"/>
          <w:szCs w:val="28"/>
          <w:rtl w:val="true"/>
          <w:lang w:bidi="fa-IR"/>
        </w:rPr>
        <w:t>روح کنجکاو و جستجوگر آیت اللَّه هاشمی رفسنجانی، هر بار که سفری به اماکن مقدسه و متبرکه اسلامی پیش می‌آید گوشه‌ای از تاریخ غبار گرفته اسلام را از غربت خارج می‌کند و راه را برای بازشناسی آن هموار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رئیس مجلس خبرگان رهبری به عربستان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از این سفر به بازدید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در شمال شرق مدینه است که ملک شخصی پیامبر گرامی اسلام صَلَّی اللَّهُ عَلَیْهِ وَ آلِهِ وَ سَلَّم بود و ایشان آن را به حضرت فاطمه زهرا علیها السلام بخشیده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پیامبر اکرم صَلَّی اللَّهُ عَلَیْهِ وَ آلِهِ وَ سَلَّم، غصب شد و عثمان آن را به مروان بن حکم داد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فرزند خود عبدالملک و عبدالعزیز هبه کرد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عمربن عبدالعزیز که از خلفای بنی امیه از شاخه مروانی بود، وقتی به حکومت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فرزندان حضرت زهرا برگرداند، ولی یزید بن عبدالملک وقتی به حکومت رسید آن را پس گرفت و تا دوران خلافت سفاح در دست بنی مروان بود تا اینکه سفاح آن را به حسن بن حسن بن علی علیه‌السلام برگرداند تا میان اولاد حضرت </w:t>
      </w:r>
    </w:p>
    <w:p>
      <w:pPr>
        <w:pStyle w:val="BookText"/>
        <w:rPr/>
      </w:pPr>
      <w:r>
        <w:rPr>
          <w:rFonts w:ascii="IRNazanin" w:hAnsi="IRNazanin" w:eastAsia="IRNazanin"/>
          <w:color w:val="111111"/>
          <w:sz w:val="28"/>
          <w:sz w:val="28"/>
          <w:szCs w:val="28"/>
          <w:rtl w:val="true"/>
          <w:lang w:bidi="fa-IR"/>
        </w:rPr>
        <w:t>زهرا علیها السلام تقسیم کند ولی منصور دوانیقی آن را از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مهدی، فرزند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اولاد فاطمه زهرا علیها السلام برگرداند، اما موسی الهادی آن را از آنها پس گرفت و همچنان در دست بنی عباس بود تا اینکه مأمون بار دیگر آنرا به اولاد فاطمه زهرا علیها السلام برگرداند و سرانجام متوکل عباسی فَدَک را از آنها پس گرفت …</w:t>
      </w:r>
    </w:p>
    <w:p>
      <w:pPr>
        <w:pStyle w:val="BookText"/>
        <w:rPr/>
      </w:pPr>
      <w:r>
        <w:rPr>
          <w:rFonts w:ascii="IRNazanin" w:hAnsi="IRNazanin" w:eastAsia="IRNazanin"/>
          <w:color w:val="111111"/>
          <w:sz w:val="28"/>
          <w:sz w:val="28"/>
          <w:szCs w:val="28"/>
          <w:rtl w:val="true"/>
          <w:lang w:bidi="fa-IR"/>
        </w:rPr>
        <w:t xml:space="preserve">با این تاریخچه پرفراز و نشیب و پس از آنکه در هزار سال گذشته سرنوشت فَدَک در هاله‌ای از ابهام فرو برده شد، این منطقه مهم به حال خود رها شد، و تحولات زیادی را پشت سر گذاشت تا اینکه در قرن اخیر به دلیل دیوارهای مستحکمی که به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چهارطرف آن برای حفاظت اهالی از دزدان و اشرار وجود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که به معنای دیوار است ولی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اسناد و مدارک و بر زبانها باقی ماند، به طوری که حتی هم اکنون بر تابلوی ورودی شهر زیر نام حائط،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بازدید آیت اللَّه هاشمی رفسنجانی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پیرمردی از اهالی فَدَک، که قبلاً رئیس دایره امر به معروف و نهی از منکر منطقه بود، و هم اکنون نیز طبق گفته خودش به دعوت مسؤولان منطقه مشغول همکاری با آنهاست، توضیح داد که مسجد این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نخلستانهای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منطقه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آیت اللَّه هاشمی رفسنجانی و همراهان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شوقی در مردم منطقه پدید آورد به طوری که از خانه‌ها بیرون زدند و بر بام‌ها و بلندی‌های اطراف مشغول تماشای صحنه‌های بازدید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مسؤولان عربستانی که آقای هاشمی رفسنجانی را همراهی می‌کردند نیز بسیار جالب بود و تازگی داشت به طوری که در بازگشت به مدینه ضمن تشکر از ایشان که با این اقدام موجب شدند آنها نیز برای اولین بار قدم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بگذارند، گفتند ما تاکنون از چنین مسائلی مطلع </w:t>
      </w:r>
      <w:bookmarkStart w:id="516" w:name="pg565_7175"/>
    </w:p>
    <w:p>
      <w:pPr>
        <w:pStyle w:val="BookText"/>
        <w:rPr/>
      </w:pPr>
      <w:bookmarkEnd w:id="516"/>
      <w:r>
        <w:rPr>
          <w:rFonts w:ascii="IRNazanin" w:hAnsi="IRNazanin" w:eastAsia="IRNazanin"/>
          <w:color w:val="111111"/>
          <w:sz w:val="28"/>
          <w:sz w:val="28"/>
          <w:szCs w:val="28"/>
          <w:rtl w:val="true"/>
          <w:lang w:bidi="fa-IR"/>
        </w:rPr>
        <w:t xml:space="preserve">نبودیم و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و شنیدیم برای خود ما نیز تازگی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چاهها و چشمه‌ها و نخلستانهای فَدَک، گفتنی‌های زیادی وجود دارد که باید در جای خود به تفصیل بیان شود، اما دراین گزارش تصویری ضمن دعوت شما به ملاحظه تعدادی از عکس هایی که در جریان این سفر یک 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لازم است این نکته را یادآور شویم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بازدید آیت اللَّه هاشمی رفسنجانی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و به خواست خدا باید مقدمه‌ای برای 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صفحه سوّم همین روزنامه </w:t>
      </w:r>
      <w:r>
        <w:rPr>
          <w:rFonts w:eastAsia="IRNazanin" w:cs="IRNazanin"/>
          <w:color w:val="111111"/>
          <w:sz w:val="28"/>
          <w:szCs w:val="28"/>
          <w:rtl w:val="true"/>
          <w:lang w:bidi="fa-IR"/>
        </w:rPr>
        <w:t>(</w:t>
      </w:r>
      <w:r>
        <w:rPr>
          <w:rFonts w:eastAsia="IRNazanin" w:cs="IRNazanin"/>
          <w:color w:val="111111"/>
          <w:sz w:val="28"/>
          <w:szCs w:val="28"/>
          <w:lang w:bidi="fa-IR"/>
        </w:rPr>
        <w:t>25/3/1387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الاسلام محمّد رضا نوری شاهرودی یکی از دوستان و همسفری‌های آقای هاشمی رفسنجانی در این سفر مقاله‌ای زیبا چاپ شده است تحت عنوان</w:t>
      </w:r>
      <w:r>
        <w:rPr>
          <w:rFonts w:eastAsia="IRNazanin" w:cs="IRNazanin"/>
          <w:color w:val="111111"/>
          <w:sz w:val="28"/>
          <w:szCs w:val="28"/>
          <w:rtl w:val="true"/>
          <w:lang w:bidi="fa-IR"/>
        </w:rPr>
        <w:t>:</w:t>
      </w:r>
    </w:p>
    <w:p>
      <w:pPr>
        <w:pStyle w:val="Heading3"/>
        <w:numPr>
          <w:ilvl w:val="2"/>
          <w:numId w:val="1"/>
        </w:numPr>
        <w:rPr/>
      </w:pPr>
      <w:bookmarkStart w:id="517" w:name="__RefHeading___Toc4870738_211673320"/>
      <w:bookmarkStart w:id="518" w:name="_Toc190"/>
      <w:bookmarkEnd w:id="517"/>
      <w:r>
        <w:rPr>
          <w:rtl w:val="true"/>
        </w:rPr>
        <w:t xml:space="preserve">زهرای عزیز، ما به </w:t>
      </w:r>
      <w:r>
        <w:rPr>
          <w:rtl w:val="true"/>
        </w:rPr>
        <w:t>«</w:t>
      </w:r>
      <w:r>
        <w:rPr>
          <w:rtl w:val="true"/>
        </w:rPr>
        <w:t>فَدَک</w:t>
      </w:r>
      <w:r>
        <w:rPr>
          <w:rtl w:val="true"/>
        </w:rPr>
        <w:t xml:space="preserve">» </w:t>
      </w:r>
      <w:r>
        <w:rPr>
          <w:rtl w:val="true"/>
        </w:rPr>
        <w:t>رسیده‌ایم</w:t>
      </w:r>
      <w:r>
        <w:rPr>
          <w:rtl w:val="true"/>
        </w:rPr>
        <w:t>.</w:t>
      </w:r>
      <w:bookmarkEnd w:id="518"/>
    </w:p>
    <w:p>
      <w:pPr>
        <w:pStyle w:val="BookText"/>
        <w:rPr/>
      </w:pPr>
      <w:r>
        <w:rPr>
          <w:rFonts w:ascii="IRNazanin" w:hAnsi="IRNazanin" w:eastAsia="IRNazanin"/>
          <w:color w:val="111111"/>
          <w:sz w:val="28"/>
          <w:sz w:val="28"/>
          <w:szCs w:val="28"/>
          <w:rtl w:val="true"/>
          <w:lang w:bidi="fa-IR"/>
        </w:rPr>
        <w:t>امسال از غربت همیشگی قبرستان بقیع در ایام شهادت حضرت فاطمه زهرا علیها السلام خبری نبود، چون بانوان ایرانی با حمایت رئیس مجلس خبرگان رهبری وارد آن مزار نورانی شدند، و در کنار دیگر زائران مشتاق به مرثیه سرایی و سوگواری یگانه دخت پیامبر اسلام صَلَّی اللَّهُ عَلَیْهِ وَ آلِهِ وَ سَلَّم پرداختند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 سال زندگی، دوران بسیار کوتاهی برای کسی است که لباس هستی به آفرینش او تکوین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برهه‌ای از تاریخ سراغ ندارم که امت با این سرعت سفارشهای پیامبرشان را فراموش کنند، و کشتی نجات خود و بشریت آینده را به آتش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فرشته‌ای معصوم که نگاه او دل رسول خدا را شاد و چهره‌اش را خندان می‌نمود، به این روز افتد، که برای جلوگیری از انحراف رسالت پدر و احقاق حق جانشین مظلومش، اینگونه در شبهای تاریک و غریب مدینه، به در خانه مهاجر و انصار رود و وصایای اشرف کائنات و غدیر جاودانه را به یک یک آن قوم کینه توز گوشزد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صبوری و اصرار بر مقاومت، و ایثار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احقاق حقوق بزرگ مرد تاریخ انسانیت، سبب گشت که نشانه‌های مرقد مقدسش هم مجهول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در وقتی که نزدیک بود جان از کالبد صاحب ذوالفقار بیرون رود، او با چشمی گریان و آهی سوزان زمزمه می‌کند که سنگینی بار مصیبت، کمر تاریخ را می‌شکند، چه رسد به تنهایی و غربت و بی‌کسی حضرت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محنت تاریخی وارثان بحق پیامبر صَلَّی اللَّهُ عَلَیْهِ وَ آلِهِ وَ سَلَّم از ساعتی آغاز شد که اهل بیت را از مراتب و درجاتی که خداوند برای آنان در نظر گرفته بود، پائین کشیدند و نگذاشتند فضائل و مناقب و سیره کوثر کائنات هستی و الگوی زندگی همه زنان گیتی به منصه ظهور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پرستش خالق هستی از سجده‌ها و قنوت‌های دخت پیامبر صَلَّی اللَّهُ عَلَیْهِ وَ آلِهِ وَ سَلَّم مفهوم و معنا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تندیس رضا که با صبر و بردباری و اشک هایی سرشار از معنویت و مظلومیت، تاریخ تشیع را در نشئه تکوین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شجره طیبه‌ای است که با اخلاق و عرفان و عفاف و حمایت از ولایت با آن شجاعت و شهامت، آموزه چگونه زیستن را به پیروان خود ارزانی داشت، و تاریخ را جوش و خروش دیگری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فصل از زندگی‌اش، کتابی مرصع و وزین است که نیاز به کاوش و تحقیق و قرائت دقیق دارد …</w:t>
      </w:r>
    </w:p>
    <w:p>
      <w:pPr>
        <w:pStyle w:val="BookText"/>
        <w:rPr/>
      </w:pPr>
      <w:r>
        <w:rPr>
          <w:rFonts w:ascii="IRNazanin" w:hAnsi="IRNazanin" w:eastAsia="IRNazanin"/>
          <w:color w:val="111111"/>
          <w:sz w:val="28"/>
          <w:sz w:val="28"/>
          <w:szCs w:val="28"/>
          <w:rtl w:val="true"/>
          <w:lang w:bidi="fa-IR"/>
        </w:rPr>
        <w:t xml:space="preserve">آیت اللَّه هاشمی رفسنجانی در مدینه تصمیم گرفت موقعیت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میراث قطعی همه سادات است را زنده کند و با عزمی راسخ با اتومبیل برای رسیدن به مقصود بیش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شهر مدینه منوره به سوی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نوردید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گفته آیت اللَّه شیخ محمّد علی عمری رهبر شیعیان مدینه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حائط فرماندار و مسؤولین این شهر به استقبال مهمان ویژه خود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نایف فرماندار شهر گفت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الآن قدیمی‌ها هنوز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دارد، ولی جمعیت کل منطقه به اضافه روستانشینان و عشایر کوچ نشین به صدهزار نفر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فرماندار مردی را معرفی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عبدالرحمن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تا توضیحات لازم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هاشمی رفسنجانی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ascii="IRNazanin" w:hAnsi="IRNazanin" w:eastAsia="IRNazanin"/>
          <w:color w:val="111111"/>
          <w:sz w:val="28"/>
          <w:sz w:val="28"/>
          <w:szCs w:val="28"/>
          <w:rtl w:val="true"/>
          <w:lang w:bidi="fa-IR"/>
        </w:rPr>
        <w:t>عبدالرحمن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اکرم صَلَّی اللَّهُ عَلَیْهِ وَ آلِهِ وَ سَلَّم آن را به حضرت فاطمه علیها السلام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رفسنجانی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اکرم صَلَّی اللَّهُ عَلَیْهِ وَ آلِهِ وَ سَلَّم آن را به حضرت فاطمه علیها السلام بخشید؟</w:t>
      </w:r>
    </w:p>
    <w:p>
      <w:pPr>
        <w:pStyle w:val="BookText"/>
        <w:rPr/>
      </w:pPr>
      <w:r>
        <w:rPr>
          <w:rFonts w:ascii="IRNazanin" w:hAnsi="IRNazanin" w:eastAsia="IRNazanin"/>
          <w:color w:val="111111"/>
          <w:sz w:val="28"/>
          <w:sz w:val="28"/>
          <w:szCs w:val="28"/>
          <w:rtl w:val="true"/>
          <w:lang w:bidi="fa-IR"/>
        </w:rPr>
        <w:t>عبدالرحمن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چون اهالی این منطقه بدون درگیری آنرا به پیامبر اکرم صَلَّی اللَّهُ عَلَیْهِ وَ آلِهِ وَ سَلَّم هدیه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رفسنجانی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منطقه چه چیزهایی به نام فاطمه علیها السلام وجود دارد؟</w:t>
      </w:r>
    </w:p>
    <w:p>
      <w:pPr>
        <w:pStyle w:val="BookText"/>
        <w:rPr/>
      </w:pPr>
      <w:r>
        <w:rPr>
          <w:rFonts w:ascii="IRNazanin" w:hAnsi="IRNazanin" w:eastAsia="IRNazanin"/>
          <w:color w:val="111111"/>
          <w:sz w:val="28"/>
          <w:sz w:val="28"/>
          <w:szCs w:val="28"/>
          <w:rtl w:val="true"/>
          <w:lang w:bidi="fa-IR"/>
        </w:rPr>
        <w:t>عبدالرحمن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چشمه‌های هفت گانه فاطمه، مسجد فاطمه، وادی فاطمه و بساتین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باغستانهای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رفسنجانی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کردید و حائط یعنی دیوار می‌گوئید؟</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سه دیوار بلند است که به صورت حلقه، منطقه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دیوارها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نام دارد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الآن ترمیم شده، مربوط به زمان پیامبر اسلام صَلَّی اللَّهُ عَلَیْهِ وَ آلِهِ وَ سَلَّم بوده، که به مسجد فاطمه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جابر هستیم که قدمتی چند صد ساله در منطقه داریم و پیش از دولت سعودی حکمران اینجا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رفسنجانی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رفسنجانی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منطقه چگونه است؟</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هفت چشمه آب بوده،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به دلیل اهمال و بی‌توجهی به کشاورزی، آب آن کم شده و شاید علت کمی آب حفر چاههای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هاشمی رفسنجانی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و دیگر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این کار را نکنید چون نمی‌دانیم وضع آب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در حالی که قطرات اشکِ چشمانش، با چشمه فاطمه مخلوط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بی‌سعادتی و حیف نیست که انسان تا اینجا بیاید و از چشمه فاطمه سیراب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باعث شد که قطرات اشک چشمان همراهان نیز در چشمه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 و سیما باید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پخش نموده و در اذهان ملت عزیز ایران زنده نگاه دارد، اساساً رادیو و تلویزیون و مطبوعات حداقل در ایام شهادت آن بانوی بزرگ اسلام باید شرح زندگی و مجاهدتهای آن اسوه کامل ارزشها و مقاومت و فضائل اخلاقی که محور هدفمند تعالیم آسمانی و اهل بیت دانا و توانای اسلام است را به صورتی جذاب برای مخاطبان ولایتمدارِ خود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باید چکیده‌ای از زندگی سراسر افتخار این بانوی نمونه الهی که بیشترین قرابت مادی و معنوی در میان زنان جهان با خاتم رسل را دارد برای یادگیری و الگو برداری نونهالان این مرز و بوم در کتابهای درسی قرار دهد و جایگاه بانویی که سیده زنان عالم بود و در تولدش مریم و آسیه، خدیجه همسر با وفای حضرت مصطفی صَلَّی اللَّهُ عَلَیْهِ وَ آلِهِ وَ سَلَّم را کمک می‌کردند و فرشتگان و زنان بهشتی بر او آب بهشتی می‌ریختند، و برای خدمت به وی بر یکدیگر سبقت می‌گرفتند، و براین خدمت بر عرشیان و فرشیان فخر می‌ورزیدند را تبیین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فاطمه علیها السلام، جان رسول خدا، مام ائمه معصومین علیهم السلام که تبلیغ و ترویج او با گفتار و کردار، آموزه‌هایی چون چشمه جوشان و دریایی مواج و خروشان و شمعی فروزان در گستره زمان، برای آبادی دین و ایمان و دنیای خردمندان و ذخیره آخرت هر انسان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دیگر آنکه عالمان و رهپویان معصومان و فرهیختگان، خصوصاً زنان مؤمن و معتقد این مرز و بوم با افتخار باید نهضت و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کار خود برای جستجوگران مسیر فضیلت و حقیقت قرار دهند که اگر شگفتی زندگانی این خورشید عالم تاب روشن نشود، همگان مسؤولیم</w:t>
      </w:r>
      <w:r>
        <w:rPr>
          <w:rFonts w:eastAsia="IRNazanin" w:cs="IRNazanin"/>
          <w:color w:val="111111"/>
          <w:sz w:val="28"/>
          <w:szCs w:val="28"/>
          <w:rtl w:val="true"/>
          <w:lang w:bidi="fa-IR"/>
        </w:rPr>
        <w:t xml:space="preserve">. </w:t>
      </w:r>
      <w:bookmarkStart w:id="519" w:name="pg565_7179"/>
    </w:p>
    <w:p>
      <w:pPr>
        <w:pStyle w:val="Heading3"/>
        <w:numPr>
          <w:ilvl w:val="2"/>
          <w:numId w:val="1"/>
        </w:numPr>
        <w:rPr/>
      </w:pPr>
      <w:bookmarkStart w:id="520" w:name="__RefHeading___Toc4870740_211673320"/>
      <w:bookmarkStart w:id="521" w:name="_Toc191"/>
      <w:bookmarkEnd w:id="519"/>
      <w:bookmarkEnd w:id="520"/>
      <w:r>
        <w:rPr>
          <w:rtl w:val="true"/>
        </w:rPr>
        <w:t>نکته‌های این مقاله‌</w:t>
      </w:r>
      <w:bookmarkEnd w:id="5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جمعیت صد هزار نفری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وسعت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آن که وسعت این منطقه را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اقرار عبدالرحمن جابر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 صَلَّی اللَّهُ عَلَیْهِ وَ آلِهِ وَ سَلَّم بدون درگیری به دست آورد و آن را به فاطمه علیها السلام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باقی بودن چشمه‌های هفت گانه که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چشمه‌ها و باغها و مسجد به نام فاطمه است که حاکی از مالکیت حضرت فاطمه زهرا علیها السلام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تعویض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اسلام تاکنون به این نام بوده،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چند دیوار توسط وهابیت، مسأله‌ای است که نباید از کنار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آنهایی که با تغییر نام‌ها </w:t>
      </w:r>
      <w:r>
        <w:rPr>
          <w:rStyle w:val="FootnoteAnchor"/>
          <w:rtl w:val="true"/>
        </w:rPr>
        <w:footnoteReference w:id="277"/>
      </w:r>
      <w:r>
        <w:rPr>
          <w:rFonts w:ascii="IRNazanin" w:hAnsi="IRNazanin" w:eastAsia="IRNazanin"/>
          <w:color w:val="111111"/>
          <w:sz w:val="28"/>
          <w:sz w:val="28"/>
          <w:szCs w:val="28"/>
          <w:rtl w:val="true"/>
          <w:lang w:bidi="fa-IR"/>
        </w:rPr>
        <w:t>و تخریب مکانهای مقدس می‌خواهند به اهداف شوم خود دست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بی‌توجهی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که چشمه‌ها بخشکد و نخلها قطع شود و خانه‌ها و حصارهای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خراب گردد، تا در آینده آثاری از فَدَک باقی نماند، یکی دیگر از توطئه‌های طراحی شده وهابیت، نسبت به آثار اهل بیت علیهم السلام می‌باشد، همانهایی که کوچه‌های بنی هاشم و قبرستان بقیع و حرم سامّرا و حرم حضرت ابوطالب و خدیجه کبری را به بهانه‌های واهی خراب نمودند، و مسیر حجاج را از برکه غدیرخم تغییر دادند تا به خیال خود، آثار اسلام و تشیع را به مرور زمان از بین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شیعیان در مقابل این جنایتها وظیفه داریم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سند حقانیّت امیرالمؤمنین علیه‌السلام و حضرت فاطمه زهرا علیها السلام است زنده نگه داریم</w:t>
      </w:r>
      <w:r>
        <w:rPr>
          <w:rFonts w:eastAsia="IRNazanin" w:cs="IRNazanin"/>
          <w:color w:val="111111"/>
          <w:sz w:val="28"/>
          <w:szCs w:val="28"/>
          <w:rtl w:val="true"/>
          <w:lang w:bidi="fa-IR"/>
        </w:rPr>
        <w:t xml:space="preserve">. </w:t>
      </w:r>
      <w:bookmarkStart w:id="522" w:name="pg565_7180"/>
    </w:p>
    <w:p>
      <w:pPr>
        <w:pStyle w:val="BookText"/>
        <w:rPr/>
      </w:pPr>
      <w:bookmarkEnd w:id="522"/>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مسؤولین کشور می‌توانند از قدرت و نفوذ سیاسی خود به نفع منافع تشیع استفاده کنند، که در غیر این صورت روز قیامت مقابل اهل بیت علیهم السلام مسؤولند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یک روزه حجاج بیت اللَّه الحرام و مدینه منوّره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دسیسه‌های دشمن را در این زمینه از بین ببرد</w:t>
      </w:r>
      <w:r>
        <w:rPr>
          <w:rFonts w:eastAsia="IRNazanin" w:cs="IRNazanin"/>
          <w:color w:val="111111"/>
          <w:sz w:val="28"/>
          <w:szCs w:val="28"/>
          <w:rtl w:val="true"/>
          <w:lang w:bidi="fa-IR"/>
        </w:rPr>
        <w:t>.</w:t>
      </w:r>
    </w:p>
    <w:p>
      <w:pPr>
        <w:pStyle w:val="Heading3"/>
        <w:numPr>
          <w:ilvl w:val="2"/>
          <w:numId w:val="1"/>
        </w:numPr>
        <w:rPr/>
      </w:pPr>
      <w:bookmarkStart w:id="523" w:name="__RefHeading___Toc4870742_211673320"/>
      <w:bookmarkStart w:id="524" w:name="_Toc192"/>
      <w:bookmarkEnd w:id="523"/>
      <w:r>
        <w:rPr>
          <w:rtl w:val="true"/>
        </w:rPr>
        <w:t>طرح مسأله فَدَک در خطبه‌های نماز جمعه تهران‌</w:t>
      </w:r>
      <w:bookmarkEnd w:id="524"/>
    </w:p>
    <w:p>
      <w:pPr>
        <w:pStyle w:val="Heading4"/>
        <w:numPr>
          <w:ilvl w:val="3"/>
          <w:numId w:val="1"/>
        </w:numPr>
        <w:rPr/>
      </w:pPr>
      <w:bookmarkStart w:id="525" w:name="__RefHeading___Toc4870744_211673320"/>
      <w:bookmarkStart w:id="526" w:name="_Toc193"/>
      <w:bookmarkEnd w:id="525"/>
      <w:r>
        <w:rPr>
          <w:rtl w:val="true"/>
        </w:rPr>
        <w:t>[</w:t>
      </w:r>
      <w:r>
        <w:rPr>
          <w:rtl w:val="true"/>
        </w:rPr>
        <w:t>مقدمه و تاریخچه‌ای بر فَدَک</w:t>
      </w:r>
      <w:r>
        <w:rPr>
          <w:rtl w:val="true"/>
        </w:rPr>
        <w:t>]</w:t>
      </w:r>
      <w:bookmarkEnd w:id="526"/>
    </w:p>
    <w:p>
      <w:pPr>
        <w:pStyle w:val="BookText"/>
        <w:rPr/>
      </w:pPr>
      <w:r>
        <w:rPr>
          <w:rFonts w:ascii="IRNazanin" w:hAnsi="IRNazanin" w:eastAsia="IRNazanin"/>
          <w:color w:val="111111"/>
          <w:sz w:val="28"/>
          <w:sz w:val="28"/>
          <w:szCs w:val="28"/>
          <w:rtl w:val="true"/>
          <w:lang w:bidi="fa-IR"/>
        </w:rPr>
        <w:t xml:space="preserve">اما همین طور که اشاره کردم سه روز بعد از میلاد حضرت فاطمه زهرا علیها السلام در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حضرت آیت اللَّه هاشمی رفسنجانی قسمتی از خطبه دوّم نماز جمعه تهران را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و سفر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تشریح نمودند که توجه شما را به متن این خطبه که در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4/8/1387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جلب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در سفر قبل که خَیْبَر را دیده بودم می‌خواستم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بروم، این طلب من باقی بود، این دفعه برادران سعودی به وعده‌ای که داده بودند عمل کردند، هیأت ما را خیلی خوب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عجیبی دیدیم و صمیمانه تشکر می‌کنم از روحیه‌ای که آنجا دیدیم، از علاقه‌ای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 زهرا علیها السلام مشاهده کردیم و دیدیم نام حضرت زهرا علیها السلام زنده است، در آنجا که پای ایرانیها و ماها به آنجا نرسیده بود، آن حقیقت حضرت زهرا علیها السلام هنوز آنجا جلوه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خوانده بودم راجع به فَدَک، نمی‌توانستم خیلی بفهمم، چرا مسأله یک مزرعه اینقدر در تاریخ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لحظه فتح خَیْبَر یعنی از سال هفتم هجرت پیغمبر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این مسأله یک مسأله زنده و مشاجره‌ای و مورد توجه دنیای اسلام بوده است، چرا اینقدر این مهم است، این را نمی‌فهمیدم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خوب احتجاجات معمولی در تاریخ است، آدم اینها را می‌بیند ولی روح قضیه را از این چیزها آدم باید بزرگتر ببیند، که بیهوده سخن به این درازی نشود، </w:t>
      </w:r>
    </w:p>
    <w:p>
      <w:pPr>
        <w:pStyle w:val="BookText"/>
        <w:rPr/>
      </w:pPr>
      <w:r>
        <w:rPr>
          <w:rFonts w:ascii="IRNazanin" w:hAnsi="IRNazanin" w:eastAsia="IRNazanin"/>
          <w:color w:val="111111"/>
          <w:sz w:val="28"/>
          <w:sz w:val="28"/>
          <w:szCs w:val="28"/>
          <w:rtl w:val="true"/>
          <w:lang w:bidi="fa-IR"/>
        </w:rPr>
        <w:t>این یک ماجرای واقعی در پشت سرش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از این تاریخ می‌گویم، بعد کمی از مشاهدات خود را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خندق در مدینه معلوم شد یهودیها که تقریباً اقتصاد جزیرة العرب در دستشان بود با مشرکین ساخته‌اند و توطئه کرده‌اند و عهدشان را شکسته‌اند و درگیری با یهود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خندق شکست خوردند بعد سریه‌ها و جنگهای کوچکی بود و مسأله به جنگ خَیْبَر رسید که آنجا پایگاه اصلی‌شان بود، قلعه‌های فراوان مستحکم و مزارع بسیار وسیع و پرثمر اطراف آنجا است که اگر انسان تاریخ آن موقع حجاز را ببیند می‌فهمد که چقدر آن موقع محصول داشتند و زرخیز بوده و چقدر آباد بوده است، و خیلی روشن است که تا شمال مدینه سرسبز بوده و بویژه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برای حل مشکلی که از ناحیه مشرکین و یهود پیش آمده بود، به خَیْبَر رفتند، از اینجا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همزمان با رفتن به خَیْبَر، ایشان یک گروهی را به رهبری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به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خَیْبَر فاصله دارد ولی در همان منطقه است، که مسأله آنجا را همراه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برای من اهمیت داشت که چطور،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اهمیت داشته است که هم وزن خَیْبَر در این لشکر کشی پیغمبر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آنجا فهمیدم که همین جورها بوده و اهمیت بسیار بالایی دارد که حالا آنها را عرض می‌کنم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بعضی از قلعه‌های خَیْبَر تحت محاصره پیغمبر بود و هنوز فتح نشده بود، پیغمبر آنها را دعوت کرده بود که بدون جنگ بیایید مذاکره کنیم و صلح کنیم و حقوق شما محفوظ باشد و امنیت برقرار باشد و جان و مالتان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باور نمی‌کردند که خَیْبَر بشکند هیچ کس باور نمی‌کرد، مشرکان مکه منتظر بودند پیامبر صَلَّی اللَّهُ عَلَیْهِ وَ آلِهِ وَ سَلَّم در خَیْبَر بشکند و بعد اسلام را از پای درآورند، این قدر اهمیت قائل بودند برای خَیْبَر، آنها از أوّل طفره می‌رفتند ولی با توضیحاتی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آنها کمی به حال آمدند و گفتند ما هیأت می‌فرستیم پیش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را پیش پیغمبر </w:t>
      </w:r>
    </w:p>
    <w:p>
      <w:pPr>
        <w:pStyle w:val="BookText"/>
        <w:rPr/>
      </w:pPr>
      <w:r>
        <w:rPr>
          <w:rFonts w:ascii="IRNazanin" w:hAnsi="IRNazanin" w:eastAsia="IRNazanin"/>
          <w:color w:val="111111"/>
          <w:sz w:val="28"/>
          <w:sz w:val="28"/>
          <w:szCs w:val="28"/>
          <w:rtl w:val="true"/>
          <w:lang w:bidi="fa-IR"/>
        </w:rPr>
        <w:t>فرستادند ببینند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فاصله قلعه‌های خَیْبَر فتح شد و چیزی که باور کردنی نبود در آن مقطع،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دیگر می‌دانستند مقاومت آنها فایده‌ای ندارد، آمدند و گفتند کسی را بفرستید تا مصالحه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ابی طالب از طرف پیغمبر مأمور شدند با یک جمعی به فَدَک بروند، که فَدَک را بدون جنگ تحویل بگیرند، آنها وقتی اسم حضرت علی را شنیدند دیگر تصمیم گرفتند که تسلیم شوند 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 چیز در روایت دیدم، هنوز برایم یک قدری جای مطالعه دارد، که یک بار پیغمبر و علی ابن ابی طالب در یک مسافرت طی الارض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بودند، قبل از این خَیْبَر، و در آنجا آن سورها و برج و باروها و استحکامات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حالا یک سری توجیهات دیگر لازم دارد، ولی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 که مهم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علی ابن ابی طالب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بردند و آنها هم بزرگانشان جمع شدند، قرارداد خوبی بستند در قراردادشان هم تاریخ اختلاف دارد، در یک نظر می‌گویند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تحویل پیغمبر دادند و نصف دیگر را برای خودشان نگه داشتند، بعضی‌ها هم می‌گویند نه،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 اما گفتند محصولاتش نصف از ما و نصف از شما، چون کارکنانش هم خودشان بودند، و فقط مدیریتش با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دومی بهتر می‌تواند صحیح باشد به هر حال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جنگ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عرض می‌کنم تمامش را هم اهل سنّت دارند و هم شیعه دارند، فقط از زاویه تاریخ شیعی عرض نمی‌کنم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به موردش را در کتب معتبر اهل سنّت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همین که می‌خواهم بگویم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بنام اهل سنّت است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مساله‌اش این طور شد جبرئیل به پیغمبر نازل شد و گفت خداوند از شما می‌خواهد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مصداق قرآن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به زهرا </w:t>
      </w:r>
    </w:p>
    <w:p>
      <w:pPr>
        <w:pStyle w:val="BookText"/>
        <w:rPr/>
      </w:pPr>
      <w:r>
        <w:rPr>
          <w:rFonts w:ascii="IRNazanin" w:hAnsi="IRNazanin" w:eastAsia="IRNazanin"/>
          <w:color w:val="111111"/>
          <w:sz w:val="28"/>
          <w:sz w:val="28"/>
          <w:szCs w:val="28"/>
          <w:rtl w:val="true"/>
          <w:lang w:bidi="fa-IR"/>
        </w:rPr>
        <w:t>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در تفسیر آیه مربوطه که گویا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 روایت نقل می‌کند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روایت اهل سنّت و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زهرا واگذار کرده آن هم به فرمان الهی مبنای فقهی‌اش هم روشن است، چون عمل پیغمبر این جوری بود، آیه قرآن هم همین را می‌گوید، در جنگها اگر با جنگ چیزی را گرفتند غنایم بین تمام رزمندگان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هم به بیت المال داده می‌شود، ولی اگر بدون جنگ گرفتند این خالصه در اختیار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قرآن است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می‌توانید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اراضی بدون جنگ در اختیار پیغمبر بود و دستور خداوند هم طبق این روایات که عرض می‌کنم این بود که به حضرت زهرا علیها السلام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چرا به حضرت زهرا علیها السلام منحصر به این هم نیست چیزهای دیگری هم به حضرت زهرا داده‌اند که باید در کنار این ببینیم و ما نتوانستیم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دیگری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حدیقه است، هفت مزرعه است، آنها هم به حضرت زهرا علیها السلام واگذار شده است، که در وصیتنامه حضرت زهرا علیها السلام اسم اینها آمده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عجیبی دارد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وقتی که مشرکین به مدینه حمله کردند، جلسه‌ای یهودیان تشکیل دادند، هنوز هم پیمان پیغمبر بودند، یک عالم یهودی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یهودیان گفت شما که می‌دانید این پیغمبر است، شما می‌دانید و ما منتظر بودیم ما از راههای دور آمدیم که وقتی پیغمبر ظهور می‌کند در رکابش باشیم چرا حمایت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تهدید می‌شود راه پیغمبر، کسی به حرفش گوش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سوار اسب شد آمد در میدان احد، وقتی‌که آمد دو لشکر در مقابل هم صف کشیده بودند و جنگ داشت شروع می‌شد، ایستاد و فریاد زد به مسلمانها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شهادت بدهید که من هر چه داشتم به پیغمبر واگذار کردم و زد به لشکر و شهید شد، وقتی که شهید شد، پیغمبر به او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 بدون اینکه یک رکعت نماز خوانده باشد و راه خودش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آنهایی که بدست آمده بود جزو غنایم جنگ نبود، پیغمبر آنها را به حضرت زهرا علیها السلام واگذار کردند، حالا می‌گوییم چرا به حضرت زهرا علیها السلام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مصارفی که حضرت زهرا از اینها دارند ما دقیق نمی‌دانیم ولی از وصیتنامه اشان می‌شود یک چیزهایی فهمید که چه مصرفی ایشان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وصیتنامه حضرت زهرا علیها السلام من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دیدم، خوب خیلی از آنها مسائل مهمی است که فعلاً به بحث ما مربوط نیست دو موردش به اینجا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علیه‌السلام می‌فرماید که آن مقرری که من برای زنان بنی هاشم و همسران پیغمبر می‌پرداختم بعد از من هم شما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روایتی دارد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اوقیه به هر کدام از آنها حضرت زهرا علیها السلام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بند دیگری می‌گوید یک جعبه سبزی است که آن مال دختر ابوذر است به ایشان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بند دیگری می‌گوید این مقدار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خواهرم، که بعداً همسر حضرت علی شد، بخاطر مشکلاتی که دارد بپردازید، مصارف این 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همین‌ها استفاده می‌شود که در زمان خود پیغمبر مراجعات مالی که بنی هاشم و فقراء که می‌آمدند، داشتند این نهادی که حضرت زهرا علیها السلام تأسیس کرده بودند، به اینها رسیدگی و اداره می‌کرد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وکلایی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اموال سهم خودشان را می‌گرفتند و می‌فرستادند و حضرت زهرا علیها السلام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روایات می‌شود استفاده کرد، تحلیل تاریخی‌اش هم همین است که پیغمبر و برنامه الهی این بوده که می‌دانستند خاندان پیغمبر بعد از رحلت ایشان، در سیاستهای متضادی که پیش می‌آید دچار مشکلات می‌شوند، مشکلات مالی و خیلی چیزها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w:t>
      </w:r>
      <w:bookmarkStart w:id="527" w:name="pg565_7185"/>
    </w:p>
    <w:p>
      <w:pPr>
        <w:pStyle w:val="BookText"/>
        <w:rPr/>
      </w:pPr>
      <w:bookmarkEnd w:id="527"/>
      <w:r>
        <w:rPr>
          <w:rFonts w:ascii="IRNazanin" w:hAnsi="IRNazanin" w:eastAsia="IRNazanin"/>
          <w:color w:val="111111"/>
          <w:sz w:val="28"/>
          <w:sz w:val="28"/>
          <w:szCs w:val="28"/>
          <w:rtl w:val="true"/>
          <w:lang w:bidi="fa-IR"/>
        </w:rPr>
        <w:t>قرآن با این روایات صریح و با شهادتهایی که خیلی‌ها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حضرت زهرا علیها السلام و خاندانشان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روایات دارد که اینها وقف بود و متولی آن حضرت زهرا علیها السلام بود، یا وقف خاص بود، اینها بحثهایی است که هر یکی از آنها احتیاج به یک بررسی دارد و من اینجا نمی‌خواهم بررسی کنم و کسانی که می‌خواهند و می‌توانند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می‌خواهید توجه کنید تا برسم به آن بخش آخر که می‌خواهم عرض کنم</w:t>
      </w:r>
      <w:r>
        <w:rPr>
          <w:rFonts w:eastAsia="IRNazanin" w:cs="IRNazanin"/>
          <w:color w:val="111111"/>
          <w:sz w:val="28"/>
          <w:szCs w:val="28"/>
          <w:rtl w:val="true"/>
          <w:lang w:bidi="fa-IR"/>
        </w:rPr>
        <w:t>.</w:t>
      </w:r>
    </w:p>
    <w:p>
      <w:pPr>
        <w:pStyle w:val="Heading4"/>
        <w:numPr>
          <w:ilvl w:val="3"/>
          <w:numId w:val="1"/>
        </w:numPr>
        <w:rPr/>
      </w:pPr>
      <w:bookmarkStart w:id="528" w:name="__RefHeading___Toc4870746_211673320"/>
      <w:bookmarkStart w:id="529" w:name="_Toc194"/>
      <w:bookmarkEnd w:id="528"/>
      <w:r>
        <w:rPr>
          <w:rtl w:val="true"/>
        </w:rPr>
        <w:t>خلفا بیست و چهار بار فَدَک را گرفتند و باز گرداندند</w:t>
      </w:r>
      <w:bookmarkEnd w:id="529"/>
    </w:p>
    <w:p>
      <w:pPr>
        <w:pStyle w:val="BookText"/>
        <w:rPr/>
      </w:pPr>
      <w:r>
        <w:rPr>
          <w:rFonts w:ascii="IRNazanin" w:hAnsi="IRNazanin" w:eastAsia="IRNazanin"/>
          <w:color w:val="111111"/>
          <w:sz w:val="28"/>
          <w:sz w:val="28"/>
          <w:szCs w:val="28"/>
          <w:rtl w:val="true"/>
          <w:lang w:bidi="fa-IR"/>
        </w:rPr>
        <w:t xml:space="preserve">در طول تاریخ ببینید، به این مزرعه چه آمده است، خلفا بیست و چهار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یا پس دادند </w:t>
      </w:r>
      <w:r>
        <w:rPr>
          <w:rStyle w:val="FootnoteAnchor"/>
          <w:rtl w:val="true"/>
        </w:rPr>
        <w:footnoteReference w:id="281"/>
      </w:r>
      <w:r>
        <w:rPr>
          <w:rFonts w:ascii="IRNazanin" w:hAnsi="IRNazanin" w:eastAsia="IRNazanin"/>
          <w:color w:val="111111"/>
          <w:sz w:val="28"/>
          <w:sz w:val="28"/>
          <w:szCs w:val="28"/>
          <w:rtl w:val="true"/>
          <w:lang w:bidi="fa-IR"/>
        </w:rPr>
        <w:t xml:space="preserve">، از همان روز بعد از رحلت پیغمبر شروع شد و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که در سنه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شده و تا سنه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بوده، تا آن موقع گرفتن و پس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مگر یک قطعه ملک چه رمزی در آن است و چه مسائلی دارد که اینقدر خلفای بزرگی حتی مثل هارون الرشید که می‌گفت به ابر هر جا می‌خواهی بری، برو، آخرش هم در زمین من باید بباری، این طور کسی بود،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فَدَک مسأله سیاسی است، همان مسأله امامت است، همان مسأله ولایت است، همان مسأله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که مظلوم می‌شوند و مقاومت می‌کنند و این یک پرچم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یک پرچم است دیگر بعداً هم من تعقیب نکردم تاریخ را بعداً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چهارم دیدم، حالا من اینهایی که گرفتند و پس دادند را برایتان بخوانم، گفتم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أوّل بار خلیفه أوّل ابابکر گرفت، البته استدلال او این بود که این اموال در زمان پیغمبر دست ولی امر یعنی خود پیغمبر بوده و می‌توانستند به هر کسی بدهند یا بگیرند، الان ما هستیم و ما تصمیم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استدلال کردند </w:t>
      </w:r>
    </w:p>
    <w:p>
      <w:pPr>
        <w:pStyle w:val="BookText"/>
        <w:rPr/>
      </w:pPr>
      <w:r>
        <w:rPr>
          <w:rFonts w:ascii="IRNazanin" w:hAnsi="IRNazanin" w:eastAsia="IRNazanin"/>
          <w:color w:val="111111"/>
          <w:sz w:val="28"/>
          <w:sz w:val="28"/>
          <w:szCs w:val="28"/>
          <w:rtl w:val="true"/>
          <w:lang w:bidi="fa-IR"/>
        </w:rPr>
        <w:t>و استدلال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دستور داده بود وکیلهای حضرت زهرا علیها السلام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کنند، بعد دوباره نامه نوشت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خلیفه دوّم عمر مخالف بود و نامه حضرت زهرا علیها السلام را گرفت و پاره کرد و نگذاشت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حادثه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گرفتند و پس دادند و دوباره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تواریخ و روایات آمده که زمان عمر خلیفه دوّم با چیزهایی که دید قانع شد که حق با حضرت زهرا علیها السلام بوده و در زمان خودش فَدَک را به حضرت زهرا علیها السلام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که نبودند به خاندان اهل بیت علیهم السلام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 تا زمان معاویه یکی یکی پیش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عطای پیامبر صَلَّی اللَّهُ عَلَیْهِ وَ آلِهِ وَ سَلَّم دوّم پس گرفتن ابوبکر، سوّم پس دادن ابوبکر به حضرت زهرا علیها السلام با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زهرا علیها السلام در استدلالهایی که با ابوبکر داشتند نامه‌ای و حکمی از پیغمبر را نشان دادند و گفتند نوشته پیامبر صَلَّی اللَّهُ عَلَیْهِ وَ آلِهِ وَ سَلَّم است که به من واگذار کرده و این سند مهمی شد برایشان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گفتیم عمر در زمان خلیفه أوّل پس گرفت، بعد عمر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معاویه دوباره پس گرفتند و به همین صورت بود، چون در زمان معاویه، اهل بیت با معاویه سازشی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این اختلافات شدید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معاویه اختلافات جدی شد، آنها به عنوان منبع تأمین مالی اهل بیت پس گرفتند و دست آنها بود تا زمان عمر ابن عبدالعزیز و عمر ابن عبدالعزیز هم به خاطر اینکه یک معلم شیعی در موقع تحصیلش او را هدایت کرده بود، اولین کاری که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آل پیامبر صَلَّی اللَّهُ عَلَیْهِ وَ آلِهِ وَ سَلَّم برگرداند ولی در تاریخ دارد با درخواست امام باقر علیه السلام، حضرت ملاقاتی کردند با عمر ابن عبدالعزیز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 و ایشان در اختیار گذاشت، این ششمین مورد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مورد یزید بن عبدالملک بود که دوباره پس گرفت و تا آخر عمر بنی امیه دست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اولین خلیفه عباسی است که توجهات شیعی هم داشت و با هم رزمی شیعیان و علویها که توانسته بودند بنی امیه را بشکنند، دوباره پس داد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بنی الحسن فساد را در دولت بنی عباس دیدند و مبارزاتشان را شروع کردند منصور دوانیقی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نهمین مورد است و یک مقداری که فضا </w:t>
      </w:r>
    </w:p>
    <w:p>
      <w:pPr>
        <w:pStyle w:val="BookText"/>
        <w:rPr/>
      </w:pPr>
      <w:r>
        <w:rPr>
          <w:rFonts w:ascii="IRNazanin" w:hAnsi="IRNazanin" w:eastAsia="IRNazanin"/>
          <w:color w:val="111111"/>
          <w:sz w:val="28"/>
          <w:sz w:val="28"/>
          <w:szCs w:val="28"/>
          <w:rtl w:val="true"/>
          <w:lang w:bidi="fa-IR"/>
        </w:rPr>
        <w:t xml:space="preserve">آرام‌تر شد، مهدی فرزند منصور عباسی که خلیفه بعدی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هادی عباسی به خاطر دیدن تحرکهای خاندان اهل بیت بخصوص بنی الحسن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یازدهمین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هارون الرشید، حضرت موسی ابن جعفر علیه‌السلام پیشنهاد کردند که برگردانید، هارون به حضرت موسی بن جعفر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کنید تا من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علیه‌السلام به هارون الرشید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 است که حضرت حدود سیاسی برای فَدَک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نمی‌شود 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مأمون یک کار عجیب و غریبی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به نظر من از نقاط برجسته فَدَک است که باید رفت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دوزادهمین مورد می‌رسیم به مأمون که می‌خواست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مخالفت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برادرش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داشتند بعد هم صف کشی شده بود بین نیروها، کار تصمیم گیری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دو جلسه گذاشت، یک جلسه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از علماء جمع شدند، بحث کردند و به این نتیجه 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حضرت زهرا علیها السلام بوده، و پیامبر صَلَّی اللَّهُ عَلَیْهِ وَ آلِهِ وَ سَلَّم داده و باید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جلسه منتشر شد و مخالفتهایی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از سراسر دنیا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کنگره‌های سراسری که ماها می‌گیریم</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از سراسر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جاهای مختلف اینها بحثهای زیادی کردند و نتیجه باز به نفع خاندان اهل بیت علیهم السلام شد اگر بشود در تاریخ این بحثها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چه می‌گفته موافق چه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جلسه تمام شد، متنی در جلسه تهیه شد و یک جمله را من می‌خوانم که مأمون نوشت به حاکم مدینه، مأمون خودش مدینه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کَانَ رَسُولُ اللَّهِ أعْطَی إبْنَتَهُ فَاطِمَةَ فَدَکاً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ما از این بحثها فهمیدیم که پیغمبر این را داده به حضرت فاطمه علیها السلام و مال </w:t>
      </w:r>
      <w:bookmarkStart w:id="530" w:name="pg565_7188"/>
    </w:p>
    <w:p>
      <w:pPr>
        <w:pStyle w:val="BookText"/>
        <w:rPr/>
      </w:pPr>
      <w:bookmarkEnd w:id="530"/>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آنها هم پس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مثل بمب صدا کرد که یکی از جرقه‌هایش در شعرهای دعبل خزاعی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 وَجْه الزَّمانِ قَد ضَحِکا</w:t>
      </w:r>
    </w:p>
    <w:p>
      <w:pPr>
        <w:pStyle w:val="BookText"/>
        <w:rPr/>
      </w:pPr>
      <w:r>
        <w:rPr>
          <w:rFonts w:ascii="Amiri" w:hAnsi="Amiri" w:eastAsia="Amiri" w:cs="Amiri"/>
          <w:color w:val="111111"/>
          <w:sz w:val="28"/>
          <w:sz w:val="28"/>
          <w:szCs w:val="28"/>
          <w:rtl w:val="true"/>
          <w:lang w:bidi="ar-SA"/>
        </w:rPr>
        <w:t>بِرَدِّ مَأمُونَ هَاشِماً فَدَکاً</w:t>
      </w:r>
    </w:p>
    <w:p>
      <w:pPr>
        <w:pStyle w:val="BookText"/>
        <w:rPr/>
      </w:pPr>
      <w:r>
        <w:rPr>
          <w:rFonts w:ascii="IRNazanin" w:hAnsi="IRNazanin" w:eastAsia="IRNazanin"/>
          <w:color w:val="111111"/>
          <w:sz w:val="28"/>
          <w:sz w:val="28"/>
          <w:szCs w:val="28"/>
          <w:rtl w:val="true"/>
          <w:lang w:bidi="fa-IR"/>
        </w:rPr>
        <w:t xml:space="preserve">می‌گوید چهره زمانه و تاریخ لبخند زد، وقتی خبر شد که مأمون با این چنین مقدمه‌ای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بنی هاشم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شعرها و ادبیات 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سیزدهمین مورد معتصم عباسی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چهاردهمین مورد واثق عباسی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پانزدهمین مورد متوکل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خصومتش را با اهل بیت علیهم السلام همه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شانزدهمین فرزندش منتصر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همان کسی است که پدر خودش را هم به خاطر عداوتهایش با اهل بیت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سیاسی قضیه خیلی خوب روشن می‌شود و هفدهمین مورد حاکم بعد از منتصر پس گرفت و هجدهمین مورد مستعین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نوزدهمین مورد معتز پس گرفت و معتمد بیستمین مورد پس داد و بیست و یکمین، خلیفه بعد از معتمد پس گرفت و بیست و دومش معتمد پس داد، بیست و سوّم حاکم بعدی گرفت و بیست و چهارم در سال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الراضی که خلیفه عالم و دانشمندی بود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آخرین باری است که حالا من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یک قطعه زمین، یک مزرعه، با آن مقدماتش و مؤخراتش و تاریخش خیلی ارزشمند است</w:t>
      </w:r>
      <w:r>
        <w:rPr>
          <w:rFonts w:eastAsia="IRNazanin" w:cs="IRNazanin"/>
          <w:color w:val="111111"/>
          <w:sz w:val="28"/>
          <w:szCs w:val="28"/>
          <w:rtl w:val="true"/>
          <w:lang w:bidi="fa-IR"/>
        </w:rPr>
        <w:t>.</w:t>
      </w:r>
    </w:p>
    <w:p>
      <w:pPr>
        <w:pStyle w:val="Heading4"/>
        <w:numPr>
          <w:ilvl w:val="3"/>
          <w:numId w:val="1"/>
        </w:numPr>
        <w:rPr/>
      </w:pPr>
      <w:bookmarkStart w:id="531" w:name="__RefHeading___Toc4870748_211673320"/>
      <w:bookmarkStart w:id="532" w:name="_Toc195"/>
      <w:bookmarkEnd w:id="531"/>
      <w:r>
        <w:rPr>
          <w:rtl w:val="true"/>
        </w:rPr>
        <w:t>گزارش سفر به فَدَک‌</w:t>
      </w:r>
      <w:bookmarkEnd w:id="53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مسؤولان عربستان سعودی تشکر می‌کنم که ما را بردند تا من قدری بفهمم، منطقه را ببینیم، چرا این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عربستان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نمی‌شناخت ما وقتی می‌خواستیم برویم شب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بزرگ مدینه است و شخصیت والا مقامی است، من مهمانش بودم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می‌روید این همه راه، چیزی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نمی‌بینید، یک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حالا می‌رویم بعلاوه من منطقه را می‌خواهم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می‌خواهم بدانم، منطقه قدیم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راه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ما رفتیم، طولانی شد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بخواهد مستقیم از مدینه برود و راه درست وجود داشته باشد کمتر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زمان پیامبر صَلَّی اللَّهُ عَلَیْهِ وَ آلِهِ وَ سَلَّم دو تا سه روز با وسایل آن روز 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هم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مدینه است و اینها تقریباً موازی هم در شرق و 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رفتیم چیزی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را شناسایی کردیم که پیدا شود و بیاید پیش ما و توضیح بدهد و وارد آن بخش شهر که می‌خواستیم بشویم، دیدیم یک تابلوی بزرگی أوّل شهر 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اَلحائِطُ تُرَحِّبُ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زیرش هم با کلمه درشت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ما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خاصی پیدا کردیم، ما اصلاً انتظاری نداشتیم که کلمه‌ای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بیابان ببینیم و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 شدیم، یک شهر زیبا در دامنه ارتفاعات، دامنه کوه و گشتی زدیم، و ما را بردند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رفتیم آنجا کنار شهر و متصل به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دیدیم وارد شهر شدیم، یک شهر زیبا در دامنه ارتفاعات، دامنه کوه و گشتی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دیدیم مسؤولان شهرستان فرماندار و دیگران هم آمده بودند، یک نقطه‌ای ایستاده بودند ما هم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خرابه‌ای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 بارو و دیوارهای قدیمی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ساختمانها عمدتاً 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سنگهایی هم هست که نشان می‌دهد منطقه آتش فشان داشته، جمعیت زیادی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بخشدار، رئیس شورای شهر، علماء و … بودند، پیرمرد روشن ضمیری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برایم جالب بود که آنجا من یک ذرّه تعصب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می‌شناختند که ما شیعه هستیم و از ایران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شیعه و سنّی و وهّابی و …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هم خودش مسؤول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 برای ما توضیح داد سه، چهار کلمه گفت و من لرزیدم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همراهان من همین حال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یک ساختمانی ایستاده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بدی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نشده بود راهنما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مسجد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ما </w:t>
      </w:r>
    </w:p>
    <w:p>
      <w:pPr>
        <w:pStyle w:val="BookText"/>
        <w:rPr/>
      </w:pPr>
      <w:r>
        <w:rPr>
          <w:rFonts w:ascii="IRNazanin" w:hAnsi="IRNazanin" w:eastAsia="IRNazanin"/>
          <w:color w:val="111111"/>
          <w:sz w:val="28"/>
          <w:sz w:val="28"/>
          <w:szCs w:val="28"/>
          <w:rtl w:val="true"/>
          <w:lang w:bidi="fa-IR"/>
        </w:rPr>
        <w:t>یک باره تکان خورد اشکهایمان ریخت اما سعی کردیم آنها توجه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به بعد سخنرانی با گریه شنوندگان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این مسجد را یعنی حضرت فاطمه ساخته‌اند، گفت بله، آخرین بار هم این مسجد را عثمانی‌ها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متروک است در همان جایی که بودیم رودخانه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رویمان هم نخلستان بود، نخلستانهایی که نخلهایش هم داشت خشک می‌شد، راهنما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بستان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نخلستان از آن زمان تا بحال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همین جا نقطه بستان و نقطه عبور آب بود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وادی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معمولاً به آن جاهایی می‌گویند که رودخانه‌ها بعد از اینکه از دره‌ها عبور کند جلویشان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دیگری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دور چیزی را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چشمه‌های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چشمه‌ها دارد خشک می‌شود به خاطر اینکه چاهای عمیق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خدا خواسته بودیم خدا به ما در این سفر به ما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یکی مکانهای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سؤالات زیادی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راهنما هم بدون هیچ تعصبی هر چه می‌دانست به ما گفت و ضبط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به ما دادند بعد ما آمدیم به شهرداری برای مراسم معارفه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احساس کردم مردم آنجا علاقه مند به حضرت فاطمه هستند خیلی با احترام اسم ایشان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می‌دانند این آقای راهنما خودش از مأمورین امر به معروف حکومت سعودی در مدینه بود، ما فکر می‌کنیم اینها سخت‌گیر هستند ولی ما سخت‌گیری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مأموران عربستان که با ما آمده بودند و زیاد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وزیر تا سطوح پایین‌تر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تشکر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باعث شدید ما یک جای شناخته نشده کشورمان را شناختیم، و از شما تشکر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قدرانی کردند، به هر 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می‌خواهم عرض کنم 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حوادثش بحث بیشتری می‌طلبد بدون آنکه تفرقه‌آمیز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وسیله اتحاد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کند روزی بیاید مردمی که به حج می‌روند، یک تور بگذراند و بروند از آنجا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ببینند</w:t>
      </w:r>
      <w:r>
        <w:rPr>
          <w:rFonts w:eastAsia="IRNazanin" w:cs="IRNazanin"/>
          <w:color w:val="111111"/>
          <w:sz w:val="28"/>
          <w:szCs w:val="28"/>
          <w:rtl w:val="true"/>
          <w:lang w:bidi="fa-IR"/>
        </w:rPr>
        <w:t xml:space="preserve">. </w:t>
      </w:r>
      <w:bookmarkStart w:id="533" w:name="pg565_7191"/>
    </w:p>
    <w:p>
      <w:pPr>
        <w:pStyle w:val="BookText"/>
        <w:rPr/>
      </w:pPr>
      <w:bookmarkEnd w:id="533"/>
      <w:r>
        <w:rPr>
          <w:rFonts w:ascii="IRNazanin" w:hAnsi="IRNazanin" w:eastAsia="IRNazanin"/>
          <w:color w:val="111111"/>
          <w:sz w:val="28"/>
          <w:sz w:val="28"/>
          <w:szCs w:val="28"/>
          <w:rtl w:val="true"/>
          <w:lang w:bidi="fa-IR"/>
        </w:rPr>
        <w:t>یکی از خواسته‌های آنها این بود که ایرانیها بیایند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دارند تدارکات می‌ببینند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استاندارش گفت که ما منتظریم شیعیان بیایند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هم که رفتیم شهر امعاء استاندارش گفت ما منتظر هستیم ایرانیها بیایند ببینند وقتی حضرت علی علیه‌السلام به یمن رفته، از اینجا عبور کرده و چیزهای زیادی می‌توانید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یکی از کارهای خوب این است که دولت عربستان این آثار ارزشمند تاریخ اسلامی را که افتخار همه اسلام است و برای خود عربستان بسیار اهمیت دارد کم کم معرفی کند، و شاید نظر وسیعی که آقای ملک عبداللَّه دارد آنها را به این نقطه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عرض کنم که حضرت زهرا علیها السلام را از نواحی مختلف می‌شود شناخت، ما درباره عظمت حضرت زهرا علیها السلام کم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زهرا علیها السلام را در همان زمان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که فشار آوردند از علی ابن ابیطالب بیعت بگیرند حضرت زهرا علیها السلام آن صحنه را که دید نتوانست تحمل کند، یک جمله گفت و همه را متوحش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دست از پسر عموی من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ادامه دهید گیسوانم را باز می‌کنم و نفرینتان می‌کنم و می‌دانم چه بر سرتان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خَلُّوا بْنَ عَمّی عَلِیّاً أوْ لَأشْکوا إلَی السَّمیعِ الْبَصیر …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پسر عمویم علی علیه‌السلام را رها کنید و گرنه به خدای شنوای بینا شکایت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جمله حضرت زهرا علیها السلام صحنه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فهمیدند که حضرت زهرا علیها السلام شخصیت بزرگی است و ما چنین مقتدایی داریم تا ان شاء اللَّه استفاده کنیم</w:t>
      </w:r>
      <w:r>
        <w:rPr>
          <w:rFonts w:eastAsia="IRNazanin" w:cs="IRNazanin"/>
          <w:color w:val="111111"/>
          <w:sz w:val="28"/>
          <w:szCs w:val="28"/>
          <w:rtl w:val="true"/>
          <w:lang w:bidi="fa-IR"/>
        </w:rPr>
        <w:t>.</w:t>
      </w:r>
    </w:p>
    <w:p>
      <w:pPr>
        <w:pStyle w:val="Heading4"/>
        <w:numPr>
          <w:ilvl w:val="3"/>
          <w:numId w:val="1"/>
        </w:numPr>
        <w:rPr/>
      </w:pPr>
      <w:bookmarkStart w:id="534" w:name="__RefHeading___Toc4870750_211673320"/>
      <w:bookmarkStart w:id="535" w:name="_Toc196"/>
      <w:bookmarkEnd w:id="534"/>
      <w:r>
        <w:rPr>
          <w:rtl w:val="true"/>
        </w:rPr>
        <w:t>نکته‌های برجسته این سخنرانی‌</w:t>
      </w:r>
      <w:bookmarkEnd w:id="5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مسأله سیاسی است، مسأله امامت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پرچم مقاومت بود و هنوز هم یک پرچم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خلفاء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پس دادند، از جمله ابابکر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پس داد و عمر گرفت و دوباره پس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مأمون یک جلسه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و بعد یک جلسه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از علماء سراسر دنیا را تشکیل داد تا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شود و نتیجه این جلسه این بود که مأمون به والی مدینه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بحثها فهمیدیم که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فاطمه زهرا علیها السلام عطا کرده است، و الآن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هاشم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مسأله همیشه زنده و مشاجره‌ای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خلیفه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فاصله مدینه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مستقیم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ولی با جاده‌های امروزی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فاصله خَیْبَر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می‌باشد ولی هر دو در عرض هم و در یک منطقه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 اصلی منطقه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تغییر کرده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فرعی شده که تابلو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اَلحائِطُ تُرَحِّبُ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این مسأله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شهر زیبا در دامنه کوه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متصل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برج و بارو و دیوارهای قدیمی مشخص بود و عمدتاً شکل ساختمانهای آن گلی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مردم و مسؤولین این شهر از یک عالم شیعه و ایرانی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علاقه‌مندی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 علیها السلام و اینکه آنها اسم حضرت فاطمه زهرا علیها السلام را با احترام می‌بردند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پیشنهادات أرزشمند و جالب ایشان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زائرین خانه خدا و مدینة الرسول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از نزدیک 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شیعیان هستیم</w:t>
      </w:r>
      <w:r>
        <w:rPr>
          <w:rFonts w:eastAsia="IRNazanin" w:cs="IRNazanin"/>
          <w:color w:val="111111"/>
          <w:sz w:val="28"/>
          <w:szCs w:val="28"/>
          <w:rtl w:val="true"/>
          <w:lang w:bidi="fa-IR"/>
        </w:rPr>
        <w:t xml:space="preserve">. </w:t>
      </w:r>
      <w:bookmarkStart w:id="536" w:name="pg565_7193"/>
    </w:p>
    <w:p>
      <w:pPr>
        <w:pStyle w:val="BookText"/>
        <w:rPr/>
      </w:pPr>
      <w:bookmarkEnd w:id="53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کارهای خوب این است که دولت عربستان این آثار ارزشمند تاریخ اسلامی را که افتخار همه اسلام است و برای خود عربستان بسیار اهمیت دارد معرفی کند</w:t>
      </w:r>
      <w:r>
        <w:rPr>
          <w:rFonts w:eastAsia="IRNazanin" w:cs="IRNazanin"/>
          <w:color w:val="111111"/>
          <w:sz w:val="28"/>
          <w:szCs w:val="28"/>
          <w:rtl w:val="true"/>
          <w:lang w:bidi="fa-IR"/>
        </w:rPr>
        <w:t>.</w:t>
      </w:r>
    </w:p>
    <w:p>
      <w:pPr>
        <w:pStyle w:val="Heading3"/>
        <w:numPr>
          <w:ilvl w:val="2"/>
          <w:numId w:val="1"/>
        </w:numPr>
        <w:rPr/>
      </w:pPr>
      <w:bookmarkStart w:id="537" w:name="__RefHeading___Toc4870752_211673320"/>
      <w:bookmarkStart w:id="538" w:name="_Toc197"/>
      <w:bookmarkEnd w:id="537"/>
      <w:r>
        <w:rPr>
          <w:rtl w:val="true"/>
        </w:rPr>
        <w:t>گفتگو با شبکه اوّل سیمای جمهوری اسلامی ایران‌</w:t>
      </w:r>
      <w:bookmarkEnd w:id="538"/>
    </w:p>
    <w:p>
      <w:pPr>
        <w:pStyle w:val="BookText"/>
        <w:rPr/>
      </w:pPr>
      <w:r>
        <w:rPr>
          <w:rFonts w:ascii="IRNazanin" w:hAnsi="IRNazanin" w:eastAsia="IRNazanin"/>
          <w:color w:val="111111"/>
          <w:sz w:val="28"/>
          <w:sz w:val="28"/>
          <w:szCs w:val="28"/>
          <w:rtl w:val="true"/>
          <w:lang w:bidi="fa-IR"/>
        </w:rPr>
        <w:t xml:space="preserve">در شب عید مبعث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شبکه أوّل سیمای جمهوری اسلامی ایران مصاحبه‌ای از آیت اللَّه هاشمی رفسنجانی پخش شد که ایشان ضمن بیان مطالبی درباره رسول گرامی اسلام حضرت محمّد مصطفی صَلَّی اللَّهُ عَلَیْهِ وَ آلِهِ وَ سَلَّم و خاطراتی از سفر خود به کشور عربستان بر ضرورت احیای آثار اسلامی در عربستان تأکید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شما را به قسمتی از این مصاحبه که مربوط به فَدَک و آثار اسلامی در عربستان بود جلب می‌کنیم</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برای خود شما تازگی و حلاوت داشته و برای ما هم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بود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تصویر برای ما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ذهنیتی که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حالا دیگر عینیّت پیدا کرده بود و تصاویرش را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رفسنجانی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سالهاست به خاطر تأثیری که از میراث فرهنگ اسلامی و صدر اسلام در سازندگی انسانها می‌شناسم، همیشه در فکر بودم که باید نقبی بزنیم به عربستان از مکه و مدینه که معمولاً همه می‌رویم به جاهایی که متأسفانه از دسترس بیرون رفته، خیلی چیزها هست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بد تفکر وهابی‌ها و سلفی‌ها که آنها خودشان را توحیدی می‌دانند، فکر می‌کنند توجه به گذشته و قبور و آثار قدیمی، اینها انسان را از خدا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می‌کنند؛ چون خود قرآن از ما مکرر خواسته بگردید در زمین آثار گذشتگان را ببینید </w:t>
      </w:r>
    </w:p>
    <w:p>
      <w:pPr>
        <w:pStyle w:val="BookText"/>
        <w:rPr/>
      </w:pPr>
      <w:r>
        <w:rPr>
          <w:rFonts w:ascii="IRNazanin" w:hAnsi="IRNazanin" w:eastAsia="IRNazanin"/>
          <w:color w:val="111111"/>
          <w:sz w:val="28"/>
          <w:sz w:val="28"/>
          <w:szCs w:val="28"/>
          <w:rtl w:val="true"/>
          <w:lang w:bidi="fa-IR"/>
        </w:rPr>
        <w:t>و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آموزش قرآن است و حتی آثار تاریخی را اسم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بعضی از مناطقی که اقوام گذشته بوده‌اند و رفته‌اند و آثارشان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می‌بینید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تفکر برای من یک تفکر اصیلی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با مسؤولان عربستان آشنا شدیم، من جزو اهدافم بود که کم کم این مانعی که وهابی‌ها آنجا ایجاد کرده‌اند به خصوص بر سر آثاری که از پیغمبر صَلَّی اللَّهُ عَلَیْهِ وَ آلِهِ وَ سَلَّم و ائمه علیهم السلام بزرگان صحابه در صدر اسلام مانده، اینها را کم‌کم بشناسیم و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ملک عبداللَّه که آن موقع امیر بود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بود، علمای دینی هم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قرآنی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که قرآن اشاره می‌کند در خاک خود عربستان اطراف مکه و مدینه هست و قرآن مثال می‌زند را برایشان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نمی‌گذارید اینها را ما بیاییم ببینیم و خودتان چرا نمی‌بینید، چرا معرفی نمی‌کنید؟ کم‌کم این در را باز کردم، از آن وقتی که دیگر روابطمان، روابط کم مشکل شد، من هر سفری که رفتم آنجا، از آنها خواهش کردم که بگذارید یک جاهای کشف نشده امروزی را برویم پیدا کنیم، اینها با کلّیت موافقت می‌کردند ولی از علمای تند روی وهابی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عکس العمل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هم هست برای سران عربستان که با علمای خودشان بر سر این مسائل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قانعشان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روی دوستی و میهمان نوازی گاهی خواسته‌های من را رد نمی‌کردند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چیزی که از آنها خواستم، گفتم برویم خَیْبَر را ببینیم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خَیْبَر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خَیْبَر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بزرگی که حضرت علی علیه‌السلام با مَرْحَب جنگید و فتح کرد و همان کمر قدرت یهود را که تقریباً وارد جنگ با پیغمبر شده بودند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مانده بود و به نام چشمه علی علیه‌السلام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بردند سرچشمه علی علیه‌السلام ماهی‌های کوچکی در چشمه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طبیعت خَیْبَر هنوز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w:t>
      </w:r>
    </w:p>
    <w:p>
      <w:pPr>
        <w:pStyle w:val="BookText"/>
        <w:rPr/>
      </w:pPr>
      <w:r>
        <w:rPr>
          <w:rFonts w:ascii="IRNazanin" w:hAnsi="IRNazanin" w:eastAsia="IRNazanin"/>
          <w:color w:val="111111"/>
          <w:sz w:val="28"/>
          <w:sz w:val="28"/>
          <w:szCs w:val="28"/>
          <w:rtl w:val="true"/>
          <w:lang w:bidi="fa-IR"/>
        </w:rPr>
        <w:t>در عمق 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چیز جالبی که برای من اتفاق افتاد، در شهرداری خَیْبَر میزبانان ما آمدند داستان فتح خَیْبَر را شهردار آنجا برای ما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خودمان معلم این چیزها هستیم تحت تأثیر آنها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آخرین لحظه، پیامبر صَلَّی اللَّهُ عَلَیْهِ وَ آلِهِ وَ سَلَّم عَلَم را به دست علی ابن ابیطالب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صحبت‌های شهردار خَیْبَر برای ما شیرین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ما گفتیم می‌خواهیم برویم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ماشین 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ماشین‌هایی که همراه ماست، ما نمی‌توانیم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جیپ می‌توانیم برویم و آن هم خیلی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سفر را منصرف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نکردیم تا این سفر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عهد قدیمی را به یاد آوردیم و گفتیم ما می‌خواهیم برویم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با چهره باز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بردند به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همه نمی‌دانستند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دنبال 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آقای عمری که از علمای بزرگ شیعه و همان جا بزرگ شده و الان نزدیک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بروید چیزی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نتوانسته بودند تا به حال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بالأخره ما می‌رویم قرار گذاشتیم و رفتیم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لحظه‌ای که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یک چیزی مثل هدیه آسمانی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تابلویی دیدیم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الحائط تُرَحِّبُ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زیرش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درشت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که چطور می‌گویند فَدَک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لحظه دیگر بحث من با وزیر همراه و کسانی که با ما در ماشین بودند،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شد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حائط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زدیم کنار شهر حائط، شهر قدیمی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فَدَک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تصویرها می‌بینید که چگونه شهری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که از داخل یک رودخانه که دو طرفش به ارتفاع می‌رود، شروع می‌شود و اطراف همین جوری پله پله ساختمان است که ساختمانها نوعاً از سنگ‌های آذری و آتشفشانی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 مرکزی رودخانه که رفتیم، دیدیم مسؤولان شهر آنجا منتظر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کردند و ما خواستیم سؤال شروع کنیم که دیدیم آنها آماده جواب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پیرمرد خوش اخلاقی به نام آقای عبدالرحمان جابر، از طایفه آل جابر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طایفه جابری، حاکم این منطقه بودیم ولی سعودی‌ها که آمدند از ما گرفتند و حال حاکم نیستیم ولی اینجا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ایستاده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پرواز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نام فاطمه را از زبان اینها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نخلستانی بود که قسمتی از آن خیلی سرسبز و در جوار رودخانه بود و یک قسمتی هم داشت نخل‌هایش از بین می‌رفت و داشت خشک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بستان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کنارمان یک ساختمان نسبتاً جالبی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مسجد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دور چشمه‌هایی را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عیون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هر چه می‌خواستیم به دست آورده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سؤالات زیادی از این پیرمرد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کی ساخته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زمان حضرت فاطمه علیها السلام اینجا بوده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فاطمه زهرا علیها السلام اینجا بوده حالا من تاریخ را می‌دانستم، اما می‌خواستم ببینم آنها 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بعد از جنگ خَیْبَر،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آنجا، با پیغمبر صلح کردند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 فتح نشد، در اختیار پیغمبر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نبود که به رزمندگان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هم به دستور خداوند این را در اختیار حضرت فاطمه علیها السلام گذاشت و حضرت فاطمه علیها السلام از سال هفتم تا آخر عمر پیامبر صَلَّی اللَّهُ عَلَیْهِ وَ آلِهِ وَ سَلَّم آنجا را اداره می‌کردند و از محصولاتش هزینه فقرای مدینه و به خصوص بنی‌هاشم را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چشمه‌ای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داشت یک قدری از خزه‌ها رویش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آب دارد آنجا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قدری آب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مشتی از آب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طراوتش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لذت بخش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سفر قبلی، با آقای امیر مقرم، برادر کوچک ملک عبداللَّه که در مدینه آن موقع امیر بود، سر میز شام از او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آثار تاریخی را در معرض دید عموم نمی‌گذارید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اخیراً تصمیم گرفته‌ایم آثار تاریخی و فرهنگی اسلامی را احیا کنیم و مسلمانها بیایند ببینند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مدینه هزار اثر ارزشمند شناسایی شده است، در خود مدینه و اطراف مدینه، در کلّ مملکت عربستان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اثر تاریخی اسلامی شناسنامه دار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چند جا در این مدت که به مکه و مدینه سفر کرده‌ام دیده‌ام، یکی از این جاهایی که رفته‌ام همین در راه فرودگاه مدینه روستایی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بیرون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ابراهیم 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هست و مسجدی به نام او بوده، ما رفتیم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هم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ائمه ما در آن روستا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را وقتی می‌خواستند به خراسان بیاورند، از این خانه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نخلستان‌های خیلی زیبایی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میان نخلستان‌ها، گفتند این نخلستان‌ها همه الان مال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زمانی که ائمه بوده‌اند، آنجا مزرعه و نخلستان بوده و هم اکنون مانده است، در آنجا معلمی شیعه بود و باغ خرمایی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باغ، این معلم شیعه وضع شیعیان منطقه را برای ما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جاهایی که دیدنی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صالح را و آثاری که در کوه‌ها و خانه‌هایی که تراشیده بودند، آن موقع پیغمبر صَلَّی اللَّهُ عَلَیْهِ وَ آلِهِ وَ سَلَّم به مسلمانها می‌گفت که در قرآن هست و شما دارید می‌بینید خانه‌هایی که در کوه تراشیده‌اند و بعد بلا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استانی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مدائن صالح بالای العلی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کردم از مقامات عربستان که ما را ببرند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هواپیمای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زمین خاکی هم می‌نشیند ما را بردند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آنجا واقعاً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بلند متعلق به چندین هزار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خانه تراشیده‌اند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راهرو دارد، سالن دارد، اتاق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من می‌دیدم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خانه‌ها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چه ابزاری این بالاها را تراشیده‌اند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و ثمود و صالح که در قرآن همه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آن خانه‌ها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دیدنی و عبرت آموز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من، آن نقطه شد یک نقطه توریستی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جاهایی که باز به خواهش من آنها موافقت کردند ما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 چیزی شبیه همین خَیْبَر و فَدَک، یک </w:t>
      </w:r>
    </w:p>
    <w:p>
      <w:pPr>
        <w:pStyle w:val="BookText"/>
        <w:rPr/>
      </w:pPr>
      <w:r>
        <w:rPr>
          <w:rFonts w:ascii="IRNazanin" w:hAnsi="IRNazanin" w:eastAsia="IRNazanin"/>
          <w:color w:val="111111"/>
          <w:sz w:val="28"/>
          <w:sz w:val="28"/>
          <w:szCs w:val="28"/>
          <w:rtl w:val="true"/>
          <w:lang w:bidi="fa-IR"/>
        </w:rPr>
        <w:t>منطقه زراعی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پیغمبر دست یهودی‌ها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شده، تقسیم شده بین رزمندگان 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و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من رفتم دیدم جاهایی به نام امام حسن، امام حسین، حضرت علی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حضرت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طایفه قریش جزو شرفای آن 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محله‌ای به نام شُرَفا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خیلی آثار دیدنی در عربستان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در تاریخ می‌خواندیم، دیدیم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معمولاً زوار را نمی‌برند، منطقه جنگی بدر را دیدیم، مقبره شهدای بدر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که آنجا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که نازل شده‌اند و آن مرکز فرماندهی پیغمبر صَلَّی اللَّهُ عَلَیْهِ وَ آلِهِ وَ سَلَّم، چاهی که برای آب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 واقعاً دیدنی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را در بیرون مدینه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خادمی که آمد و به ما توضیح می‌داد وقتی ما را شناخت که ایرانی هستیم می‌خواست بگوید متعلق به حضرت علی علیه‌السلام نبوده، و متعلق به یک علی دیگری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نقاطی که مورد علاقه ما و همه شماها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مملو از شخصیت‌های بزرگ صدر اسلام، از جمله چند امام شیعه و احتمالاً حضرت زهرا علیها السلام شاید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نمی‌گذاشتند کسی داخل بقیع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اجازه نمی‌دادند بقیع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کارهایم این بود که این سد را بشکنم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خودم می‌روم با اجازه مقامات عربستان می‌روم و همه زوّار به خصوص زنها را هم همراه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رفته‌ام به همه اجازه داده‌اند که زیارت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مذاکراتی با مقامات عربستان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نمی‌توانید تابع افکار خشک یک عده مقدس خشک که هیچ ارزشی برای میراث فرهنگی اسلامی قائل نیستند کشورتان را ضعیف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آثار اسلامی منطقه عربستان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عربستان بیشتر از همه دنیا میراث ارزشمند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عاشق هستند که بیایند این میراث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احیا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مردم دنیا مخصوصاً شیعه‌ها بیایند و از نزدیک با میراث اسلامی آشنا شوند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بیایید و این کار را بکنید و بقیع را برای آنها آزاد کنید و این آثار را نشان </w:t>
      </w:r>
      <w:bookmarkStart w:id="539" w:name="pg565_7199"/>
    </w:p>
    <w:p>
      <w:pPr>
        <w:pStyle w:val="BookText"/>
        <w:rPr/>
      </w:pPr>
      <w:bookmarkEnd w:id="539"/>
      <w:r>
        <w:rPr>
          <w:rFonts w:ascii="IRNazanin" w:hAnsi="IRNazanin" w:eastAsia="IRNazanin"/>
          <w:color w:val="111111"/>
          <w:sz w:val="28"/>
          <w:sz w:val="28"/>
          <w:szCs w:val="28"/>
          <w:rtl w:val="true"/>
          <w:lang w:bidi="fa-IR"/>
        </w:rPr>
        <w:t>دهید، صدها میلیون شیعه و دوستداران اهل بیت علیهم السلام را محب خودتان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این سرمایه را استفاده نمی‌کنید؟ چرا مردم دنیا را از دست خودتان عصبانی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سیاستی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دارای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منطق من را پذیرفت، مشکلاتش را گفت، فکر می‌کنم باب گفتگوی ما انشاء اللَّه اگر خداوند این توفیق را بدهد یک روزی برسیم به این که همه آثار متروکه در اختیار مسلمانان سراسر جهان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حاج آقا، یک دعا برای ما بکنید، دعایی که همه باید بکنیم و خداوند خواسته این طور دعا کنیم وقتی که اعمال مکه را انجام دادیم،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دعا کنید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حَسَنهً وَ فی الآخِرَةِ حَسَنهً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دنیایمان را خوب کن و هم آخرتمان را خوب کن و هم ما را از آتش جهنم مصون بدار</w:t>
      </w:r>
      <w:r>
        <w:rPr>
          <w:rFonts w:eastAsia="IRNazanin" w:cs="IRNazanin"/>
          <w:color w:val="111111"/>
          <w:sz w:val="28"/>
          <w:szCs w:val="28"/>
          <w:rtl w:val="true"/>
          <w:lang w:bidi="fa-IR"/>
        </w:rPr>
        <w:t>.</w:t>
      </w:r>
    </w:p>
    <w:p>
      <w:pPr>
        <w:pStyle w:val="Heading3"/>
        <w:numPr>
          <w:ilvl w:val="2"/>
          <w:numId w:val="1"/>
        </w:numPr>
        <w:rPr/>
      </w:pPr>
      <w:bookmarkStart w:id="540" w:name="__RefHeading___Toc4870754_211673320"/>
      <w:bookmarkStart w:id="541" w:name="_Toc198"/>
      <w:bookmarkEnd w:id="540"/>
      <w:r>
        <w:rPr>
          <w:rtl w:val="true"/>
        </w:rPr>
        <w:t>طرح مسأله فَدَک در فصلنامه میقات حجّ‌</w:t>
      </w:r>
      <w:bookmarkEnd w:id="541"/>
    </w:p>
    <w:p>
      <w:pPr>
        <w:pStyle w:val="BookText"/>
        <w:rPr/>
      </w:pPr>
      <w:r>
        <w:rPr>
          <w:rFonts w:ascii="IRNazanin" w:hAnsi="IRNazanin" w:eastAsia="IRNazanin"/>
          <w:color w:val="111111"/>
          <w:sz w:val="28"/>
          <w:sz w:val="28"/>
          <w:szCs w:val="28"/>
          <w:rtl w:val="true"/>
          <w:lang w:bidi="fa-IR"/>
        </w:rPr>
        <w:t>حوزه نمایندگی ولی فقیه در امور حج و زیارت، فصلنامه‌ای را در رابطه با مسائل حج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فصلنامه در تابستان امسال، ویژه نامه‌ای را به سفر ده روزه آیت اللَّه هاشمی رفسنجانی به عربستان اختصاص داده است و به خاطر اهمیت سفر ایشان به شهر فَدَک در این مسافرت، بیشترین صفحات این ویژه نامه که در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چاپ رسیده، به مباحث و مسائل فَدَک اختصاص یافته است در این فصلنامه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چند سخنرانی و گزارش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رنگی از فَدَک به چاپ رسیده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تشکر از مسؤولین محترم این فصلنامه و عرض خسته نباشید به خاطر چاپ این مجموعه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قسمت‌هایی از مطالب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ذکر می‌کنیم</w:t>
      </w:r>
      <w:r>
        <w:rPr>
          <w:rFonts w:eastAsia="IRNazanin" w:cs="IRNazanin"/>
          <w:color w:val="111111"/>
          <w:sz w:val="28"/>
          <w:szCs w:val="28"/>
          <w:rtl w:val="true"/>
          <w:lang w:bidi="fa-IR"/>
        </w:rPr>
        <w:t xml:space="preserve">. </w:t>
      </w:r>
      <w:bookmarkStart w:id="542" w:name="pg565_7200"/>
    </w:p>
    <w:p>
      <w:pPr>
        <w:pStyle w:val="Heading3"/>
        <w:numPr>
          <w:ilvl w:val="2"/>
          <w:numId w:val="1"/>
        </w:numPr>
        <w:rPr/>
      </w:pPr>
      <w:bookmarkStart w:id="543" w:name="__RefHeading___Toc4870756_211673320"/>
      <w:bookmarkStart w:id="544" w:name="_Toc199"/>
      <w:bookmarkEnd w:id="542"/>
      <w:bookmarkEnd w:id="543"/>
      <w:r>
        <w:rPr>
          <w:rtl w:val="true"/>
        </w:rPr>
        <w:t xml:space="preserve">گزارش سفر به </w:t>
      </w:r>
      <w:r>
        <w:rPr>
          <w:rtl w:val="true"/>
        </w:rPr>
        <w:t>«</w:t>
      </w:r>
      <w:r>
        <w:rPr>
          <w:rtl w:val="true"/>
        </w:rPr>
        <w:t>فَدَک</w:t>
      </w:r>
      <w:r>
        <w:rPr>
          <w:rtl w:val="true"/>
        </w:rPr>
        <w:t xml:space="preserve">» </w:t>
      </w:r>
      <w:r>
        <w:rPr>
          <w:rtl w:val="true"/>
        </w:rPr>
        <w:t>در اجلاسیه جامعه محترم مدرسین حوزه علمیه قم توسط حضرت آیة اللَّه، هاشمی رفسنجانی‌</w:t>
      </w:r>
      <w:bookmarkEnd w:id="5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چیزهای خیلی خوبی که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برای من در این سفر یک هدیه بود، واقعاً لطف خداوند بود، شماها شاید اکثرتان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 باشید منتهی من چیزهایی خوانده بودم نمی‌فهمیدم چرا این طوری است؟ چرا یک منطقه کشاورزی این قدر در تاریخ مهم شده است؟، چرا این قدر سیاسی شده؟ چرا این قدر خود ائمه آن را مربوط به امامت می‌کنند؟ اصلاً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می‌کنند، حرفهای خیلی مهمی می‌زنند، تاریخش را خوانده بودم و اصل قضیه برایم عجیب بود، چون آن چیزی که در تاریخ آمده، این است که پیامبر صَلَّی اللَّهُ عَلَیْهِ وَ آلِهِ وَ سَلَّم بعد از جنگ خندق و خیانت یهودی‌ها آنها را تنبیه کردند و خَیْبَر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 با فتح خَیْبَر، ظاهراً به شخصی به نام مُحَیِّصَة مسؤولیت 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فَدَک و به مردم آنجا بگو که شما نجنگید و بیایید تسلیم بشوید و جانتان را نجات بدهید، ما هم حقوق شما را حفظ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مُحَیِّصَة نزد شخصیت‌های بزرگ فَدَک رفت،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فعلاً با خَیْبَر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یک روز بیشتر تقریباً راه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گروهی رفتند و به علمای یهود پیام پیامبر صَلَّی اللَّهُ عَلَیْهِ وَ آلِهِ وَ سَلَّم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پیامبر صَلَّی اللَّهُ عَلَیْهِ وَ آلِهِ وَ سَلَّم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انسان دوست، عالم و شخصیت‌های معتبر یهود را انتخاب کردند و خدمت پیامبر صَلَّی اللَّهُ عَلَیْهِ وَ آلِهِ وَ سَلَّم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پیشنهاد ما را نپذیرید، برای شما سخت می‌شود،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با مشکل است، من اینجا را خوانده بودم دنبال این بودم که چطوری بوده که اینها این حرف را می‌زنند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سه تا برج و بارو پشت سر هم دارد؛ یعنی یک سور دو سه سور، و هر سوری هم اطرافش برجی هست و تمام این سورها درهای مخصوص و کلیدهای خاصی دارد، ما این کلیدها را جمع می‌کنیم در یک صندوقی نگاه می‌داریم، وقتی کسی به ما حمله بکند به این آسانی نمی‌تواند از آنجا عبور کند و آسان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کلیدهایی که شما می‌گویید الان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دفعه تکان خوردند، دیدند در دست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در یک اتاق مهر و موم شده بود، در همان جا جمعی از اینهایی که آمده بودند مسلمان شدند، چون آنها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کلیدها را از کجا آوردید و چه کسی به شما داده است؟ به یک نفر مظنون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مظنون نشوید، همان کسی که الواح را برای حضرت موسی آورد، همان کسی که تابوت را برای بنی اسرائیل آورد، برای من هم اینها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مسلمان شدند و ایستادند، عده‌ای هم رفتند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پیامبر صَلَّی اللَّهُ عَلَیْهِ وَ آلِهِ وَ سَلَّم هم حکم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مسلمان شد، خمس از اموالش را می‌گیریم و هر کسی مسلمان نشد همه اموالش را می‌گیریم و جان خودش نجات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طوری بدون جنگ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آیه‌ای که همه بهتر از من 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أَوجَفتُم عَلیهِ مِن خَیلٍ وَ لا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ما دارد که جبرئیل آمده و به پیامبر صَلَّی اللَّهُ عَلَیْهِ وَ آلِهِ وَ سَلَّم گفت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به حضرت زهرا علیها السلام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هم نوشتند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زهرا علیها السلام دادند و سه سال زهرا اینجا را اداره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عاملان حضرت زهرا آنجا بودند و سهم خودشان را می‌گرفتند و می‌آوردند مدینه، آن طوری که من در منابع کار کردم و همه شما هم کار کردید و از تخصص‌های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فقراء و اقوام و همه می‌گذاشتند، خودشان مصرف نمی‌کردند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ایشان وقتی به زمان رحلتشان می‌رسند، یکی از موارد وصیت نامه این است که برای زنهای پیامبر صَلَّی اللَّهُ عَلَیْهِ وَ آلِهِ وَ سَلَّم و همه بخش‌های دیگر اهل بیت سهمیه قرار دادند و حضرت علی علیه‌السلام بسیج شدند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اموالی که آنجا جمع شده بود، به اینها </w:t>
      </w:r>
    </w:p>
    <w:p>
      <w:pPr>
        <w:pStyle w:val="BookText"/>
        <w:rPr/>
      </w:pPr>
      <w:r>
        <w:rPr>
          <w:rFonts w:ascii="IRNazanin" w:hAnsi="IRNazanin" w:eastAsia="IRNazanin"/>
          <w:color w:val="111111"/>
          <w:sz w:val="28"/>
          <w:sz w:val="28"/>
          <w:szCs w:val="28"/>
          <w:rtl w:val="true"/>
          <w:lang w:bidi="fa-IR"/>
        </w:rPr>
        <w:t>بدهند، اینها همه تاریخ است، من رفتم ببینم آنجا چیست؟</w:t>
      </w:r>
    </w:p>
    <w:p>
      <w:pPr>
        <w:pStyle w:val="BookText"/>
        <w:rPr/>
      </w:pPr>
      <w:r>
        <w:rPr>
          <w:rFonts w:ascii="IRNazanin" w:hAnsi="IRNazanin" w:eastAsia="IRNazanin"/>
          <w:color w:val="111111"/>
          <w:sz w:val="28"/>
          <w:sz w:val="28"/>
          <w:szCs w:val="28"/>
          <w:rtl w:val="true"/>
          <w:lang w:bidi="fa-IR"/>
        </w:rPr>
        <w:t xml:space="preserve">در مدینه با هر کسی که صحبت می‌کردیم می‌گفتند شما بیخود می‌روی، آنجا هیچی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اسم تاریخی است، الان هیچی وجود ندارد، حتی آقای عمری که ما میهمان ایشان بودیم و بالأخره باید همه چیز را آنجا خوب بشناسد عالم قدیمی آنجاست شب به من گفت شما لازم نیست بروید هر چه می‌خواهید ما می‌توانیم به شما بگوییم آنجا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به هر حال قرار گذاشتیم و میزبان ما محبت کرده و تنظیم کرده و درست نیست نرویم، به هر حال منطقه را می‌خواهم ببینم که اصلاً منطقه چیست، رفتیم، راه دور بود، ما از اتوبان آنجا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راه رفتیم تا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وقتی از جاده اصلی وارد شهر می‌خواستیم بشویم، تابلویی دیدم مثل اینکه دنیا را به من دادند، تابلو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 تُرَحِّبُ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زیرش هم درشت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دیدیم که دیگر اینجا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اینجا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وارد شدیم، شهر تمیزی بود، شهر را گشتیم و بعد ما را بردند آن قسمت قدیمی شهر که همین قدیمی است و من در محاسبات می‌گویم همان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بوده است، این کنار شهر است، وصل به شهر است، مسؤولان شهر هم آنجا جمع شده بودند، از ما آن جا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پیاده شدیم یک پیر مرد خوش زبانی که خودش مسؤول امر به معروف آن شهر بود و بازنشسته شده بود یا در حال بازنشستگی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توضیح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ایستادیم، زیر آفتاب بودیم، گفتم خب حالا بگویید قضیه اینجا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وادی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وادی حضرت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رودخانه است، رودخانه‌ای که وسیع می‌شود، از بین دو درّه که رودخانه‌ای می‌رود آنجا که باز می‌شود، اینجا را عربها وادی می‌گویند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وادی در لغت خیلی تعریف دارد؛ یک مصداقش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w:t>
      </w:r>
    </w:p>
    <w:p>
      <w:pPr>
        <w:pStyle w:val="BookText"/>
        <w:rPr/>
      </w:pPr>
      <w:r>
        <w:rPr>
          <w:rFonts w:ascii="IRNazanin" w:hAnsi="IRNazanin" w:eastAsia="IRNazanin"/>
          <w:color w:val="111111"/>
          <w:sz w:val="28"/>
          <w:sz w:val="28"/>
          <w:szCs w:val="28"/>
          <w:rtl w:val="true"/>
          <w:lang w:bidi="fa-IR"/>
        </w:rPr>
        <w:t>ساختمانی پهلوی ما بود که ساختمان نسبتاً خوبی بود و بقیه بیشتر مخروبه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مسجد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یعنی این مسجد را حضرت زهرا علیها السلام ساخته‌اند؟ گفت بله، وقتی پیامبر صَلَّی اللَّهُ عَلَیْهِ وَ آلِهِ وَ سَلَّم به حضرت زهرا علیها السلام تحویل دادند، ایشان اینجا، این مسجد را ساختند و این مسجد در طول تاریخ بارها خراب شده و آخرین بار عثمانی‌ها این مسجد را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ساختند و الان هم کسی در مسجد نیست، به خاطر اینکه بیرون شهر است، ما رفتیم پشت بام مسجد، عکسش را هم دیدم در روزنامه‌ها هست، بعد آمدیم پایین، یک نخلستانی جلوی ما بود همان أوّل،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بستان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بستان ایشان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چشمه‌هایی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عیون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عنوان را ایشان معرفی کرد و اینها هم ضبط شد، من از ایشان پرسیدم چرا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زهرا داد؟ هرچه که پرسیدم، او که می‌دانست توضیح داد و جواب داد، اما آن را که من الان می‌خواهم بگویم، ما آنجا که ایستاده بودیم رودخانه بود، اطرافمان به صورت پلکانی در دامنه کوه بود و طبقه به طبقه ساخته شده بود، خانه بود، خانه‌ها مثل این که زلزله خراب کند، این طوری بود، برج‌ها پیدا بود ولی نیمه مخروبه بودند، دیوارها هنوز کاملاً مشخص است، من به نظرم آن حرفی که صاحبان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سَلَّم گفته بودند درست بوده، به نظرم همین جا بوده؛ یعنی یک جای محاصره شده، حفاظت شده و این که حالا فلسفه این که خداوند خواسته این هدیه به حضرت زهرا علیها السلام داده بشود بحث‌های دیگری است که از عهده شما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پر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که چاههای زیادی زدند، چشمه‌های بالا خشک شده و یک چشمه‌ای پایین بود که هنوز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سر آن چشمه، از آن چشمه هم آب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چاههایی که زده بودند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به آب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هرچه آب بخواهید از این چاهها می‌توانیم برداریم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او یک ادعای بزرگی کرد و من هنوز نمی‌دانم، من گفتم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وسعتش است؟ ایشان گفت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حالا ما دیگر این را ندیدیم این حرفی بود که ایشان زد، چون جمعیت کل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تاست، ما فیلم داریم، من نمی‌دانم بنا بوده این فیلم همراه ما باشد، اگر آقایان مایل باشند می‌توانند تصویر را ببینند</w:t>
      </w:r>
      <w:r>
        <w:rPr>
          <w:rFonts w:eastAsia="IRNazanin" w:cs="IRNazanin"/>
          <w:color w:val="111111"/>
          <w:sz w:val="28"/>
          <w:szCs w:val="28"/>
          <w:rtl w:val="true"/>
          <w:lang w:bidi="fa-IR"/>
        </w:rPr>
        <w:t xml:space="preserve">. </w:t>
      </w:r>
      <w:r>
        <w:rPr>
          <w:rStyle w:val="FootnoteAnchor"/>
          <w:rtl w:val="true"/>
        </w:rPr>
        <w:footnoteReference w:id="287"/>
      </w:r>
      <w:bookmarkStart w:id="545" w:name="pg565_7205"/>
    </w:p>
    <w:p>
      <w:pPr>
        <w:pStyle w:val="Heading3"/>
        <w:numPr>
          <w:ilvl w:val="2"/>
          <w:numId w:val="1"/>
        </w:numPr>
        <w:rPr/>
      </w:pPr>
      <w:bookmarkStart w:id="546" w:name="__RefHeading___Toc4870758_211673320"/>
      <w:bookmarkStart w:id="547" w:name="_Toc200"/>
      <w:bookmarkEnd w:id="545"/>
      <w:bookmarkEnd w:id="546"/>
      <w:r>
        <w:rPr>
          <w:rtl w:val="true"/>
        </w:rPr>
        <w:t>از صفا تا فَدَک</w:t>
      </w:r>
      <w:bookmarkEnd w:id="5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ظهر یک‌شنبه چند نفر از همراهان به منطقه خَیْبَر رفتند تا قلعه معروف و تاریخی خَیْبَر را ببینند، آقای هاشمی رفسنجانی در سفر اولشان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خَیْبَر دیدار کرده بودند و این بار دیدار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برنامه داشتند، ولی آقایان حسین مظفّر، مصطفی میر سلیم، علی آقا محمّدی، داود دانش جعفری و حجة الإسلام معادیخواه علاقمند بودند به خَیْبَر هم بروند، و همین کار را 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آقایان مظفر و آقا محمّدی، که ایشان هم از اعضای هیأت بود از سفر به خَیْبَر چنین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 قلعه خَیْبَر که فتح آن خاطراتی حماسی و فتح الفتوحی بزرگ را در اذهان شیعیان شیفته علی علیه‌السلام مصور می‌سازد، از آرزوهای بزرگ ما بود کما این که آرزوی همه زائران مشتاق است، صبح روز سوّم استقرار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شنبه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خَیْبَر حرکت کردیم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به طرف شمال مدینه پیش رفتیم و بعد از دو ساعت به منطقه خَیْبَر رسیدیم، ابتدا وارد روستایی متروکه شدیم که خانه‌هایی با دیوارهای گِلی و اتاق‌های تو در تو و قدیمی داشتند، از نخلستانی قدیمی و بی‌رمق با برگ‌های آغشته به گرد و غبار، که بعضی از آنها زرد بودند، عبور کردیم و در انتهای </w:t>
      </w:r>
    </w:p>
    <w:p>
      <w:pPr>
        <w:pStyle w:val="BookText"/>
        <w:rPr/>
      </w:pPr>
      <w:r>
        <w:rPr>
          <w:rFonts w:ascii="IRNazanin" w:hAnsi="IRNazanin" w:eastAsia="IRNazanin"/>
          <w:color w:val="111111"/>
          <w:sz w:val="28"/>
          <w:sz w:val="28"/>
          <w:szCs w:val="28"/>
          <w:rtl w:val="true"/>
          <w:lang w:bidi="fa-IR"/>
        </w:rPr>
        <w:t>باغستان به تپه‌ای بزرگ رسیدیم که با سیم‌هایی محصور شده بود، قلعه معروف خَیْبَر در بالای همین تپه قرار داشت؛ قلعه‌ای با سنگ‌های بسیار سخت و خشن، تصور رفتن به بالای قلعه در وضع عادی بسیار مشکل و شاید ناممکن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هیبت این دژ نفوذ ناپذیر که اعاظم صدر اسلام از تسخیر آن عاجز شده بودند، کاملا مشهود بود، اما تسخیر آن توسط مولای خَیْبَر شکن علی رغم همه تجهیزات و سربازان آماده و تا دندان مسلح و تسلط آنها بر اطراف قلعه، اعجاب انگیز و چیزی شبیه معجزه بود و نشان داد که در برابر ایمان مولای متقیان حتی قلعه خَیْبَر نیز 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أَوهَنَ البُیوتِ لَبَیتُ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دوشنبه برای دیدار شیعیان مدینه به حسینیه آنها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معروف بود که شیعیان مدینه وضع مالی خوبی ندارند، اما حالا اینطور نیست، این واقعیت را از تجدید بنای حسینیّه و شامی که آنها به ما دادند و از ناهار امیر مدینه دست کمی نداشت به خوبی می‌شد فهمید، اشتغال شیعیان مدینه به مشاغل مناسب و مساعدت‌هایی که به آنها شده، در سال‌های اخیر وضع آنها را متحول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عمری، رهبر شیعیان مدینه که بالای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دارد و تقریباً از کار افتاده است، آقای هاشمی را در آغوش گرفت و از این دیدار اظهار خرسندی زیادی کرد، او که با صبر و مقاومت و تحمل شدائد و زندان‌های متعدد توانست هویت شیعیان مدینه را حفظ کند، اکنون از فضای بازی که برای شیعیان در عربستان فراهم شده راضی است و آقای هاشمی رفسنجانی هم طی سخنانی که در جمع شیعیان در همین دیدار داشت صبر و متانت و مقاومت آقای عمری را عامل مهمی برای رسیدن به وضعیت مناسب دانستند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هاشمی رفسنجانی در سفرهایی که به عربستان داشتند، معمولاً علاوه بر زیارت و دیدارها و گفتگوها از یک یا چند منطقه تاریخی که نقشی در شکل گیری حوادث صدر اسلام داشتند یا ارتباطی با هویت اسلامی کشور عربستان و یا با تاریخ اقوامی که سرگذشت آنها در قرآن آمده، دارند دیدار به عمل 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سفر أوّل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طائف و منطقه‌ای که منسوب به قوم ثمود است، مورد دیدار ایشان قرار گرفت، و به شرق عربستان که محل زندگی اکثر شیعیان این کشور می‌باشد نیز رفتند و با شیعیان دیدار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دوّم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آبار علی، یَنْبُع و بدر رفتند، و در این سفر که سفر سوّم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دوشنبه که میهمان آقای عمری و شیعیان مدینه بودیم، وقتی آقای عمری متوجه شد که قرار است آقای هاشمی رفسنجانی و همراهان فردا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گفت در آنجا چیزی وجود ندارد که شما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قدری موجب تردید شد؛ به طوری که آقای هاشمی رفسنجانی بعد از این میهمانی و هنگامی‌که در نیمه شب عازم زیارت حرم حضرت رسول بودیم موضوع را با همراهان در میان گذاشتند و نظر خواهی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 است فردا باشد انجام شود یا نه، نظرها عموما مثبت بود و سرانجام تصمیم این شد که این سفر انجام 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آزاد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مدینه را به ریاض وصل می‌کند، حدود یکصد کیلومتر به طرف شرق رفتیم و از آنجا به جاده ای وارد شدیم که در جهت شمال به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همین مقدار هم در جاده‌ی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شمال رفتیم و بعد وارد جاده‌ای شدیم که به طرف غرب؛ یعنی به طرف مدینه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بعد از طی مسافتی حدود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رسیدیم که بر پیشانی دروازه‌ی ورودی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الحائط تُرحِّبُ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حائط به شما خوش آمد می‌گوید؛ زیر این جمله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بسته بود؛ یعنی این شهر که اکنون حائط نام دارد، نام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منطقه‌ای بین استان حائل و استان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دو قسمت دارد؛ قسمت شرقی؛ که جدید ساخت است و شامل ادارات و خانه‌های مسکونی نوساز می‌باشد و قسمت غربی که نخلستان‌ها، خانه‌های قدیمی، چشمه‌ها و آثار تاریخی در آن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قسمت قدیمی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راهنماها آقای هاشمی و هیأت همراه را مستقیماً به همین قسمت غربی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ورود، یک پیرمرد که می‌گفت تا دو سال قبل رئیس امر به معروف و نهی از منکر همین شهر بوده که بازنشست شده ولی باز هم به دعوت مسؤولان شهر با آنها همکاری می‌کند، جلو آمد و ضمن خوش آمد گویی مشغول توضیح دادن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به این نخلستان‌ها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بساتین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مسجدی هست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چشمه‌هایی در این نخلستان‌ها وجود دارند که اهالی به آنها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همه ما را به وجد آورد و چهره آقای هاشمی رفسنجانی کاملاً نشان می‌داد که با دیدن این صحنه و شنیدن این مطالب تکان خورده و شگفت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قرار بود فقط نیم ساعتی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بمانیم و به مدینه برگردیم آقای هاشمی رفسنجانی به فرماندار که جزء مستقبلین بود گفتند بگویید ناهار تهیه کنند ما تا ظهر در اینجا می‌مانیم و از پیرمرد راهنما خواستند هیأت را برای دیدن مسجد و چشمه‌ها و قسمت‌هایی از نخلستان‌ها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چون در قسمت قدیمی قرار داشت تقریبا متروکه بود اکثر چشمه‌ها به دلیل خشک سالی و همچنین حفر چاههای نیمه عمیق توسط اهالی خشک شده بودند غیر از دو چشمه، که یکی از آنها با آب قابل توجهی جاری بود و دیگری مرطوب بود ولی به دلیل عدم رسیدگی و لایروبی نشدن جاری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نخل‌ها هم بیشترشان سرپا بودند و تعدادی هم خشک شده بودند، آقای هاشمی رفسنجانی وقتی به کنار چشمه جاری رسیدند، با اشتیاق زاید الوصفی با کف دست یک جرعه از آن نوشیدند و به توصیه راهنمای اهل محل و بعضی همراهان که می‌گفتند چون این آب بهداشتی نیست از آن نخورید، اعتنایی نکردند و گفتند این کمال بی‌سعادتی است که تا اینجا بیاییم و از آب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بسیار ابتکاری و جالبی که آقای هاشمی رفسنجانی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این بود که در کنار همین چشمه، روی تپه کوچکی ایستادند و در حالی که دوربین </w:t>
      </w:r>
    </w:p>
    <w:p>
      <w:pPr>
        <w:pStyle w:val="BookText"/>
        <w:rPr/>
      </w:pPr>
      <w:r>
        <w:rPr>
          <w:rFonts w:ascii="IRNazanin" w:hAnsi="IRNazanin" w:eastAsia="IRNazanin"/>
          <w:color w:val="111111"/>
          <w:sz w:val="28"/>
          <w:sz w:val="28"/>
          <w:szCs w:val="28"/>
          <w:rtl w:val="true"/>
          <w:lang w:bidi="fa-IR"/>
        </w:rPr>
        <w:t xml:space="preserve">تلویزیونی مشغول فیلم برداری بودند، از پیرمرد راهنما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آل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درباره نام منطقه، نام نخلستان‌ها، نام چشمه‌ها، نام مسجد و سایر خصوصیات پرسیدند و عبدالرحمان هم به همه سؤال‌ها جواب داد؛ جوابهایی که در همه آنها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می‌زد و در جواب این سؤال که اینجا مال چه کسی بود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شخصی پیغمبر بود که آن را به دختر خود فاطمه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صحبت هایش این را هم گفت که اینجا تا یکصد سال قبل تحت حکومت خاندان آل جابر بود، که من هم از همین خاندان هستم، ولی از آن زمان به دست آل سعود افتاده، او وقتی به این جمله رسید، نگاهی به مأموران و مسؤولان حاضر در صحنه انداخت و این جمله را هم اضافه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آل سعود بحمداللَّه رفتار خوبی با ما دارند …</w:t>
      </w:r>
    </w:p>
    <w:p>
      <w:pPr>
        <w:pStyle w:val="BookText"/>
        <w:rPr/>
      </w:pPr>
      <w:r>
        <w:rPr>
          <w:rFonts w:ascii="IRNazanin" w:hAnsi="IRNazanin" w:eastAsia="IRNazanin"/>
          <w:color w:val="111111"/>
          <w:sz w:val="28"/>
          <w:sz w:val="28"/>
          <w:szCs w:val="28"/>
          <w:rtl w:val="true"/>
          <w:lang w:bidi="fa-IR"/>
        </w:rPr>
        <w:t xml:space="preserve">پشت بام مسجد فاطمه، چشم انداز خوبی به نخلستان‌های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همانجا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خسرو ورکانی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عکاس روزنامه گفتم از این بلندی عکس‌هایی از صحنه‌های دوردست بگیرد و او هم که از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زده شده بود تا توانست عکس گرفت، همان بالا که بودیم، یکی از مسؤولان فرهنگی شهر آمد و ضمن معرفی خود برای جواب دادن به سؤال‌ها اعلام آمادگی کرد، از او پرسیدم چرا نام این شهر حائط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یکصد سال قبل برای محافظت در برابر دزدان و اشرار اطراف این منطقه به وسعت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دیوار کشیده شده بود که هنوز قسمتی از دیوارها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دیوار است روی این شهر مانده است، او درباره نام اصلی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منطقه اینجا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 و این نام همچنان بر سر زبانهاست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صرف ناهار که حاضری بود و خواندن نماز ظهر و عصر در بلدیه، در قسمت شهر جدید، ساعت یک بعد از ظهر عازم مدینه شدیم، در حالی که همه احساس می‌کردیم بعد از قرن‌های متمادی، یکبار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bookmarkStart w:id="548" w:name="pg565_7210"/>
    </w:p>
    <w:p>
      <w:pPr>
        <w:pStyle w:val="BookText"/>
        <w:rPr/>
      </w:pPr>
      <w:bookmarkEnd w:id="548"/>
      <w:r>
        <w:rPr>
          <w:rFonts w:ascii="IRNazanin" w:hAnsi="IRNazanin" w:eastAsia="IRNazanin"/>
          <w:color w:val="111111"/>
          <w:sz w:val="28"/>
          <w:sz w:val="28"/>
          <w:szCs w:val="28"/>
          <w:rtl w:val="true"/>
          <w:lang w:bidi="fa-IR"/>
        </w:rPr>
        <w:t xml:space="preserve">قدر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این همه مدت پیدا کرده‌ایم به این معناست که آن را به دست آورده‌ایم و این واقعه مقدمه‌ای است برای احیای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موقعیت مکانی فَدَک، با توجه به مسیری که پیمودیم و با توجه به فاصله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که خَیْبَر تا مدینه دارد می‌توان به این نتیجه رسید که آنچه در تاریخ درباره تسلیم شدن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خَیْبَر آمده و نشان دهنده‌ی نزدیکی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خَیْبَر می‌باشد درست است؛ زیرا مسیر نیم دایره‌ای که ما برای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پیمودیم موقعیت مکانی آن را در شرق خَیْبَر ترسیم می‌کند؛ جایی که به طور طبیعی و میان بر، باید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خَیْبَر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توجه این است که اهالی عربستان، حتی نسل کنونی منطقه می‌دانند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هر چند درباره‌ی شناسنامه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آن اطلاع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هنگامی برای ما جالب‌تر شد که وزیر همراه آقای هاشمی رفسنجانی و سایر همراهان سعودی ایشان، بعد از بازگشت به مدینه از ایشان به خاطر این که سبب آشنایی آنها با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 آن به دختر پیامبر صَلَّی اللَّهُ عَلَیْهِ وَ آلِهِ وَ سَلَّم شدند، تشکر کردند</w:t>
      </w:r>
      <w:r>
        <w:rPr>
          <w:rFonts w:eastAsia="IRNazanin" w:cs="IRNazanin"/>
          <w:color w:val="111111"/>
          <w:sz w:val="28"/>
          <w:szCs w:val="28"/>
          <w:rtl w:val="true"/>
          <w:lang w:bidi="fa-IR"/>
        </w:rPr>
        <w:t xml:space="preserve">. </w:t>
      </w:r>
      <w:r>
        <w:rPr>
          <w:rStyle w:val="FootnoteAnchor"/>
          <w:rtl w:val="true"/>
        </w:rPr>
        <w:footnoteReference w:id="288"/>
      </w:r>
    </w:p>
    <w:p>
      <w:pPr>
        <w:pStyle w:val="Heading3"/>
        <w:numPr>
          <w:ilvl w:val="2"/>
          <w:numId w:val="1"/>
        </w:numPr>
        <w:rPr/>
      </w:pPr>
      <w:bookmarkStart w:id="549" w:name="__RefHeading___Toc4870760_211673320"/>
      <w:bookmarkStart w:id="550" w:name="_Toc201"/>
      <w:bookmarkEnd w:id="549"/>
      <w:r>
        <w:rPr>
          <w:rtl w:val="true"/>
        </w:rPr>
        <w:t xml:space="preserve">گزارشی از فَدَک، دوشنبه </w:t>
      </w:r>
      <w:r>
        <w:rPr/>
        <w:t>20/3/1387</w:t>
      </w:r>
      <w:bookmarkEnd w:id="55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هاشمی رفسنجانی، ساعت هفت و نیم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آب و آذوقه‌ای که به همراهان می‌دادند، برایشان تعجب انگیز بود؛ زیرا همه فکر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است در نزدیکی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خودروها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شدند و به سوی جنوب حرکت کردند، در جاده هیچ گیاهی سبز نبود، هر از گاهی گله‌های شتر در دو سوی جاده دیده می‌شدند، دلم به حالشان سوخت که ژاژ می‌خاییدند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تا شهر حایل مانده بود که خودروها به سمت چپ تغییر مسیر دادند و خیلی زود به میدانی رسیدند که بالای آن نوشته‌ای، </w:t>
      </w:r>
    </w:p>
    <w:p>
      <w:pPr>
        <w:pStyle w:val="BookText"/>
        <w:rPr/>
      </w:pPr>
      <w:r>
        <w:rPr>
          <w:rFonts w:ascii="IRNazanin" w:hAnsi="IRNazanin" w:eastAsia="IRNazanin"/>
          <w:color w:val="111111"/>
          <w:sz w:val="28"/>
          <w:sz w:val="28"/>
          <w:szCs w:val="28"/>
          <w:rtl w:val="true"/>
          <w:lang w:bidi="fa-IR"/>
        </w:rPr>
        <w:t>مقدم مسافران را به شهر حائط گرامی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خنده‌ام می‌گیرد که درباره بافت گیاهان بنویسم؛ چون گیاهی نبود و اصلاً خاکی نبود، زمینی بود پوشیده از سنگ‌های سیاه که گویی سنگ‌ها را در آن پهن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حائط رسیدیم و از بلوارهای تمیز آن گذشتیم، زمین همچنان پوشیده از سنگ بود، جاده جز فراز و فرود چیزی نداشت و پس از گذشتن از بلندی و چرخش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و ورود به جاده‌های فرعی، منطقه‌ای سرسبز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نخل‌های سر بریده و سوخته‌اش هر ایرانی را به یاد آبادان زمان جنگ می‌انداخت، اما منطقه آن قدر سرسبز بود که هر بیننده‌ای را به تعجب 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تن از اهالی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آنان خود را مسؤول امر به معروف و نهی از منکر معرفی کرده بود، توضیح می‌دادند و در دور دست‌ها گروه گروه مرد و زن از پشت بام‌ها و بالای دیوارها تماشا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چاهی بزرگ با دلوی که روی آن بود، همه را به سوی خود برد که با هشدار مسؤولان کنار کشیدند، به پشت بام یکی از خانه‌های قدیمی تقریباً مرتفع رفتیم تا دور دست‌ها دیده شود، به ساختمان ساده‌ای رسیدیم که پنجره‌های آن را گل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هاشمی رفسنجانی از این مکان پرسید و مردی ریش قرمز که خود را برادر زاده رئیس قبیله معرفی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مسجد حضرت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خراب شده و باز ساخته‌اند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خانه‌های قدیمی ساخته شده از سنگ و گل، یاد آور قلعه‌های قدیمی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چشمه‌های کم آب رفتیم و هر کس برای تبرّک و شاید شفای دردهای ناشناخته خویش از آن می‌نوشید، کمی شور بود، اما در آن بیابان بی‌آب و علفی که از مدینه تا آنجا دیده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دیدار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کشید و در برگشت، به شهرداری حائط آمدیم، مراسم استقبال رسمی انجام شد و برای ناهار به آلاچیقی رفتیم که سقف آن از چادر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ناهاری که همراه برده بودیم، صرف کردیم و نماز جماعت در نماز خانه کوچک شهرداری برپا شد</w:t>
      </w:r>
      <w:r>
        <w:rPr>
          <w:rFonts w:eastAsia="IRNazanin" w:cs="IRNazanin"/>
          <w:color w:val="111111"/>
          <w:sz w:val="28"/>
          <w:szCs w:val="28"/>
          <w:rtl w:val="true"/>
          <w:lang w:bidi="fa-IR"/>
        </w:rPr>
        <w:t xml:space="preserve">. </w:t>
      </w:r>
      <w:bookmarkStart w:id="551" w:name="pg565_7212"/>
    </w:p>
    <w:p>
      <w:pPr>
        <w:pStyle w:val="BookText"/>
        <w:rPr/>
      </w:pPr>
      <w:bookmarkEnd w:id="551"/>
      <w:r>
        <w:rPr>
          <w:rFonts w:ascii="IRNazanin" w:hAnsi="IRNazanin" w:eastAsia="IRNazanin"/>
          <w:color w:val="111111"/>
          <w:sz w:val="28"/>
          <w:sz w:val="28"/>
          <w:szCs w:val="28"/>
          <w:rtl w:val="true"/>
          <w:lang w:bidi="fa-IR"/>
        </w:rPr>
        <w:t xml:space="preserve">در محل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به سوی آیت اللَّه هاشمی رفسنجانی رفتند و از ایشان پرسیدند، که ایشان پاسخ‌ها را به همراهان فَدَکی خویش محوّل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خودروها در مسیر تقریباً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برگشت به سوی مدینه حرکت کردند و به محل اقامت رسیدند</w:t>
      </w:r>
      <w:r>
        <w:rPr>
          <w:rFonts w:eastAsia="IRNazanin" w:cs="IRNazanin"/>
          <w:color w:val="111111"/>
          <w:sz w:val="28"/>
          <w:szCs w:val="28"/>
          <w:rtl w:val="true"/>
          <w:lang w:bidi="fa-IR"/>
        </w:rPr>
        <w:t xml:space="preserve">. </w:t>
      </w:r>
      <w:r>
        <w:rPr>
          <w:rStyle w:val="FootnoteAnchor"/>
          <w:rtl w:val="true"/>
        </w:rPr>
        <w:footnoteReference w:id="289"/>
      </w:r>
    </w:p>
    <w:p>
      <w:pPr>
        <w:pStyle w:val="Heading3"/>
        <w:numPr>
          <w:ilvl w:val="2"/>
          <w:numId w:val="1"/>
        </w:numPr>
        <w:rPr/>
      </w:pPr>
      <w:bookmarkStart w:id="552" w:name="__RefHeading___Toc4870762_211673320"/>
      <w:bookmarkStart w:id="553" w:name="_Toc202"/>
      <w:bookmarkEnd w:id="552"/>
      <w:r>
        <w:rPr>
          <w:rtl w:val="true"/>
        </w:rPr>
        <w:t xml:space="preserve">گزارش خبرگزاری جمهوری اسلامی ایران </w:t>
      </w:r>
      <w:r>
        <w:rPr>
          <w:rtl w:val="true"/>
        </w:rPr>
        <w:t>«</w:t>
      </w:r>
      <w:r>
        <w:rPr>
          <w:rtl w:val="true"/>
        </w:rPr>
        <w:t>ایرنا</w:t>
      </w:r>
      <w:r>
        <w:rPr>
          <w:rtl w:val="true"/>
        </w:rPr>
        <w:t xml:space="preserve">» </w:t>
      </w:r>
      <w:r>
        <w:rPr>
          <w:rtl w:val="true"/>
        </w:rPr>
        <w:t>از حضور نخستین گروه ایرانی در فَدَک‌</w:t>
      </w:r>
      <w:bookmarkEnd w:id="553"/>
    </w:p>
    <w:p>
      <w:pPr>
        <w:pStyle w:val="BookText"/>
        <w:rPr/>
      </w:pPr>
      <w:r>
        <w:rPr>
          <w:rFonts w:ascii="IRNazanin" w:hAnsi="IRNazanin" w:eastAsia="IRNazanin"/>
          <w:color w:val="111111"/>
          <w:sz w:val="28"/>
          <w:sz w:val="28"/>
          <w:szCs w:val="28"/>
          <w:rtl w:val="true"/>
          <w:lang w:bidi="fa-IR"/>
        </w:rPr>
        <w:t xml:space="preserve">رئیس مجلس خبرگان رهبری و هیأت همراه، بامداد دوشنبه به عنوان نخستین گروه ایرانی وارد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مزّین به نام صدیقه اطهر، حضرت فاطمه زهرا علیها السلام است، شدند و از آن دیدار کردند، به گزارش ایرنا، هیچ یک از همراهان آیت اللَّه هاشمی رفسنجانی تصور نمی‌کردند، که چنین افتخاری نصیبشان شود، مردم منطقه فَدَک که این روزها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هنوز هم این شهر را به نام فاطمه می‌شناسند، مسجد فاطمه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پابرجاست و هنوز هم می‌توان از فَدَک بوی یاس سفید را استشمام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منطقه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اینجا چیست؟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آن را ارثیه زهرای مرضیه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بخش اعظم نخلستانهای فَدَک خشکیده است، اما هنوز هم نخل‌هایی رشید سایه خود را بر وادی فاطمه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نخلستان‌ها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پیامبر اعظم صَلَّی اللَّهُ عَلَیْهِ وَ آلِهِ وَ سَلَّم به فاطمه علیها السلام بخشیده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در اختیار شخص پیامبر صَلَّی اللَّهُ عَلَیْهِ وَ آلِهِ وَ سَلَّم بود و در آیاتی در سوره مبارکه حشر نیز به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کوچ نشینان اطراف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دارد، هاشمی رفسنجانی پس از دیدار از این منطقه، به خبرنگاران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حالت عاطفی که در جمع </w:t>
      </w:r>
      <w:bookmarkStart w:id="554" w:name="pg565_7213"/>
    </w:p>
    <w:p>
      <w:pPr>
        <w:pStyle w:val="BookText"/>
        <w:rPr/>
      </w:pPr>
      <w:bookmarkEnd w:id="554"/>
      <w:r>
        <w:rPr>
          <w:rFonts w:ascii="IRNazanin" w:hAnsi="IRNazanin" w:eastAsia="IRNazanin"/>
          <w:color w:val="111111"/>
          <w:sz w:val="28"/>
          <w:sz w:val="28"/>
          <w:szCs w:val="28"/>
          <w:rtl w:val="true"/>
          <w:lang w:bidi="fa-IR"/>
        </w:rPr>
        <w:t>حاضر ایجاد شده، قابل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آثار و نام حضرت زهرا علیها السلام هنوز در همه بخش‌های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جای جای این سرزمین مزّین به قدوم زهرای اطهر است</w:t>
      </w:r>
      <w:r>
        <w:rPr>
          <w:rFonts w:eastAsia="IRNazanin" w:cs="IRNazanin"/>
          <w:color w:val="111111"/>
          <w:sz w:val="28"/>
          <w:szCs w:val="28"/>
          <w:rtl w:val="true"/>
          <w:lang w:bidi="fa-IR"/>
        </w:rPr>
        <w:t>.»</w:t>
      </w:r>
    </w:p>
    <w:p>
      <w:pPr>
        <w:pStyle w:val="Heading3"/>
        <w:numPr>
          <w:ilvl w:val="2"/>
          <w:numId w:val="1"/>
        </w:numPr>
        <w:rPr/>
      </w:pPr>
      <w:bookmarkStart w:id="555" w:name="__RefHeading___Toc4870764_211673320"/>
      <w:bookmarkStart w:id="556" w:name="_Toc203"/>
      <w:bookmarkEnd w:id="555"/>
      <w:r>
        <w:rPr>
          <w:rtl w:val="true"/>
        </w:rPr>
        <w:t xml:space="preserve">برپایی نمایشگاههای عکس </w:t>
      </w:r>
      <w:r>
        <w:rPr>
          <w:rtl w:val="true"/>
        </w:rPr>
        <w:t>«</w:t>
      </w:r>
      <w:r>
        <w:rPr>
          <w:rtl w:val="true"/>
        </w:rPr>
        <w:t>باغ فَدَک</w:t>
      </w:r>
      <w:r>
        <w:rPr>
          <w:rtl w:val="true"/>
        </w:rPr>
        <w:t xml:space="preserve">» </w:t>
      </w:r>
      <w:r>
        <w:rPr>
          <w:rtl w:val="true"/>
        </w:rPr>
        <w:t xml:space="preserve">در </w:t>
      </w:r>
      <w:r>
        <w:rPr/>
        <w:t>7</w:t>
      </w:r>
      <w:r>
        <w:rPr>
          <w:rtl w:val="true"/>
        </w:rPr>
        <w:t xml:space="preserve"> </w:t>
      </w:r>
      <w:r>
        <w:rPr>
          <w:rtl w:val="true"/>
        </w:rPr>
        <w:t xml:space="preserve">استان کشور </w:t>
      </w:r>
      <w:r>
        <w:rPr>
          <w:rtl w:val="true"/>
        </w:rPr>
        <w:t>«</w:t>
      </w:r>
      <w:r>
        <w:rPr>
          <w:rtl w:val="true"/>
        </w:rPr>
        <w:t>خبرگزاری فارس</w:t>
      </w:r>
      <w:r>
        <w:rPr>
          <w:rtl w:val="true"/>
        </w:rPr>
        <w:t>»:</w:t>
      </w:r>
      <w:bookmarkEnd w:id="556"/>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استان‌های یزد، خراسان جنوبی، مازندران، بوشهر، کرج، قزوین و کرمان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برپا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خبرگزاری فارس به نقل از واحد خبر حوزه هنری، خانه عکاسان ایران، نمایشگاه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عکس که از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 شده در معرض دید عموم قرار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آثار در سفر اخیر هاشمی رفسنجانی رئیس مجمع تشخیص مصلحت نظام به عربستان سعودی و نیز دیدار وی از شهر 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باغ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زمانی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به گالری حوزه هنری استان یزد،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گالری حوزه هنری کرج،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گالری حوزه هنری بیرجند،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در گالری حوزه هنری قزوین،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در گالری حوزه هنری استان مازندران و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در گالری حوزه هنری بوشهر به نمایش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تعدادی از مسؤولان، از نمایشگاه عکس باغ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1387</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خبرنگار مهر، در ابتدای این مراسم رسول اولیازاده رئیس خانه عکاسان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به برکت سفر اخیر آیت اللَّه هاشمی رفسنجانی به عربستان و حضور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برگزاری نمایشگاهی هستیم که تاکنون تصویری از آن برایمان وجود نداشت و ما فقط در ذهن خود با این منطقه آشنا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محمّد کاظم پور با دوربین خود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مایه افتخار ماست؛ زیرا برای اولین بار مظلومیت حضرت زهرا علیها السلام این چنین برای ما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همانطور که در روایت‌های مختلف تاریخی آمده بارها از دست شیعیان گرفته شده و این به اعتقاد من سندی معتبر برای اثبات مظلومیت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بنیانیان رئیس حوزه هنری با تقدیر از برگزاری این نمایشگاه و این که نمایشگاه باید با شکوه بیشتر برگزار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نکته اذعان داشت حق عکس‌هایی که بغض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شیعه و مظلومیت او را احیا می‌کند به درستی اداء نشده و من امیدوارم در آینده تمهیداتی اندیشیده شود که این تصاویر با برگزاری یک مراسم باشکوه در خانه عکاسان رو نمایی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سفر اخیر رئیس مجلس خبرگان رهبری به کشور عربستان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پختگی و تدبیر آیت اللَّه هاشمی رفسنجانی را نشان داد که در این دوره پر تنش و بحران، آبی را روی آتش ریخت و به عربستان سفر کرد تا مباحث مورد اختلاف شیعه و سنّی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حوزه هنری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مسؤولیت برای شیعه در این شرایط لوازمی دارد و ما باید کاری کنیم که احیای بغض شیعه طوری منعکس شود که موجب سوء استفاده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دقیق‌تر ما باید با اهل تسنّن طوری برخورد کنیم که بد سلیقگی بین شیعه و سنّی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مراسم رئیس دفتر رئیس مجلس خبرگان رهبری در صحبت‌هایی با تقدیر از برگزار کنندگان نمایشگاه عکس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این نمایشگاه شروع خوبی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شناسی و زهرا شناسی ما باشد تا به وسیله آن بهتر بتوانیم با اهل‌بیت و قرآن آشنا شویم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عکس کاظم پور از دیدار رئیس مجمع تشخیص مصلحت نظام و زائران ایرانی از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حائط عربستان، تا دهم تیر ماه در گالری خانه عکاسان ایران برپا شد</w:t>
      </w:r>
      <w:r>
        <w:rPr>
          <w:rFonts w:eastAsia="IRNazanin" w:cs="IRNazanin"/>
          <w:color w:val="111111"/>
          <w:sz w:val="28"/>
          <w:szCs w:val="28"/>
          <w:rtl w:val="true"/>
          <w:lang w:bidi="fa-IR"/>
        </w:rPr>
        <w:t xml:space="preserve">. </w:t>
      </w:r>
      <w:bookmarkStart w:id="557" w:name="pg565_7215"/>
    </w:p>
    <w:p>
      <w:pPr>
        <w:pStyle w:val="Heading3"/>
        <w:numPr>
          <w:ilvl w:val="2"/>
          <w:numId w:val="1"/>
        </w:numPr>
        <w:rPr/>
      </w:pPr>
      <w:bookmarkStart w:id="558" w:name="__RefHeading___Toc4870766_211673320"/>
      <w:bookmarkStart w:id="559" w:name="_Toc204"/>
      <w:bookmarkEnd w:id="557"/>
      <w:bookmarkEnd w:id="558"/>
      <w:r>
        <w:rPr>
          <w:rtl w:val="true"/>
        </w:rPr>
        <w:t>مسئولیت ما …</w:t>
      </w:r>
      <w:bookmarkEnd w:id="559"/>
    </w:p>
    <w:p>
      <w:pPr>
        <w:pStyle w:val="BookText"/>
        <w:rPr/>
      </w:pPr>
      <w:r>
        <w:rPr>
          <w:rFonts w:ascii="IRNazanin" w:hAnsi="IRNazanin" w:eastAsia="IRNazanin"/>
          <w:color w:val="111111"/>
          <w:sz w:val="28"/>
          <w:sz w:val="28"/>
          <w:szCs w:val="28"/>
          <w:rtl w:val="true"/>
          <w:lang w:bidi="fa-IR"/>
        </w:rPr>
        <w:t xml:space="preserve">اکنون که وهابیت می‌خواهد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یادآور حقّانیّت علی بن ابیطالب علیه‌السلام و مظلومیتهای حضرت زهرا علیها السلام می‌باشد محو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شیعیان اهل بیت علیهم السلام می‌توانند برای احیای نام فَدَک تلاش و فعالیّتی انجام دهند تا مشمول دعای امام صادق علیه‌السلام گردند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مَنْ أحْیَی أمْرَنَا</w:t>
      </w:r>
    </w:p>
    <w:p>
      <w:pPr>
        <w:pStyle w:val="BookText"/>
        <w:rPr/>
      </w:pPr>
      <w:r>
        <w:rPr>
          <w:rFonts w:ascii="IRNazanin" w:hAnsi="IRNazanin" w:eastAsia="IRNazanin"/>
          <w:color w:val="111111"/>
          <w:sz w:val="28"/>
          <w:sz w:val="28"/>
          <w:szCs w:val="28"/>
          <w:rtl w:val="true"/>
          <w:lang w:bidi="fa-IR"/>
        </w:rPr>
        <w:t>خداوند رحمت کند کسی را که، امر ما اهل بیت را احیا کند</w:t>
      </w:r>
      <w:r>
        <w:rPr>
          <w:rFonts w:eastAsia="IRNazanin" w:cs="IRNazanin"/>
          <w:color w:val="111111"/>
          <w:sz w:val="28"/>
          <w:szCs w:val="28"/>
          <w:rtl w:val="true"/>
          <w:lang w:bidi="fa-IR"/>
        </w:rPr>
        <w:t>.</w:t>
      </w:r>
    </w:p>
    <w:p>
      <w:pPr>
        <w:pStyle w:val="Heading3"/>
        <w:numPr>
          <w:ilvl w:val="2"/>
          <w:numId w:val="1"/>
        </w:numPr>
        <w:rPr/>
      </w:pPr>
      <w:bookmarkStart w:id="560" w:name="__RefHeading___Toc4870768_211673320"/>
      <w:bookmarkStart w:id="561" w:name="_Toc205"/>
      <w:bookmarkEnd w:id="560"/>
      <w:r>
        <w:rPr>
          <w:rtl w:val="true"/>
        </w:rPr>
        <w:t>پیشنهادات</w:t>
      </w:r>
      <w:bookmarkEnd w:id="5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می‌توان مراکز بزرگ علمی، حوزه‌های علمیه، مراکز دانشگاهی، مؤسّسه‌های دینی، هیئات مذهبی، صندوقهای قرض الحسنه، مراکز اجتماعی و اقتصادی، مدارس، مراکز درمانی، کانونهای فرهنگی، شهرها، میدانها و خیابانهای بزرگ شهر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نمود تا ضمن ماندگار نمودن این سند مظلومیّت حضرت زهرا علیها السلام با توطئه وهابیّت نسبت به محو آثار اهل بیت علیهم السلام مقابله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گویندگان مذهبی و خطباء دانشمند در سطوح مختلف و مجالس متنوّع به بیان </w:t>
      </w:r>
    </w:p>
    <w:p>
      <w:pPr>
        <w:pStyle w:val="BookText"/>
        <w:rPr/>
      </w:pPr>
      <w:r>
        <w:rPr>
          <w:rFonts w:ascii="IRNazanin" w:hAnsi="IRNazanin" w:eastAsia="IRNazanin"/>
          <w:color w:val="111111"/>
          <w:sz w:val="28"/>
          <w:sz w:val="28"/>
          <w:szCs w:val="28"/>
          <w:rtl w:val="true"/>
          <w:lang w:bidi="fa-IR"/>
        </w:rPr>
        <w:t>مباحث فَدَک و تشریح مقاصد غاصبین آن و شرح خطبه فَدَکیّه حضرت زهرا علیها السلام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ایجاد آگاهی‌های لازم و ارتقاء دادن سطح معرفت مردم نسبت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برافروخته شدن شعله‌های محبّت و دوستی به حضرت فاطمه زهرا علیها السلام فراهم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شعراء با ذوق و با ایمان و دلسوختگان حضرت صدیقه طاهره علیها السلام با سرودن اشعاری زیبا و جذاب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کمیت‌ها، دعبل‌ها و سیّد حمیری‌ها را ادامه داده، و از حریم مقدس اهل بیت علیهم السلام دفاع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مدّاحان و مرثیه سرایان ائمه معصومین علیهم السلام با خواندن اشعار فَدَکیه در مجالس اهل بیت علیهم السلام بالاخص در ایام فاطمیّه قلب دوستان حضرت زهرا علیها السلام را به هیجان در آوند تا باعث یک حرکت خودجوش و عمومی نسبت به این مسأله ولایی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طراحان هنرمند، طرحهایی زیبا در قالب پوستر، پلاکارد و پرچم درباره فَدَک ارائه دهند، تا با چاپ و نصب آنها در تیراژی وسیع، توسط هیئات مذهبی و دوستان حضرت فاطمه زهرا علیها السلام در محافل عمومی، باعث توجه عموم مردم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و سیما با ساختن برنامه‌های متنوّع، جذّاب و دیدنی و پخش مکرّر تصاویر بازدید هیئت ایرانی از فَدَک اذهان عموم مردم را با مسأله فَدَک بیشتر آشنا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w:t>
      </w:r>
    </w:p>
    <w:p>
      <w:pPr>
        <w:pStyle w:val="BookText"/>
        <w:rPr/>
      </w:pPr>
      <w:r>
        <w:rPr>
          <w:rFonts w:ascii="IRNazanin" w:hAnsi="IRNazanin" w:eastAsia="IRNazanin"/>
          <w:color w:val="111111"/>
          <w:sz w:val="28"/>
          <w:sz w:val="28"/>
          <w:szCs w:val="28"/>
          <w:rtl w:val="true"/>
          <w:lang w:bidi="fa-IR"/>
        </w:rPr>
        <w:t>با درود و سپاس بی‌حد به درگاه خداوند متعال و عرض ادب به پیشگاه مقدس محور عالم امکان امام زمان ارواحنا فداه، و امید به شفاعت شفیعه روز جزا، حضرت فاطمه زهرا علیها السلام، و با تشکر و قدردانی از کلیّه کسانی که مرا در خلق این اثر فاطمی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ascii="IRNazanin" w:hAnsi="IRNazanin" w:eastAsia="IRNazanin"/>
          <w:color w:val="111111"/>
          <w:sz w:val="28"/>
          <w:sz w:val="28"/>
          <w:szCs w:val="28"/>
          <w:rtl w:val="true"/>
          <w:lang w:bidi="fa-IR"/>
        </w:rPr>
        <w:t>غلامحسین فرزند مرحوم حاج علی‌اکبر مجلسی کوپائی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ربیع الاول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562" w:name="pg565_721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3" w:name="__RefHeading___Toc4870770_211673320"/>
      <w:bookmarkStart w:id="564" w:name="_Toc206"/>
      <w:bookmarkEnd w:id="562"/>
      <w:bookmarkEnd w:id="563"/>
      <w:r>
        <w:rPr>
          <w:rtl w:val="true"/>
        </w:rPr>
        <w:t>تصاویر منطقه فَدَک‌</w:t>
      </w:r>
      <w:bookmarkEnd w:id="56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94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19"/>
                        <a:stretch/>
                      </pic:blipFill>
                      <pic:spPr>
                        <a:xfrm>
                          <a:off x="0" y="0"/>
                          <a:ext cx="5334120" cy="5994360"/>
                        </a:xfrm>
                        <a:prstGeom prst="rect">
                          <a:avLst/>
                        </a:prstGeom>
                        <a:ln w="0">
                          <a:noFill/>
                        </a:ln>
                      </pic:spPr>
                    </pic:pic>
                  </a:graphicData>
                </a:graphic>
              </wp:inline>
            </w:drawing>
          </mc:Choice>
          <mc:Fallback>
            <w:pict>
              <v:shape id="shape_0" stroked="f" o:allowincell="f" style="position:absolute;margin-left:0pt;margin-top:-472.05pt;width:419.95pt;height:471.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مسیر از میدان مطار ه در مدینه منوره ، در جاده مدینه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طی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کیلومتر مسافت از میدان مطار در مدینه منوره به تابلویی می رسیم که شما را به طرف چپ برای رسیدن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تابلو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کیلومتر بعد از شهر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پیمودن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کیلومتر از تابلوی قبلی ،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رسیم ، در شهر خلیفه میدان کوچکی را دور زده به طرف چپ حرکت می کنیم که این تابلو شما را به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حائطه راهنمایی می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طی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کیلومتر از شهر خلیفه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جدید برای شهر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میرسیم و در مقابل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شهر را به این صورت مشاهده می کنیم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تصویر و سایر تصاویر درج شده در این کتاب از بین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عکس خیبر وفدک که از سایتهای مختلف داخلی و خارجی گرفته شده ، انتخاب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68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22"/>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تصاویر از سایت اینترنتی </w:t>
      </w:r>
      <w:r>
        <w:rPr>
          <w:rFonts w:eastAsia="Times New Roman" w:cs="Times New Roman" w:ascii="Times New Roman" w:hAnsi="Times New Roman"/>
          <w:color w:val="111111"/>
          <w:sz w:val="28"/>
          <w:szCs w:val="28"/>
          <w:lang w:val="en-US" w:bidi="en-US"/>
        </w:rPr>
        <w:t>www.wikimapia.org</w:t>
      </w:r>
    </w:p>
    <w:p>
      <w:pPr>
        <w:pStyle w:val="BookText"/>
        <w:rPr/>
      </w:pP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 جغرافیایی سرزمین فدک جهت استفاده محققین در بالای نقشه مشاهده می شود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29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24"/>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0038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27"/>
                        <a:stretch/>
                      </pic:blipFill>
                      <pic:spPr>
                        <a:xfrm>
                          <a:off x="0" y="0"/>
                          <a:ext cx="5334120" cy="5003640"/>
                        </a:xfrm>
                        <a:prstGeom prst="rect">
                          <a:avLst/>
                        </a:prstGeom>
                        <a:ln w="0">
                          <a:noFill/>
                        </a:ln>
                      </pic:spPr>
                    </pic:pic>
                  </a:graphicData>
                </a:graphic>
              </wp:inline>
            </w:drawing>
          </mc:Choice>
          <mc:Fallback>
            <w:pict>
              <v:shape id="shape_0" stroked="f" o:allowincell="f" style="position:absolute;margin-left:0pt;margin-top:-394.05pt;width:419.95pt;height:393.95pt;mso-wrap-style:none;v-text-anchor:middle;mso-position-horizontal:left;mso-position-vertical:top" type="_x0000_t75">
                <v:imagedata r:id="rId328" o:detectmouseclick="t"/>
                <v:stroke color="#3465a4" joinstyle="round" endcap="flat"/>
                <w10:wrap type="none"/>
              </v:shape>
            </w:pict>
          </mc:Fallback>
        </mc:AlternateConten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در روز شنبه مورخ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خرداد سال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مطابق با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جمادی الثانی </w:t>
      </w:r>
      <w:r>
        <w:rPr>
          <w:rFonts w:ascii="IRNazanin" w:hAnsi="IRNazanin" w:eastAsia="IRNazanin"/>
          <w:color w:val="111111"/>
          <w:sz w:val="28"/>
          <w:sz w:val="28"/>
          <w:szCs w:val="28"/>
          <w:lang w:bidi="fa-IR"/>
        </w:rPr>
        <w:t>۱۶۲۹</w:t>
      </w:r>
      <w:r>
        <w:rPr>
          <w:rFonts w:ascii="IRNazanin" w:hAnsi="IRNazanin" w:eastAsia="IRNazanin"/>
          <w:color w:val="111111"/>
          <w:sz w:val="28"/>
          <w:sz w:val="28"/>
          <w:szCs w:val="28"/>
          <w:rtl w:val="true"/>
          <w:lang w:bidi="fa-IR"/>
        </w:rPr>
        <w:t xml:space="preserve"> هجری قمری در صفحه اول خود ضمن چاپ عکس بزرگی از منطقه مرکزی فدک و آوردن دو مقاله تحت عنوان و مقدمه ای برای احیاء فدک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فدک رسیدیم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عکس ، یک گزارش تصویری از فدک ارائه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این مقاله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آیت الله هاشمی رفسنجانی از فدک می تواند و به خواست خدا باید مقدمه ای برای احیاء فدک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آخر کتاب به شرح و تفصیل این مقالات پرداخته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235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30"/>
                        <a:stretch/>
                      </pic:blipFill>
                      <pic:spPr>
                        <a:xfrm>
                          <a:off x="0" y="0"/>
                          <a:ext cx="5334120" cy="2235240"/>
                        </a:xfrm>
                        <a:prstGeom prst="rect">
                          <a:avLst/>
                        </a:prstGeom>
                        <a:ln w="0">
                          <a:noFill/>
                        </a:ln>
                      </pic:spPr>
                    </pic:pic>
                  </a:graphicData>
                </a:graphic>
              </wp:inline>
            </w:drawing>
          </mc:Choice>
          <mc:Fallback>
            <w:pict>
              <v:shape id="shape_0" stroked="f" o:allowincell="f" style="position:absolute;margin-left:0pt;margin-top:-176.05pt;width:419.95pt;height:175.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تابلوی ورودی شهر احائط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شهر قدیمی فدک و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چرا باید نام شهری که قبل از اسلام تا کنون ، فدک، پوده تغییر کند 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و دیوار ه است ، نامیده شود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052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32"/>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78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35"/>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336" o:detectmouseclick="t"/>
                <v:stroke color="#3465a4" joinstyle="round" endcap="flat"/>
                <w10:wrap type="none"/>
              </v:shape>
            </w:pict>
          </mc:Fallback>
        </mc:AlternateConten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فاطمه سلام الله علیها که در شهر قدیمی فدک واقع شده و با اینکه قابل استفاده می باشد مورد بی توجهی حکومت وهابیت قرار گرفته است </w:t>
      </w:r>
      <w:r>
        <w:rPr>
          <w:rtl w:val="true"/>
        </w:rPr>
        <mc:AlternateContent>
          <mc:Choice Requires="wps">
            <w:drawing>
              <wp:inline distT="0" distB="0" distL="0" distR="0">
                <wp:extent cx="5334000" cy="3365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37"/>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43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40"/>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 شهر هنوز نام اند که با نام حضرت 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می باشد، چرا که نخلستان ها به پستان فاطمه ، مسجد به نام مسجد فاطمه ، چشمه ها به نام و عیون فاطمه و خود منطقه به نام ، وادی فاطمه شناخته می شود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42"/>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32400" cy="34925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45"/>
                        <a:stretch/>
                      </pic:blipFill>
                      <pic:spPr>
                        <a:xfrm>
                          <a:off x="0" y="0"/>
                          <a:ext cx="5232240" cy="3492360"/>
                        </a:xfrm>
                        <a:prstGeom prst="rect">
                          <a:avLst/>
                        </a:prstGeom>
                        <a:ln w="0">
                          <a:noFill/>
                        </a:ln>
                      </pic:spPr>
                    </pic:pic>
                  </a:graphicData>
                </a:graphic>
              </wp:inline>
            </w:drawing>
          </mc:Choice>
          <mc:Fallback>
            <w:pict>
              <v:shape id="shape_0" stroked="f" o:allowincell="f" style="position:absolute;margin-left:0pt;margin-top:-275.05pt;width:411.95pt;height:274.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صحنه جالب از دیدار هیئت ایرانی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تواند مقدمه ای برای زیارت زائران بیت الله الحرام و مدینه منوره از این منطقه متبرک و تاریخی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34925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47"/>
                        <a:stretch/>
                      </pic:blipFill>
                      <pic:spPr>
                        <a:xfrm>
                          <a:off x="0" y="0"/>
                          <a:ext cx="5219640" cy="3492360"/>
                        </a:xfrm>
                        <a:prstGeom prst="rect">
                          <a:avLst/>
                        </a:prstGeom>
                        <a:ln w="0">
                          <a:noFill/>
                        </a:ln>
                      </pic:spPr>
                    </pic:pic>
                  </a:graphicData>
                </a:graphic>
              </wp:inline>
            </w:drawing>
          </mc:Choice>
          <mc:Fallback>
            <w:pict>
              <v:shape id="shape_0" stroked="f" o:allowincell="f" style="position:absolute;margin-left:0pt;margin-top:-275.05pt;width:410.95pt;height:274.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30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50"/>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دیدار هینت ایرانی از منطقه ویران شده در وادی فاطمه سلام الله علیها نمایی از خانه های ویران شده فدک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449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52"/>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687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55"/>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فدک همیشه در صفحه تاریخ و دیوان مظلومیت های حضرت زهرا سلام الله علیها باقی خواهد ماند اگر چه خانه های آن خراب شود و نخل های آن بخشکند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7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57"/>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433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60"/>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های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 کوچه های بنی هاشم و مظلومیت های حضرت زهرا سلام الله علیها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068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62"/>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814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65"/>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تصاویر دلخراش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دوستان حضرت فاطمه زهرا سلام الله علیها را می شکند و اشکشان را جاری می سازد ؛ پس باید برای فرج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نمود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576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67"/>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306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70"/>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تنها چشمه باقی مانده از هفت چشمه فدک ، که شش چشمه دیگر در اثر بی توجهی حکومت وهابیت خشکیده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دورنمایی از نخلستان فدک معروف به بستان فاطمه سلام الله علیها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353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72"/>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703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75"/>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جرم این نخل های خشکیده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های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فدک متعلق به حضرت فاطمه زهرا سلام الله علیها می باشد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877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77"/>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3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81600" cy="34036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80"/>
                        <a:stretch/>
                      </pic:blipFill>
                      <pic:spPr>
                        <a:xfrm>
                          <a:off x="0" y="0"/>
                          <a:ext cx="5181480" cy="3403440"/>
                        </a:xfrm>
                        <a:prstGeom prst="rect">
                          <a:avLst/>
                        </a:prstGeom>
                        <a:ln w="0">
                          <a:noFill/>
                        </a:ln>
                      </pic:spPr>
                    </pic:pic>
                  </a:graphicData>
                </a:graphic>
              </wp:inline>
            </w:drawing>
          </mc:Choice>
          <mc:Fallback>
            <w:pict>
              <v:shape id="shape_0" stroked="f" o:allowincell="f" style="position:absolute;margin-left:0pt;margin-top:-268.05pt;width:407.95pt;height:267.95pt;mso-wrap-style:none;v-text-anchor:middle;mso-position-horizontal:left;mso-position-vertical:top" type="_x0000_t75">
                <v:imagedata r:id="rId3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چاه های خشکیده ، نخل های قطع شده و فضای ویران ، نشانه هایی از کینه های ظالمانه وهابیون نسبت به نام مقدس حضرت فاطمه زهرا سلام الله علیها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195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82"/>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383" o:detectmouseclick="t"/>
                <v:stroke color="#3465a4" joinstyle="round" endcap="flat"/>
                <w10:wrap type="none"/>
              </v:shape>
            </w:pict>
          </mc:Fallback>
        </mc:AlternateContent>
      </w:r>
      <w:bookmarkStart w:id="565" w:name="pg565_7232"/>
    </w:p>
    <w:p>
      <w:pPr>
        <w:pStyle w:val="Heading2"/>
        <w:numPr>
          <w:ilvl w:val="1"/>
          <w:numId w:val="1"/>
        </w:numPr>
        <w:rPr/>
      </w:pPr>
      <w:bookmarkStart w:id="566" w:name="__RefHeading___Toc4870772_211673320"/>
      <w:bookmarkStart w:id="567" w:name="_Toc207"/>
      <w:bookmarkEnd w:id="565"/>
      <w:bookmarkEnd w:id="566"/>
      <w:r>
        <w:rPr>
          <w:rtl w:val="true"/>
        </w:rPr>
        <w:t>پی نوشت</w:t>
      </w:r>
      <w:bookmarkEnd w:id="5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أَفاءَ اللَّه عَلی رَسُولِهِ مِنْهُمْ فَما اَوْجَفْتُمْ عَلَیهِ مِنْ خَیلٍ وَ لا رِکابٍ وَلْکِنَّ اللَّه یسَّلِطُ رُسُلَهُ عَلی مَنْ یشاءُ وَاللَّه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مبارکه حشر،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سؤالات نحله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سؤالات نحله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و جلد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هدایة الکبری، صفحه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مختصر بصائر الدرجات، صفحه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بحارالانوار جلد</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عوالم العلوم جلد</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مراجعه شود به سؤال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عوالم العلوم، جلد</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علل الشرایع،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سؤال هفتم در سؤالات نحله، البته لازم به ذکر است که بعداً، اسماء بنت عمیس و رباح غلام رسول‌اللَّه صَلَّی اللَّهُ عَلَیْهِ وَ آلِهِ وَ سَلَّم و حضرت امام حسن و امام حسین علیهما السلام بر این مسأله شهادت دادند ولی تمام این شهادتها به دلائل واهی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عو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 اشکال بر این حدیث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نمل،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مریم، آیه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مراجعه شود به عوالم العلوم، جلد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با قرآن تعارض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صفحه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سیره حلبیه،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بیشتر مراجعه شود به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نامه ردّ فَدَک از ابابکر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منابع بیشتری از کتب شیعه و سنّی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مدینه تا خَیْبَر که در استان حائل قرار دارد از مسیر فعلی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حلبی،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تاریخ یعقوبی،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پیامبر صَلَّی اللَّهُ عَلَیْهِ وَ آلِهِ وَ سَلَّم، به خاطر مسائل نظامی علاقه مند بود کسی از مقصد وی آگاه نشود تا زمانی که لشکر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حرکت لشکر را به سوی خَیْبَر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حلبی،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توسط سنگ بزرگی که از بالای دژ پرتاب شده بود شهید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سرگذشت فرار این دو نفر، سخت متأثر گشته و در قصیده معروف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انس لا انس اللذین تقدما</w:t>
      </w:r>
    </w:p>
    <w:p>
      <w:pPr>
        <w:pStyle w:val="BookText"/>
        <w:rPr/>
      </w:pPr>
      <w:r>
        <w:rPr>
          <w:rFonts w:ascii="IRNazanin" w:hAnsi="IRNazanin" w:eastAsia="IRNazanin"/>
          <w:color w:val="111111"/>
          <w:sz w:val="28"/>
          <w:sz w:val="28"/>
          <w:szCs w:val="28"/>
          <w:rtl w:val="true"/>
          <w:lang w:bidi="fa-IR"/>
        </w:rPr>
        <w:t>و فرهما و الفر، قد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چیز را فراموش کنم، هرگز سرگذشت این دو نفر را فراموش نخواهم کرد، زیرا آنان شمشیر به دست گرفته و با اینکه می‌دانستند فرار از دشمن حرام است، پشت به دشمن کرده فرار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سیره حلبی،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تاریخ ابن هشام،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 ابوبکر و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صحیح بخاری،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سیره ابن هشام،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شیخ مفید، صفحه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کتاب فروغ ابدیت،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از 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 الملوک،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میقات حج، شماره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حشر،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جلد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جزء بیست و هشتم، سوره مبارکه حشر، صفحه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و مراجعه شود به کتاب خمس، حضرت آیه اللَّه حاج سیّد حسن فقیه امامی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جلد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مجمع البیان،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تفسیر المیزان جلد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شرح نهج البلاغه،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ذیل نامه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حسن قزوینی، صفحه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ابی‌داود،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2966</w:t>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این قسمت به صورت کامل در اوّل بحث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 الملوک،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این قسمت به صورت کامل در أوّل بحث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بهجة قلب المصطفی، صفحه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هیثمی،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الإعتدال،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الأعمال،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فضائل الخمسه،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صفحه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تفسیر عَیَّاشِی،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برهان،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غایة المرام، 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تفسیر عَیَّاشِی،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برهان،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غایة المرام، 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صفحه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الزهراء،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عنه بحارالانوار،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751</w:t>
      </w:r>
    </w:p>
    <w:p>
      <w:pPr>
        <w:pStyle w:val="BookText"/>
        <w:rPr/>
      </w:pP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مفید، صفحه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عنه بحار الانوار،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فَدَک و العوالی، صفحه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دلیل ششم و هفتم در بحثهای بعدی توضیح بیشتری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صفحه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عوالم،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فیض الاسلام، صفحه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xml:space="preserve">، نامه حضرت علی علیه‌السلام به عثمان بن حنیف یکی از فرماندارانش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 البلاغه ابن ابی الحدید،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حدیث لا نُوَرِّثُ توسط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مجمع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باب صله رحم،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صفحه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معجم البلدان،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حلبی،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کتاب پژوهشی پیرامون زندگی حضرت علی علیه‌السلام استاد جعفر سبحانی، 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صفحه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سید محمد حسن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مراجعه شود به سؤال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وقتی خبر خلافت ابوبکر را شنید به عنوان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ابی فضیل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اقدام عملی از مکه به مدینه آمد و به خانه حضرت علی علیه‌السلام و عباس رفت و هر دو را برای قیام مسلحانه علیه ابوبکر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مدینه را با سواره و پیاده پر می‌کنم برخیزید و زمام امور را بدست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کسانی متوجه این نکته بوده و این پول را رشوه می‌دانستند و از گرفتن آن سرباز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سهمیه یکی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 خانه او آورد، آن بانوی گرامی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سهمیه‌ای است که خلیفه میان زنان انصار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دینم رشوه می‌دهید، سوگند به خدا چیزی از او نمی‌پذیرم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حلبی،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جلد حضرت زهرا علیها السلام، صفحه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مبارکه انفال،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إِنّما غَنِمْتُمْ مِنْ شَی‌ءٍ فَإِنَّ للَّه خُمُسَهُ وَ لِلرَّسُولِ وَ لِذی الْقُرْبی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کتاب پژوهشی پیرامون زندگی حضرت علی علیه السلام، 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توضیحاتی در مورد فَدَک و غصب فَدَک،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از حقوق غصب شده ما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عوالم العلوم فاطمة الزهرا،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حضرت موسی بن جعفر علیه‌السلام در جواب هارون الرشید جوابی مشابه این جواب را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المحجه، سیّد بن طاووس، صفحه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عمیق در زندگی علی علیه السلام، صفحه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فصل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حجر،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صفحه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جزء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اقرار ابابکر در روایت احتجاج که نقل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صفحه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صفحه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نجم، جزء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الهیثمی،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کنز العُمّال، جلد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ترمذی،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مستدرک الصحیحین،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تاریخ بغداد،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مجمع هیثمی،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الصحیحین،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کنزالعمال،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ذخائر العقبی، صفحه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صفحه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ذخائر العقبی، صفحه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کتاب فَدَک و العوالی، صفحه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ما جاء فی الیمین مع الشاهد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علاّمه مظفّر،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بزرگواران، رباح، غلامی از پیامبر اکرم صَلَّی اللَّهُ عَلَیْهِ وَ آلِهِ وَ سَلَّم بر صحت ادعای حضرت زهرا علیها السلام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و العوالی، صفحه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شعراء، آیه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در تفسیرش،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و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صحیح مسلم،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دلائل الصدق،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نمل،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مریم،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انفال، آیه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و مراجعه شود به تفسیر المیزان،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نساء،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آیه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اقتباس از سوره مبارکه انعام،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اخیر اقتباس از سوره مبارکه هود،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زهرا علیها السلام در فصل پنجم کتاب به صورت کامل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نمل،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انبیاء، آیه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جلد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سوره مبارکه نمل،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مریم،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عوالم العلوم جلد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تفسیر المیزان،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کتاب فَدَک و العوالی از صفحه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صفحه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برگزیده‌ای جامع از الغدیر، صفحه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2973</w:t>
      </w:r>
    </w:p>
    <w:p>
      <w:pPr>
        <w:pStyle w:val="BookText"/>
        <w:rPr/>
      </w:pPr>
      <w:r>
        <w:rPr>
          <w:rFonts w:ascii="IRNazanin" w:hAnsi="IRNazanin" w:eastAsia="IRNazanin"/>
          <w:color w:val="111111"/>
          <w:sz w:val="28"/>
          <w:sz w:val="28"/>
          <w:szCs w:val="28"/>
          <w:rtl w:val="true"/>
          <w:lang w:bidi="fa-IR"/>
        </w:rPr>
        <w:t xml:space="preserve">کنز العمال،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10960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الغدیر،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از 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قصص، آیه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قصه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رجالِ دربار فرعون در کار تو مشورت می‌کنند که تو را به قتل برسانند، به زودی از شهر خارج شو و من درباره تو خیر خواه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چاپ قدیم، صفحه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به نقل از علل الشرایع، صفحه </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التواریخ، بخش حضرت زهرا علیها السلام، صفحه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کسی را که حافظه بسیار قوی دارد می‌گویند، اضبط، آن راوی را گویند که در ثبت و ضبط روایات بسیار دقیق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کتاب الرّعایه فی علم الدّرایه، شهید ثانی، 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انّه لم یرو حدیثُ انتفاء الارث الا ابوبکر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خبر می‌شود قرآن را تخصیص زد؟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در صواعق در شبهه چهارم، فصل پنجم، باب أوّل</w:t>
      </w:r>
    </w:p>
    <w:p>
      <w:pPr>
        <w:pStyle w:val="BookText"/>
        <w:rPr/>
      </w:pPr>
      <w:r>
        <w:rPr>
          <w:rFonts w:ascii="IRNazanin" w:hAnsi="IRNazanin" w:eastAsia="IRNazanin"/>
          <w:color w:val="111111"/>
          <w:sz w:val="28"/>
          <w:sz w:val="28"/>
          <w:szCs w:val="28"/>
          <w:rtl w:val="true"/>
          <w:lang w:bidi="fa-IR"/>
        </w:rPr>
        <w:t xml:space="preserve">به نقل از فاطمة بهجة قلب المصطفی، صفحه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فتح الباری،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صحیح بخاری،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شرح ابن ابی الحدید،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صحیح ابن حنان،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این چهار نفر چنین نام برده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زبیر، عبدالرحمن و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صحیح بخاری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اِتَّئِدُوا اَی لا تَعجَلُوا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صحیح بخاری،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مشابه این روایت با اندکی 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اوس النصری، هو سعید المدنی، توفّی سنة اثنتین أو احدی و تسعین، و تأخّر اسلامه، 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الغدیر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فی شرح البخاری،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شرح خطبه، صفحه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روی الشیخ الطبرسی رحمه الله، عن ابِی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عِندَ ابی بکر اذ طلع علیّ و العباس یتدافعان و یختصمان فی میراثِ النّبی صَلَّی اللَّهُ عَلَیْهِ وَ آلِهِ وَ سَلَّم فقالَ ابوبکر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یکفیکم القصیرُ الطویل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بالقصیرِ علیاً و بالطویل العباس، فقالَ العباس اَنَا عَمٌّ النبّی و وارثُهُ و قد حالَ علیٌّ بینی و بینَ تَرَکته فقالَ ابوبکر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کنتَ یا عباس حین جَمَعَ النّبی صَلَّی اللَّهُ عَلَیْهِ وَ آلِهِ وَ سَلَّم بنی عبدالمطلب و انت احدهم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ایکم یؤازِرنِی و یَکونُ وَصِیّی و خَلیفَتِی فِی أهلِی یُنجزُ عِداتِی و یَقضی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فاحجمتم عنها الا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اقعدک فِی مجلسک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تَقَدَّمْتَهُ وَ تَأَمَّرْتَ عَلَیه؟ فقال ابوبکر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اعذرونی یا بنی عبدالمطلب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ص،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سوره مبارکه انبیاء، صفحه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آل محمّد، سلیم بن قیس،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فارسی،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جدید صفحه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کتاب تفسیر، سوره مبارکه مائده، ذیل آیه خمر</w:t>
      </w:r>
    </w:p>
    <w:p>
      <w:pPr>
        <w:pStyle w:val="BookText"/>
        <w:rPr/>
      </w:pPr>
      <w:r>
        <w:rPr>
          <w:rFonts w:ascii="IRNazanin" w:hAnsi="IRNazanin" w:eastAsia="IRNazanin"/>
          <w:color w:val="111111"/>
          <w:sz w:val="28"/>
          <w:sz w:val="28"/>
          <w:szCs w:val="28"/>
          <w:rtl w:val="true"/>
          <w:lang w:bidi="fa-IR"/>
        </w:rPr>
        <w:t xml:space="preserve">صحیح مسلم، کتاب اشربه، باب تحریم خمر، و سیوطی در دُرّالمنثور،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احمد در مسندش،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طبری، در تفسیرش،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بیهقی در سنن کبری،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ابن کثیر در تفسیرش،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به نقل از الغدیر،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نجم،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شعراء، آیه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صفحه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سنن ابن ماجه،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xml:space="preserve">، سنن ترمذی،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فَدَک و العوالی، صفحه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کلاله به میّتی گفته می‌شود که از طبقه اول یعنی پدر و مادر و فرزند، وارثی نداشته باشد و از طبقه دوم یعنی برادران و خواهران او، از او ارث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تفسیر نمونه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نساء،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کبری،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شرح نهج البلاغه،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الاسلامیه،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برگزیده‌ای جامع از الغدیر، علاّمه امینی، تلخیص و ترجمه، محمّد حسن 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موضوعی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مطاعن ابوبکر، صفحه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مطاعن عمر، صفحه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علاّمه امینی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جهل ابوبکر و عمر به احکام اسلامی را از کتب اهل سنّت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و العوالی، صفحه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علی الصحیحین،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تذکرة الحفاظ،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سیره پیشوایان، سیره امام محمد باقر علیه السلام، 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نساء، آیه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احزاب، 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احزاب،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و العوالی، صفحه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به نقل از کتاب خطی، اربعین فی خصائص الزهراء،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 این روایت در بحارالأنوار، جلد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احتجاج، صفحه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صحیح مسلم،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جزء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جزء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صحیح مسلم،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مراجعه شود به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منازعه حضرت علی و عباس در زمان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جزء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مفید، مجلس پانزدهم، صفحه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تحریم، آیه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به نقل از عوالم العلوم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الایضاح،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عوالم العلوم،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کامل بهایی،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دوات و کاغذ خواست و ابتدا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ردّ عمر بن عبدالعزیز ظلامة محمّد بن علی الباقر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آنچه رد کرد و باز داد عمر بن عبدالعزیز به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ظلم گرفته بودند و تسلیم کرد و معترف شد که ابوبکر و عمر و عثمان بر فاطمه ظلم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علاّمه امینی رحمه الله،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اعلام النّبلاء،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اسراء،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فصل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هفتگانه، عوالی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بن ابیطالب علیه السلام، تألیف آیت اللَّه رحمانی همدانی، صفحه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روضه کافی مرحوم کلینی،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بهجة قلب المصطفی، صفحه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شادمانی دل پیامبر صَلَّی اللَّهُ عَلَیْهِ وَ آلِهِ وَ سَلَّم، صفحه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بهجة قلب المصطفی، صفحه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تلخیص الشافی،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جزء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بهجة قلب المصطفی، صفحه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تلخیص الشافی،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علل الشرایع، 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الطرائف، صفحه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علل الشرایع،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الطرائف، صفحه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کشف الغمه، صفحه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صفحه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عوالم العلوم، جلد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حلبیّه،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جزء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مسلم، 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کتاب الفرائض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البدایة و النهایة، 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النّساء، جلد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باب الفاء، فاطمة بنت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دینوری، متوفی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خود به نام الإمامة و السیاسة،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مصر سال چاپ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البته لازم به ذکر است که در بعضی از چاپهای اخیر کشورهای عربی این قسمت حذف شده است و عبدالفتاح عبدالمقصود در کتاب الإمام علی بن ابی طالب،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النّعمانیة،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فَدَک و العوالی، صفحه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میرجهانی رحمة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العاصمه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علماء اهل سنت این روایت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مدینة المعاجز،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و در روایت دیگر، امام صادق علیه‌السلام این عمل را اولین اقدام امام زمان عجّل اللَّه فرجه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تاریخ طبری،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فَدَک و العوالی، صفحه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وسائل الشیعه،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اسلامی مکه و مدینه، صفحه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فَدَک و العوالی، صحه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دلائل الصدق، امام مظفّر،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الطرائف، سیّد بن طاوس،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صحیح مسلم،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سنن کبری،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کوچک، سفط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کدوی میان 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علامه مجلسی، جلد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ترجمه و تلخیص از کتاب فَدَک و العوالی او الحوائط السبعة تألیف سید محمد باقر حسینی جلالی، صفحات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 سقیفه و فَدَک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ابن ابی الحدید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الشافی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سند، یک اصطلاح رجالی است یعنی یک نفر از دو یا چند طریق خبر را روایت کرده باشد</w:t>
      </w:r>
    </w:p>
    <w:p>
      <w:pPr>
        <w:pStyle w:val="BookText"/>
        <w:rPr/>
      </w:pPr>
      <w:r>
        <w:rPr>
          <w:rFonts w:ascii="IRNazanin" w:hAnsi="IRNazanin" w:eastAsia="IRNazanin"/>
          <w:color w:val="111111"/>
          <w:sz w:val="28"/>
          <w:sz w:val="28"/>
          <w:szCs w:val="28"/>
          <w:rtl w:val="true"/>
          <w:lang w:bidi="fa-IR"/>
        </w:rPr>
        <w:t xml:space="preserve">مراجعه شود به کتاب شرح خطبه حضرت زهرا علیها السلام، آیة اللَّه سیّد عزّ الدّین حسینی زنجانی،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بحارالأنوار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شیوا را که از ناحیه بانوی زنان، حضرت زهرا علیها السلام صادر شده است و فکر خطیبان مبرّز و سخنور را به خود مشغول داشته موجب بهت و حیرت ایشان شده است، توضیح می‌دهیم و شرح می‌کنیم و شرح خود را بر مبنای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 و در صورت لزوم به روایات دیگر نیز اشاره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ذیل این کلمه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اخلاص آن است که همه اعمال را برای خداوند خالص نموده و ریا و هدفهای فاسد را با آن مخلوط نکند و در هیچ یک از کارهایش به غیر خداوند متعال توسّل نجوید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کلمه توحید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یقین داشته باشد که خالق و مدّبر خداوند است و در خدایی‌اش با کسی شریک نیست، بر او لازم و سزاوار است که در پرستش او کسی را شریک قرار ندهد و در هیچ کاری به غیر او متوجّه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بعضی از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برخی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منظور گوش دادن به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آیه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فاطر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 آیه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انفال،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او المراد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 الخماص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من العجم کسلمان رضی الله عنه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 آیه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کهف آیه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آیه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 آیه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سوره مریم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مریم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انفال آیه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آیه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آیه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با آوردن پنج آیه از قرآن کریم جواب حدیث جعلی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با قرآن تعارض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أوّل اقتباس از سوره مبارکه انعام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اخیر اقتباس از سوره مبارکه هود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آیه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 آیه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آیات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قد 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حرف تنبیه، قد حرف تحقیق، بر سر فعل ماضی نشانه هشدار شدید و 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مریم آیه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نمل آیه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سوره زمر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این چند بیت شعر اضافه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سیعلَمُ المتولی ظلم حامَتنا</w:t>
      </w:r>
    </w:p>
    <w:p>
      <w:pPr>
        <w:pStyle w:val="BookText"/>
        <w:rPr/>
      </w:pPr>
      <w:r>
        <w:rPr>
          <w:rFonts w:ascii="Amiri" w:hAnsi="Amiri" w:eastAsia="Amiri" w:cs="Amiri"/>
          <w:color w:val="111111"/>
          <w:sz w:val="28"/>
          <w:sz w:val="28"/>
          <w:szCs w:val="28"/>
          <w:rtl w:val="true"/>
          <w:lang w:bidi="ar-SA"/>
        </w:rPr>
        <w:t>یوم القیامة انَّی سوف یَنقَلِبُ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سَوْفَ نَبْکیکَ ما عِشنا و ما بقیتُ</w:t>
      </w:r>
    </w:p>
    <w:p>
      <w:pPr>
        <w:pStyle w:val="BookText"/>
        <w:rPr/>
      </w:pPr>
      <w:r>
        <w:rPr>
          <w:rFonts w:ascii="Amiri" w:hAnsi="Amiri" w:eastAsia="Amiri" w:cs="Amiri"/>
          <w:color w:val="111111"/>
          <w:sz w:val="28"/>
          <w:sz w:val="28"/>
          <w:szCs w:val="28"/>
          <w:rtl w:val="true"/>
          <w:lang w:bidi="ar-SA"/>
        </w:rPr>
        <w:t>له العیون بِتِهْمالٍ لها سَکبُ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رُزِئنا به محضاً خلیقَتُهُ</w:t>
      </w:r>
    </w:p>
    <w:p>
      <w:pPr>
        <w:pStyle w:val="BookText"/>
        <w:rPr/>
      </w:pPr>
      <w:r>
        <w:rPr>
          <w:rFonts w:ascii="Amiri" w:hAnsi="Amiri" w:eastAsia="Amiri" w:cs="Amiri"/>
          <w:color w:val="111111"/>
          <w:sz w:val="28"/>
          <w:sz w:val="28"/>
          <w:szCs w:val="28"/>
          <w:rtl w:val="true"/>
          <w:lang w:bidi="ar-SA"/>
        </w:rPr>
        <w:t>صافیِ الضَّرائب و الاعراقِ والنَّسَبُ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فانتَ خیرُ عبادِ اللّه کُلِّهِمْ</w:t>
      </w:r>
    </w:p>
    <w:p>
      <w:pPr>
        <w:pStyle w:val="BookText"/>
        <w:rPr/>
      </w:pPr>
      <w:r>
        <w:rPr>
          <w:rFonts w:ascii="Amiri" w:hAnsi="Amiri" w:eastAsia="Amiri" w:cs="Amiri"/>
          <w:color w:val="111111"/>
          <w:sz w:val="28"/>
          <w:sz w:val="28"/>
          <w:szCs w:val="28"/>
          <w:rtl w:val="true"/>
          <w:lang w:bidi="ar-SA"/>
        </w:rPr>
        <w:t>واَصْدَقُ النّاسِ حینَ الصِّدقِ و الکَذِبُ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کان جِبْریلُ روح القدس زائرنا</w:t>
      </w:r>
    </w:p>
    <w:p>
      <w:pPr>
        <w:pStyle w:val="BookText"/>
        <w:rPr/>
      </w:pPr>
      <w:r>
        <w:rPr>
          <w:rFonts w:ascii="Amiri" w:hAnsi="Amiri" w:eastAsia="Amiri" w:cs="Amiri"/>
          <w:color w:val="111111"/>
          <w:sz w:val="28"/>
          <w:sz w:val="28"/>
          <w:szCs w:val="28"/>
          <w:rtl w:val="true"/>
          <w:lang w:bidi="ar-SA"/>
        </w:rPr>
        <w:t>فغابَ عنَّا فَکُلُّ الْخَیرِ مُحْتَجِبُ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ضاقَتْ عَلَیَّ بِلادٌ بَعْدَ ما رَحُبَتْ</w:t>
      </w:r>
    </w:p>
    <w:p>
      <w:pPr>
        <w:pStyle w:val="BookText"/>
        <w:rPr/>
      </w:pPr>
      <w:r>
        <w:rPr>
          <w:rFonts w:ascii="Amiri" w:hAnsi="Amiri" w:eastAsia="Amiri" w:cs="Amiri"/>
          <w:color w:val="111111"/>
          <w:sz w:val="28"/>
          <w:sz w:val="28"/>
          <w:szCs w:val="28"/>
          <w:rtl w:val="true"/>
          <w:lang w:bidi="ar-SA"/>
        </w:rPr>
        <w:t>وَ سِیمَ سِبطاکَ خَسْفاً فِیهِ لِی نَصَبُ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امروز بر من ظلم و ستم کردند به زودی در قیامت حامیان مرا می‌بینند و آن وقت به کیفر اعمال خویش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پدر، تا زنده‌ام بر تو می‌گریم و تا زندگی هست همیشه بر تو گریانم، چشمان من از فشاندن اشک باز نمی‌ایستد و آب آن خشک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خاندان مصیبت زده شدیم، در حالی که برگزیده خدا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در خَلق و خُلق و حسب و نَسب، سر آمد عالم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از همه بندگان خدا برتر و بالاتری و در وقت صدق و کذب، تو از همه راستگوتر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فرشته پاک، جبرئیل و روح القدس که به زیارت ما می‌آمد دیگر از ما غائب شد و خیر و برکت را از میان ما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پدر بزرگوارم، بعد از تو دنیا با همه وسعتش بر دیدگان فاطمه تنگ و تاریک شده است، و دو پسرش که دو نوه شما هستند به مصیبت تو افسرده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خطبه بیشتر از دو کتاب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علیها السلام شادمانی دل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شرح خطبه حضرت زهرا علیها السلام تألیف آیة اللَّه سیّد عزّالدّین حسینی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 البیضاء،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البیضاء صفحه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مراجعه شود به کتاب گرانقدر فاطمة بهجة قلب المصطفی، آیة اللَّه رحمانی همدانی، صفحه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اوس و خزرج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میثم، جلد اول، صفحه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دریای رحمت، دیوان محمّد علی مردانی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میثم،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فوق از اشعار مختلف کتاب جلوه‌های رسالت، حاج سید رضا مؤید انتخاب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چشم‌ها بگیرید، صفحه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آئینه عصمت، صفحه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خوشدل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شاعر اهل بیت علیهم السلام، آقای امیر ایزدی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حائط به شما خوش آمد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تابلوی ورودی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جدیدی است که وهابیت برای حذف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شهر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 را در پایان کتاب ملاحظه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تولد پیامبر صَلَّی اللَّهُ عَلَیْهِ وَ آلِهِ وَ سَلَّم را کتابخانه کرده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بنی اسرائیل،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فصل دوم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حشر،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مراجعه شود به فصل دوم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فصل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فصل سوم،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حدیث لا نُوَرِّثُ توسط خلفا در طول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فصل سوم،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 جلسه هزار نفری علما در امر فَدَک در زمان 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مأساة الزّهراء علیها السلام، سیّد جفر مرتضی،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که در شامگاه سه شنبه </w:t>
      </w:r>
      <w:r>
        <w:rPr>
          <w:rFonts w:eastAsia="IRNazanin" w:cs="IRNazanin"/>
          <w:color w:val="111111"/>
          <w:sz w:val="28"/>
          <w:szCs w:val="28"/>
          <w:lang w:bidi="fa-IR"/>
        </w:rPr>
        <w:t>9/5/1387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گردید،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آن مربوط به فَدَک بود، و در حین مصاحبه دقایقی از فیلم مربوط به سفر هیأت ایرانی به فَدَک پخش گردید، شما می‌توانید با مراجعه به سروش سیمای تهران سی دی این برنامه را دریافت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و العوالی، صفحه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به نقل از مناقب شهرآشوب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فصل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میقات حج، شماره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میقات حج، شماره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مقاله جناب آقای مسیح مهاجری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میقات حج، شماره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أَفاءَ اللَّه عَلی رَسُولِهِ مِنْهُمْ فَما اَوْجَفْتُمْ عَلَیهِ مِنْ خَیلٍ وَ لا رِکابٍ وَلْکِنَّ اللَّه یسَّلِطُ رُسُلَهُ عَلی مَنْ یشاءُ وَاللَّه عَلی کُلِ شَی‌ءٍ قَدِیر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سؤالات نحله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دوّم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سؤال هفتم در سؤالات نحله، البته لازم به ذکر است که بعداً، اسماء بنت عمیس و رباح غلام رسول‌اللَّه صَلَّی اللَّهُ عَلَیْهِ وَ آلِهِ وَ سَلَّم و حضرت امام حسن و امام حسین علیهما السلام بر این مسأله شهادت دادند ولی تمام این شهادتها به دلائل واهی رد 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فصل 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چهارده اشکال بر این حدیث ذکر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خبر با قرآن تعارض دارد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صفحه </w:t>
      </w:r>
      <w:r>
        <w:rPr>
          <w:rFonts w:eastAsia="IRNazanin" w:cs="IRNazanin"/>
          <w:b w:val="false"/>
          <w:bCs w:val="false"/>
          <w:i w:val="false"/>
          <w:iCs w:val="false"/>
          <w:color w:val="333333"/>
          <w:sz w:val="20"/>
          <w:szCs w:val="20"/>
        </w:rPr>
        <w:t>178</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مدینه تا خَیْبَر که در استان حائل قرار دارد از مسیر فعلی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پیامبر صَلَّی اللَّهُ عَلَیْهِ وَ آلِهِ وَ سَلَّم، به خاطر مسائل نظامی علاقه مند بود کسی از مقصد وی آگاه نشود تا زمانی که لشکر به بیابان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حرکت لشکر را به سوی خَیْبَر قرار داد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توسط سنگ بزرگی که از بالای دژ پرتاب شده بود شهید گردید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از سرگذشت فرار این دو نفر، سخت متأثر گشته و در قصیده معروف خود چنین می‌گوید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120</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چنین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فتطاول ابوبکر و عمر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فروغ ابدیت،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میقات حج، شماره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حشر،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جزء بیست و هشتم، سوره مبارکه حشر، صفحه </w:t>
      </w:r>
      <w:r>
        <w:rPr>
          <w:rFonts w:eastAsia="IRNazanin" w:cs="IRNazanin"/>
          <w:b w:val="false"/>
          <w:bCs w:val="false"/>
          <w:i w:val="false"/>
          <w:iCs w:val="false"/>
          <w:color w:val="333333"/>
          <w:sz w:val="20"/>
          <w:szCs w:val="20"/>
        </w:rPr>
        <w:t>353</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تفسیر المیزان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نهج البلاغه،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ذیل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محمد حسن قزوینی،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ابی‌داود،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این قسمت به صورت کامل در اوّل بحث آمده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این قسمت به صورت کامل در أوّل بحث آمده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بهجة قلب المصطفی، 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211</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هیثمی،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الأعمال،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فضائل الخمسه،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صفحه </w:t>
      </w:r>
      <w:r>
        <w:rPr>
          <w:rFonts w:eastAsia="IRNazanin" w:cs="IRNazanin"/>
          <w:b w:val="false"/>
          <w:bCs w:val="false"/>
          <w:i w:val="false"/>
          <w:iCs w:val="false"/>
          <w:color w:val="333333"/>
          <w:sz w:val="20"/>
          <w:szCs w:val="20"/>
        </w:rPr>
        <w:t>100</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و العوالی،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الزهراء،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مفید، صفحه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عنه بحار الانوار،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194</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صفحه </w:t>
      </w:r>
      <w:r>
        <w:rPr>
          <w:rFonts w:eastAsia="IRNazanin" w:cs="IRNazanin"/>
          <w:b w:val="false"/>
          <w:bCs w:val="false"/>
          <w:i w:val="false"/>
          <w:iCs w:val="false"/>
          <w:color w:val="333333"/>
          <w:sz w:val="20"/>
          <w:szCs w:val="20"/>
        </w:rPr>
        <w:t>178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صفحه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نامه حضرت علی علیه‌السلام به عثمان بن حنیف یکی از فرماندارانش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حدیث لا نُوَرِّثُ توسط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بیان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باب صله رحم،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صفحه </w:t>
      </w:r>
      <w:r>
        <w:rPr>
          <w:rFonts w:eastAsia="IRNazanin" w:cs="IRNazanin"/>
          <w:b w:val="false"/>
          <w:bCs w:val="false"/>
          <w:i w:val="false"/>
          <w:iCs w:val="false"/>
          <w:color w:val="333333"/>
          <w:sz w:val="20"/>
          <w:szCs w:val="20"/>
        </w:rPr>
        <w:t>46</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کتاب پژوهشی پیرامون زندگی حضرت علی علیه‌السلام استاد جعفر سبحانی،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 اللَّه سید محمد حسن قزوینی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ابوسفیان وقتی خبر خلافت ابوبکر را شنید به عنوان اعتراض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با ابی فضیل 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عنوان اقدام عملی از مکه به مدینه آمد و به خانه حضرت علی علیه‌السلام و عباس رفت و هر دو را برای قیام مسلحانه علیه ابوبکر دعوت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مدینه را با سواره و پیاده پر می‌کنم برخیزید و زمام امور را بدست گیرید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کسانی متوجه این نکته بوده و این پول را رشوه می‌دانستند و از گرفتن آن سرباز می‌زدند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سهمیه یکی از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در خانه او آورد، آن بانوی گرامی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چیست؟ زید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سهمیه‌ای است که خلیفه میان زنان انصار تقسیم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بانو در جواب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خرید دینم رشوه می‌دهید، سوگند به خدا چیزی از او نمی‌پذیرم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جلد حضرت زهرا علیها السلام، صفحه </w:t>
      </w:r>
      <w:r>
        <w:rPr>
          <w:rFonts w:eastAsia="IRNazanin" w:cs="IRNazanin"/>
          <w:b w:val="false"/>
          <w:bCs w:val="false"/>
          <w:i w:val="false"/>
          <w:iCs w:val="false"/>
          <w:color w:val="333333"/>
          <w:sz w:val="20"/>
          <w:szCs w:val="20"/>
        </w:rPr>
        <w:t>122</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إِنّما غَنِمْتُمْ مِنْ شَی‌ءٍ فَإِنَّ للَّه خُمُسَهُ وَ لِلرَّسُولِ وَ لِذی الْقُرْبی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کتاب پژوهشی پیرامون زندگی حضرت علی علیه السلام،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بعد از توضیحاتی در مورد فَدَک و غصب فَدَک،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 از حقوق غصب شده ما می‌باشد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543</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المحجه، سیّد بن طاووس،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عمیق در زندگی علی علیه السلام،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فصل هفتم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بحارالأنوار،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جلد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صفحه </w:t>
      </w:r>
      <w:r>
        <w:rPr>
          <w:rFonts w:eastAsia="IRNazanin" w:cs="IRNazanin"/>
          <w:b w:val="false"/>
          <w:bCs w:val="false"/>
          <w:i w:val="false"/>
          <w:iCs w:val="false"/>
          <w:color w:val="333333"/>
          <w:sz w:val="20"/>
          <w:szCs w:val="20"/>
        </w:rPr>
        <w:t>92</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اقرار ابابکر در روایت احتجاج که نقل 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جلد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جلد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صفحه </w:t>
      </w:r>
      <w:r>
        <w:rPr>
          <w:rFonts w:eastAsia="IRNazanin" w:cs="IRNazanin"/>
          <w:b w:val="false"/>
          <w:bCs w:val="false"/>
          <w:i w:val="false"/>
          <w:iCs w:val="false"/>
          <w:color w:val="333333"/>
          <w:sz w:val="20"/>
          <w:szCs w:val="20"/>
        </w:rPr>
        <w:t>92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نجم، جزء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الهیثمی،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298</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صفحه </w:t>
      </w:r>
      <w:r>
        <w:rPr>
          <w:rFonts w:eastAsia="IRNazanin" w:cs="IRNazanin"/>
          <w:b w:val="false"/>
          <w:bCs w:val="false"/>
          <w:i w:val="false"/>
          <w:iCs w:val="false"/>
          <w:color w:val="333333"/>
          <w:sz w:val="20"/>
          <w:szCs w:val="20"/>
        </w:rPr>
        <w:t>81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فَدَک و العوالی، 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ما جاء فی الیمین مع الشاهد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علاّمه مظفّر،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بزرگواران، رباح، غلامی از پیامبر اکرم صَلَّی اللَّهُ عَلَیْهِ وَ آلِهِ وَ سَلَّم بر صحت ادعای حضرت زهرا علیها السلام شهادت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و العوالی، صفحه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در تفسیرش،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مراجعه شود به تفسیر المیزان،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اقتباس از سوره مبارکه انعام،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قسمت اخیر اقتباس از سوره مبارکه هود،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حضرت زهرا علیها السلام در فصل پنجم کتاب به صورت کامل آورده شده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15</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عوالم العلوم جلد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714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فَدَک و العوالی از صفحه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صفحه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2973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الغدیر،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قصه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موسی، رجالِ دربار فرعون در کار تو مشورت می‌کنند که تو را به قتل برسانند، به زودی از شهر خارج شو و من درباره تو خیر خواه هستم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بخش حضرت زهرا علیها السلام،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 کسی را که حافظه بسیار قوی دارد می‌گویند، اضبط، آن راوی را گویند که در ثبت و ضبط روایات بسیار دقیق عمل می‌کند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الرّعایه فی علم الدّرایه، شهید ثانی،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انّه لم یرو حدیثُ انتفاء الارث الا ابوبکر وحده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 این خبر می‌شود قرآن را تخصیص زد؟</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در صواعق در شبهه چهارم، فصل پنجم، باب أوّل</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152</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این چهار نفر چنین نام برده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زبیر، عبدالرحمن و سعد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اِتَّئِدُوا اَی لا تَعجَلُوا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اوس النصری، هو سعید المدنی، توفّی سنة اثنتین أو احدی و تسعین، و تأخّر اسلامه، عوالم العلوم، جلد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الغدیر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البخاری،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شرح خطبه،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سوره مبارکه انبیاء، صفحه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سلیم بن قیس،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ترجمه فارسی،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جدید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تفسیر، سوره مبارکه مائده، ذیل آیه خمر</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سنن ابن ماجه،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سنن ترمذی،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فَدَک و العوالی، 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کلاله به میّتی گفته می‌شود که از طبقه اول یعنی پدر و مادر و فرزند، وارثی نداشته باشد و از طبقه دوم یعنی برادران و خواهران او، از او ارث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تفسیر نمونه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233</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الاسلامیه،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برگزیده‌ای جامع از الغدیر، علاّمه امینی، تلخیص و ترجمه، محمّد حسن شفیعی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موضوعی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مطاعن ابوبکر، صفحه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مطاعن عمر، صفحه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علاّمه امینی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از جهل ابوبکر و عمر به احکام اسلامی را از کتب اهل سنّت نقل کرده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و العوالی، صفحه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و العوالی، صفحه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به نقل از کتاب خطی، اربعین فی خصائص الزهراء،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این روایت در بحارالأنوار، جلد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400</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جلد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147</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مجلس پانزدهم، صفحه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تحریم،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به نقل از عوالم العلوم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الایضاح،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عوالم العلوم،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جلد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کامل بهایی،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رحمه الله،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اعلام النّبلاء،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و العوالی،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باغ‌های هفتگانه، عوالی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ابیطالب علیه السلام، تألیف آیت اللَّه رحمانی همدانی، صفحه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روضه کافی مرحوم کلینی،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فاطمة بهجة قلب المصطفی، 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شادمانی دل پیامبر صَلَّی اللَّهُ عَلَیْهِ وَ آلِهِ وَ سَلَّم، صفحه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جلد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بهجة قلب المصطفی، صفحه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تلخیص الشافی،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بهجة قلب المصطفی، 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تلخیص الشافی،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جلد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علل الشرایع،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الطرائف، صفحه </w:t>
      </w:r>
      <w:r>
        <w:rPr>
          <w:rFonts w:eastAsia="IRNazanin" w:cs="IRNazanin"/>
          <w:b w:val="false"/>
          <w:bCs w:val="false"/>
          <w:i w:val="false"/>
          <w:iCs w:val="false"/>
          <w:color w:val="333333"/>
          <w:sz w:val="20"/>
          <w:szCs w:val="20"/>
        </w:rPr>
        <w:t>251</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جلد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جلد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علل الشرایع،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الطرائف، صفحه </w:t>
      </w:r>
      <w:r>
        <w:rPr>
          <w:rFonts w:eastAsia="IRNazanin" w:cs="IRNazanin"/>
          <w:b w:val="false"/>
          <w:bCs w:val="false"/>
          <w:i w:val="false"/>
          <w:iCs w:val="false"/>
          <w:color w:val="333333"/>
          <w:sz w:val="20"/>
          <w:szCs w:val="20"/>
        </w:rPr>
        <w:t>251</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صفحه </w:t>
      </w:r>
      <w:r>
        <w:rPr>
          <w:rFonts w:eastAsia="IRNazanin" w:cs="IRNazanin"/>
          <w:b w:val="false"/>
          <w:bCs w:val="false"/>
          <w:i w:val="false"/>
          <w:iCs w:val="false"/>
          <w:color w:val="333333"/>
          <w:sz w:val="20"/>
          <w:szCs w:val="20"/>
        </w:rPr>
        <w:t>178</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الفرائض</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باب الفاء، فاطمة بنت محمّد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متوفی سال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کتاب خود به نام الإمامة و السیاسة،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مصر سال چاپ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البته لازم به ذکر است که در بعضی از چاپهای اخیر کشورهای عربی این قسمت حذف شده است و عبدالفتاح عبدالمقصود در کتاب الإمام علی بن ابی طالب،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ملاقات را ذکر کرده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النّعمانیة،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فَدَک و العوالی، صفحه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میرجهانی رحمة اللَّه علیه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العاصمه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علماء اهل سنت این روایت را نقل کرده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386</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241</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و العوالی،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560</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صفحه </w:t>
      </w:r>
      <w:r>
        <w:rPr>
          <w:rFonts w:eastAsia="IRNazanin" w:cs="IRNazanin"/>
          <w:b w:val="false"/>
          <w:bCs w:val="false"/>
          <w:i w:val="false"/>
          <w:iCs w:val="false"/>
          <w:color w:val="333333"/>
          <w:sz w:val="20"/>
          <w:szCs w:val="20"/>
        </w:rPr>
        <w:t>162</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441</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کوزه کوچک، 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کدوی میان تهی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فصل ترجمه و تلخیص از کتاب فَدَک و العوالی او الحوائط السبعة تألیف سید محمد باقر حسینی جلالی، صفحات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سقیفه و فَدَک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ذیل این کلمه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اخلاص آن است که همه اعمال را برای خداوند خالص نموده و ریا و هدفهای فاسد را با آن مخلوط نکند و در هیچ یک از کارهایش به غیر خداوند متعال توسّل نجوید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کلمه توحید همین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کسی که یقین داشته باشد که خالق و مدّبر خداوند است و در خدایی‌اش با کسی شریک نیست، بر او لازم و سزاوار است که در پرستش او کسی را شریک قرار ندهد و در هیچ کاری به غیر او متوجّه نشود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سایر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منظور گوش دادن به قرآن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او المراد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البیض 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آمن من العجم کسلمان رضی الله عنه و غیره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کهف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آمده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سوره مریم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انفال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زهرا علیها السلام با آوردن پنج آیه از قرآن کریم جواب حدیث جعلی ابوبکر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معاشر الانبیاء 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فصل 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با قرآن تعارض دارد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أوّل اقتباس از سوره مبارکه انعام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قسمت اخیر اقتباس از سوره مبارکه هود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قد 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حرف تنبیه، قد حرف تحقیق، بر سر فعل ماضی نشانه هشدار شدید و حتمی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مریم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نمل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کتب این چند بیت شعر اضافه شده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خطبه بیشتر از دو کتاب استفاده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فاطمه زهرا علیها السلام شادمانی دل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شرح خطبه حضرت زهرا علیها السلام تألیف آیة اللَّه سیّد عزّالدّین حسینی زنجانی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الدّره البیضاء،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البیضاء صفحه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مراجعه شود به کتاب گرانقدر فاطمة بهجة قلب المصطفی، آیة اللَّه رحمانی همدانی، 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اوس و خزرج</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میثم، جلد اول،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دریای رحمت، دیوان محمّد علی مردانی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میثم،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ابیات فوق از اشعار مختلف کتاب جلوه‌های رسالت، حاج سید رضا مؤید انتخاب شده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چشم‌ها بگیرید،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عصمت، صفحه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خوشدل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شاعر اهل بیت علیهم السلام، آقای امیر ایزدی همدانی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حائط به شما خوش آمد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تابلوی ورودی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حائط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دیوار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جدیدی است که وهابیت برای حذف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شهر قرار داده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عکسها را در پایان کتاب ملاحظه فرمائید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تولد پیامبر صَلَّی اللَّهُ عَلَیْهِ وَ آلِهِ وَ سَلَّم را کتابخانه کرده و نام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گزارده‌اند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بنی اسرائیل،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فصل دوم کتاب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حشر،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مراجعه شود به فصل دوم کتاب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فصل چهارم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فصل سوم،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 حدیث لا نُوَرِّثُ توسط خلفا در طول تاریخ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فصل سوم،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تشکیل جلسه هزار نفری علما در امر فَدَک در زمان مأمون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الزّهراء علیها السلام، سیّد جفر مرتضی،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برنامه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دقیقه‌ای که در شامگاه سه شنبه </w:t>
      </w:r>
      <w:r>
        <w:rPr>
          <w:rFonts w:eastAsia="IRNazanin" w:cs="IRNazanin"/>
          <w:b w:val="false"/>
          <w:bCs w:val="false"/>
          <w:i w:val="false"/>
          <w:iCs w:val="false"/>
          <w:color w:val="333333"/>
          <w:sz w:val="20"/>
          <w:szCs w:val="20"/>
        </w:rPr>
        <w:t>9/5/1387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پخش گردید،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 آن مربوط به فَدَک بود، و در حین مصاحبه دقایقی از فیلم مربوط به سفر هیأت ایرانی به فَدَک پخش گردید، شما می‌توانید با مراجعه به سروش سیمای تهران سی دی این برنامه را دریافت کنید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و العوالی، صفحه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به نقل از مناقب شهرآشوب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فصل دوم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میقات حج، شماره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میقات حج، شماره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مقاله جناب آقای مسیح مهاجری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میقات حج، شماره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image" Target="media/image6.jpeg"/><Relationship Id="rId53" Type="http://schemas.openxmlformats.org/officeDocument/2006/relationships/image" Target="media/image6.jpeg"/><Relationship Id="rId54" Type="http://schemas.openxmlformats.org/officeDocument/2006/relationships/image" Target="media/image7.jpeg"/><Relationship Id="rId55" Type="http://schemas.openxmlformats.org/officeDocument/2006/relationships/image" Target="media/image7.jpeg"/><Relationship Id="rId56" Type="http://schemas.openxmlformats.org/officeDocument/2006/relationships/footer" Target="footer41.xml"/><Relationship Id="rId57" Type="http://schemas.openxmlformats.org/officeDocument/2006/relationships/image" Target="media/image8.jpeg"/><Relationship Id="rId58" Type="http://schemas.openxmlformats.org/officeDocument/2006/relationships/image" Target="media/image8.jpeg"/><Relationship Id="rId59" Type="http://schemas.openxmlformats.org/officeDocument/2006/relationships/image" Target="media/image9.jpeg"/><Relationship Id="rId60" Type="http://schemas.openxmlformats.org/officeDocument/2006/relationships/image" Target="media/image9.jpeg"/><Relationship Id="rId61" Type="http://schemas.openxmlformats.org/officeDocument/2006/relationships/footer" Target="footer42.xml"/><Relationship Id="rId62" Type="http://schemas.openxmlformats.org/officeDocument/2006/relationships/image" Target="media/image10.jpeg"/><Relationship Id="rId63" Type="http://schemas.openxmlformats.org/officeDocument/2006/relationships/image" Target="media/image10.jpeg"/><Relationship Id="rId64" Type="http://schemas.openxmlformats.org/officeDocument/2006/relationships/image" Target="media/image11.jpeg"/><Relationship Id="rId65" Type="http://schemas.openxmlformats.org/officeDocument/2006/relationships/image" Target="media/image11.jpeg"/><Relationship Id="rId66" Type="http://schemas.openxmlformats.org/officeDocument/2006/relationships/footer" Target="footer43.xml"/><Relationship Id="rId67" Type="http://schemas.openxmlformats.org/officeDocument/2006/relationships/image" Target="media/image12.jpeg"/><Relationship Id="rId68" Type="http://schemas.openxmlformats.org/officeDocument/2006/relationships/image" Target="media/image12.jpeg"/><Relationship Id="rId69" Type="http://schemas.openxmlformats.org/officeDocument/2006/relationships/image" Target="media/image13.jpeg"/><Relationship Id="rId70" Type="http://schemas.openxmlformats.org/officeDocument/2006/relationships/image" Target="media/image13.jpeg"/><Relationship Id="rId71" Type="http://schemas.openxmlformats.org/officeDocument/2006/relationships/footer" Target="footer44.xml"/><Relationship Id="rId72" Type="http://schemas.openxmlformats.org/officeDocument/2006/relationships/footer" Target="footer45.xml"/><Relationship Id="rId73" Type="http://schemas.openxmlformats.org/officeDocument/2006/relationships/footer" Target="footer46.xml"/><Relationship Id="rId74" Type="http://schemas.openxmlformats.org/officeDocument/2006/relationships/footer" Target="footer47.xml"/><Relationship Id="rId75" Type="http://schemas.openxmlformats.org/officeDocument/2006/relationships/footer" Target="footer48.xml"/><Relationship Id="rId76" Type="http://schemas.openxmlformats.org/officeDocument/2006/relationships/footer" Target="footer49.xml"/><Relationship Id="rId77" Type="http://schemas.openxmlformats.org/officeDocument/2006/relationships/footer" Target="footer50.xml"/><Relationship Id="rId78" Type="http://schemas.openxmlformats.org/officeDocument/2006/relationships/footer" Target="footer51.xml"/><Relationship Id="rId79" Type="http://schemas.openxmlformats.org/officeDocument/2006/relationships/footer" Target="footer52.xml"/><Relationship Id="rId80" Type="http://schemas.openxmlformats.org/officeDocument/2006/relationships/footer" Target="footer53.xml"/><Relationship Id="rId81" Type="http://schemas.openxmlformats.org/officeDocument/2006/relationships/footer" Target="footer54.xml"/><Relationship Id="rId82" Type="http://schemas.openxmlformats.org/officeDocument/2006/relationships/footer" Target="footer55.xml"/><Relationship Id="rId83" Type="http://schemas.openxmlformats.org/officeDocument/2006/relationships/footer" Target="footer56.xml"/><Relationship Id="rId84" Type="http://schemas.openxmlformats.org/officeDocument/2006/relationships/footer" Target="footer57.xml"/><Relationship Id="rId85" Type="http://schemas.openxmlformats.org/officeDocument/2006/relationships/footer" Target="footer58.xml"/><Relationship Id="rId86" Type="http://schemas.openxmlformats.org/officeDocument/2006/relationships/footer" Target="footer59.xml"/><Relationship Id="rId87" Type="http://schemas.openxmlformats.org/officeDocument/2006/relationships/footer" Target="footer60.xml"/><Relationship Id="rId88" Type="http://schemas.openxmlformats.org/officeDocument/2006/relationships/footer" Target="footer61.xml"/><Relationship Id="rId89" Type="http://schemas.openxmlformats.org/officeDocument/2006/relationships/footer" Target="footer62.xml"/><Relationship Id="rId90" Type="http://schemas.openxmlformats.org/officeDocument/2006/relationships/footer" Target="footer63.xml"/><Relationship Id="rId91" Type="http://schemas.openxmlformats.org/officeDocument/2006/relationships/footer" Target="footer64.xml"/><Relationship Id="rId92" Type="http://schemas.openxmlformats.org/officeDocument/2006/relationships/footer" Target="footer65.xml"/><Relationship Id="rId93" Type="http://schemas.openxmlformats.org/officeDocument/2006/relationships/footer" Target="footer66.xml"/><Relationship Id="rId94" Type="http://schemas.openxmlformats.org/officeDocument/2006/relationships/footer" Target="footer67.xml"/><Relationship Id="rId95" Type="http://schemas.openxmlformats.org/officeDocument/2006/relationships/footer" Target="footer68.xml"/><Relationship Id="rId96" Type="http://schemas.openxmlformats.org/officeDocument/2006/relationships/footer" Target="footer69.xml"/><Relationship Id="rId97" Type="http://schemas.openxmlformats.org/officeDocument/2006/relationships/footer" Target="footer70.xml"/><Relationship Id="rId98" Type="http://schemas.openxmlformats.org/officeDocument/2006/relationships/footer" Target="footer71.xml"/><Relationship Id="rId99" Type="http://schemas.openxmlformats.org/officeDocument/2006/relationships/footer" Target="footer72.xml"/><Relationship Id="rId100" Type="http://schemas.openxmlformats.org/officeDocument/2006/relationships/footer" Target="footer73.xml"/><Relationship Id="rId101" Type="http://schemas.openxmlformats.org/officeDocument/2006/relationships/footer" Target="footer74.xml"/><Relationship Id="rId102" Type="http://schemas.openxmlformats.org/officeDocument/2006/relationships/footer" Target="footer75.xml"/><Relationship Id="rId103" Type="http://schemas.openxmlformats.org/officeDocument/2006/relationships/footer" Target="footer76.xml"/><Relationship Id="rId104" Type="http://schemas.openxmlformats.org/officeDocument/2006/relationships/footer" Target="footer77.xml"/><Relationship Id="rId105" Type="http://schemas.openxmlformats.org/officeDocument/2006/relationships/footer" Target="footer78.xml"/><Relationship Id="rId106" Type="http://schemas.openxmlformats.org/officeDocument/2006/relationships/footer" Target="footer79.xml"/><Relationship Id="rId107" Type="http://schemas.openxmlformats.org/officeDocument/2006/relationships/footer" Target="footer80.xml"/><Relationship Id="rId108" Type="http://schemas.openxmlformats.org/officeDocument/2006/relationships/footer" Target="footer81.xml"/><Relationship Id="rId109" Type="http://schemas.openxmlformats.org/officeDocument/2006/relationships/footer" Target="footer82.xml"/><Relationship Id="rId110" Type="http://schemas.openxmlformats.org/officeDocument/2006/relationships/footer" Target="footer83.xml"/><Relationship Id="rId111" Type="http://schemas.openxmlformats.org/officeDocument/2006/relationships/footer" Target="footer84.xml"/><Relationship Id="rId112" Type="http://schemas.openxmlformats.org/officeDocument/2006/relationships/footer" Target="footer85.xml"/><Relationship Id="rId113" Type="http://schemas.openxmlformats.org/officeDocument/2006/relationships/footer" Target="footer86.xml"/><Relationship Id="rId114" Type="http://schemas.openxmlformats.org/officeDocument/2006/relationships/footer" Target="footer87.xml"/><Relationship Id="rId115" Type="http://schemas.openxmlformats.org/officeDocument/2006/relationships/footer" Target="footer88.xml"/><Relationship Id="rId116" Type="http://schemas.openxmlformats.org/officeDocument/2006/relationships/footer" Target="footer89.xml"/><Relationship Id="rId117" Type="http://schemas.openxmlformats.org/officeDocument/2006/relationships/footer" Target="footer90.xml"/><Relationship Id="rId118" Type="http://schemas.openxmlformats.org/officeDocument/2006/relationships/footer" Target="footer91.xml"/><Relationship Id="rId119" Type="http://schemas.openxmlformats.org/officeDocument/2006/relationships/footer" Target="footer92.xml"/><Relationship Id="rId120" Type="http://schemas.openxmlformats.org/officeDocument/2006/relationships/footer" Target="footer93.xml"/><Relationship Id="rId121" Type="http://schemas.openxmlformats.org/officeDocument/2006/relationships/footer" Target="footer94.xml"/><Relationship Id="rId122" Type="http://schemas.openxmlformats.org/officeDocument/2006/relationships/footer" Target="footer95.xml"/><Relationship Id="rId123" Type="http://schemas.openxmlformats.org/officeDocument/2006/relationships/footer" Target="footer96.xml"/><Relationship Id="rId124" Type="http://schemas.openxmlformats.org/officeDocument/2006/relationships/footer" Target="footer97.xml"/><Relationship Id="rId125" Type="http://schemas.openxmlformats.org/officeDocument/2006/relationships/footer" Target="footer98.xml"/><Relationship Id="rId126" Type="http://schemas.openxmlformats.org/officeDocument/2006/relationships/footer" Target="footer99.xml"/><Relationship Id="rId127" Type="http://schemas.openxmlformats.org/officeDocument/2006/relationships/footer" Target="footer100.xml"/><Relationship Id="rId128" Type="http://schemas.openxmlformats.org/officeDocument/2006/relationships/footer" Target="footer101.xml"/><Relationship Id="rId129" Type="http://schemas.openxmlformats.org/officeDocument/2006/relationships/footer" Target="footer102.xml"/><Relationship Id="rId130" Type="http://schemas.openxmlformats.org/officeDocument/2006/relationships/footer" Target="footer103.xml"/><Relationship Id="rId131" Type="http://schemas.openxmlformats.org/officeDocument/2006/relationships/footer" Target="footer104.xml"/><Relationship Id="rId132" Type="http://schemas.openxmlformats.org/officeDocument/2006/relationships/footer" Target="footer105.xml"/><Relationship Id="rId133" Type="http://schemas.openxmlformats.org/officeDocument/2006/relationships/footer" Target="footer106.xml"/><Relationship Id="rId134" Type="http://schemas.openxmlformats.org/officeDocument/2006/relationships/footer" Target="footer107.xml"/><Relationship Id="rId135" Type="http://schemas.openxmlformats.org/officeDocument/2006/relationships/footer" Target="footer108.xml"/><Relationship Id="rId136" Type="http://schemas.openxmlformats.org/officeDocument/2006/relationships/footer" Target="footer109.xml"/><Relationship Id="rId137" Type="http://schemas.openxmlformats.org/officeDocument/2006/relationships/footer" Target="footer110.xml"/><Relationship Id="rId138" Type="http://schemas.openxmlformats.org/officeDocument/2006/relationships/footer" Target="footer111.xml"/><Relationship Id="rId139" Type="http://schemas.openxmlformats.org/officeDocument/2006/relationships/footer" Target="footer112.xml"/><Relationship Id="rId140" Type="http://schemas.openxmlformats.org/officeDocument/2006/relationships/footer" Target="footer113.xml"/><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footer" Target="footer118.xml"/><Relationship Id="rId146" Type="http://schemas.openxmlformats.org/officeDocument/2006/relationships/footer" Target="footer119.xml"/><Relationship Id="rId147" Type="http://schemas.openxmlformats.org/officeDocument/2006/relationships/footer" Target="footer120.xml"/><Relationship Id="rId148" Type="http://schemas.openxmlformats.org/officeDocument/2006/relationships/footer" Target="footer121.xml"/><Relationship Id="rId149" Type="http://schemas.openxmlformats.org/officeDocument/2006/relationships/footer" Target="footer122.xml"/><Relationship Id="rId150" Type="http://schemas.openxmlformats.org/officeDocument/2006/relationships/footer" Target="footer123.xml"/><Relationship Id="rId151" Type="http://schemas.openxmlformats.org/officeDocument/2006/relationships/footer" Target="footer124.xml"/><Relationship Id="rId152" Type="http://schemas.openxmlformats.org/officeDocument/2006/relationships/footer" Target="footer125.xml"/><Relationship Id="rId153" Type="http://schemas.openxmlformats.org/officeDocument/2006/relationships/footer" Target="footer126.xml"/><Relationship Id="rId154" Type="http://schemas.openxmlformats.org/officeDocument/2006/relationships/footer" Target="footer127.xml"/><Relationship Id="rId155" Type="http://schemas.openxmlformats.org/officeDocument/2006/relationships/footer" Target="footer128.xml"/><Relationship Id="rId156" Type="http://schemas.openxmlformats.org/officeDocument/2006/relationships/footer" Target="footer129.xml"/><Relationship Id="rId157" Type="http://schemas.openxmlformats.org/officeDocument/2006/relationships/footer" Target="footer130.xml"/><Relationship Id="rId158" Type="http://schemas.openxmlformats.org/officeDocument/2006/relationships/footer" Target="footer131.xml"/><Relationship Id="rId159" Type="http://schemas.openxmlformats.org/officeDocument/2006/relationships/footer" Target="footer132.xml"/><Relationship Id="rId160" Type="http://schemas.openxmlformats.org/officeDocument/2006/relationships/footer" Target="footer133.xml"/><Relationship Id="rId161" Type="http://schemas.openxmlformats.org/officeDocument/2006/relationships/footer" Target="footer134.xml"/><Relationship Id="rId162" Type="http://schemas.openxmlformats.org/officeDocument/2006/relationships/footer" Target="footer135.xml"/><Relationship Id="rId163" Type="http://schemas.openxmlformats.org/officeDocument/2006/relationships/footer" Target="footer136.xml"/><Relationship Id="rId164" Type="http://schemas.openxmlformats.org/officeDocument/2006/relationships/footer" Target="footer137.xml"/><Relationship Id="rId165" Type="http://schemas.openxmlformats.org/officeDocument/2006/relationships/footer" Target="footer138.xml"/><Relationship Id="rId166" Type="http://schemas.openxmlformats.org/officeDocument/2006/relationships/footer" Target="footer139.xml"/><Relationship Id="rId167" Type="http://schemas.openxmlformats.org/officeDocument/2006/relationships/footer" Target="footer140.xml"/><Relationship Id="rId168" Type="http://schemas.openxmlformats.org/officeDocument/2006/relationships/footer" Target="footer141.xml"/><Relationship Id="rId169" Type="http://schemas.openxmlformats.org/officeDocument/2006/relationships/footer" Target="footer142.xml"/><Relationship Id="rId170" Type="http://schemas.openxmlformats.org/officeDocument/2006/relationships/footer" Target="footer143.xml"/><Relationship Id="rId171" Type="http://schemas.openxmlformats.org/officeDocument/2006/relationships/footer" Target="footer144.xml"/><Relationship Id="rId172" Type="http://schemas.openxmlformats.org/officeDocument/2006/relationships/footer" Target="footer145.xml"/><Relationship Id="rId173" Type="http://schemas.openxmlformats.org/officeDocument/2006/relationships/footer" Target="footer146.xml"/><Relationship Id="rId174" Type="http://schemas.openxmlformats.org/officeDocument/2006/relationships/footer" Target="footer147.xml"/><Relationship Id="rId175" Type="http://schemas.openxmlformats.org/officeDocument/2006/relationships/footer" Target="footer148.xml"/><Relationship Id="rId176" Type="http://schemas.openxmlformats.org/officeDocument/2006/relationships/footer" Target="footer149.xml"/><Relationship Id="rId177" Type="http://schemas.openxmlformats.org/officeDocument/2006/relationships/footer" Target="footer150.xml"/><Relationship Id="rId178" Type="http://schemas.openxmlformats.org/officeDocument/2006/relationships/footer" Target="footer151.xml"/><Relationship Id="rId179" Type="http://schemas.openxmlformats.org/officeDocument/2006/relationships/footer" Target="footer152.xml"/><Relationship Id="rId180" Type="http://schemas.openxmlformats.org/officeDocument/2006/relationships/footer" Target="footer153.xml"/><Relationship Id="rId181" Type="http://schemas.openxmlformats.org/officeDocument/2006/relationships/footer" Target="footer154.xml"/><Relationship Id="rId182" Type="http://schemas.openxmlformats.org/officeDocument/2006/relationships/footer" Target="footer155.xml"/><Relationship Id="rId183" Type="http://schemas.openxmlformats.org/officeDocument/2006/relationships/footer" Target="footer156.xml"/><Relationship Id="rId184" Type="http://schemas.openxmlformats.org/officeDocument/2006/relationships/footer" Target="footer157.xml"/><Relationship Id="rId185" Type="http://schemas.openxmlformats.org/officeDocument/2006/relationships/footer" Target="footer158.xml"/><Relationship Id="rId186" Type="http://schemas.openxmlformats.org/officeDocument/2006/relationships/footer" Target="footer159.xml"/><Relationship Id="rId187" Type="http://schemas.openxmlformats.org/officeDocument/2006/relationships/footer" Target="footer160.xml"/><Relationship Id="rId188" Type="http://schemas.openxmlformats.org/officeDocument/2006/relationships/footer" Target="footer161.xml"/><Relationship Id="rId189" Type="http://schemas.openxmlformats.org/officeDocument/2006/relationships/footer" Target="footer162.xml"/><Relationship Id="rId190" Type="http://schemas.openxmlformats.org/officeDocument/2006/relationships/footer" Target="footer163.xml"/><Relationship Id="rId191" Type="http://schemas.openxmlformats.org/officeDocument/2006/relationships/footer" Target="footer164.xml"/><Relationship Id="rId192" Type="http://schemas.openxmlformats.org/officeDocument/2006/relationships/footer" Target="footer165.xml"/><Relationship Id="rId193" Type="http://schemas.openxmlformats.org/officeDocument/2006/relationships/footer" Target="footer166.xml"/><Relationship Id="rId194" Type="http://schemas.openxmlformats.org/officeDocument/2006/relationships/footer" Target="footer167.xml"/><Relationship Id="rId195" Type="http://schemas.openxmlformats.org/officeDocument/2006/relationships/footer" Target="footer168.xml"/><Relationship Id="rId196" Type="http://schemas.openxmlformats.org/officeDocument/2006/relationships/footer" Target="footer169.xml"/><Relationship Id="rId197" Type="http://schemas.openxmlformats.org/officeDocument/2006/relationships/footer" Target="footer170.xml"/><Relationship Id="rId198" Type="http://schemas.openxmlformats.org/officeDocument/2006/relationships/footer" Target="footer171.xml"/><Relationship Id="rId199" Type="http://schemas.openxmlformats.org/officeDocument/2006/relationships/footer" Target="footer172.xml"/><Relationship Id="rId200" Type="http://schemas.openxmlformats.org/officeDocument/2006/relationships/footer" Target="footer173.xml"/><Relationship Id="rId201" Type="http://schemas.openxmlformats.org/officeDocument/2006/relationships/footer" Target="footer174.xml"/><Relationship Id="rId202" Type="http://schemas.openxmlformats.org/officeDocument/2006/relationships/footer" Target="footer175.xml"/><Relationship Id="rId203" Type="http://schemas.openxmlformats.org/officeDocument/2006/relationships/footer" Target="footer176.xml"/><Relationship Id="rId204" Type="http://schemas.openxmlformats.org/officeDocument/2006/relationships/footer" Target="footer177.xml"/><Relationship Id="rId205" Type="http://schemas.openxmlformats.org/officeDocument/2006/relationships/footer" Target="footer178.xml"/><Relationship Id="rId206" Type="http://schemas.openxmlformats.org/officeDocument/2006/relationships/footer" Target="footer179.xml"/><Relationship Id="rId207" Type="http://schemas.openxmlformats.org/officeDocument/2006/relationships/footer" Target="footer180.xml"/><Relationship Id="rId208" Type="http://schemas.openxmlformats.org/officeDocument/2006/relationships/footer" Target="footer181.xml"/><Relationship Id="rId209" Type="http://schemas.openxmlformats.org/officeDocument/2006/relationships/footer" Target="footer182.xml"/><Relationship Id="rId210" Type="http://schemas.openxmlformats.org/officeDocument/2006/relationships/footer" Target="footer183.xml"/><Relationship Id="rId211" Type="http://schemas.openxmlformats.org/officeDocument/2006/relationships/footer" Target="footer184.xml"/><Relationship Id="rId212" Type="http://schemas.openxmlformats.org/officeDocument/2006/relationships/footer" Target="footer185.xml"/><Relationship Id="rId213" Type="http://schemas.openxmlformats.org/officeDocument/2006/relationships/footer" Target="footer186.xml"/><Relationship Id="rId214" Type="http://schemas.openxmlformats.org/officeDocument/2006/relationships/footer" Target="footer187.xml"/><Relationship Id="rId215" Type="http://schemas.openxmlformats.org/officeDocument/2006/relationships/footer" Target="footer188.xml"/><Relationship Id="rId216" Type="http://schemas.openxmlformats.org/officeDocument/2006/relationships/footer" Target="footer189.xml"/><Relationship Id="rId217" Type="http://schemas.openxmlformats.org/officeDocument/2006/relationships/footer" Target="footer190.xml"/><Relationship Id="rId218" Type="http://schemas.openxmlformats.org/officeDocument/2006/relationships/footer" Target="footer191.xml"/><Relationship Id="rId219" Type="http://schemas.openxmlformats.org/officeDocument/2006/relationships/footer" Target="footer192.xml"/><Relationship Id="rId220" Type="http://schemas.openxmlformats.org/officeDocument/2006/relationships/footer" Target="footer193.xml"/><Relationship Id="rId221" Type="http://schemas.openxmlformats.org/officeDocument/2006/relationships/footer" Target="footer194.xml"/><Relationship Id="rId222" Type="http://schemas.openxmlformats.org/officeDocument/2006/relationships/footer" Target="footer195.xml"/><Relationship Id="rId223" Type="http://schemas.openxmlformats.org/officeDocument/2006/relationships/footer" Target="footer196.xml"/><Relationship Id="rId224" Type="http://schemas.openxmlformats.org/officeDocument/2006/relationships/footer" Target="footer197.xml"/><Relationship Id="rId225" Type="http://schemas.openxmlformats.org/officeDocument/2006/relationships/footer" Target="footer198.xml"/><Relationship Id="rId226" Type="http://schemas.openxmlformats.org/officeDocument/2006/relationships/footer" Target="footer199.xml"/><Relationship Id="rId227" Type="http://schemas.openxmlformats.org/officeDocument/2006/relationships/footer" Target="footer200.xml"/><Relationship Id="rId228" Type="http://schemas.openxmlformats.org/officeDocument/2006/relationships/footer" Target="footer201.xml"/><Relationship Id="rId229" Type="http://schemas.openxmlformats.org/officeDocument/2006/relationships/footer" Target="footer202.xml"/><Relationship Id="rId230" Type="http://schemas.openxmlformats.org/officeDocument/2006/relationships/footer" Target="footer203.xml"/><Relationship Id="rId231" Type="http://schemas.openxmlformats.org/officeDocument/2006/relationships/footer" Target="footer204.xml"/><Relationship Id="rId232" Type="http://schemas.openxmlformats.org/officeDocument/2006/relationships/footer" Target="footer205.xml"/><Relationship Id="rId233" Type="http://schemas.openxmlformats.org/officeDocument/2006/relationships/footer" Target="footer206.xml"/><Relationship Id="rId234" Type="http://schemas.openxmlformats.org/officeDocument/2006/relationships/footer" Target="footer207.xml"/><Relationship Id="rId235" Type="http://schemas.openxmlformats.org/officeDocument/2006/relationships/footer" Target="footer208.xml"/><Relationship Id="rId236" Type="http://schemas.openxmlformats.org/officeDocument/2006/relationships/footer" Target="footer209.xml"/><Relationship Id="rId237" Type="http://schemas.openxmlformats.org/officeDocument/2006/relationships/footer" Target="footer210.xml"/><Relationship Id="rId238" Type="http://schemas.openxmlformats.org/officeDocument/2006/relationships/footer" Target="footer211.xml"/><Relationship Id="rId239" Type="http://schemas.openxmlformats.org/officeDocument/2006/relationships/footer" Target="footer212.xml"/><Relationship Id="rId240" Type="http://schemas.openxmlformats.org/officeDocument/2006/relationships/footer" Target="footer213.xml"/><Relationship Id="rId241" Type="http://schemas.openxmlformats.org/officeDocument/2006/relationships/footer" Target="footer214.xml"/><Relationship Id="rId242" Type="http://schemas.openxmlformats.org/officeDocument/2006/relationships/footer" Target="footer215.xml"/><Relationship Id="rId243" Type="http://schemas.openxmlformats.org/officeDocument/2006/relationships/footer" Target="footer216.xml"/><Relationship Id="rId244" Type="http://schemas.openxmlformats.org/officeDocument/2006/relationships/footer" Target="footer217.xml"/><Relationship Id="rId245" Type="http://schemas.openxmlformats.org/officeDocument/2006/relationships/footer" Target="footer218.xml"/><Relationship Id="rId246" Type="http://schemas.openxmlformats.org/officeDocument/2006/relationships/footer" Target="footer219.xml"/><Relationship Id="rId247" Type="http://schemas.openxmlformats.org/officeDocument/2006/relationships/footer" Target="footer220.xml"/><Relationship Id="rId248" Type="http://schemas.openxmlformats.org/officeDocument/2006/relationships/footer" Target="footer221.xml"/><Relationship Id="rId249" Type="http://schemas.openxmlformats.org/officeDocument/2006/relationships/footer" Target="footer222.xml"/><Relationship Id="rId250" Type="http://schemas.openxmlformats.org/officeDocument/2006/relationships/footer" Target="footer223.xml"/><Relationship Id="rId251" Type="http://schemas.openxmlformats.org/officeDocument/2006/relationships/footer" Target="footer224.xml"/><Relationship Id="rId252" Type="http://schemas.openxmlformats.org/officeDocument/2006/relationships/footer" Target="footer225.xml"/><Relationship Id="rId253" Type="http://schemas.openxmlformats.org/officeDocument/2006/relationships/footer" Target="footer226.xml"/><Relationship Id="rId254" Type="http://schemas.openxmlformats.org/officeDocument/2006/relationships/footer" Target="footer227.xml"/><Relationship Id="rId255" Type="http://schemas.openxmlformats.org/officeDocument/2006/relationships/footer" Target="footer228.xml"/><Relationship Id="rId256" Type="http://schemas.openxmlformats.org/officeDocument/2006/relationships/footer" Target="footer229.xml"/><Relationship Id="rId257" Type="http://schemas.openxmlformats.org/officeDocument/2006/relationships/footer" Target="footer230.xml"/><Relationship Id="rId258" Type="http://schemas.openxmlformats.org/officeDocument/2006/relationships/footer" Target="footer231.xml"/><Relationship Id="rId259" Type="http://schemas.openxmlformats.org/officeDocument/2006/relationships/footer" Target="footer232.xml"/><Relationship Id="rId260" Type="http://schemas.openxmlformats.org/officeDocument/2006/relationships/footer" Target="footer233.xml"/><Relationship Id="rId261" Type="http://schemas.openxmlformats.org/officeDocument/2006/relationships/footer" Target="footer234.xml"/><Relationship Id="rId262" Type="http://schemas.openxmlformats.org/officeDocument/2006/relationships/footer" Target="footer235.xml"/><Relationship Id="rId263" Type="http://schemas.openxmlformats.org/officeDocument/2006/relationships/footer" Target="footer236.xml"/><Relationship Id="rId264" Type="http://schemas.openxmlformats.org/officeDocument/2006/relationships/footer" Target="footer237.xml"/><Relationship Id="rId265" Type="http://schemas.openxmlformats.org/officeDocument/2006/relationships/footer" Target="footer238.xml"/><Relationship Id="rId266" Type="http://schemas.openxmlformats.org/officeDocument/2006/relationships/footer" Target="footer239.xml"/><Relationship Id="rId267" Type="http://schemas.openxmlformats.org/officeDocument/2006/relationships/footer" Target="footer240.xml"/><Relationship Id="rId268" Type="http://schemas.openxmlformats.org/officeDocument/2006/relationships/footer" Target="footer241.xml"/><Relationship Id="rId269" Type="http://schemas.openxmlformats.org/officeDocument/2006/relationships/footer" Target="footer242.xml"/><Relationship Id="rId270" Type="http://schemas.openxmlformats.org/officeDocument/2006/relationships/footer" Target="footer243.xml"/><Relationship Id="rId271" Type="http://schemas.openxmlformats.org/officeDocument/2006/relationships/footer" Target="footer244.xml"/><Relationship Id="rId272" Type="http://schemas.openxmlformats.org/officeDocument/2006/relationships/footer" Target="footer245.xml"/><Relationship Id="rId273" Type="http://schemas.openxmlformats.org/officeDocument/2006/relationships/footer" Target="footer246.xml"/><Relationship Id="rId274" Type="http://schemas.openxmlformats.org/officeDocument/2006/relationships/footer" Target="footer247.xml"/><Relationship Id="rId275" Type="http://schemas.openxmlformats.org/officeDocument/2006/relationships/footer" Target="footer248.xml"/><Relationship Id="rId276" Type="http://schemas.openxmlformats.org/officeDocument/2006/relationships/footer" Target="footer249.xml"/><Relationship Id="rId277" Type="http://schemas.openxmlformats.org/officeDocument/2006/relationships/footer" Target="footer250.xml"/><Relationship Id="rId278" Type="http://schemas.openxmlformats.org/officeDocument/2006/relationships/footer" Target="footer251.xml"/><Relationship Id="rId279" Type="http://schemas.openxmlformats.org/officeDocument/2006/relationships/footer" Target="footer252.xml"/><Relationship Id="rId280" Type="http://schemas.openxmlformats.org/officeDocument/2006/relationships/footer" Target="footer253.xml"/><Relationship Id="rId281" Type="http://schemas.openxmlformats.org/officeDocument/2006/relationships/footer" Target="footer254.xml"/><Relationship Id="rId282" Type="http://schemas.openxmlformats.org/officeDocument/2006/relationships/footer" Target="footer255.xml"/><Relationship Id="rId283" Type="http://schemas.openxmlformats.org/officeDocument/2006/relationships/footer" Target="footer256.xml"/><Relationship Id="rId284" Type="http://schemas.openxmlformats.org/officeDocument/2006/relationships/footer" Target="footer257.xml"/><Relationship Id="rId285" Type="http://schemas.openxmlformats.org/officeDocument/2006/relationships/footer" Target="footer258.xml"/><Relationship Id="rId286" Type="http://schemas.openxmlformats.org/officeDocument/2006/relationships/footer" Target="footer259.xml"/><Relationship Id="rId287" Type="http://schemas.openxmlformats.org/officeDocument/2006/relationships/footer" Target="footer260.xml"/><Relationship Id="rId288" Type="http://schemas.openxmlformats.org/officeDocument/2006/relationships/footer" Target="footer261.xml"/><Relationship Id="rId289" Type="http://schemas.openxmlformats.org/officeDocument/2006/relationships/footer" Target="footer262.xml"/><Relationship Id="rId290" Type="http://schemas.openxmlformats.org/officeDocument/2006/relationships/footer" Target="footer263.xml"/><Relationship Id="rId291" Type="http://schemas.openxmlformats.org/officeDocument/2006/relationships/footer" Target="footer264.xml"/><Relationship Id="rId292" Type="http://schemas.openxmlformats.org/officeDocument/2006/relationships/footer" Target="footer265.xml"/><Relationship Id="rId293" Type="http://schemas.openxmlformats.org/officeDocument/2006/relationships/footer" Target="footer266.xml"/><Relationship Id="rId294" Type="http://schemas.openxmlformats.org/officeDocument/2006/relationships/footer" Target="footer267.xml"/><Relationship Id="rId295" Type="http://schemas.openxmlformats.org/officeDocument/2006/relationships/footer" Target="footer268.xml"/><Relationship Id="rId296" Type="http://schemas.openxmlformats.org/officeDocument/2006/relationships/footer" Target="footer269.xml"/><Relationship Id="rId297" Type="http://schemas.openxmlformats.org/officeDocument/2006/relationships/footer" Target="footer270.xml"/><Relationship Id="rId298" Type="http://schemas.openxmlformats.org/officeDocument/2006/relationships/footer" Target="footer271.xml"/><Relationship Id="rId299" Type="http://schemas.openxmlformats.org/officeDocument/2006/relationships/footer" Target="footer272.xml"/><Relationship Id="rId300" Type="http://schemas.openxmlformats.org/officeDocument/2006/relationships/footer" Target="footer273.xml"/><Relationship Id="rId301" Type="http://schemas.openxmlformats.org/officeDocument/2006/relationships/footer" Target="footer274.xml"/><Relationship Id="rId302" Type="http://schemas.openxmlformats.org/officeDocument/2006/relationships/footer" Target="footer275.xml"/><Relationship Id="rId303" Type="http://schemas.openxmlformats.org/officeDocument/2006/relationships/footer" Target="footer276.xml"/><Relationship Id="rId304" Type="http://schemas.openxmlformats.org/officeDocument/2006/relationships/footer" Target="footer277.xml"/><Relationship Id="rId305" Type="http://schemas.openxmlformats.org/officeDocument/2006/relationships/footer" Target="footer278.xml"/><Relationship Id="rId306" Type="http://schemas.openxmlformats.org/officeDocument/2006/relationships/footer" Target="footer279.xml"/><Relationship Id="rId307" Type="http://schemas.openxmlformats.org/officeDocument/2006/relationships/footer" Target="footer280.xml"/><Relationship Id="rId308" Type="http://schemas.openxmlformats.org/officeDocument/2006/relationships/footer" Target="footer281.xml"/><Relationship Id="rId309" Type="http://schemas.openxmlformats.org/officeDocument/2006/relationships/footer" Target="footer282.xml"/><Relationship Id="rId310" Type="http://schemas.openxmlformats.org/officeDocument/2006/relationships/footer" Target="footer283.xml"/><Relationship Id="rId311" Type="http://schemas.openxmlformats.org/officeDocument/2006/relationships/footer" Target="footer284.xml"/><Relationship Id="rId312" Type="http://schemas.openxmlformats.org/officeDocument/2006/relationships/footer" Target="footer285.xml"/><Relationship Id="rId313" Type="http://schemas.openxmlformats.org/officeDocument/2006/relationships/footer" Target="footer286.xml"/><Relationship Id="rId314" Type="http://schemas.openxmlformats.org/officeDocument/2006/relationships/footer" Target="footer287.xml"/><Relationship Id="rId315" Type="http://schemas.openxmlformats.org/officeDocument/2006/relationships/footer" Target="footer288.xml"/><Relationship Id="rId316" Type="http://schemas.openxmlformats.org/officeDocument/2006/relationships/footer" Target="footer289.xml"/><Relationship Id="rId317" Type="http://schemas.openxmlformats.org/officeDocument/2006/relationships/footer" Target="footer290.xml"/><Relationship Id="rId318" Type="http://schemas.openxmlformats.org/officeDocument/2006/relationships/footer" Target="footer291.xml"/><Relationship Id="rId319" Type="http://schemas.openxmlformats.org/officeDocument/2006/relationships/image" Target="media/image14.jpeg"/><Relationship Id="rId320" Type="http://schemas.openxmlformats.org/officeDocument/2006/relationships/image" Target="media/image14.jpeg"/><Relationship Id="rId321" Type="http://schemas.openxmlformats.org/officeDocument/2006/relationships/footer" Target="footer292.xml"/><Relationship Id="rId322" Type="http://schemas.openxmlformats.org/officeDocument/2006/relationships/image" Target="media/image15.jpeg"/><Relationship Id="rId323" Type="http://schemas.openxmlformats.org/officeDocument/2006/relationships/image" Target="media/image15.jpeg"/><Relationship Id="rId324" Type="http://schemas.openxmlformats.org/officeDocument/2006/relationships/image" Target="media/image16.jpeg"/><Relationship Id="rId325" Type="http://schemas.openxmlformats.org/officeDocument/2006/relationships/image" Target="media/image16.jpeg"/><Relationship Id="rId326" Type="http://schemas.openxmlformats.org/officeDocument/2006/relationships/footer" Target="footer293.xml"/><Relationship Id="rId327" Type="http://schemas.openxmlformats.org/officeDocument/2006/relationships/image" Target="media/image17.jpeg"/><Relationship Id="rId328" Type="http://schemas.openxmlformats.org/officeDocument/2006/relationships/image" Target="media/image17.jpeg"/><Relationship Id="rId329" Type="http://schemas.openxmlformats.org/officeDocument/2006/relationships/footer" Target="footer294.xml"/><Relationship Id="rId330" Type="http://schemas.openxmlformats.org/officeDocument/2006/relationships/image" Target="media/image18.jpeg"/><Relationship Id="rId331" Type="http://schemas.openxmlformats.org/officeDocument/2006/relationships/image" Target="media/image18.jpeg"/><Relationship Id="rId332" Type="http://schemas.openxmlformats.org/officeDocument/2006/relationships/image" Target="media/image19.jpeg"/><Relationship Id="rId333" Type="http://schemas.openxmlformats.org/officeDocument/2006/relationships/image" Target="media/image19.jpeg"/><Relationship Id="rId334" Type="http://schemas.openxmlformats.org/officeDocument/2006/relationships/footer" Target="footer295.xml"/><Relationship Id="rId335" Type="http://schemas.openxmlformats.org/officeDocument/2006/relationships/image" Target="media/image20.jpeg"/><Relationship Id="rId336" Type="http://schemas.openxmlformats.org/officeDocument/2006/relationships/image" Target="media/image20.jpeg"/><Relationship Id="rId337" Type="http://schemas.openxmlformats.org/officeDocument/2006/relationships/image" Target="media/image21.jpeg"/><Relationship Id="rId338" Type="http://schemas.openxmlformats.org/officeDocument/2006/relationships/image" Target="media/image21.jpeg"/><Relationship Id="rId339" Type="http://schemas.openxmlformats.org/officeDocument/2006/relationships/footer" Target="footer296.xml"/><Relationship Id="rId340" Type="http://schemas.openxmlformats.org/officeDocument/2006/relationships/image" Target="media/image22.jpeg"/><Relationship Id="rId341" Type="http://schemas.openxmlformats.org/officeDocument/2006/relationships/image" Target="media/image22.jpeg"/><Relationship Id="rId342" Type="http://schemas.openxmlformats.org/officeDocument/2006/relationships/image" Target="media/image23.jpeg"/><Relationship Id="rId343" Type="http://schemas.openxmlformats.org/officeDocument/2006/relationships/image" Target="media/image23.jpeg"/><Relationship Id="rId344" Type="http://schemas.openxmlformats.org/officeDocument/2006/relationships/footer" Target="footer297.xml"/><Relationship Id="rId345" Type="http://schemas.openxmlformats.org/officeDocument/2006/relationships/image" Target="media/image24.jpeg"/><Relationship Id="rId346" Type="http://schemas.openxmlformats.org/officeDocument/2006/relationships/image" Target="media/image24.jpeg"/><Relationship Id="rId347" Type="http://schemas.openxmlformats.org/officeDocument/2006/relationships/image" Target="media/image25.jpeg"/><Relationship Id="rId348" Type="http://schemas.openxmlformats.org/officeDocument/2006/relationships/image" Target="media/image25.jpeg"/><Relationship Id="rId349" Type="http://schemas.openxmlformats.org/officeDocument/2006/relationships/footer" Target="footer298.xml"/><Relationship Id="rId350" Type="http://schemas.openxmlformats.org/officeDocument/2006/relationships/image" Target="media/image26.jpeg"/><Relationship Id="rId351" Type="http://schemas.openxmlformats.org/officeDocument/2006/relationships/image" Target="media/image26.jpeg"/><Relationship Id="rId352" Type="http://schemas.openxmlformats.org/officeDocument/2006/relationships/image" Target="media/image27.jpeg"/><Relationship Id="rId353" Type="http://schemas.openxmlformats.org/officeDocument/2006/relationships/image" Target="media/image27.jpeg"/><Relationship Id="rId354" Type="http://schemas.openxmlformats.org/officeDocument/2006/relationships/footer" Target="footer299.xml"/><Relationship Id="rId355" Type="http://schemas.openxmlformats.org/officeDocument/2006/relationships/image" Target="media/image28.jpeg"/><Relationship Id="rId356" Type="http://schemas.openxmlformats.org/officeDocument/2006/relationships/image" Target="media/image28.jpeg"/><Relationship Id="rId357" Type="http://schemas.openxmlformats.org/officeDocument/2006/relationships/image" Target="media/image29.jpeg"/><Relationship Id="rId358" Type="http://schemas.openxmlformats.org/officeDocument/2006/relationships/image" Target="media/image29.jpeg"/><Relationship Id="rId359" Type="http://schemas.openxmlformats.org/officeDocument/2006/relationships/footer" Target="footer300.xml"/><Relationship Id="rId360" Type="http://schemas.openxmlformats.org/officeDocument/2006/relationships/image" Target="media/image30.jpeg"/><Relationship Id="rId361" Type="http://schemas.openxmlformats.org/officeDocument/2006/relationships/image" Target="media/image30.jpeg"/><Relationship Id="rId362" Type="http://schemas.openxmlformats.org/officeDocument/2006/relationships/image" Target="media/image31.jpeg"/><Relationship Id="rId363" Type="http://schemas.openxmlformats.org/officeDocument/2006/relationships/image" Target="media/image31.jpeg"/><Relationship Id="rId364" Type="http://schemas.openxmlformats.org/officeDocument/2006/relationships/footer" Target="footer301.xml"/><Relationship Id="rId365" Type="http://schemas.openxmlformats.org/officeDocument/2006/relationships/image" Target="media/image32.jpeg"/><Relationship Id="rId366" Type="http://schemas.openxmlformats.org/officeDocument/2006/relationships/image" Target="media/image32.jpeg"/><Relationship Id="rId367" Type="http://schemas.openxmlformats.org/officeDocument/2006/relationships/image" Target="media/image33.jpeg"/><Relationship Id="rId368" Type="http://schemas.openxmlformats.org/officeDocument/2006/relationships/image" Target="media/image33.jpeg"/><Relationship Id="rId369" Type="http://schemas.openxmlformats.org/officeDocument/2006/relationships/footer" Target="footer302.xml"/><Relationship Id="rId370" Type="http://schemas.openxmlformats.org/officeDocument/2006/relationships/image" Target="media/image34.jpeg"/><Relationship Id="rId371" Type="http://schemas.openxmlformats.org/officeDocument/2006/relationships/image" Target="media/image34.jpeg"/><Relationship Id="rId372" Type="http://schemas.openxmlformats.org/officeDocument/2006/relationships/image" Target="media/image35.jpeg"/><Relationship Id="rId373" Type="http://schemas.openxmlformats.org/officeDocument/2006/relationships/image" Target="media/image35.jpeg"/><Relationship Id="rId374" Type="http://schemas.openxmlformats.org/officeDocument/2006/relationships/footer" Target="footer303.xml"/><Relationship Id="rId375" Type="http://schemas.openxmlformats.org/officeDocument/2006/relationships/image" Target="media/image36.jpeg"/><Relationship Id="rId376" Type="http://schemas.openxmlformats.org/officeDocument/2006/relationships/image" Target="media/image36.jpeg"/><Relationship Id="rId377" Type="http://schemas.openxmlformats.org/officeDocument/2006/relationships/image" Target="media/image37.jpeg"/><Relationship Id="rId378" Type="http://schemas.openxmlformats.org/officeDocument/2006/relationships/image" Target="media/image37.jpeg"/><Relationship Id="rId379" Type="http://schemas.openxmlformats.org/officeDocument/2006/relationships/footer" Target="footer304.xml"/><Relationship Id="rId380" Type="http://schemas.openxmlformats.org/officeDocument/2006/relationships/image" Target="media/image38.jpeg"/><Relationship Id="rId381" Type="http://schemas.openxmlformats.org/officeDocument/2006/relationships/image" Target="media/image38.jpeg"/><Relationship Id="rId382" Type="http://schemas.openxmlformats.org/officeDocument/2006/relationships/image" Target="media/image39.jpeg"/><Relationship Id="rId383" Type="http://schemas.openxmlformats.org/officeDocument/2006/relationships/image" Target="media/image39.jpeg"/><Relationship Id="rId384" Type="http://schemas.openxmlformats.org/officeDocument/2006/relationships/footer" Target="footer305.xml"/><Relationship Id="rId385" Type="http://schemas.openxmlformats.org/officeDocument/2006/relationships/footer" Target="footer306.xml"/><Relationship Id="rId386" Type="http://schemas.openxmlformats.org/officeDocument/2006/relationships/image" Target="media/image2.jpeg"/><Relationship Id="rId387" Type="http://schemas.openxmlformats.org/officeDocument/2006/relationships/image" Target="media/image2.jpeg"/><Relationship Id="rId388" Type="http://schemas.openxmlformats.org/officeDocument/2006/relationships/footer" Target="footer307.xml"/><Relationship Id="rId389" Type="http://schemas.openxmlformats.org/officeDocument/2006/relationships/footnotes" Target="footnotes.xml"/><Relationship Id="rId390" Type="http://schemas.openxmlformats.org/officeDocument/2006/relationships/numbering" Target="numbering.xml"/><Relationship Id="rId391" Type="http://schemas.openxmlformats.org/officeDocument/2006/relationships/fontTable" Target="fontTable.xml"/><Relationship Id="rId392" Type="http://schemas.openxmlformats.org/officeDocument/2006/relationships/settings" Target="settings.xml"/><Relationship Id="rId3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56920</Words>
  <Characters>211132</Characters>
  <CharactersWithSpaces>265012</CharactersWithSpaces>
  <Paragraphs>3221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2026-08-16T06:55:55Z</dcterms:created>
  <dc:creator>ghaemiyeh.com</dc:creator>
  <dc:description/>
  <dc:language>en-US</dc:language>
  <cp:lastModifiedBy/>
  <dcterms:modified xsi:type="dcterms:W3CDTF">2026-08-16T10:26:07Z</dcterms:modified>
  <cp:revision>1</cp:revision>
  <dc:subject/>
  <dc:title>فدک از غصب تا تخریب</dc:title>
</cp:coreProperties>
</file>

<file path=docProps/custom.xml><?xml version="1.0" encoding="utf-8"?>
<Properties xmlns="http://schemas.openxmlformats.org/officeDocument/2006/custom-properties" xmlns:vt="http://schemas.openxmlformats.org/officeDocument/2006/docPropsVTypes"/>
</file>