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قصه های تربیتی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5047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15049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15051_2116733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915053_211673320">
            <w:r>
              <w:rPr>
                <w:webHidden/>
                <w:rStyle w:val="IndexLink"/>
                <w:rtl w:val="true"/>
              </w:rPr>
              <w:t>مقدمه مؤلف‌</w:t>
            </w:r>
            <w:r>
              <w:rPr>
                <w:rStyle w:val="IndexLink"/>
                <w:rtl w:val="true"/>
              </w:rPr>
              <w:tab/>
            </w:r>
            <w:r>
              <w:rPr>
                <w:rStyle w:val="IndexLink"/>
              </w:rPr>
              <w:t>16</w:t>
            </w:r>
          </w:hyperlink>
        </w:p>
        <w:p>
          <w:pPr>
            <w:pStyle w:val="Contents2"/>
            <w:tabs>
              <w:tab w:val="clear" w:pos="8743"/>
              <w:tab w:val="right" w:pos="9026" w:leader="dot"/>
            </w:tabs>
            <w:rPr/>
          </w:pPr>
          <w:hyperlink w:anchor="__RefHeading___Toc3915055_211673320">
            <w:r>
              <w:rPr>
                <w:webHidden/>
                <w:rStyle w:val="IndexLink"/>
                <w:rtl w:val="true"/>
              </w:rPr>
              <w:t>احترام به پدر</w:t>
            </w:r>
            <w:r>
              <w:rPr>
                <w:rStyle w:val="IndexLink"/>
                <w:rtl w:val="true"/>
              </w:rPr>
              <w:tab/>
            </w:r>
            <w:r>
              <w:rPr>
                <w:rStyle w:val="IndexLink"/>
              </w:rPr>
              <w:t>18</w:t>
            </w:r>
          </w:hyperlink>
        </w:p>
        <w:p>
          <w:pPr>
            <w:pStyle w:val="Contents2"/>
            <w:tabs>
              <w:tab w:val="clear" w:pos="8743"/>
              <w:tab w:val="right" w:pos="9026" w:leader="dot"/>
            </w:tabs>
            <w:rPr/>
          </w:pPr>
          <w:hyperlink w:anchor="__RefHeading___Toc3915057_211673320">
            <w:r>
              <w:rPr>
                <w:webHidden/>
                <w:rStyle w:val="IndexLink"/>
                <w:rtl w:val="true"/>
              </w:rPr>
              <w:t>بزرگواری‌</w:t>
            </w:r>
            <w:r>
              <w:rPr>
                <w:rStyle w:val="IndexLink"/>
                <w:rtl w:val="true"/>
              </w:rPr>
              <w:tab/>
            </w:r>
            <w:r>
              <w:rPr>
                <w:rStyle w:val="IndexLink"/>
              </w:rPr>
              <w:t>19</w:t>
            </w:r>
          </w:hyperlink>
        </w:p>
        <w:p>
          <w:pPr>
            <w:pStyle w:val="Contents2"/>
            <w:tabs>
              <w:tab w:val="clear" w:pos="8743"/>
              <w:tab w:val="right" w:pos="9026" w:leader="dot"/>
            </w:tabs>
            <w:rPr/>
          </w:pPr>
          <w:hyperlink w:anchor="__RefHeading___Toc3915059_211673320">
            <w:r>
              <w:rPr>
                <w:webHidden/>
                <w:rStyle w:val="IndexLink"/>
                <w:rtl w:val="true"/>
              </w:rPr>
              <w:t>نوازش یتیم‌</w:t>
            </w:r>
            <w:r>
              <w:rPr>
                <w:rStyle w:val="IndexLink"/>
                <w:rtl w:val="true"/>
              </w:rPr>
              <w:tab/>
            </w:r>
            <w:r>
              <w:rPr>
                <w:rStyle w:val="IndexLink"/>
              </w:rPr>
              <w:t>20</w:t>
            </w:r>
          </w:hyperlink>
        </w:p>
        <w:p>
          <w:pPr>
            <w:pStyle w:val="Contents2"/>
            <w:tabs>
              <w:tab w:val="clear" w:pos="8743"/>
              <w:tab w:val="right" w:pos="9026" w:leader="dot"/>
            </w:tabs>
            <w:rPr/>
          </w:pPr>
          <w:hyperlink w:anchor="__RefHeading___Toc3915061_211673320">
            <w:r>
              <w:rPr>
                <w:webHidden/>
                <w:rStyle w:val="IndexLink"/>
                <w:rtl w:val="true"/>
              </w:rPr>
              <w:t>عفو بی‌نظیر</w:t>
            </w:r>
            <w:r>
              <w:rPr>
                <w:rStyle w:val="IndexLink"/>
                <w:rtl w:val="true"/>
              </w:rPr>
              <w:tab/>
            </w:r>
            <w:r>
              <w:rPr>
                <w:rStyle w:val="IndexLink"/>
              </w:rPr>
              <w:t>21</w:t>
            </w:r>
          </w:hyperlink>
        </w:p>
        <w:p>
          <w:pPr>
            <w:pStyle w:val="Contents2"/>
            <w:tabs>
              <w:tab w:val="clear" w:pos="8743"/>
              <w:tab w:val="right" w:pos="9026" w:leader="dot"/>
            </w:tabs>
            <w:rPr/>
          </w:pPr>
          <w:hyperlink w:anchor="__RefHeading___Toc3915063_211673320">
            <w:r>
              <w:rPr>
                <w:webHidden/>
                <w:rStyle w:val="IndexLink"/>
                <w:rtl w:val="true"/>
              </w:rPr>
              <w:t>تقسیم گل‌ها</w:t>
            </w:r>
            <w:r>
              <w:rPr>
                <w:rStyle w:val="IndexLink"/>
                <w:rtl w:val="true"/>
              </w:rPr>
              <w:tab/>
            </w:r>
            <w:r>
              <w:rPr>
                <w:rStyle w:val="IndexLink"/>
              </w:rPr>
              <w:t>23</w:t>
            </w:r>
          </w:hyperlink>
        </w:p>
        <w:p>
          <w:pPr>
            <w:pStyle w:val="Contents2"/>
            <w:tabs>
              <w:tab w:val="clear" w:pos="8743"/>
              <w:tab w:val="right" w:pos="9026" w:leader="dot"/>
            </w:tabs>
            <w:rPr/>
          </w:pPr>
          <w:hyperlink w:anchor="__RefHeading___Toc3915065_211673320">
            <w:r>
              <w:rPr>
                <w:webHidden/>
                <w:rStyle w:val="IndexLink"/>
                <w:rtl w:val="true"/>
              </w:rPr>
              <w:t>تربیت یافته امیرالمؤمنین‌علیه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3915067_211673320">
            <w:r>
              <w:rPr>
                <w:webHidden/>
                <w:rStyle w:val="IndexLink"/>
                <w:rtl w:val="true"/>
              </w:rPr>
              <w:t>وفای به عهد</w:t>
            </w:r>
            <w:r>
              <w:rPr>
                <w:rStyle w:val="IndexLink"/>
                <w:rtl w:val="true"/>
              </w:rPr>
              <w:tab/>
            </w:r>
            <w:r>
              <w:rPr>
                <w:rStyle w:val="IndexLink"/>
              </w:rPr>
              <w:t>25</w:t>
            </w:r>
          </w:hyperlink>
        </w:p>
        <w:p>
          <w:pPr>
            <w:pStyle w:val="Contents2"/>
            <w:tabs>
              <w:tab w:val="clear" w:pos="8743"/>
              <w:tab w:val="right" w:pos="9026" w:leader="dot"/>
            </w:tabs>
            <w:rPr/>
          </w:pPr>
          <w:hyperlink w:anchor="__RefHeading___Toc3915069_211673320">
            <w:r>
              <w:rPr>
                <w:webHidden/>
                <w:rStyle w:val="IndexLink"/>
                <w:rtl w:val="true"/>
              </w:rPr>
              <w:t>اخلاص‌</w:t>
            </w:r>
            <w:r>
              <w:rPr>
                <w:rStyle w:val="IndexLink"/>
                <w:rtl w:val="true"/>
              </w:rPr>
              <w:tab/>
            </w:r>
            <w:r>
              <w:rPr>
                <w:rStyle w:val="IndexLink"/>
              </w:rPr>
              <w:t>27</w:t>
            </w:r>
          </w:hyperlink>
        </w:p>
        <w:p>
          <w:pPr>
            <w:pStyle w:val="Contents2"/>
            <w:tabs>
              <w:tab w:val="clear" w:pos="8743"/>
              <w:tab w:val="right" w:pos="9026" w:leader="dot"/>
            </w:tabs>
            <w:rPr/>
          </w:pPr>
          <w:hyperlink w:anchor="__RefHeading___Toc3915071_211673320">
            <w:r>
              <w:rPr>
                <w:webHidden/>
                <w:rStyle w:val="IndexLink"/>
                <w:rtl w:val="true"/>
              </w:rPr>
              <w:t>همدردی با نیازمندان‌</w:t>
            </w:r>
            <w:r>
              <w:rPr>
                <w:rStyle w:val="IndexLink"/>
                <w:rtl w:val="true"/>
              </w:rPr>
              <w:tab/>
            </w:r>
            <w:r>
              <w:rPr>
                <w:rStyle w:val="IndexLink"/>
              </w:rPr>
              <w:t>28</w:t>
            </w:r>
          </w:hyperlink>
        </w:p>
        <w:p>
          <w:pPr>
            <w:pStyle w:val="Contents2"/>
            <w:tabs>
              <w:tab w:val="clear" w:pos="8743"/>
              <w:tab w:val="right" w:pos="9026" w:leader="dot"/>
            </w:tabs>
            <w:rPr/>
          </w:pPr>
          <w:hyperlink w:anchor="__RefHeading___Toc3915073_211673320">
            <w:r>
              <w:rPr>
                <w:webHidden/>
                <w:rStyle w:val="IndexLink"/>
                <w:rtl w:val="true"/>
              </w:rPr>
              <w:t>انتقاد سازنده‌</w:t>
            </w:r>
            <w:r>
              <w:rPr>
                <w:rStyle w:val="IndexLink"/>
                <w:rtl w:val="true"/>
              </w:rPr>
              <w:tab/>
            </w:r>
            <w:r>
              <w:rPr>
                <w:rStyle w:val="IndexLink"/>
              </w:rPr>
              <w:t>29</w:t>
            </w:r>
          </w:hyperlink>
        </w:p>
        <w:p>
          <w:pPr>
            <w:pStyle w:val="Contents2"/>
            <w:tabs>
              <w:tab w:val="clear" w:pos="8743"/>
              <w:tab w:val="right" w:pos="9026" w:leader="dot"/>
            </w:tabs>
            <w:rPr/>
          </w:pPr>
          <w:hyperlink w:anchor="__RefHeading___Toc3915075_211673320">
            <w:r>
              <w:rPr>
                <w:webHidden/>
                <w:rStyle w:val="IndexLink"/>
                <w:rtl w:val="true"/>
              </w:rPr>
              <w:t>کمک رسانی خالصانه‌</w:t>
            </w:r>
            <w:r>
              <w:rPr>
                <w:rStyle w:val="IndexLink"/>
                <w:rtl w:val="true"/>
              </w:rPr>
              <w:tab/>
            </w:r>
            <w:r>
              <w:rPr>
                <w:rStyle w:val="IndexLink"/>
              </w:rPr>
              <w:t>29</w:t>
            </w:r>
          </w:hyperlink>
        </w:p>
        <w:p>
          <w:pPr>
            <w:pStyle w:val="Contents2"/>
            <w:tabs>
              <w:tab w:val="clear" w:pos="8743"/>
              <w:tab w:val="right" w:pos="9026" w:leader="dot"/>
            </w:tabs>
            <w:rPr/>
          </w:pPr>
          <w:hyperlink w:anchor="__RefHeading___Toc3915077_211673320">
            <w:r>
              <w:rPr>
                <w:webHidden/>
                <w:rStyle w:val="IndexLink"/>
                <w:rtl w:val="true"/>
              </w:rPr>
              <w:t>ایثار کم‌نظیر</w:t>
            </w:r>
            <w:r>
              <w:rPr>
                <w:rStyle w:val="IndexLink"/>
                <w:rtl w:val="true"/>
              </w:rPr>
              <w:tab/>
            </w:r>
            <w:r>
              <w:rPr>
                <w:rStyle w:val="IndexLink"/>
              </w:rPr>
              <w:t>31</w:t>
            </w:r>
          </w:hyperlink>
        </w:p>
        <w:p>
          <w:pPr>
            <w:pStyle w:val="Contents2"/>
            <w:tabs>
              <w:tab w:val="clear" w:pos="8743"/>
              <w:tab w:val="right" w:pos="9026" w:leader="dot"/>
            </w:tabs>
            <w:rPr/>
          </w:pPr>
          <w:hyperlink w:anchor="__RefHeading___Toc3915079_211673320">
            <w:r>
              <w:rPr>
                <w:webHidden/>
                <w:rStyle w:val="IndexLink"/>
                <w:rtl w:val="true"/>
              </w:rPr>
              <w:t>یک تصمیم زیبا</w:t>
            </w:r>
            <w:r>
              <w:rPr>
                <w:rStyle w:val="IndexLink"/>
                <w:rtl w:val="true"/>
              </w:rPr>
              <w:tab/>
            </w:r>
            <w:r>
              <w:rPr>
                <w:rStyle w:val="IndexLink"/>
              </w:rPr>
              <w:t>32</w:t>
            </w:r>
          </w:hyperlink>
        </w:p>
        <w:p>
          <w:pPr>
            <w:pStyle w:val="Contents2"/>
            <w:tabs>
              <w:tab w:val="clear" w:pos="8743"/>
              <w:tab w:val="right" w:pos="9026" w:leader="dot"/>
            </w:tabs>
            <w:rPr/>
          </w:pPr>
          <w:hyperlink w:anchor="__RefHeading___Toc3915081_211673320">
            <w:r>
              <w:rPr>
                <w:webHidden/>
                <w:rStyle w:val="IndexLink"/>
                <w:rtl w:val="true"/>
              </w:rPr>
              <w:t>ترس از خدا</w:t>
            </w:r>
            <w:r>
              <w:rPr>
                <w:rStyle w:val="IndexLink"/>
                <w:rtl w:val="true"/>
              </w:rPr>
              <w:tab/>
            </w:r>
            <w:r>
              <w:rPr>
                <w:rStyle w:val="IndexLink"/>
              </w:rPr>
              <w:t>33</w:t>
            </w:r>
          </w:hyperlink>
        </w:p>
        <w:p>
          <w:pPr>
            <w:pStyle w:val="Contents2"/>
            <w:tabs>
              <w:tab w:val="clear" w:pos="8743"/>
              <w:tab w:val="right" w:pos="9026" w:leader="dot"/>
            </w:tabs>
            <w:rPr/>
          </w:pPr>
          <w:hyperlink w:anchor="__RefHeading___Toc3915083_211673320">
            <w:r>
              <w:rPr>
                <w:webHidden/>
                <w:rStyle w:val="IndexLink"/>
                <w:rtl w:val="true"/>
              </w:rPr>
              <w:t>رازداری‌</w:t>
            </w:r>
            <w:r>
              <w:rPr>
                <w:rStyle w:val="IndexLink"/>
                <w:rtl w:val="true"/>
              </w:rPr>
              <w:tab/>
            </w:r>
            <w:r>
              <w:rPr>
                <w:rStyle w:val="IndexLink"/>
              </w:rPr>
              <w:t>34</w:t>
            </w:r>
          </w:hyperlink>
        </w:p>
        <w:p>
          <w:pPr>
            <w:pStyle w:val="Contents2"/>
            <w:tabs>
              <w:tab w:val="clear" w:pos="8743"/>
              <w:tab w:val="right" w:pos="9026" w:leader="dot"/>
            </w:tabs>
            <w:rPr/>
          </w:pPr>
          <w:hyperlink w:anchor="__RefHeading___Toc3915085_211673320">
            <w:r>
              <w:rPr>
                <w:webHidden/>
                <w:rStyle w:val="IndexLink"/>
                <w:rtl w:val="true"/>
              </w:rPr>
              <w:t>خُلق زیبا</w:t>
            </w:r>
            <w:r>
              <w:rPr>
                <w:rStyle w:val="IndexLink"/>
                <w:rtl w:val="true"/>
              </w:rPr>
              <w:tab/>
            </w:r>
            <w:r>
              <w:rPr>
                <w:rStyle w:val="IndexLink"/>
              </w:rPr>
              <w:t>35</w:t>
            </w:r>
          </w:hyperlink>
        </w:p>
        <w:p>
          <w:pPr>
            <w:pStyle w:val="Contents2"/>
            <w:tabs>
              <w:tab w:val="clear" w:pos="8743"/>
              <w:tab w:val="right" w:pos="9026" w:leader="dot"/>
            </w:tabs>
            <w:rPr/>
          </w:pPr>
          <w:hyperlink w:anchor="__RefHeading___Toc3915087_211673320">
            <w:r>
              <w:rPr>
                <w:webHidden/>
                <w:rStyle w:val="IndexLink"/>
                <w:rtl w:val="true"/>
              </w:rPr>
              <w:t>ایثار</w:t>
            </w:r>
            <w:r>
              <w:rPr>
                <w:rStyle w:val="IndexLink"/>
                <w:rtl w:val="true"/>
              </w:rPr>
              <w:tab/>
            </w:r>
            <w:r>
              <w:rPr>
                <w:rStyle w:val="IndexLink"/>
              </w:rPr>
              <w:t>36</w:t>
            </w:r>
          </w:hyperlink>
        </w:p>
        <w:p>
          <w:pPr>
            <w:pStyle w:val="Contents2"/>
            <w:tabs>
              <w:tab w:val="clear" w:pos="8743"/>
              <w:tab w:val="right" w:pos="9026" w:leader="dot"/>
            </w:tabs>
            <w:rPr/>
          </w:pPr>
          <w:hyperlink w:anchor="__RefHeading___Toc3915089_211673320">
            <w:r>
              <w:rPr>
                <w:webHidden/>
                <w:rStyle w:val="IndexLink"/>
                <w:rtl w:val="true"/>
              </w:rPr>
              <w:t>دوستی واقعی‌</w:t>
            </w:r>
            <w:r>
              <w:rPr>
                <w:rStyle w:val="IndexLink"/>
                <w:rtl w:val="true"/>
              </w:rPr>
              <w:tab/>
            </w:r>
            <w:r>
              <w:rPr>
                <w:rStyle w:val="IndexLink"/>
              </w:rPr>
              <w:t>37</w:t>
            </w:r>
          </w:hyperlink>
        </w:p>
        <w:p>
          <w:pPr>
            <w:pStyle w:val="Contents2"/>
            <w:tabs>
              <w:tab w:val="clear" w:pos="8743"/>
              <w:tab w:val="right" w:pos="9026" w:leader="dot"/>
            </w:tabs>
            <w:rPr/>
          </w:pPr>
          <w:hyperlink w:anchor="__RefHeading___Toc3915091_211673320">
            <w:r>
              <w:rPr>
                <w:webHidden/>
                <w:rStyle w:val="IndexLink"/>
                <w:rtl w:val="true"/>
              </w:rPr>
              <w:t>کنترل خشم‌</w:t>
            </w:r>
            <w:r>
              <w:rPr>
                <w:rStyle w:val="IndexLink"/>
                <w:rtl w:val="true"/>
              </w:rPr>
              <w:tab/>
            </w:r>
            <w:r>
              <w:rPr>
                <w:rStyle w:val="IndexLink"/>
              </w:rPr>
              <w:t>37</w:t>
            </w:r>
          </w:hyperlink>
        </w:p>
        <w:p>
          <w:pPr>
            <w:pStyle w:val="Contents2"/>
            <w:tabs>
              <w:tab w:val="clear" w:pos="8743"/>
              <w:tab w:val="right" w:pos="9026" w:leader="dot"/>
            </w:tabs>
            <w:rPr/>
          </w:pPr>
          <w:hyperlink w:anchor="__RefHeading___Toc3915093_211673320">
            <w:r>
              <w:rPr>
                <w:webHidden/>
                <w:rStyle w:val="IndexLink"/>
                <w:rtl w:val="true"/>
              </w:rPr>
              <w:t>فراتر از بخشش‌</w:t>
            </w:r>
            <w:r>
              <w:rPr>
                <w:rStyle w:val="IndexLink"/>
                <w:rtl w:val="true"/>
              </w:rPr>
              <w:tab/>
            </w:r>
            <w:r>
              <w:rPr>
                <w:rStyle w:val="IndexLink"/>
              </w:rPr>
              <w:t>41</w:t>
            </w:r>
          </w:hyperlink>
        </w:p>
        <w:p>
          <w:pPr>
            <w:pStyle w:val="Contents2"/>
            <w:tabs>
              <w:tab w:val="clear" w:pos="8743"/>
              <w:tab w:val="right" w:pos="9026" w:leader="dot"/>
            </w:tabs>
            <w:rPr/>
          </w:pPr>
          <w:hyperlink w:anchor="__RefHeading___Toc3915095_211673320">
            <w:r>
              <w:rPr>
                <w:webHidden/>
                <w:rStyle w:val="IndexLink"/>
                <w:rtl w:val="true"/>
              </w:rPr>
              <w:t>اسوه صبر</w:t>
            </w:r>
            <w:r>
              <w:rPr>
                <w:rStyle w:val="IndexLink"/>
                <w:rtl w:val="true"/>
              </w:rPr>
              <w:tab/>
            </w:r>
            <w:r>
              <w:rPr>
                <w:rStyle w:val="IndexLink"/>
              </w:rPr>
              <w:t>42</w:t>
            </w:r>
          </w:hyperlink>
        </w:p>
        <w:p>
          <w:pPr>
            <w:pStyle w:val="Contents2"/>
            <w:tabs>
              <w:tab w:val="clear" w:pos="8743"/>
              <w:tab w:val="right" w:pos="9026" w:leader="dot"/>
            </w:tabs>
            <w:rPr/>
          </w:pPr>
          <w:hyperlink w:anchor="__RefHeading___Toc3915097_211673320">
            <w:r>
              <w:rPr>
                <w:webHidden/>
                <w:rStyle w:val="IndexLink"/>
                <w:rtl w:val="true"/>
              </w:rPr>
              <w:t>اهمیت اخلاص‌</w:t>
            </w:r>
            <w:r>
              <w:rPr>
                <w:rStyle w:val="IndexLink"/>
                <w:rtl w:val="true"/>
              </w:rPr>
              <w:tab/>
            </w:r>
            <w:r>
              <w:rPr>
                <w:rStyle w:val="IndexLink"/>
              </w:rPr>
              <w:t>43</w:t>
            </w:r>
          </w:hyperlink>
        </w:p>
        <w:p>
          <w:pPr>
            <w:pStyle w:val="Contents2"/>
            <w:tabs>
              <w:tab w:val="clear" w:pos="8743"/>
              <w:tab w:val="right" w:pos="9026" w:leader="dot"/>
            </w:tabs>
            <w:rPr/>
          </w:pPr>
          <w:hyperlink w:anchor="__RefHeading___Toc3915099_211673320">
            <w:r>
              <w:rPr>
                <w:webHidden/>
                <w:rStyle w:val="IndexLink"/>
                <w:rtl w:val="true"/>
              </w:rPr>
              <w:t>ارادت به اهل‌بیت‌علیهم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3915101_211673320">
            <w:r>
              <w:rPr>
                <w:webHidden/>
                <w:rStyle w:val="IndexLink"/>
                <w:rtl w:val="true"/>
              </w:rPr>
              <w:t>انفاق پیراهن‌</w:t>
            </w:r>
            <w:r>
              <w:rPr>
                <w:rStyle w:val="IndexLink"/>
                <w:rtl w:val="true"/>
              </w:rPr>
              <w:tab/>
            </w:r>
            <w:r>
              <w:rPr>
                <w:rStyle w:val="IndexLink"/>
              </w:rPr>
              <w:t>45</w:t>
            </w:r>
          </w:hyperlink>
        </w:p>
        <w:p>
          <w:pPr>
            <w:pStyle w:val="Contents2"/>
            <w:tabs>
              <w:tab w:val="clear" w:pos="8743"/>
              <w:tab w:val="right" w:pos="9026" w:leader="dot"/>
            </w:tabs>
            <w:rPr/>
          </w:pPr>
          <w:hyperlink w:anchor="__RefHeading___Toc3915103_211673320">
            <w:r>
              <w:rPr>
                <w:webHidden/>
                <w:rStyle w:val="IndexLink"/>
                <w:rtl w:val="true"/>
              </w:rPr>
              <w:t>قدرشناسی‌</w:t>
            </w:r>
            <w:r>
              <w:rPr>
                <w:rStyle w:val="IndexLink"/>
                <w:rtl w:val="true"/>
              </w:rPr>
              <w:tab/>
            </w:r>
            <w:r>
              <w:rPr>
                <w:rStyle w:val="IndexLink"/>
              </w:rPr>
              <w:t>46</w:t>
            </w:r>
          </w:hyperlink>
        </w:p>
        <w:p>
          <w:pPr>
            <w:pStyle w:val="Contents2"/>
            <w:tabs>
              <w:tab w:val="clear" w:pos="8743"/>
              <w:tab w:val="right" w:pos="9026" w:leader="dot"/>
            </w:tabs>
            <w:rPr/>
          </w:pPr>
          <w:hyperlink w:anchor="__RefHeading___Toc3915105_211673320">
            <w:r>
              <w:rPr>
                <w:webHidden/>
                <w:rStyle w:val="IndexLink"/>
                <w:rtl w:val="true"/>
              </w:rPr>
              <w:t>جلوه‌های زیبای ایثار</w:t>
            </w:r>
            <w:r>
              <w:rPr>
                <w:rStyle w:val="IndexLink"/>
                <w:rtl w:val="true"/>
              </w:rPr>
              <w:tab/>
            </w:r>
            <w:r>
              <w:rPr>
                <w:rStyle w:val="IndexLink"/>
              </w:rPr>
              <w:t>47</w:t>
            </w:r>
          </w:hyperlink>
        </w:p>
        <w:p>
          <w:pPr>
            <w:pStyle w:val="Contents2"/>
            <w:tabs>
              <w:tab w:val="clear" w:pos="8743"/>
              <w:tab w:val="right" w:pos="9026" w:leader="dot"/>
            </w:tabs>
            <w:rPr/>
          </w:pPr>
          <w:hyperlink w:anchor="__RefHeading___Toc3915107_211673320">
            <w:r>
              <w:rPr>
                <w:webHidden/>
                <w:rStyle w:val="IndexLink"/>
                <w:rtl w:val="true"/>
              </w:rPr>
              <w:t>ظرافت برخورد با فقیر</w:t>
            </w:r>
            <w:r>
              <w:rPr>
                <w:rStyle w:val="IndexLink"/>
                <w:rtl w:val="true"/>
              </w:rPr>
              <w:tab/>
            </w:r>
            <w:r>
              <w:rPr>
                <w:rStyle w:val="IndexLink"/>
              </w:rPr>
              <w:t>48</w:t>
            </w:r>
          </w:hyperlink>
        </w:p>
        <w:p>
          <w:pPr>
            <w:pStyle w:val="Contents2"/>
            <w:tabs>
              <w:tab w:val="clear" w:pos="8743"/>
              <w:tab w:val="right" w:pos="9026" w:leader="dot"/>
            </w:tabs>
            <w:rPr/>
          </w:pPr>
          <w:hyperlink w:anchor="__RefHeading___Toc3915109_211673320">
            <w:r>
              <w:rPr>
                <w:webHidden/>
                <w:rStyle w:val="IndexLink"/>
                <w:rtl w:val="true"/>
              </w:rPr>
              <w:t>عظمت روحی‌</w:t>
            </w:r>
            <w:r>
              <w:rPr>
                <w:rStyle w:val="IndexLink"/>
                <w:rtl w:val="true"/>
              </w:rPr>
              <w:tab/>
            </w:r>
            <w:r>
              <w:rPr>
                <w:rStyle w:val="IndexLink"/>
              </w:rPr>
              <w:t>49</w:t>
            </w:r>
          </w:hyperlink>
        </w:p>
        <w:p>
          <w:pPr>
            <w:pStyle w:val="Contents2"/>
            <w:tabs>
              <w:tab w:val="clear" w:pos="8743"/>
              <w:tab w:val="right" w:pos="9026" w:leader="dot"/>
            </w:tabs>
            <w:rPr/>
          </w:pPr>
          <w:hyperlink w:anchor="__RefHeading___Toc3915111_211673320">
            <w:r>
              <w:rPr>
                <w:webHidden/>
                <w:rStyle w:val="IndexLink"/>
                <w:rtl w:val="true"/>
              </w:rPr>
              <w:t>رعایت حقوق دیگران‌</w:t>
            </w:r>
            <w:r>
              <w:rPr>
                <w:rStyle w:val="IndexLink"/>
                <w:rtl w:val="true"/>
              </w:rPr>
              <w:tab/>
            </w:r>
            <w:r>
              <w:rPr>
                <w:rStyle w:val="IndexLink"/>
              </w:rPr>
              <w:t>53</w:t>
            </w:r>
          </w:hyperlink>
        </w:p>
        <w:p>
          <w:pPr>
            <w:pStyle w:val="Contents2"/>
            <w:tabs>
              <w:tab w:val="clear" w:pos="8743"/>
              <w:tab w:val="right" w:pos="9026" w:leader="dot"/>
            </w:tabs>
            <w:rPr/>
          </w:pPr>
          <w:hyperlink w:anchor="__RefHeading___Toc3915113_211673320">
            <w:r>
              <w:rPr>
                <w:webHidden/>
                <w:rStyle w:val="IndexLink"/>
                <w:rtl w:val="true"/>
              </w:rPr>
              <w:t>خلق زیبای ابن مسعود</w:t>
            </w:r>
            <w:r>
              <w:rPr>
                <w:rStyle w:val="IndexLink"/>
                <w:rtl w:val="true"/>
              </w:rPr>
              <w:tab/>
            </w:r>
            <w:r>
              <w:rPr>
                <w:rStyle w:val="IndexLink"/>
              </w:rPr>
              <w:t>54</w:t>
            </w:r>
          </w:hyperlink>
        </w:p>
        <w:p>
          <w:pPr>
            <w:pStyle w:val="Contents2"/>
            <w:tabs>
              <w:tab w:val="clear" w:pos="8743"/>
              <w:tab w:val="right" w:pos="9026" w:leader="dot"/>
            </w:tabs>
            <w:rPr/>
          </w:pPr>
          <w:hyperlink w:anchor="__RefHeading___Toc3915115_211673320">
            <w:r>
              <w:rPr>
                <w:webHidden/>
                <w:rStyle w:val="IndexLink"/>
                <w:rtl w:val="true"/>
              </w:rPr>
              <w:t>مرد بهشتی‌</w:t>
            </w:r>
            <w:r>
              <w:rPr>
                <w:rStyle w:val="IndexLink"/>
                <w:rtl w:val="true"/>
              </w:rPr>
              <w:tab/>
            </w:r>
            <w:r>
              <w:rPr>
                <w:rStyle w:val="IndexLink"/>
              </w:rPr>
              <w:t>54</w:t>
            </w:r>
          </w:hyperlink>
        </w:p>
        <w:p>
          <w:pPr>
            <w:pStyle w:val="Contents2"/>
            <w:tabs>
              <w:tab w:val="clear" w:pos="8743"/>
              <w:tab w:val="right" w:pos="9026" w:leader="dot"/>
            </w:tabs>
            <w:rPr/>
          </w:pPr>
          <w:hyperlink w:anchor="__RefHeading___Toc3915117_211673320">
            <w:r>
              <w:rPr>
                <w:webHidden/>
                <w:rStyle w:val="IndexLink"/>
                <w:rtl w:val="true"/>
              </w:rPr>
              <w:t>حیا</w:t>
            </w:r>
            <w:r>
              <w:rPr>
                <w:rStyle w:val="IndexLink"/>
                <w:rtl w:val="true"/>
              </w:rPr>
              <w:tab/>
            </w:r>
            <w:r>
              <w:rPr>
                <w:rStyle w:val="IndexLink"/>
              </w:rPr>
              <w:t>55</w:t>
            </w:r>
          </w:hyperlink>
        </w:p>
        <w:p>
          <w:pPr>
            <w:pStyle w:val="Contents2"/>
            <w:tabs>
              <w:tab w:val="clear" w:pos="8743"/>
              <w:tab w:val="right" w:pos="9026" w:leader="dot"/>
            </w:tabs>
            <w:rPr/>
          </w:pPr>
          <w:hyperlink w:anchor="__RefHeading___Toc3915119_211673320">
            <w:r>
              <w:rPr>
                <w:webHidden/>
                <w:rStyle w:val="IndexLink"/>
                <w:rtl w:val="true"/>
              </w:rPr>
              <w:t>فقیر شکرگزار</w:t>
            </w:r>
            <w:r>
              <w:rPr>
                <w:rStyle w:val="IndexLink"/>
                <w:rtl w:val="true"/>
              </w:rPr>
              <w:tab/>
            </w:r>
            <w:r>
              <w:rPr>
                <w:rStyle w:val="IndexLink"/>
              </w:rPr>
              <w:t>55</w:t>
            </w:r>
          </w:hyperlink>
        </w:p>
        <w:p>
          <w:pPr>
            <w:pStyle w:val="Contents2"/>
            <w:tabs>
              <w:tab w:val="clear" w:pos="8743"/>
              <w:tab w:val="right" w:pos="9026" w:leader="dot"/>
            </w:tabs>
            <w:rPr/>
          </w:pPr>
          <w:hyperlink w:anchor="__RefHeading___Toc3915121_211673320">
            <w:r>
              <w:rPr>
                <w:webHidden/>
                <w:rStyle w:val="IndexLink"/>
                <w:rtl w:val="true"/>
              </w:rPr>
              <w:t>پرهیز از امتیازطلبی‌</w:t>
            </w:r>
            <w:r>
              <w:rPr>
                <w:rStyle w:val="IndexLink"/>
                <w:rtl w:val="true"/>
              </w:rPr>
              <w:tab/>
            </w:r>
            <w:r>
              <w:rPr>
                <w:rStyle w:val="IndexLink"/>
              </w:rPr>
              <w:t>57</w:t>
            </w:r>
          </w:hyperlink>
        </w:p>
        <w:p>
          <w:pPr>
            <w:pStyle w:val="Contents2"/>
            <w:tabs>
              <w:tab w:val="clear" w:pos="8743"/>
              <w:tab w:val="right" w:pos="9026" w:leader="dot"/>
            </w:tabs>
            <w:rPr/>
          </w:pPr>
          <w:hyperlink w:anchor="__RefHeading___Toc3915123_211673320">
            <w:r>
              <w:rPr>
                <w:webHidden/>
                <w:rStyle w:val="IndexLink"/>
                <w:rtl w:val="true"/>
              </w:rPr>
              <w:t>صله رحم‌</w:t>
            </w:r>
            <w:r>
              <w:rPr>
                <w:rStyle w:val="IndexLink"/>
                <w:rtl w:val="true"/>
              </w:rPr>
              <w:tab/>
            </w:r>
            <w:r>
              <w:rPr>
                <w:rStyle w:val="IndexLink"/>
              </w:rPr>
              <w:t>57</w:t>
            </w:r>
          </w:hyperlink>
        </w:p>
        <w:p>
          <w:pPr>
            <w:pStyle w:val="Contents2"/>
            <w:tabs>
              <w:tab w:val="clear" w:pos="8743"/>
              <w:tab w:val="right" w:pos="9026" w:leader="dot"/>
            </w:tabs>
            <w:rPr/>
          </w:pPr>
          <w:hyperlink w:anchor="__RefHeading___Toc3915125_211673320">
            <w:r>
              <w:rPr>
                <w:webHidden/>
                <w:rStyle w:val="IndexLink"/>
                <w:rtl w:val="true"/>
              </w:rPr>
              <w:t>کارگشائی از مخالف‌</w:t>
            </w:r>
            <w:r>
              <w:rPr>
                <w:rStyle w:val="IndexLink"/>
                <w:rtl w:val="true"/>
              </w:rPr>
              <w:tab/>
            </w:r>
            <w:r>
              <w:rPr>
                <w:rStyle w:val="IndexLink"/>
              </w:rPr>
              <w:t>58</w:t>
            </w:r>
          </w:hyperlink>
        </w:p>
        <w:p>
          <w:pPr>
            <w:pStyle w:val="Contents2"/>
            <w:tabs>
              <w:tab w:val="clear" w:pos="8743"/>
              <w:tab w:val="right" w:pos="9026" w:leader="dot"/>
            </w:tabs>
            <w:rPr/>
          </w:pPr>
          <w:hyperlink w:anchor="__RefHeading___Toc3915127_211673320">
            <w:r>
              <w:rPr>
                <w:webHidden/>
                <w:rStyle w:val="IndexLink"/>
                <w:rtl w:val="true"/>
              </w:rPr>
              <w:t>صفای باطن‌</w:t>
            </w:r>
            <w:r>
              <w:rPr>
                <w:rStyle w:val="IndexLink"/>
                <w:rtl w:val="true"/>
              </w:rPr>
              <w:tab/>
            </w:r>
            <w:r>
              <w:rPr>
                <w:rStyle w:val="IndexLink"/>
              </w:rPr>
              <w:t>59</w:t>
            </w:r>
          </w:hyperlink>
        </w:p>
        <w:p>
          <w:pPr>
            <w:pStyle w:val="Contents2"/>
            <w:tabs>
              <w:tab w:val="clear" w:pos="8743"/>
              <w:tab w:val="right" w:pos="9026" w:leader="dot"/>
            </w:tabs>
            <w:rPr/>
          </w:pPr>
          <w:hyperlink w:anchor="__RefHeading___Toc3915129_211673320">
            <w:r>
              <w:rPr>
                <w:webHidden/>
                <w:rStyle w:val="IndexLink"/>
                <w:rtl w:val="true"/>
              </w:rPr>
              <w:t>شجاعت‌</w:t>
            </w:r>
            <w:r>
              <w:rPr>
                <w:rStyle w:val="IndexLink"/>
                <w:rtl w:val="true"/>
              </w:rPr>
              <w:tab/>
            </w:r>
            <w:r>
              <w:rPr>
                <w:rStyle w:val="IndexLink"/>
              </w:rPr>
              <w:t>60</w:t>
            </w:r>
          </w:hyperlink>
        </w:p>
        <w:p>
          <w:pPr>
            <w:pStyle w:val="Contents2"/>
            <w:tabs>
              <w:tab w:val="clear" w:pos="8743"/>
              <w:tab w:val="right" w:pos="9026" w:leader="dot"/>
            </w:tabs>
            <w:rPr/>
          </w:pPr>
          <w:hyperlink w:anchor="__RefHeading___Toc3915131_211673320">
            <w:r>
              <w:rPr>
                <w:webHidden/>
                <w:rStyle w:val="IndexLink"/>
                <w:rtl w:val="true"/>
              </w:rPr>
              <w:t>احترام به حقوق مردم‌</w:t>
            </w:r>
            <w:r>
              <w:rPr>
                <w:rStyle w:val="IndexLink"/>
                <w:rtl w:val="true"/>
              </w:rPr>
              <w:tab/>
            </w:r>
            <w:r>
              <w:rPr>
                <w:rStyle w:val="IndexLink"/>
              </w:rPr>
              <w:t>60</w:t>
            </w:r>
          </w:hyperlink>
        </w:p>
        <w:p>
          <w:pPr>
            <w:pStyle w:val="Contents2"/>
            <w:tabs>
              <w:tab w:val="clear" w:pos="8743"/>
              <w:tab w:val="right" w:pos="9026" w:leader="dot"/>
            </w:tabs>
            <w:rPr/>
          </w:pPr>
          <w:hyperlink w:anchor="__RefHeading___Toc3915133_211673320">
            <w:r>
              <w:rPr>
                <w:webHidden/>
                <w:rStyle w:val="IndexLink"/>
                <w:rtl w:val="true"/>
              </w:rPr>
              <w:t>تأثیر غیبت‌</w:t>
            </w:r>
            <w:r>
              <w:rPr>
                <w:rStyle w:val="IndexLink"/>
                <w:rtl w:val="true"/>
              </w:rPr>
              <w:tab/>
            </w:r>
            <w:r>
              <w:rPr>
                <w:rStyle w:val="IndexLink"/>
              </w:rPr>
              <w:t>61</w:t>
            </w:r>
          </w:hyperlink>
        </w:p>
        <w:p>
          <w:pPr>
            <w:pStyle w:val="Contents2"/>
            <w:tabs>
              <w:tab w:val="clear" w:pos="8743"/>
              <w:tab w:val="right" w:pos="9026" w:leader="dot"/>
            </w:tabs>
            <w:rPr/>
          </w:pPr>
          <w:hyperlink w:anchor="__RefHeading___Toc3915135_211673320">
            <w:r>
              <w:rPr>
                <w:webHidden/>
                <w:rStyle w:val="IndexLink"/>
                <w:rtl w:val="true"/>
              </w:rPr>
              <w:t>بی‌اعتنایی به ریاست‌</w:t>
            </w:r>
            <w:r>
              <w:rPr>
                <w:rStyle w:val="IndexLink"/>
                <w:rtl w:val="true"/>
              </w:rPr>
              <w:tab/>
            </w:r>
            <w:r>
              <w:rPr>
                <w:rStyle w:val="IndexLink"/>
              </w:rPr>
              <w:t>62</w:t>
            </w:r>
          </w:hyperlink>
        </w:p>
        <w:p>
          <w:pPr>
            <w:pStyle w:val="Contents2"/>
            <w:tabs>
              <w:tab w:val="clear" w:pos="8743"/>
              <w:tab w:val="right" w:pos="9026" w:leader="dot"/>
            </w:tabs>
            <w:rPr/>
          </w:pPr>
          <w:hyperlink w:anchor="__RefHeading___Toc3915137_211673320">
            <w:r>
              <w:rPr>
                <w:webHidden/>
                <w:rStyle w:val="IndexLink"/>
                <w:rtl w:val="true"/>
              </w:rPr>
              <w:t>تواضع‌</w:t>
            </w:r>
            <w:r>
              <w:rPr>
                <w:rStyle w:val="IndexLink"/>
                <w:rtl w:val="true"/>
              </w:rPr>
              <w:tab/>
            </w:r>
            <w:r>
              <w:rPr>
                <w:rStyle w:val="IndexLink"/>
              </w:rPr>
              <w:t>64</w:t>
            </w:r>
          </w:hyperlink>
        </w:p>
        <w:p>
          <w:pPr>
            <w:pStyle w:val="Contents2"/>
            <w:tabs>
              <w:tab w:val="clear" w:pos="8743"/>
              <w:tab w:val="right" w:pos="9026" w:leader="dot"/>
            </w:tabs>
            <w:rPr/>
          </w:pPr>
          <w:hyperlink w:anchor="__RefHeading___Toc3915139_211673320">
            <w:r>
              <w:rPr>
                <w:webHidden/>
                <w:rStyle w:val="IndexLink"/>
                <w:rtl w:val="true"/>
              </w:rPr>
              <w:t>اوج وفاداری‌</w:t>
            </w:r>
            <w:r>
              <w:rPr>
                <w:rStyle w:val="IndexLink"/>
                <w:rtl w:val="true"/>
              </w:rPr>
              <w:tab/>
            </w:r>
            <w:r>
              <w:rPr>
                <w:rStyle w:val="IndexLink"/>
              </w:rPr>
              <w:t>65</w:t>
            </w:r>
          </w:hyperlink>
        </w:p>
        <w:p>
          <w:pPr>
            <w:pStyle w:val="Contents2"/>
            <w:tabs>
              <w:tab w:val="clear" w:pos="8743"/>
              <w:tab w:val="right" w:pos="9026" w:leader="dot"/>
            </w:tabs>
            <w:rPr/>
          </w:pPr>
          <w:hyperlink w:anchor="__RefHeading___Toc3915141_211673320">
            <w:r>
              <w:rPr>
                <w:webHidden/>
                <w:rStyle w:val="IndexLink"/>
                <w:rtl w:val="true"/>
              </w:rPr>
              <w:t>حق‌گرایی‌</w:t>
            </w:r>
            <w:r>
              <w:rPr>
                <w:rStyle w:val="IndexLink"/>
                <w:rtl w:val="true"/>
              </w:rPr>
              <w:tab/>
            </w:r>
            <w:r>
              <w:rPr>
                <w:rStyle w:val="IndexLink"/>
              </w:rPr>
              <w:t>67</w:t>
            </w:r>
          </w:hyperlink>
        </w:p>
        <w:p>
          <w:pPr>
            <w:pStyle w:val="Contents2"/>
            <w:tabs>
              <w:tab w:val="clear" w:pos="8743"/>
              <w:tab w:val="right" w:pos="9026" w:leader="dot"/>
            </w:tabs>
            <w:rPr/>
          </w:pPr>
          <w:hyperlink w:anchor="__RefHeading___Toc3915143_211673320">
            <w:r>
              <w:rPr>
                <w:webHidden/>
                <w:rStyle w:val="IndexLink"/>
                <w:rtl w:val="true"/>
              </w:rPr>
              <w:t>وفاداری‌</w:t>
            </w:r>
            <w:r>
              <w:rPr>
                <w:rStyle w:val="IndexLink"/>
                <w:rtl w:val="true"/>
              </w:rPr>
              <w:tab/>
            </w:r>
            <w:r>
              <w:rPr>
                <w:rStyle w:val="IndexLink"/>
              </w:rPr>
              <w:t>68</w:t>
            </w:r>
          </w:hyperlink>
        </w:p>
        <w:p>
          <w:pPr>
            <w:pStyle w:val="Contents2"/>
            <w:tabs>
              <w:tab w:val="clear" w:pos="8743"/>
              <w:tab w:val="right" w:pos="9026" w:leader="dot"/>
            </w:tabs>
            <w:rPr/>
          </w:pPr>
          <w:hyperlink w:anchor="__RefHeading___Toc3915145_211673320">
            <w:r>
              <w:rPr>
                <w:webHidden/>
                <w:rStyle w:val="IndexLink"/>
                <w:rtl w:val="true"/>
              </w:rPr>
              <w:t>سرباز سرفراز اسلام‌</w:t>
            </w:r>
            <w:r>
              <w:rPr>
                <w:rStyle w:val="IndexLink"/>
                <w:rtl w:val="true"/>
              </w:rPr>
              <w:tab/>
            </w:r>
            <w:r>
              <w:rPr>
                <w:rStyle w:val="IndexLink"/>
              </w:rPr>
              <w:t>68</w:t>
            </w:r>
          </w:hyperlink>
        </w:p>
        <w:p>
          <w:pPr>
            <w:pStyle w:val="Contents2"/>
            <w:tabs>
              <w:tab w:val="clear" w:pos="8743"/>
              <w:tab w:val="right" w:pos="9026" w:leader="dot"/>
            </w:tabs>
            <w:rPr/>
          </w:pPr>
          <w:hyperlink w:anchor="__RefHeading___Toc3915147_211673320">
            <w:r>
              <w:rPr>
                <w:webHidden/>
                <w:rStyle w:val="IndexLink"/>
                <w:rtl w:val="true"/>
              </w:rPr>
              <w:t>ادای دِین‌</w:t>
            </w:r>
            <w:r>
              <w:rPr>
                <w:rStyle w:val="IndexLink"/>
                <w:rtl w:val="true"/>
              </w:rPr>
              <w:tab/>
            </w:r>
            <w:r>
              <w:rPr>
                <w:rStyle w:val="IndexLink"/>
              </w:rPr>
              <w:t>70</w:t>
            </w:r>
          </w:hyperlink>
        </w:p>
        <w:p>
          <w:pPr>
            <w:pStyle w:val="Contents2"/>
            <w:tabs>
              <w:tab w:val="clear" w:pos="8743"/>
              <w:tab w:val="right" w:pos="9026" w:leader="dot"/>
            </w:tabs>
            <w:rPr/>
          </w:pPr>
          <w:hyperlink w:anchor="__RefHeading___Toc3915149_211673320">
            <w:r>
              <w:rPr>
                <w:webHidden/>
                <w:rStyle w:val="IndexLink"/>
                <w:rtl w:val="true"/>
              </w:rPr>
              <w:t>سخاوت‌</w:t>
            </w:r>
            <w:r>
              <w:rPr>
                <w:rStyle w:val="IndexLink"/>
                <w:rtl w:val="true"/>
              </w:rPr>
              <w:tab/>
            </w:r>
            <w:r>
              <w:rPr>
                <w:rStyle w:val="IndexLink"/>
              </w:rPr>
              <w:t>70</w:t>
            </w:r>
          </w:hyperlink>
        </w:p>
        <w:p>
          <w:pPr>
            <w:pStyle w:val="Contents2"/>
            <w:tabs>
              <w:tab w:val="clear" w:pos="8743"/>
              <w:tab w:val="right" w:pos="9026" w:leader="dot"/>
            </w:tabs>
            <w:rPr/>
          </w:pPr>
          <w:hyperlink w:anchor="__RefHeading___Toc3915151_211673320">
            <w:r>
              <w:rPr>
                <w:webHidden/>
                <w:rStyle w:val="IndexLink"/>
                <w:rtl w:val="true"/>
              </w:rPr>
              <w:t>محاسبه نفس‌</w:t>
            </w:r>
            <w:r>
              <w:rPr>
                <w:rStyle w:val="IndexLink"/>
                <w:rtl w:val="true"/>
              </w:rPr>
              <w:tab/>
            </w:r>
            <w:r>
              <w:rPr>
                <w:rStyle w:val="IndexLink"/>
              </w:rPr>
              <w:t>72</w:t>
            </w:r>
          </w:hyperlink>
        </w:p>
        <w:p>
          <w:pPr>
            <w:pStyle w:val="Contents2"/>
            <w:tabs>
              <w:tab w:val="clear" w:pos="8743"/>
              <w:tab w:val="right" w:pos="9026" w:leader="dot"/>
            </w:tabs>
            <w:rPr/>
          </w:pPr>
          <w:hyperlink w:anchor="__RefHeading___Toc3915153_211673320">
            <w:r>
              <w:rPr>
                <w:webHidden/>
                <w:rStyle w:val="IndexLink"/>
                <w:rtl w:val="true"/>
              </w:rPr>
              <w:t>گره‌گشایی از کار دیگران‌</w:t>
            </w:r>
            <w:r>
              <w:rPr>
                <w:rStyle w:val="IndexLink"/>
                <w:rtl w:val="true"/>
              </w:rPr>
              <w:tab/>
            </w:r>
            <w:r>
              <w:rPr>
                <w:rStyle w:val="IndexLink"/>
              </w:rPr>
              <w:t>72</w:t>
            </w:r>
          </w:hyperlink>
        </w:p>
        <w:p>
          <w:pPr>
            <w:pStyle w:val="Contents2"/>
            <w:tabs>
              <w:tab w:val="clear" w:pos="8743"/>
              <w:tab w:val="right" w:pos="9026" w:leader="dot"/>
            </w:tabs>
            <w:rPr/>
          </w:pPr>
          <w:hyperlink w:anchor="__RefHeading___Toc3915155_211673320">
            <w:r>
              <w:rPr>
                <w:webHidden/>
                <w:rStyle w:val="IndexLink"/>
                <w:rtl w:val="true"/>
              </w:rPr>
              <w:t>حق‌پذیری‌</w:t>
            </w:r>
            <w:r>
              <w:rPr>
                <w:rStyle w:val="IndexLink"/>
                <w:rtl w:val="true"/>
              </w:rPr>
              <w:tab/>
            </w:r>
            <w:r>
              <w:rPr>
                <w:rStyle w:val="IndexLink"/>
              </w:rPr>
              <w:t>74</w:t>
            </w:r>
          </w:hyperlink>
        </w:p>
        <w:p>
          <w:pPr>
            <w:pStyle w:val="Contents2"/>
            <w:tabs>
              <w:tab w:val="clear" w:pos="8743"/>
              <w:tab w:val="right" w:pos="9026" w:leader="dot"/>
            </w:tabs>
            <w:rPr/>
          </w:pPr>
          <w:hyperlink w:anchor="__RefHeading___Toc3915157_211673320">
            <w:r>
              <w:rPr>
                <w:webHidden/>
                <w:rStyle w:val="IndexLink"/>
                <w:rtl w:val="true"/>
              </w:rPr>
              <w:t>تواضع علمی‌</w:t>
            </w:r>
            <w:r>
              <w:rPr>
                <w:rStyle w:val="IndexLink"/>
                <w:rtl w:val="true"/>
              </w:rPr>
              <w:tab/>
            </w:r>
            <w:r>
              <w:rPr>
                <w:rStyle w:val="IndexLink"/>
              </w:rPr>
              <w:t>75</w:t>
            </w:r>
          </w:hyperlink>
        </w:p>
        <w:p>
          <w:pPr>
            <w:pStyle w:val="Contents2"/>
            <w:tabs>
              <w:tab w:val="clear" w:pos="8743"/>
              <w:tab w:val="right" w:pos="9026" w:leader="dot"/>
            </w:tabs>
            <w:rPr/>
          </w:pPr>
          <w:hyperlink w:anchor="__RefHeading___Toc3915159_211673320">
            <w:r>
              <w:rPr>
                <w:webHidden/>
                <w:rStyle w:val="IndexLink"/>
                <w:rtl w:val="true"/>
              </w:rPr>
              <w:t>عزّت نفس‌</w:t>
            </w:r>
            <w:r>
              <w:rPr>
                <w:rStyle w:val="IndexLink"/>
                <w:rtl w:val="true"/>
              </w:rPr>
              <w:tab/>
            </w:r>
            <w:r>
              <w:rPr>
                <w:rStyle w:val="IndexLink"/>
              </w:rPr>
              <w:t>75</w:t>
            </w:r>
          </w:hyperlink>
        </w:p>
        <w:p>
          <w:pPr>
            <w:pStyle w:val="Contents2"/>
            <w:tabs>
              <w:tab w:val="clear" w:pos="8743"/>
              <w:tab w:val="right" w:pos="9026" w:leader="dot"/>
            </w:tabs>
            <w:rPr/>
          </w:pPr>
          <w:hyperlink w:anchor="__RefHeading___Toc3915161_211673320">
            <w:r>
              <w:rPr>
                <w:webHidden/>
                <w:rStyle w:val="IndexLink"/>
                <w:rtl w:val="true"/>
              </w:rPr>
              <w:t>بهداشت روح‌</w:t>
            </w:r>
            <w:r>
              <w:rPr>
                <w:rStyle w:val="IndexLink"/>
                <w:rtl w:val="true"/>
              </w:rPr>
              <w:tab/>
            </w:r>
            <w:r>
              <w:rPr>
                <w:rStyle w:val="IndexLink"/>
              </w:rPr>
              <w:t>76</w:t>
            </w:r>
          </w:hyperlink>
        </w:p>
        <w:p>
          <w:pPr>
            <w:pStyle w:val="Contents2"/>
            <w:tabs>
              <w:tab w:val="clear" w:pos="8743"/>
              <w:tab w:val="right" w:pos="9026" w:leader="dot"/>
            </w:tabs>
            <w:rPr/>
          </w:pPr>
          <w:hyperlink w:anchor="__RefHeading___Toc3915163_211673320">
            <w:r>
              <w:rPr>
                <w:webHidden/>
                <w:rStyle w:val="IndexLink"/>
                <w:rtl w:val="true"/>
              </w:rPr>
              <w:t>بلند نظری‌</w:t>
            </w:r>
            <w:r>
              <w:rPr>
                <w:rStyle w:val="IndexLink"/>
                <w:rtl w:val="true"/>
              </w:rPr>
              <w:tab/>
            </w:r>
            <w:r>
              <w:rPr>
                <w:rStyle w:val="IndexLink"/>
              </w:rPr>
              <w:t>77</w:t>
            </w:r>
          </w:hyperlink>
        </w:p>
        <w:p>
          <w:pPr>
            <w:pStyle w:val="Contents2"/>
            <w:tabs>
              <w:tab w:val="clear" w:pos="8743"/>
              <w:tab w:val="right" w:pos="9026" w:leader="dot"/>
            </w:tabs>
            <w:rPr/>
          </w:pPr>
          <w:hyperlink w:anchor="__RefHeading___Toc3915165_211673320">
            <w:r>
              <w:rPr>
                <w:webHidden/>
                <w:rStyle w:val="IndexLink"/>
                <w:rtl w:val="true"/>
              </w:rPr>
              <w:t>آزادگی‌</w:t>
            </w:r>
            <w:r>
              <w:rPr>
                <w:rStyle w:val="IndexLink"/>
                <w:rtl w:val="true"/>
              </w:rPr>
              <w:tab/>
            </w:r>
            <w:r>
              <w:rPr>
                <w:rStyle w:val="IndexLink"/>
              </w:rPr>
              <w:t>78</w:t>
            </w:r>
          </w:hyperlink>
        </w:p>
        <w:p>
          <w:pPr>
            <w:pStyle w:val="Contents2"/>
            <w:tabs>
              <w:tab w:val="clear" w:pos="8743"/>
              <w:tab w:val="right" w:pos="9026" w:leader="dot"/>
            </w:tabs>
            <w:rPr/>
          </w:pPr>
          <w:hyperlink w:anchor="__RefHeading___Toc3915167_211673320">
            <w:r>
              <w:rPr>
                <w:webHidden/>
                <w:rStyle w:val="IndexLink"/>
                <w:rtl w:val="true"/>
              </w:rPr>
              <w:t>احترام به بزرگترها</w:t>
            </w:r>
            <w:r>
              <w:rPr>
                <w:rStyle w:val="IndexLink"/>
                <w:rtl w:val="true"/>
              </w:rPr>
              <w:tab/>
            </w:r>
            <w:r>
              <w:rPr>
                <w:rStyle w:val="IndexLink"/>
              </w:rPr>
              <w:t>79</w:t>
            </w:r>
          </w:hyperlink>
        </w:p>
        <w:p>
          <w:pPr>
            <w:pStyle w:val="Contents2"/>
            <w:tabs>
              <w:tab w:val="clear" w:pos="8743"/>
              <w:tab w:val="right" w:pos="9026" w:leader="dot"/>
            </w:tabs>
            <w:rPr/>
          </w:pPr>
          <w:hyperlink w:anchor="__RefHeading___Toc3915169_211673320">
            <w:r>
              <w:rPr>
                <w:webHidden/>
                <w:rStyle w:val="IndexLink"/>
                <w:rtl w:val="true"/>
              </w:rPr>
              <w:t>مناعت طبع‌</w:t>
            </w:r>
            <w:r>
              <w:rPr>
                <w:rStyle w:val="IndexLink"/>
                <w:rtl w:val="true"/>
              </w:rPr>
              <w:tab/>
            </w:r>
            <w:r>
              <w:rPr>
                <w:rStyle w:val="IndexLink"/>
              </w:rPr>
              <w:t>79</w:t>
            </w:r>
          </w:hyperlink>
        </w:p>
        <w:p>
          <w:pPr>
            <w:pStyle w:val="Contents2"/>
            <w:tabs>
              <w:tab w:val="clear" w:pos="8743"/>
              <w:tab w:val="right" w:pos="9026" w:leader="dot"/>
            </w:tabs>
            <w:rPr/>
          </w:pPr>
          <w:hyperlink w:anchor="__RefHeading___Toc3915171_211673320">
            <w:r>
              <w:rPr>
                <w:webHidden/>
                <w:rStyle w:val="IndexLink"/>
                <w:rtl w:val="true"/>
              </w:rPr>
              <w:t>اقتدار روحی‌</w:t>
            </w:r>
            <w:r>
              <w:rPr>
                <w:rStyle w:val="IndexLink"/>
                <w:rtl w:val="true"/>
              </w:rPr>
              <w:tab/>
            </w:r>
            <w:r>
              <w:rPr>
                <w:rStyle w:val="IndexLink"/>
              </w:rPr>
              <w:t>81</w:t>
            </w:r>
          </w:hyperlink>
        </w:p>
        <w:p>
          <w:pPr>
            <w:pStyle w:val="Contents2"/>
            <w:tabs>
              <w:tab w:val="clear" w:pos="8743"/>
              <w:tab w:val="right" w:pos="9026" w:leader="dot"/>
            </w:tabs>
            <w:rPr/>
          </w:pPr>
          <w:hyperlink w:anchor="__RefHeading___Toc3915173_211673320">
            <w:r>
              <w:rPr>
                <w:webHidden/>
                <w:rStyle w:val="IndexLink"/>
                <w:rtl w:val="true"/>
              </w:rPr>
              <w:t>تقوای مالی‌</w:t>
            </w:r>
            <w:r>
              <w:rPr>
                <w:rStyle w:val="IndexLink"/>
                <w:rtl w:val="true"/>
              </w:rPr>
              <w:tab/>
            </w:r>
            <w:r>
              <w:rPr>
                <w:rStyle w:val="IndexLink"/>
              </w:rPr>
              <w:t>81</w:t>
            </w:r>
          </w:hyperlink>
        </w:p>
        <w:p>
          <w:pPr>
            <w:pStyle w:val="Contents2"/>
            <w:tabs>
              <w:tab w:val="clear" w:pos="8743"/>
              <w:tab w:val="right" w:pos="9026" w:leader="dot"/>
            </w:tabs>
            <w:rPr/>
          </w:pPr>
          <w:hyperlink w:anchor="__RefHeading___Toc3915175_211673320">
            <w:r>
              <w:rPr>
                <w:webHidden/>
                <w:rStyle w:val="IndexLink"/>
                <w:rtl w:val="true"/>
              </w:rPr>
              <w:t>توبه واقعی‌</w:t>
            </w:r>
            <w:r>
              <w:rPr>
                <w:rStyle w:val="IndexLink"/>
                <w:rtl w:val="true"/>
              </w:rPr>
              <w:tab/>
            </w:r>
            <w:r>
              <w:rPr>
                <w:rStyle w:val="IndexLink"/>
              </w:rPr>
              <w:t>83</w:t>
            </w:r>
          </w:hyperlink>
        </w:p>
        <w:p>
          <w:pPr>
            <w:pStyle w:val="Contents2"/>
            <w:tabs>
              <w:tab w:val="clear" w:pos="8743"/>
              <w:tab w:val="right" w:pos="9026" w:leader="dot"/>
            </w:tabs>
            <w:rPr/>
          </w:pPr>
          <w:hyperlink w:anchor="__RefHeading___Toc3915177_211673320">
            <w:r>
              <w:rPr>
                <w:webHidden/>
                <w:rStyle w:val="IndexLink"/>
                <w:rtl w:val="true"/>
              </w:rPr>
              <w:t>امانتداری‌</w:t>
            </w:r>
            <w:r>
              <w:rPr>
                <w:rStyle w:val="IndexLink"/>
                <w:rtl w:val="true"/>
              </w:rPr>
              <w:tab/>
            </w:r>
            <w:r>
              <w:rPr>
                <w:rStyle w:val="IndexLink"/>
              </w:rPr>
              <w:t>84</w:t>
            </w:r>
          </w:hyperlink>
        </w:p>
        <w:p>
          <w:pPr>
            <w:pStyle w:val="Contents2"/>
            <w:tabs>
              <w:tab w:val="clear" w:pos="8743"/>
              <w:tab w:val="right" w:pos="9026" w:leader="dot"/>
            </w:tabs>
            <w:rPr/>
          </w:pPr>
          <w:hyperlink w:anchor="__RefHeading___Toc3915179_211673320">
            <w:r>
              <w:rPr>
                <w:webHidden/>
                <w:rStyle w:val="IndexLink"/>
                <w:rtl w:val="true"/>
              </w:rPr>
              <w:t>صلح طلبی‌</w:t>
            </w:r>
            <w:r>
              <w:rPr>
                <w:rStyle w:val="IndexLink"/>
                <w:rtl w:val="true"/>
              </w:rPr>
              <w:tab/>
            </w:r>
            <w:r>
              <w:rPr>
                <w:rStyle w:val="IndexLink"/>
              </w:rPr>
              <w:t>86</w:t>
            </w:r>
          </w:hyperlink>
        </w:p>
        <w:p>
          <w:pPr>
            <w:pStyle w:val="Contents2"/>
            <w:tabs>
              <w:tab w:val="clear" w:pos="8743"/>
              <w:tab w:val="right" w:pos="9026" w:leader="dot"/>
            </w:tabs>
            <w:rPr/>
          </w:pPr>
          <w:hyperlink w:anchor="__RefHeading___Toc3915181_211673320">
            <w:r>
              <w:rPr>
                <w:webHidden/>
                <w:rStyle w:val="IndexLink"/>
                <w:rtl w:val="true"/>
              </w:rPr>
              <w:t>مهمانی مشروط</w:t>
            </w:r>
            <w:r>
              <w:rPr>
                <w:rStyle w:val="IndexLink"/>
                <w:rtl w:val="true"/>
              </w:rPr>
              <w:tab/>
            </w:r>
            <w:r>
              <w:rPr>
                <w:rStyle w:val="IndexLink"/>
              </w:rPr>
              <w:t>87</w:t>
            </w:r>
          </w:hyperlink>
        </w:p>
        <w:p>
          <w:pPr>
            <w:pStyle w:val="Contents2"/>
            <w:tabs>
              <w:tab w:val="clear" w:pos="8743"/>
              <w:tab w:val="right" w:pos="9026" w:leader="dot"/>
            </w:tabs>
            <w:rPr/>
          </w:pPr>
          <w:hyperlink w:anchor="__RefHeading___Toc3915183_211673320">
            <w:r>
              <w:rPr>
                <w:webHidden/>
                <w:rStyle w:val="IndexLink"/>
                <w:rtl w:val="true"/>
              </w:rPr>
              <w:t>حلم و بخشش‌</w:t>
            </w:r>
            <w:r>
              <w:rPr>
                <w:rStyle w:val="IndexLink"/>
                <w:rtl w:val="true"/>
              </w:rPr>
              <w:tab/>
            </w:r>
            <w:r>
              <w:rPr>
                <w:rStyle w:val="IndexLink"/>
              </w:rPr>
              <w:t>87</w:t>
            </w:r>
          </w:hyperlink>
        </w:p>
        <w:p>
          <w:pPr>
            <w:pStyle w:val="Contents2"/>
            <w:tabs>
              <w:tab w:val="clear" w:pos="8743"/>
              <w:tab w:val="right" w:pos="9026" w:leader="dot"/>
            </w:tabs>
            <w:rPr/>
          </w:pPr>
          <w:hyperlink w:anchor="__RefHeading___Toc3915185_211673320">
            <w:r>
              <w:rPr>
                <w:webHidden/>
                <w:rStyle w:val="IndexLink"/>
                <w:rtl w:val="true"/>
              </w:rPr>
              <w:t>پشیمانی از گناه‌</w:t>
            </w:r>
            <w:r>
              <w:rPr>
                <w:rStyle w:val="IndexLink"/>
                <w:rtl w:val="true"/>
              </w:rPr>
              <w:tab/>
            </w:r>
            <w:r>
              <w:rPr>
                <w:rStyle w:val="IndexLink"/>
              </w:rPr>
              <w:t>89</w:t>
            </w:r>
          </w:hyperlink>
        </w:p>
        <w:p>
          <w:pPr>
            <w:pStyle w:val="Contents2"/>
            <w:tabs>
              <w:tab w:val="clear" w:pos="8743"/>
              <w:tab w:val="right" w:pos="9026" w:leader="dot"/>
            </w:tabs>
            <w:rPr/>
          </w:pPr>
          <w:hyperlink w:anchor="__RefHeading___Toc3915187_211673320">
            <w:r>
              <w:rPr>
                <w:webHidden/>
                <w:rStyle w:val="IndexLink"/>
                <w:rtl w:val="true"/>
              </w:rPr>
              <w:t>روحیه مردمی‌</w:t>
            </w:r>
            <w:r>
              <w:rPr>
                <w:rStyle w:val="IndexLink"/>
                <w:rtl w:val="true"/>
              </w:rPr>
              <w:tab/>
            </w:r>
            <w:r>
              <w:rPr>
                <w:rStyle w:val="IndexLink"/>
              </w:rPr>
              <w:t>90</w:t>
            </w:r>
          </w:hyperlink>
        </w:p>
        <w:p>
          <w:pPr>
            <w:pStyle w:val="Contents2"/>
            <w:tabs>
              <w:tab w:val="clear" w:pos="8743"/>
              <w:tab w:val="right" w:pos="9026" w:leader="dot"/>
            </w:tabs>
            <w:rPr/>
          </w:pPr>
          <w:hyperlink w:anchor="__RefHeading___Toc3915189_211673320">
            <w:r>
              <w:rPr>
                <w:webHidden/>
                <w:rStyle w:val="IndexLink"/>
                <w:rtl w:val="true"/>
              </w:rPr>
              <w:t>ترس از آخرت‌</w:t>
            </w:r>
            <w:r>
              <w:rPr>
                <w:rStyle w:val="IndexLink"/>
                <w:rtl w:val="true"/>
              </w:rPr>
              <w:tab/>
            </w:r>
            <w:r>
              <w:rPr>
                <w:rStyle w:val="IndexLink"/>
              </w:rPr>
              <w:t>91</w:t>
            </w:r>
          </w:hyperlink>
        </w:p>
        <w:p>
          <w:pPr>
            <w:pStyle w:val="Contents2"/>
            <w:tabs>
              <w:tab w:val="clear" w:pos="8743"/>
              <w:tab w:val="right" w:pos="9026" w:leader="dot"/>
            </w:tabs>
            <w:rPr/>
          </w:pPr>
          <w:hyperlink w:anchor="__RefHeading___Toc3915191_211673320">
            <w:r>
              <w:rPr>
                <w:webHidden/>
                <w:rStyle w:val="IndexLink"/>
                <w:rtl w:val="true"/>
              </w:rPr>
              <w:t>پرهیز از رشوه‌</w:t>
            </w:r>
            <w:r>
              <w:rPr>
                <w:rStyle w:val="IndexLink"/>
                <w:rtl w:val="true"/>
              </w:rPr>
              <w:tab/>
            </w:r>
            <w:r>
              <w:rPr>
                <w:rStyle w:val="IndexLink"/>
              </w:rPr>
              <w:t>92</w:t>
            </w:r>
          </w:hyperlink>
        </w:p>
        <w:p>
          <w:pPr>
            <w:pStyle w:val="Contents2"/>
            <w:tabs>
              <w:tab w:val="clear" w:pos="8743"/>
              <w:tab w:val="right" w:pos="9026" w:leader="dot"/>
            </w:tabs>
            <w:rPr/>
          </w:pPr>
          <w:hyperlink w:anchor="__RefHeading___Toc3915193_211673320">
            <w:r>
              <w:rPr>
                <w:webHidden/>
                <w:rStyle w:val="IndexLink"/>
                <w:rtl w:val="true"/>
              </w:rPr>
              <w:t>تواضع استاد</w:t>
            </w:r>
            <w:r>
              <w:rPr>
                <w:rStyle w:val="IndexLink"/>
                <w:rtl w:val="true"/>
              </w:rPr>
              <w:tab/>
            </w:r>
            <w:r>
              <w:rPr>
                <w:rStyle w:val="IndexLink"/>
              </w:rPr>
              <w:t>93</w:t>
            </w:r>
          </w:hyperlink>
        </w:p>
        <w:p>
          <w:pPr>
            <w:pStyle w:val="Contents2"/>
            <w:tabs>
              <w:tab w:val="clear" w:pos="8743"/>
              <w:tab w:val="right" w:pos="9026" w:leader="dot"/>
            </w:tabs>
            <w:rPr/>
          </w:pPr>
          <w:hyperlink w:anchor="__RefHeading___Toc3915195_211673320">
            <w:r>
              <w:rPr>
                <w:webHidden/>
                <w:rStyle w:val="IndexLink"/>
                <w:rtl w:val="true"/>
              </w:rPr>
              <w:t>حلم امام باقرعلیه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3915197_211673320">
            <w:r>
              <w:rPr>
                <w:webHidden/>
                <w:rStyle w:val="IndexLink"/>
                <w:rtl w:val="true"/>
              </w:rPr>
              <w:t>عفو امام حسین‌علیه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3915199_211673320">
            <w:r>
              <w:rPr>
                <w:webHidden/>
                <w:rStyle w:val="IndexLink"/>
                <w:rtl w:val="true"/>
              </w:rPr>
              <w:t>عشق به پیامبرصلی الله علیه وآله‌</w:t>
            </w:r>
            <w:r>
              <w:rPr>
                <w:rStyle w:val="IndexLink"/>
                <w:rtl w:val="true"/>
              </w:rPr>
              <w:tab/>
            </w:r>
            <w:r>
              <w:rPr>
                <w:rStyle w:val="IndexLink"/>
              </w:rPr>
              <w:t>95</w:t>
            </w:r>
          </w:hyperlink>
        </w:p>
        <w:p>
          <w:pPr>
            <w:pStyle w:val="Contents2"/>
            <w:tabs>
              <w:tab w:val="clear" w:pos="8743"/>
              <w:tab w:val="right" w:pos="9026" w:leader="dot"/>
            </w:tabs>
            <w:rPr/>
          </w:pPr>
          <w:hyperlink w:anchor="__RefHeading___Toc3915201_211673320">
            <w:r>
              <w:rPr>
                <w:webHidden/>
                <w:rStyle w:val="IndexLink"/>
                <w:rtl w:val="true"/>
              </w:rPr>
              <w:t>معلم متواضع‌</w:t>
            </w:r>
            <w:r>
              <w:rPr>
                <w:rStyle w:val="IndexLink"/>
                <w:rtl w:val="true"/>
              </w:rPr>
              <w:tab/>
            </w:r>
            <w:r>
              <w:rPr>
                <w:rStyle w:val="IndexLink"/>
              </w:rPr>
              <w:t>96</w:t>
            </w:r>
          </w:hyperlink>
        </w:p>
        <w:p>
          <w:pPr>
            <w:pStyle w:val="Contents2"/>
            <w:tabs>
              <w:tab w:val="clear" w:pos="8743"/>
              <w:tab w:val="right" w:pos="9026" w:leader="dot"/>
            </w:tabs>
            <w:rPr/>
          </w:pPr>
          <w:hyperlink w:anchor="__RefHeading___Toc3915203_211673320">
            <w:r>
              <w:rPr>
                <w:webHidden/>
                <w:rStyle w:val="IndexLink"/>
                <w:rtl w:val="true"/>
              </w:rPr>
              <w:t>دوری از خودنمایی علمی‌</w:t>
            </w:r>
            <w:r>
              <w:rPr>
                <w:rStyle w:val="IndexLink"/>
                <w:rtl w:val="true"/>
              </w:rPr>
              <w:tab/>
            </w:r>
            <w:r>
              <w:rPr>
                <w:rStyle w:val="IndexLink"/>
              </w:rPr>
              <w:t>96</w:t>
            </w:r>
          </w:hyperlink>
        </w:p>
        <w:p>
          <w:pPr>
            <w:pStyle w:val="Contents2"/>
            <w:tabs>
              <w:tab w:val="clear" w:pos="8743"/>
              <w:tab w:val="right" w:pos="9026" w:leader="dot"/>
            </w:tabs>
            <w:rPr/>
          </w:pPr>
          <w:hyperlink w:anchor="__RefHeading___Toc3915205_211673320">
            <w:r>
              <w:rPr>
                <w:webHidden/>
                <w:rStyle w:val="IndexLink"/>
                <w:rtl w:val="true"/>
              </w:rPr>
              <w:t>شیعه واقعی‌</w:t>
            </w:r>
            <w:r>
              <w:rPr>
                <w:rStyle w:val="IndexLink"/>
                <w:rtl w:val="true"/>
              </w:rPr>
              <w:tab/>
            </w:r>
            <w:r>
              <w:rPr>
                <w:rStyle w:val="IndexLink"/>
              </w:rPr>
              <w:t>97</w:t>
            </w:r>
          </w:hyperlink>
        </w:p>
        <w:p>
          <w:pPr>
            <w:pStyle w:val="Contents2"/>
            <w:tabs>
              <w:tab w:val="clear" w:pos="8743"/>
              <w:tab w:val="right" w:pos="9026" w:leader="dot"/>
            </w:tabs>
            <w:rPr/>
          </w:pPr>
          <w:hyperlink w:anchor="__RefHeading___Toc3915207_211673320">
            <w:r>
              <w:rPr>
                <w:webHidden/>
                <w:rStyle w:val="IndexLink"/>
                <w:rtl w:val="true"/>
              </w:rPr>
              <w:t>اعتراف به حق‌</w:t>
            </w:r>
            <w:r>
              <w:rPr>
                <w:rStyle w:val="IndexLink"/>
                <w:rtl w:val="true"/>
              </w:rPr>
              <w:tab/>
            </w:r>
            <w:r>
              <w:rPr>
                <w:rStyle w:val="IndexLink"/>
              </w:rPr>
              <w:t>98</w:t>
            </w:r>
          </w:hyperlink>
        </w:p>
        <w:p>
          <w:pPr>
            <w:pStyle w:val="Contents2"/>
            <w:tabs>
              <w:tab w:val="clear" w:pos="8743"/>
              <w:tab w:val="right" w:pos="9026" w:leader="dot"/>
            </w:tabs>
            <w:rPr/>
          </w:pPr>
          <w:hyperlink w:anchor="__RefHeading___Toc3915209_211673320">
            <w:r>
              <w:rPr>
                <w:webHidden/>
                <w:rStyle w:val="IndexLink"/>
                <w:rtl w:val="true"/>
              </w:rPr>
              <w:t>ترسیم زیبای حلم‌</w:t>
            </w:r>
            <w:r>
              <w:rPr>
                <w:rStyle w:val="IndexLink"/>
                <w:rtl w:val="true"/>
              </w:rPr>
              <w:tab/>
            </w:r>
            <w:r>
              <w:rPr>
                <w:rStyle w:val="IndexLink"/>
              </w:rPr>
              <w:t>99</w:t>
            </w:r>
          </w:hyperlink>
        </w:p>
        <w:p>
          <w:pPr>
            <w:pStyle w:val="Contents2"/>
            <w:tabs>
              <w:tab w:val="clear" w:pos="8743"/>
              <w:tab w:val="right" w:pos="9026" w:leader="dot"/>
            </w:tabs>
            <w:rPr/>
          </w:pPr>
          <w:hyperlink w:anchor="__RefHeading___Toc3915211_211673320">
            <w:r>
              <w:rPr>
                <w:webHidden/>
                <w:rStyle w:val="IndexLink"/>
                <w:rtl w:val="true"/>
              </w:rPr>
              <w:t>رضا به قضای الهی‌</w:t>
            </w:r>
            <w:r>
              <w:rPr>
                <w:rStyle w:val="IndexLink"/>
                <w:rtl w:val="true"/>
              </w:rPr>
              <w:tab/>
            </w:r>
            <w:r>
              <w:rPr>
                <w:rStyle w:val="IndexLink"/>
              </w:rPr>
              <w:t>100</w:t>
            </w:r>
          </w:hyperlink>
        </w:p>
        <w:p>
          <w:pPr>
            <w:pStyle w:val="Contents2"/>
            <w:tabs>
              <w:tab w:val="clear" w:pos="8743"/>
              <w:tab w:val="right" w:pos="9026" w:leader="dot"/>
            </w:tabs>
            <w:rPr/>
          </w:pPr>
          <w:hyperlink w:anchor="__RefHeading___Toc3915213_211673320">
            <w:r>
              <w:rPr>
                <w:webHidden/>
                <w:rStyle w:val="IndexLink"/>
                <w:rtl w:val="true"/>
              </w:rPr>
              <w:t>خلق زیبای عمار</w:t>
            </w:r>
            <w:r>
              <w:rPr>
                <w:rStyle w:val="IndexLink"/>
                <w:rtl w:val="true"/>
              </w:rPr>
              <w:tab/>
            </w:r>
            <w:r>
              <w:rPr>
                <w:rStyle w:val="IndexLink"/>
              </w:rPr>
              <w:t>101</w:t>
            </w:r>
          </w:hyperlink>
        </w:p>
        <w:p>
          <w:pPr>
            <w:pStyle w:val="Contents2"/>
            <w:tabs>
              <w:tab w:val="clear" w:pos="8743"/>
              <w:tab w:val="right" w:pos="9026" w:leader="dot"/>
            </w:tabs>
            <w:rPr/>
          </w:pPr>
          <w:hyperlink w:anchor="__RefHeading___Toc3915215_211673320">
            <w:r>
              <w:rPr>
                <w:webHidden/>
                <w:rStyle w:val="IndexLink"/>
                <w:rtl w:val="true"/>
              </w:rPr>
              <w:t>ظرافت مهمان نوازی‌</w:t>
            </w:r>
            <w:r>
              <w:rPr>
                <w:rStyle w:val="IndexLink"/>
                <w:rtl w:val="true"/>
              </w:rPr>
              <w:tab/>
            </w:r>
            <w:r>
              <w:rPr>
                <w:rStyle w:val="IndexLink"/>
              </w:rPr>
              <w:t>101</w:t>
            </w:r>
          </w:hyperlink>
        </w:p>
        <w:p>
          <w:pPr>
            <w:pStyle w:val="Contents2"/>
            <w:tabs>
              <w:tab w:val="clear" w:pos="8743"/>
              <w:tab w:val="right" w:pos="9026" w:leader="dot"/>
            </w:tabs>
            <w:rPr/>
          </w:pPr>
          <w:hyperlink w:anchor="__RefHeading___Toc3915217_211673320">
            <w:r>
              <w:rPr>
                <w:webHidden/>
                <w:rStyle w:val="IndexLink"/>
                <w:rtl w:val="true"/>
              </w:rPr>
              <w:t>کمک به همنوع‌</w:t>
            </w:r>
            <w:r>
              <w:rPr>
                <w:rStyle w:val="IndexLink"/>
                <w:rtl w:val="true"/>
              </w:rPr>
              <w:tab/>
            </w:r>
            <w:r>
              <w:rPr>
                <w:rStyle w:val="IndexLink"/>
              </w:rPr>
              <w:t>102</w:t>
            </w:r>
          </w:hyperlink>
        </w:p>
        <w:p>
          <w:pPr>
            <w:pStyle w:val="Contents2"/>
            <w:tabs>
              <w:tab w:val="clear" w:pos="8743"/>
              <w:tab w:val="right" w:pos="9026" w:leader="dot"/>
            </w:tabs>
            <w:rPr/>
          </w:pPr>
          <w:hyperlink w:anchor="__RefHeading___Toc3915219_211673320">
            <w:r>
              <w:rPr>
                <w:webHidden/>
                <w:rStyle w:val="IndexLink"/>
                <w:rtl w:val="true"/>
              </w:rPr>
              <w:t>دستگیری از مستمندان‌</w:t>
            </w:r>
            <w:r>
              <w:rPr>
                <w:rStyle w:val="IndexLink"/>
                <w:rtl w:val="true"/>
              </w:rPr>
              <w:tab/>
            </w:r>
            <w:r>
              <w:rPr>
                <w:rStyle w:val="IndexLink"/>
              </w:rPr>
              <w:t>103</w:t>
            </w:r>
          </w:hyperlink>
        </w:p>
        <w:p>
          <w:pPr>
            <w:pStyle w:val="Contents2"/>
            <w:tabs>
              <w:tab w:val="clear" w:pos="8743"/>
              <w:tab w:val="right" w:pos="9026" w:leader="dot"/>
            </w:tabs>
            <w:rPr/>
          </w:pPr>
          <w:hyperlink w:anchor="__RefHeading___Toc3915221_211673320">
            <w:r>
              <w:rPr>
                <w:webHidden/>
                <w:rStyle w:val="IndexLink"/>
                <w:rtl w:val="true"/>
              </w:rPr>
              <w:t>صبر بزرگ‌</w:t>
            </w:r>
            <w:r>
              <w:rPr>
                <w:rStyle w:val="IndexLink"/>
                <w:rtl w:val="true"/>
              </w:rPr>
              <w:tab/>
            </w:r>
            <w:r>
              <w:rPr>
                <w:rStyle w:val="IndexLink"/>
              </w:rPr>
              <w:t>105</w:t>
            </w:r>
          </w:hyperlink>
        </w:p>
        <w:p>
          <w:pPr>
            <w:pStyle w:val="Contents2"/>
            <w:tabs>
              <w:tab w:val="clear" w:pos="8743"/>
              <w:tab w:val="right" w:pos="9026" w:leader="dot"/>
            </w:tabs>
            <w:rPr/>
          </w:pPr>
          <w:hyperlink w:anchor="__RefHeading___Toc3915223_211673320">
            <w:r>
              <w:rPr>
                <w:webHidden/>
                <w:rStyle w:val="IndexLink"/>
                <w:rtl w:val="true"/>
              </w:rPr>
              <w:t>نظم‌</w:t>
            </w:r>
            <w:r>
              <w:rPr>
                <w:rStyle w:val="IndexLink"/>
                <w:rtl w:val="true"/>
              </w:rPr>
              <w:tab/>
            </w:r>
            <w:r>
              <w:rPr>
                <w:rStyle w:val="IndexLink"/>
              </w:rPr>
              <w:t>106</w:t>
            </w:r>
          </w:hyperlink>
        </w:p>
        <w:p>
          <w:pPr>
            <w:pStyle w:val="Contents2"/>
            <w:tabs>
              <w:tab w:val="clear" w:pos="8743"/>
              <w:tab w:val="right" w:pos="9026" w:leader="dot"/>
            </w:tabs>
            <w:rPr/>
          </w:pPr>
          <w:hyperlink w:anchor="__RefHeading___Toc3915225_211673320">
            <w:r>
              <w:rPr>
                <w:webHidden/>
                <w:rStyle w:val="IndexLink"/>
                <w:rtl w:val="true"/>
              </w:rPr>
              <w:t>محبّت به کودکان‌</w:t>
            </w:r>
            <w:r>
              <w:rPr>
                <w:rStyle w:val="IndexLink"/>
                <w:rtl w:val="true"/>
              </w:rPr>
              <w:tab/>
            </w:r>
            <w:r>
              <w:rPr>
                <w:rStyle w:val="IndexLink"/>
              </w:rPr>
              <w:t>107</w:t>
            </w:r>
          </w:hyperlink>
        </w:p>
        <w:p>
          <w:pPr>
            <w:pStyle w:val="Contents2"/>
            <w:tabs>
              <w:tab w:val="clear" w:pos="8743"/>
              <w:tab w:val="right" w:pos="9026" w:leader="dot"/>
            </w:tabs>
            <w:rPr/>
          </w:pPr>
          <w:hyperlink w:anchor="__RefHeading___Toc3915227_211673320">
            <w:r>
              <w:rPr>
                <w:webHidden/>
                <w:rStyle w:val="IndexLink"/>
                <w:rtl w:val="true"/>
              </w:rPr>
              <w:t>حق همسایه‌</w:t>
            </w:r>
            <w:r>
              <w:rPr>
                <w:rStyle w:val="IndexLink"/>
                <w:rtl w:val="true"/>
              </w:rPr>
              <w:tab/>
            </w:r>
            <w:r>
              <w:rPr>
                <w:rStyle w:val="IndexLink"/>
              </w:rPr>
              <w:t>108</w:t>
            </w:r>
          </w:hyperlink>
        </w:p>
        <w:p>
          <w:pPr>
            <w:pStyle w:val="Contents2"/>
            <w:tabs>
              <w:tab w:val="clear" w:pos="8743"/>
              <w:tab w:val="right" w:pos="9026" w:leader="dot"/>
            </w:tabs>
            <w:rPr/>
          </w:pPr>
          <w:hyperlink w:anchor="__RefHeading___Toc3915229_211673320">
            <w:r>
              <w:rPr>
                <w:webHidden/>
                <w:rStyle w:val="IndexLink"/>
                <w:rtl w:val="true"/>
              </w:rPr>
              <w:t>عدالت در توزیع‌</w:t>
            </w:r>
            <w:r>
              <w:rPr>
                <w:rStyle w:val="IndexLink"/>
                <w:rtl w:val="true"/>
              </w:rPr>
              <w:tab/>
            </w:r>
            <w:r>
              <w:rPr>
                <w:rStyle w:val="IndexLink"/>
              </w:rPr>
              <w:t>110</w:t>
            </w:r>
          </w:hyperlink>
        </w:p>
        <w:p>
          <w:pPr>
            <w:pStyle w:val="Contents2"/>
            <w:tabs>
              <w:tab w:val="clear" w:pos="8743"/>
              <w:tab w:val="right" w:pos="9026" w:leader="dot"/>
            </w:tabs>
            <w:rPr/>
          </w:pPr>
          <w:hyperlink w:anchor="__RefHeading___Toc3915231_211673320">
            <w:r>
              <w:rPr>
                <w:webHidden/>
                <w:rStyle w:val="IndexLink"/>
                <w:rtl w:val="true"/>
              </w:rPr>
              <w:t>هم غذایی با فقرا</w:t>
            </w:r>
            <w:r>
              <w:rPr>
                <w:rStyle w:val="IndexLink"/>
                <w:rtl w:val="true"/>
              </w:rPr>
              <w:tab/>
            </w:r>
            <w:r>
              <w:rPr>
                <w:rStyle w:val="IndexLink"/>
              </w:rPr>
              <w:t>111</w:t>
            </w:r>
          </w:hyperlink>
        </w:p>
        <w:p>
          <w:pPr>
            <w:pStyle w:val="Contents2"/>
            <w:tabs>
              <w:tab w:val="clear" w:pos="8743"/>
              <w:tab w:val="right" w:pos="9026" w:leader="dot"/>
            </w:tabs>
            <w:rPr/>
          </w:pPr>
          <w:hyperlink w:anchor="__RefHeading___Toc3915233_211673320">
            <w:r>
              <w:rPr>
                <w:webHidden/>
                <w:rStyle w:val="IndexLink"/>
                <w:rtl w:val="true"/>
              </w:rPr>
              <w:t>سفره شراب‌</w:t>
            </w:r>
            <w:r>
              <w:rPr>
                <w:rStyle w:val="IndexLink"/>
                <w:rtl w:val="true"/>
              </w:rPr>
              <w:tab/>
            </w:r>
            <w:r>
              <w:rPr>
                <w:rStyle w:val="IndexLink"/>
              </w:rPr>
              <w:t>112</w:t>
            </w:r>
          </w:hyperlink>
        </w:p>
        <w:p>
          <w:pPr>
            <w:pStyle w:val="Contents2"/>
            <w:tabs>
              <w:tab w:val="clear" w:pos="8743"/>
              <w:tab w:val="right" w:pos="9026" w:leader="dot"/>
            </w:tabs>
            <w:rPr/>
          </w:pPr>
          <w:hyperlink w:anchor="__RefHeading___Toc3915235_211673320">
            <w:r>
              <w:rPr>
                <w:webHidden/>
                <w:rStyle w:val="IndexLink"/>
                <w:rtl w:val="true"/>
              </w:rPr>
              <w:t>عدالت اجتماعی‌</w:t>
            </w:r>
            <w:r>
              <w:rPr>
                <w:rStyle w:val="IndexLink"/>
                <w:rtl w:val="true"/>
              </w:rPr>
              <w:tab/>
            </w:r>
            <w:r>
              <w:rPr>
                <w:rStyle w:val="IndexLink"/>
              </w:rPr>
              <w:t>113</w:t>
            </w:r>
          </w:hyperlink>
        </w:p>
        <w:p>
          <w:pPr>
            <w:pStyle w:val="Contents2"/>
            <w:tabs>
              <w:tab w:val="clear" w:pos="8743"/>
              <w:tab w:val="right" w:pos="9026" w:leader="dot"/>
            </w:tabs>
            <w:rPr/>
          </w:pPr>
          <w:hyperlink w:anchor="__RefHeading___Toc3915237_211673320">
            <w:r>
              <w:rPr>
                <w:webHidden/>
                <w:rStyle w:val="IndexLink"/>
                <w:rtl w:val="true"/>
              </w:rPr>
              <w:t>اطاعت از مادر</w:t>
            </w:r>
            <w:r>
              <w:rPr>
                <w:rStyle w:val="IndexLink"/>
                <w:rtl w:val="true"/>
              </w:rPr>
              <w:tab/>
            </w:r>
            <w:r>
              <w:rPr>
                <w:rStyle w:val="IndexLink"/>
              </w:rPr>
              <w:t>113</w:t>
            </w:r>
          </w:hyperlink>
        </w:p>
        <w:p>
          <w:pPr>
            <w:pStyle w:val="Contents2"/>
            <w:tabs>
              <w:tab w:val="clear" w:pos="8743"/>
              <w:tab w:val="right" w:pos="9026" w:leader="dot"/>
            </w:tabs>
            <w:rPr/>
          </w:pPr>
          <w:hyperlink w:anchor="__RefHeading___Toc3915239_211673320">
            <w:r>
              <w:rPr>
                <w:webHidden/>
                <w:rStyle w:val="IndexLink"/>
                <w:rtl w:val="true"/>
              </w:rPr>
              <w:t>انتقاد سازنده‌</w:t>
            </w:r>
            <w:r>
              <w:rPr>
                <w:rStyle w:val="IndexLink"/>
                <w:rtl w:val="true"/>
              </w:rPr>
              <w:tab/>
            </w:r>
            <w:r>
              <w:rPr>
                <w:rStyle w:val="IndexLink"/>
              </w:rPr>
              <w:t>114</w:t>
            </w:r>
          </w:hyperlink>
        </w:p>
        <w:p>
          <w:pPr>
            <w:pStyle w:val="Contents2"/>
            <w:tabs>
              <w:tab w:val="clear" w:pos="8743"/>
              <w:tab w:val="right" w:pos="9026" w:leader="dot"/>
            </w:tabs>
            <w:rPr/>
          </w:pPr>
          <w:hyperlink w:anchor="__RefHeading___Toc3915241_211673320">
            <w:r>
              <w:rPr>
                <w:webHidden/>
                <w:rStyle w:val="IndexLink"/>
                <w:rtl w:val="true"/>
              </w:rPr>
              <w:t>شکر آگاهانه‌</w:t>
            </w:r>
            <w:r>
              <w:rPr>
                <w:rStyle w:val="IndexLink"/>
                <w:rtl w:val="true"/>
              </w:rPr>
              <w:tab/>
            </w:r>
            <w:r>
              <w:rPr>
                <w:rStyle w:val="IndexLink"/>
              </w:rPr>
              <w:t>116</w:t>
            </w:r>
          </w:hyperlink>
        </w:p>
        <w:p>
          <w:pPr>
            <w:pStyle w:val="Contents2"/>
            <w:tabs>
              <w:tab w:val="clear" w:pos="8743"/>
              <w:tab w:val="right" w:pos="9026" w:leader="dot"/>
            </w:tabs>
            <w:rPr/>
          </w:pPr>
          <w:hyperlink w:anchor="__RefHeading___Toc3915243_211673320">
            <w:r>
              <w:rPr>
                <w:webHidden/>
                <w:rStyle w:val="IndexLink"/>
                <w:rtl w:val="true"/>
              </w:rPr>
              <w:t>آرام بخشی به دیگران‌</w:t>
            </w:r>
            <w:r>
              <w:rPr>
                <w:rStyle w:val="IndexLink"/>
                <w:rtl w:val="true"/>
              </w:rPr>
              <w:tab/>
            </w:r>
            <w:r>
              <w:rPr>
                <w:rStyle w:val="IndexLink"/>
              </w:rPr>
              <w:t>116</w:t>
            </w:r>
          </w:hyperlink>
        </w:p>
        <w:p>
          <w:pPr>
            <w:pStyle w:val="Contents2"/>
            <w:tabs>
              <w:tab w:val="clear" w:pos="8743"/>
              <w:tab w:val="right" w:pos="9026" w:leader="dot"/>
            </w:tabs>
            <w:rPr/>
          </w:pPr>
          <w:hyperlink w:anchor="__RefHeading___Toc3915245_211673320">
            <w:r>
              <w:rPr>
                <w:webHidden/>
                <w:rStyle w:val="IndexLink"/>
                <w:rtl w:val="true"/>
              </w:rPr>
              <w:t>همراهی با جوانان‌</w:t>
            </w:r>
            <w:r>
              <w:rPr>
                <w:rStyle w:val="IndexLink"/>
                <w:rtl w:val="true"/>
              </w:rPr>
              <w:tab/>
            </w:r>
            <w:r>
              <w:rPr>
                <w:rStyle w:val="IndexLink"/>
              </w:rPr>
              <w:t>117</w:t>
            </w:r>
          </w:hyperlink>
        </w:p>
        <w:p>
          <w:pPr>
            <w:pStyle w:val="Contents2"/>
            <w:tabs>
              <w:tab w:val="clear" w:pos="8743"/>
              <w:tab w:val="right" w:pos="9026" w:leader="dot"/>
            </w:tabs>
            <w:rPr/>
          </w:pPr>
          <w:hyperlink w:anchor="__RefHeading___Toc3915247_211673320">
            <w:r>
              <w:rPr>
                <w:webHidden/>
                <w:rStyle w:val="IndexLink"/>
                <w:rtl w:val="true"/>
              </w:rPr>
              <w:t>اکرام عالم‌</w:t>
            </w:r>
            <w:r>
              <w:rPr>
                <w:rStyle w:val="IndexLink"/>
                <w:rtl w:val="true"/>
              </w:rPr>
              <w:tab/>
            </w:r>
            <w:r>
              <w:rPr>
                <w:rStyle w:val="IndexLink"/>
              </w:rPr>
              <w:t>118</w:t>
            </w:r>
          </w:hyperlink>
        </w:p>
        <w:p>
          <w:pPr>
            <w:pStyle w:val="Contents2"/>
            <w:tabs>
              <w:tab w:val="clear" w:pos="8743"/>
              <w:tab w:val="right" w:pos="9026" w:leader="dot"/>
            </w:tabs>
            <w:rPr/>
          </w:pPr>
          <w:hyperlink w:anchor="__RefHeading___Toc3915249_211673320">
            <w:r>
              <w:rPr>
                <w:webHidden/>
                <w:rStyle w:val="IndexLink"/>
                <w:rtl w:val="true"/>
              </w:rPr>
              <w:t>عزّت نفس‌</w:t>
            </w:r>
            <w:r>
              <w:rPr>
                <w:rStyle w:val="IndexLink"/>
                <w:rtl w:val="true"/>
              </w:rPr>
              <w:tab/>
            </w:r>
            <w:r>
              <w:rPr>
                <w:rStyle w:val="IndexLink"/>
              </w:rPr>
              <w:t>119</w:t>
            </w:r>
          </w:hyperlink>
        </w:p>
        <w:p>
          <w:pPr>
            <w:pStyle w:val="Contents2"/>
            <w:tabs>
              <w:tab w:val="clear" w:pos="8743"/>
              <w:tab w:val="right" w:pos="9026" w:leader="dot"/>
            </w:tabs>
            <w:rPr/>
          </w:pPr>
          <w:hyperlink w:anchor="__RefHeading___Toc3915251_211673320">
            <w:r>
              <w:rPr>
                <w:webHidden/>
                <w:rStyle w:val="IndexLink"/>
                <w:rtl w:val="true"/>
              </w:rPr>
              <w:t>جلوه شجاعت‌</w:t>
            </w:r>
            <w:r>
              <w:rPr>
                <w:rStyle w:val="IndexLink"/>
                <w:rtl w:val="true"/>
              </w:rPr>
              <w:tab/>
            </w:r>
            <w:r>
              <w:rPr>
                <w:rStyle w:val="IndexLink"/>
              </w:rPr>
              <w:t>120</w:t>
            </w:r>
          </w:hyperlink>
        </w:p>
        <w:p>
          <w:pPr>
            <w:pStyle w:val="Contents2"/>
            <w:tabs>
              <w:tab w:val="clear" w:pos="8743"/>
              <w:tab w:val="right" w:pos="9026" w:leader="dot"/>
            </w:tabs>
            <w:rPr/>
          </w:pPr>
          <w:hyperlink w:anchor="__RefHeading___Toc3915253_211673320">
            <w:r>
              <w:rPr>
                <w:webHidden/>
                <w:rStyle w:val="IndexLink"/>
                <w:rtl w:val="true"/>
              </w:rPr>
              <w:t>احترام به قانون‌</w:t>
            </w:r>
            <w:r>
              <w:rPr>
                <w:rStyle w:val="IndexLink"/>
                <w:rtl w:val="true"/>
              </w:rPr>
              <w:tab/>
            </w:r>
            <w:r>
              <w:rPr>
                <w:rStyle w:val="IndexLink"/>
              </w:rPr>
              <w:t>122</w:t>
            </w:r>
          </w:hyperlink>
        </w:p>
        <w:p>
          <w:pPr>
            <w:pStyle w:val="Contents2"/>
            <w:tabs>
              <w:tab w:val="clear" w:pos="8743"/>
              <w:tab w:val="right" w:pos="9026" w:leader="dot"/>
            </w:tabs>
            <w:rPr/>
          </w:pPr>
          <w:hyperlink w:anchor="__RefHeading___Toc3915255_211673320">
            <w:r>
              <w:rPr>
                <w:webHidden/>
                <w:rStyle w:val="IndexLink"/>
                <w:rtl w:val="true"/>
              </w:rPr>
              <w:t>تواضع‌</w:t>
            </w:r>
            <w:r>
              <w:rPr>
                <w:rStyle w:val="IndexLink"/>
                <w:rtl w:val="true"/>
              </w:rPr>
              <w:tab/>
            </w:r>
            <w:r>
              <w:rPr>
                <w:rStyle w:val="IndexLink"/>
              </w:rPr>
              <w:t>122</w:t>
            </w:r>
          </w:hyperlink>
        </w:p>
        <w:p>
          <w:pPr>
            <w:pStyle w:val="Contents2"/>
            <w:tabs>
              <w:tab w:val="clear" w:pos="8743"/>
              <w:tab w:val="right" w:pos="9026" w:leader="dot"/>
            </w:tabs>
            <w:rPr/>
          </w:pPr>
          <w:hyperlink w:anchor="__RefHeading___Toc3915257_211673320">
            <w:r>
              <w:rPr>
                <w:webHidden/>
                <w:rStyle w:val="IndexLink"/>
                <w:rtl w:val="true"/>
              </w:rPr>
              <w:t>متخصص متعهد</w:t>
            </w:r>
            <w:r>
              <w:rPr>
                <w:rStyle w:val="IndexLink"/>
                <w:rtl w:val="true"/>
              </w:rPr>
              <w:tab/>
            </w:r>
            <w:r>
              <w:rPr>
                <w:rStyle w:val="IndexLink"/>
              </w:rPr>
              <w:t>123</w:t>
            </w:r>
          </w:hyperlink>
        </w:p>
        <w:p>
          <w:pPr>
            <w:pStyle w:val="Contents2"/>
            <w:tabs>
              <w:tab w:val="clear" w:pos="8743"/>
              <w:tab w:val="right" w:pos="9026" w:leader="dot"/>
            </w:tabs>
            <w:rPr/>
          </w:pPr>
          <w:hyperlink w:anchor="__RefHeading___Toc3915259_211673320">
            <w:r>
              <w:rPr>
                <w:webHidden/>
                <w:rStyle w:val="IndexLink"/>
                <w:rtl w:val="true"/>
              </w:rPr>
              <w:t>اهمیت به احکام اسلام‌</w:t>
            </w:r>
            <w:r>
              <w:rPr>
                <w:rStyle w:val="IndexLink"/>
                <w:rtl w:val="true"/>
              </w:rPr>
              <w:tab/>
            </w:r>
            <w:r>
              <w:rPr>
                <w:rStyle w:val="IndexLink"/>
              </w:rPr>
              <w:t>123</w:t>
            </w:r>
          </w:hyperlink>
        </w:p>
        <w:p>
          <w:pPr>
            <w:pStyle w:val="Contents2"/>
            <w:tabs>
              <w:tab w:val="clear" w:pos="8743"/>
              <w:tab w:val="right" w:pos="9026" w:leader="dot"/>
            </w:tabs>
            <w:rPr/>
          </w:pPr>
          <w:hyperlink w:anchor="__RefHeading___Toc3915261_211673320">
            <w:r>
              <w:rPr>
                <w:webHidden/>
                <w:rStyle w:val="IndexLink"/>
                <w:rtl w:val="true"/>
              </w:rPr>
              <w:t>دوستی اهل‌بیت‌علیهم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3915263_211673320">
            <w:r>
              <w:rPr>
                <w:webHidden/>
                <w:rStyle w:val="IndexLink"/>
                <w:rtl w:val="true"/>
              </w:rPr>
              <w:t>جلوه‌های غیرت دینی‌</w:t>
            </w:r>
            <w:r>
              <w:rPr>
                <w:rStyle w:val="IndexLink"/>
                <w:rtl w:val="true"/>
              </w:rPr>
              <w:tab/>
            </w:r>
            <w:r>
              <w:rPr>
                <w:rStyle w:val="IndexLink"/>
              </w:rPr>
              <w:t>126</w:t>
            </w:r>
          </w:hyperlink>
        </w:p>
        <w:p>
          <w:pPr>
            <w:pStyle w:val="Contents2"/>
            <w:tabs>
              <w:tab w:val="clear" w:pos="8743"/>
              <w:tab w:val="right" w:pos="9026" w:leader="dot"/>
            </w:tabs>
            <w:rPr/>
          </w:pPr>
          <w:hyperlink w:anchor="__RefHeading___Toc3915265_211673320">
            <w:r>
              <w:rPr>
                <w:webHidden/>
                <w:rStyle w:val="IndexLink"/>
                <w:rtl w:val="true"/>
              </w:rPr>
              <w:t>جلوه‌های محبت‌</w:t>
            </w:r>
            <w:r>
              <w:rPr>
                <w:rStyle w:val="IndexLink"/>
                <w:rtl w:val="true"/>
              </w:rPr>
              <w:tab/>
            </w:r>
            <w:r>
              <w:rPr>
                <w:rStyle w:val="IndexLink"/>
              </w:rPr>
              <w:t>127</w:t>
            </w:r>
          </w:hyperlink>
        </w:p>
        <w:p>
          <w:pPr>
            <w:pStyle w:val="Contents2"/>
            <w:tabs>
              <w:tab w:val="clear" w:pos="8743"/>
              <w:tab w:val="right" w:pos="9026" w:leader="dot"/>
            </w:tabs>
            <w:rPr/>
          </w:pPr>
          <w:hyperlink w:anchor="__RefHeading___Toc3915267_211673320">
            <w:r>
              <w:rPr>
                <w:webHidden/>
                <w:rStyle w:val="IndexLink"/>
                <w:rtl w:val="true"/>
              </w:rPr>
              <w:t>دستگیری شهید مطهری از نیازمندان‌</w:t>
            </w:r>
            <w:r>
              <w:rPr>
                <w:rStyle w:val="IndexLink"/>
                <w:rtl w:val="true"/>
              </w:rPr>
              <w:tab/>
            </w:r>
            <w:r>
              <w:rPr>
                <w:rStyle w:val="IndexLink"/>
              </w:rPr>
              <w:t>128</w:t>
            </w:r>
          </w:hyperlink>
        </w:p>
        <w:p>
          <w:pPr>
            <w:pStyle w:val="Contents2"/>
            <w:tabs>
              <w:tab w:val="clear" w:pos="8743"/>
              <w:tab w:val="right" w:pos="9026" w:leader="dot"/>
            </w:tabs>
            <w:rPr/>
          </w:pPr>
          <w:hyperlink w:anchor="__RefHeading___Toc3915269_211673320">
            <w:r>
              <w:rPr>
                <w:webHidden/>
                <w:rStyle w:val="IndexLink"/>
                <w:rtl w:val="true"/>
              </w:rPr>
              <w:t>غیرت دینی‌</w:t>
            </w:r>
            <w:r>
              <w:rPr>
                <w:rStyle w:val="IndexLink"/>
                <w:rtl w:val="true"/>
              </w:rPr>
              <w:tab/>
            </w:r>
            <w:r>
              <w:rPr>
                <w:rStyle w:val="IndexLink"/>
              </w:rPr>
              <w:t>130</w:t>
            </w:r>
          </w:hyperlink>
        </w:p>
        <w:p>
          <w:pPr>
            <w:pStyle w:val="Contents2"/>
            <w:tabs>
              <w:tab w:val="clear" w:pos="8743"/>
              <w:tab w:val="right" w:pos="9026" w:leader="dot"/>
            </w:tabs>
            <w:rPr/>
          </w:pPr>
          <w:hyperlink w:anchor="__RefHeading___Toc3915271_211673320">
            <w:r>
              <w:rPr>
                <w:webHidden/>
                <w:rStyle w:val="IndexLink"/>
                <w:rtl w:val="true"/>
              </w:rPr>
              <w:t>تربیت یافته اسلام‌</w:t>
            </w:r>
            <w:r>
              <w:rPr>
                <w:rStyle w:val="IndexLink"/>
                <w:rtl w:val="true"/>
              </w:rPr>
              <w:tab/>
            </w:r>
            <w:r>
              <w:rPr>
                <w:rStyle w:val="IndexLink"/>
              </w:rPr>
              <w:t>131</w:t>
            </w:r>
          </w:hyperlink>
        </w:p>
        <w:p>
          <w:pPr>
            <w:pStyle w:val="Contents2"/>
            <w:tabs>
              <w:tab w:val="clear" w:pos="8743"/>
              <w:tab w:val="right" w:pos="9026" w:leader="dot"/>
            </w:tabs>
            <w:rPr/>
          </w:pPr>
          <w:hyperlink w:anchor="__RefHeading___Toc3915273_211673320">
            <w:r>
              <w:rPr>
                <w:webHidden/>
                <w:rStyle w:val="IndexLink"/>
                <w:rtl w:val="true"/>
              </w:rPr>
              <w:t>سادگی‌</w:t>
            </w:r>
            <w:r>
              <w:rPr>
                <w:rStyle w:val="IndexLink"/>
                <w:rtl w:val="true"/>
              </w:rPr>
              <w:tab/>
            </w:r>
            <w:r>
              <w:rPr>
                <w:rStyle w:val="IndexLink"/>
              </w:rPr>
              <w:t>132</w:t>
            </w:r>
          </w:hyperlink>
        </w:p>
        <w:p>
          <w:pPr>
            <w:pStyle w:val="Contents2"/>
            <w:tabs>
              <w:tab w:val="clear" w:pos="8743"/>
              <w:tab w:val="right" w:pos="9026" w:leader="dot"/>
            </w:tabs>
            <w:rPr/>
          </w:pPr>
          <w:hyperlink w:anchor="__RefHeading___Toc3915275_211673320">
            <w:r>
              <w:rPr>
                <w:webHidden/>
                <w:rStyle w:val="IndexLink"/>
                <w:rtl w:val="true"/>
              </w:rPr>
              <w:t>طلب حلالیت‌</w:t>
            </w:r>
            <w:r>
              <w:rPr>
                <w:rStyle w:val="IndexLink"/>
                <w:rtl w:val="true"/>
              </w:rPr>
              <w:tab/>
            </w:r>
            <w:r>
              <w:rPr>
                <w:rStyle w:val="IndexLink"/>
              </w:rPr>
              <w:t>134</w:t>
            </w:r>
          </w:hyperlink>
        </w:p>
        <w:p>
          <w:pPr>
            <w:pStyle w:val="Contents2"/>
            <w:tabs>
              <w:tab w:val="clear" w:pos="8743"/>
              <w:tab w:val="right" w:pos="9026" w:leader="dot"/>
            </w:tabs>
            <w:rPr/>
          </w:pPr>
          <w:hyperlink w:anchor="__RefHeading___Toc3915277_211673320">
            <w:r>
              <w:rPr>
                <w:webHidden/>
                <w:rStyle w:val="IndexLink"/>
                <w:rtl w:val="true"/>
              </w:rPr>
              <w:t>بر سر دو راهی‌</w:t>
            </w:r>
            <w:r>
              <w:rPr>
                <w:rStyle w:val="IndexLink"/>
                <w:rtl w:val="true"/>
              </w:rPr>
              <w:tab/>
            </w:r>
            <w:r>
              <w:rPr>
                <w:rStyle w:val="IndexLink"/>
              </w:rPr>
              <w:t>135</w:t>
            </w:r>
          </w:hyperlink>
        </w:p>
        <w:p>
          <w:pPr>
            <w:pStyle w:val="Contents2"/>
            <w:tabs>
              <w:tab w:val="clear" w:pos="8743"/>
              <w:tab w:val="right" w:pos="9026" w:leader="dot"/>
            </w:tabs>
            <w:rPr/>
          </w:pPr>
          <w:hyperlink w:anchor="__RefHeading___Toc3915279_211673320">
            <w:r>
              <w:rPr>
                <w:webHidden/>
                <w:rStyle w:val="IndexLink"/>
                <w:rtl w:val="true"/>
              </w:rPr>
              <w:t>نمونه زیبای دستگیری‌</w:t>
            </w:r>
            <w:r>
              <w:rPr>
                <w:rStyle w:val="IndexLink"/>
                <w:rtl w:val="true"/>
              </w:rPr>
              <w:tab/>
            </w:r>
            <w:r>
              <w:rPr>
                <w:rStyle w:val="IndexLink"/>
              </w:rPr>
              <w:t>136</w:t>
            </w:r>
          </w:hyperlink>
        </w:p>
        <w:p>
          <w:pPr>
            <w:pStyle w:val="Contents2"/>
            <w:tabs>
              <w:tab w:val="clear" w:pos="8743"/>
              <w:tab w:val="right" w:pos="9026" w:leader="dot"/>
            </w:tabs>
            <w:rPr/>
          </w:pPr>
          <w:hyperlink w:anchor="__RefHeading___Toc3915281_211673320">
            <w:r>
              <w:rPr>
                <w:webHidden/>
                <w:rStyle w:val="IndexLink"/>
                <w:rtl w:val="true"/>
              </w:rPr>
              <w:t>بلند طبعی‌</w:t>
            </w:r>
            <w:r>
              <w:rPr>
                <w:rStyle w:val="IndexLink"/>
                <w:rtl w:val="true"/>
              </w:rPr>
              <w:tab/>
            </w:r>
            <w:r>
              <w:rPr>
                <w:rStyle w:val="IndexLink"/>
              </w:rPr>
              <w:t>137</w:t>
            </w:r>
          </w:hyperlink>
        </w:p>
        <w:p>
          <w:pPr>
            <w:pStyle w:val="Contents2"/>
            <w:tabs>
              <w:tab w:val="clear" w:pos="8743"/>
              <w:tab w:val="right" w:pos="9026" w:leader="dot"/>
            </w:tabs>
            <w:rPr/>
          </w:pPr>
          <w:hyperlink w:anchor="__RefHeading___Toc3915283_211673320">
            <w:r>
              <w:rPr>
                <w:webHidden/>
                <w:rStyle w:val="IndexLink"/>
                <w:rtl w:val="true"/>
              </w:rPr>
              <w:t>یقین‌</w:t>
            </w:r>
            <w:r>
              <w:rPr>
                <w:rStyle w:val="IndexLink"/>
                <w:rtl w:val="true"/>
              </w:rPr>
              <w:tab/>
            </w:r>
            <w:r>
              <w:rPr>
                <w:rStyle w:val="IndexLink"/>
              </w:rPr>
              <w:t>138</w:t>
            </w:r>
          </w:hyperlink>
        </w:p>
        <w:p>
          <w:pPr>
            <w:pStyle w:val="Contents2"/>
            <w:tabs>
              <w:tab w:val="clear" w:pos="8743"/>
              <w:tab w:val="right" w:pos="9026" w:leader="dot"/>
            </w:tabs>
            <w:rPr/>
          </w:pPr>
          <w:hyperlink w:anchor="__RefHeading___Toc3915285_211673320">
            <w:r>
              <w:rPr>
                <w:webHidden/>
                <w:rStyle w:val="IndexLink"/>
                <w:rtl w:val="true"/>
              </w:rPr>
              <w:t>وارستگی‌</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8_2734"/>
      <w:bookmarkStart w:id="1" w:name="pg438_2734"/>
      <w:bookmarkEnd w:id="1"/>
    </w:p>
    <w:p>
      <w:pPr>
        <w:pStyle w:val="Heading2"/>
        <w:numPr>
          <w:ilvl w:val="1"/>
          <w:numId w:val="1"/>
        </w:numPr>
        <w:rPr/>
      </w:pPr>
      <w:bookmarkStart w:id="2" w:name="pg438_2734"/>
      <w:bookmarkStart w:id="3" w:name="__RefHeading___Toc391504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محمدرضا،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محمدرضا اکبری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5049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قصّه های تربیتی</w:t>
      </w:r>
    </w:p>
    <w:p>
      <w:pPr>
        <w:pStyle w:val="BookText"/>
        <w:rPr/>
      </w:pPr>
      <w:r>
        <w:rPr>
          <w:rFonts w:ascii="IRNazanin" w:hAnsi="IRNazanin" w:eastAsia="IRNazanin"/>
          <w:color w:val="111111"/>
          <w:sz w:val="28"/>
          <w:sz w:val="28"/>
          <w:szCs w:val="28"/>
          <w:rtl w:val="true"/>
          <w:lang w:bidi="fa-IR"/>
        </w:rPr>
        <w:t>تألیف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محمّدرضااکبری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مطالعه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أَخْرِجْنِی مِنْ ظُلُماتِ الْوَهْمِ، وَأَکرِمْنِی بِنُورِ الْفَهْمِ اللّهُمَّ افْتَحْ عَلَیْنا أَبْوابَ رَحْمَتِکَ، وَانْشُرْ عَلَیْنا خَزائِنَ عُلُومِکَ، بِرَحْمَتِکَ یَا أَرْحَمَ الرَّاحِمِینَ</w:t>
      </w:r>
    </w:p>
    <w:p>
      <w:pPr>
        <w:pStyle w:val="BookText"/>
        <w:rPr/>
      </w:pPr>
      <w:r>
        <w:rPr>
          <w:rFonts w:ascii="IRNazanin" w:hAnsi="IRNazanin" w:eastAsia="IRNazanin"/>
          <w:color w:val="111111"/>
          <w:sz w:val="28"/>
          <w:sz w:val="28"/>
          <w:szCs w:val="28"/>
          <w:rtl w:val="true"/>
          <w:lang w:bidi="fa-IR"/>
        </w:rPr>
        <w:t>مفاتیح الجنان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تاریکی های وهم و خیال درآور و به روشنی فهم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درهای رحمتت را بر ما بگشا و گنجینه های علومت را بر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خودت ای مهربان ترین مهربانان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8_2741"/>
      <w:bookmarkStart w:id="8" w:name="pg438_2741"/>
      <w:bookmarkEnd w:id="8"/>
    </w:p>
    <w:p>
      <w:pPr>
        <w:pStyle w:val="Heading2"/>
        <w:numPr>
          <w:ilvl w:val="1"/>
          <w:numId w:val="1"/>
        </w:numPr>
        <w:rPr/>
      </w:pPr>
      <w:bookmarkStart w:id="9" w:name="pg438_2741"/>
      <w:bookmarkStart w:id="10" w:name="__RefHeading___Toc3915051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2" w:name="pg438_2752"/>
    </w:p>
    <w:p>
      <w:pPr>
        <w:pStyle w:val="Heading2"/>
        <w:numPr>
          <w:ilvl w:val="1"/>
          <w:numId w:val="1"/>
        </w:numPr>
        <w:rPr/>
      </w:pPr>
      <w:bookmarkStart w:id="13" w:name="__RefHeading___Toc3915053_211673320"/>
      <w:bookmarkStart w:id="14" w:name="_Toc4"/>
      <w:bookmarkEnd w:id="12"/>
      <w:bookmarkEnd w:id="13"/>
      <w:r>
        <w:rPr>
          <w:rtl w:val="true"/>
        </w:rPr>
        <w:t>مقدمه مؤلف‌</w:t>
      </w:r>
      <w:bookmarkEnd w:id="14"/>
    </w:p>
    <w:p>
      <w:pPr>
        <w:pStyle w:val="BookText"/>
        <w:rPr/>
      </w:pPr>
      <w:r>
        <w:rPr>
          <w:rFonts w:ascii="IRNazanin" w:hAnsi="IRNazanin" w:eastAsia="IRNazanin"/>
          <w:color w:val="111111"/>
          <w:sz w:val="28"/>
          <w:sz w:val="28"/>
          <w:szCs w:val="28"/>
          <w:rtl w:val="true"/>
          <w:lang w:bidi="fa-IR"/>
        </w:rPr>
        <w:t>تربیت، رکن اصلی زندگی هر انسانی را تشکیل می‌دهد و سرنوشت هرکس بر محور تربیت او ورق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تربیت اوست و انبیاء آمدند تا بشر را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انسانیت هرکس در گرو تربیت الهی اوست و غروب او نیز به فقدان یا سوء تربیت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باید به تربیت انسان‌ها پرداخت؟ و از چه اهرم‌هایی می‌توان کمک گرفت؟</w:t>
      </w:r>
    </w:p>
    <w:p>
      <w:pPr>
        <w:pStyle w:val="BookText"/>
        <w:rPr/>
      </w:pPr>
      <w:r>
        <w:rPr>
          <w:rFonts w:ascii="IRNazanin" w:hAnsi="IRNazanin" w:eastAsia="IRNazanin"/>
          <w:color w:val="111111"/>
          <w:sz w:val="28"/>
          <w:sz w:val="28"/>
          <w:szCs w:val="28"/>
          <w:rtl w:val="true"/>
          <w:lang w:bidi="fa-IR"/>
        </w:rPr>
        <w:t>بدون شک، یکی از راه‌های تربیت دینی که جامع تربیت‌های فردی، اجتماعی، اخلاقی، سیاسی و اقتصادی است ارائه الگوهای تربیت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ذکر قصه‌های تربیتی، آدمی را به اندیشه وا می‌دارد و اندیشه، قدم اوّل در کسب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قرآن کریم در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قصه‌ها را حکایت کن شاید بیندیشند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اخلاق و احوال دیگران، زمینه علم و اندیشه است و علم و اندیشه کلید تحرکات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قصه‌های تربیتی ذهن را باز می‌کند </w:t>
      </w:r>
    </w:p>
    <w:p>
      <w:pPr>
        <w:pStyle w:val="BookText"/>
        <w:rPr/>
      </w:pPr>
      <w:r>
        <w:rPr>
          <w:rFonts w:ascii="IRNazanin" w:hAnsi="IRNazanin" w:eastAsia="IRNazanin"/>
          <w:color w:val="111111"/>
          <w:sz w:val="28"/>
          <w:sz w:val="28"/>
          <w:szCs w:val="28"/>
          <w:rtl w:val="true"/>
          <w:lang w:bidi="fa-IR"/>
        </w:rPr>
        <w:t>و با فضایل اخلاقی و نمونه‌های پرورش یافته آشنا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الگوها، تأثیر خوبی در ترغیب و تحکیم مایه‌های تربیتی و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کتاب قصه‌های تربیتی که شامل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برگزیده از بهترین قصه‌های مستند است می‌تواند قدم خوبی در جهت تربیت الهی و انسانی کسانی باشد که دوست دارند به تربیتی جامع رسیده و روح خود را به فضایل اخلاقی زینت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جوانان و نوجوانان می‌توانند به بهره‌های تربیتی بیشتری از قصه‌های آن نایل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 خود لازم می‌دانم از تولیت محترم مسجد مقدّس جمکران حضرت آیة اللَّه وافی و مسؤولین انتشارات مسجد مقدّس جمکران که زمینه ترویج فرهنگ اهل بیت‌علیهم السلام را فراهم آورده‌اند تشکر نمایم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اکبری </w:t>
      </w:r>
      <w:bookmarkStart w:id="15" w:name="pg438_2756"/>
    </w:p>
    <w:p>
      <w:pPr>
        <w:pStyle w:val="BookText"/>
        <w:rPr/>
      </w:pPr>
      <w:bookmarkEnd w:id="15"/>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تربیت فرزندانم</w:t>
      </w:r>
    </w:p>
    <w:p>
      <w:pPr>
        <w:pStyle w:val="BookText"/>
        <w:rPr/>
      </w:pPr>
      <w:r>
        <w:rPr>
          <w:rFonts w:ascii="IRNazanin" w:hAnsi="IRNazanin" w:eastAsia="IRNazanin"/>
          <w:color w:val="111111"/>
          <w:sz w:val="28"/>
          <w:sz w:val="28"/>
          <w:szCs w:val="28"/>
          <w:rtl w:val="true"/>
          <w:lang w:bidi="fa-IR"/>
        </w:rPr>
        <w:t>کمک فرما</w:t>
      </w:r>
      <w:r>
        <w:rPr>
          <w:rStyle w:val="FootnoteAnchor"/>
          <w:rtl w:val="true"/>
        </w:rPr>
        <w:footnoteReference w:id="2"/>
      </w:r>
    </w:p>
    <w:p>
      <w:pPr>
        <w:pStyle w:val="Heading2"/>
        <w:numPr>
          <w:ilvl w:val="1"/>
          <w:numId w:val="1"/>
        </w:numPr>
        <w:rPr/>
      </w:pPr>
      <w:bookmarkStart w:id="16" w:name="__RefHeading___Toc3915055_211673320"/>
      <w:bookmarkStart w:id="17" w:name="_Toc5"/>
      <w:bookmarkEnd w:id="16"/>
      <w:r>
        <w:rPr>
          <w:rtl w:val="true"/>
        </w:rPr>
        <w:t>احترام به پدر</w:t>
      </w:r>
      <w:bookmarkEnd w:id="17"/>
    </w:p>
    <w:p>
      <w:pPr>
        <w:pStyle w:val="BookText"/>
        <w:rPr/>
      </w:pPr>
      <w:r>
        <w:rPr>
          <w:rFonts w:ascii="IRNazanin" w:hAnsi="IRNazanin" w:eastAsia="IRNazanin"/>
          <w:color w:val="111111"/>
          <w:sz w:val="28"/>
          <w:sz w:val="28"/>
          <w:szCs w:val="28"/>
          <w:rtl w:val="true"/>
          <w:lang w:bidi="fa-IR"/>
        </w:rPr>
        <w:t>یکی از ارادتمندان امام خمینی‌قدس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به محضر ایشان در جماران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مملکتی برای انجام کارهای جاری به خدمت امام رسید و پدر سالخورده‌اش نیز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 به حضور امام برسد خود جلوتر از پدر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خدمت امام، پدرش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آن مسؤول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پدر شما هستند؟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جلوی او راه افتادی و وارد شدی؟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عَلی وَلَدِهِ؟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یسَمّیهِ بِاِسْمِهِ، وَ لایمْشی بَینَ یدَیهِ، وَ لایجْلِسَ قَبْلَهُ وَ لایسْتَسِبُّ لَهُ</w:t>
      </w:r>
      <w:r>
        <w:rPr>
          <w:rFonts w:eastAsia="Amiri" w:cs="Amiri" w:ascii="Amiri" w:hAnsi="Amiri"/>
          <w:color w:val="111111"/>
          <w:sz w:val="28"/>
          <w:szCs w:val="28"/>
          <w:rtl w:val="true"/>
          <w:lang w:bidi="ar-SA"/>
        </w:rPr>
        <w:t xml:space="preserve">. </w:t>
      </w:r>
      <w:bookmarkStart w:id="18" w:name="pg438_2758"/>
    </w:p>
    <w:p>
      <w:pPr>
        <w:pStyle w:val="BookText"/>
        <w:rPr/>
      </w:pPr>
      <w:bookmarkEnd w:id="18"/>
      <w:r>
        <w:rPr>
          <w:rFonts w:ascii="IRNazanin" w:hAnsi="IRNazanin" w:eastAsia="IRNazanin"/>
          <w:color w:val="111111"/>
          <w:sz w:val="28"/>
          <w:sz w:val="28"/>
          <w:szCs w:val="28"/>
          <w:rtl w:val="true"/>
          <w:lang w:bidi="fa-IR"/>
        </w:rPr>
        <w:t>مردی از رسول خداصلی الله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چیست؟</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 صدا نزند، از جلوی او راه نرود، قبل از او ننشیند و کاری که سبب بدگوئی مردم به او شود انجام ندهد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19" w:name="__RefHeading___Toc3915057_211673320"/>
      <w:bookmarkStart w:id="20" w:name="_Toc6"/>
      <w:bookmarkEnd w:id="19"/>
      <w:r>
        <w:rPr>
          <w:rtl w:val="true"/>
        </w:rPr>
        <w:t>بزرگواری‌</w:t>
      </w:r>
      <w:bookmarkEnd w:id="20"/>
    </w:p>
    <w:p>
      <w:pPr>
        <w:pStyle w:val="BookText"/>
        <w:rPr/>
      </w:pPr>
      <w:r>
        <w:rPr>
          <w:rFonts w:ascii="IRNazanin" w:hAnsi="IRNazanin" w:eastAsia="IRNazanin"/>
          <w:color w:val="111111"/>
          <w:sz w:val="28"/>
          <w:sz w:val="28"/>
          <w:szCs w:val="28"/>
          <w:rtl w:val="true"/>
          <w:lang w:bidi="fa-IR"/>
        </w:rPr>
        <w:t>روزی نامه‌ای از سوی شخصی به‌دست خواجه نصیرالدین طوسی که از علما و بزرگان اسلام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در آن نامه آمده بود این خطاب بسیار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 و فرزند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هم در جواب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مرا سگ خوانده‌ای صحیح نیست؛ زیرا سگ با چهار دست و پا راه می‌رود و ناخن‌های دراز دارد اما من راست قامت هستم و بر روی دو پا راه می‌روم، بدنم بدون مو است و ناخن‌هایم پهن است، سخن می‌گویم و می‌خندم و این ویژگی‌ها غیر از صفاتی است که تو به من نسبت دادی و مربوط به سگ می‌شود و بقیه نامه او را با کمال متانت و بزرگواری و به دور از هرگونه سخن تند پاسخ داد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عادَةُ الْکِرامِ حُسْنُ الصَّنیعَةِ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معادت انسان‌های بزرگوار نیک رفتاری است</w:t>
      </w:r>
      <w:r>
        <w:rPr>
          <w:rFonts w:eastAsia="IRNazanin" w:cs="IRNazanin"/>
          <w:color w:val="111111"/>
          <w:sz w:val="28"/>
          <w:szCs w:val="28"/>
          <w:rtl w:val="true"/>
          <w:lang w:bidi="fa-IR"/>
        </w:rPr>
        <w:t>.</w:t>
      </w:r>
      <w:r>
        <w:rPr>
          <w:rStyle w:val="FootnoteAnchor"/>
          <w:rtl w:val="true"/>
        </w:rPr>
        <w:footnoteReference w:id="6"/>
      </w:r>
      <w:bookmarkStart w:id="21" w:name="pg438_2760"/>
    </w:p>
    <w:p>
      <w:pPr>
        <w:pStyle w:val="Heading2"/>
        <w:numPr>
          <w:ilvl w:val="1"/>
          <w:numId w:val="1"/>
        </w:numPr>
        <w:rPr/>
      </w:pPr>
      <w:bookmarkStart w:id="22" w:name="__RefHeading___Toc3915059_211673320"/>
      <w:bookmarkStart w:id="23" w:name="_Toc7"/>
      <w:bookmarkEnd w:id="21"/>
      <w:bookmarkEnd w:id="22"/>
      <w:r>
        <w:rPr>
          <w:rtl w:val="true"/>
        </w:rPr>
        <w:t>نوازش یتیم‌</w:t>
      </w:r>
      <w:bookmarkEnd w:id="23"/>
    </w:p>
    <w:p>
      <w:pPr>
        <w:pStyle w:val="BookText"/>
        <w:rPr/>
      </w:pPr>
      <w:r>
        <w:rPr>
          <w:rFonts w:ascii="IRNazanin" w:hAnsi="IRNazanin" w:eastAsia="IRNazanin"/>
          <w:color w:val="111111"/>
          <w:sz w:val="28"/>
          <w:sz w:val="28"/>
          <w:szCs w:val="28"/>
          <w:rtl w:val="true"/>
          <w:lang w:bidi="fa-IR"/>
        </w:rPr>
        <w:t>یکی از همکلاسی‌های نواب صفوی در مدرسه حکیم نظامی تهران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مدرسه با یکی از همکلاسی‌هایم دعوا کردم، او سنگی پرتاب کرد و سر مرا شکست و گریه کنان به منزل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تا چهره خون‌آلود مرا مشاهده کرد برآشفت و برای تنبیه آن بچّه به دنبال من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او رسیدیم و او قیافه عصبانی پدرم را دید بر خود لرزید و در کناری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سید مجتبی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همکلاس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آمد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شوخی می‌کردیم و من سنگی پرتاب کردم و سر پسر شما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هر گونه مجازاتی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نواب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ضارب سر مرا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مجتبی با قیافه‌ای 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برای هرگونه مجازاتی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برابر آن صراحت و خضوع، با تعجّب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سید مجتبی نواب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سنگ به من نزدی، پس چرا این قدر پافشاری کردی که من زده‌ام؟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مجتبی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ضارب کار بدی کرد و به ناحق سر تو را شکست ولی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یتیم است و پدرش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حالت خشم پدرت را نسبت به آن یتیم تحمل کنم، خواستم به این وسیله تا اندازه‌ای از درد یتیمی او بکاهم</w:t>
      </w:r>
      <w:r>
        <w:rPr>
          <w:rFonts w:eastAsia="IRNazanin" w:cs="IRNazanin"/>
          <w:color w:val="111111"/>
          <w:sz w:val="28"/>
          <w:szCs w:val="28"/>
          <w:rtl w:val="true"/>
          <w:lang w:bidi="fa-IR"/>
        </w:rPr>
        <w:t>!</w:t>
      </w:r>
      <w:r>
        <w:rPr>
          <w:rStyle w:val="FootnoteAnchor"/>
          <w:rtl w:val="true"/>
        </w:rPr>
        <w:footnoteReference w:id="7"/>
      </w:r>
      <w:bookmarkStart w:id="24" w:name="pg438_2762"/>
    </w:p>
    <w:p>
      <w:pPr>
        <w:pStyle w:val="BookText"/>
        <w:rPr/>
      </w:pPr>
      <w:bookmarkEnd w:id="24"/>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الْجَنَّةِ داراً یقالُ لَها دارُ الْفَرَحِ لایدْخُلُها اِلاَّ مَنْ فَرَّحَ یتامی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بهشت خانه‌ای است که به آن خانه شادی گویند و وارد آن نمی‌شود مگر کسی که یتیمان مؤمنان را شاد کند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5" w:name="__RefHeading___Toc3915061_211673320"/>
      <w:bookmarkStart w:id="26" w:name="_Toc8"/>
      <w:bookmarkEnd w:id="25"/>
      <w:r>
        <w:rPr>
          <w:rtl w:val="true"/>
        </w:rPr>
        <w:t>عفو بی‌نظیر</w:t>
      </w:r>
      <w:bookmarkEnd w:id="26"/>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پیامبرصلی الله علیه وآله به جنگ بنی انمار می‌رفت، در محلی فرود آمد و سپاه اسلام نیز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از لشکر دشمن کسی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برای قضای حاجت از لشکر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باران شروع به باریدن کرد، به طوری که آب زیادی بر زمین جاری گردید و برگشت پیامبرصلی الله علیه وآله را دشوار نمود و بین او و لشکر فاصله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بدون هر وسیله دفاعی در زیر درختی نشست تا باران و جریان آب کاهش یابد که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حویرث بن‌حارث 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از اصحاب خود دور افتاده است، خدا مرا بکشد اگر او را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پیامبرصلی الله علیه وآله حرکت کرد، چون نزدیک او رسید شمشیر کشید و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دست من نجات می‌دهد؟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در زیر لب این دعا را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اکفنی شرّ </w:t>
      </w:r>
    </w:p>
    <w:p>
      <w:pPr>
        <w:pStyle w:val="BookText"/>
        <w:rPr/>
      </w:pPr>
      <w:r>
        <w:rPr>
          <w:rFonts w:ascii="IRNazanin" w:hAnsi="IRNazanin" w:eastAsia="IRNazanin"/>
          <w:color w:val="111111"/>
          <w:sz w:val="28"/>
          <w:sz w:val="28"/>
          <w:szCs w:val="28"/>
          <w:rtl w:val="true"/>
          <w:lang w:bidi="fa-IR"/>
        </w:rPr>
        <w:t>حویرث بن الحارث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می‌خواهی مرا از شرّ حویرث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حویرث خواست شمشیر خود را با قدرت بر حضرت فرود آورد، لغزید و شمشیر از دست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سرعت شمشیر را از زمین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تو را از دست من نجات می‌دهد؟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 تا شمشیرت را به تو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نمی‌آورم امّا پیمان می‌بندم که با تو و پیروانت نجنگم و به کسی که بر علیه توست کمک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شمشیر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حویرث سلاح خود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تو بهتر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حویرث به طرف یاران خود برگشت،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شمشیر کشیدی امّا پیروز نگشتی و چه شد که افتادی در حالی که کسی تو را نینداخت؟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شمشیر را کشیدم مثل این‌که کسی بر کتف من بزند بر زمین افتادم و شمشیر از دستم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 را برداشت و اگر می‌خواست مرا بکشد می‌توانست ولی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نکردم امّا پیمان بستم با او نجنگم و کسی را بر علیه او نشورانم</w:t>
      </w:r>
      <w:r>
        <w:rPr>
          <w:rFonts w:eastAsia="IRNazanin" w:cs="IRNazanin"/>
          <w:color w:val="111111"/>
          <w:sz w:val="28"/>
          <w:szCs w:val="28"/>
          <w:rtl w:val="true"/>
          <w:lang w:bidi="fa-IR"/>
        </w:rPr>
        <w:t>.</w:t>
      </w:r>
      <w:r>
        <w:rPr>
          <w:rStyle w:val="FootnoteAnchor"/>
          <w:rtl w:val="true"/>
        </w:rPr>
        <w:footnoteReference w:id="9"/>
      </w:r>
      <w:bookmarkStart w:id="27" w:name="pg438_2766"/>
    </w:p>
    <w:p>
      <w:pPr>
        <w:pStyle w:val="BookText"/>
        <w:rPr/>
      </w:pPr>
      <w:bookmarkEnd w:id="27"/>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لایزیدُ الْعَبْدَ اِلاَّ عِزّاً، فَاعْفُوا یعِزُّکُمُ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 جز بر عزّت انسان نمی‌افزاید، عفو کنید تا خداوند شما را عزیز گرداند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28" w:name="__RefHeading___Toc3915063_211673320"/>
      <w:bookmarkStart w:id="29" w:name="_Toc9"/>
      <w:bookmarkEnd w:id="28"/>
      <w:r>
        <w:rPr>
          <w:rtl w:val="true"/>
        </w:rPr>
        <w:t>تقسیم گل‌ها</w:t>
      </w:r>
      <w:bookmarkEnd w:id="29"/>
    </w:p>
    <w:p>
      <w:pPr>
        <w:pStyle w:val="BookText"/>
        <w:rPr/>
      </w:pPr>
      <w:r>
        <w:rPr>
          <w:rFonts w:ascii="IRNazanin" w:hAnsi="IRNazanin" w:eastAsia="IRNazanin"/>
          <w:color w:val="111111"/>
          <w:sz w:val="28"/>
          <w:sz w:val="28"/>
          <w:szCs w:val="28"/>
          <w:rtl w:val="true"/>
          <w:lang w:bidi="fa-IR"/>
        </w:rPr>
        <w:t>وقتی امام خمینی‌قدس سره در نوفل‌لوشاتو به سر می‌برد در شب تولد حضرت مسیح‌علیه السلام پیامی برای مسیحیان جهان دادند که خبرگزاری‌ها پخش کردند و در کنار آن دستور دادند تا هدایایی مثل گز، آجیل و شیرینی که از ایران آورده بودند را بین مردم نوفل لوشاتو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هدایا تقسیم‌بندی شد و همراه یک شاخه گل به هر خانواده‌ای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غربی‌ها که اثری از این عاطفه‌ها و محبت‌ها نمی‌دیدند بسیار تازگی داشت، و در حیرت فرو رفته بودند که چگونه یک رهبر مسلمان غیر مسیحی برای مسیح‌علیه السلام پیام می‌دهد و یارانش به این گستردگی در شب تولد آن حضرت، به منازل مسیحی‌ها شیرینی و گل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خانم‌هایی که به درب منزل آمده بود تا هدیه امام را دریافت کند چنان هیجان‌زده شده بود که اشک از چشمانش فرو می‌ریخت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حرکت اخلاقی امام بود که یکی از افراد آنجا به نمایندگی از سایر اهل محل درخواست ملاقات با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بی‌درنگ وقت دادند و روز بعد پانزده نفر از اهالی محل با شاخه‌های گل به محضر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مترجم فرمودند که احوال آن‌ها را بپرسد و ببیند که آیا نیاز </w:t>
      </w:r>
      <w:bookmarkStart w:id="30" w:name="pg438_2768"/>
    </w:p>
    <w:p>
      <w:pPr>
        <w:pStyle w:val="BookText"/>
        <w:rPr/>
      </w:pPr>
      <w:bookmarkEnd w:id="30"/>
      <w:r>
        <w:rPr>
          <w:rFonts w:ascii="IRNazanin" w:hAnsi="IRNazanin" w:eastAsia="IRNazanin"/>
          <w:color w:val="111111"/>
          <w:sz w:val="28"/>
          <w:sz w:val="28"/>
          <w:szCs w:val="28"/>
          <w:rtl w:val="true"/>
          <w:lang w:bidi="fa-IR"/>
        </w:rPr>
        <w:t>و یا کار خاصی دارند که آن‌ها پاسخ دادند ما کاری نداریم فقط آمدیم خدمت امام برسیم، او را از نزدیک ببینیم و این شاخه‌های گل را به عنوان هدیه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با تبسم شاخه‌های گل را یکی یکی از دست آن‌ها گرفتند و در میان ظرفی که در کنار او بود قرار دادند و آن‌ها هم خیلی خوشحال از حضور امام مرخص شدند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تُورِثُ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و التَّواضُعُ وَ الْبَذْلُ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سبب محبّت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تواضع و بخشش</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31" w:name="__RefHeading___Toc3915065_211673320"/>
      <w:bookmarkStart w:id="32" w:name="_Toc10"/>
      <w:bookmarkEnd w:id="31"/>
      <w:r>
        <w:rPr>
          <w:rtl w:val="true"/>
        </w:rPr>
        <w:t>تربیت یافته امیرالمؤمنین‌علیه السلام‌</w:t>
      </w:r>
      <w:bookmarkEnd w:id="32"/>
    </w:p>
    <w:p>
      <w:pPr>
        <w:pStyle w:val="BookText"/>
        <w:rPr/>
      </w:pPr>
      <w:r>
        <w:rPr>
          <w:rFonts w:ascii="IRNazanin" w:hAnsi="IRNazanin" w:eastAsia="IRNazanin"/>
          <w:color w:val="111111"/>
          <w:sz w:val="28"/>
          <w:sz w:val="28"/>
          <w:szCs w:val="28"/>
          <w:rtl w:val="true"/>
          <w:lang w:bidi="fa-IR"/>
        </w:rPr>
        <w:t>روزی مالک اشتر در حالی‌که لباس‌های فاخر به تن کرده بود از میان بازار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بازاری که مالک را نمی‌شناخت به او جسارت کرد امّا مالک متعرض او نشد و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 بی‌ادب مالک را شناخت و از کرده خود به ترس و وحشت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عزایم بنشیند که من مالک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دنبال او رفت تا عذرخواهی کند، و وی را در مسجد یافت که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نزدیک مالک رفت و از او عذرخواهی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داخل مسجد نیامدم مگر آن که برایت طلب مغفرت کنم</w:t>
      </w:r>
      <w:r>
        <w:rPr>
          <w:rFonts w:eastAsia="IRNazanin" w:cs="IRNazanin"/>
          <w:color w:val="111111"/>
          <w:sz w:val="28"/>
          <w:szCs w:val="28"/>
          <w:rtl w:val="true"/>
          <w:lang w:bidi="fa-IR"/>
        </w:rPr>
        <w:t>.</w:t>
      </w:r>
      <w:r>
        <w:rPr>
          <w:rStyle w:val="FootnoteAnchor"/>
          <w:rtl w:val="true"/>
        </w:rPr>
        <w:footnoteReference w:id="13"/>
      </w:r>
      <w:bookmarkStart w:id="33" w:name="pg438_2770"/>
    </w:p>
    <w:p>
      <w:pPr>
        <w:pStyle w:val="BookText"/>
        <w:rPr/>
      </w:pPr>
      <w:bookmarkEnd w:id="33"/>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زَینُ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 زینت قدرت است</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34" w:name="__RefHeading___Toc3915067_211673320"/>
      <w:bookmarkStart w:id="35" w:name="_Toc11"/>
      <w:bookmarkEnd w:id="34"/>
      <w:r>
        <w:rPr>
          <w:rtl w:val="true"/>
        </w:rPr>
        <w:t>وفای به عهد</w:t>
      </w:r>
      <w:bookmarkEnd w:id="35"/>
    </w:p>
    <w:p>
      <w:pPr>
        <w:pStyle w:val="BookText"/>
        <w:rPr/>
      </w:pPr>
      <w:r>
        <w:rPr>
          <w:rFonts w:ascii="IRNazanin" w:hAnsi="IRNazanin" w:eastAsia="IRNazanin"/>
          <w:color w:val="111111"/>
          <w:sz w:val="28"/>
          <w:sz w:val="28"/>
          <w:szCs w:val="28"/>
          <w:rtl w:val="true"/>
          <w:lang w:bidi="fa-IR"/>
        </w:rPr>
        <w:t>حجاج بن‌یوسف در زمان خلافت عبدالملک مروان، والی عراق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قساوت قلب و سنگدلی در تاریخ، بی‌نظیر و یا کم‌نظیر است که با به حکومت رسیدن حجاج، شورش‌های مردمی بر علیه او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را که بر علیه حجاج شورش کرده بودند، دستگیر کرده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دستور داد همه را گردن زدند و تنها یک نفر باقی ماند که وقت نماز فرا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نگاهداری کن و فردا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و آن مرد را با خود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کار خیری انجام 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امانت‌هایی از مردم نزد من وجود دارد و می‌دانم ارباب تو مرا خواهد کشت، آیا می‌توانی مرا آزاد کنی تا با نزدیکانم وداع کنم و امانت‌های مردم را به آن‌ها بازگردانم و درباره بدهکاری‌های خود وصیت نمایم و برگردم؟ من خدا را گواه می‌گیرم که فردا صبح بازگردم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سخنان او تعجب کردم و به او خندیدم، امّا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می‌روم و دوباره باز خواهم گشت و مدام </w:t>
      </w:r>
    </w:p>
    <w:p>
      <w:pPr>
        <w:pStyle w:val="BookText"/>
        <w:rPr/>
      </w:pPr>
      <w:r>
        <w:rPr>
          <w:rFonts w:ascii="IRNazanin" w:hAnsi="IRNazanin" w:eastAsia="IRNazanin"/>
          <w:color w:val="111111"/>
          <w:sz w:val="28"/>
          <w:sz w:val="28"/>
          <w:szCs w:val="28"/>
          <w:rtl w:val="true"/>
          <w:lang w:bidi="fa-IR"/>
        </w:rPr>
        <w:t>اصرار کرد تا به او گفتم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چشمم دور شد، ناگهان به خود آمدم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خویش آوردم؟ پس از آن به نزد خانواده‌ام آمدم و آن‌ها را از ماجرا آگاه کردم و آنها هم به هراس افتادند و شبی سخت را با یکدیگر گذراندیم تا صبح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شخصی در زد، درب را باز کردم، دیدم همان کسی است که او را آزاد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خود قرار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می‌توانستم باز نگردم؟</w:t>
      </w:r>
    </w:p>
    <w:p>
      <w:pPr>
        <w:pStyle w:val="BookText"/>
        <w:rPr/>
      </w:pPr>
      <w:r>
        <w:rPr>
          <w:rFonts w:ascii="IRNazanin" w:hAnsi="IRNazanin" w:eastAsia="IRNazanin"/>
          <w:color w:val="111111"/>
          <w:sz w:val="28"/>
          <w:sz w:val="28"/>
          <w:szCs w:val="28"/>
          <w:rtl w:val="true"/>
          <w:lang w:bidi="fa-IR"/>
        </w:rPr>
        <w:t>با یکدیگر به راه افتادیم تا به نزد حجاج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دیروز کجاست؟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کردم و ماجرای شب گذشته را برای حجاج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چند مرتبه به او نگاه کرد و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یکدیگر از نزد او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شکر می‌گویم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 عُذْرَ لاَحَدٍ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الاَمانَةِ اِلَی الْبِرِّ وَ الْفاجِرِ، وَالْوَفاءُ لِلْبِرِّ وَ الْفاجِرِ وَ بِرُّالْوالِدَینِ بِرَّینِ کانا اَوْ فاجِرَین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عذری برای کسی در ترک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به نیکوکار و بدکار، وفای به عهد نسبت به نیکوکار و بدکار و نیکی به پدر و مادر، نیکوکار باشند یا بدکار</w:t>
      </w:r>
      <w:r>
        <w:rPr>
          <w:rFonts w:eastAsia="IRNazanin" w:cs="IRNazanin"/>
          <w:color w:val="111111"/>
          <w:sz w:val="28"/>
          <w:szCs w:val="28"/>
          <w:rtl w:val="true"/>
          <w:lang w:bidi="fa-IR"/>
        </w:rPr>
        <w:t>.</w:t>
      </w:r>
      <w:r>
        <w:rPr>
          <w:rStyle w:val="FootnoteAnchor"/>
          <w:rtl w:val="true"/>
        </w:rPr>
        <w:footnoteReference w:id="16"/>
      </w:r>
      <w:bookmarkStart w:id="36" w:name="pg438_2774"/>
    </w:p>
    <w:p>
      <w:pPr>
        <w:pStyle w:val="Heading2"/>
        <w:numPr>
          <w:ilvl w:val="1"/>
          <w:numId w:val="1"/>
        </w:numPr>
        <w:rPr/>
      </w:pPr>
      <w:bookmarkStart w:id="37" w:name="__RefHeading___Toc3915069_211673320"/>
      <w:bookmarkStart w:id="38" w:name="_Toc12"/>
      <w:bookmarkEnd w:id="36"/>
      <w:bookmarkEnd w:id="37"/>
      <w:r>
        <w:rPr>
          <w:rtl w:val="true"/>
        </w:rPr>
        <w:t>اخلاص‌</w:t>
      </w:r>
      <w:bookmarkEnd w:id="38"/>
    </w:p>
    <w:p>
      <w:pPr>
        <w:pStyle w:val="BookText"/>
        <w:rPr/>
      </w:pPr>
      <w:r>
        <w:rPr>
          <w:rFonts w:ascii="IRNazanin" w:hAnsi="IRNazanin" w:eastAsia="IRNazanin"/>
          <w:color w:val="111111"/>
          <w:sz w:val="28"/>
          <w:sz w:val="28"/>
          <w:szCs w:val="28"/>
          <w:rtl w:val="true"/>
          <w:lang w:bidi="fa-IR"/>
        </w:rPr>
        <w:t>مردی بود که در جنگ بدر مسلمانان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پیامبرصلی الله علیه وآله به نام صهیب او را کشت و مسلمانان را از شرّ او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فرصت‌طلب از موقعیت سوء استفاده کرد و به محضر پیامبرصلی الله علیه 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آزار دهنده را به قتل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از این خبر مسرور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عبدالرحمان که از فرصت‌طلبی فریب‌کارانه آن مرد آگاه شد و می‌دانست آن کافر آزاردهنده را صهیب کشته است،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پیامبرصلی الله علیه وآله برو و او را از مجاهدت خود آگاه کن تا معلوم گردد تو آن مرد آزار دهنده را کشته‌ای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خاطر خدا و رسولش کشتم و از این رو به پیامبرصلی الله علیه وآله خبر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عبدالرحمن خود به محضر پیامبرصلی الله علیه 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آزار دهنده را صهیب کشته است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صهیب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همین‌طور است؟</w:t>
      </w:r>
    </w:p>
    <w:p>
      <w:pPr>
        <w:pStyle w:val="BookText"/>
        <w:rPr/>
      </w:pPr>
      <w:r>
        <w:rPr>
          <w:rFonts w:ascii="IRNazanin" w:hAnsi="IRNazanin" w:eastAsia="IRNazanin"/>
          <w:color w:val="111111"/>
          <w:sz w:val="28"/>
          <w:sz w:val="28"/>
          <w:szCs w:val="28"/>
          <w:rtl w:val="true"/>
          <w:lang w:bidi="fa-IR"/>
        </w:rPr>
        <w:t>او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لِمَ تَقولونَ ما لاتَفْعَلون کَبُرَ مَقْتاً عِنْدَاللَّهِ اَنْ تَقولوا مالا تَفْعَلون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چرا چیزی بر زبان می‌آورید که آن را انجام نداده‌اید؟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شدید خداوند را به همراه دارد که چیزی بگوئید که آن را انجام نداده‌اید</w:t>
      </w:r>
      <w:r>
        <w:rPr>
          <w:rFonts w:eastAsia="IRNazanin" w:cs="IRNazanin"/>
          <w:color w:val="111111"/>
          <w:sz w:val="28"/>
          <w:szCs w:val="28"/>
          <w:rtl w:val="true"/>
          <w:lang w:bidi="fa-IR"/>
        </w:rPr>
        <w:t xml:space="preserve">. </w:t>
      </w:r>
      <w:bookmarkStart w:id="39" w:name="pg438_2776"/>
    </w:p>
    <w:p>
      <w:pPr>
        <w:pStyle w:val="BookText"/>
        <w:rPr/>
      </w:pPr>
      <w:bookmarkEnd w:id="39"/>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الْخالِصَةُ اَنْ لایرْجُو الرَّجُلُ اِلاَّ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خالص این است که مرد جز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نداشته باشد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40" w:name="__RefHeading___Toc3915071_211673320"/>
      <w:bookmarkStart w:id="41" w:name="_Toc13"/>
      <w:bookmarkEnd w:id="40"/>
      <w:r>
        <w:rPr>
          <w:rtl w:val="true"/>
        </w:rPr>
        <w:t>همدردی با نیازمندان‌</w:t>
      </w:r>
      <w:bookmarkEnd w:id="41"/>
    </w:p>
    <w:p>
      <w:pPr>
        <w:pStyle w:val="BookText"/>
        <w:rPr/>
      </w:pPr>
      <w:r>
        <w:rPr>
          <w:rFonts w:ascii="IRNazanin" w:hAnsi="IRNazanin" w:eastAsia="IRNazanin"/>
          <w:color w:val="111111"/>
          <w:sz w:val="28"/>
          <w:sz w:val="28"/>
          <w:szCs w:val="28"/>
          <w:rtl w:val="true"/>
          <w:lang w:bidi="fa-IR"/>
        </w:rPr>
        <w:t>یکی از مقلدین شیخ انصاری که از تجّار و ارادتمندان او بود به خدمت شیخ رسید و بعد از بوسیدن دست او یک عبای گران قیمت زمستانی که در نوع خود از جهت جنس و رنگ از ارزش زیادی برخوردار بود به رسم هدیه بر دوش وی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که برای نماز جماعت به امامت شیخ انصاری به محضر او آمد، مشاهده کرد همان عبای ساده قبلی بر دوش اوست که با مقام بزرگ زعامت وی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عبایی که به او هدیه کرده بود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فروختم و از پول آن چندین عبا تهیه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شیخ دوازده عبای زمستانی تهیه کرده و به مستحقین که عبای زمستانی نداشتند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 برای شما بود و برای شخص شما آورده بودم که از آن استفاده کنید، نه این‌که آن را بفروشید و با پول آن عباهای متعددی تهیه کنید و به مستحقین بدهید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راضی نمی‌شود که خود چنین عبائی بپوشم </w:t>
      </w:r>
      <w:bookmarkStart w:id="42" w:name="pg438_2778"/>
    </w:p>
    <w:p>
      <w:pPr>
        <w:pStyle w:val="BookText"/>
        <w:rPr/>
      </w:pPr>
      <w:bookmarkEnd w:id="42"/>
      <w:r>
        <w:rPr>
          <w:rFonts w:ascii="IRNazanin" w:hAnsi="IRNazanin" w:eastAsia="IRNazanin"/>
          <w:color w:val="111111"/>
          <w:sz w:val="28"/>
          <w:sz w:val="28"/>
          <w:szCs w:val="28"/>
          <w:rtl w:val="true"/>
          <w:lang w:bidi="fa-IR"/>
        </w:rPr>
        <w:t>و دیگران از یک عبای ساده زمستانی محروم باشند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علی‌علیه السلام لباسی را خریداری کرد که خوشایند او قرار گرفت، پس آن را در راه خدا صدقه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بر خود برگزیند خداوند در روز قیامت بهشت را برای او برمی‌گزیند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43" w:name="__RefHeading___Toc3915073_211673320"/>
      <w:bookmarkStart w:id="44" w:name="_Toc14"/>
      <w:bookmarkEnd w:id="43"/>
      <w:r>
        <w:rPr>
          <w:rtl w:val="true"/>
        </w:rPr>
        <w:t>انتقاد سازنده‌</w:t>
      </w:r>
      <w:bookmarkEnd w:id="44"/>
    </w:p>
    <w:p>
      <w:pPr>
        <w:pStyle w:val="BookText"/>
        <w:rPr/>
      </w:pPr>
      <w:r>
        <w:rPr>
          <w:rFonts w:ascii="IRNazanin" w:hAnsi="IRNazanin" w:eastAsia="IRNazanin"/>
          <w:color w:val="111111"/>
          <w:sz w:val="28"/>
          <w:sz w:val="28"/>
          <w:szCs w:val="28"/>
          <w:rtl w:val="true"/>
          <w:lang w:bidi="fa-IR"/>
        </w:rPr>
        <w:t>دانشمندی به دیدار زاهدی رفت و در ضمن دیدار، درباره یکی از آشنایان او سخن‌چینی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به دیدارم آمده‌ای و حال که آمده‌ای مرتکب سه گناه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آن‌که نسبت به برادرم خشمگینم کردی، دوم آن‌که دل آسوده مرا مشغول ساختی و سوم آن‌که خود را در معرض تهمت سخن‌چینی قراردادی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 لِلْمُؤمِنِ عَلَی الْمُؤمِنِ النَّصیحَةُ لَهُ فِی الْمَشْهَدِ وَ الْمَغْیبِ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مؤمن واجب است در حضور و غیاب، خیرخواه مؤمن باشد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45" w:name="__RefHeading___Toc3915075_211673320"/>
      <w:bookmarkStart w:id="46" w:name="_Toc15"/>
      <w:bookmarkEnd w:id="45"/>
      <w:r>
        <w:rPr>
          <w:rtl w:val="true"/>
        </w:rPr>
        <w:t>کمک رسانی خالصانه‌</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موسی‌علیه السلام به‌خاطر مصونیت از شرّ طرفداران فرعون از </w:t>
      </w:r>
    </w:p>
    <w:p>
      <w:pPr>
        <w:pStyle w:val="BookText"/>
        <w:rPr/>
      </w:pPr>
      <w:r>
        <w:rPr>
          <w:rFonts w:ascii="IRNazanin" w:hAnsi="IRNazanin" w:eastAsia="IRNazanin"/>
          <w:color w:val="111111"/>
          <w:sz w:val="28"/>
          <w:sz w:val="28"/>
          <w:szCs w:val="28"/>
          <w:rtl w:val="true"/>
          <w:lang w:bidi="fa-IR"/>
        </w:rPr>
        <w:t>مصر به مَدْین هجرت کرد در راه دختران شعیب را دید که در کناری منتظر ایستاده‌اند تا آب بردارند و چوپان‌ها برای گوسفندان خود آب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کمک آن‌ها رفت و برای آن‌ها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شعیب کمک موسی‌علیه السلام را به پدر خود گزارش دادند و یکی از آن‌ها به دستور پدر به دنبال موسی‌علیه السلام رفت و او را به منزل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شعیب‌علیه السلام از جلو حرکت کرد و موسی به دنبال او می‌رفت، باد به شدّت می‌وزید و لباس‌های آن دختر را به این سو و آن سو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موسی‌علیه السلام این صحنه را مشاهده کرد از او درخواست کرد از پشت سر حرکت کند و او را به‌سوی منزل راهنمایی کند تا چشم او از نگاه به نامحرم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موسی‌علیه السلام وارد منزل شد، شعیب‌علیه السلام بر سر سفره شام نشسته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بنشین و شام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جمله را بر زبان آوردی؟ مگر تو گرسنه نیستی؟</w:t>
      </w:r>
    </w:p>
    <w:p>
      <w:pPr>
        <w:pStyle w:val="BookText"/>
        <w:rPr/>
      </w:pPr>
      <w:r>
        <w:rPr>
          <w:rFonts w:ascii="IRNazanin" w:hAnsi="IRNazanin" w:eastAsia="IRNazanin"/>
          <w:color w:val="111111"/>
          <w:sz w:val="28"/>
          <w:sz w:val="28"/>
          <w:szCs w:val="28"/>
          <w:rtl w:val="true"/>
          <w:lang w:bidi="fa-IR"/>
        </w:rPr>
        <w:t>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می‌ترسم این غذا در برابر کمکی باشد که به دخترانت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خاندانی هستیم که چیزی از عمل آخرت را به سراسر زمین که پر از طلا باشد نمی‌فروشیم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معاوضه با کار شما نیست؛ بلکه این عادت من و پدرانم می‌باشد که مهمان را گرامی می‌داریم و به او طعام می‌دهیم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موسی‌علیه السلام نشست و غذا خورد</w:t>
      </w:r>
      <w:r>
        <w:rPr>
          <w:rFonts w:eastAsia="IRNazanin" w:cs="IRNazanin"/>
          <w:color w:val="111111"/>
          <w:sz w:val="28"/>
          <w:szCs w:val="28"/>
          <w:rtl w:val="true"/>
          <w:lang w:bidi="fa-IR"/>
        </w:rPr>
        <w:t>.</w:t>
      </w:r>
      <w:r>
        <w:rPr>
          <w:rStyle w:val="FootnoteAnchor"/>
          <w:rtl w:val="true"/>
        </w:rPr>
        <w:footnoteReference w:id="23"/>
      </w:r>
      <w:bookmarkStart w:id="47" w:name="pg438_2782"/>
    </w:p>
    <w:p>
      <w:pPr>
        <w:pStyle w:val="BookText"/>
        <w:rPr/>
      </w:pPr>
      <w:bookmarkEnd w:id="47"/>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اِبْتاعَ آخِرَتَهُ بِدُنْیاهُ رَبَحَهُما وَ مَنْ باعَ آخِرَتَهُ بِدُنْیاهُ خَسِرَهُما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آخرتش را به دنیایش بخرد از هر دوی آن‌ها بهره‌مند می‌گردد و کسی که آخرتش را به دنیایش بفروشد از هر دوی آن‌ها زیان می‌بیند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48" w:name="__RefHeading___Toc3915077_211673320"/>
      <w:bookmarkStart w:id="49" w:name="_Toc16"/>
      <w:bookmarkEnd w:id="48"/>
      <w:r>
        <w:rPr>
          <w:rtl w:val="true"/>
        </w:rPr>
        <w:t>ایثار کم‌نظیر</w:t>
      </w:r>
      <w:bookmarkEnd w:id="49"/>
    </w:p>
    <w:p>
      <w:pPr>
        <w:pStyle w:val="BookText"/>
        <w:rPr/>
      </w:pPr>
      <w:r>
        <w:rPr>
          <w:rFonts w:ascii="IRNazanin" w:hAnsi="IRNazanin" w:eastAsia="IRNazanin"/>
          <w:color w:val="111111"/>
          <w:sz w:val="28"/>
          <w:sz w:val="28"/>
          <w:szCs w:val="28"/>
          <w:rtl w:val="true"/>
          <w:lang w:bidi="fa-IR"/>
        </w:rPr>
        <w:t>وقتی پیامبرصلی الله علیه وآله از مکّه به مدینه مهاجرت کرد همراهان او که مهاجرین بودند مورد استقبال اهل مدینه که انصار نامیده می‌شدند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بعد از پیروزی بر یهود بنی نضیر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اموال و خانه‌های خود را با مهاجران تقسیم کنید، در این غنائم جنگی که به دست لشکر اسلام افتاد شریک هستید و اگر بخواهید اموال و خانه‌هایتان از آن شما باشد از غنائم سهمی برای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در جواب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اموال و خانه‌هایمان را با آن‌ها تقسیم کرده و هم غنائم را بر آن‌ها ایثار می‌کنیم و چشم داشتی به شراکت در آن‌ها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ایثار کم‌نظیر انصار بود که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در شأن آن‌ها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یؤثِروُنَ عَلی اَنْفُسِهِمْ وَ لَو کانَ بِهِمْ خَصاصَةٌ وَ مَنْ یوقَ شُحَّ نَفْسِهِ فَأولئِکَ هُمُ المُفْلِحوُنَ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مهاجران را بر خود مقدم می‌دارند، هر چند خود در فقر و نیاز </w:t>
      </w:r>
      <w:bookmarkStart w:id="50" w:name="pg438_2784"/>
    </w:p>
    <w:p>
      <w:pPr>
        <w:pStyle w:val="BookText"/>
        <w:rPr/>
      </w:pPr>
      <w:bookmarkEnd w:id="50"/>
      <w:r>
        <w:rPr>
          <w:rFonts w:ascii="IRNazanin" w:hAnsi="IRNazanin" w:eastAsia="IRNazanin"/>
          <w:color w:val="111111"/>
          <w:sz w:val="28"/>
          <w:sz w:val="28"/>
          <w:szCs w:val="28"/>
          <w:rtl w:val="true"/>
          <w:lang w:bidi="fa-IR"/>
        </w:rPr>
        <w:t>باشند و کسانی که حرص و بخل از نفس آن‌ها برداشته شود از رستگارانند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51" w:name="__RefHeading___Toc3915079_211673320"/>
      <w:bookmarkStart w:id="52" w:name="_Toc17"/>
      <w:bookmarkEnd w:id="51"/>
      <w:r>
        <w:rPr>
          <w:rtl w:val="true"/>
        </w:rPr>
        <w:t>یک تصمیم زیبا</w:t>
      </w:r>
      <w:bookmarkEnd w:id="52"/>
    </w:p>
    <w:p>
      <w:pPr>
        <w:pStyle w:val="BookText"/>
        <w:rPr/>
      </w:pPr>
      <w:r>
        <w:rPr>
          <w:rFonts w:ascii="IRNazanin" w:hAnsi="IRNazanin" w:eastAsia="IRNazanin"/>
          <w:color w:val="111111"/>
          <w:sz w:val="28"/>
          <w:sz w:val="28"/>
          <w:szCs w:val="28"/>
          <w:rtl w:val="true"/>
          <w:lang w:bidi="fa-IR"/>
        </w:rPr>
        <w:t>پیامبرصلی الله علیه وآله مسلمانان را برای جنگ تبوک فراخواند، شرایط بسیار مشکل بود، مواد غذایی بسیار کم و تجهیزات لازم وجود نداشت، از این رو عده‌ای از حضور در جنگ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ابوخیثمه از جمله مسلمانانی بود که از همراهی با رسول‌اللَّه تخلف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گرم، نزد همسران خود رفت که در زیر سایبان‌های خنک بودند، غذا آماده بود و هوا خنک و مطبوع و همسران در خدمت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برق هدایت بر قلب او تابید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با آن موقعیتی که دارد در گرمای سوزان و وزش باد، سلاح بر دوش گیرد و به جنگ برود و ابوخیثمه در سایه خنک، با غذای آماده در کنار همسران زیبا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سخنی نمی‌گویم و در زیر سایه نمی‌نشینم تا این‌که به پیامبرصلی الله علیه وآله ملحق گردم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مجهز کرد و به راه افتاد تا این‌که لشکریان اسلام او را از راه دور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 باشی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ابوخیثمه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شتر خود را بر زمین خواباند و بر پیامبرصلی الله علیه وآله سلام کرد و ماجرای خود را برای او بیان کرد و حضرت برای او دعا کرد</w:t>
      </w:r>
      <w:r>
        <w:rPr>
          <w:rFonts w:eastAsia="IRNazanin" w:cs="IRNazanin"/>
          <w:color w:val="111111"/>
          <w:sz w:val="28"/>
          <w:szCs w:val="28"/>
          <w:rtl w:val="true"/>
          <w:lang w:bidi="fa-IR"/>
        </w:rPr>
        <w:t>.</w:t>
      </w:r>
      <w:r>
        <w:rPr>
          <w:rStyle w:val="FootnoteAnchor"/>
          <w:rtl w:val="true"/>
        </w:rPr>
        <w:footnoteReference w:id="26"/>
      </w:r>
      <w:bookmarkStart w:id="53" w:name="pg438_2786"/>
    </w:p>
    <w:p>
      <w:pPr>
        <w:pStyle w:val="BookText"/>
        <w:rPr/>
      </w:pPr>
      <w:bookmarkEnd w:id="53"/>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الْعِبادِ اِلَی اللَّهِ الْمُتَأَسِّی بِنَبِیهِ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محبوب‌ترین‌بندگان نزدخداوند کسی‌است که از پیامبرش سرمشق گیرد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54" w:name="__RefHeading___Toc3915081_211673320"/>
      <w:bookmarkStart w:id="55" w:name="_Toc18"/>
      <w:bookmarkEnd w:id="54"/>
      <w:r>
        <w:rPr>
          <w:rtl w:val="true"/>
        </w:rPr>
        <w:t>ترس از خدا</w:t>
      </w:r>
      <w:bookmarkEnd w:id="55"/>
    </w:p>
    <w:p>
      <w:pPr>
        <w:pStyle w:val="BookText"/>
        <w:rPr/>
      </w:pPr>
      <w:r>
        <w:rPr>
          <w:rFonts w:ascii="IRNazanin" w:hAnsi="IRNazanin" w:eastAsia="IRNazanin"/>
          <w:color w:val="111111"/>
          <w:sz w:val="28"/>
          <w:sz w:val="28"/>
          <w:szCs w:val="28"/>
          <w:rtl w:val="true"/>
          <w:lang w:bidi="fa-IR"/>
        </w:rPr>
        <w:t>مردی بنام ابن‌صمه در بیشتر اوقات شبانه‌روز به محاسبه نفس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ایام گذشته عمر خود را محاسبه کرد و دید شصت سال از عمرش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شصت سال را حساب کرد که بیش از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یک گناه بیشتر نکرده باشم در این صورت خدا را با بیش از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بیهوش بر زمین افتاد و در همان حالت جان سپرد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لایکوُنُ الْعَبْدُ مُؤمِناً حَتَّی یحاسِبَ‌نَفْسَهُ اَشَّدُّ مِنْ‌مُحاسَبَةِ الشَّریکِ شَریکَهُ وَ السَّیدِ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مؤمن نمی‌باشد تا این که به حساب نفس خود رسیدگی کند، شدیدتر از حسابرسی شریک با شریکش و مولی با بنده‌اش</w:t>
      </w:r>
      <w:r>
        <w:rPr>
          <w:rFonts w:eastAsia="IRNazanin" w:cs="IRNazanin"/>
          <w:color w:val="111111"/>
          <w:sz w:val="28"/>
          <w:szCs w:val="28"/>
          <w:rtl w:val="true"/>
          <w:lang w:bidi="fa-IR"/>
        </w:rPr>
        <w:t>.</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محاسبه نفس به این است که انسان ببیند آیا حقوق الهی و مردمی را ادا کرده است، حقی را از کسی تضییع نکرده است، به وظیفه خود در برابر برادران و خواهران دینی عمل کرده است یا نه؟ روز خود را چگونه به شب </w:t>
      </w:r>
      <w:bookmarkStart w:id="56" w:name="pg438_2788"/>
    </w:p>
    <w:p>
      <w:pPr>
        <w:pStyle w:val="BookText"/>
        <w:rPr/>
      </w:pPr>
      <w:bookmarkEnd w:id="56"/>
      <w:r>
        <w:rPr>
          <w:rFonts w:ascii="IRNazanin" w:hAnsi="IRNazanin" w:eastAsia="IRNazanin"/>
          <w:color w:val="111111"/>
          <w:sz w:val="28"/>
          <w:sz w:val="28"/>
          <w:szCs w:val="28"/>
          <w:rtl w:val="true"/>
          <w:lang w:bidi="fa-IR"/>
        </w:rPr>
        <w:t>و شب خود را چگونه به روز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بوده است حمد خدا گوید و گرنه استغفار کند و تصمیم بر اصلاح خود گیرد</w:t>
      </w:r>
      <w:r>
        <w:rPr>
          <w:rFonts w:eastAsia="IRNazanin" w:cs="IRNazanin"/>
          <w:color w:val="111111"/>
          <w:sz w:val="28"/>
          <w:szCs w:val="28"/>
          <w:rtl w:val="true"/>
          <w:lang w:bidi="fa-IR"/>
        </w:rPr>
        <w:t>.</w:t>
      </w:r>
    </w:p>
    <w:p>
      <w:pPr>
        <w:pStyle w:val="Heading2"/>
        <w:numPr>
          <w:ilvl w:val="1"/>
          <w:numId w:val="1"/>
        </w:numPr>
        <w:rPr/>
      </w:pPr>
      <w:bookmarkStart w:id="57" w:name="__RefHeading___Toc3915083_211673320"/>
      <w:bookmarkStart w:id="58" w:name="_Toc19"/>
      <w:bookmarkEnd w:id="57"/>
      <w:r>
        <w:rPr>
          <w:rtl w:val="true"/>
        </w:rPr>
        <w:t>رازداری‌</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کرده امام صادق‌علیه السلام بود و عده‌ای از علما گفته‌اند او از نزدیکان و محرم اسرار امام صادق‌علیه السلام بوده که ارادتی کامل به اهل‌بیت‌علیهم السلام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علی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او را دستگیر کرد و به زندان انداخت و از او درخواست کرد تا شیعیان خالص امام صادق‌علیه السلام را به او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این درخواست را رد کرد و از اسامی شیعیان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اسامی آن‌ها را از من کتمان می‌کنی؟ اگر آن‌ها را معرفی نکنی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مرا تهدید می‌کنی؟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زیر قدم‌هایم باشند، تو را از نامشان آگاه نخواهم کرد و اگر مرا بکشی از سعادتمندانم خواهی کرد و خود به شقاوت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 علی هم دستور داد او را گردن زدند و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که از شهادت معلی خبردار شد، داودبن علی را مورد نفرین خود قرار داد و نفرین حضرت به سرعت مستجاب شد و داوود از دنیا رفت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اِفْشاءُ السِّرِ سُقُوطٌ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افشای سر سبب سقوط آدمی است</w:t>
      </w:r>
      <w:r>
        <w:rPr>
          <w:rFonts w:eastAsia="IRNazanin" w:cs="IRNazanin"/>
          <w:color w:val="111111"/>
          <w:sz w:val="28"/>
          <w:szCs w:val="28"/>
          <w:rtl w:val="true"/>
          <w:lang w:bidi="fa-IR"/>
        </w:rPr>
        <w:t>.</w:t>
      </w:r>
      <w:r>
        <w:rPr>
          <w:rStyle w:val="FootnoteAnchor"/>
          <w:rtl w:val="true"/>
        </w:rPr>
        <w:footnoteReference w:id="31"/>
      </w:r>
      <w:bookmarkStart w:id="59" w:name="pg438_2790"/>
    </w:p>
    <w:p>
      <w:pPr>
        <w:pStyle w:val="Heading2"/>
        <w:numPr>
          <w:ilvl w:val="1"/>
          <w:numId w:val="1"/>
        </w:numPr>
        <w:rPr/>
      </w:pPr>
      <w:bookmarkStart w:id="60" w:name="__RefHeading___Toc3915085_211673320"/>
      <w:bookmarkStart w:id="61" w:name="_Toc20"/>
      <w:bookmarkEnd w:id="59"/>
      <w:bookmarkEnd w:id="60"/>
      <w:r>
        <w:rPr>
          <w:rtl w:val="true"/>
        </w:rPr>
        <w:t>خُلق زیبا</w:t>
      </w:r>
      <w:bookmarkEnd w:id="61"/>
    </w:p>
    <w:p>
      <w:pPr>
        <w:pStyle w:val="BookText"/>
        <w:rPr/>
      </w:pPr>
      <w:r>
        <w:rPr>
          <w:rFonts w:ascii="IRNazanin" w:hAnsi="IRNazanin" w:eastAsia="IRNazanin"/>
          <w:color w:val="111111"/>
          <w:sz w:val="28"/>
          <w:sz w:val="28"/>
          <w:szCs w:val="28"/>
          <w:rtl w:val="true"/>
          <w:lang w:bidi="fa-IR"/>
        </w:rPr>
        <w:t>مرد ثروتمندی با لباس پاکیزه‌ای به محضر رسول خداصلی الله علیه وآله آمد و نزدیک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تنگدستی با جامه‌های چرکین وارد شد و کنار مرد ثروتمند نشست، به‌طوری که بخشی از جامه‌هایش زیر پای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ثروتمند لباس‌هایش را از زیر پای او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که شاهد این حرکات بود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چیزی از فقر او به تو بچسبد؟</w:t>
      </w:r>
    </w:p>
    <w:p>
      <w:pPr>
        <w:pStyle w:val="BookText"/>
        <w:rPr/>
      </w:pPr>
      <w:r>
        <w:rPr>
          <w:rFonts w:ascii="IRNazanin" w:hAnsi="IRNazanin" w:eastAsia="IRNazanin"/>
          <w:color w:val="111111"/>
          <w:sz w:val="28"/>
          <w:sz w:val="28"/>
          <w:szCs w:val="28"/>
          <w:rtl w:val="true"/>
          <w:lang w:bidi="fa-IR"/>
        </w:rPr>
        <w:t>مرد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چیزی از دارایی تو به او برسد؟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لباس‌هایت کثیف شود؟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سببی تو را به این کار واداشت؟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هر کار زشتی را در نظرم زینت می‌دهد و هر کار خوبی را زشت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به‌خاطر این کار زشت خود، نصف مالم را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آن مرد تنگدست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او را می‌پذیری؟</w:t>
      </w:r>
    </w:p>
    <w:p>
      <w:pPr>
        <w:pStyle w:val="BookText"/>
        <w:rPr/>
      </w:pPr>
      <w:r>
        <w:rPr>
          <w:rFonts w:ascii="IRNazanin" w:hAnsi="IRNazanin" w:eastAsia="IRNazanin"/>
          <w:color w:val="111111"/>
          <w:sz w:val="28"/>
          <w:sz w:val="28"/>
          <w:szCs w:val="28"/>
          <w:rtl w:val="true"/>
          <w:lang w:bidi="fa-IR"/>
        </w:rPr>
        <w:t>مرد تنگدست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نمی‌پذیری؟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می‌ترسم آنچه در دل تو آمده است در دل من وارد شود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 را ناچیز شمارم</w:t>
      </w:r>
      <w:r>
        <w:rPr>
          <w:rFonts w:eastAsia="IRNazanin" w:cs="IRNazanin"/>
          <w:color w:val="111111"/>
          <w:sz w:val="28"/>
          <w:szCs w:val="28"/>
          <w:rtl w:val="true"/>
          <w:lang w:bidi="fa-IR"/>
        </w:rPr>
        <w:t xml:space="preserve">). </w:t>
      </w:r>
      <w:bookmarkStart w:id="62" w:name="pg438_2792"/>
    </w:p>
    <w:p>
      <w:pPr>
        <w:pStyle w:val="BookText"/>
        <w:rPr/>
      </w:pPr>
      <w:bookmarkEnd w:id="62"/>
      <w:r>
        <w:rPr>
          <w:rFonts w:ascii="IRNazanin" w:hAnsi="IRNazanin" w:eastAsia="IRNazanin"/>
          <w:color w:val="111111"/>
          <w:sz w:val="28"/>
          <w:sz w:val="28"/>
          <w:szCs w:val="28"/>
          <w:rtl w:val="true"/>
          <w:lang w:bidi="fa-IR"/>
        </w:rPr>
        <w:t>امام کاظم‌علیه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توانگر را برای شرافتش نزد خود توانگر نساختم و فقیر را برای خواری‌اش در نظرم فقیر نکردم، بلکه؛ توانگران را به وسیله فقرا آزمودم و اگر فقرا نبودند توانگران سزاوار بهشت نمی‌گشتند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63" w:name="__RefHeading___Toc3915087_211673320"/>
      <w:bookmarkStart w:id="64" w:name="_Toc21"/>
      <w:bookmarkEnd w:id="63"/>
      <w:r>
        <w:rPr>
          <w:rtl w:val="true"/>
        </w:rPr>
        <w:t>ایثار</w:t>
      </w:r>
      <w:bookmarkEnd w:id="64"/>
    </w:p>
    <w:p>
      <w:pPr>
        <w:pStyle w:val="BookText"/>
        <w:rPr/>
      </w:pPr>
      <w:r>
        <w:rPr>
          <w:rFonts w:ascii="IRNazanin" w:hAnsi="IRNazanin" w:eastAsia="IRNazanin"/>
          <w:color w:val="111111"/>
          <w:sz w:val="28"/>
          <w:sz w:val="28"/>
          <w:szCs w:val="28"/>
          <w:rtl w:val="true"/>
          <w:lang w:bidi="fa-IR"/>
        </w:rPr>
        <w:t>شخصی سر گوسفندی را به یکی از اصحاب رسول خداصلی الله علیه وآله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هدیه را پذیرفت، امّا با خود گفت فلان برادر دینی من به این سر گوسفند نیازمندتر است و آن را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هدیه را پذیرفت امّا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من نیازمندتر است و آن را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که هدیه را قبول کرده بود برای دیگری فرستاد، او نیز شخص دیگری را نیازمندتر از خود دانست و برای او فرستاد تا این‌که سر گوسفند به نفر هفتم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هفتم که از جریان انتقال سر گوسفند از افراد قبلی اطلاع نداشت آن را برای نفر اوّل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 یک سر گوسفند هفت نفر به رتبه ایثار نائل گشتند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اَحْسَنِ الاِحْسانِ الایثارُ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نیکوکاری احسان است</w:t>
      </w:r>
      <w:r>
        <w:rPr>
          <w:rFonts w:eastAsia="IRNazanin" w:cs="IRNazanin"/>
          <w:color w:val="111111"/>
          <w:sz w:val="28"/>
          <w:szCs w:val="28"/>
          <w:rtl w:val="true"/>
          <w:lang w:bidi="fa-IR"/>
        </w:rPr>
        <w:t>.</w:t>
      </w:r>
      <w:r>
        <w:rPr>
          <w:rStyle w:val="FootnoteAnchor"/>
          <w:rtl w:val="true"/>
        </w:rPr>
        <w:footnoteReference w:id="35"/>
      </w:r>
      <w:bookmarkStart w:id="65" w:name="pg438_2794"/>
    </w:p>
    <w:p>
      <w:pPr>
        <w:pStyle w:val="Heading2"/>
        <w:numPr>
          <w:ilvl w:val="1"/>
          <w:numId w:val="1"/>
        </w:numPr>
        <w:rPr/>
      </w:pPr>
      <w:bookmarkStart w:id="66" w:name="__RefHeading___Toc3915089_211673320"/>
      <w:bookmarkStart w:id="67" w:name="_Toc22"/>
      <w:bookmarkEnd w:id="65"/>
      <w:bookmarkEnd w:id="66"/>
      <w:r>
        <w:rPr>
          <w:rtl w:val="true"/>
        </w:rPr>
        <w:t>دوستی واقعی‌</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یکی از برادران دینی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مخصوص پول مولایت را بیاور تا از آن برداشت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صندوق پول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موصلی صندوق را باز کرد و به مقدار نیاز از آن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صاحب‌خانه آمد، کنیزش وی را از جریان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خبر بسیار خوشحال شد و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به خاطر صمیمیتی که برادر دینی‌ام با من دارد تو را در راه خدا آزاد خواهم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سجادعلیه السلام به مردی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از شما دست در کیسه یا جیب برادرش می‌برد تا به مقداری که می‌خواهد بدون اجازه او بردارد؟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هم برادر دینی نیستید</w:t>
      </w:r>
      <w:r>
        <w:rPr>
          <w:rFonts w:eastAsia="IRNazanin" w:cs="IRNazanin"/>
          <w:color w:val="111111"/>
          <w:sz w:val="28"/>
          <w:szCs w:val="28"/>
          <w:rtl w:val="true"/>
          <w:lang w:bidi="fa-IR"/>
        </w:rPr>
        <w:t>.</w:t>
      </w:r>
      <w:r>
        <w:rPr>
          <w:rStyle w:val="FootnoteAnchor"/>
          <w:rtl w:val="true"/>
        </w:rPr>
        <w:footnoteReference w:id="37"/>
      </w:r>
      <w:r>
        <w:rPr>
          <w:rStyle w:val="FootnoteAnchor"/>
          <w:rtl w:val="true"/>
        </w:rPr>
        <w:footnoteReference w:id="38"/>
      </w:r>
    </w:p>
    <w:p>
      <w:pPr>
        <w:pStyle w:val="Heading2"/>
        <w:numPr>
          <w:ilvl w:val="1"/>
          <w:numId w:val="1"/>
        </w:numPr>
        <w:rPr/>
      </w:pPr>
      <w:bookmarkStart w:id="68" w:name="__RefHeading___Toc3915091_211673320"/>
      <w:bookmarkStart w:id="69" w:name="_Toc23"/>
      <w:bookmarkEnd w:id="68"/>
      <w:r>
        <w:rPr>
          <w:rtl w:val="true"/>
        </w:rPr>
        <w:t>کنترل خشم‌</w:t>
      </w:r>
      <w:bookmarkEnd w:id="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محمّد حسین تهرانی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تهران برای خرید کتاب به کتابفروشی اسلامیه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انبار کتاب شدم، دیدم مردی برای خرید کتاب به انبار آمده و کمربند چرمی خود را روی زمین </w:t>
      </w:r>
    </w:p>
    <w:p>
      <w:pPr>
        <w:pStyle w:val="BookText"/>
        <w:rPr/>
      </w:pPr>
      <w:r>
        <w:rPr>
          <w:rFonts w:ascii="IRNazanin" w:hAnsi="IRNazanin" w:eastAsia="IRNazanin"/>
          <w:color w:val="111111"/>
          <w:sz w:val="28"/>
          <w:sz w:val="28"/>
          <w:szCs w:val="28"/>
          <w:rtl w:val="true"/>
          <w:lang w:bidi="fa-IR"/>
        </w:rPr>
        <w:t>پهن کرده و مقداری از کتاب‌های خریداری شده خود را نظیر قرآن، مفاتیح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حدود پنجاه کتاب در میان کمربند بست و آماده رفتن شد، که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حبیبم؛اللَّه، طبیبم؛اللَّه، یارم 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به چهره‌اش کردم دیدم بسیار قرمز شده و قطراتی از عرق بر پیشانیش نشسته و چنان غرق در وجد و سرور است که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تنهاتنها، رسم‌ادب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هم‌بهره‌مند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بلند و سوزناک این ابیات را به صورتی شیوا و دلنشین از باباطاهر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دلبر، دلبر کدام است؟</w:t>
      </w:r>
    </w:p>
    <w:p>
      <w:pPr>
        <w:pStyle w:val="BookText"/>
        <w:rPr/>
      </w:pPr>
      <w:r>
        <w:rPr>
          <w:rFonts w:ascii="IRNazanin" w:hAnsi="IRNazanin" w:eastAsia="IRNazanin"/>
          <w:color w:val="111111"/>
          <w:sz w:val="28"/>
          <w:sz w:val="28"/>
          <w:szCs w:val="28"/>
          <w:rtl w:val="true"/>
          <w:lang w:bidi="fa-IR"/>
        </w:rPr>
        <w:t>وگر دلبر دلِ دل را چه نام است؟</w:t>
      </w:r>
    </w:p>
    <w:p>
      <w:pPr>
        <w:pStyle w:val="BookText"/>
        <w:rPr/>
      </w:pPr>
      <w:r>
        <w:rPr>
          <w:rFonts w:ascii="IRNazanin" w:hAnsi="IRNazanin" w:eastAsia="IRNazanin"/>
          <w:color w:val="111111"/>
          <w:sz w:val="28"/>
          <w:sz w:val="28"/>
          <w:szCs w:val="28"/>
          <w:rtl w:val="true"/>
          <w:lang w:bidi="fa-IR"/>
        </w:rPr>
        <w:t>دل و دلبر به‌هم آمیته وینم</w:t>
      </w:r>
    </w:p>
    <w:p>
      <w:pPr>
        <w:pStyle w:val="BookText"/>
        <w:rPr/>
      </w:pPr>
      <w:r>
        <w:rPr>
          <w:rFonts w:ascii="IRNazanin" w:hAnsi="IRNazanin" w:eastAsia="IRNazanin"/>
          <w:color w:val="111111"/>
          <w:sz w:val="28"/>
          <w:sz w:val="28"/>
          <w:szCs w:val="28"/>
          <w:rtl w:val="true"/>
          <w:lang w:bidi="fa-IR"/>
        </w:rPr>
        <w:t>ندونم دل که و دلبر کدام است؟</w:t>
      </w:r>
    </w:p>
    <w:p>
      <w:pPr>
        <w:pStyle w:val="BookText"/>
        <w:rPr/>
      </w:pPr>
      <w:r>
        <w:rPr>
          <w:rFonts w:ascii="IRNazanin" w:hAnsi="IRNazanin" w:eastAsia="IRNazanin"/>
          <w:color w:val="111111"/>
          <w:sz w:val="28"/>
          <w:sz w:val="28"/>
          <w:szCs w:val="28"/>
          <w:rtl w:val="true"/>
          <w:lang w:bidi="fa-IR"/>
        </w:rPr>
        <w:t>دلی دیرم خریدار محبت</w:t>
      </w:r>
    </w:p>
    <w:p>
      <w:pPr>
        <w:pStyle w:val="BookText"/>
        <w:rPr/>
      </w:pPr>
      <w:r>
        <w:rPr>
          <w:rFonts w:ascii="IRNazanin" w:hAnsi="IRNazanin" w:eastAsia="IRNazanin"/>
          <w:color w:val="111111"/>
          <w:sz w:val="28"/>
          <w:sz w:val="28"/>
          <w:szCs w:val="28"/>
          <w:rtl w:val="true"/>
          <w:lang w:bidi="fa-IR"/>
        </w:rPr>
        <w:t>کز او گرم است بازار محبت</w:t>
      </w:r>
    </w:p>
    <w:p>
      <w:pPr>
        <w:pStyle w:val="BookText"/>
        <w:rPr/>
      </w:pPr>
      <w:r>
        <w:rPr>
          <w:rFonts w:ascii="IRNazanin" w:hAnsi="IRNazanin" w:eastAsia="IRNazanin"/>
          <w:color w:val="111111"/>
          <w:sz w:val="28"/>
          <w:sz w:val="28"/>
          <w:szCs w:val="28"/>
          <w:rtl w:val="true"/>
          <w:lang w:bidi="fa-IR"/>
        </w:rPr>
        <w:t>لباسی بافتم بر قامت دل</w:t>
      </w:r>
    </w:p>
    <w:p>
      <w:pPr>
        <w:pStyle w:val="BookText"/>
        <w:rPr/>
      </w:pPr>
      <w:r>
        <w:rPr>
          <w:rFonts w:ascii="IRNazanin" w:hAnsi="IRNazanin" w:eastAsia="IRNazanin"/>
          <w:color w:val="111111"/>
          <w:sz w:val="28"/>
          <w:sz w:val="28"/>
          <w:szCs w:val="28"/>
          <w:rtl w:val="true"/>
          <w:lang w:bidi="fa-IR"/>
        </w:rPr>
        <w:t>زپود محنت و تار محبت</w:t>
      </w:r>
    </w:p>
    <w:p>
      <w:pPr>
        <w:pStyle w:val="BookText"/>
        <w:rPr/>
      </w:pPr>
      <w:r>
        <w:rPr>
          <w:rFonts w:ascii="IRNazanin" w:hAnsi="IRNazanin" w:eastAsia="IRNazanin"/>
          <w:color w:val="111111"/>
          <w:sz w:val="28"/>
          <w:sz w:val="28"/>
          <w:szCs w:val="28"/>
          <w:rtl w:val="true"/>
          <w:lang w:bidi="fa-IR"/>
        </w:rPr>
        <w:t>غم عشقت بیابون پرورم کرد</w:t>
      </w:r>
    </w:p>
    <w:p>
      <w:pPr>
        <w:pStyle w:val="BookText"/>
        <w:rPr/>
      </w:pPr>
      <w:r>
        <w:rPr>
          <w:rFonts w:ascii="IRNazanin" w:hAnsi="IRNazanin" w:eastAsia="IRNazanin"/>
          <w:color w:val="111111"/>
          <w:sz w:val="28"/>
          <w:sz w:val="28"/>
          <w:szCs w:val="28"/>
          <w:rtl w:val="true"/>
          <w:lang w:bidi="fa-IR"/>
        </w:rPr>
        <w:t>هوای بخت بی‌بال و پرم کرد</w:t>
      </w:r>
    </w:p>
    <w:p>
      <w:pPr>
        <w:pStyle w:val="BookText"/>
        <w:rPr/>
      </w:pPr>
      <w:r>
        <w:rPr>
          <w:rFonts w:ascii="IRNazanin" w:hAnsi="IRNazanin" w:eastAsia="IRNazanin"/>
          <w:color w:val="111111"/>
          <w:sz w:val="28"/>
          <w:sz w:val="28"/>
          <w:szCs w:val="28"/>
          <w:rtl w:val="true"/>
          <w:lang w:bidi="fa-IR"/>
        </w:rPr>
        <w:t>به مو گفتی صبوری کن صبوری</w:t>
      </w:r>
    </w:p>
    <w:p>
      <w:pPr>
        <w:pStyle w:val="BookText"/>
        <w:rPr/>
      </w:pPr>
      <w:r>
        <w:rPr>
          <w:rFonts w:ascii="IRNazanin" w:hAnsi="IRNazanin" w:eastAsia="IRNazanin"/>
          <w:color w:val="111111"/>
          <w:sz w:val="28"/>
          <w:sz w:val="28"/>
          <w:szCs w:val="28"/>
          <w:rtl w:val="true"/>
          <w:lang w:bidi="fa-IR"/>
        </w:rPr>
        <w:t>صبوری طرفه خاکی برسرم کرد</w:t>
      </w:r>
    </w:p>
    <w:p>
      <w:pPr>
        <w:pStyle w:val="BookText"/>
        <w:rPr/>
      </w:pPr>
      <w:r>
        <w:rPr>
          <w:rFonts w:ascii="IRNazanin" w:hAnsi="IRNazanin" w:eastAsia="IRNazanin"/>
          <w:color w:val="111111"/>
          <w:sz w:val="28"/>
          <w:sz w:val="28"/>
          <w:szCs w:val="28"/>
          <w:rtl w:val="true"/>
          <w:lang w:bidi="fa-IR"/>
        </w:rPr>
        <w:t>به صحرا بنگرم صحرا تَه وینم</w:t>
      </w:r>
    </w:p>
    <w:p>
      <w:pPr>
        <w:pStyle w:val="BookText"/>
        <w:rPr/>
      </w:pPr>
      <w:r>
        <w:rPr>
          <w:rFonts w:ascii="IRNazanin" w:hAnsi="IRNazanin" w:eastAsia="IRNazanin"/>
          <w:color w:val="111111"/>
          <w:sz w:val="28"/>
          <w:sz w:val="28"/>
          <w:szCs w:val="28"/>
          <w:rtl w:val="true"/>
          <w:lang w:bidi="fa-IR"/>
        </w:rPr>
        <w:t>به دریا بنگرم دریا ته وینم</w:t>
      </w:r>
    </w:p>
    <w:p>
      <w:pPr>
        <w:pStyle w:val="BookText"/>
        <w:rPr/>
      </w:pPr>
      <w:r>
        <w:rPr>
          <w:rFonts w:ascii="IRNazanin" w:hAnsi="IRNazanin" w:eastAsia="IRNazanin"/>
          <w:color w:val="111111"/>
          <w:sz w:val="28"/>
          <w:sz w:val="28"/>
          <w:szCs w:val="28"/>
          <w:rtl w:val="true"/>
          <w:lang w:bidi="fa-IR"/>
        </w:rPr>
        <w:t>در این‌حال ساکت شدو گریه زیادی کرد و سپس شاد و شاداب شد 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حقیر و فقیر و وامانده هستم، انتظار دعای شما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از قالوا بلی تشویق دیرُم</w:t>
      </w:r>
    </w:p>
    <w:p>
      <w:pPr>
        <w:pStyle w:val="BookText"/>
        <w:rPr/>
      </w:pPr>
      <w:r>
        <w:rPr>
          <w:rFonts w:ascii="IRNazanin" w:hAnsi="IRNazanin" w:eastAsia="IRNazanin"/>
          <w:color w:val="111111"/>
          <w:sz w:val="28"/>
          <w:sz w:val="28"/>
          <w:szCs w:val="28"/>
          <w:rtl w:val="true"/>
          <w:lang w:bidi="fa-IR"/>
        </w:rPr>
        <w:t>گنه از برگ و باران بیش دیرُم</w:t>
      </w:r>
    </w:p>
    <w:p>
      <w:pPr>
        <w:pStyle w:val="BookText"/>
        <w:rPr/>
      </w:pPr>
      <w:r>
        <w:rPr>
          <w:rFonts w:ascii="IRNazanin" w:hAnsi="IRNazanin" w:eastAsia="IRNazanin"/>
          <w:color w:val="111111"/>
          <w:sz w:val="28"/>
          <w:sz w:val="28"/>
          <w:szCs w:val="28"/>
          <w:rtl w:val="true"/>
          <w:lang w:bidi="fa-IR"/>
        </w:rPr>
        <w:t>اگر لاتقنطوا دستم نگیره</w:t>
      </w:r>
    </w:p>
    <w:p>
      <w:pPr>
        <w:pStyle w:val="BookText"/>
        <w:rPr/>
      </w:pPr>
      <w:r>
        <w:rPr>
          <w:rFonts w:ascii="IRNazanin" w:hAnsi="IRNazanin" w:eastAsia="IRNazanin"/>
          <w:color w:val="111111"/>
          <w:sz w:val="28"/>
          <w:sz w:val="28"/>
          <w:szCs w:val="28"/>
          <w:rtl w:val="true"/>
          <w:lang w:bidi="fa-IR"/>
        </w:rPr>
        <w:t>مو از یا ویلتا اندیش دیرم</w:t>
      </w:r>
    </w:p>
    <w:p>
      <w:pPr>
        <w:pStyle w:val="BookText"/>
        <w:rPr/>
      </w:pPr>
      <w:r>
        <w:rPr>
          <w:rFonts w:ascii="IRNazanin" w:hAnsi="IRNazanin" w:eastAsia="IRNazanin"/>
          <w:color w:val="111111"/>
          <w:sz w:val="28"/>
          <w:sz w:val="28"/>
          <w:szCs w:val="28"/>
          <w:rtl w:val="true"/>
          <w:lang w:bidi="fa-IR"/>
        </w:rPr>
        <w:t>بوره سوته‌دلان تا ما بنالیم</w:t>
      </w:r>
    </w:p>
    <w:p>
      <w:pPr>
        <w:pStyle w:val="BookText"/>
        <w:rPr/>
      </w:pPr>
      <w:r>
        <w:rPr>
          <w:rFonts w:ascii="IRNazanin" w:hAnsi="IRNazanin" w:eastAsia="IRNazanin"/>
          <w:color w:val="111111"/>
          <w:sz w:val="28"/>
          <w:sz w:val="28"/>
          <w:szCs w:val="28"/>
          <w:rtl w:val="true"/>
          <w:lang w:bidi="fa-IR"/>
        </w:rPr>
        <w:t>ز دست یار بی‌پروا بنالیم</w:t>
      </w:r>
    </w:p>
    <w:p>
      <w:pPr>
        <w:pStyle w:val="BookText"/>
        <w:rPr/>
      </w:pPr>
      <w:r>
        <w:rPr>
          <w:rFonts w:ascii="IRNazanin" w:hAnsi="IRNazanin" w:eastAsia="IRNazanin"/>
          <w:color w:val="111111"/>
          <w:sz w:val="28"/>
          <w:sz w:val="28"/>
          <w:szCs w:val="28"/>
          <w:rtl w:val="true"/>
          <w:lang w:bidi="fa-IR"/>
        </w:rPr>
        <w:t>بشیم با بلبل شیدا به گلشن</w:t>
      </w:r>
    </w:p>
    <w:p>
      <w:pPr>
        <w:pStyle w:val="BookText"/>
        <w:rPr/>
      </w:pPr>
      <w:r>
        <w:rPr>
          <w:rFonts w:ascii="IRNazanin" w:hAnsi="IRNazanin" w:eastAsia="IRNazanin"/>
          <w:color w:val="111111"/>
          <w:sz w:val="28"/>
          <w:sz w:val="28"/>
          <w:szCs w:val="28"/>
          <w:rtl w:val="true"/>
          <w:lang w:bidi="fa-IR"/>
        </w:rPr>
        <w:t>اگر بلبل نناله ما بنالیم</w:t>
      </w:r>
    </w:p>
    <w:p>
      <w:pPr>
        <w:pStyle w:val="BookText"/>
        <w:rPr/>
      </w:pPr>
      <w:r>
        <w:rPr>
          <w:rFonts w:ascii="IRNazanin" w:hAnsi="IRNazanin" w:eastAsia="IRNazanin"/>
          <w:color w:val="111111"/>
          <w:sz w:val="28"/>
          <w:sz w:val="28"/>
          <w:szCs w:val="28"/>
          <w:rtl w:val="true"/>
          <w:lang w:bidi="fa-IR"/>
        </w:rPr>
        <w:t>بوره سوته‌دلان گرد هم آئیم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با هم کریم غم وانمائیم </w:t>
      </w:r>
    </w:p>
    <w:p>
      <w:pPr>
        <w:pStyle w:val="BookText"/>
        <w:rPr/>
      </w:pPr>
      <w:r>
        <w:rPr>
          <w:rFonts w:ascii="IRNazanin" w:hAnsi="IRNazanin" w:eastAsia="IRNazanin"/>
          <w:color w:val="111111"/>
          <w:sz w:val="28"/>
          <w:sz w:val="28"/>
          <w:szCs w:val="28"/>
          <w:rtl w:val="true"/>
          <w:lang w:bidi="fa-IR"/>
        </w:rPr>
        <w:t>ترازو آوریم غم‌ها بسنجیم</w:t>
      </w:r>
    </w:p>
    <w:p>
      <w:pPr>
        <w:pStyle w:val="BookText"/>
        <w:rPr/>
      </w:pPr>
      <w:r>
        <w:rPr>
          <w:rFonts w:ascii="IRNazanin" w:hAnsi="IRNazanin" w:eastAsia="IRNazanin"/>
          <w:color w:val="111111"/>
          <w:sz w:val="28"/>
          <w:sz w:val="28"/>
          <w:szCs w:val="28"/>
          <w:rtl w:val="true"/>
          <w:lang w:bidi="fa-IR"/>
        </w:rPr>
        <w:t>هر آن غمگین‌تریم سنگین‌تر آئیم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راهت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سربه سر ما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 و وامانده‌ام، تو هم باری روی کول ما می‌گذاری؟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همین انبار آمدم تا کتاب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دهخدا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شما زحمت کشیده‌اید، حقیقتاً رنج‌برده‌اید، ولی تصور می‌کنید مطلب با این‌ها تمام می‌شود؟ حیف، اگر عمر در راه‌های دیگر صرف می‌شد چه بهره‌ها بود، اینک بیاور ببینیم تا چه داری؟ بیا تا ببینیم در دستت چیست؟</w:t>
      </w:r>
    </w:p>
    <w:p>
      <w:pPr>
        <w:pStyle w:val="BookText"/>
        <w:rPr/>
      </w:pPr>
      <w:r>
        <w:rPr>
          <w:rFonts w:ascii="IRNazanin" w:hAnsi="IRNazanin" w:eastAsia="IRNazanin"/>
          <w:color w:val="111111"/>
          <w:sz w:val="28"/>
          <w:sz w:val="28"/>
          <w:szCs w:val="28"/>
          <w:rtl w:val="true"/>
          <w:lang w:bidi="fa-IR"/>
        </w:rPr>
        <w:t>تَه که ناخوانده‌ای علم سموات</w:t>
      </w:r>
    </w:p>
    <w:p>
      <w:pPr>
        <w:pStyle w:val="BookText"/>
        <w:rPr/>
      </w:pPr>
      <w:r>
        <w:rPr>
          <w:rFonts w:ascii="IRNazanin" w:hAnsi="IRNazanin" w:eastAsia="IRNazanin"/>
          <w:color w:val="111111"/>
          <w:sz w:val="28"/>
          <w:sz w:val="28"/>
          <w:szCs w:val="28"/>
          <w:rtl w:val="true"/>
          <w:lang w:bidi="fa-IR"/>
        </w:rPr>
        <w:t>ته که نابرده‌ای ره در خرابات</w:t>
      </w:r>
    </w:p>
    <w:p>
      <w:pPr>
        <w:pStyle w:val="BookText"/>
        <w:rPr/>
      </w:pPr>
      <w:r>
        <w:rPr>
          <w:rFonts w:ascii="IRNazanin" w:hAnsi="IRNazanin" w:eastAsia="IRNazanin"/>
          <w:color w:val="111111"/>
          <w:sz w:val="28"/>
          <w:sz w:val="28"/>
          <w:szCs w:val="28"/>
          <w:rtl w:val="true"/>
          <w:lang w:bidi="fa-IR"/>
        </w:rPr>
        <w:t>ته که سود و زیان خود نزونی</w:t>
      </w:r>
    </w:p>
    <w:p>
      <w:pPr>
        <w:pStyle w:val="BookText"/>
        <w:rPr/>
      </w:pPr>
      <w:r>
        <w:rPr>
          <w:rFonts w:ascii="IRNazanin" w:hAnsi="IRNazanin" w:eastAsia="IRNazanin"/>
          <w:color w:val="111111"/>
          <w:sz w:val="28"/>
          <w:sz w:val="28"/>
          <w:szCs w:val="28"/>
          <w:rtl w:val="true"/>
          <w:lang w:bidi="fa-IR"/>
        </w:rPr>
        <w:t>به یارون کی رسی هیهات هیهات</w:t>
      </w:r>
    </w:p>
    <w:p>
      <w:pPr>
        <w:pStyle w:val="BookText"/>
        <w:rPr/>
      </w:pPr>
      <w:r>
        <w:rPr>
          <w:rFonts w:ascii="IRNazanin" w:hAnsi="IRNazanin" w:eastAsia="IRNazanin"/>
          <w:color w:val="111111"/>
          <w:sz w:val="28"/>
          <w:sz w:val="28"/>
          <w:szCs w:val="28"/>
          <w:rtl w:val="true"/>
          <w:lang w:bidi="fa-IR"/>
        </w:rPr>
        <w:t>علامه تکانی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قدری در فکر فرو رفت و رنگش قدری تغییر کرد و هیچ جوابی به من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به حسب ظاهر برای این عنایاتی که به شما شده است سبب خاصی را در نظر داری؟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پیری داشتم، مریض و ناتوان و چندین سال زمین‌گیر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او خدمت می‌کردم و نیازهایش را برآورده می‌کردم،  غذا برایش می‌پختم و آب وضو برای او آماده می‌کردم و خلاصه به هرگونه که می‌شد برای برآوردن نیازهایش در 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بسیار تند و بد اخلاق بود، بعضاً فحش می‌داد و من تحمل می‌کردم و به روی او تبسم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ازدواج نکردم، اگرچه از سن من چهل سال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همسرداری با این خلق مادر مقدور نبود و من می‌دانستم اگر همسری انتخاب کنم یا زندگی ما را به هم خواهد زد و یا من مجبور می‌شدم مادرم را ترک کنم و ترک مادر در وجدان و عاطفه‌ام قابل قبول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در اثر تحمل ناگواری‌هایی که از وی به من می‌رسید، گویی برقی بر دلم می‌زد و جرقه‌ای روشن می‌شد و حال خوشی دست می‌داد ولی دوام نداشت و زودگذر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رختخواب خود را در اتاق او و در کنارش پهن می‌کردم تا تنها نباشد و نیازی به صدا زدن من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را هم آب کرده و همواره در کنار خود می‌گذاردم، تا اگر آب بخواهد فوراً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سرد زمستانی در دل شب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برخاستم و آب کوزه را در ظرفی ریخته و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خواب‌آلود بود و از فوریت عمل من خبر نداشت، چنین تصور کرد که من آب را دیر به او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فحش بدی به من داد و کاسه آب را بر سرم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کاسه را دوباره آب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نفهمیدم در این هنگام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به آرزوی خود رسیدم و آن جرقه‌ها تبدیل به یک عالم نورانی همچون خورشید درخشان شد و حبیب من، یار من، خدای من، طبیب من، با من سخن گفت و این حال دیگر قطع نشد و چند سال است که ادامه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الْعِبادِ الطَّاهِرَةِ مَواضِعُ نَظَرِ اللَّهِ فَمَنْ طَهَّرَ قَلْبَهُ نَظَرَ اِلَیهِ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قلب‌های پاک بندگان، محل نگاه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قلبش را پاک گرداند خداوند به او نگاه می‌کند</w:t>
      </w:r>
      <w:r>
        <w:rPr>
          <w:rFonts w:eastAsia="IRNazanin" w:cs="IRNazanin"/>
          <w:color w:val="111111"/>
          <w:sz w:val="28"/>
          <w:szCs w:val="28"/>
          <w:rtl w:val="true"/>
          <w:lang w:bidi="fa-IR"/>
        </w:rPr>
        <w:t>.</w:t>
      </w:r>
      <w:r>
        <w:rPr>
          <w:rStyle w:val="FootnoteAnchor"/>
          <w:rtl w:val="true"/>
        </w:rPr>
        <w:footnoteReference w:id="40"/>
      </w:r>
      <w:bookmarkStart w:id="70" w:name="pg438_2802"/>
    </w:p>
    <w:p>
      <w:pPr>
        <w:pStyle w:val="Heading2"/>
        <w:numPr>
          <w:ilvl w:val="1"/>
          <w:numId w:val="1"/>
        </w:numPr>
        <w:rPr/>
      </w:pPr>
      <w:bookmarkStart w:id="71" w:name="__RefHeading___Toc3915093_211673320"/>
      <w:bookmarkStart w:id="72" w:name="_Toc24"/>
      <w:bookmarkEnd w:id="70"/>
      <w:bookmarkEnd w:id="71"/>
      <w:r>
        <w:rPr>
          <w:rtl w:val="true"/>
        </w:rPr>
        <w:t>فراتر از بخشش‌</w:t>
      </w:r>
      <w:bookmarkEnd w:id="72"/>
    </w:p>
    <w:p>
      <w:pPr>
        <w:pStyle w:val="BookText"/>
        <w:rPr/>
      </w:pPr>
      <w:r>
        <w:rPr>
          <w:rFonts w:ascii="IRNazanin" w:hAnsi="IRNazanin" w:eastAsia="IRNazanin"/>
          <w:color w:val="111111"/>
          <w:sz w:val="28"/>
          <w:sz w:val="28"/>
          <w:szCs w:val="28"/>
          <w:rtl w:val="true"/>
          <w:lang w:bidi="fa-IR"/>
        </w:rPr>
        <w:t>در وقایع مشروطه که بین علما و طلاب دو دستگی ایجاد شده بود، یکی از بزرگ‌ترین بدگویان مرحوم آخوند خراسانی که دائماً و در همه جا پشت سر او ناسزا می‌گفت به خدمت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که از خطبا و وعاظ معروف کربلا بود، می‌خواست خانه خود را بفروشد و قرض‌های خود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به او گفته بود اگر آقای آخوند خراسانی سند فروش خانه را امضا کند من حاضرم خانه را بخرم وگرنه نخواهم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واعظ به هیچ عنوان حاضر نبود نزد آخوند برود، زیرا چندین بار به علت مشروطه‌خواهی او را مورد ناسزاگوئی خود قرارداده بود، از طرفی می‌ترسید که در منزل او ، متعرض وی شوند و با رفتن به خانه آخوند، جانش به مخاطره بیفتد، امّا در هر صورت قرض داشت و ناچار از کربلا به نجف آمد و خدمت مرحوم آخوند خراسانی رسید و مورد احترام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او را بالای دست خود نشاند و از ملاقاتش اظهار خوشحالی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فقط این است که ذیل این سند را امضا بفرمائید تا بتوانم منزل خود را بفروش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سند را از دست او گرفت و مطالعه کرد و به زیر تشک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مرد واعظ شوری به پا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آخر کار خود را کرد و نه تنها سند را امضا نکرد، بلکه آن را گرفت تا ما را به زحمت اندازد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مرحوم آخوند از جا حرکت کرد و از درون گنجه چند کیسه لیره در آورد و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اهل علم هستید و من هرگز راضی نیستم کسانی که اهل علم‌اند گرفتار و پریشان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پول‌ها را بگیرید </w:t>
      </w:r>
      <w:bookmarkStart w:id="73" w:name="pg438_2804"/>
    </w:p>
    <w:p>
      <w:pPr>
        <w:pStyle w:val="BookText"/>
        <w:rPr/>
      </w:pPr>
      <w:bookmarkEnd w:id="73"/>
      <w:r>
        <w:rPr>
          <w:rFonts w:ascii="IRNazanin" w:hAnsi="IRNazanin" w:eastAsia="IRNazanin"/>
          <w:color w:val="111111"/>
          <w:sz w:val="28"/>
          <w:sz w:val="28"/>
          <w:szCs w:val="28"/>
          <w:rtl w:val="true"/>
          <w:lang w:bidi="fa-IR"/>
        </w:rPr>
        <w:t>و با آن‌ها قرض‌های خود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هم نفروشید و زن و فرزند خود را آواره نکنید و اگر خدای ناکرده باز هم گرفتاری پیدا کردید نزد من بیایند، چنانچه داشته باشم در خدمت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واعظ از مشاهده این همه گذشت و بزرگواری آن‌چنان شرمنده گردید که از آن پس جزء ارادتمندان مرحوم آخوند خراسانی گردید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اِلی مَنْ اَساءَ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نیکی کن با کسی که با تو بدی کرد</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74" w:name="__RefHeading___Toc3915095_211673320"/>
      <w:bookmarkStart w:id="75" w:name="_Toc25"/>
      <w:bookmarkEnd w:id="74"/>
      <w:r>
        <w:rPr>
          <w:rtl w:val="true"/>
        </w:rPr>
        <w:t>اسوه صبر</w:t>
      </w:r>
      <w:bookmarkEnd w:id="75"/>
    </w:p>
    <w:p>
      <w:pPr>
        <w:pStyle w:val="BookText"/>
        <w:rPr/>
      </w:pPr>
      <w:r>
        <w:rPr>
          <w:rFonts w:ascii="IRNazanin" w:hAnsi="IRNazanin" w:eastAsia="IRNazanin"/>
          <w:color w:val="111111"/>
          <w:sz w:val="28"/>
          <w:sz w:val="28"/>
          <w:szCs w:val="28"/>
          <w:rtl w:val="true"/>
          <w:lang w:bidi="fa-IR"/>
        </w:rPr>
        <w:t>حاج میرزا جواد آقا ملکی تبریزی از عرفای بزرگ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 که شمع فروزان شبستان خانواده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غدیر، این عارف بزرگ در منزل می‌نشست و قشرهای مختلف مردم به زیارت این عالم جلیل‌القدر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خادمه منزل کنار حوض خانه می‌آید و ناگهان چشمش بر پیکر بی‌جان پسر که بر روی آب افتاده بود می‌افتد و بی‌اختیار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که با صدای خادمه بیرون می‌آیند و با این منظره دلخراش مواجه می‌شوند بی‌اختیار فریاد کشیده و شیون سر می‌دهند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آیةاللَّه ملکی ناگهان متوجه صدای شیون آن‌ها می‌شود، از اتاق </w:t>
      </w:r>
      <w:bookmarkStart w:id="76" w:name="pg438_2806"/>
    </w:p>
    <w:p>
      <w:pPr>
        <w:pStyle w:val="BookText"/>
        <w:rPr/>
      </w:pPr>
      <w:bookmarkEnd w:id="76"/>
      <w:r>
        <w:rPr>
          <w:rFonts w:ascii="IRNazanin" w:hAnsi="IRNazanin" w:eastAsia="IRNazanin"/>
          <w:color w:val="111111"/>
          <w:sz w:val="28"/>
          <w:sz w:val="28"/>
          <w:szCs w:val="28"/>
          <w:rtl w:val="true"/>
          <w:lang w:bidi="fa-IR"/>
        </w:rPr>
        <w:t>بیرون می‌آید و جنازه پسرش را در کنار حوض رو مشاهده می‌کند به زن‌ها کرده و خطاب می‌کند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می‌کنند و این سکوت ادامه می‌یابد، تا این‌که دیدار عمومی مردم به پایان می‌رسد و طبق معمول هر ساله عده‌ای از آنان نهار را در منزل ایشان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که قصد رفتن به منازل خود را دارند به چند نفر از مهمانان بسیار نزدیک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اندکی صبر کنید،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مردم می‌روند ماجرا را برای آنان بازگو می‌کند و برای مراسم تجهیز فرزند از دست رفته خود از آنان کمک می‌گیرد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عَلَیکُمْ بِالصَّبْرِ فَاِنَّهُ لادینَ لِمَنْ لا صَبْرَ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بر شما باد که صبر پیشه کنید، به راستی که دین ندارد کسی که صبر ندارد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77" w:name="__RefHeading___Toc3915097_211673320"/>
      <w:bookmarkStart w:id="78" w:name="_Toc26"/>
      <w:bookmarkEnd w:id="77"/>
      <w:r>
        <w:rPr>
          <w:rtl w:val="true"/>
        </w:rPr>
        <w:t>اهمیت اخلاص‌</w:t>
      </w:r>
      <w:bookmarkEnd w:id="78"/>
    </w:p>
    <w:p>
      <w:pPr>
        <w:pStyle w:val="BookText"/>
        <w:rPr/>
      </w:pPr>
      <w:r>
        <w:rPr>
          <w:rFonts w:ascii="IRNazanin" w:hAnsi="IRNazanin" w:eastAsia="IRNazanin"/>
          <w:color w:val="111111"/>
          <w:sz w:val="28"/>
          <w:sz w:val="28"/>
          <w:szCs w:val="28"/>
          <w:rtl w:val="true"/>
          <w:lang w:bidi="fa-IR"/>
        </w:rPr>
        <w:t>عده‌ای که نزد آیةاللَّه العظمی بروجردی‌قدس سره بودند نقل می‌کنند، ایشان پیش از فوتشان خیلی ناراحت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عمر ما گذشت و ما رفتیم و نتوانستیم چیزی برای خود از پیش بفرستیم و عملی انجام دهیم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حضار به عادتی که همیشه در مقابل صاحبان قدرت، داشت </w:t>
      </w:r>
      <w:bookmarkStart w:id="79" w:name="pg438_2808"/>
    </w:p>
    <w:p>
      <w:pPr>
        <w:pStyle w:val="BookText"/>
        <w:rPr/>
      </w:pPr>
      <w:bookmarkEnd w:id="79"/>
      <w:r>
        <w:rPr>
          <w:rFonts w:ascii="IRNazanin" w:hAnsi="IRNazanin" w:eastAsia="IRNazanin"/>
          <w:color w:val="111111"/>
          <w:sz w:val="28"/>
          <w:sz w:val="28"/>
          <w:szCs w:val="28"/>
          <w:rtl w:val="true"/>
          <w:lang w:bidi="fa-IR"/>
        </w:rPr>
        <w:t>تملق و چاپلوسی نمود و خیال کرد که اینجا هم جای تملق و چاپلوسی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چرا؟ ما بیچاره‌ها این حرف‌ها را باید بزنیم شما چرا؟ بحمدللَّه شما این همه آثار خیر از خود باقی گزارده‌اید، این همه شاگرد تربیت کرده‌اید، این همه آثار کتبی به یادگار گذاشته‌اید، مسجدی به این عظمت ساخته‌اید، مدرسه‌ها در کجا و کجا ساخته‌اید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سخنان را گفت، ایشان جمله‌ای فرمودند که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اَخْلِصِ الْعَمَلَ فَاِنَّ النَّاقِدَ بَصیرٌ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را خالص کن که نقاد عمل آگاه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خیال کردی این‌ها که در منطق مردم به این شکل هست حتماً در پیشگاه الهی نیز همین‌طور است که پیش تو هست؟ انَّ اللَّه بِما تَعمَلون خَبیر</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تَصْفیةُ الْعَمَلِ اَشَدُّ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خالص کردن عمل از انجام آن سخت‌تر است</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80" w:name="__RefHeading___Toc3915099_211673320"/>
      <w:bookmarkStart w:id="81" w:name="_Toc27"/>
      <w:bookmarkEnd w:id="80"/>
      <w:r>
        <w:rPr>
          <w:rtl w:val="true"/>
        </w:rPr>
        <w:t>ارادت به اهل‌بیت‌علیهم السلام‌</w:t>
      </w:r>
      <w:bookmarkEnd w:id="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ذاکر اهل‌بیت‌علیهم السلام حجةالاسلام حاج سید محمّد کوثری سال‌های متمادی برای امام خمینی ذکر مصیبت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فرزند امام، آیةاللَّه حاج آقا مصطفی وارد نجف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موقعی آمدی، امام را دریاب که ما هر چه کردیم در مصیبت حاج آقا </w:t>
      </w:r>
      <w:bookmarkStart w:id="82" w:name="pg438_2811"/>
    </w:p>
    <w:p>
      <w:pPr>
        <w:pStyle w:val="BookText"/>
        <w:rPr/>
      </w:pPr>
      <w:bookmarkEnd w:id="82"/>
      <w:r>
        <w:rPr>
          <w:rFonts w:ascii="IRNazanin" w:hAnsi="IRNazanin" w:eastAsia="IRNazanin"/>
          <w:color w:val="111111"/>
          <w:sz w:val="28"/>
          <w:sz w:val="28"/>
          <w:szCs w:val="28"/>
          <w:rtl w:val="true"/>
          <w:lang w:bidi="fa-IR"/>
        </w:rPr>
        <w:t>مصطفی گریه کنند از عهده برنیامده‌ایم، مگر این‌که تو کاری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امام رسیدم و عرض کردم اجازه می‌دهید ذکر مصیبتی بکنم؟</w:t>
      </w:r>
    </w:p>
    <w:p>
      <w:pPr>
        <w:pStyle w:val="BookText"/>
        <w:rPr/>
      </w:pPr>
      <w:r>
        <w:rPr>
          <w:rFonts w:ascii="IRNazanin" w:hAnsi="IRNazanin" w:eastAsia="IRNazanin"/>
          <w:color w:val="111111"/>
          <w:sz w:val="28"/>
          <w:sz w:val="28"/>
          <w:szCs w:val="28"/>
          <w:rtl w:val="true"/>
          <w:lang w:bidi="fa-IR"/>
        </w:rPr>
        <w:t>امام اجازه دادند، هرچه نام مرحوم حاج آقا مصطفی را بردم تا با آهنگ حزین امام را منقلب کنم و در عزای پسر اشک بریزد، تغییر حال پیدا نکردند و همچنان ساکت و آرام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نام حضرت علی‌اکبر را بردم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چنان گریستند که قابل وصف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الْبَلاءَ لِلظَّالِمِ اَدَبٌ وَ لِلْمُؤمِنِ اِمْتِحانٌ وَ لِلْأَنْبیاءِ دَرَجَةٌ، وَ لِلْأَولیاءِ 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بلا برای ستمکار ادب و برای مؤمن آزمایش و برای پیامبران درجه و برای اولیای خدا کرامت است</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83" w:name="__RefHeading___Toc3915101_211673320"/>
      <w:bookmarkStart w:id="84" w:name="_Toc28"/>
      <w:bookmarkEnd w:id="83"/>
      <w:r>
        <w:rPr>
          <w:rtl w:val="true"/>
        </w:rPr>
        <w:t>انفاق پیراهن‌</w:t>
      </w:r>
      <w:bookmarkEnd w:id="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محمّد تقی خوانساری یکی از علمای بزرگ اسلام است که در تقوا و معنویت شهرت بسیار دارد یکی از علمای معاصر 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بودیم که می‌خواستیم خدمت آیةاللَّه العظمی خوانساری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منزل ایشان که رسیدیم دیدیم ایشان از جایی به طرف منزل خود می‌آیند، به درب منزل که رسیدند فقیری سر رسید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پیراهن ندارم</w:t>
      </w:r>
      <w:r>
        <w:rPr>
          <w:rFonts w:eastAsia="IRNazanin" w:cs="IRNazanin"/>
          <w:color w:val="111111"/>
          <w:sz w:val="28"/>
          <w:szCs w:val="28"/>
          <w:rtl w:val="true"/>
          <w:lang w:bidi="fa-IR"/>
        </w:rPr>
        <w:t xml:space="preserve">. </w:t>
      </w:r>
      <w:bookmarkStart w:id="85" w:name="pg438_2812"/>
    </w:p>
    <w:p>
      <w:pPr>
        <w:pStyle w:val="BookText"/>
        <w:rPr/>
      </w:pPr>
      <w:bookmarkEnd w:id="85"/>
      <w:r>
        <w:rPr>
          <w:rFonts w:ascii="IRNazanin" w:hAnsi="IRNazanin" w:eastAsia="IRNazanin"/>
          <w:color w:val="111111"/>
          <w:sz w:val="28"/>
          <w:sz w:val="28"/>
          <w:szCs w:val="28"/>
          <w:rtl w:val="true"/>
          <w:lang w:bidi="fa-IR"/>
        </w:rPr>
        <w:t>آقا وارد اتاق شد و ما هم پشت سر ایشان وارد شدیم، دیدیم قبای خود را از تن بیرون کرد و پیراهن خود را در آورد و به آن فقیر داد و سپس قبای خود را پوشید و همان‌طور بدون پیراهن نشست و به کار مردم رسیدگی می‌کرد و به سؤال‌های ما پاسخ می‌داد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اَعْطی دِرْهَماً فی سَبیلِ اللَّهِ کَتَبَ اللَّهُ لَهُ سَبْعَمِاَةِ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یک درهم در راه خدا ببخشد خداوند برای او هفت صد حسنه می‌نویسد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86" w:name="__RefHeading___Toc3915103_211673320"/>
      <w:bookmarkStart w:id="87" w:name="_Toc29"/>
      <w:bookmarkEnd w:id="86"/>
      <w:r>
        <w:rPr>
          <w:rtl w:val="true"/>
        </w:rPr>
        <w:t>قدرشناسی‌</w:t>
      </w:r>
      <w:bookmarkEnd w:id="87"/>
    </w:p>
    <w:p>
      <w:pPr>
        <w:pStyle w:val="BookText"/>
        <w:rPr/>
      </w:pPr>
      <w:r>
        <w:rPr>
          <w:rFonts w:ascii="IRNazanin" w:hAnsi="IRNazanin" w:eastAsia="IRNazanin"/>
          <w:color w:val="111111"/>
          <w:sz w:val="28"/>
          <w:sz w:val="28"/>
          <w:szCs w:val="28"/>
          <w:rtl w:val="true"/>
          <w:lang w:bidi="fa-IR"/>
        </w:rPr>
        <w:t>فرزند شهید آیةاللَّه اشرفی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سال قبل که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روزی در قم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گرم‌خانه وارد خزینه شدم و چون بیرون آمدم، دیدم یکی از آقایان سر خود را صابون زده و روی چشمانش نیز از کف صابون پوشیده است و با دست به دنبال ظرف آب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ظرفی را که نزدیکم بود برداشته و از خزینه پر از آب کردم و دوبار روی سر او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نورانی نگاه تشکر آمیزی به من انداخت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سر خود را شسته‌اید؟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تازه به حمام آمده‌ام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به گوشه‌ای رفت و من سر و صورتم را صابون زدم، قبل از </w:t>
      </w:r>
      <w:bookmarkStart w:id="88" w:name="pg438_2814"/>
    </w:p>
    <w:p>
      <w:pPr>
        <w:pStyle w:val="BookText"/>
        <w:rPr/>
      </w:pPr>
      <w:bookmarkEnd w:id="88"/>
      <w:r>
        <w:rPr>
          <w:rFonts w:ascii="IRNazanin" w:hAnsi="IRNazanin" w:eastAsia="IRNazanin"/>
          <w:color w:val="111111"/>
          <w:sz w:val="28"/>
          <w:sz w:val="28"/>
          <w:szCs w:val="28"/>
          <w:rtl w:val="true"/>
          <w:lang w:bidi="fa-IR"/>
        </w:rPr>
        <w:t>آن‌که آب بر سرم بریزم ناگاه دو ظرف آب، روی سرم ریخته شد، چشم خود را باز کردم دیدم آن مرد بزرگ به تلافی خدمت من با کمال بزرگواری محبّت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خانه آمدم و موضوع را برای پدرم بیان کردم، ولی چون آن مرد را نمی‌شناختم نتوانستم او را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در یکی از اعیاد مذهبی که با پدرم به منزل علما می‌رفتیم، ناگاه چشمم به همان مرد نورانی که در حمام دیده بودم افتاد و او را به پدرم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حاج آقا روح‌اللَّه خمینی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حَقُّ ذِی الْمَعْروفِ عَلَیکَ فَاَنْ تَشْکُرَهُ وَ تَذْکُرَ مَعْروفَهُ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حق کسی که به تو نیکی کرده است، این است که از او تشکر کنی و نیکی او را یاد آوری</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89" w:name="__RefHeading___Toc3915105_211673320"/>
      <w:bookmarkStart w:id="90" w:name="_Toc30"/>
      <w:bookmarkEnd w:id="89"/>
      <w:r>
        <w:rPr>
          <w:rtl w:val="true"/>
        </w:rPr>
        <w:t>جلوه‌های زیبای ایثار</w:t>
      </w:r>
      <w:bookmarkEnd w:id="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تشنگی شدید بر هفت نفر غلبه کرده بود، مقداری آب که برای یک نفر کافی بود آوردند و به یکی از آنان دادند امّا او از نوشیدن آب خودداری کرد و آب را بر دیگری ایثار کرد تا آن‌که هفت نفر آن‌ها آب را بر دیگری ایثار کردند و جملگی از تشنگی به شهادت رسیدند</w:t>
      </w:r>
      <w:r>
        <w:rPr>
          <w:rFonts w:eastAsia="IRNazanin" w:cs="IRNazanin"/>
          <w:color w:val="111111"/>
          <w:sz w:val="28"/>
          <w:szCs w:val="28"/>
          <w:rtl w:val="true"/>
          <w:lang w:bidi="fa-IR"/>
        </w:rPr>
        <w:t>.</w:t>
      </w:r>
      <w:r>
        <w:rPr>
          <w:rStyle w:val="FootnoteAnchor"/>
          <w:rtl w:val="true"/>
        </w:rPr>
        <w:footnoteReference w:id="53"/>
      </w:r>
      <w:bookmarkStart w:id="91" w:name="pg438_2816"/>
    </w:p>
    <w:p>
      <w:pPr>
        <w:pStyle w:val="BookText"/>
        <w:rPr/>
      </w:pPr>
      <w:bookmarkEnd w:id="91"/>
      <w:r>
        <w:rPr>
          <w:rFonts w:ascii="IRNazanin" w:hAnsi="IRNazanin" w:eastAsia="IRNazanin"/>
          <w:color w:val="111111"/>
          <w:sz w:val="28"/>
          <w:sz w:val="28"/>
          <w:szCs w:val="28"/>
          <w:rtl w:val="true"/>
          <w:lang w:bidi="fa-IR"/>
        </w:rPr>
        <w:t>امام صادق‌علیه السلام درباره مؤمنان کامل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الْبَرَرَةُ بِالاِخْوانِ فی حالِ الْعُسْرِ وَ الْیسْرِ، الْمُؤثِروُنَ عَلی اَنْفُسِهِم فی حالِ الْعُسرِ،کَذلِکَ وَصَفَهُمُ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اَنفُسِهِم وَلَوْ کانَ‌بِهِم خَصاصَةٌ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کسانی هستند که در حال سختی و آسانی در حق برادران خود نیکوکاری و در شرایط سخت بر آن‌ها ایثار می‌کنند، خداوند این‌گونه آن‌ها را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را بر خود مقدم می‌دارند، هر چند خود نیازمند باشند</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92" w:name="__RefHeading___Toc3915107_211673320"/>
      <w:bookmarkStart w:id="93" w:name="_Toc31"/>
      <w:bookmarkEnd w:id="92"/>
      <w:r>
        <w:rPr>
          <w:rtl w:val="true"/>
        </w:rPr>
        <w:t>ظرافت برخورد با فقیر</w:t>
      </w:r>
      <w:bookmarkEnd w:id="93"/>
    </w:p>
    <w:p>
      <w:pPr>
        <w:pStyle w:val="BookText"/>
        <w:rPr/>
      </w:pPr>
      <w:r>
        <w:rPr>
          <w:rFonts w:ascii="IRNazanin" w:hAnsi="IRNazanin" w:eastAsia="IRNazanin"/>
          <w:color w:val="111111"/>
          <w:sz w:val="28"/>
          <w:sz w:val="28"/>
          <w:szCs w:val="28"/>
          <w:rtl w:val="true"/>
          <w:lang w:bidi="fa-IR"/>
        </w:rPr>
        <w:t>علامه تهرانی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نجفی ما که در حال حاضر از بزرگان نجف است،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به مغازه سبزی‌فروشی رفته بودم، دیدم مرحوم میرزا علی آقا قاضی‌قدس سره خم شده و مشغول جدا کردن کاهو است، امّا برعکس کاهوهایی که از تازگی افتاده و برگ‌های خشن دارند را جدا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کاملاً متوجه بودم تا این‌که مرحوم قاضی کاهوها را به صاحب مغازه داد و وزن کرد و آن‌ها را در زیر عبا گرفت و روانه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طلبه جوانی بودم و او پیرمرد شده بود، به‌دنبالش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دارم و آن این‌که چرا شما برعکس دیگران این کاهوهای نامطلوب را جدا کردید؟ </w:t>
      </w:r>
      <w:bookmarkStart w:id="94" w:name="pg438_2818"/>
    </w:p>
    <w:p>
      <w:pPr>
        <w:pStyle w:val="BookText"/>
        <w:rPr/>
      </w:pPr>
      <w:bookmarkEnd w:id="94"/>
      <w:r>
        <w:rPr>
          <w:rFonts w:ascii="IRNazanin" w:hAnsi="IRNazanin" w:eastAsia="IRNazanin"/>
          <w:color w:val="111111"/>
          <w:sz w:val="28"/>
          <w:sz w:val="28"/>
          <w:szCs w:val="28"/>
          <w:rtl w:val="true"/>
          <w:lang w:bidi="fa-IR"/>
        </w:rPr>
        <w:t>مرحوم قاضی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فروشنده، شخص بی‌بضاعت و فقیری است و من گاه‌گاهی به او کمک می‌کنم و نمی‌خواهم چیزی بلاعوض به او داده باشم تا عزّت و آبروی او از بین برود و ثانیاً خدای ناخواسته به مجانی گرفتن عادت کند و در کسب هم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برای ما فرقی ندارد که کاهوی لطیف و نازک بخوریم یا از این کاهوها استفاده کنیم و من می‌دانستم که این‌ها خریداری ندارد و ظهر که مغازه خود را می‌بندد آن‌ها را بیرون خواهد ریخت، از این‌رو برای این‌که ضرر نکند آن‌ها را خریداری کردم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اَکْرَمَ فَقیراً مُسلِماً لَقِیَ اللَّهَ یوْمَ الْقِیامَةِ وِ هُوَ عَنْهُ 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مسلمان فقیری را اکرام کند خدا را در روز قیامت ملاقات نماید در حالی‌که از او راضی است</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95" w:name="__RefHeading___Toc3915109_211673320"/>
      <w:bookmarkStart w:id="96" w:name="_Toc32"/>
      <w:bookmarkEnd w:id="95"/>
      <w:r>
        <w:rPr>
          <w:rtl w:val="true"/>
        </w:rPr>
        <w:t>عظمت روحی‌</w:t>
      </w:r>
      <w:bookmarkEnd w:id="9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خمینی در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فرقانی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وعاظ در بین راه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است اهل شوشتر که قاری قرآن بوده و بسیار متدین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بچه کوچک دارد و دو سه سال است که این پیرمرد به بیماری فلج گرفتار شده و از دست و پا فلج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خدمت امام برسم و عرض کنم تا به او کمکی بکنند، زیرا وضع بسیار ناگواری دارد، دو سال است که از تشک پا بر زمین نگذارده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به آقا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رسید و مطالب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سخنان او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فرقانی تذّکر دهید که فردا به من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بنده فرمودند و رفتند و من به دنبال امام بودم تا به صحنِ حرم امیرالمؤمنین‌علیه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می‌خواست پای خود را داخل صحن بگذارد صورتش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مطلب این آقا را به یاد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دفتر یادداشت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امام برای رفتن به منزل پیرمرد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هر روز صبح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بیرون می‌آمدم، آن روز ساعت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خیابان افتاد دیدم جمعیت از روحانیون موج می‌زند، تکان سختی خوردم چون ازدحام جمعیت درب منزل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جلو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فرقانی جنازه حاج آقا مصطفی را به کربلا می‌برند؟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زانوهایم سست شد و فهمیدم که حادثه برای حاج آقا مصطفی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گریه می‌کردند، ضجه می‌زدند و امام هم از مرگ او آگاه گردید، رفت وضو گرفت و مشغول خواندن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حیات منزل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بود و علمای عرب هم آمده بودند به امام تسلیت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بودم که باید به امام یادآوری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گفتم چه کسی می‌تواند الآن به امام یادآوری کنم که به فکر پیرمرد شوشتری باشد، این صحیح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داخل حیاط نشسته بود و هر کس می‌آمد جلوی او بلند می‌شد </w:t>
      </w:r>
    </w:p>
    <w:p>
      <w:pPr>
        <w:pStyle w:val="BookText"/>
        <w:rPr/>
      </w:pPr>
      <w:r>
        <w:rPr>
          <w:rFonts w:ascii="IRNazanin" w:hAnsi="IRNazanin" w:eastAsia="IRNazanin"/>
          <w:color w:val="111111"/>
          <w:sz w:val="28"/>
          <w:sz w:val="28"/>
          <w:szCs w:val="28"/>
          <w:rtl w:val="true"/>
          <w:lang w:bidi="fa-IR"/>
        </w:rPr>
        <w:t>و من هم کنار درب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امام یک نگاه تندی به من کرد، مهیا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چه می‌فرمایید؟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فرقانی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سرم را جلو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بنا نبود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الآن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دقیقه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پیرمرد شوشتری به من یادآوری کنی؟</w:t>
      </w:r>
    </w:p>
    <w:p>
      <w:pPr>
        <w:pStyle w:val="BookText"/>
        <w:rPr/>
      </w:pPr>
      <w:r>
        <w:rPr>
          <w:rFonts w:ascii="IRNazanin" w:hAnsi="IRNazanin" w:eastAsia="IRNazanin"/>
          <w:color w:val="111111"/>
          <w:sz w:val="28"/>
          <w:sz w:val="28"/>
          <w:szCs w:val="28"/>
          <w:rtl w:val="true"/>
          <w:lang w:bidi="fa-IR"/>
        </w:rPr>
        <w:t>دو دستی به صورتم زدم و طاقت نیاوردم که خود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با این وضع و احوال؟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بلند شو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جمعیت مردم داخل اتاق رفت و پول داخل پاکت گذارد و به گونه‌ای این کار را انجام داد که هیچ‌کس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پاکت را می‌بری و به پیرمرد شوشتری می‌دهی و از قول من هم احوال پرسی می‌کنی و برمی‌گردی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میهمان زیاد است و امام هم که امروز به مسجد نمی‌رود، بعد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دقیقه یک مرتبه دیدم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فرقانی نرفتی؟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 الآن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کردم و از کوچه پس کوچه‌ها گذشتم، تا به منزل آن پیرمرد شوشتری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پشت درب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آقای خمینی آمده‌ام و با آقا کار دارم و از طرف او می‌خواهم از ایشان احوال پرسی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به صورتش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بمیرم، خمینی امروز هم به فکر ماست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را باز کرد و به داخل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شوشتری وضع عجیبی داشت، نمی‌توانست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مرا به نزدیک بسترش برد، چهار پنج بچه کوچک، نان را با آب شکر می‌خوردند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علیکم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آن قدر داد زد و با مشت به سر و صورتش زد که حالا چه وقتی است؟ او الآن فرزندش مرده است، قلبش پر از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سر ظهر بیایم ولی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باید بروی و از طرف من از او احوال پرسی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خدمت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به او طول عمر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را جلوی وی گذاشتم، مهر برداشت تا سجده شکر بگزارد، امّا نمی‌توانست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به پیشانیش گذاشت و سجده شکر کرد و همچنان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منزل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بِالنُّصْحِ للَّهِ فی خَلقِهِ، فَلَنْ تَلْقاهُ بِعَمَلٍ اَفْضَلَ مِنْهُ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برای رضای خدا خلقش خیرخواه باشی که هرگز خدا را به عملی بهتر از آن ملاقات نکنی</w:t>
      </w:r>
      <w:r>
        <w:rPr>
          <w:rFonts w:eastAsia="IRNazanin" w:cs="IRNazanin"/>
          <w:color w:val="111111"/>
          <w:sz w:val="28"/>
          <w:szCs w:val="28"/>
          <w:rtl w:val="true"/>
          <w:lang w:bidi="fa-IR"/>
        </w:rPr>
        <w:t>.</w:t>
      </w:r>
      <w:r>
        <w:rPr>
          <w:rStyle w:val="FootnoteAnchor"/>
          <w:rtl w:val="true"/>
        </w:rPr>
        <w:footnoteReference w:id="58"/>
      </w:r>
      <w:bookmarkStart w:id="97" w:name="pg438_2826"/>
    </w:p>
    <w:p>
      <w:pPr>
        <w:pStyle w:val="Heading2"/>
        <w:numPr>
          <w:ilvl w:val="1"/>
          <w:numId w:val="1"/>
        </w:numPr>
        <w:rPr/>
      </w:pPr>
      <w:bookmarkStart w:id="98" w:name="__RefHeading___Toc3915111_211673320"/>
      <w:bookmarkStart w:id="99" w:name="_Toc33"/>
      <w:bookmarkEnd w:id="97"/>
      <w:bookmarkEnd w:id="98"/>
      <w:r>
        <w:rPr>
          <w:rtl w:val="true"/>
        </w:rPr>
        <w:t>رعایت حقوق دیگران‌</w:t>
      </w:r>
      <w:bookmarkEnd w:id="99"/>
    </w:p>
    <w:p>
      <w:pPr>
        <w:pStyle w:val="BookText"/>
        <w:rPr/>
      </w:pPr>
      <w:r>
        <w:rPr>
          <w:rFonts w:ascii="IRNazanin" w:hAnsi="IRNazanin" w:eastAsia="IRNazanin"/>
          <w:color w:val="111111"/>
          <w:sz w:val="28"/>
          <w:sz w:val="28"/>
          <w:szCs w:val="28"/>
          <w:rtl w:val="true"/>
          <w:lang w:bidi="fa-IR"/>
        </w:rPr>
        <w:t>وقتی حجاج بن یوسف دستور دستگیری کمیل بن زیاد را صادر کرد، کمیل از دستور او آگاه گردید و فرار کرد و خود را از چشم مأموران حجاج مخفی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 حقوق طایفه کمیل را قطع کردند، تا در اثر این فشار خود را در اختیار حجاج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که از دستور قطع حقوق طایفه‌اش با خبر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عمرم رو به پایان است و سزاوار نیست به‌خاطر خود طایفه‌ام را از حقوقشان محروم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مخفی‌گاه خارج شد و به نزد حجاج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تو را پیدا می‌کردم و دستگیر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درباره من انجام ده که وعده‌گاه من و تو نزد خداست و بعد از قتل، حسابی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او را گردن زد و به این ترتیب کمیل به شهادت رسید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 دینَ اللَّهِ عَظَّمَ حَقَّ اِخْوانِهِ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دین خدا را بزرگ شمارد حق برادران خود را بزرگ می‌شمارد</w:t>
      </w:r>
      <w:r>
        <w:rPr>
          <w:rFonts w:eastAsia="IRNazanin" w:cs="IRNazanin"/>
          <w:color w:val="111111"/>
          <w:sz w:val="28"/>
          <w:szCs w:val="28"/>
          <w:rtl w:val="true"/>
          <w:lang w:bidi="fa-IR"/>
        </w:rPr>
        <w:t>.</w:t>
      </w:r>
      <w:r>
        <w:rPr>
          <w:rStyle w:val="FootnoteAnchor"/>
          <w:rtl w:val="true"/>
        </w:rPr>
        <w:footnoteReference w:id="60"/>
      </w:r>
      <w:bookmarkStart w:id="100" w:name="pg438_2828"/>
    </w:p>
    <w:p>
      <w:pPr>
        <w:pStyle w:val="Heading2"/>
        <w:numPr>
          <w:ilvl w:val="1"/>
          <w:numId w:val="1"/>
        </w:numPr>
        <w:rPr/>
      </w:pPr>
      <w:bookmarkStart w:id="101" w:name="__RefHeading___Toc3915113_211673320"/>
      <w:bookmarkStart w:id="102" w:name="_Toc34"/>
      <w:bookmarkEnd w:id="100"/>
      <w:bookmarkEnd w:id="101"/>
      <w:r>
        <w:rPr>
          <w:rtl w:val="true"/>
        </w:rPr>
        <w:t>خلق زیبای ابن مسعود</w:t>
      </w:r>
      <w:bookmarkEnd w:id="102"/>
    </w:p>
    <w:p>
      <w:pPr>
        <w:pStyle w:val="BookText"/>
        <w:rPr/>
      </w:pPr>
      <w:r>
        <w:rPr>
          <w:rFonts w:ascii="IRNazanin" w:hAnsi="IRNazanin" w:eastAsia="IRNazanin"/>
          <w:color w:val="111111"/>
          <w:sz w:val="28"/>
          <w:sz w:val="28"/>
          <w:szCs w:val="28"/>
          <w:rtl w:val="true"/>
          <w:lang w:bidi="fa-IR"/>
        </w:rPr>
        <w:t>ابن مسعود در بازار بود و می‌خواست کالایی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کالای مورد نیاز خود را خرید و خواست پول آن را بپردازد، متوجه شد که دزد، پول او را به سرقت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او دزد را نفرین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دزدی را که پول ابن مسعود را دزدیده است قطع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نیاز برده است برای او حلال و مبارک بگردان و اگر از روی نیاز نبوده بلکه از روی معصیت چنین کرده است، این دزدی را آخرین گناه او قرار ده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نِصْفُ الْعَیشِ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مدارا نیمی از زندگی است</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103" w:name="__RefHeading___Toc3915115_211673320"/>
      <w:bookmarkStart w:id="104" w:name="_Toc35"/>
      <w:bookmarkEnd w:id="103"/>
      <w:r>
        <w:rPr>
          <w:rtl w:val="true"/>
        </w:rPr>
        <w:t>مرد بهشتی‌</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برای مردی از انصار شهادت داد، که او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می‌خواستند بدانند که علت بهشتی بودن او چیست؟ وقتی از احوال و اعمال او جست و جو کردند فهمیدند، عمل زیادی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وقتی از رختخواب خود برمی‌خیزد ذکر خدا می‌گوید و شب که می‌خوابد جز برای نماز صبح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شد تو چه عمل خاصی انجام می‌دهی که بهشتی شده‌ای؟ </w:t>
      </w:r>
      <w:bookmarkStart w:id="105" w:name="pg438_2830"/>
    </w:p>
    <w:p>
      <w:pPr>
        <w:pStyle w:val="BookText"/>
        <w:rPr/>
      </w:pPr>
      <w:bookmarkEnd w:id="105"/>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جز آنچه می‌دانستید انجام نمی‌دهم، مگر این‌که نسبت به مسلمانی خیانت نمی‌کنم و بر کسی که خداوند نعمتی به او داده است حسادت نمی‌ورزم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حضرت زکریاعلیه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دشمن نعمت من است و از قضای من در خشم است و از آنچه قسمت بندگانم کرده‌ام ناراضی است</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106" w:name="__RefHeading___Toc3915117_211673320"/>
      <w:bookmarkStart w:id="107" w:name="_Toc36"/>
      <w:bookmarkEnd w:id="106"/>
      <w:r>
        <w:rPr>
          <w:rtl w:val="true"/>
        </w:rPr>
        <w:t>حیا</w:t>
      </w:r>
      <w:bookmarkEnd w:id="107"/>
    </w:p>
    <w:p>
      <w:pPr>
        <w:pStyle w:val="BookText"/>
        <w:rPr/>
      </w:pPr>
      <w:r>
        <w:rPr>
          <w:rFonts w:ascii="IRNazanin" w:hAnsi="IRNazanin" w:eastAsia="IRNazanin"/>
          <w:color w:val="111111"/>
          <w:sz w:val="28"/>
          <w:sz w:val="28"/>
          <w:szCs w:val="28"/>
          <w:rtl w:val="true"/>
          <w:lang w:bidi="fa-IR"/>
        </w:rPr>
        <w:t>وقتی زلیخا درها را به روی یوسف بست و با او خلوت کرد، برخاست و چهره بتی را که در منزل داشت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تو از مراقبت یک جسم جامد حیا می‌کنی، امّا من از مراقبت خداوند جبار حیا نکنم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عُرْیانٌ وَ لِباسُهُ الْحَیاءُ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عریان است و لباس آن حیاست</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108" w:name="__RefHeading___Toc3915119_211673320"/>
      <w:bookmarkStart w:id="109" w:name="_Toc37"/>
      <w:bookmarkEnd w:id="108"/>
      <w:r>
        <w:rPr>
          <w:rtl w:val="true"/>
        </w:rPr>
        <w:t>فقیر شکرگزار</w:t>
      </w:r>
      <w:bookmarkEnd w:id="1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منا در محضر امام صادق‌علیه السلام بودیم و مقداری انگور در جلوی ما بود و از آن می‌خوردیم که فقیری آمد </w:t>
      </w:r>
    </w:p>
    <w:p>
      <w:pPr>
        <w:pStyle w:val="BookText"/>
        <w:rPr/>
      </w:pPr>
      <w:r>
        <w:rPr>
          <w:rFonts w:ascii="IRNazanin" w:hAnsi="IRNazanin" w:eastAsia="IRNazanin"/>
          <w:color w:val="111111"/>
          <w:sz w:val="28"/>
          <w:sz w:val="28"/>
          <w:szCs w:val="28"/>
          <w:rtl w:val="true"/>
          <w:lang w:bidi="fa-IR"/>
        </w:rPr>
        <w:t>و از امام‌علیه السلام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خوشه انگوری به او داده شود، وقتی انگور را به او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خوشه انگور نیازی ندارم اگر درهمی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گشایش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خوشه انگور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گشایش دهد امّا چیزی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فقیر دیگری آمد، حضرت سه دانه، انگور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آن‌ها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 و پروردگار جهانیانی است که به من روزی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به تو کمک کنم، آن‌گاه دو کف دست خود را پر از انگور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 و پروردگار جهانیانی است که مرا روزی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صبر کن و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درهم نزد تو هست؟</w:t>
      </w:r>
    </w:p>
    <w:p>
      <w:pPr>
        <w:pStyle w:val="BookText"/>
        <w:rPr/>
      </w:pPr>
      <w:r>
        <w:rPr>
          <w:rFonts w:ascii="IRNazanin" w:hAnsi="IRNazanin" w:eastAsia="IRNazanin"/>
          <w:color w:val="111111"/>
          <w:sz w:val="28"/>
          <w:sz w:val="28"/>
          <w:szCs w:val="28"/>
          <w:rtl w:val="true"/>
          <w:lang w:bidi="fa-IR"/>
        </w:rPr>
        <w:t>غلام ملاحظه کرد حدود بیست درهم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گرفت و به فقیر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درهم‌ها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درهم‌ها از آن توست که به من رسید، تو یگانه‌ای و شریک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بمان و پیراهن خود را درآورد و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پیراهن را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مرا بپوشانید و به امام‌علیه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دهد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دیگر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کردیم که اگر آن فقیر برای امام دعا نمی‌کرد و همچنان </w:t>
      </w:r>
      <w:bookmarkStart w:id="110" w:name="pg438_2834"/>
    </w:p>
    <w:p>
      <w:pPr>
        <w:pStyle w:val="BookText"/>
        <w:rPr/>
      </w:pPr>
      <w:bookmarkEnd w:id="110"/>
      <w:r>
        <w:rPr>
          <w:rFonts w:ascii="IRNazanin" w:hAnsi="IRNazanin" w:eastAsia="IRNazanin"/>
          <w:color w:val="111111"/>
          <w:sz w:val="28"/>
          <w:sz w:val="28"/>
          <w:szCs w:val="28"/>
          <w:rtl w:val="true"/>
          <w:lang w:bidi="fa-IR"/>
        </w:rPr>
        <w:t>حمد و سپاس خداوند می‌گفت امام‌علیه السلام همواره به او کمک می‌کرد، زیرا هر بار که حمد خداوند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کمک می‌کرد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نِعْمَةً فَشَکَرَها بِقَلبِهِ اِلاّ اسْتَوجَبَ الْمَزیدَ فیها قَبْلَ اَنْ‌یظْهَرَ شُکْرَها عَلی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بنده‌ای که شکر نعمت را با قلب خود بجا می‌آورد نعمتی نمی‌دهد مگر این‌که مستحق افزایش آن نعمت می‌گردد قبل از این‌که شکر قلبی خود را بر زبان آورد</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111" w:name="__RefHeading___Toc3915121_211673320"/>
      <w:bookmarkStart w:id="112" w:name="_Toc38"/>
      <w:bookmarkEnd w:id="111"/>
      <w:r>
        <w:rPr>
          <w:rtl w:val="true"/>
        </w:rPr>
        <w:t>پرهیز از امتیازطلبی‌</w:t>
      </w:r>
      <w:bookmarkEnd w:id="112"/>
    </w:p>
    <w:p>
      <w:pPr>
        <w:pStyle w:val="BookText"/>
        <w:rPr/>
      </w:pPr>
      <w:r>
        <w:rPr>
          <w:rFonts w:ascii="IRNazanin" w:hAnsi="IRNazanin" w:eastAsia="IRNazanin"/>
          <w:color w:val="111111"/>
          <w:sz w:val="28"/>
          <w:sz w:val="28"/>
          <w:szCs w:val="28"/>
          <w:rtl w:val="true"/>
          <w:lang w:bidi="fa-IR"/>
        </w:rPr>
        <w:t>امام صادق‌علیه السلام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حمام به محضر امام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برای شما خلوت کنم؟</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نیازی به قرق کردن حمام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اَخَفُّ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سبک‌بارتر از اینهاست</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او مردم را از حمام بیرون کنی</w:t>
      </w:r>
      <w:r>
        <w:rPr>
          <w:rFonts w:eastAsia="IRNazanin" w:cs="IRNazanin"/>
          <w:color w:val="111111"/>
          <w:sz w:val="28"/>
          <w:szCs w:val="28"/>
          <w:rtl w:val="true"/>
          <w:lang w:bidi="fa-IR"/>
        </w:rPr>
        <w:t>.)</w:t>
      </w:r>
    </w:p>
    <w:p>
      <w:pPr>
        <w:pStyle w:val="Heading2"/>
        <w:numPr>
          <w:ilvl w:val="1"/>
          <w:numId w:val="1"/>
        </w:numPr>
        <w:rPr/>
      </w:pPr>
      <w:bookmarkStart w:id="113" w:name="__RefHeading___Toc3915123_211673320"/>
      <w:bookmarkStart w:id="114" w:name="_Toc39"/>
      <w:bookmarkEnd w:id="113"/>
      <w:r>
        <w:rPr>
          <w:rtl w:val="true"/>
        </w:rPr>
        <w:t>صله رحم‌</w:t>
      </w:r>
      <w:bookmarkEnd w:id="1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امام صادق‌علیه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صادق‌علیه السلام بودم که وفات او فرا رسید، بیهوش شد و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عموزاده‌اش </w:t>
      </w:r>
      <w:bookmarkStart w:id="115" w:name="pg438_2836"/>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بدهید و به دیگری هم این مقدار بدهید و به شخص دیگری هم این مقدار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پرداخت درهم می‌کنید که با کارد به شما حمله کرد و می‌خواست شما را بکشد؟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من از کسانی باشم که خداوند درباره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یصِلُونَ ما اَمَرَ اللَّهُ بِهِ اَنْ یوصَلَ وَ یخْشَونَ رَبَّهُم وَ یخافُونَ سُوءَ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که روابطی را که خداوند به آن‌ها دستور داده است برقرار می‌کنند و از پروردگارشان می‌ترسند و از بدی حساب در قیامت بیمناکند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آری 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آفرید و آن را پاکیزه و خوشبو نمود و بوی خوش آن از فاصله دو هزار سال استشمام می‌شود، امّا بوی آن را عاق والدین و کسی که قطع رحم کرده است، استشمام نمی‌کند</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116" w:name="__RefHeading___Toc3915125_211673320"/>
      <w:bookmarkStart w:id="117" w:name="_Toc40"/>
      <w:bookmarkEnd w:id="116"/>
      <w:r>
        <w:rPr>
          <w:rtl w:val="true"/>
        </w:rPr>
        <w:t>کارگشائی از مخالف‌</w:t>
      </w:r>
      <w:bookmarkEnd w:id="117"/>
    </w:p>
    <w:p>
      <w:pPr>
        <w:pStyle w:val="BookText"/>
        <w:rPr/>
      </w:pPr>
      <w:r>
        <w:rPr>
          <w:rFonts w:ascii="IRNazanin" w:hAnsi="IRNazanin" w:eastAsia="IRNazanin"/>
          <w:color w:val="111111"/>
          <w:sz w:val="28"/>
          <w:sz w:val="28"/>
          <w:szCs w:val="28"/>
          <w:rtl w:val="true"/>
          <w:lang w:bidi="fa-IR"/>
        </w:rPr>
        <w:t>روزی ابوهریره نزد امیرالمؤمنین‌علیه السلام رسید و به او بدگویی کرد و به گونه‌ای سخنان بیهوده خود را بیان می‌کرد که امام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 خدمت امام رسید و حوایج خود را از او درخواست نمود و حضرت همه آن‌ها را برآورده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امام‌علیه السلام او را بر این پاسخ مثبت به ابوهریره مورد انتقاد قراردادند، که چرا به کسی که دیروز شما را این‌چنین مورد بدگویی قرار داد کمک کردی؟ </w:t>
      </w:r>
      <w:bookmarkStart w:id="118" w:name="pg438_2838"/>
    </w:p>
    <w:p>
      <w:pPr>
        <w:pStyle w:val="BookText"/>
        <w:rPr/>
      </w:pPr>
      <w:bookmarkEnd w:id="118"/>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می‌کنم که جهل او بر علم من و گناه او بر عفو من و درخواست او بر بخشش من غلبه کند</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119" w:name="__RefHeading___Toc3915127_211673320"/>
      <w:bookmarkStart w:id="120" w:name="_Toc41"/>
      <w:bookmarkEnd w:id="119"/>
      <w:r>
        <w:rPr>
          <w:rtl w:val="true"/>
        </w:rPr>
        <w:t>صفای باطن‌</w:t>
      </w:r>
      <w:bookmarkEnd w:id="120"/>
    </w:p>
    <w:p>
      <w:pPr>
        <w:pStyle w:val="BookText"/>
        <w:rPr/>
      </w:pPr>
      <w:r>
        <w:rPr>
          <w:rFonts w:ascii="IRNazanin" w:hAnsi="IRNazanin" w:eastAsia="IRNazanin"/>
          <w:color w:val="111111"/>
          <w:sz w:val="28"/>
          <w:sz w:val="28"/>
          <w:szCs w:val="28"/>
          <w:rtl w:val="true"/>
          <w:lang w:bidi="fa-IR"/>
        </w:rPr>
        <w:t>وقتی امام خمینی‌قدس سره در فرانسه بود، شب‌ها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دانشجویان فرانسوی هم هر شب در سخنرانی امام حضور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زبان فرانسوی می‌دانست از آن‌ها سؤال کرد، شما که هر شب به سخنرانی امام می‌آیید آیا می‌فهمید چه می‌گوید؟</w:t>
      </w:r>
    </w:p>
    <w:p>
      <w:pPr>
        <w:pStyle w:val="BookText"/>
        <w:rPr/>
      </w:pPr>
      <w:r>
        <w:rPr>
          <w:rFonts w:ascii="IRNazanin" w:hAnsi="IRNazanin" w:eastAsia="IRNazanin"/>
          <w:color w:val="111111"/>
          <w:sz w:val="28"/>
          <w:sz w:val="28"/>
          <w:szCs w:val="28"/>
          <w:rtl w:val="true"/>
          <w:lang w:bidi="fa-IR"/>
        </w:rPr>
        <w:t>فارسی می‌دانید یا خیر؟</w:t>
      </w:r>
    </w:p>
    <w:p>
      <w:pPr>
        <w:pStyle w:val="BookText"/>
        <w:rPr/>
      </w:pPr>
      <w:r>
        <w:rPr>
          <w:rFonts w:ascii="IRNazanin" w:hAnsi="IRNazanin" w:eastAsia="IRNazanin"/>
          <w:color w:val="111111"/>
          <w:sz w:val="28"/>
          <w:sz w:val="28"/>
          <w:szCs w:val="28"/>
          <w:rtl w:val="true"/>
          <w:lang w:bidi="fa-IR"/>
        </w:rPr>
        <w:t>آن‌ها اظهار داشتند که ما هیچ متوجه نمی‌شویم که امام چه می‌گوید و فارسی هم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می‌آیید؟</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اینجا می‌آییم و امام صحبت می‌کند یک روحانیتی را در خود احساس می‌کنیم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چهره علما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این حدیث پیامبرصلی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چهره عالمی عبادت است که وقتی به او نگاه کنی تو را به یاد آخرت اندازد</w:t>
      </w:r>
      <w:r>
        <w:rPr>
          <w:rFonts w:eastAsia="IRNazanin" w:cs="IRNazanin"/>
          <w:color w:val="111111"/>
          <w:sz w:val="28"/>
          <w:szCs w:val="28"/>
          <w:rtl w:val="true"/>
          <w:lang w:bidi="fa-IR"/>
        </w:rPr>
        <w:t>.</w:t>
      </w:r>
      <w:r>
        <w:rPr>
          <w:rStyle w:val="FootnoteAnchor"/>
          <w:rtl w:val="true"/>
        </w:rPr>
        <w:footnoteReference w:id="74"/>
      </w:r>
      <w:bookmarkStart w:id="121" w:name="pg438_2840"/>
    </w:p>
    <w:p>
      <w:pPr>
        <w:pStyle w:val="Heading2"/>
        <w:numPr>
          <w:ilvl w:val="1"/>
          <w:numId w:val="1"/>
        </w:numPr>
        <w:rPr/>
      </w:pPr>
      <w:bookmarkStart w:id="122" w:name="__RefHeading___Toc3915129_211673320"/>
      <w:bookmarkStart w:id="123" w:name="_Toc42"/>
      <w:bookmarkEnd w:id="121"/>
      <w:bookmarkEnd w:id="122"/>
      <w:r>
        <w:rPr>
          <w:rtl w:val="true"/>
        </w:rPr>
        <w:t>شجاعت‌</w:t>
      </w:r>
      <w:bookmarkEnd w:id="123"/>
    </w:p>
    <w:p>
      <w:pPr>
        <w:pStyle w:val="BookText"/>
        <w:rPr/>
      </w:pPr>
      <w:r>
        <w:rPr>
          <w:rFonts w:ascii="IRNazanin" w:hAnsi="IRNazanin" w:eastAsia="IRNazanin"/>
          <w:color w:val="111111"/>
          <w:sz w:val="28"/>
          <w:sz w:val="28"/>
          <w:szCs w:val="28"/>
          <w:rtl w:val="true"/>
          <w:lang w:bidi="fa-IR"/>
        </w:rPr>
        <w:t xml:space="preserve">فرزند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مأموران شاه مرا از قم به تهران می‌بردند، در بین راه قم و تهران ماشین از جاده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کردم می‌خواهند قضیه را خاتمه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قلبم مراجعه کردم دیدم هیچ تغییری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 در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عمرم نترسیدم، آن شبی هم که آن‌ها مرا می‌بردند آن‌ها می‌ترسیدند</w:t>
      </w:r>
    </w:p>
    <w:p>
      <w:pPr>
        <w:pStyle w:val="BookText"/>
        <w:rPr/>
      </w:pPr>
      <w:r>
        <w:rPr>
          <w:rFonts w:ascii="IRNazanin" w:hAnsi="IRNazanin" w:eastAsia="IRNazanin"/>
          <w:color w:val="111111"/>
          <w:sz w:val="28"/>
          <w:sz w:val="28"/>
          <w:szCs w:val="28"/>
          <w:rtl w:val="true"/>
          <w:lang w:bidi="fa-IR"/>
        </w:rPr>
        <w:t>و من آن‌ها را دلداری می‌دادم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اللَّهَ عَزَّوَجَلَّ اَخافَ اللَّهُ مِنْهُ کُلَّ شَی‌ءٍ وَ مَنْ لَمْ یخَفِ اللَّهَ عَزَّوَجَلَّ اَخافَهُ اللَّهُ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خداوند عزّوجل بترسد خدا هر چیزی را از او می‌ترساند و کسی که از خدای عزّوجل نترسد خداوند او را از هر چیزی می‌ترساند</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24" w:name="__RefHeading___Toc3915131_211673320"/>
      <w:bookmarkStart w:id="125" w:name="_Toc43"/>
      <w:bookmarkEnd w:id="124"/>
      <w:r>
        <w:rPr>
          <w:rtl w:val="true"/>
        </w:rPr>
        <w:t>احترام به حقوق مردم‌</w:t>
      </w:r>
      <w:bookmarkEnd w:id="12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خمینی در نجف اشرف می‌خواست برای برگزاری نماز جماعت وارد اتاق بیرونی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کفش‌کن اتاق از کفش‌های مردمی که برای شرکت در نماز جماعت و در آنجا جمع شده بودند انباشته شده بود، به‌طوری که جای پاگذاشتن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دیگر </w:t>
      </w:r>
      <w:bookmarkStart w:id="126" w:name="pg438_2842"/>
    </w:p>
    <w:p>
      <w:pPr>
        <w:pStyle w:val="BookText"/>
        <w:rPr/>
      </w:pPr>
      <w:bookmarkEnd w:id="126"/>
      <w:r>
        <w:rPr>
          <w:rFonts w:ascii="IRNazanin" w:hAnsi="IRNazanin" w:eastAsia="IRNazanin"/>
          <w:color w:val="111111"/>
          <w:sz w:val="28"/>
          <w:sz w:val="28"/>
          <w:szCs w:val="28"/>
          <w:rtl w:val="true"/>
          <w:lang w:bidi="fa-IR"/>
        </w:rPr>
        <w:t>روحانیون بدون توجه پا روی کفش‌های دیگران می‌گذاشتیم و رد می‌شدیم و جز این هم چاره‌ای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امام به کفش‌کن رسید توقف کرد و از پا گذاشتن بر روی کفش مردم خودداری نمود و دستور داد کفش‌ها را از سر راه جمع کنند و راه را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خیلی از ما متوجه شدیم که پا گذاشتن بر کفش مردم تصرف در مال دیگران است و خالی از اشکال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مهدی‌علیه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لِاَ حَدٍ اَنْ یتَصَرَّفَ فی مالِ غَیرِهِ بِغَیرِ 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کسی حلال نیست در مال دیگری تصرف کند مگر این که با اجازه او باشد</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127" w:name="__RefHeading___Toc3915133_211673320"/>
      <w:bookmarkStart w:id="128" w:name="_Toc44"/>
      <w:bookmarkEnd w:id="127"/>
      <w:r>
        <w:rPr>
          <w:rtl w:val="true"/>
        </w:rPr>
        <w:t>تأثیر غیبت‌</w:t>
      </w:r>
      <w:bookmarkEnd w:id="128"/>
    </w:p>
    <w:p>
      <w:pPr>
        <w:pStyle w:val="BookText"/>
        <w:rPr/>
      </w:pPr>
      <w:r>
        <w:rPr>
          <w:rFonts w:ascii="IRNazanin" w:hAnsi="IRNazanin" w:eastAsia="IRNazanin"/>
          <w:color w:val="111111"/>
          <w:sz w:val="28"/>
          <w:sz w:val="28"/>
          <w:szCs w:val="28"/>
          <w:rtl w:val="true"/>
          <w:lang w:bidi="fa-IR"/>
        </w:rPr>
        <w:t>روزی در مجلس عارف گران‌قدر، مرحوم حاج میرزا جواد ملکی تبریزی‌قدس سره یکی از حضار غیبتی کرده بود، آن بزرگوار بسیار ناراحت شده بود و خطاب به غیبت‌کننده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مرا به زحمت انداختی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السَّامِعُ لِلْغِیبةِ کَالْمُغْتابِ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شنونده غیبت همانند غیبت‌کننده است</w:t>
      </w:r>
      <w:r>
        <w:rPr>
          <w:rFonts w:eastAsia="IRNazanin" w:cs="IRNazanin"/>
          <w:color w:val="111111"/>
          <w:sz w:val="28"/>
          <w:szCs w:val="28"/>
          <w:rtl w:val="true"/>
          <w:lang w:bidi="fa-IR"/>
        </w:rPr>
        <w:t>.</w:t>
      </w:r>
      <w:r>
        <w:rPr>
          <w:rStyle w:val="FootnoteAnchor"/>
          <w:rtl w:val="true"/>
        </w:rPr>
        <w:footnoteReference w:id="80"/>
      </w:r>
      <w:bookmarkStart w:id="129" w:name="pg438_2844"/>
    </w:p>
    <w:p>
      <w:pPr>
        <w:pStyle w:val="Heading2"/>
        <w:numPr>
          <w:ilvl w:val="1"/>
          <w:numId w:val="1"/>
        </w:numPr>
        <w:rPr/>
      </w:pPr>
      <w:bookmarkStart w:id="130" w:name="__RefHeading___Toc3915135_211673320"/>
      <w:bookmarkStart w:id="131" w:name="_Toc45"/>
      <w:bookmarkEnd w:id="129"/>
      <w:bookmarkEnd w:id="130"/>
      <w:r>
        <w:rPr>
          <w:rtl w:val="true"/>
        </w:rPr>
        <w:t>بی‌اعتنایی به ریاست‌</w:t>
      </w:r>
      <w:bookmarkEnd w:id="131"/>
    </w:p>
    <w:p>
      <w:pPr>
        <w:pStyle w:val="BookText"/>
        <w:rPr/>
      </w:pPr>
      <w:r>
        <w:rPr>
          <w:rFonts w:ascii="IRNazanin" w:hAnsi="IRNazanin" w:eastAsia="IRNazanin"/>
          <w:color w:val="111111"/>
          <w:sz w:val="28"/>
          <w:sz w:val="28"/>
          <w:szCs w:val="28"/>
          <w:rtl w:val="true"/>
          <w:lang w:bidi="fa-IR"/>
        </w:rPr>
        <w:t>هنگامی که لحظات پایانی عمر صاحب جواهر فرا رسید دستور داد، مجلسی از علمای طراز اوّل نجف در حضور او تشکیل شود، تا رئیس حوزه و مرجع تقلید بعد از او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 در محضر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که بزرگ‌ترین عالم دینی زمان بود سؤال کرد، سایر علما کجا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خود را تکرار کرد و همان جواب را از حاضرین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او را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به دنبال شیخ رفتند و پس از جست و جو با خبر شدند که به حرم امیرالمؤمنین‌علیه السلام یا مسجد سهله رفته است، تا برای شفای صاحب جواهر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را به مجلس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ورود به مجلس به حضار سلام کرد و با احترامی ویژه به صاحب جواهر درود و تحیت فرستاد و او هم سلامش را جواب داد و از دیدن او بسیار خوشحال و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انصاری را به خود نزدیک کرد و در نزد خود نشاند و در حالی که در بستر مرگ خوابیده بود دست او را بر سینه خود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مرگ برای من گوارا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جمعیت حاضر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مَرجَعُکُم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این مرجع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طولی نکشید که روحش به بهشت اعلی پر کشید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انصاری که از نظر علمی بر همه برتری داشت از قبول مرجعیت و دادن فتوا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اعلم واجب است و چه بسا کسی وجود داشته باشد که از من عالم‌تر باشد از این‌رو نامه‌ای به </w:t>
      </w:r>
    </w:p>
    <w:p>
      <w:pPr>
        <w:pStyle w:val="BookText"/>
        <w:rPr/>
      </w:pPr>
      <w:r>
        <w:rPr>
          <w:rFonts w:ascii="IRNazanin" w:hAnsi="IRNazanin" w:eastAsia="IRNazanin"/>
          <w:color w:val="111111"/>
          <w:sz w:val="28"/>
          <w:sz w:val="28"/>
          <w:szCs w:val="28"/>
          <w:rtl w:val="true"/>
          <w:lang w:bidi="fa-IR"/>
        </w:rPr>
        <w:t>سعیدالعلما که در مازندران بود نوشت و مرقوم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در کربلا در کلاس درس شریف العلما بودیم علمیت شما بیشتر از من بود و بنا بر لزوم تقلید اعلم مردم باید از شما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دست سعیدالعلما رسید، آن را خواند و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من به درس و بحث مشغول بودم اعلم بودم، امّا در حال حاضر علتی شما را بر من امتیاز بخشیده و آن استمرار درس و اشتغال به مباحث علمی و تدریس و تألیف است، در حالی‌که من درس و بحث را ترک کرده‌ام و به حل و فصل امور مردم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مردم از شما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سعیدالعلما به شیخ انصاری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و گریه کرد که مسئولیتی بزرگ به دوش او آمده است و راهی جز پذیرش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امیرمؤمنان‌علیه السلام رفت و از او استمداد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حرم مطهر امیرمؤمنان‌علیه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قبل از اذان صبح به حرم مطهر رفتم تا چراغ‌ها را روشن کنم، که شنیدم صدای ناله سوزناکی از طرف پایین قبر حضرت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زیرا در این هنگام کسی به زیارت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تا ببینم کیست؟ دیدم شیخ انصاری است که چهره‌اش را بر ضریح مقدس گذارده است و همانند مادری فرزند مرده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مسؤولیت که بر عهده من آمده است، بسیار بزرگ است و از تو می‌خواهم مرا از لغزش حفظ کنی وگرنه از زیر بار مسؤولیت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و رهبری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خواهم کرد</w:t>
      </w:r>
      <w:r>
        <w:rPr>
          <w:rFonts w:eastAsia="IRNazanin" w:cs="IRNazanin"/>
          <w:color w:val="111111"/>
          <w:sz w:val="28"/>
          <w:szCs w:val="28"/>
          <w:rtl w:val="true"/>
          <w:lang w:bidi="fa-IR"/>
        </w:rPr>
        <w:t>.</w:t>
      </w:r>
      <w:r>
        <w:rPr>
          <w:rStyle w:val="FootnoteAnchor"/>
          <w:rtl w:val="true"/>
        </w:rPr>
        <w:footnoteReference w:id="81"/>
      </w:r>
      <w:bookmarkStart w:id="132" w:name="pg438_2848"/>
    </w:p>
    <w:p>
      <w:pPr>
        <w:pStyle w:val="BookText"/>
        <w:rPr/>
      </w:pPr>
      <w:bookmarkEnd w:id="132"/>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بزرگان دین را که در پاکی و طهارت نفس شهره آفاق بودند، چگونه از جاه و مقامی چون مرجعیت که برترین موقعیت به شمار می‌رفت پرهیز می‌کردند و وقتی وظیفه بر دوش آن‌ها می‌آمد چگونه به ائمه‌علیهم السلام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شیعه‌ای است که با هر پست و مقامی چنین برخورد کند و بدون توجه، داوطلب هر منصبی نگردد تا دین و آخرتش سالم بماند، که نفس امّاره قوی است و لغزش‌ها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تَقَدَّمَ عَلی قَوْمٍ مِنَ الْمُسلِمینَ وَ هُوَ یری اَنَّ فیهِم مَن هُوَ اَفْضَلُ مِنْهُ فَقَد خانَ اللَّهَ وَ رَسولَهُ وَ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خود را بر گروهی از مسلمانان مقدم کند در حالی‌که می‌بیند کسی بهتر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وجود دارد، به خداوند و پیامبر او و مسلمانان خیانت کرده است</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133" w:name="__RefHeading___Toc3915137_211673320"/>
      <w:bookmarkStart w:id="134" w:name="_Toc46"/>
      <w:bookmarkEnd w:id="133"/>
      <w:r>
        <w:rPr>
          <w:rtl w:val="true"/>
        </w:rPr>
        <w:t>تواضع‌</w:t>
      </w:r>
      <w:bookmarkEnd w:id="134"/>
    </w:p>
    <w:p>
      <w:pPr>
        <w:pStyle w:val="BookText"/>
        <w:rPr/>
      </w:pPr>
      <w:r>
        <w:rPr>
          <w:rFonts w:ascii="IRNazanin" w:hAnsi="IRNazanin" w:eastAsia="IRNazanin"/>
          <w:color w:val="111111"/>
          <w:sz w:val="28"/>
          <w:sz w:val="28"/>
          <w:szCs w:val="28"/>
          <w:rtl w:val="true"/>
          <w:lang w:bidi="fa-IR"/>
        </w:rPr>
        <w:t>مقدس اردبیلی، از علمای بزرگی است که از معنویتی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 سفر زیارتی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زائرین امام‌علیه السلام که او را نمی‌شناخت به وی دستور داد تا جامه‌های او را به نهر آب برده و شست و شو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قبول کرد و لباس‌های وی را به نهر آب برد و پس از شست و شو به نزد او آورد</w:t>
      </w:r>
      <w:r>
        <w:rPr>
          <w:rFonts w:eastAsia="IRNazanin" w:cs="IRNazanin"/>
          <w:color w:val="111111"/>
          <w:sz w:val="28"/>
          <w:szCs w:val="28"/>
          <w:rtl w:val="true"/>
          <w:lang w:bidi="fa-IR"/>
        </w:rPr>
        <w:t xml:space="preserve">. </w:t>
      </w:r>
      <w:bookmarkStart w:id="135" w:name="pg438_2850"/>
    </w:p>
    <w:p>
      <w:pPr>
        <w:pStyle w:val="BookText"/>
        <w:rPr/>
      </w:pPr>
      <w:bookmarkEnd w:id="135"/>
      <w:r>
        <w:rPr>
          <w:rFonts w:ascii="IRNazanin" w:hAnsi="IRNazanin" w:eastAsia="IRNazanin"/>
          <w:color w:val="111111"/>
          <w:sz w:val="28"/>
          <w:sz w:val="28"/>
          <w:szCs w:val="28"/>
          <w:rtl w:val="true"/>
          <w:lang w:bidi="fa-IR"/>
        </w:rPr>
        <w:t>مردم که دیدند این مرد به مقدس دستور داده است او را معرفی کردند و آن مرد را سرزنش نمودند و او بسیار شرمنده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که شاهد سرزنش‌های مردم به آن مرد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ملامت می‌کنید؟ کار بدی نشده است، حقوق برادران مؤمن از این بیشتر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برای خداوند تواضع و فروتنی کند خدا منزلت او را بلند می‌گرداند</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136" w:name="__RefHeading___Toc3915139_211673320"/>
      <w:bookmarkStart w:id="137" w:name="_Toc47"/>
      <w:bookmarkEnd w:id="136"/>
      <w:r>
        <w:rPr>
          <w:rtl w:val="true"/>
        </w:rPr>
        <w:t>اوج وفاداری‌</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حسین‌علیه السلام بود، که در کربلا به یاری آن حضرت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امام‌علیه السلام رسید و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من برروی زمین از دور و نزدیک عزیزتر و محبوب‌تر از تو نیست، اگر می‌توانستم ظلم و قتل را به چیزی بهتر از خون و جانم از تو دور کنم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 که من بر هدایت تو و پدرت هستم آن‌گاه شمشیر کشید و به طرف دشمنان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عابس را دیدم او را شناختم و قبل از این هم او را در جنگ‌ها دیده بودم، او شجاع‌ترین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شیران است کسی برابر او قرار نگیرد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با صدایی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که به جنگ من بیاید؟ کسی جواب او را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هدف سنگ‌های خود قرار دادند و از هر طرف به او سنگ پرتاب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عابس این کار ناجوانمردانه آن‌ها را مشاهده کرد، کلاه‌خود و زره را برداشت و به آن‌ها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دویست نفر از جلوی او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دشمن او را در یک محاصره قرار داد و محاصره را از هر طرف تنگ کردند و او را به شهادت رساندند و سر از بدنش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سر او در دست عده‌ای بود و هر کسی ادعا می‌کرد که من او را کشتم، تا این‌که سر را به نزد عمر سعد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مخاصمه نکنید او را یک‌نفر نکشت، همه در کشتن او سهیم هستید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لایؤْمِنُ عَبْدٌ حَتّی اَکونَ اَحبَّ اِلَیهِ مِنْ نَفْسِهِ، وَ یکونُ عِتْرَتی اَحَبَّ اِلَیهِ مِنْ عِتْرَتِهِ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ایمان نمی‌آورد تا این‌که من در نزد وی محبوب‌تر از خود او باشم و عترت من از خانواده او نزدش محبوب‌تر باشد</w:t>
      </w:r>
      <w:r>
        <w:rPr>
          <w:rFonts w:eastAsia="IRNazanin" w:cs="IRNazanin"/>
          <w:color w:val="111111"/>
          <w:sz w:val="28"/>
          <w:szCs w:val="28"/>
          <w:rtl w:val="true"/>
          <w:lang w:bidi="fa-IR"/>
        </w:rPr>
        <w:t>.</w:t>
      </w:r>
      <w:r>
        <w:rPr>
          <w:rStyle w:val="FootnoteAnchor"/>
          <w:rtl w:val="true"/>
        </w:rPr>
        <w:footnoteReference w:id="86"/>
      </w:r>
      <w:bookmarkStart w:id="138" w:name="pg438_2855"/>
    </w:p>
    <w:p>
      <w:pPr>
        <w:pStyle w:val="Heading2"/>
        <w:numPr>
          <w:ilvl w:val="1"/>
          <w:numId w:val="1"/>
        </w:numPr>
        <w:rPr/>
      </w:pPr>
      <w:bookmarkStart w:id="139" w:name="__RefHeading___Toc3915141_211673320"/>
      <w:bookmarkStart w:id="140" w:name="_Toc48"/>
      <w:bookmarkEnd w:id="138"/>
      <w:bookmarkEnd w:id="139"/>
      <w:r>
        <w:rPr>
          <w:rtl w:val="true"/>
        </w:rPr>
        <w:t>حق‌گرایی‌</w:t>
      </w:r>
      <w:bookmarkEnd w:id="140"/>
    </w:p>
    <w:p>
      <w:pPr>
        <w:pStyle w:val="BookText"/>
        <w:rPr/>
      </w:pPr>
      <w:r>
        <w:rPr>
          <w:rFonts w:ascii="IRNazanin" w:hAnsi="IRNazanin" w:eastAsia="IRNazanin"/>
          <w:color w:val="111111"/>
          <w:sz w:val="28"/>
          <w:sz w:val="28"/>
          <w:szCs w:val="28"/>
          <w:rtl w:val="true"/>
          <w:lang w:bidi="fa-IR"/>
        </w:rPr>
        <w:t xml:space="preserve">امام حسین‌علیه السلام 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به من نامه نوشتید که مرا در جنگ با یزید یاری می‌کنید؟</w:t>
      </w:r>
    </w:p>
    <w:p>
      <w:pPr>
        <w:pStyle w:val="BookText"/>
        <w:rPr/>
      </w:pPr>
      <w:r>
        <w:rPr>
          <w:rFonts w:ascii="IRNazanin" w:hAnsi="IRNazanin" w:eastAsia="IRNazanin"/>
          <w:color w:val="111111"/>
          <w:sz w:val="28"/>
          <w:sz w:val="28"/>
          <w:szCs w:val="28"/>
          <w:rtl w:val="true"/>
          <w:lang w:bidi="fa-IR"/>
        </w:rPr>
        <w:t>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نامه‌ها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حربن یزید ریاحی که از بزرگان اهل کوفه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نامه نوشتیم و تو را به جنگ با یزید فرا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باطل و اهل باطل را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 آخرت بر نخواهم گزید و وارد لشکر امام حسین‌علیه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او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آزاده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 به شهادت رسید، سید الشهداعلیه السلام بر بالین او قرار گرفت و خاک‌ها را از چهره وی پاک می‌کرد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همان‌گونه که مادرت تو را حر نامید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 عرش هستند،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چه کسانی هستند؟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وقتی حق را می‌شنوند می‌پذیرند و وقتی از آن سؤال می‌شود در اختیار دیگران قرارش می‌دهند و برای مردم حکم می‌کنند همان‌گونه که برای خود حکم می‌کنند</w:t>
      </w:r>
      <w:r>
        <w:rPr>
          <w:rFonts w:eastAsia="IRNazanin" w:cs="IRNazanin"/>
          <w:color w:val="111111"/>
          <w:sz w:val="28"/>
          <w:szCs w:val="28"/>
          <w:rtl w:val="true"/>
          <w:lang w:bidi="fa-IR"/>
        </w:rPr>
        <w:t>.</w:t>
      </w:r>
      <w:r>
        <w:rPr>
          <w:rStyle w:val="FootnoteAnchor"/>
          <w:rtl w:val="true"/>
        </w:rPr>
        <w:footnoteReference w:id="88"/>
      </w:r>
      <w:bookmarkStart w:id="141" w:name="pg438_2856"/>
    </w:p>
    <w:p>
      <w:pPr>
        <w:pStyle w:val="Heading2"/>
        <w:numPr>
          <w:ilvl w:val="1"/>
          <w:numId w:val="1"/>
        </w:numPr>
        <w:rPr/>
      </w:pPr>
      <w:bookmarkStart w:id="142" w:name="__RefHeading___Toc3915143_211673320"/>
      <w:bookmarkStart w:id="143" w:name="_Toc49"/>
      <w:bookmarkEnd w:id="141"/>
      <w:bookmarkEnd w:id="142"/>
      <w:r>
        <w:rPr>
          <w:rtl w:val="true"/>
        </w:rPr>
        <w:t>وفاداری‌</w:t>
      </w:r>
      <w:bookmarkEnd w:id="143"/>
    </w:p>
    <w:p>
      <w:pPr>
        <w:pStyle w:val="BookText"/>
        <w:rPr/>
      </w:pPr>
      <w:r>
        <w:rPr>
          <w:rFonts w:ascii="IRNazanin" w:hAnsi="IRNazanin" w:eastAsia="IRNazanin"/>
          <w:color w:val="111111"/>
          <w:sz w:val="28"/>
          <w:sz w:val="28"/>
          <w:szCs w:val="28"/>
          <w:rtl w:val="true"/>
          <w:lang w:bidi="fa-IR"/>
        </w:rPr>
        <w:t xml:space="preserve">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قرطه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از امام حسین‌علیه السلام اجازه میدان گرفت و حضرت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جنگ شد و چون شیفتگان شهادت جنگید و جمع زیادی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هر تیر و شمشیری که به طرف امام‌علیه السلام می‌آمد می‌ایستاد و دست و بدنش را سپر او می‌ساخت و راضی نمی‌شد که کمترین آسیبی به بدن مقدس آن حضرت وارد شود، تا این‌که بدن او پر از زخم و جراحت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آیا از من راضی شدی؟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در بهشت جلوی روی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مرا به جدم پیامبرصلی الله علیه وآله برسان و بگو حسین هم از عقب می‌آید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بِحُسْنِ الْوَفاءِ یعْرَفُ الاَبْرارِ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خوب وفاداری کردن نیکان شناخته می‌شوند</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144" w:name="__RefHeading___Toc3915145_211673320"/>
      <w:bookmarkStart w:id="145" w:name="_Toc50"/>
      <w:bookmarkEnd w:id="144"/>
      <w:r>
        <w:rPr>
          <w:rtl w:val="true"/>
        </w:rPr>
        <w:t>سرباز سرفراز اسلام‌</w:t>
      </w:r>
      <w:bookmarkEnd w:id="145"/>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رسید تا نامه امام حسین‌علیه السلام را به کوفیان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تفتیش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قیس نامه امام‌علیه السلام را بیرون آورد و جوید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حصین بن نمیر او را به نزد عبیداللَّه بن زیاد برد، وقتی نزد آن ملعون </w:t>
      </w:r>
    </w:p>
    <w:p>
      <w:pPr>
        <w:pStyle w:val="BookText"/>
        <w:rPr/>
      </w:pPr>
      <w:r>
        <w:rPr>
          <w:rFonts w:ascii="IRNazanin" w:hAnsi="IRNazanin" w:eastAsia="IRNazanin"/>
          <w:color w:val="111111"/>
          <w:sz w:val="28"/>
          <w:sz w:val="28"/>
          <w:szCs w:val="28"/>
          <w:rtl w:val="true"/>
          <w:lang w:bidi="fa-IR"/>
        </w:rPr>
        <w:t>رسید پرسید، 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امیرالمؤمنین و پسرش حسین‌بن‌علی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کاغذ را جویدی؟</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آن‌که تو نفهمی که در آنچه نوشته شده است</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و برای چه کسی نوشته شده بود؟</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حسین بن علی‌علیهما السلام به سوی اهل کوفه نوشته شده بود که اسامی آن‌ها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 بر نخواهم داشت تا مرا به اسامی آن‌ها آگاه سازی و یا بر روی منبر رَوی و حسین بن‌علی و پدرش را مورد لعنت قرار دهی وگرنه تو را پاره پاره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به منبر رفت و بعد از حمد و ثنای الهی بر پیامبر و اظهار ارادت و محبّت به امیرالمؤمنین و امام حسن و امام حسین‌علیهما السلام ، عبیداللَّه بن زیاد و پدر و مادرش و طغیانگران بنی‌امیه را مورد لعنت قرار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حسین بن علی به‌سوی شما هستم که در فلان مکان هست، او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ابن زیاد امر کرد او را از منبر پایین آوردند و از بالای قصر با دست بسته به زیر انداختند که استخوان‌های بدنش در هم شکست و تا رمقی در بدن داشت سر از بدنش جدا کردند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رَزَقَهُ‌اللَّهُ حُبَ‌الاَئِمَّةِ مِنْ اَهْلِ‌بَیتی فَقَدْ اَصابَ خَیرَالدُّنیا وَالاخِرَةِ</w:t>
      </w:r>
      <w:r>
        <w:rPr>
          <w:rFonts w:eastAsia="Amiri" w:cs="Amiri" w:ascii="Amiri" w:hAnsi="Amiri"/>
          <w:color w:val="111111"/>
          <w:sz w:val="28"/>
          <w:szCs w:val="28"/>
          <w:rtl w:val="true"/>
          <w:lang w:bidi="ar-SA"/>
        </w:rPr>
        <w:t xml:space="preserve">. </w:t>
      </w:r>
      <w:bookmarkStart w:id="146" w:name="pg438_2861"/>
    </w:p>
    <w:p>
      <w:pPr>
        <w:pStyle w:val="BookText"/>
        <w:rPr/>
      </w:pPr>
      <w:bookmarkEnd w:id="146"/>
      <w:r>
        <w:rPr>
          <w:rFonts w:ascii="IRNazanin" w:hAnsi="IRNazanin" w:eastAsia="IRNazanin"/>
          <w:color w:val="111111"/>
          <w:sz w:val="28"/>
          <w:sz w:val="28"/>
          <w:szCs w:val="28"/>
          <w:rtl w:val="true"/>
          <w:lang w:bidi="fa-IR"/>
        </w:rPr>
        <w:t>کسی که خداوند محبّت ائمه از اهل‌بیت مرا روزی او گردانیده است به خیر دنیا و آخرت دست یافته است</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147" w:name="__RefHeading___Toc3915147_211673320"/>
      <w:bookmarkStart w:id="148" w:name="_Toc51"/>
      <w:bookmarkEnd w:id="147"/>
      <w:r>
        <w:rPr>
          <w:rtl w:val="true"/>
        </w:rPr>
        <w:t>ادای دِین‌</w:t>
      </w:r>
      <w:bookmarkEnd w:id="148"/>
    </w:p>
    <w:p>
      <w:pPr>
        <w:pStyle w:val="BookText"/>
        <w:rPr/>
      </w:pPr>
      <w:r>
        <w:rPr>
          <w:rFonts w:ascii="IRNazanin" w:hAnsi="IRNazanin" w:eastAsia="IRNazanin"/>
          <w:color w:val="111111"/>
          <w:sz w:val="28"/>
          <w:sz w:val="28"/>
          <w:szCs w:val="28"/>
          <w:rtl w:val="true"/>
          <w:lang w:bidi="fa-IR"/>
        </w:rPr>
        <w:t>محمّد بن ابی عمیر از شیعیان پاکی است، که اموالش از دست رفت و فقیر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مردی ده هزار درهم طلبکار بود که توانایی پرداخت آن را نداشت تا این‌که منزل خود را فروخت و پول آن را نزد محمّد بن ابی عمیر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برای چیست؟</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است که از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به تو رسیده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ملکی فروخته‌ای؟ نه، پس این پول را از کجا به دست آوردی؟</w:t>
      </w:r>
    </w:p>
    <w:p>
      <w:pPr>
        <w:pStyle w:val="BookText"/>
        <w:rPr/>
      </w:pPr>
      <w:r>
        <w:rPr>
          <w:rFonts w:ascii="IRNazanin" w:hAnsi="IRNazanin" w:eastAsia="IRNazanin"/>
          <w:color w:val="111111"/>
          <w:sz w:val="28"/>
          <w:sz w:val="28"/>
          <w:szCs w:val="28"/>
          <w:rtl w:val="true"/>
          <w:lang w:bidi="fa-IR"/>
        </w:rPr>
        <w:t>مرد بدهکار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را فروختم تا این‌که دینم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به‌خاطر قرضی که دارد از منزلش بیرون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خانه‌اش را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خود را بردار،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حاضر نیازمند یک درهم هستم امّا این پول را هرگز نخواهم گرفت</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149" w:name="__RefHeading___Toc3915149_211673320"/>
      <w:bookmarkStart w:id="150" w:name="_Toc52"/>
      <w:bookmarkEnd w:id="149"/>
      <w:r>
        <w:rPr>
          <w:rtl w:val="true"/>
        </w:rPr>
        <w:t>سخاوت‌</w:t>
      </w:r>
      <w:bookmarkEnd w:id="1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حاتم طایی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قحطی پیش </w:t>
      </w:r>
    </w:p>
    <w:p>
      <w:pPr>
        <w:pStyle w:val="BookText"/>
        <w:rPr/>
      </w:pPr>
      <w:r>
        <w:rPr>
          <w:rFonts w:ascii="IRNazanin" w:hAnsi="IRNazanin" w:eastAsia="IRNazanin"/>
          <w:color w:val="111111"/>
          <w:sz w:val="28"/>
          <w:sz w:val="28"/>
          <w:szCs w:val="28"/>
          <w:rtl w:val="true"/>
          <w:lang w:bidi="fa-IR"/>
        </w:rPr>
        <w:t xml:space="preserve">آمد، شبی بسیار گرسنه بودیم، من و حاتم، فرزندانمان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سرگرم کردیم تا با گرسنگی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حاتم با صحبت‌های خود مرا سرگرم کرد تا من نیز بخوابم، من هم خود را به خواب زدم و حاتم گمان کرد خواب رفته‌ام، چند مرتبه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رفته‌ای؟ امّا جواب او را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زنی آمد و به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فرزندان گرسنه‌ام می‌آیم که مثل گرگ گرسنه ناله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گرسنه‌ات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سیر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سریعاً بلند شدم و به حاتم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آن‌ها را سیر می‌کنی؟ فرزندان تو با گرسنگی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تو و او را سیر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 فرزندان گرسنه‌اش را آورد، حاتم بلند شد و اسب خود را ذبح کرد و گوشت آن را خورد کرد و بر روی آتش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می‌پزم و تو خود بخور و به فرزندانت بخوران و به من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عدی و سفانه را بیدار کردم و از گوشت پخته به آن‌ها دادم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پستی است که شما بخورید و اهل محل گرسنه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تک‌تک آن‌ها رفت و دعوت کرد، آن‌ها نیز جمع شدند و از گوشت پخته اسب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به کناری رفت و نشست تا همه آمدند و از گوشت اسب خوردند تا به پایان رسید و خود که صاحب اسب بود ذره‌ای نچشید</w:t>
      </w:r>
      <w:r>
        <w:rPr>
          <w:rFonts w:eastAsia="IRNazanin" w:cs="IRNazanin"/>
          <w:color w:val="111111"/>
          <w:sz w:val="28"/>
          <w:szCs w:val="28"/>
          <w:rtl w:val="true"/>
          <w:lang w:bidi="fa-IR"/>
        </w:rPr>
        <w:t>.</w:t>
      </w:r>
      <w:r>
        <w:rPr>
          <w:rStyle w:val="FootnoteAnchor"/>
          <w:rtl w:val="true"/>
        </w:rPr>
        <w:footnoteReference w:id="94"/>
      </w:r>
      <w:bookmarkStart w:id="151" w:name="pg438_2864"/>
    </w:p>
    <w:p>
      <w:pPr>
        <w:pStyle w:val="BookText"/>
        <w:rPr/>
      </w:pPr>
      <w:bookmarkEnd w:id="151"/>
      <w:r>
        <w:rPr>
          <w:rFonts w:ascii="IRNazanin" w:hAnsi="IRNazanin" w:eastAsia="IRNazanin"/>
          <w:color w:val="111111"/>
          <w:sz w:val="28"/>
          <w:sz w:val="28"/>
          <w:szCs w:val="28"/>
          <w:rtl w:val="true"/>
          <w:lang w:bidi="fa-IR"/>
        </w:rPr>
        <w:t>پیامبر اکرم‌صلی الله علیه وآله به عدی پسر حاتم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عَنْ اَبیکَ الْعَذابُ الشَّدیدُ، لِسَخاءِ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شدید از پدرت دور شد به خاطر سخاوتی که داشت</w:t>
      </w:r>
      <w:r>
        <w:rPr>
          <w:rFonts w:eastAsia="IRNazanin" w:cs="IRNazanin"/>
          <w:color w:val="111111"/>
          <w:sz w:val="28"/>
          <w:szCs w:val="28"/>
          <w:rtl w:val="true"/>
          <w:lang w:bidi="fa-IR"/>
        </w:rPr>
        <w:t>.</w:t>
      </w:r>
      <w:r>
        <w:rPr>
          <w:rStyle w:val="FootnoteAnchor"/>
          <w:rtl w:val="true"/>
        </w:rPr>
        <w:footnoteReference w:id="95"/>
      </w:r>
    </w:p>
    <w:p>
      <w:pPr>
        <w:pStyle w:val="Heading2"/>
        <w:numPr>
          <w:ilvl w:val="1"/>
          <w:numId w:val="1"/>
        </w:numPr>
        <w:rPr/>
      </w:pPr>
      <w:bookmarkStart w:id="152" w:name="__RefHeading___Toc3915151_211673320"/>
      <w:bookmarkStart w:id="153" w:name="_Toc53"/>
      <w:bookmarkEnd w:id="152"/>
      <w:r>
        <w:rPr>
          <w:rtl w:val="true"/>
        </w:rPr>
        <w:t>محاسبه نفس‌</w:t>
      </w:r>
      <w:bookmarkEnd w:id="153"/>
    </w:p>
    <w:p>
      <w:pPr>
        <w:pStyle w:val="BookText"/>
        <w:rPr/>
      </w:pPr>
      <w:r>
        <w:rPr>
          <w:rFonts w:ascii="IRNazanin" w:hAnsi="IRNazanin" w:eastAsia="IRNazanin"/>
          <w:color w:val="111111"/>
          <w:sz w:val="28"/>
          <w:sz w:val="28"/>
          <w:szCs w:val="28"/>
          <w:rtl w:val="true"/>
          <w:lang w:bidi="fa-IR"/>
        </w:rPr>
        <w:t>شیخ جعفر کاشف الغطا از علمای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محاسبه نفس می‌کرد و خطاب به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جعفر کوچولو نامیده می‌شدی، آن‌گاه جعفر شدی و سپس به تو شیخ جعفر گفتند و بعد از آن شیخ جعفر بزرگ اطلاق گشته‌ای پس تا به کی گناه می‌کنی و شکرگزار این نعمت نمی‌باشی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حاسَبَ رَبِحَ وَ مَنْ غَفَلَ عَنْها 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حساب خود پردازد سود می‌برد و هر کس از آن غفلت کند زیان می‌کند</w:t>
      </w:r>
      <w:r>
        <w:rPr>
          <w:rFonts w:eastAsia="IRNazanin" w:cs="IRNazanin"/>
          <w:color w:val="111111"/>
          <w:sz w:val="28"/>
          <w:szCs w:val="28"/>
          <w:rtl w:val="true"/>
          <w:lang w:bidi="fa-IR"/>
        </w:rPr>
        <w:t>.</w:t>
      </w:r>
      <w:r>
        <w:rPr>
          <w:rStyle w:val="FootnoteAnchor"/>
          <w:rtl w:val="true"/>
        </w:rPr>
        <w:footnoteReference w:id="97"/>
      </w:r>
    </w:p>
    <w:p>
      <w:pPr>
        <w:pStyle w:val="Heading2"/>
        <w:numPr>
          <w:ilvl w:val="1"/>
          <w:numId w:val="1"/>
        </w:numPr>
        <w:rPr/>
      </w:pPr>
      <w:bookmarkStart w:id="154" w:name="__RefHeading___Toc3915153_211673320"/>
      <w:bookmarkStart w:id="155" w:name="_Toc54"/>
      <w:bookmarkEnd w:id="154"/>
      <w:r>
        <w:rPr>
          <w:rtl w:val="true"/>
        </w:rPr>
        <w:t>گره‌گشایی از کار دیگران‌</w:t>
      </w:r>
      <w:bookmarkEnd w:id="15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شب‌ها که همه به خواب رفته بودند طلبه‌ای درب منزل عالم بزرگ زمان، مرحوم آخوند خراسانی را چندین بار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این طلبه در آستانه وضع حمل قرار گرفته و از آنجایی که او در نجف تنها بوده </w:t>
      </w:r>
    </w:p>
    <w:p>
      <w:pPr>
        <w:pStyle w:val="BookText"/>
        <w:rPr/>
      </w:pPr>
      <w:r>
        <w:rPr>
          <w:rFonts w:ascii="IRNazanin" w:hAnsi="IRNazanin" w:eastAsia="IRNazanin"/>
          <w:color w:val="111111"/>
          <w:sz w:val="28"/>
          <w:sz w:val="28"/>
          <w:szCs w:val="28"/>
          <w:rtl w:val="true"/>
          <w:lang w:bidi="fa-IR"/>
        </w:rPr>
        <w:t xml:space="preserve">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نمی‌دانسته است به منزل آخوند خراسانی آمده است تا از او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کسی درب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 باز شد طلبه، آخوند خراسانی را مشاهده کرد، که شالی سفید برسر بسته و قلمی بالای گوش راست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فرط شرمندگی و حیرت سلام کردن را هم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فرمایشی دارید؟ چه کمکی می‌توانم بکنم؟</w:t>
      </w:r>
    </w:p>
    <w:p>
      <w:pPr>
        <w:pStyle w:val="BookText"/>
        <w:rPr/>
      </w:pPr>
      <w:r>
        <w:rPr>
          <w:rFonts w:ascii="IRNazanin" w:hAnsi="IRNazanin" w:eastAsia="IRNazanin"/>
          <w:color w:val="111111"/>
          <w:sz w:val="28"/>
          <w:sz w:val="28"/>
          <w:szCs w:val="28"/>
          <w:rtl w:val="true"/>
          <w:lang w:bidi="fa-IR"/>
        </w:rPr>
        <w:t>طلبه جوان بعد از معذرت خواهی از مزاحمت خود، جریان کار خویش را شرح داد و با کمال فروتنی خواهش کرد که مستخدم منزلش را به همراه او به خانه ماما بفرستد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کار مستخدم به پایان رسیده است او تا ساعت معینی از شب باید کار کند و الآن وقت استراحت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تأمل کنید من خودم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در حالی که عبائی به دوش انداخته و فانوسی به دست گرفته بود از منزل بیرون آمد و همراه آن طلبه راهی طولانی را طی کرد و از چندین کوچه و پس کوچه گذشت تا به منزل ماما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 درب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درباره وضع حمل همسر طلبه جوان با او صحبت کرد و سپس به عنوان راهنما در حالی که فانوس را در دست داشت از جلو حرکت کرد و ماما را به منزل او رسانید و آن‌گاه خود به منزلش بازگشت و اندکی بعد مقداری پول و شکر و قند و پارچه برای آن طلبه فرستاد</w:t>
      </w:r>
      <w:r>
        <w:rPr>
          <w:rFonts w:eastAsia="IRNazanin" w:cs="IRNazanin"/>
          <w:color w:val="111111"/>
          <w:sz w:val="28"/>
          <w:szCs w:val="28"/>
          <w:rtl w:val="true"/>
          <w:lang w:bidi="fa-IR"/>
        </w:rPr>
        <w:t>.</w:t>
      </w:r>
      <w:r>
        <w:rPr>
          <w:rStyle w:val="FootnoteAnchor"/>
          <w:rtl w:val="true"/>
        </w:rPr>
        <w:footnoteReference w:id="98"/>
      </w:r>
      <w:bookmarkStart w:id="156" w:name="pg438_2868"/>
    </w:p>
    <w:p>
      <w:pPr>
        <w:pStyle w:val="BookText"/>
        <w:rPr/>
      </w:pPr>
      <w:bookmarkEnd w:id="156"/>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عِبادِ اللَّهِ اِلَی اللَّهِ‌جَلَّ جَلالُهُ اَنْفَعُهُمْ بِعِبادِهِ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بندگان خدا نزد خداوند سودمندترین آن‌ها برای بندگان اوست</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157" w:name="__RefHeading___Toc3915155_211673320"/>
      <w:bookmarkStart w:id="158" w:name="_Toc55"/>
      <w:bookmarkEnd w:id="157"/>
      <w:r>
        <w:rPr>
          <w:rtl w:val="true"/>
        </w:rPr>
        <w:t>حق‌پذیری‌</w:t>
      </w:r>
      <w:bookmarkEnd w:id="158"/>
    </w:p>
    <w:p>
      <w:pPr>
        <w:pStyle w:val="BookText"/>
        <w:rPr/>
      </w:pPr>
      <w:r>
        <w:rPr>
          <w:rFonts w:ascii="IRNazanin" w:hAnsi="IRNazanin" w:eastAsia="IRNazanin"/>
          <w:color w:val="111111"/>
          <w:sz w:val="28"/>
          <w:sz w:val="28"/>
          <w:szCs w:val="28"/>
          <w:rtl w:val="true"/>
          <w:lang w:bidi="fa-IR"/>
        </w:rPr>
        <w:t>مولی محمّد هرندی شاگرد شیخ انصاری بوده که در شهر خود به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زیارت به عتبات رفت و در ضمن با میرزای شیرازی بر سر مسأله‌ای مباحثه کرد و پس از اتمام مباحثه به کاظمیه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او میرزای شیرازی متوجه شد، که حق با مولی محمّد هرندی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نامه‌ای بنویسند و آن را با قاصدی سواره به همراهی شیخ اسماعیل ترشیزی به سوی وی بفرستند و بگویند که حق با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در کاظمیه به او رسید و نامه را به او تسلیم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اِقْبَلِ الْحَقَّ مِمَّنْ اَتاکَ بِهِ صَغیرٌ اَوْ کَبیرٌ وَ اِنْ کانَ بَغیضاً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از هر کوچک و بزرگی که به تو حق می‌گوید بپذیر اگر چه او دشمن تو باشد</w:t>
      </w:r>
      <w:r>
        <w:rPr>
          <w:rFonts w:eastAsia="IRNazanin" w:cs="IRNazanin"/>
          <w:color w:val="111111"/>
          <w:sz w:val="28"/>
          <w:szCs w:val="28"/>
          <w:rtl w:val="true"/>
          <w:lang w:bidi="fa-IR"/>
        </w:rPr>
        <w:t>.</w:t>
      </w:r>
      <w:r>
        <w:rPr>
          <w:rStyle w:val="FootnoteAnchor"/>
          <w:rtl w:val="true"/>
        </w:rPr>
        <w:footnoteReference w:id="101"/>
      </w:r>
      <w:bookmarkStart w:id="159" w:name="pg438_2870"/>
    </w:p>
    <w:p>
      <w:pPr>
        <w:pStyle w:val="Heading2"/>
        <w:numPr>
          <w:ilvl w:val="1"/>
          <w:numId w:val="1"/>
        </w:numPr>
        <w:rPr/>
      </w:pPr>
      <w:bookmarkStart w:id="160" w:name="__RefHeading___Toc3915157_211673320"/>
      <w:bookmarkStart w:id="161" w:name="_Toc56"/>
      <w:bookmarkEnd w:id="159"/>
      <w:bookmarkEnd w:id="160"/>
      <w:r>
        <w:rPr>
          <w:rtl w:val="true"/>
        </w:rPr>
        <w:t>تواضع علمی‌</w:t>
      </w:r>
      <w:bookmarkEnd w:id="161"/>
    </w:p>
    <w:p>
      <w:pPr>
        <w:pStyle w:val="BookText"/>
        <w:rPr/>
      </w:pPr>
      <w:r>
        <w:rPr>
          <w:rFonts w:ascii="IRNazanin" w:hAnsi="IRNazanin" w:eastAsia="IRNazanin"/>
          <w:color w:val="111111"/>
          <w:sz w:val="28"/>
          <w:sz w:val="28"/>
          <w:szCs w:val="28"/>
          <w:rtl w:val="true"/>
          <w:lang w:bidi="fa-IR"/>
        </w:rPr>
        <w:t>روزی آخوند خراسانی در مجلس درس استاد خود میرزای شیرازی در سامرا شرکت کرد، تا از درس او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یک فرع فقهی را مطرح کرد و درباره آن دلایلی را ذکر کرد که آخوند خراسانی بر نظر استاد اشکال کرد و نظر دیگری را از سوی خود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دلایل شاگرد را رد کرد و برای اثبات نظر خود دلایل دیگری ذکر کرد و دو سه بار این مباحثه بین استاد و شاگرد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ساکت نشسته بودند و با دقت به مباحثه آن دو نفر گوش فرا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بالا گرفت، آخوند محمّد کاظم خراسانی به احترام استاد نظر او را قبول کرد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میرزا بر منبر نشست، قبل از شروع درس رو به طلاب و فضلای درس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مسأله دیروز حق با جناب آخوند بوده و نظر ایشان درست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اَتْقَی النَّاسِ مَنْ قالَ الْحَقَّ فیمالَهُ وَ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تقواترین انسان‌ها کسی است که حق بگوید چه بر نفع او باشد یا ضرر او</w:t>
      </w:r>
      <w:r>
        <w:rPr>
          <w:rFonts w:eastAsia="IRNazanin" w:cs="IRNazanin"/>
          <w:color w:val="111111"/>
          <w:sz w:val="28"/>
          <w:szCs w:val="28"/>
          <w:rtl w:val="true"/>
          <w:lang w:bidi="fa-IR"/>
        </w:rPr>
        <w:t>.</w:t>
      </w:r>
      <w:r>
        <w:rPr>
          <w:rStyle w:val="FootnoteAnchor"/>
          <w:rtl w:val="true"/>
        </w:rPr>
        <w:footnoteReference w:id="103"/>
      </w:r>
    </w:p>
    <w:p>
      <w:pPr>
        <w:pStyle w:val="Heading2"/>
        <w:numPr>
          <w:ilvl w:val="1"/>
          <w:numId w:val="1"/>
        </w:numPr>
        <w:rPr/>
      </w:pPr>
      <w:bookmarkStart w:id="162" w:name="__RefHeading___Toc3915159_211673320"/>
      <w:bookmarkStart w:id="163" w:name="_Toc57"/>
      <w:bookmarkEnd w:id="162"/>
      <w:r>
        <w:rPr>
          <w:rtl w:val="true"/>
        </w:rPr>
        <w:t>عزّت نفس‌</w:t>
      </w:r>
      <w:bookmarkEnd w:id="1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منصور انصاری برادر شیخ انصاری‌قدس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منصور در زمان مرجعیت برادرش به قصد زیارت امام رضاعلیه السلام عازم مشهد مقدس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شیخ انصاری به او فرمود</w:t>
      </w:r>
      <w:r>
        <w:rPr>
          <w:rFonts w:eastAsia="IRNazanin" w:cs="IRNazanin"/>
          <w:color w:val="111111"/>
          <w:sz w:val="28"/>
          <w:szCs w:val="28"/>
          <w:rtl w:val="true"/>
          <w:lang w:bidi="fa-IR"/>
        </w:rPr>
        <w:t xml:space="preserve">: </w:t>
      </w:r>
      <w:bookmarkStart w:id="164" w:name="pg438_2872"/>
    </w:p>
    <w:p>
      <w:pPr>
        <w:pStyle w:val="BookText"/>
        <w:rPr/>
      </w:pPr>
      <w:bookmarkEnd w:id="164"/>
      <w:r>
        <w:rPr>
          <w:rFonts w:ascii="IRNazanin" w:hAnsi="IRNazanin" w:eastAsia="IRNazanin"/>
          <w:color w:val="111111"/>
          <w:sz w:val="28"/>
          <w:sz w:val="28"/>
          <w:szCs w:val="28"/>
          <w:rtl w:val="true"/>
          <w:lang w:bidi="fa-IR"/>
        </w:rPr>
        <w:t>در این سفر خواه ناخواه بین تو و شاه و امرای دولت ایران ملاقاتی روی خواهد داد، ولی مواظب باش عزّت نفس را از دست ندهی و از آن‌ها پول قبول کنی و بدین وسیله خود را بنده آنان سازی و الاّ اگر چیزی از ایشان پذیرفتی، دیگر پیش من نیا و در بازگشت از مشهد در دزفول بمان</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اَرَدْتَ اَنْ تَجْمَعَ عِزَّ الدُّنْیا فَاقْطَعْ طَمَعَکَ مِمَّا فی اَیدِی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می‌خواهی به عزّت دنیا دست‌یابی، طمع خود را از آنچه در دست دیگران است قطع نما</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165" w:name="__RefHeading___Toc3915161_211673320"/>
      <w:bookmarkStart w:id="166" w:name="_Toc58"/>
      <w:bookmarkEnd w:id="165"/>
      <w:r>
        <w:rPr>
          <w:rtl w:val="true"/>
        </w:rPr>
        <w:t>بهداشت روح‌</w:t>
      </w:r>
      <w:bookmarkEnd w:id="166"/>
    </w:p>
    <w:p>
      <w:pPr>
        <w:pStyle w:val="BookText"/>
        <w:rPr/>
      </w:pPr>
      <w:r>
        <w:rPr>
          <w:rFonts w:ascii="IRNazanin" w:hAnsi="IRNazanin" w:eastAsia="IRNazanin"/>
          <w:color w:val="111111"/>
          <w:sz w:val="28"/>
          <w:sz w:val="28"/>
          <w:szCs w:val="28"/>
          <w:rtl w:val="true"/>
          <w:lang w:bidi="fa-IR"/>
        </w:rPr>
        <w:t>یکی از بازرگانان ثروتمند، آیةاللَّه سید محمّدباقر درچه‌ای را با چند تن از علما و طلاب دعوت کرد، سفره‌ای گسترده و آن را به انواع غذاهای لذیذ و متنوع آراست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درچه‌ای به عادت همیشگی مقدار کمی غذا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دست و دهان را شستند، میزبان قباله‌ای را که مشتمل بر مسئله‌ای بود که به فتوای سید حرام بود آورد، تا او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روحانی فهمید که میهمانی مقدمه‌ای برای امضای این سند بوده و شبهه رشوه داشته است، رنگش تغییر کرد و تنش به لرزه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چه بدی کرده بودم، که این زقوم را به حلق من کردی؟ چرا این نوشته را پیش </w:t>
      </w:r>
      <w:bookmarkStart w:id="167" w:name="pg438_2874"/>
    </w:p>
    <w:p>
      <w:pPr>
        <w:pStyle w:val="BookText"/>
        <w:rPr/>
      </w:pPr>
      <w:bookmarkEnd w:id="167"/>
      <w:r>
        <w:rPr>
          <w:rFonts w:ascii="IRNazanin" w:hAnsi="IRNazanin" w:eastAsia="IRNazanin"/>
          <w:color w:val="111111"/>
          <w:sz w:val="28"/>
          <w:sz w:val="28"/>
          <w:szCs w:val="28"/>
          <w:rtl w:val="true"/>
          <w:lang w:bidi="fa-IR"/>
        </w:rPr>
        <w:t>از غذا نیاوردی؟ تا دست به آن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آشفته حال برخاست و دوان دوان به مدرسه آمد و کنار باغچه مدرسه مقابل حجره‌اش نشست و با انگشت به حلق فرو کرد و همه را برگرداند و پس از آن نفس راحتی کشید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اَوْرَعُ النَّاسِ مَنْ وَقَفَ عِنْدَ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ورع‌ترین مردم کسی است که در نزد کار شبهه ناک توقف کند</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انجام آن آلوده نسازد</w:t>
      </w:r>
      <w:r>
        <w:rPr>
          <w:rFonts w:eastAsia="IRNazanin" w:cs="IRNazanin"/>
          <w:color w:val="111111"/>
          <w:sz w:val="28"/>
          <w:szCs w:val="28"/>
          <w:rtl w:val="true"/>
          <w:lang w:bidi="fa-IR"/>
        </w:rPr>
        <w:t>)</w:t>
      </w:r>
    </w:p>
    <w:p>
      <w:pPr>
        <w:pStyle w:val="Heading2"/>
        <w:numPr>
          <w:ilvl w:val="1"/>
          <w:numId w:val="1"/>
        </w:numPr>
        <w:rPr/>
      </w:pPr>
      <w:bookmarkStart w:id="168" w:name="__RefHeading___Toc3915163_211673320"/>
      <w:bookmarkStart w:id="169" w:name="_Toc59"/>
      <w:bookmarkEnd w:id="168"/>
      <w:r>
        <w:rPr>
          <w:rtl w:val="true"/>
        </w:rPr>
        <w:t>بلند نظری‌</w:t>
      </w:r>
      <w:bookmarkEnd w:id="169"/>
    </w:p>
    <w:p>
      <w:pPr>
        <w:pStyle w:val="BookText"/>
        <w:rPr/>
      </w:pPr>
      <w:r>
        <w:rPr>
          <w:rFonts w:ascii="IRNazanin" w:hAnsi="IRNazanin" w:eastAsia="IRNazanin"/>
          <w:color w:val="111111"/>
          <w:sz w:val="28"/>
          <w:sz w:val="28"/>
          <w:szCs w:val="28"/>
          <w:rtl w:val="true"/>
          <w:lang w:bidi="fa-IR"/>
        </w:rPr>
        <w:t>میرزا حسن نوری که سالیانی در خدمت آیةاللَّه بروجردی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قرار بود در شهر هامبورک آلمان، مرکزی برای نشر تعالیم اسلامی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را فرستادند که در آنجا زمینی تهیه کند، این فرد به هامبورک رفته و زمینی را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آیةاللَّه بروجردی اطلاع داده بودند که این زمین خریداری شده در موقعیت خوبی قرار ندارد و در پایین شهر هامبورک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مأمور خرید زمین برگشت و گزارشی از عملکرد خود ارائه داد، آیةاللَّه بروجردی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زمین خریداری شده در موقعیت مناسبی قرار ندارد و این برای جامعه‌ای که ارزش را در زیبایی‌های ظاهری می‌بیند صلاح نیست، که ما در چشم آنان حقیر جلوه </w:t>
      </w:r>
      <w:bookmarkStart w:id="170" w:name="pg438_2876"/>
    </w:p>
    <w:p>
      <w:pPr>
        <w:pStyle w:val="BookText"/>
        <w:rPr/>
      </w:pPr>
      <w:bookmarkEnd w:id="170"/>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دیگری در آنجا وجود دارند که مراکز مذهبی آن‌ها از ساختمان‌های مجلل و زیبا برخوردار است و از ماشین‌های خوب استفاده می‌کنند، از این رو برای ما صلاح نیست که پائین‌تر از آن‌ها جلوه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می‌فرمایید در بالای شهر هامبورک و در کنار دریا زمین تهیه کنیم؟ آنجا بسیار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جای مناسب تهیه کنید، من هزینه‌اش را تأمین می‌کنم، شما تصور می‌کنید برای من زمین می‌خرید؟ خیر، این مکان به نام امام زمان‌علیه السلام است و باید در جای آبرومندی باشد که باعث تحقیر مسلمانان نگردد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الْهِمَمِ اَعْلاها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همت‌ها بالاترین آنهاست</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171" w:name="__RefHeading___Toc3915165_211673320"/>
      <w:bookmarkStart w:id="172" w:name="_Toc60"/>
      <w:bookmarkEnd w:id="171"/>
      <w:r>
        <w:rPr>
          <w:rtl w:val="true"/>
        </w:rPr>
        <w:t>آزادگی‌</w:t>
      </w:r>
      <w:bookmarkEnd w:id="172"/>
    </w:p>
    <w:p>
      <w:pPr>
        <w:pStyle w:val="BookText"/>
        <w:rPr/>
      </w:pPr>
      <w:r>
        <w:rPr>
          <w:rFonts w:ascii="IRNazanin" w:hAnsi="IRNazanin" w:eastAsia="IRNazanin"/>
          <w:color w:val="111111"/>
          <w:sz w:val="28"/>
          <w:sz w:val="28"/>
          <w:szCs w:val="28"/>
          <w:rtl w:val="true"/>
          <w:lang w:bidi="fa-IR"/>
        </w:rPr>
        <w:t>عثمان کیسه پولی را به یکی از غلامانش داد تا به ابوذر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این هدیه را بپذیرد تو را آزاد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عثمان کیسه پول را نزد ابوذر آورد، امّا هر چه اصرار کرد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کیسه پول را بپذیری من از بندگی آزاد خواهم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آزاد می‌شوی امّا من بنده می‌شوم</w:t>
      </w:r>
      <w:r>
        <w:rPr>
          <w:rFonts w:eastAsia="IRNazanin" w:cs="IRNazanin"/>
          <w:color w:val="111111"/>
          <w:sz w:val="28"/>
          <w:szCs w:val="28"/>
          <w:rtl w:val="true"/>
          <w:lang w:bidi="fa-IR"/>
        </w:rPr>
        <w:t>.</w:t>
      </w:r>
      <w:r>
        <w:rPr>
          <w:rStyle w:val="FootnoteAnchor"/>
          <w:rtl w:val="true"/>
        </w:rPr>
        <w:footnoteReference w:id="110"/>
      </w:r>
      <w:bookmarkStart w:id="173" w:name="pg438_2878"/>
    </w:p>
    <w:p>
      <w:pPr>
        <w:pStyle w:val="BookText"/>
        <w:rPr/>
      </w:pPr>
      <w:bookmarkEnd w:id="173"/>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اِنْسانٍ اِسْتَعْبَدَهُ 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انسان‌هایی که احسان آن‌ها را به بندگی کشیده است</w:t>
      </w:r>
      <w:r>
        <w:rPr>
          <w:rFonts w:eastAsia="IRNazanin" w:cs="IRNazanin"/>
          <w:color w:val="111111"/>
          <w:sz w:val="28"/>
          <w:szCs w:val="28"/>
          <w:rtl w:val="true"/>
          <w:lang w:bidi="fa-IR"/>
        </w:rPr>
        <w:t>.</w:t>
      </w:r>
      <w:r>
        <w:rPr>
          <w:rStyle w:val="FootnoteAnchor"/>
          <w:rtl w:val="true"/>
        </w:rPr>
        <w:footnoteReference w:id="111"/>
      </w:r>
    </w:p>
    <w:p>
      <w:pPr>
        <w:pStyle w:val="Heading2"/>
        <w:numPr>
          <w:ilvl w:val="1"/>
          <w:numId w:val="1"/>
        </w:numPr>
        <w:rPr/>
      </w:pPr>
      <w:bookmarkStart w:id="174" w:name="__RefHeading___Toc3915167_211673320"/>
      <w:bookmarkStart w:id="175" w:name="_Toc61"/>
      <w:bookmarkEnd w:id="174"/>
      <w:r>
        <w:rPr>
          <w:rtl w:val="true"/>
        </w:rPr>
        <w:t>احترام به بزرگترها</w:t>
      </w:r>
      <w:bookmarkEnd w:id="175"/>
    </w:p>
    <w:p>
      <w:pPr>
        <w:pStyle w:val="BookText"/>
        <w:rPr/>
      </w:pPr>
      <w:r>
        <w:rPr>
          <w:rFonts w:ascii="IRNazanin" w:hAnsi="IRNazanin" w:eastAsia="IRNazanin"/>
          <w:color w:val="111111"/>
          <w:sz w:val="28"/>
          <w:sz w:val="28"/>
          <w:szCs w:val="28"/>
          <w:rtl w:val="true"/>
          <w:lang w:bidi="fa-IR"/>
        </w:rPr>
        <w:t>بحث علمی مشترکی بین آیةاللَّه صدر و آیةاللَّه زنجانی بوده است که امام خمینی نیز در آن شرکت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رد و بدل سخنان علمی مباحثه بین امام و آیةاللَّه زنجانی به تندی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به‌خاطر سن زیاد و عظمت مرحوم زنجانی دست او را بوسیدم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عَظِّمُوا کِبارَکُمْ و صِلُوا اَرْ حامَکُمْ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سالمندان خود را بزرگ شمارید و با اقوام خود صله‌ارحام نمائید</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176" w:name="__RefHeading___Toc3915169_211673320"/>
      <w:bookmarkStart w:id="177" w:name="_Toc62"/>
      <w:bookmarkEnd w:id="176"/>
      <w:r>
        <w:rPr>
          <w:rtl w:val="true"/>
        </w:rPr>
        <w:t>مناعت طبع‌</w:t>
      </w:r>
      <w:bookmarkEnd w:id="1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عیدهای نوروز خانواده رضا شاه با وضع بی‌حجابی بالای بام صحن حرم حضرت معصومه‌علیها السلام ظاهر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باقر ناظم که از یاران شیخ محمّدتقی بافقی بود، بالای بام رفته تا آنان را که با وضع مفتضحی بودند پایین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عیال رضاخان فوراً با او تماس تلفنی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نشسته‌ای؟ در حالی که به حریم تو توهین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با چند دستگاه توپ وارد قم می‌شود، به این خیال که صحنه خونین مسجد گوهرشاد مشهد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 حضرت معصومه‌علیها السلام می‌آید و با چکمه وارد حرم می‌شود و لگدی به ضریح می‌زند و با صدای بلندی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کجاست؟</w:t>
      </w:r>
    </w:p>
    <w:p>
      <w:pPr>
        <w:pStyle w:val="BookText"/>
        <w:rPr/>
      </w:pPr>
      <w:r>
        <w:rPr>
          <w:rFonts w:ascii="IRNazanin" w:hAnsi="IRNazanin" w:eastAsia="IRNazanin"/>
          <w:color w:val="111111"/>
          <w:sz w:val="28"/>
          <w:sz w:val="28"/>
          <w:szCs w:val="28"/>
          <w:rtl w:val="true"/>
          <w:lang w:bidi="fa-IR"/>
        </w:rPr>
        <w:t>عمال او می‌روند و جناب شیخ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آن قدر با لگد به کمر مرحوم بافقی می‌کوبد که او تا آخر عمر گرفتار بیماری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بافقی را به حالت تبعید در حرم حضرت عبدالعظیم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مردم تهران به عیادت ایشان می‌روند و او در همان حال به امر به معروف و نهی از منکر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بعضی از سران دولت خدمت ایشان می‌روند و می‌گویند شما دست از این حرف‌ها بردارید تا ما برای شما تقاضای آزادی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بافقی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رضاخان هیچ هستید و من از هیچ چه توقعی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امام زمان‌علیه السلام هستم، هر کاری می‌خواهید بکنید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اسْتَغْنی عَنِ النَّاسِ اَغْناهُ اللَّهُ سُبْحانَهُ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مردم بی‌نیازی جوید خداوند او را غنی می‌گرداند</w:t>
      </w:r>
      <w:r>
        <w:rPr>
          <w:rFonts w:eastAsia="IRNazanin" w:cs="IRNazanin"/>
          <w:color w:val="111111"/>
          <w:sz w:val="28"/>
          <w:szCs w:val="28"/>
          <w:rtl w:val="true"/>
          <w:lang w:bidi="fa-IR"/>
        </w:rPr>
        <w:t>.</w:t>
      </w:r>
      <w:r>
        <w:rPr>
          <w:rStyle w:val="FootnoteAnchor"/>
          <w:rtl w:val="true"/>
        </w:rPr>
        <w:footnoteReference w:id="115"/>
      </w:r>
      <w:bookmarkStart w:id="178" w:name="pg438_2882"/>
    </w:p>
    <w:p>
      <w:pPr>
        <w:pStyle w:val="Heading2"/>
        <w:numPr>
          <w:ilvl w:val="1"/>
          <w:numId w:val="1"/>
        </w:numPr>
        <w:rPr/>
      </w:pPr>
      <w:bookmarkStart w:id="179" w:name="__RefHeading___Toc3915171_211673320"/>
      <w:bookmarkStart w:id="180" w:name="_Toc63"/>
      <w:bookmarkEnd w:id="178"/>
      <w:bookmarkEnd w:id="179"/>
      <w:r>
        <w:rPr>
          <w:rtl w:val="true"/>
        </w:rPr>
        <w:t>اقتدار روحی‌</w:t>
      </w:r>
      <w:bookmarkEnd w:id="180"/>
    </w:p>
    <w:p>
      <w:pPr>
        <w:pStyle w:val="BookText"/>
        <w:rPr/>
      </w:pPr>
      <w:r>
        <w:rPr>
          <w:rFonts w:ascii="IRNazanin" w:hAnsi="IRNazanin" w:eastAsia="IRNazanin"/>
          <w:color w:val="111111"/>
          <w:sz w:val="28"/>
          <w:sz w:val="28"/>
          <w:szCs w:val="28"/>
          <w:rtl w:val="true"/>
          <w:lang w:bidi="fa-IR"/>
        </w:rPr>
        <w:t>آیةاللَّه حاج شیخ محمّدرضا طبسی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مدرس در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زیر ساعت تدریس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گاهی موفق می‌شدم و از قم به درس ایشان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جلسه درس نامه‌ای خدمت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که ملاحظه فرمود آن را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نامه از طرف رضاخان یا دستگاه حکومت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یک دنیا تأسف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اگر پنج نفر مثل خودم می‌داشتم، با این کفش دهانش را خرد می‌کردم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وَ الشُّجاعَةُ غَرائِزٌ شَریفَةٌ یضَعُهَا اللَّهُ سُبْحانَهُ فیمَنْ اَحَبَّهُ وَ امْتَحَنَهُ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سخاوت و شجاعت دو غریزه گران‌قدری هستند که، خداوند آن‌ها را در کسی قرار می‌دهد که او را دوست دارد و امتحان کرده است</w:t>
      </w:r>
      <w:r>
        <w:rPr>
          <w:rFonts w:eastAsia="IRNazanin" w:cs="IRNazanin"/>
          <w:color w:val="111111"/>
          <w:sz w:val="28"/>
          <w:szCs w:val="28"/>
          <w:rtl w:val="true"/>
          <w:lang w:bidi="fa-IR"/>
        </w:rPr>
        <w:t>.</w:t>
      </w:r>
      <w:r>
        <w:rPr>
          <w:rStyle w:val="FootnoteAnchor"/>
          <w:rtl w:val="true"/>
        </w:rPr>
        <w:footnoteReference w:id="117"/>
      </w:r>
    </w:p>
    <w:p>
      <w:pPr>
        <w:pStyle w:val="Heading2"/>
        <w:numPr>
          <w:ilvl w:val="1"/>
          <w:numId w:val="1"/>
        </w:numPr>
        <w:rPr/>
      </w:pPr>
      <w:bookmarkStart w:id="181" w:name="__RefHeading___Toc3915173_211673320"/>
      <w:bookmarkStart w:id="182" w:name="_Toc64"/>
      <w:bookmarkEnd w:id="181"/>
      <w:r>
        <w:rPr>
          <w:rtl w:val="true"/>
        </w:rPr>
        <w:t>تقوای مالی‌</w:t>
      </w:r>
      <w:bookmarkEnd w:id="182"/>
    </w:p>
    <w:p>
      <w:pPr>
        <w:pStyle w:val="BookText"/>
        <w:rPr/>
      </w:pPr>
      <w:r>
        <w:rPr>
          <w:rFonts w:ascii="IRNazanin" w:hAnsi="IRNazanin" w:eastAsia="IRNazanin"/>
          <w:color w:val="111111"/>
          <w:sz w:val="28"/>
          <w:sz w:val="28"/>
          <w:szCs w:val="28"/>
          <w:rtl w:val="true"/>
          <w:lang w:bidi="fa-IR"/>
        </w:rPr>
        <w:t>شیخ انصاری برادری به نام شیخ منصور داشت، که از اهل علم و فضیلت بوده و در فقر و تنگدستی به سر می‌برده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مادرش به حال او رقت کرد و فرزند بزرگترش شیخ انصاری را که در آن زمان از ریاست و مرجعیت برخوردار بود، از وضع او آگاه ساخت و درخواست کرد، تا مقرری بیشتری از آنچه به دیگران می‌دهد به او بدهد </w:t>
      </w:r>
    </w:p>
    <w:p>
      <w:pPr>
        <w:pStyle w:val="BookText"/>
        <w:rPr/>
      </w:pPr>
      <w:r>
        <w:rPr>
          <w:rFonts w:ascii="IRNazanin" w:hAnsi="IRNazanin" w:eastAsia="IRNazanin"/>
          <w:color w:val="111111"/>
          <w:sz w:val="28"/>
          <w:sz w:val="28"/>
          <w:szCs w:val="28"/>
          <w:rtl w:val="true"/>
          <w:lang w:bidi="fa-IR"/>
        </w:rPr>
        <w:t>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عیالوار و از وضع ضعیفی برخوردار است و مقرری که به او داده می‌شود برای مخارج روزانه او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حال او را می‌بینی و اموال و وجوهات شرعی را هم که در اختیار داری و می‌توانی بیش از آنچه به دیگران می‌دهی به او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به سخنان مادر گوش داد، آن‌گاه کلیدهای اتاقی که اموال در آن‌ها بود، به او داد و با لحنی مؤدبانه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بیا این کلیدها را بگیر، درب را باز کن و هر مقدار پول برای منصور می‌خواهی بردار، به شرط آن‌که مسؤولیت آن به عهده من نباشد، بلکه خود پاسخگوی آن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اموالی را که می‌بینی نزد من جمع شده است، حقوق فقرا و نیازمندان است که به طور مساوی بین آن‌ها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مثل دندانه شانه برابرند و تفاوتی بین آن‌ها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 قیامت جوابی برای زیادتر گرفتن فرزندت داری، هر چه می‌خواهی بکن، که بعداً حسابی دقیق در کار است، چه خواهی کرد؟</w:t>
      </w:r>
    </w:p>
    <w:p>
      <w:pPr>
        <w:pStyle w:val="BookText"/>
        <w:rPr/>
      </w:pPr>
      <w:r>
        <w:rPr>
          <w:rFonts w:ascii="IRNazanin" w:hAnsi="IRNazanin" w:eastAsia="IRNazanin"/>
          <w:color w:val="111111"/>
          <w:sz w:val="28"/>
          <w:sz w:val="28"/>
          <w:szCs w:val="28"/>
          <w:rtl w:val="true"/>
          <w:lang w:bidi="fa-IR"/>
        </w:rPr>
        <w:t>مادر شیخ از این سخنان لرزه به اندامش افتاد و فهمید که روزی سخت و حسابی دقیق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کلیدها را به شیخ بازگرداند و به درگاه خدا توبه کرد و تنگدستی فرزندش منصور را به فراموشی سپرد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سادَةُ اَهْلِ الْجَنَّةِ اَلْاَ تْقِیاءُ اَلْاَبْرارُ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سروران اهل بهشت نیکوکاران با تقوا هستند</w:t>
      </w:r>
      <w:r>
        <w:rPr>
          <w:rFonts w:eastAsia="IRNazanin" w:cs="IRNazanin"/>
          <w:color w:val="111111"/>
          <w:sz w:val="28"/>
          <w:szCs w:val="28"/>
          <w:rtl w:val="true"/>
          <w:lang w:bidi="fa-IR"/>
        </w:rPr>
        <w:t>.</w:t>
      </w:r>
      <w:r>
        <w:rPr>
          <w:rStyle w:val="FootnoteAnchor"/>
          <w:rtl w:val="true"/>
        </w:rPr>
        <w:footnoteReference w:id="119"/>
      </w:r>
      <w:bookmarkStart w:id="183" w:name="pg438_2886"/>
    </w:p>
    <w:p>
      <w:pPr>
        <w:pStyle w:val="Heading2"/>
        <w:numPr>
          <w:ilvl w:val="1"/>
          <w:numId w:val="1"/>
        </w:numPr>
        <w:rPr/>
      </w:pPr>
      <w:bookmarkStart w:id="184" w:name="__RefHeading___Toc3915175_211673320"/>
      <w:bookmarkStart w:id="185" w:name="_Toc65"/>
      <w:bookmarkEnd w:id="183"/>
      <w:bookmarkEnd w:id="184"/>
      <w:r>
        <w:rPr>
          <w:rtl w:val="true"/>
        </w:rPr>
        <w:t>توبه واقعی‌</w:t>
      </w:r>
      <w:bookmarkEnd w:id="185"/>
    </w:p>
    <w:p>
      <w:pPr>
        <w:pStyle w:val="BookText"/>
        <w:rPr/>
      </w:pPr>
      <w:r>
        <w:rPr>
          <w:rFonts w:ascii="IRNazanin" w:hAnsi="IRNazanin" w:eastAsia="IRNazanin"/>
          <w:color w:val="111111"/>
          <w:sz w:val="28"/>
          <w:sz w:val="28"/>
          <w:szCs w:val="28"/>
          <w:rtl w:val="true"/>
          <w:lang w:bidi="fa-IR"/>
        </w:rPr>
        <w:t>علی‌بن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در دیوان بنی‌امیه شغل نویسندگی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کرد که از امام صادق‌علیه السلام برای او اجازه ملاقات بگیرم و امام‌علیه السلام اجازه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امام‌علیه السلام وارد شد،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 فدایت شوم، من در دیوان بنی‌امیه بودم و از دنیای آن‌ها مال فراوانی به دست آوردم و در تحصیل این اموال از مسائل دینی چشم‌پوشی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بنی‌امیه کسی را نمی‌یافتند که برای آن‌ها بنویسد و مالیات جمع‌آوری کند و برای آن‌ها بجنگد و در جماعت آن‌ها حضور یابد حق ما را غصب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آن‌ها را ترک می‌گفتند و به اموال آن‌ها توجهی نمی‌کردند، بیش از آنچه در دست داشتند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نجاتی هست؟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عمل می‌کنی؟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اموالی را که در دیوان آن‌ها به‌دست آوردی رد کن، اگر کسی را می‌شناسی به او ردنما و اگر نمی‌شناسی از طرف او صدقه بده و من هم قول می‌دهم که بهشت را از خدا برای تو تضمین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مدتی سر به زیر انداخت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به کوفه برگشت و هر چه داشت حتی لباسی که پوشیده بود را رد کرد و ما برای او لباس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نگذشت که بیمار شد و ما او را عیادت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او وارد شدم چشم‌هایش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قولش وفا کرد و از دنیا رفت و او را به خاک سپردیم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 امام صادق‌علیه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علی‌بن </w:t>
      </w:r>
      <w:bookmarkStart w:id="186" w:name="pg438_2888"/>
    </w:p>
    <w:p>
      <w:pPr>
        <w:pStyle w:val="BookText"/>
        <w:rPr/>
      </w:pPr>
      <w:bookmarkEnd w:id="186"/>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برای دوست تو به قول خود وفا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مرگش به من خبر داد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شَیْ‌ءٌ اَحَبَّ اِلَی اللَّهِ‌مِنْ مُؤْمِنٍ تائِبٍ اَوْمُؤْمِنَةٍ تائِبَةٍ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نزد خداوند مجبوب‌تر از مرد یا زن توبه کننده نیست</w:t>
      </w:r>
      <w:r>
        <w:rPr>
          <w:rFonts w:eastAsia="IRNazanin" w:cs="IRNazanin"/>
          <w:color w:val="111111"/>
          <w:sz w:val="28"/>
          <w:szCs w:val="28"/>
          <w:rtl w:val="true"/>
          <w:lang w:bidi="fa-IR"/>
        </w:rPr>
        <w:t>.</w:t>
      </w:r>
      <w:r>
        <w:rPr>
          <w:rStyle w:val="FootnoteAnchor"/>
          <w:rtl w:val="true"/>
        </w:rPr>
        <w:footnoteReference w:id="121"/>
      </w:r>
    </w:p>
    <w:p>
      <w:pPr>
        <w:pStyle w:val="Heading2"/>
        <w:numPr>
          <w:ilvl w:val="1"/>
          <w:numId w:val="1"/>
        </w:numPr>
        <w:rPr/>
      </w:pPr>
      <w:bookmarkStart w:id="187" w:name="__RefHeading___Toc3915177_211673320"/>
      <w:bookmarkStart w:id="188" w:name="_Toc66"/>
      <w:bookmarkEnd w:id="187"/>
      <w:r>
        <w:rPr>
          <w:rtl w:val="true"/>
        </w:rPr>
        <w:t>امانتداری‌</w:t>
      </w:r>
      <w:bookmarkEnd w:id="188"/>
    </w:p>
    <w:p>
      <w:pPr>
        <w:pStyle w:val="BookText"/>
        <w:rPr/>
      </w:pP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امام علی‌علیه السلام نویسنده و کلیددار بیت‌المال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غنایمی به بیت‌المال منتقل گردید، که در بین آن‌ها یک گردنبند مروارید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امیرالمؤمنین‌علیه السلام کسی را نزد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یک گردنبند مروارید در بیت‌المال است و در اختیار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به من عاریه دهی تا در روز عید قربان خود را به آن زینت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گردنبند را برای او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امیرالمؤمنین این گردنبند به عنوان عاریه نزد تو باشد و اگر خسارتی دید ضامن آن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قبول کرد که تا سه روز گردنبند را به رسم عاریه نزد خود داشته باشد و سپس به بیت‌المال برگرداند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امام علی‌علیه السلام گردنبند را در گردن دخترش مشاهده کرد و فهمید که از بیت‌المال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چگونه به‌دست آوردی؟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ابورافع عاریه گرفتم تا پس از سه روز استفاده آن را به بیت‌المال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رسیدم،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آیا به مسلمین خیانت 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شماست و از من درخواست کرد که گردنبند را به او عاریه دهم تا به مدت سه روز خود را به آن زینت دهد، من هم قبول کردم که به مدت سه روز آن را در اختیار او گذارم و اگر خسارتی به آن وارد شد خود ضامن آن باشد و من هم ضامنم که آن را به طور سالم به جای خود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همین امروز به بیت‌المال برگردان و دیگر چنین کاری را تکرار نکن که به مجازات سخت من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گردنبند را به رسم عاریت گرفته بود، اولین زن هاشمی بود که دست او را به عنوان سرقت قطع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امام‌علیه السلام به گوش دخترش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و پاره تن تو می‌باشم، چه کسی سزاوارتر از من به استفاده از گردنبند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علی‌بن ابی‌طالب از حق دور نشو آیا همه زنان مهاجرین در این عید به مثل چنین گردنبندی زینت می‌کنند؟ سپس گردنبند را از او گرفت و به بیت‌المال باز گرداند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پبامبر اکرم‌صلی الله علیه وآله فرمود</w:t>
      </w:r>
      <w:r>
        <w:rPr>
          <w:rFonts w:eastAsia="IRNazanin" w:cs="IRNazanin"/>
          <w:color w:val="111111"/>
          <w:sz w:val="28"/>
          <w:szCs w:val="28"/>
          <w:rtl w:val="true"/>
          <w:lang w:bidi="fa-IR"/>
        </w:rPr>
        <w:t xml:space="preserve">: </w:t>
      </w:r>
      <w:bookmarkStart w:id="189" w:name="pg438_2892"/>
    </w:p>
    <w:p>
      <w:pPr>
        <w:pStyle w:val="BookText"/>
        <w:rPr/>
      </w:pPr>
      <w:bookmarkEnd w:id="189"/>
      <w:r>
        <w:rPr>
          <w:rFonts w:ascii="Amiri" w:hAnsi="Amiri" w:eastAsia="Amiri" w:cs="Amiri"/>
          <w:color w:val="111111"/>
          <w:sz w:val="28"/>
          <w:sz w:val="28"/>
          <w:szCs w:val="28"/>
          <w:rtl w:val="true"/>
          <w:lang w:bidi="ar-SA"/>
        </w:rPr>
        <w:t>لااِیمانَ لِمَنْ لا اَمانَةَ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ندارد کسی که امانت‌دار نیست</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190" w:name="__RefHeading___Toc3915179_211673320"/>
      <w:bookmarkStart w:id="191" w:name="_Toc67"/>
      <w:bookmarkEnd w:id="190"/>
      <w:r>
        <w:rPr>
          <w:rtl w:val="true"/>
        </w:rPr>
        <w:t>صلح طلبی‌</w:t>
      </w:r>
      <w:bookmarkEnd w:id="191"/>
    </w:p>
    <w:p>
      <w:pPr>
        <w:pStyle w:val="BookText"/>
        <w:rPr/>
      </w:pPr>
      <w:r>
        <w:rPr>
          <w:rFonts w:ascii="IRNazanin" w:hAnsi="IRNazanin" w:eastAsia="IRNazanin"/>
          <w:color w:val="111111"/>
          <w:sz w:val="28"/>
          <w:sz w:val="28"/>
          <w:szCs w:val="28"/>
          <w:rtl w:val="true"/>
          <w:lang w:bidi="fa-IR"/>
        </w:rPr>
        <w:t>ابوحنیفه سائق الحاج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دامادم بر سر میراثی مشاجره می‌کردیم، که مفضل بر ما گذشت چون متوجه نزاع ما شد، مدتی توقف کرد و به مشاجره ما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بیایید و ما را با چهار صد درهم با یکدیگر صلح داد و آن پول را از نزد خود به ما پرداخت و اختلاف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که من به شما دادم از خودم نبود، بلکه امام صادق‌علیه السلام به من دستور داده است که هرگاه دو نفر از اصحاب ما در چیزی نزاع کردند آن‌ها را با یکدیگر صلح دهم و از مال او در این راه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پول از امام صادق‌علیه السلام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کَمالِ السَّعادَةِ السَّعْیُ فی صَلاحِ الْجُمْهُورِ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کمال سعادت انسان تلاش در اصلاح بین مردم است</w:t>
      </w:r>
      <w:r>
        <w:rPr>
          <w:rFonts w:eastAsia="IRNazanin" w:cs="IRNazanin"/>
          <w:color w:val="111111"/>
          <w:sz w:val="28"/>
          <w:szCs w:val="28"/>
          <w:rtl w:val="true"/>
          <w:lang w:bidi="fa-IR"/>
        </w:rPr>
        <w:t>.</w:t>
      </w:r>
      <w:r>
        <w:rPr>
          <w:rStyle w:val="FootnoteAnchor"/>
          <w:rtl w:val="true"/>
        </w:rPr>
        <w:footnoteReference w:id="125"/>
      </w:r>
      <w:bookmarkStart w:id="192" w:name="pg438_2894"/>
    </w:p>
    <w:p>
      <w:pPr>
        <w:pStyle w:val="Heading2"/>
        <w:numPr>
          <w:ilvl w:val="1"/>
          <w:numId w:val="1"/>
        </w:numPr>
        <w:rPr/>
      </w:pPr>
      <w:bookmarkStart w:id="193" w:name="__RefHeading___Toc3915181_211673320"/>
      <w:bookmarkStart w:id="194" w:name="_Toc68"/>
      <w:bookmarkEnd w:id="192"/>
      <w:bookmarkEnd w:id="193"/>
      <w:r>
        <w:rPr>
          <w:rtl w:val="true"/>
        </w:rPr>
        <w:t>مهمانی مشروط</w:t>
      </w:r>
      <w:bookmarkEnd w:id="194"/>
    </w:p>
    <w:p>
      <w:pPr>
        <w:pStyle w:val="BookText"/>
        <w:rPr/>
      </w:pPr>
      <w:r>
        <w:rPr>
          <w:rFonts w:ascii="IRNazanin" w:hAnsi="IRNazanin" w:eastAsia="IRNazanin"/>
          <w:color w:val="111111"/>
          <w:sz w:val="28"/>
          <w:sz w:val="28"/>
          <w:szCs w:val="28"/>
          <w:rtl w:val="true"/>
          <w:lang w:bidi="fa-IR"/>
        </w:rPr>
        <w:t>مردی که دوست داشت امیرالمؤمنین‌علیه السلام را به منزلش میهمان کند، از آن حضرت دعوت به عمل آورد تا امام‌علیه السلام به منزل او رود و از غذای وی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تو را به سه شرط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دعوت کننده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شرط کدام است؟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بیرون منزل چیزی برای من نیاوری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منزل هست همان را حاضر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منزل هست برای من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معمول خود را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خانواده‌ات را به سختی نیندازی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شرایط حضرت را پذیرفت و امام‌علیه السلام هم به دعوت او پاسخ مثبت داد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یتَکَلَّفَنَّ اَحَدٌ لِضَیفِهِ ما لا یقدِرُ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بیش از حد توان، خود را برای مهمان به تکلف و زحمت نیندازد</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195" w:name="__RefHeading___Toc3915183_211673320"/>
      <w:bookmarkStart w:id="196" w:name="_Toc69"/>
      <w:bookmarkEnd w:id="195"/>
      <w:r>
        <w:rPr>
          <w:rtl w:val="true"/>
        </w:rPr>
        <w:t>حلم و بخشش‌</w:t>
      </w:r>
      <w:bookmarkEnd w:id="196"/>
    </w:p>
    <w:p>
      <w:pPr>
        <w:pStyle w:val="BookText"/>
        <w:rPr/>
      </w:pPr>
      <w:r>
        <w:rPr>
          <w:rFonts w:ascii="IRNazanin" w:hAnsi="IRNazanin" w:eastAsia="IRNazanin"/>
          <w:color w:val="111111"/>
          <w:sz w:val="28"/>
          <w:sz w:val="28"/>
          <w:szCs w:val="28"/>
          <w:rtl w:val="true"/>
          <w:lang w:bidi="fa-IR"/>
        </w:rPr>
        <w:t>شخصی از اقوام امام سجادعلیه السلام نزد آن حضرت آمد و به او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امام‌علیه السلام جواب او را نداد تا آن مرد جسور از او جدا شد و 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امام‌علیه السلام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شنیدید که این مرد با من چه </w:t>
      </w:r>
    </w:p>
    <w:p>
      <w:pPr>
        <w:pStyle w:val="BookText"/>
        <w:rPr/>
      </w:pPr>
      <w:r>
        <w:rPr>
          <w:rFonts w:ascii="IRNazanin" w:hAnsi="IRNazanin" w:eastAsia="IRNazanin"/>
          <w:color w:val="111111"/>
          <w:sz w:val="28"/>
          <w:sz w:val="28"/>
          <w:szCs w:val="28"/>
          <w:rtl w:val="true"/>
          <w:lang w:bidi="fa-IR"/>
        </w:rPr>
        <w:t>گفت، من دوست دارم که شما با من بیایید تا جواب سخنان او را از من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ما می‌آییم و دوست داشتند امام جواب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با امام‌علیه السلام حرکت کردند در بین راه شنیدند که آن حضرت این آیه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وَالکاظِمینَ الغَیظَ وَ الْعافِینَ عَنِ النَّاسِ وَاللَّهُ یحِبُّ الْمُحْسِنین</w:t>
      </w:r>
    </w:p>
    <w:p>
      <w:pPr>
        <w:pStyle w:val="BookText"/>
        <w:rPr/>
      </w:pPr>
      <w:r>
        <w:rPr>
          <w:rFonts w:ascii="IRNazanin" w:hAnsi="IRNazanin" w:eastAsia="IRNazanin"/>
          <w:color w:val="111111"/>
          <w:sz w:val="28"/>
          <w:sz w:val="28"/>
          <w:szCs w:val="28"/>
          <w:rtl w:val="true"/>
          <w:lang w:bidi="fa-IR"/>
        </w:rPr>
        <w:t>از صفات پرهیزکاران این است که خشم خود را فرو می‌برند و مردم را می‌بخشند و خداوند نیکوکاران را دوست دارد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 قرائت این آیه فهمیدیم که به او چیزی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امام‌علیه السلام جلو رفت تا به منزل آن مرد جسور رسید و با صوت بلند او را صدا زد 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علی‌بن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با حالت دشمنی پشت درب آمد و شکی نداشت که امام‌علیه السلام برای انتقام‌گیری به سراغ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نزد من آمدی و آن حرف‌های ناسزا را به من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گفتی در من وجود دارد از خداوند طلب مغفرت می‌کنم و اگر آنچه را گفتی در من نیست و نسبت ناروا دادی خداوند تو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آن مرد جسور بین دو چشم امام‌علیه السلام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گفتم در تو نیست بلکه خود به این گفته‌ها سزاوارترم</w:t>
      </w:r>
      <w:r>
        <w:rPr>
          <w:rFonts w:eastAsia="IRNazanin" w:cs="IRNazanin"/>
          <w:color w:val="111111"/>
          <w:sz w:val="28"/>
          <w:szCs w:val="28"/>
          <w:rtl w:val="true"/>
          <w:lang w:bidi="fa-IR"/>
        </w:rPr>
        <w:t>.</w:t>
      </w:r>
      <w:r>
        <w:rPr>
          <w:rStyle w:val="FootnoteAnchor"/>
          <w:rtl w:val="true"/>
        </w:rPr>
        <w:footnoteReference w:id="12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bookmarkStart w:id="197" w:name="pg438_2898"/>
    </w:p>
    <w:p>
      <w:pPr>
        <w:pStyle w:val="BookText"/>
        <w:rPr/>
      </w:pPr>
      <w:bookmarkEnd w:id="197"/>
      <w:r>
        <w:rPr>
          <w:rFonts w:ascii="Amiri" w:hAnsi="Amiri" w:eastAsia="Amiri" w:cs="Amiri"/>
          <w:color w:val="111111"/>
          <w:sz w:val="28"/>
          <w:sz w:val="28"/>
          <w:szCs w:val="28"/>
          <w:rtl w:val="true"/>
          <w:lang w:bidi="ar-SA"/>
        </w:rPr>
        <w:t>اَلْعَفْوُ اَحْسَنُ 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بخشش دیگران بهترین نیکوکاری است</w:t>
      </w:r>
      <w:r>
        <w:rPr>
          <w:rFonts w:eastAsia="IRNazanin" w:cs="IRNazanin"/>
          <w:color w:val="111111"/>
          <w:sz w:val="28"/>
          <w:szCs w:val="28"/>
          <w:rtl w:val="true"/>
          <w:lang w:bidi="fa-IR"/>
        </w:rPr>
        <w:t>.</w:t>
      </w:r>
      <w:r>
        <w:rPr>
          <w:rStyle w:val="FootnoteAnchor"/>
          <w:rtl w:val="true"/>
        </w:rPr>
        <w:footnoteReference w:id="130"/>
      </w:r>
    </w:p>
    <w:p>
      <w:pPr>
        <w:pStyle w:val="Heading2"/>
        <w:numPr>
          <w:ilvl w:val="1"/>
          <w:numId w:val="1"/>
        </w:numPr>
        <w:rPr/>
      </w:pPr>
      <w:bookmarkStart w:id="198" w:name="__RefHeading___Toc3915185_211673320"/>
      <w:bookmarkStart w:id="199" w:name="_Toc70"/>
      <w:bookmarkEnd w:id="198"/>
      <w:r>
        <w:rPr>
          <w:rtl w:val="true"/>
        </w:rPr>
        <w:t>پشیمانی از گناه‌</w:t>
      </w:r>
      <w:bookmarkEnd w:id="199"/>
    </w:p>
    <w:p>
      <w:pPr>
        <w:pStyle w:val="BookText"/>
        <w:rPr/>
      </w:pPr>
      <w:r>
        <w:rPr>
          <w:rFonts w:ascii="IRNazanin" w:hAnsi="IRNazanin" w:eastAsia="IRNazanin"/>
          <w:color w:val="111111"/>
          <w:sz w:val="28"/>
          <w:sz w:val="28"/>
          <w:szCs w:val="28"/>
          <w:rtl w:val="true"/>
          <w:lang w:bidi="fa-IR"/>
        </w:rPr>
        <w:t xml:space="preserve">روزی امام کاظم‌علیه السلام از کوچه‌های بغداد عبور می‌کرد، که گذر او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جلوی منزل او می‌گذشت، صدای رقص و ساز و آواز حرام از منزل او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کنیزی که خاکروبه در دست داشت از منزل بشر بیرون آمد تا آن‌ها را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به آن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آزاد است یا بنده می‌باشد؟</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بنده بود از مولای خود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کنیز به داخل خانه برگشت، آقای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شراب نشسته بود، پرسید چرا دیر آمدی؟</w:t>
      </w:r>
    </w:p>
    <w:p>
      <w:pPr>
        <w:pStyle w:val="BookText"/>
        <w:rPr/>
      </w:pPr>
      <w:r>
        <w:rPr>
          <w:rFonts w:ascii="IRNazanin" w:hAnsi="IRNazanin" w:eastAsia="IRNazanin"/>
          <w:color w:val="111111"/>
          <w:sz w:val="28"/>
          <w:sz w:val="28"/>
          <w:szCs w:val="28"/>
          <w:rtl w:val="true"/>
          <w:lang w:bidi="fa-IR"/>
        </w:rPr>
        <w:t>کنیز در پاسخ، گفتگوی خود را با امام کاظم‌علیه السلام برای او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 پای برهنه بیرون دوید و به خدمت امام‌علیه السلام رسید و عذرخواهی و گریه کرد و اظهار شرمندگی نمود و به دست آن حضرت توبه کرد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دیگر به گناه نزدیک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توبه کند خداوند او را می‌بخشاید و به اعضا و جوارح او امر می‌شود که گناهش را بپوشانند و به قطعه‌هایی از زمین که در آن‌ها گناه </w:t>
      </w:r>
      <w:bookmarkStart w:id="200" w:name="pg438_2900"/>
    </w:p>
    <w:p>
      <w:pPr>
        <w:pStyle w:val="BookText"/>
        <w:rPr/>
      </w:pPr>
      <w:bookmarkEnd w:id="200"/>
      <w:r>
        <w:rPr>
          <w:rFonts w:ascii="IRNazanin" w:hAnsi="IRNazanin" w:eastAsia="IRNazanin"/>
          <w:color w:val="111111"/>
          <w:sz w:val="28"/>
          <w:sz w:val="28"/>
          <w:szCs w:val="28"/>
          <w:rtl w:val="true"/>
          <w:lang w:bidi="fa-IR"/>
        </w:rPr>
        <w:t>کرده است امر می‌شود که گناه او را کتمان کنند و فرشتگان نویسنده اعمال گناه او را فراموش کنند</w:t>
      </w:r>
      <w:r>
        <w:rPr>
          <w:rFonts w:eastAsia="IRNazanin" w:cs="IRNazanin"/>
          <w:color w:val="111111"/>
          <w:sz w:val="28"/>
          <w:szCs w:val="28"/>
          <w:rtl w:val="true"/>
          <w:lang w:bidi="fa-IR"/>
        </w:rPr>
        <w:t>.</w:t>
      </w:r>
      <w:r>
        <w:rPr>
          <w:rStyle w:val="FootnoteAnchor"/>
          <w:rtl w:val="true"/>
        </w:rPr>
        <w:footnoteReference w:id="132"/>
      </w:r>
    </w:p>
    <w:p>
      <w:pPr>
        <w:pStyle w:val="Heading2"/>
        <w:numPr>
          <w:ilvl w:val="1"/>
          <w:numId w:val="1"/>
        </w:numPr>
        <w:rPr/>
      </w:pPr>
      <w:bookmarkStart w:id="201" w:name="__RefHeading___Toc3915187_211673320"/>
      <w:bookmarkStart w:id="202" w:name="_Toc71"/>
      <w:bookmarkEnd w:id="201"/>
      <w:r>
        <w:rPr>
          <w:rtl w:val="true"/>
        </w:rPr>
        <w:t>روحیه مردمی‌</w:t>
      </w:r>
      <w:bookmarkEnd w:id="202"/>
    </w:p>
    <w:p>
      <w:pPr>
        <w:pStyle w:val="BookText"/>
        <w:rPr/>
      </w:pPr>
      <w:r>
        <w:rPr>
          <w:rFonts w:ascii="IRNazanin" w:hAnsi="IRNazanin" w:eastAsia="IRNazanin"/>
          <w:color w:val="111111"/>
          <w:sz w:val="28"/>
          <w:sz w:val="28"/>
          <w:szCs w:val="28"/>
          <w:rtl w:val="true"/>
          <w:lang w:bidi="fa-IR"/>
        </w:rPr>
        <w:t>امام کاظم‌علیه السلام به مردی روستایی و سیاه‌چهره گذرکرده به او سلام کرد و مدتی گفت و 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گفت اگر حاجتی برای تو پیش آمد، من آن را برآورده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 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چنین کسی می‌نشینی و از نیازهای او سؤال می‌کنی در حالی که او به تو نیازمندتر است؟</w:t>
      </w:r>
    </w:p>
    <w:p>
      <w:pPr>
        <w:pStyle w:val="BookText"/>
        <w:rPr/>
      </w:pPr>
      <w:r>
        <w:rPr>
          <w:rFonts w:ascii="IRNazanin" w:hAnsi="IRNazanin" w:eastAsia="IRNazanin"/>
          <w:color w:val="111111"/>
          <w:sz w:val="28"/>
          <w:sz w:val="28"/>
          <w:szCs w:val="28"/>
          <w:rtl w:val="true"/>
          <w:lang w:bidi="fa-IR"/>
        </w:rPr>
        <w:t>امام‌علیه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بنده‌های خداست و به حکم قرآن برادر ماست، که در شهرهای خداوند زندگی می‌کند و ما با او از یک پدر یعنی آدم هستیم و یک دین داریم که اسلام است و شاید روزگار ما را نیازمند او سازد وپس از این‌که بر او ببالیم، ما را در برابر خود متواضع بیند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اَقْرَبُکُمْ مِنّی غَداً فیِ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اَحْسَنُکُمْ خُلْقاً وَاَقْرَبُکُمْ مِنَ الْناسِ</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نزدیک‌ترین شما به من در فردای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اخلاق‌ترین و نزدیک‌ترین شمابه مردم می‌باشد</w:t>
      </w:r>
      <w:r>
        <w:rPr>
          <w:rFonts w:eastAsia="IRNazanin" w:cs="IRNazanin"/>
          <w:color w:val="111111"/>
          <w:sz w:val="28"/>
          <w:szCs w:val="28"/>
          <w:rtl w:val="true"/>
          <w:lang w:bidi="fa-IR"/>
        </w:rPr>
        <w:t>.</w:t>
      </w:r>
      <w:r>
        <w:rPr>
          <w:rStyle w:val="FootnoteAnchor"/>
          <w:rtl w:val="true"/>
        </w:rPr>
        <w:footnoteReference w:id="134"/>
      </w:r>
      <w:bookmarkStart w:id="203" w:name="pg438_2902"/>
    </w:p>
    <w:p>
      <w:pPr>
        <w:pStyle w:val="Heading2"/>
        <w:numPr>
          <w:ilvl w:val="1"/>
          <w:numId w:val="1"/>
        </w:numPr>
        <w:rPr/>
      </w:pPr>
      <w:bookmarkStart w:id="204" w:name="__RefHeading___Toc3915189_211673320"/>
      <w:bookmarkStart w:id="205" w:name="_Toc72"/>
      <w:bookmarkEnd w:id="203"/>
      <w:bookmarkEnd w:id="204"/>
      <w:r>
        <w:rPr>
          <w:rtl w:val="true"/>
        </w:rPr>
        <w:t>ترس از آخرت‌</w:t>
      </w:r>
      <w:bookmarkEnd w:id="205"/>
    </w:p>
    <w:p>
      <w:pPr>
        <w:pStyle w:val="BookText"/>
        <w:rPr/>
      </w:pPr>
      <w:r>
        <w:rPr>
          <w:rFonts w:ascii="IRNazanin" w:hAnsi="IRNazanin" w:eastAsia="IRNazanin"/>
          <w:color w:val="111111"/>
          <w:sz w:val="28"/>
          <w:sz w:val="28"/>
          <w:szCs w:val="28"/>
          <w:rtl w:val="true"/>
          <w:lang w:bidi="fa-IR"/>
        </w:rPr>
        <w:t>امام علی‌علیه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عقیل را دیدم که به شدّت فقیر شده بود و از من درخواست کرد که یک من از گندم‌های شما را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کودکانش را دیدم که از گرسنگی موهایشان ژولیده و رنگ آن‌ها در اثر فقر دگرگون شده بود، گویا صورتشان بانیل رنگ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باز هم اصرار کرد و خواسته خود را چندین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گوش فرا دادم، گمان کرد که من دینم را به او می‌فروشم و به دنبال خواسته او می‌روم و از راه و رسم خود فاصله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را در آتش گرم کردم و آن را به بدنش نزدیک کردم تا از آن عبرت گیرد که ناله‌ای چون ناله بیمارانی که از شدّت درد می‌نالند سر داد و نزدیک بود، که از حرارت آن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سوگمند در عزای تو بگریند از آهن تفتیده‌ای که انسان گرم کرده است ناله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به سوی آتشی می‌کشانی که خداوند جبار از روی غضبش آن را برافروخته است؟ تو از این آزار ناله می‌کنی امّا من از آتش سوزان الهی ناله نزنم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اَلْخَشْیةُ مِنْ عَذابِ اللَّهِ شیمَةُ الْمُتَّقینَ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عذاب خداوند شیوه پرهیزکاران است</w:t>
      </w:r>
      <w:r>
        <w:rPr>
          <w:rFonts w:eastAsia="IRNazanin" w:cs="IRNazanin"/>
          <w:color w:val="111111"/>
          <w:sz w:val="28"/>
          <w:szCs w:val="28"/>
          <w:rtl w:val="true"/>
          <w:lang w:bidi="fa-IR"/>
        </w:rPr>
        <w:t>.</w:t>
      </w:r>
      <w:r>
        <w:rPr>
          <w:rStyle w:val="FootnoteAnchor"/>
          <w:rtl w:val="true"/>
        </w:rPr>
        <w:footnoteReference w:id="136"/>
      </w:r>
      <w:bookmarkStart w:id="206" w:name="pg438_2904"/>
    </w:p>
    <w:p>
      <w:pPr>
        <w:pStyle w:val="Heading2"/>
        <w:numPr>
          <w:ilvl w:val="1"/>
          <w:numId w:val="1"/>
        </w:numPr>
        <w:rPr/>
      </w:pPr>
      <w:bookmarkStart w:id="207" w:name="__RefHeading___Toc3915191_211673320"/>
      <w:bookmarkStart w:id="208" w:name="_Toc73"/>
      <w:bookmarkEnd w:id="206"/>
      <w:bookmarkEnd w:id="207"/>
      <w:r>
        <w:rPr>
          <w:rtl w:val="true"/>
        </w:rPr>
        <w:t>پرهیز از رشوه‌</w:t>
      </w:r>
      <w:bookmarkEnd w:id="208"/>
    </w:p>
    <w:p>
      <w:pPr>
        <w:pStyle w:val="BookText"/>
        <w:rPr/>
      </w:pPr>
      <w:r>
        <w:rPr>
          <w:rFonts w:ascii="IRNazanin" w:hAnsi="IRNazanin" w:eastAsia="IRNazanin"/>
          <w:color w:val="111111"/>
          <w:sz w:val="28"/>
          <w:sz w:val="28"/>
          <w:szCs w:val="28"/>
          <w:rtl w:val="true"/>
          <w:lang w:bidi="fa-IR"/>
        </w:rPr>
        <w:t>امام علی‌علیه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نیمه شب ظرفی سرپوشیده از حلوای لذیذ، در خانه ما آورد امّا من از این حلوا متنفر شدم، گویا با آب دهان مار یا استفراغ آن خمیر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است یا زکات و یا صدقه می‌باشد؟ که این دو بر ما حرام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 است و نه صدقه بلکه هدیه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فرزند مرده برتو بگریند، آیا از راه دین خدا می‌خواهی مرا فریب دهی؟ یا دستگاه ادراکت به هم ریخته است یا دیوانه شده‌ای و یا هذیان می‌گویی؟</w:t>
      </w:r>
    </w:p>
    <w:p>
      <w:pPr>
        <w:pStyle w:val="BookText"/>
        <w:rPr/>
      </w:pPr>
      <w:r>
        <w:rPr>
          <w:rFonts w:ascii="IRNazanin" w:hAnsi="IRNazanin" w:eastAsia="IRNazanin"/>
          <w:color w:val="111111"/>
          <w:sz w:val="28"/>
          <w:sz w:val="28"/>
          <w:szCs w:val="28"/>
          <w:rtl w:val="true"/>
          <w:lang w:bidi="fa-IR"/>
        </w:rPr>
        <w:t>به خدا قسم اگر اقلیم‌های هفتگانه را با آنچه در زیر آسمان‌ها است به من بدهند که خداوند را با گرفتن پوست جویی از دهان مورچه‌ای نافرمانی کنم چنین نخواهم کرد و دنیای شما نزد من از برگ جویده‌ای که در دهان ملخی باشد بی‌ارزشتر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با نعمت‌های تمام شدنی و لذت‌های موقتی دنیا چه کار است؟ از خوابیدن عقل و لغزش‌های زشت به خدا پناه می‌بریم و از او کمک می‌خواهیم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الرَّاشِی وَ الْمُرْتَشی فِی الْنَّارِ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دهنده و رشوه گیرنده هر دو در آتش جهنمند</w:t>
      </w:r>
      <w:r>
        <w:rPr>
          <w:rFonts w:eastAsia="IRNazanin" w:cs="IRNazanin"/>
          <w:color w:val="111111"/>
          <w:sz w:val="28"/>
          <w:szCs w:val="28"/>
          <w:rtl w:val="true"/>
          <w:lang w:bidi="fa-IR"/>
        </w:rPr>
        <w:t>.</w:t>
      </w:r>
      <w:r>
        <w:rPr>
          <w:rStyle w:val="FootnoteAnchor"/>
          <w:rtl w:val="true"/>
        </w:rPr>
        <w:footnoteReference w:id="138"/>
      </w:r>
      <w:bookmarkStart w:id="209" w:name="pg438_2906"/>
    </w:p>
    <w:p>
      <w:pPr>
        <w:pStyle w:val="Heading2"/>
        <w:numPr>
          <w:ilvl w:val="1"/>
          <w:numId w:val="1"/>
        </w:numPr>
        <w:rPr/>
      </w:pPr>
      <w:bookmarkStart w:id="210" w:name="__RefHeading___Toc3915193_211673320"/>
      <w:bookmarkStart w:id="211" w:name="_Toc74"/>
      <w:bookmarkEnd w:id="209"/>
      <w:bookmarkEnd w:id="210"/>
      <w:r>
        <w:rPr>
          <w:rtl w:val="true"/>
        </w:rPr>
        <w:t>تواضع استاد</w:t>
      </w:r>
      <w:bookmarkEnd w:id="211"/>
    </w:p>
    <w:p>
      <w:pPr>
        <w:pStyle w:val="BookText"/>
        <w:rPr/>
      </w:pPr>
      <w:r>
        <w:rPr>
          <w:rFonts w:ascii="IRNazanin" w:hAnsi="IRNazanin" w:eastAsia="IRNazanin"/>
          <w:color w:val="111111"/>
          <w:sz w:val="28"/>
          <w:sz w:val="28"/>
          <w:szCs w:val="28"/>
          <w:rtl w:val="true"/>
          <w:lang w:bidi="fa-IR"/>
        </w:rPr>
        <w:t>یکی از شاگردان کمال‌الملک هنرمند بزرگ ونقاش به نام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تصویر نیم‌رخی را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از اشکال‌هایی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کمال‌الملک چشمش به نقاشی من افتاد و اشکال‌های آن را برای من بر طرف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هم بلدم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سُلَّمُ 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تواضع نردبان بزرگواری است</w:t>
      </w:r>
      <w:r>
        <w:rPr>
          <w:rFonts w:eastAsia="IRNazanin" w:cs="IRNazanin"/>
          <w:color w:val="111111"/>
          <w:sz w:val="28"/>
          <w:szCs w:val="28"/>
          <w:rtl w:val="true"/>
          <w:lang w:bidi="fa-IR"/>
        </w:rPr>
        <w:t>.</w:t>
      </w:r>
      <w:r>
        <w:rPr>
          <w:rStyle w:val="FootnoteAnchor"/>
          <w:rtl w:val="true"/>
        </w:rPr>
        <w:footnoteReference w:id="140"/>
      </w:r>
    </w:p>
    <w:p>
      <w:pPr>
        <w:pStyle w:val="Heading2"/>
        <w:numPr>
          <w:ilvl w:val="1"/>
          <w:numId w:val="1"/>
        </w:numPr>
        <w:rPr/>
      </w:pPr>
      <w:bookmarkStart w:id="212" w:name="__RefHeading___Toc3915195_211673320"/>
      <w:bookmarkStart w:id="213" w:name="_Toc75"/>
      <w:bookmarkEnd w:id="212"/>
      <w:r>
        <w:rPr>
          <w:rtl w:val="true"/>
        </w:rPr>
        <w:t>حلم امام باقرعلیه السلام‌</w:t>
      </w:r>
      <w:bookmarkEnd w:id="213"/>
    </w:p>
    <w:p>
      <w:pPr>
        <w:pStyle w:val="BookText"/>
        <w:rPr/>
      </w:pPr>
      <w:r>
        <w:rPr>
          <w:rFonts w:ascii="IRNazanin" w:hAnsi="IRNazanin" w:eastAsia="IRNazanin"/>
          <w:color w:val="111111"/>
          <w:sz w:val="28"/>
          <w:sz w:val="28"/>
          <w:szCs w:val="28"/>
          <w:rtl w:val="true"/>
          <w:lang w:bidi="fa-IR"/>
        </w:rPr>
        <w:t>مردی نصرانی با جسارت به امام باقرعلیه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آن زن آشپز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کنیز سیاه بد زبان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خدا او را بیامرزد و اگر دروغ می‌گویی خدا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نصرانی که این بزرگواری و شکیبایی را از امام‌علیه السلام دید به شگفت آمد و مسلمان شد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bookmarkStart w:id="214" w:name="pg438_2909"/>
    </w:p>
    <w:p>
      <w:pPr>
        <w:pStyle w:val="BookText"/>
        <w:rPr/>
      </w:pPr>
      <w:bookmarkEnd w:id="214"/>
      <w:r>
        <w:rPr>
          <w:rFonts w:ascii="Amiri" w:hAnsi="Amiri" w:eastAsia="Amiri" w:cs="Amiri"/>
          <w:color w:val="111111"/>
          <w:sz w:val="28"/>
          <w:sz w:val="28"/>
          <w:szCs w:val="28"/>
          <w:rtl w:val="true"/>
          <w:lang w:bidi="ar-SA"/>
        </w:rPr>
        <w:t>جَمالُ الْرَّجُلِ حِلْمُهُ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زیبایی مرد به حلم اوست</w:t>
      </w:r>
      <w:r>
        <w:rPr>
          <w:rFonts w:eastAsia="IRNazanin" w:cs="IRNazanin"/>
          <w:color w:val="111111"/>
          <w:sz w:val="28"/>
          <w:szCs w:val="28"/>
          <w:rtl w:val="true"/>
          <w:lang w:bidi="fa-IR"/>
        </w:rPr>
        <w:t>.</w:t>
      </w:r>
      <w:r>
        <w:rPr>
          <w:rStyle w:val="FootnoteAnchor"/>
          <w:rtl w:val="true"/>
        </w:rPr>
        <w:footnoteReference w:id="142"/>
      </w:r>
    </w:p>
    <w:p>
      <w:pPr>
        <w:pStyle w:val="Heading2"/>
        <w:numPr>
          <w:ilvl w:val="1"/>
          <w:numId w:val="1"/>
        </w:numPr>
        <w:rPr/>
      </w:pPr>
      <w:bookmarkStart w:id="215" w:name="__RefHeading___Toc3915197_211673320"/>
      <w:bookmarkStart w:id="216" w:name="_Toc76"/>
      <w:bookmarkEnd w:id="215"/>
      <w:r>
        <w:rPr>
          <w:rtl w:val="true"/>
        </w:rPr>
        <w:t>عفو امام حسین‌علیه السلام‌</w:t>
      </w:r>
      <w:bookmarkEnd w:id="216"/>
    </w:p>
    <w:p>
      <w:pPr>
        <w:pStyle w:val="BookText"/>
        <w:rPr/>
      </w:pPr>
      <w:r>
        <w:rPr>
          <w:rFonts w:ascii="IRNazanin" w:hAnsi="IRNazanin" w:eastAsia="IRNazanin"/>
          <w:color w:val="111111"/>
          <w:sz w:val="28"/>
          <w:sz w:val="28"/>
          <w:szCs w:val="28"/>
          <w:rtl w:val="true"/>
          <w:lang w:bidi="fa-IR"/>
        </w:rPr>
        <w:t>یکی از غلامان امام حسین‌علیه السلام مرتکب خلافی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مورد عقوبت قرار گیرد و تازیانه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نزد امام‌علیه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غضب خود را فرو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عفو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 هستی و دو برابر آنچه دادم برای تو خواهد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تاجُ الْمَکارِمِ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تاج کرامت‌های اخلاقی است</w:t>
      </w:r>
      <w:r>
        <w:rPr>
          <w:rFonts w:eastAsia="IRNazanin" w:cs="IRNazanin"/>
          <w:color w:val="111111"/>
          <w:sz w:val="28"/>
          <w:szCs w:val="28"/>
          <w:rtl w:val="true"/>
          <w:lang w:bidi="fa-IR"/>
        </w:rPr>
        <w:t>.</w:t>
      </w:r>
      <w:r>
        <w:rPr>
          <w:rStyle w:val="FootnoteAnchor"/>
          <w:rtl w:val="true"/>
        </w:rPr>
        <w:footnoteReference w:id="144"/>
      </w:r>
      <w:bookmarkStart w:id="217" w:name="pg438_2911"/>
    </w:p>
    <w:p>
      <w:pPr>
        <w:pStyle w:val="Heading2"/>
        <w:numPr>
          <w:ilvl w:val="1"/>
          <w:numId w:val="1"/>
        </w:numPr>
        <w:rPr/>
      </w:pPr>
      <w:bookmarkStart w:id="218" w:name="__RefHeading___Toc3915199_211673320"/>
      <w:bookmarkStart w:id="219" w:name="_Toc77"/>
      <w:bookmarkEnd w:id="217"/>
      <w:bookmarkEnd w:id="218"/>
      <w:r>
        <w:rPr>
          <w:rtl w:val="true"/>
        </w:rPr>
        <w:t>عشق به پیامبرصلی الله علیه وآله‌</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چه وقت قیامت برپا می‌شود؟</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قیامت آماده کرده‌ای که از آن سؤال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عمل زیادی آماده نکرده‌ام، مگر این‌که خدا و رسولش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رسول خدا را دوست داری؟</w:t>
      </w:r>
    </w:p>
    <w:p>
      <w:pPr>
        <w:pStyle w:val="BookText"/>
        <w:rPr/>
      </w:pPr>
      <w:r>
        <w:rPr>
          <w:rFonts w:ascii="IRNazanin" w:hAnsi="IRNazanin" w:eastAsia="IRNazanin"/>
          <w:color w:val="111111"/>
          <w:sz w:val="28"/>
          <w:sz w:val="28"/>
          <w:szCs w:val="28"/>
          <w:rtl w:val="true"/>
          <w:lang w:bidi="fa-IR"/>
        </w:rPr>
        <w:t>ثوبان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تو را به پیامبری برانگیخت، محبّت تو در قلب من به اندازه‌ای است که اگر با شمشیرها قطعه قطعه شوم و با ارّه‌ها بریده گردم و با قیچی‌ها تکه تکه شوم و به آتش سوزانده شوم و زیر سنگ آسیا خُرد شوم برای من دوست داشتنی‌تر و راحت‌تر است که نسبت به تو در قلبم غل و غشی داشته یا بغضی از اهل‌بیت و اصحاب تو را در دل داشته باشم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لایؤمِنُ عَبْدٌ حَتَّی اَکُونَ اَحَبَّ اِلَیهِ مِنْ نَفْسِهِ وَ یکُونَ عِتْرَتی اَحَبَّ اِلَیهِ مِنْ عِتْرَتِهِ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نیاورده است بنده‌ای مگر این‌که من نزد او محبوب‌تر از خود او باشم و عترت من در نزد او از عترت او محبوب‌تر باشد</w:t>
      </w:r>
      <w:r>
        <w:rPr>
          <w:rFonts w:eastAsia="IRNazanin" w:cs="IRNazanin"/>
          <w:color w:val="111111"/>
          <w:sz w:val="28"/>
          <w:szCs w:val="28"/>
          <w:rtl w:val="true"/>
          <w:lang w:bidi="fa-IR"/>
        </w:rPr>
        <w:t>.</w:t>
      </w:r>
      <w:r>
        <w:rPr>
          <w:rStyle w:val="FootnoteAnchor"/>
          <w:rtl w:val="true"/>
        </w:rPr>
        <w:footnoteReference w:id="146"/>
      </w:r>
      <w:bookmarkStart w:id="220" w:name="pg438_2912"/>
    </w:p>
    <w:p>
      <w:pPr>
        <w:pStyle w:val="Heading2"/>
        <w:numPr>
          <w:ilvl w:val="1"/>
          <w:numId w:val="1"/>
        </w:numPr>
        <w:rPr/>
      </w:pPr>
      <w:bookmarkStart w:id="221" w:name="__RefHeading___Toc3915201_211673320"/>
      <w:bookmarkStart w:id="222" w:name="_Toc78"/>
      <w:bookmarkEnd w:id="220"/>
      <w:bookmarkEnd w:id="221"/>
      <w:r>
        <w:rPr>
          <w:rtl w:val="true"/>
        </w:rPr>
        <w:t>معلم متواضع‌</w:t>
      </w:r>
      <w:bookmarkEnd w:id="222"/>
    </w:p>
    <w:p>
      <w:pPr>
        <w:pStyle w:val="BookText"/>
        <w:rPr/>
      </w:pPr>
      <w:r>
        <w:rPr>
          <w:rFonts w:ascii="IRNazanin" w:hAnsi="IRNazanin" w:eastAsia="IRNazanin"/>
          <w:color w:val="111111"/>
          <w:sz w:val="28"/>
          <w:sz w:val="28"/>
          <w:szCs w:val="28"/>
          <w:rtl w:val="true"/>
          <w:lang w:bidi="fa-IR"/>
        </w:rPr>
        <w:t>محدث بزرگ سید نعمت‌اللَّه جزایری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بزرگواری داشته‌ام که ادبیات و اصول را نزد او خواندم، راستی کسی با انصاف‌تر از او را ندیدم و این به خاطر آن است که یک بار به هنگام درس مسأله مشکلی برای ما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مشکل را مطالعه کردم و حل آن را بیان کردم، با آن‌که من جوان‌ترین شاگردان او بودم، آن معلم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تو حق است و من و همه کسانی که در درس حضور داشتند اشتباه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جرأت و شهامت را داشت که وقتی صحّت کلام مرا فهمید خود و همه طلاب درس را خطا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صحیحی را که به ذهنت رسیده است برای من بازگو کن تا در حاشیه کتابم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می‌گفتم و او در حاشیه کتابش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استاد شیخ جعفر بحرینی بود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لَینُوا لِمَنْ تُعَلِّمُونَ وَ لِمَنْ تَتَعَلَّمُونَ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تواضع و نرمش داشته باشید برای کسی که به او می‌آموزید و از او فرا می‌گیرید</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223" w:name="__RefHeading___Toc3915203_211673320"/>
      <w:bookmarkStart w:id="224" w:name="_Toc79"/>
      <w:bookmarkEnd w:id="223"/>
      <w:r>
        <w:rPr>
          <w:rtl w:val="true"/>
        </w:rPr>
        <w:t>دوری از خودنمایی علمی‌</w:t>
      </w:r>
      <w:bookmarkEnd w:id="22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عبداللَّه شوشتری همواره از عالم بزرگوار مرحوم مقدس اردبیلی سؤال می‌کرد، یک بار که درباره مسئله‌ای از او سؤال کرد و پیرامون آن گفت و گو کردند مقدس در بین بحث سکوت کرد و گفت صبر کن تا به کتاب مراجعه کنم، آن‌گاه دست ملا عبداللَّه را گرفت و با یکدیگر از محدوده شهر نجف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حالا مسأله را </w:t>
      </w:r>
      <w:bookmarkStart w:id="225" w:name="pg438_2914"/>
    </w:p>
    <w:p>
      <w:pPr>
        <w:pStyle w:val="BookText"/>
        <w:rPr/>
      </w:pPr>
      <w:bookmarkEnd w:id="225"/>
      <w:r>
        <w:rPr>
          <w:rFonts w:ascii="IRNazanin" w:hAnsi="IRNazanin" w:eastAsia="IRNazanin"/>
          <w:color w:val="111111"/>
          <w:sz w:val="28"/>
          <w:sz w:val="28"/>
          <w:szCs w:val="28"/>
          <w:rtl w:val="true"/>
          <w:lang w:bidi="fa-IR"/>
        </w:rPr>
        <w:t>مطرح کن آن‌گاه مقدس اردبیلی به تفصیل درباره آن صحبت کرد و به آن گونه که ملا عبداللَّه شوشتری می‌خواست به بررسی عالمانه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چرا این تحقیق عالمانه را همانجا مطرح نکردی که از شما سؤال کردم؟</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سخن گفتن ما در حضور مردم بود و شاید به رقابت و خودنمائی و پیروزی بر یکدیگر کشیده می‌شد، امّا در اینجا کسی جز خدای سبحان با ما نیست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اِعْلَمُوااِنَ‌یسِیرَالْرِّیاءِشِرْکٌ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بدانید که کمترین ریا شرک است</w:t>
      </w:r>
      <w:r>
        <w:rPr>
          <w:rFonts w:eastAsia="IRNazanin" w:cs="IRNazanin"/>
          <w:color w:val="111111"/>
          <w:sz w:val="28"/>
          <w:szCs w:val="28"/>
          <w:rtl w:val="true"/>
          <w:lang w:bidi="fa-IR"/>
        </w:rPr>
        <w:t>.</w:t>
      </w:r>
    </w:p>
    <w:p>
      <w:pPr>
        <w:pStyle w:val="Heading2"/>
        <w:numPr>
          <w:ilvl w:val="1"/>
          <w:numId w:val="1"/>
        </w:numPr>
        <w:rPr/>
      </w:pPr>
      <w:bookmarkStart w:id="226" w:name="__RefHeading___Toc3915205_211673320"/>
      <w:bookmarkStart w:id="227" w:name="_Toc80"/>
      <w:bookmarkEnd w:id="226"/>
      <w:r>
        <w:rPr>
          <w:rtl w:val="true"/>
        </w:rPr>
        <w:t>شیعه واقعی‌</w:t>
      </w:r>
      <w:bookmarkEnd w:id="227"/>
    </w:p>
    <w:p>
      <w:pPr>
        <w:pStyle w:val="BookText"/>
        <w:rPr/>
      </w:pPr>
      <w:r>
        <w:rPr>
          <w:rFonts w:ascii="IRNazanin" w:hAnsi="IRNazanin" w:eastAsia="IRNazanin"/>
          <w:color w:val="111111"/>
          <w:sz w:val="28"/>
          <w:sz w:val="28"/>
          <w:szCs w:val="28"/>
          <w:rtl w:val="true"/>
          <w:lang w:bidi="fa-IR"/>
        </w:rPr>
        <w:t>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 انار را نصف کنی و بگویی نصف آن حلال و نصف آن حرام است، شهادت می‌دهم آن نصفی که فرمودی حلال است، حلال است و آن نصفی که فرمودی حرام است،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رحمت خود قرار دهد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می‌خواهد زندگی و مرگش زندگی و مرگ من باشد و به بهشت </w:t>
      </w:r>
      <w:bookmarkStart w:id="228" w:name="pg438_2916"/>
    </w:p>
    <w:p>
      <w:pPr>
        <w:pStyle w:val="BookText"/>
        <w:rPr/>
      </w:pPr>
      <w:bookmarkEnd w:id="228"/>
      <w:r>
        <w:rPr>
          <w:rFonts w:ascii="IRNazanin" w:hAnsi="IRNazanin" w:eastAsia="IRNazanin"/>
          <w:color w:val="111111"/>
          <w:sz w:val="28"/>
          <w:sz w:val="28"/>
          <w:szCs w:val="28"/>
          <w:rtl w:val="true"/>
          <w:lang w:bidi="fa-IR"/>
        </w:rPr>
        <w:t>برینی که پروردگارم آفریده است درآید، پیروی علی‌بن‌ابی‌طالب کند و با دوستش دوستی و با دشمنش دشمنی نماید و نسبت به اوصیاء پس از وی تسلیم باشد، زیرا آن‌ها از خاندان و گوشت و خون من هستند و خدا فهم و علم مرا به ایشان داده است</w:t>
      </w:r>
      <w:r>
        <w:rPr>
          <w:rFonts w:eastAsia="IRNazanin" w:cs="IRNazanin"/>
          <w:color w:val="111111"/>
          <w:sz w:val="28"/>
          <w:szCs w:val="28"/>
          <w:rtl w:val="true"/>
          <w:lang w:bidi="fa-IR"/>
        </w:rPr>
        <w:t>.</w:t>
      </w:r>
      <w:r>
        <w:rPr>
          <w:rStyle w:val="FootnoteAnchor"/>
          <w:rtl w:val="true"/>
        </w:rPr>
        <w:footnoteReference w:id="152"/>
      </w:r>
    </w:p>
    <w:p>
      <w:pPr>
        <w:pStyle w:val="Heading2"/>
        <w:numPr>
          <w:ilvl w:val="1"/>
          <w:numId w:val="1"/>
        </w:numPr>
        <w:rPr/>
      </w:pPr>
      <w:bookmarkStart w:id="229" w:name="__RefHeading___Toc3915207_211673320"/>
      <w:bookmarkStart w:id="230" w:name="_Toc81"/>
      <w:bookmarkEnd w:id="229"/>
      <w:r>
        <w:rPr>
          <w:rtl w:val="true"/>
        </w:rPr>
        <w:t>اعتراف به حق‌</w:t>
      </w:r>
      <w:bookmarkEnd w:id="230"/>
    </w:p>
    <w:p>
      <w:pPr>
        <w:pStyle w:val="BookText"/>
        <w:rPr/>
      </w:pPr>
      <w:r>
        <w:rPr>
          <w:rFonts w:ascii="IRNazanin" w:hAnsi="IRNazanin" w:eastAsia="IRNazanin"/>
          <w:color w:val="111111"/>
          <w:sz w:val="28"/>
          <w:sz w:val="28"/>
          <w:szCs w:val="28"/>
          <w:rtl w:val="true"/>
          <w:lang w:bidi="fa-IR"/>
        </w:rPr>
        <w:t>روزی بین ملا خلیل قزوینی و ملا محسن فیض کاشانی مناظره‌ای طولانی پیرامون مسأله‌ای علمی رخ داد، امّا او سخن حق ملامحسن را نپذیرفت و بر نظر خود اصرار ورزید تا این‌که پس از مدتی در قزوین به اشتباه خود پی‌برد و فهمید که حق با ملامحسن فیض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از قزوین به سوی کاشان حرکت کرد تا نزد او به حقانیت کلام ملامحسن اعتراف کند و در ضمن از او عذرخواهی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درب منزل وی رسید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محسن قد اتاک المسیئی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درستکار خطاکار به‌سوی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صدای او را شناخت، بیرون آمد و وی را در آغوش گرفت و با یکدیگر مهربانی و صمیمیت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ملاخلیل به سوی قزوین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ملامحسن فیض اصرار کرد که قدری توقف نماید قبول نکرد تا مبادا در اخلاص او شائبه‌ای پیش آید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bookmarkStart w:id="231" w:name="pg438_2918"/>
    </w:p>
    <w:p>
      <w:pPr>
        <w:pStyle w:val="BookText"/>
        <w:rPr/>
      </w:pPr>
      <w:bookmarkEnd w:id="231"/>
      <w:r>
        <w:rPr>
          <w:rFonts w:ascii="Amiri" w:hAnsi="Amiri" w:eastAsia="Amiri" w:cs="Amiri"/>
          <w:color w:val="111111"/>
          <w:sz w:val="28"/>
          <w:sz w:val="28"/>
          <w:szCs w:val="28"/>
          <w:rtl w:val="true"/>
          <w:lang w:bidi="ar-SA"/>
        </w:rPr>
        <w:t>اِقْبَلْ الْحَقَّ مِمَّنْ اَتاکَ بِهِ صَغیرٌ اَوْ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را از هر کوچک و بزرگی که برای تو می‌آورد بپذیر</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232" w:name="__RefHeading___Toc3915209_211673320"/>
      <w:bookmarkStart w:id="233" w:name="_Toc82"/>
      <w:bookmarkEnd w:id="232"/>
      <w:r>
        <w:rPr>
          <w:rtl w:val="true"/>
        </w:rPr>
        <w:t>ترسیم زیبای حلم‌</w:t>
      </w:r>
      <w:bookmarkEnd w:id="233"/>
    </w:p>
    <w:p>
      <w:pPr>
        <w:pStyle w:val="BookText"/>
        <w:rPr/>
      </w:pPr>
      <w:r>
        <w:rPr>
          <w:rFonts w:ascii="IRNazanin" w:hAnsi="IRNazanin" w:eastAsia="IRNazanin"/>
          <w:color w:val="111111"/>
          <w:sz w:val="28"/>
          <w:sz w:val="28"/>
          <w:szCs w:val="28"/>
          <w:rtl w:val="true"/>
          <w:lang w:bidi="fa-IR"/>
        </w:rPr>
        <w:t>روزی در اصفهان شیخ جعفر کاشف‌الغطا که از علمای بزرگ اسلام است پولی را در بین فقرا تقسیم کرد و پس از پایان کار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سادات فقیر خبردار شد که شیخ جعفر پولی را در بین مردم تقسیم کرده است، به سرعت خود را به شیخ جعفر رسانید و در بین دو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جدم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آمدی و دیگر چیزی باقی نمانده است که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خشمگین شد و آب دهان خود را بر محاسن مبارک شیخ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از محراب برخاست و دامن خود را گرفت و در بین صفوف نمازگزاران حرکت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شیخ علاقه دارد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دامن شیخ را پر از پول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پول‌ها را به آن سید داد و بعد از آن به نماز عصر ایستاد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نِظامُ اَمْرِ الْمُؤْمِنِ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نظام زندگی مؤمن است</w:t>
      </w:r>
      <w:r>
        <w:rPr>
          <w:rFonts w:eastAsia="IRNazanin" w:cs="IRNazanin"/>
          <w:color w:val="111111"/>
          <w:sz w:val="28"/>
          <w:szCs w:val="28"/>
          <w:rtl w:val="true"/>
          <w:lang w:bidi="fa-IR"/>
        </w:rPr>
        <w:t>.</w:t>
      </w:r>
      <w:r>
        <w:rPr>
          <w:rStyle w:val="FootnoteAnchor"/>
          <w:rtl w:val="true"/>
        </w:rPr>
        <w:footnoteReference w:id="156"/>
      </w:r>
      <w:bookmarkStart w:id="234" w:name="pg438_2920"/>
    </w:p>
    <w:p>
      <w:pPr>
        <w:pStyle w:val="Heading2"/>
        <w:numPr>
          <w:ilvl w:val="1"/>
          <w:numId w:val="1"/>
        </w:numPr>
        <w:rPr/>
      </w:pPr>
      <w:bookmarkStart w:id="235" w:name="__RefHeading___Toc3915211_211673320"/>
      <w:bookmarkStart w:id="236" w:name="_Toc83"/>
      <w:bookmarkEnd w:id="234"/>
      <w:bookmarkEnd w:id="235"/>
      <w:r>
        <w:rPr>
          <w:rtl w:val="true"/>
        </w:rPr>
        <w:t>رضا به قضای الهی‌</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برخی از مردم عرب رفتم تا صحرایی را دیدم که از شترهای مرده انباشته شده بود، به طوری که تعداد آن‌ها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را دیدم که آنجا بود، به‌سوی او رفتم و پرسیدم این شتران مال چه کسی هستند؟</w:t>
      </w:r>
    </w:p>
    <w:p>
      <w:pPr>
        <w:pStyle w:val="BookText"/>
        <w:rPr/>
      </w:pPr>
      <w:r>
        <w:rPr>
          <w:rFonts w:ascii="IRNazanin" w:hAnsi="IRNazanin" w:eastAsia="IRNazanin"/>
          <w:color w:val="111111"/>
          <w:sz w:val="28"/>
          <w:sz w:val="28"/>
          <w:szCs w:val="28"/>
          <w:rtl w:val="true"/>
          <w:lang w:bidi="fa-IR"/>
        </w:rPr>
        <w:t>پیرزن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پیرمردی که بر آن بلندی نشسته است و پشم می‌ریسد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آن پیرمرد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شترها همه از آن تو بوده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همه مردند؟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آن‌ها را به من داده بود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چیزی بر زبان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 بیت شعر گفتم که مضمون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کسی که من یک بنده‌ای از آفریدگان او هستم، انسان در زندگی هدف مصیبت‌ها و سختی‌هاست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شتران من در خوابگاه خود باشند و حکم خدا جاری نشده باشد خوشحال نیستم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خدای تعالی به موسی‌علیه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رِضایَ فی رِضاکَ بِقَضائی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من در راضی بودن تو به قضای من است</w:t>
      </w:r>
      <w:r>
        <w:rPr>
          <w:rFonts w:eastAsia="IRNazanin" w:cs="IRNazanin"/>
          <w:color w:val="111111"/>
          <w:sz w:val="28"/>
          <w:szCs w:val="28"/>
          <w:rtl w:val="true"/>
          <w:lang w:bidi="fa-IR"/>
        </w:rPr>
        <w:t>.</w:t>
      </w:r>
      <w:r>
        <w:rPr>
          <w:rStyle w:val="FootnoteAnchor"/>
          <w:rtl w:val="true"/>
        </w:rPr>
        <w:footnoteReference w:id="158"/>
      </w:r>
      <w:bookmarkStart w:id="237" w:name="pg438_2922"/>
    </w:p>
    <w:p>
      <w:pPr>
        <w:pStyle w:val="Heading2"/>
        <w:numPr>
          <w:ilvl w:val="1"/>
          <w:numId w:val="1"/>
        </w:numPr>
        <w:rPr/>
      </w:pPr>
      <w:bookmarkStart w:id="238" w:name="__RefHeading___Toc3915213_211673320"/>
      <w:bookmarkStart w:id="239" w:name="_Toc84"/>
      <w:bookmarkEnd w:id="237"/>
      <w:bookmarkEnd w:id="238"/>
      <w:r>
        <w:rPr>
          <w:rtl w:val="true"/>
        </w:rPr>
        <w:t>خلق زیبای عمار</w:t>
      </w:r>
      <w:bookmarkEnd w:id="239"/>
    </w:p>
    <w:p>
      <w:pPr>
        <w:pStyle w:val="BookText"/>
        <w:rPr/>
      </w:pPr>
      <w:r>
        <w:rPr>
          <w:rFonts w:ascii="IRNazanin" w:hAnsi="IRNazanin" w:eastAsia="IRNazanin"/>
          <w:color w:val="111111"/>
          <w:sz w:val="28"/>
          <w:sz w:val="28"/>
          <w:szCs w:val="28"/>
          <w:rtl w:val="true"/>
          <w:lang w:bidi="fa-IR"/>
        </w:rPr>
        <w:t>وقتی پیامبرصلی الله علیه وآله و مسلمانان مسجد النبی‌صلی الله علیه وآله را می‌ساختند،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خشتی بیاورد از اجری چنین و چنان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صحابه می‌رفتند و یک خشت می‌آوردند، امّا عمّار می‌رفت و دو خشت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خشت با خود می‌آوری که تو را به رنج و زحمت اندازد؟</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برای شما می‌آورم و یکی را برای خود، زیرا منزلت شما بیش از آن است که بخواهی خشت بیاوری و از طرفی من نمی‌خواهم از اجر آوردن خشت بی‌بهره مانی از این رو یکی را به نیت شما و دیگری را برای خود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او را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دهد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مَعَ مَنْ 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با کسی است که او را دوست دارد</w:t>
      </w:r>
      <w:r>
        <w:rPr>
          <w:rFonts w:eastAsia="IRNazanin" w:cs="IRNazanin"/>
          <w:color w:val="111111"/>
          <w:sz w:val="28"/>
          <w:szCs w:val="28"/>
          <w:rtl w:val="true"/>
          <w:lang w:bidi="fa-IR"/>
        </w:rPr>
        <w:t>.</w:t>
      </w:r>
      <w:r>
        <w:rPr>
          <w:rStyle w:val="FootnoteAnchor"/>
          <w:rtl w:val="true"/>
        </w:rPr>
        <w:footnoteReference w:id="160"/>
      </w:r>
    </w:p>
    <w:p>
      <w:pPr>
        <w:pStyle w:val="Heading2"/>
        <w:numPr>
          <w:ilvl w:val="1"/>
          <w:numId w:val="1"/>
        </w:numPr>
        <w:rPr/>
      </w:pPr>
      <w:bookmarkStart w:id="240" w:name="__RefHeading___Toc3915215_211673320"/>
      <w:bookmarkStart w:id="241" w:name="_Toc85"/>
      <w:bookmarkEnd w:id="240"/>
      <w:r>
        <w:rPr>
          <w:rtl w:val="true"/>
        </w:rPr>
        <w:t>ظرافت مهمان نوازی‌</w:t>
      </w:r>
      <w:bookmarkEnd w:id="2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مؤمنین که پدر و فرزند بودند، میهمان امام علی‌علیه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آن‌ها را مورد اکرام و احترام قرار داد و هر دو را در بالای مجلس نشاند و خود نزد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برای آن‌ها غذا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حاضر شد و همه خوردند، وقتی دست از غذا کشیدند قنبر </w:t>
      </w:r>
      <w:bookmarkStart w:id="242" w:name="pg438_2924"/>
    </w:p>
    <w:p>
      <w:pPr>
        <w:pStyle w:val="BookText"/>
        <w:rPr/>
      </w:pPr>
      <w:bookmarkEnd w:id="242"/>
      <w:r>
        <w:rPr>
          <w:rFonts w:ascii="IRNazanin" w:hAnsi="IRNazanin" w:eastAsia="IRNazanin"/>
          <w:color w:val="111111"/>
          <w:sz w:val="28"/>
          <w:sz w:val="28"/>
          <w:szCs w:val="28"/>
          <w:rtl w:val="true"/>
          <w:lang w:bidi="fa-IR"/>
        </w:rPr>
        <w:t>غلام امام‌علیه السلام آفتابه و طشت و حوله‌ای آورد تا دست‌های خود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سراغ مهمانان رفت و از پدر شروع کرد تا برروی دست‌های او آب بریزد، امیرالمؤمنین‌علیه السلام فوراً از جا برخاست و آفتابه را گرفت تا خود بر دست او بریزد امّا آن مرد امتناع کرد و عرض کرد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ببیند در حالی که شما بر روی دست‌های من آب بریزی؟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دست‌هایت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تو را می‌بیند که برادرت امتیاز و برتری نسبت به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نشست و به دستور امام‌علیه السلام دست‌های خود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آفتابه را به فرزندش محمّد حنفیه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فرزند بدون همراهی پدر به مهمانی من آمده بود بر روی دست‌هایش آب می‌ریختم، امّا خدای عزّوجل ابا دارد که، بین پدر و فرزندی که در یک مکان قرار دارند به تساوی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بر دست پدر و فرزند بر دست فرزند آب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آفتابه را گرفت و بر دست فرزند میهمان آب ریخت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 الْیوْمِ الْاخِرِ فَلْیکْرِمْ ضَیفَهُ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ایمان به خدا و روز آخرت دارد میهمان خود را اکرام کند</w:t>
      </w:r>
      <w:r>
        <w:rPr>
          <w:rFonts w:eastAsia="IRNazanin" w:cs="IRNazanin"/>
          <w:color w:val="111111"/>
          <w:sz w:val="28"/>
          <w:szCs w:val="28"/>
          <w:rtl w:val="true"/>
          <w:lang w:bidi="fa-IR"/>
        </w:rPr>
        <w:t>.</w:t>
      </w:r>
      <w:r>
        <w:rPr>
          <w:rStyle w:val="FootnoteAnchor"/>
          <w:rtl w:val="true"/>
        </w:rPr>
        <w:footnoteReference w:id="162"/>
      </w:r>
    </w:p>
    <w:p>
      <w:pPr>
        <w:pStyle w:val="Heading2"/>
        <w:numPr>
          <w:ilvl w:val="1"/>
          <w:numId w:val="1"/>
        </w:numPr>
        <w:rPr/>
      </w:pPr>
      <w:bookmarkStart w:id="243" w:name="__RefHeading___Toc3915217_211673320"/>
      <w:bookmarkStart w:id="244" w:name="_Toc86"/>
      <w:bookmarkEnd w:id="243"/>
      <w:r>
        <w:rPr>
          <w:rtl w:val="true"/>
        </w:rPr>
        <w:t>کمک به همنوع‌</w:t>
      </w:r>
      <w:bookmarkEnd w:id="2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شیعیان امام صادق‌علیه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امام‌علیه السلام در راه بین مکه و مدینه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برخوردیم که در پای تنه درختی بر زمین افتاده بود و توان برخاستن نداشت</w:t>
      </w:r>
      <w:r>
        <w:rPr>
          <w:rFonts w:eastAsia="IRNazanin" w:cs="IRNazanin"/>
          <w:color w:val="111111"/>
          <w:sz w:val="28"/>
          <w:szCs w:val="28"/>
          <w:rtl w:val="true"/>
          <w:lang w:bidi="fa-IR"/>
        </w:rPr>
        <w:t xml:space="preserve">. </w:t>
      </w:r>
      <w:bookmarkStart w:id="245" w:name="pg438_2926"/>
    </w:p>
    <w:p>
      <w:pPr>
        <w:pStyle w:val="BookText"/>
        <w:rPr/>
      </w:pPr>
      <w:bookmarkEnd w:id="245"/>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سراغ این مرد برویم که می‌ترسم از شدّت تشنگی این‌گونه بر زمین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نزدیک شدیم، دیدم مردی مو بلند از درویش‌های 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تشنه‌ای؟</w:t>
      </w:r>
    </w:p>
    <w:p>
      <w:pPr>
        <w:pStyle w:val="BookText"/>
        <w:rPr/>
      </w:pPr>
      <w:r>
        <w:rPr>
          <w:rFonts w:ascii="IRNazanin" w:hAnsi="IRNazanin" w:eastAsia="IRNazanin"/>
          <w:color w:val="111111"/>
          <w:sz w:val="28"/>
          <w:sz w:val="28"/>
          <w:szCs w:val="28"/>
          <w:rtl w:val="true"/>
          <w:lang w:bidi="fa-IR"/>
        </w:rPr>
        <w:t>درویش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پایین بیا و او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پیاده شدم و او را سیراب کردم و دوباره سوار مرکب شدم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نصرانی بود و شما به نصرانی این‌گونه کمک می‌کنید؟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در چنین حالی باشد او را کمک می‌کنم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رَحیمٌ یحِبُّ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مهربان است و هر مهربانی را دوست دارد</w:t>
      </w:r>
      <w:r>
        <w:rPr>
          <w:rFonts w:eastAsia="IRNazanin" w:cs="IRNazanin"/>
          <w:color w:val="111111"/>
          <w:sz w:val="28"/>
          <w:szCs w:val="28"/>
          <w:rtl w:val="true"/>
          <w:lang w:bidi="fa-IR"/>
        </w:rPr>
        <w:t>.</w:t>
      </w:r>
      <w:r>
        <w:rPr>
          <w:rStyle w:val="FootnoteAnchor"/>
          <w:rtl w:val="true"/>
        </w:rPr>
        <w:footnoteReference w:id="164"/>
      </w:r>
    </w:p>
    <w:p>
      <w:pPr>
        <w:pStyle w:val="Heading2"/>
        <w:numPr>
          <w:ilvl w:val="1"/>
          <w:numId w:val="1"/>
        </w:numPr>
        <w:rPr/>
      </w:pPr>
      <w:bookmarkStart w:id="246" w:name="__RefHeading___Toc3915219_211673320"/>
      <w:bookmarkStart w:id="247" w:name="_Toc87"/>
      <w:bookmarkEnd w:id="246"/>
      <w:r>
        <w:rPr>
          <w:rtl w:val="true"/>
        </w:rPr>
        <w:t>دستگیری از مستمندان‌</w:t>
      </w:r>
      <w:bookmarkEnd w:id="2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العظمی حاج شیخ عبدالکریم حائری از علمای بزرگ اسلام بود که حوزه علمیه قم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منزل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 و برف زیادی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آخرهای شب درب خانه آقا را زدند و من رفتم درب را باز کردم، دیدم پیرزنی پشت درب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مریضی در خانه دارم، زغال برای گرم کردن خانه ندارم، دارو هم برای بیمار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 که دارو و زغال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 را بستم و به اتاق خود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عبدالکریم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می‌کردی؟</w:t>
      </w:r>
    </w:p>
    <w:p>
      <w:pPr>
        <w:pStyle w:val="BookText"/>
        <w:rPr/>
      </w:pPr>
      <w:r>
        <w:rPr>
          <w:rFonts w:ascii="IRNazanin" w:hAnsi="IRNazanin" w:eastAsia="IRNazanin"/>
          <w:color w:val="111111"/>
          <w:sz w:val="28"/>
          <w:sz w:val="28"/>
          <w:szCs w:val="28"/>
          <w:rtl w:val="true"/>
          <w:lang w:bidi="fa-IR"/>
        </w:rPr>
        <w:t>من ماجرا را برای او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 قیامت خدا از تو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خانه گرم و در کنار کرسی نشسته بودی و نیازمند بی‌نوایی به در خانه آمد امّا تو جواب منفی به او دادی، در جواب چه خواهی گفت؟</w:t>
      </w:r>
    </w:p>
    <w:p>
      <w:pPr>
        <w:pStyle w:val="BookText"/>
        <w:rPr/>
      </w:pPr>
      <w:r>
        <w:rPr>
          <w:rFonts w:ascii="IRNazanin" w:hAnsi="IRNazanin" w:eastAsia="IRNazanin"/>
          <w:color w:val="111111"/>
          <w:sz w:val="28"/>
          <w:sz w:val="28"/>
          <w:szCs w:val="28"/>
          <w:rtl w:val="true"/>
          <w:lang w:bidi="fa-IR"/>
        </w:rPr>
        <w:t>اگر خداوند از من هم بپرسد از جواب او درمانده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آن پیرزن را می‌دانی؟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خانه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هوای سرد حال شما مناسب 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حاج شیخ به خانه پیرزن رفتیم، دیدیم در اتاق ساده‌ای در کنار بستر بیماری نشسته است و از او پرستاری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حاج شیخ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قول من به فلان دکتر بگو اینجا بیاید و این بیمار را مداوا کند و مقداری هم ذغال برای او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نزد دکتر رفتم و ماجرا را برای او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بالین بیمار آمد و پس از معاینه او نسخه‌ای نوشت و من هم داروی او را تهیه کردم و مقداری ذغال هم برای او آوردم و پس از چند ساعت که در آنجا بودیم نیمه‌های شب از آنجا خارج شدیم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بازگشت حاج شیخ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چقدر نان </w:t>
      </w:r>
      <w:bookmarkStart w:id="248" w:name="pg438_2930"/>
    </w:p>
    <w:p>
      <w:pPr>
        <w:pStyle w:val="BookText"/>
        <w:rPr/>
      </w:pPr>
      <w:bookmarkEnd w:id="248"/>
      <w:r>
        <w:rPr>
          <w:rFonts w:ascii="IRNazanin" w:hAnsi="IRNazanin" w:eastAsia="IRNazanin"/>
          <w:color w:val="111111"/>
          <w:sz w:val="28"/>
          <w:sz w:val="28"/>
          <w:szCs w:val="28"/>
          <w:rtl w:val="true"/>
          <w:lang w:bidi="fa-IR"/>
        </w:rPr>
        <w:t>و گوشت برای خانواده من تهیه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مقدار نان و گوشتی که برای خانه ما می‌گرفتی را دو قسمت کن، یک قسمت آن را برای خانه پیرزن و قسمت دیگرش را برای خانه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دستور آقا را اجرا کردم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مُسْلِمٍ خَدَمَ قَوماً مِنَ الْمُسْلِمینَ اِلاَّ اَعْطاهُ اللَّهُ مِثْلَ عَدَدِهِمْ خُدَّاماً فِی الْجَنَّةِ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مسلمانی به گروهی از مسلمانان خدمت نمی‌کند، مگر این‌که خداوند به اندازه عدد آن‌ها در بهشت برای او خدمتکار قرار می‌دهد</w:t>
      </w:r>
      <w:r>
        <w:rPr>
          <w:rFonts w:eastAsia="IRNazanin" w:cs="IRNazanin"/>
          <w:color w:val="111111"/>
          <w:sz w:val="28"/>
          <w:szCs w:val="28"/>
          <w:rtl w:val="true"/>
          <w:lang w:bidi="fa-IR"/>
        </w:rPr>
        <w:t>.</w:t>
      </w:r>
    </w:p>
    <w:p>
      <w:pPr>
        <w:pStyle w:val="Heading2"/>
        <w:numPr>
          <w:ilvl w:val="1"/>
          <w:numId w:val="1"/>
        </w:numPr>
        <w:rPr/>
      </w:pPr>
      <w:bookmarkStart w:id="249" w:name="__RefHeading___Toc3915221_211673320"/>
      <w:bookmarkStart w:id="250" w:name="_Toc88"/>
      <w:bookmarkEnd w:id="249"/>
      <w:r>
        <w:rPr>
          <w:rtl w:val="true"/>
        </w:rPr>
        <w:t>صبر بزرگ‌</w:t>
      </w:r>
      <w:bookmarkEnd w:id="250"/>
    </w:p>
    <w:p>
      <w:pPr>
        <w:pStyle w:val="BookText"/>
        <w:rPr/>
      </w:pPr>
      <w:r>
        <w:rPr>
          <w:rFonts w:ascii="IRNazanin" w:hAnsi="IRNazanin" w:eastAsia="IRNazanin"/>
          <w:color w:val="111111"/>
          <w:sz w:val="28"/>
          <w:sz w:val="28"/>
          <w:szCs w:val="28"/>
          <w:rtl w:val="true"/>
          <w:lang w:bidi="fa-IR"/>
        </w:rPr>
        <w:t>آیةاللَّه اراکی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آقا سید احمد بود که پشت سر میرزا جواد آقای ملکی تبریزی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وبا شیوع پیدا کرده بود و هر روز تعداد زیادی به وسیله این بیماری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احوالپرسی به دیدن میرزا جواد آقا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 جوادآقا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به مسافرت رفته است، با همان حال طبیعی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میرزا علی را دیده بودم چه علمیتی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می‌کرد و چه </w:t>
      </w:r>
      <w:bookmarkStart w:id="251" w:name="pg438_2932"/>
    </w:p>
    <w:p>
      <w:pPr>
        <w:pStyle w:val="BookText"/>
        <w:rPr/>
      </w:pPr>
      <w:bookmarkEnd w:id="251"/>
      <w:r>
        <w:rPr>
          <w:rFonts w:ascii="IRNazanin" w:hAnsi="IRNazanin" w:eastAsia="IRNazanin"/>
          <w:color w:val="111111"/>
          <w:sz w:val="28"/>
          <w:sz w:val="28"/>
          <w:szCs w:val="28"/>
          <w:rtl w:val="true"/>
          <w:lang w:bidi="fa-IR"/>
        </w:rPr>
        <w:t>تقوایی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جانشین پدر می‌شد، جوان بود،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وبا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میرزا جوادآقا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رفت بدون این که گریه کند، مثل این‌که سفر رفته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مَفارِقَةُ دارِ الْفَناءِ وَ ارْتِحالٌ اِلی دارِ الْبَقاءِ</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مرگ جدایی از دنیای فانی و سفر به خانه همیشگی است</w:t>
      </w:r>
      <w:r>
        <w:rPr>
          <w:rFonts w:eastAsia="IRNazanin" w:cs="IRNazanin"/>
          <w:color w:val="111111"/>
          <w:sz w:val="28"/>
          <w:szCs w:val="28"/>
          <w:rtl w:val="true"/>
          <w:lang w:bidi="fa-IR"/>
        </w:rPr>
        <w:t>.</w:t>
      </w:r>
    </w:p>
    <w:p>
      <w:pPr>
        <w:pStyle w:val="Heading2"/>
        <w:numPr>
          <w:ilvl w:val="1"/>
          <w:numId w:val="1"/>
        </w:numPr>
        <w:rPr/>
      </w:pPr>
      <w:bookmarkStart w:id="252" w:name="__RefHeading___Toc3915223_211673320"/>
      <w:bookmarkStart w:id="253" w:name="_Toc89"/>
      <w:bookmarkEnd w:id="252"/>
      <w:r>
        <w:rPr>
          <w:rtl w:val="true"/>
        </w:rPr>
        <w:t>نظم‌</w:t>
      </w:r>
      <w:bookmarkEnd w:id="253"/>
    </w:p>
    <w:p>
      <w:pPr>
        <w:pStyle w:val="BookText"/>
        <w:rPr/>
      </w:pPr>
      <w:r>
        <w:rPr>
          <w:rFonts w:ascii="IRNazanin" w:hAnsi="IRNazanin" w:eastAsia="IRNazanin"/>
          <w:color w:val="111111"/>
          <w:sz w:val="28"/>
          <w:sz w:val="28"/>
          <w:szCs w:val="28"/>
          <w:rtl w:val="true"/>
          <w:lang w:bidi="fa-IR"/>
        </w:rPr>
        <w:t>امام خمینی‌قدس سره نمونه کم نظیر 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ساعت بعد از غروب به حرم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او به حرم امیرالمؤمنین‌علیه السلام به قدری منظم بود که اگر کسی می‌خواست ساعت را بداند، وقتی می‌دید او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منزل امام در آن خیابان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حرم حرکت می‌کند می‌دانست سه ساعت از غروب گذشته است و وقتی از حرم بیرون می‌آمد می‌دانست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غروب گذشته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اُوصیکُما وَ جَمیعَ وُلَدی وَ اَهْلی وَ مَنْ بَلَغَهُ کِتابی بِتَقْوَی اللَّهِ وَ نَظْمِ اَمْرِکُمْ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فرزندان و بستگانم و هر </w:t>
      </w:r>
      <w:bookmarkStart w:id="254" w:name="pg438_2934"/>
    </w:p>
    <w:p>
      <w:pPr>
        <w:pStyle w:val="BookText"/>
        <w:rPr/>
      </w:pPr>
      <w:bookmarkEnd w:id="254"/>
      <w:r>
        <w:rPr>
          <w:rFonts w:ascii="IRNazanin" w:hAnsi="IRNazanin" w:eastAsia="IRNazanin"/>
          <w:color w:val="111111"/>
          <w:sz w:val="28"/>
          <w:sz w:val="28"/>
          <w:szCs w:val="28"/>
          <w:rtl w:val="true"/>
          <w:lang w:bidi="fa-IR"/>
        </w:rPr>
        <w:t>کسی که نوشته من به او می‌رسد را به تقوای الهی و نظم در کارهایتان وصیت می‌کنم</w:t>
      </w:r>
      <w:r>
        <w:rPr>
          <w:rFonts w:eastAsia="IRNazanin" w:cs="IRNazanin"/>
          <w:color w:val="111111"/>
          <w:sz w:val="28"/>
          <w:szCs w:val="28"/>
          <w:rtl w:val="true"/>
          <w:lang w:bidi="fa-IR"/>
        </w:rPr>
        <w:t>.</w:t>
      </w:r>
      <w:r>
        <w:rPr>
          <w:rStyle w:val="FootnoteAnchor"/>
          <w:rtl w:val="true"/>
        </w:rPr>
        <w:footnoteReference w:id="170"/>
      </w:r>
    </w:p>
    <w:p>
      <w:pPr>
        <w:pStyle w:val="Heading2"/>
        <w:numPr>
          <w:ilvl w:val="1"/>
          <w:numId w:val="1"/>
        </w:numPr>
        <w:rPr/>
      </w:pPr>
      <w:bookmarkStart w:id="255" w:name="__RefHeading___Toc3915225_211673320"/>
      <w:bookmarkStart w:id="256" w:name="_Toc90"/>
      <w:bookmarkEnd w:id="255"/>
      <w:r>
        <w:rPr>
          <w:rtl w:val="true"/>
        </w:rPr>
        <w:t>محبّت به کودکان‌</w:t>
      </w:r>
      <w:bookmarkEnd w:id="256"/>
    </w:p>
    <w:p>
      <w:pPr>
        <w:pStyle w:val="BookText"/>
        <w:rPr/>
      </w:pPr>
      <w:r>
        <w:rPr>
          <w:rFonts w:ascii="IRNazanin" w:hAnsi="IRNazanin" w:eastAsia="IRNazanin"/>
          <w:color w:val="111111"/>
          <w:sz w:val="28"/>
          <w:sz w:val="28"/>
          <w:szCs w:val="28"/>
          <w:rtl w:val="true"/>
          <w:lang w:bidi="fa-IR"/>
        </w:rPr>
        <w:t>آیةاللَّه محمّد هادی معرفت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مثل سایر مردم می‌نشستند و در حرم مفاتیح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در حرم امام حسین‌علیه السلام در بالای سر امام‌علیه السلام نشستند و مشغول نماز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مردم بغداد این است که می‌آیند و شیرینی، شکلات و یا خرما و امثال این چیزها را در بین زائرین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آنجا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نزدیکی ایشان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کوچکم نیز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شیرینی آورد و جلوی من و امام و دیگران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شیرینی را برداشت و باکمال مهربانی به بنده‌زاده داد؛ زیرا به او شیرینی نداده بودند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اَحِبُّوا الصِّبْیانَ وَ ارْحَمُو 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را دوست داشته باشید و به آن‌ها مهربانی کنید</w:t>
      </w:r>
      <w:r>
        <w:rPr>
          <w:rFonts w:eastAsia="IRNazanin" w:cs="IRNazanin"/>
          <w:color w:val="111111"/>
          <w:sz w:val="28"/>
          <w:szCs w:val="28"/>
          <w:rtl w:val="true"/>
          <w:lang w:bidi="fa-IR"/>
        </w:rPr>
        <w:t>.</w:t>
      </w:r>
      <w:r>
        <w:rPr>
          <w:rStyle w:val="FootnoteAnchor"/>
          <w:rtl w:val="true"/>
        </w:rPr>
        <w:footnoteReference w:id="172"/>
      </w:r>
      <w:bookmarkStart w:id="257" w:name="pg438_2936"/>
    </w:p>
    <w:p>
      <w:pPr>
        <w:pStyle w:val="Heading2"/>
        <w:numPr>
          <w:ilvl w:val="1"/>
          <w:numId w:val="1"/>
        </w:numPr>
        <w:rPr/>
      </w:pPr>
      <w:bookmarkStart w:id="258" w:name="__RefHeading___Toc3915227_211673320"/>
      <w:bookmarkStart w:id="259" w:name="_Toc91"/>
      <w:bookmarkEnd w:id="257"/>
      <w:bookmarkEnd w:id="258"/>
      <w:r>
        <w:rPr>
          <w:rtl w:val="true"/>
        </w:rPr>
        <w:t>حق همسایه‌</w:t>
      </w:r>
      <w:bookmarkEnd w:id="259"/>
    </w:p>
    <w:p>
      <w:pPr>
        <w:pStyle w:val="BookText"/>
        <w:rPr/>
      </w:pPr>
      <w:r>
        <w:rPr>
          <w:rFonts w:ascii="IRNazanin" w:hAnsi="IRNazanin" w:eastAsia="IRNazanin"/>
          <w:color w:val="111111"/>
          <w:sz w:val="28"/>
          <w:sz w:val="28"/>
          <w:szCs w:val="28"/>
          <w:rtl w:val="true"/>
          <w:lang w:bidi="fa-IR"/>
        </w:rPr>
        <w:t>سید جواد عاملی نویسنده کتاب بزرگ مفتاح الکرامه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درب خانه زده شد، فهمیدم که خادم سید بحر العلوم‌قدس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به درب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سید بحرالعلوم را پیش روی او گذاردند و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محضر سید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او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 و حیا نمی‌کنی؟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برادران و همسایگان تو همه روزه برای خود و خانواده‌اش از بقّال محل، خرمای زاهدی قرض گرفته است و مدت هفت روز می‌گذرد که گندم و برنج نچشیده‌اند و به جز خرما چیزی نخورده‌اند و امروز هم که برای گرفتن خرما به مغازه رفته است تا برای شام خرما بگیرد، فروشنده به او نسیه نداده و گفته است بدهی تو زیاد شده است، او هم حیا می‌کند و به منزل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و خانواده‌اش در این شب رسنه‌اند و تو خوش می‌گذرانی و می‌خوری در حالی که همسایه دیوار به دیوار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او مطلع نبودم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بحرالعلوم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مطلع بودی و شام می‌خوردی و توجهی به او نمی‌کردی یهودی بودی، غضب من به خاطر این است که چرا جویای حال برادران و همسایگانت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را خادم من به همراه تو می‌آورد و هنگامی که به خانه همسایه‌ات رسیدی به تو می‌دهد و تو هم آن‌ها را بگیر و به همسایه بگو دوست داشتم امشب با تو شام بخورم و این کیسه پول را هم زیر فرش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شام نمی‌خورم تا برگردی و خبر شام خوردن او را به من برسانی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سید جواد با خادم راهی منزل همسایه می‌شود و به دستور او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همسایه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غذا نمی‌خورم تا آن‌که بگویی چه کسی آن را برای ما فرستاده است زیرا این غذای مطبوع را در بین ما نمی‌پزند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ماجرا را برای او نقل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که مردی مؤمن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همسایه‌ها از وضع ما خبر نداشت تا چه رسد کسانی که دورتر هستند و معلوم گردید بحرالعلوم با کرامت خود از وضع او آگاهی یافته است</w:t>
      </w:r>
      <w:r>
        <w:rPr>
          <w:rFonts w:eastAsia="IRNazanin" w:cs="IRNazanin"/>
          <w:color w:val="111111"/>
          <w:sz w:val="28"/>
          <w:szCs w:val="28"/>
          <w:rtl w:val="true"/>
          <w:lang w:bidi="fa-IR"/>
        </w:rPr>
        <w:t>.</w:t>
      </w:r>
      <w:r>
        <w:rPr>
          <w:rStyle w:val="FootnoteAnchor"/>
          <w:rtl w:val="true"/>
        </w:rPr>
        <w:footnoteReference w:id="173"/>
      </w:r>
      <w:bookmarkStart w:id="260" w:name="pg438_2940"/>
    </w:p>
    <w:p>
      <w:pPr>
        <w:pStyle w:val="BookText"/>
        <w:rPr/>
      </w:pPr>
      <w:bookmarkEnd w:id="260"/>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 بی مَنْ باتَ شَبْعاناً وَ جارُهُ الْمُسْلِمُ جائِعٌ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ایمان نیاورده است، کسی که سیر بخوابد و همسایه مسلمانش گرسنه باشد</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261" w:name="__RefHeading___Toc3915229_211673320"/>
      <w:bookmarkStart w:id="262" w:name="_Toc92"/>
      <w:bookmarkEnd w:id="261"/>
      <w:r>
        <w:rPr>
          <w:rtl w:val="true"/>
        </w:rPr>
        <w:t>عدالت در توزیع‌</w:t>
      </w:r>
      <w:bookmarkEnd w:id="262"/>
    </w:p>
    <w:p>
      <w:pPr>
        <w:pStyle w:val="BookText"/>
        <w:rPr/>
      </w:pPr>
      <w:r>
        <w:rPr>
          <w:rFonts w:ascii="IRNazanin" w:hAnsi="IRNazanin" w:eastAsia="IRNazanin"/>
          <w:color w:val="111111"/>
          <w:sz w:val="28"/>
          <w:sz w:val="28"/>
          <w:szCs w:val="28"/>
          <w:rtl w:val="true"/>
          <w:lang w:bidi="fa-IR"/>
        </w:rPr>
        <w:t>پیامبر اکرم‌صلی الله علیه وآله به یکی از اصحاب خود به نام ابوهیثم بن تیهان وعده داده بود که خادمی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اسیر نزد حضرت آوردند تا در میان افراد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آن‌ها را بخشید و یک نفر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فاطمه‌علیها السلام دختر پیامبرصلی الله علیه وآله آمد و درخواست خدمتکار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اثر آسیای دستی را در دستم نمی‌بینی؟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یاد وعده‌ای که به ابی‌هیثم داده بود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263" w:name="pg438_2942"/>
    </w:p>
    <w:p>
      <w:pPr>
        <w:pStyle w:val="BookText"/>
        <w:rPr/>
      </w:pPr>
      <w:bookmarkEnd w:id="263"/>
      <w:r>
        <w:rPr>
          <w:rFonts w:ascii="IRNazanin" w:hAnsi="IRNazanin" w:eastAsia="IRNazanin"/>
          <w:color w:val="111111"/>
          <w:sz w:val="28"/>
          <w:sz w:val="28"/>
          <w:szCs w:val="28"/>
          <w:rtl w:val="true"/>
          <w:lang w:bidi="fa-IR"/>
        </w:rPr>
        <w:t>وعده‌ام به ابوهیثم چه می‌شود؟ او را بر فاطمه مقدم داشت زیرا به ابوهیثم وعده داده بود اگر چه فاطمه‌علیها السلام با دست ضعیفش آسیاب را می‌چرخانید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رَأْسُ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 سر ایمان است</w:t>
      </w:r>
      <w:r>
        <w:rPr>
          <w:rFonts w:eastAsia="IRNazanin" w:cs="IRNazanin"/>
          <w:color w:val="111111"/>
          <w:sz w:val="28"/>
          <w:szCs w:val="28"/>
          <w:rtl w:val="true"/>
          <w:lang w:bidi="fa-IR"/>
        </w:rPr>
        <w:t>.</w:t>
      </w:r>
      <w:r>
        <w:rPr>
          <w:rStyle w:val="FootnoteAnchor"/>
          <w:rtl w:val="true"/>
        </w:rPr>
        <w:footnoteReference w:id="176"/>
      </w:r>
    </w:p>
    <w:p>
      <w:pPr>
        <w:pStyle w:val="Heading2"/>
        <w:numPr>
          <w:ilvl w:val="1"/>
          <w:numId w:val="1"/>
        </w:numPr>
        <w:rPr/>
      </w:pPr>
      <w:bookmarkStart w:id="264" w:name="__RefHeading___Toc3915231_211673320"/>
      <w:bookmarkStart w:id="265" w:name="_Toc93"/>
      <w:bookmarkEnd w:id="264"/>
      <w:r>
        <w:rPr>
          <w:rtl w:val="true"/>
        </w:rPr>
        <w:t>هم غذایی با فقرا</w:t>
      </w:r>
      <w:bookmarkEnd w:id="265"/>
    </w:p>
    <w:p>
      <w:pPr>
        <w:pStyle w:val="BookText"/>
        <w:rPr/>
      </w:pPr>
      <w:r>
        <w:rPr>
          <w:rFonts w:ascii="IRNazanin" w:hAnsi="IRNazanin" w:eastAsia="IRNazanin"/>
          <w:color w:val="111111"/>
          <w:sz w:val="28"/>
          <w:sz w:val="28"/>
          <w:szCs w:val="28"/>
          <w:rtl w:val="true"/>
          <w:lang w:bidi="fa-IR"/>
        </w:rPr>
        <w:t>گروهی از فقرای مدینه بر زمین نشسته بودند و مشغول خوردن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که بر مرکب خود سوار بود از کنار آن‌ها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آنان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جواب سلام امام را دادند و از او دعوت کردند تا با آن‌ها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 و با شما غذا می‌خورم، خداوند متکبرین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مرکب خود پیاده شد و با آن‌ها بر روی زمین نشست و غذا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درود بر آن‌ها سوار بر مرکب خود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شما هم دعوت مرا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 نیز دعوت امام‌علیه السلام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را معلوم کردند و آن‌ها نیز به حضور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غذای خوبی برای آنان آورد و با یکدیگر خوردند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bookmarkStart w:id="266" w:name="pg438_2944"/>
    </w:p>
    <w:p>
      <w:pPr>
        <w:pStyle w:val="BookText"/>
        <w:rPr/>
      </w:pPr>
      <w:bookmarkEnd w:id="266"/>
      <w:r>
        <w:rPr>
          <w:rFonts w:ascii="Amiri" w:hAnsi="Amiri" w:eastAsia="Amiri" w:cs="Amiri"/>
          <w:color w:val="111111"/>
          <w:sz w:val="28"/>
          <w:sz w:val="28"/>
          <w:szCs w:val="28"/>
          <w:rtl w:val="true"/>
          <w:lang w:bidi="ar-SA"/>
        </w:rPr>
        <w:t>عَلَیکَ بِالتَّواضُعِ فَاِنَّهُ مِنْ اَعْظَمِ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برتو باد که متواضع باشی که تواضع از بزرگ‌ترین عبادات است</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267" w:name="__RefHeading___Toc3915233_211673320"/>
      <w:bookmarkStart w:id="268" w:name="_Toc94"/>
      <w:bookmarkEnd w:id="267"/>
      <w:r>
        <w:rPr>
          <w:rtl w:val="true"/>
        </w:rPr>
        <w:t>سفره شراب‌</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حیره با امام صادق‌علیه السلام همراه بودیم که بر منصور دوانیقی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مقام‌های لشکری به مناسبتی غذایی آماده کرده بود و مردم را به آن دعوت کرد و امام‌علیه السلام نیز از جمله دعوت شدگان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را پهن کردند و همه مشغول خوردن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مشغول خوردن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درخواست آب کرد، امّا به‌جای آب، ظرفی از شراب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 شراب در دست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سر سفره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بلند شدید؟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جَلَسَ عَلی مائِدَةٍ یشْرَبُ عَلَیها الْخَمْرُ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است کسی که بر سر سفره‌ای بنشیند که بر آن شراب نوشیده می‌شود</w:t>
      </w:r>
      <w:r>
        <w:rPr>
          <w:rFonts w:eastAsia="IRNazanin" w:cs="IRNazanin"/>
          <w:color w:val="111111"/>
          <w:sz w:val="28"/>
          <w:szCs w:val="28"/>
          <w:rtl w:val="true"/>
          <w:lang w:bidi="fa-IR"/>
        </w:rPr>
        <w:t>.</w:t>
      </w:r>
      <w:r>
        <w:rPr>
          <w:rStyle w:val="FootnoteAnchor"/>
          <w:rtl w:val="true"/>
        </w:rPr>
        <w:footnoteReference w:id="179"/>
      </w:r>
      <w:bookmarkStart w:id="269" w:name="pg438_2946"/>
    </w:p>
    <w:p>
      <w:pPr>
        <w:pStyle w:val="Heading2"/>
        <w:numPr>
          <w:ilvl w:val="1"/>
          <w:numId w:val="1"/>
        </w:numPr>
        <w:rPr/>
      </w:pPr>
      <w:bookmarkStart w:id="270" w:name="__RefHeading___Toc3915235_211673320"/>
      <w:bookmarkStart w:id="271" w:name="_Toc95"/>
      <w:bookmarkEnd w:id="269"/>
      <w:bookmarkEnd w:id="270"/>
      <w:r>
        <w:rPr>
          <w:rtl w:val="true"/>
        </w:rPr>
        <w:t>عدالت اجتماعی‌</w:t>
      </w:r>
      <w:bookmarkEnd w:id="271"/>
    </w:p>
    <w:p>
      <w:pPr>
        <w:pStyle w:val="BookText"/>
        <w:rPr/>
      </w:pPr>
      <w:r>
        <w:rPr>
          <w:rFonts w:ascii="IRNazanin" w:hAnsi="IRNazanin" w:eastAsia="IRNazanin"/>
          <w:color w:val="111111"/>
          <w:sz w:val="28"/>
          <w:sz w:val="28"/>
          <w:szCs w:val="28"/>
          <w:rtl w:val="true"/>
          <w:lang w:bidi="fa-IR"/>
        </w:rPr>
        <w:t>گروهی از قریش به محضر امام علی‌علیه السلام رسیدند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اشراف و بزرگان را بر دیگران ترجیح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بیشتری به آن‌ها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است تا با تو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امر می‌کنید که عدل را با ظلم و ستم بر مردم طلب کنم؟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وجود دارد و ستاره‌ای در آسمان می‌بینم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از آن من بود و می‌خواستم تقسیم کنم به طور مساوی تقسیم می‌کردم، چه رسد که بیت‌المال را که از آن مردم است بخواهم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خوبان به نااهلان جز ستایش انسان‌های پست و ثناگوئی جاهلان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خطایی نسبت به آن‌ها از او سر زد، بدترین و سرزنش کننده‌ترین دوست خواهند بود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 سبب حیات جامعه است</w:t>
      </w:r>
      <w:r>
        <w:rPr>
          <w:rFonts w:eastAsia="IRNazanin" w:cs="IRNazanin"/>
          <w:color w:val="111111"/>
          <w:sz w:val="28"/>
          <w:szCs w:val="28"/>
          <w:rtl w:val="true"/>
          <w:lang w:bidi="fa-IR"/>
        </w:rPr>
        <w:t>.</w:t>
      </w:r>
      <w:r>
        <w:rPr>
          <w:rStyle w:val="FootnoteAnchor"/>
          <w:rtl w:val="true"/>
        </w:rPr>
        <w:footnoteReference w:id="181"/>
      </w:r>
    </w:p>
    <w:p>
      <w:pPr>
        <w:pStyle w:val="Heading2"/>
        <w:numPr>
          <w:ilvl w:val="1"/>
          <w:numId w:val="1"/>
        </w:numPr>
        <w:rPr/>
      </w:pPr>
      <w:bookmarkStart w:id="272" w:name="__RefHeading___Toc3915237_211673320"/>
      <w:bookmarkStart w:id="273" w:name="_Toc96"/>
      <w:bookmarkEnd w:id="272"/>
      <w:r>
        <w:rPr>
          <w:rtl w:val="true"/>
        </w:rPr>
        <w:t>اطاعت از مادر</w:t>
      </w:r>
      <w:bookmarkEnd w:id="2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 شتربانی بود و از درآمد آن مخارج زندگی خود و مادرش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مادرش اجازه خواست تا به زیارت رسول خداصلی الله علیه وآله مشرف شود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به تو اجازه می‌دهم که بیش از نصف روز در مدینه نمانی</w:t>
      </w:r>
      <w:r>
        <w:rPr>
          <w:rFonts w:eastAsia="IRNazanin" w:cs="IRNazanin"/>
          <w:color w:val="111111"/>
          <w:sz w:val="28"/>
          <w:szCs w:val="28"/>
          <w:rtl w:val="true"/>
          <w:lang w:bidi="fa-IR"/>
        </w:rPr>
        <w:t xml:space="preserve">. </w:t>
      </w:r>
      <w:bookmarkStart w:id="274" w:name="pg438_2948"/>
    </w:p>
    <w:p>
      <w:pPr>
        <w:pStyle w:val="BookText"/>
        <w:rPr/>
      </w:pPr>
      <w:bookmarkEnd w:id="274"/>
      <w:r>
        <w:rPr>
          <w:rFonts w:ascii="IRNazanin" w:hAnsi="IRNazanin" w:eastAsia="IRNazanin"/>
          <w:color w:val="111111"/>
          <w:sz w:val="28"/>
          <w:sz w:val="28"/>
          <w:szCs w:val="28"/>
          <w:rtl w:val="true"/>
          <w:lang w:bidi="fa-IR"/>
        </w:rPr>
        <w:t>اویس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پیامبرصلی الله علیه وآله رسید، حضرت در منزل نبود، ناچار پس از یکی دو ساعت توقف که پیامبرصلی الله علیه وآله را ندید به یمن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پیامبرصلی الله علیه وآله به خانه برگشت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 این خانه تابیده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شتربانی که اویس نام داشت به اینجا آمد و سپس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اویس این نور را در خانه ما گذاشت و رفت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 لِلْوالِدَینِ عَلَی الْوَلَدِ ثَلاثَةُ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شُکْرُهُما عَلی کُلِّ حالٍ، وَ طاعَتُهُما فیما یأْمُرانِهِ وَ ینْهَیانِهِ فی غَیرِ مَعْصیةِ اِللَّهِ، وَ نَصیحَتُهُما فِی السِّرِ وَ 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از سوی پدر و مادر بر فرزند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آن‌ها در همه حال، اطاعت از آنان در آنچه امر و نهی می‌کنند به جز در معصیت خداوند و خیرخواهی برای آن‌ها در پنهان و آشکار</w:t>
      </w:r>
      <w:r>
        <w:rPr>
          <w:rFonts w:eastAsia="IRNazanin" w:cs="IRNazanin"/>
          <w:color w:val="111111"/>
          <w:sz w:val="28"/>
          <w:szCs w:val="28"/>
          <w:rtl w:val="true"/>
          <w:lang w:bidi="fa-IR"/>
        </w:rPr>
        <w:t>.</w:t>
      </w:r>
      <w:r>
        <w:rPr>
          <w:rStyle w:val="FootnoteAnchor"/>
          <w:rtl w:val="true"/>
        </w:rPr>
        <w:footnoteReference w:id="183"/>
      </w:r>
    </w:p>
    <w:p>
      <w:pPr>
        <w:pStyle w:val="Heading2"/>
        <w:numPr>
          <w:ilvl w:val="1"/>
          <w:numId w:val="1"/>
        </w:numPr>
        <w:rPr/>
      </w:pPr>
      <w:bookmarkStart w:id="275" w:name="__RefHeading___Toc3915239_211673320"/>
      <w:bookmarkStart w:id="276" w:name="_Toc97"/>
      <w:bookmarkEnd w:id="275"/>
      <w:r>
        <w:rPr>
          <w:rtl w:val="true"/>
        </w:rPr>
        <w:t>انتقاد سازنده‌</w:t>
      </w:r>
      <w:bookmarkEnd w:id="27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تابستان‌ها که امام خمینی در تهران به سر می‌بردند، برای نماز مغرب و عشا به مسجد جمعه می‌رفتند، تا نماز را با آیةاللَّه سیدابوالحسن رفیعی قزوینی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به طور منظم </w:t>
      </w:r>
    </w:p>
    <w:p>
      <w:pPr>
        <w:pStyle w:val="BookText"/>
        <w:rPr/>
      </w:pPr>
      <w:r>
        <w:rPr>
          <w:rFonts w:ascii="IRNazanin" w:hAnsi="IRNazanin" w:eastAsia="IRNazanin"/>
          <w:color w:val="111111"/>
          <w:sz w:val="28"/>
          <w:sz w:val="28"/>
          <w:szCs w:val="28"/>
          <w:rtl w:val="true"/>
          <w:lang w:bidi="fa-IR"/>
        </w:rPr>
        <w:t>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مقید به نظم بودند، یک روز که آقای رفیعی دیر کردند، بلند شده و به مردمی که برای نماز جماعت شرکت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به آقا بگوییم مرتب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ایشان غیر مرتب می‌آیند وقت بسیاری از مردم تضییع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 هم به آقا بگوییم که مرتب تشریف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 تشریف آوردند و نماز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یک نفر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سید جوانی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بگوییم مرتب بیاید تقریباً به نامرتب بودن شما اعتراض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رفیعی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کی بود؟ در این حال امام آن طرف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را نشان داد تا ایشان چشمشان به امام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حاج آقا روح‌اللَّه هستند، مرد بسیار فاضل و وارسته و بسیار با تقوا و منظم و مهذّبی هستند اگر یک وقت من دیر آمدم ایشان را جلو بیندازید تا به جای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ایشان بوده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اَعْظَمَ الْناسِ مَنْزِلَةً عِنْدَ اللَّهِ یوْمَ القیامَةِ اَمْشاهُمْ فی اَرضِهِ بِالنَّصیحَةِ لِخَلْقِهِ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مقام‌ترین انسان‌ها نزد خداوند در روز قیامت نصحیت کننده‌ترین آن‌ها به مردم در روی زمین است</w:t>
      </w:r>
      <w:r>
        <w:rPr>
          <w:rFonts w:eastAsia="IRNazanin" w:cs="IRNazanin"/>
          <w:color w:val="111111"/>
          <w:sz w:val="28"/>
          <w:szCs w:val="28"/>
          <w:rtl w:val="true"/>
          <w:lang w:bidi="fa-IR"/>
        </w:rPr>
        <w:t>.</w:t>
      </w:r>
      <w:r>
        <w:rPr>
          <w:rStyle w:val="FootnoteAnchor"/>
          <w:rtl w:val="true"/>
        </w:rPr>
        <w:footnoteReference w:id="185"/>
      </w:r>
      <w:bookmarkStart w:id="277" w:name="pg438_2952"/>
    </w:p>
    <w:p>
      <w:pPr>
        <w:pStyle w:val="Heading2"/>
        <w:numPr>
          <w:ilvl w:val="1"/>
          <w:numId w:val="1"/>
        </w:numPr>
        <w:rPr/>
      </w:pPr>
      <w:bookmarkStart w:id="278" w:name="__RefHeading___Toc3915241_211673320"/>
      <w:bookmarkStart w:id="279" w:name="_Toc98"/>
      <w:bookmarkEnd w:id="277"/>
      <w:bookmarkEnd w:id="278"/>
      <w:r>
        <w:rPr>
          <w:rtl w:val="true"/>
        </w:rPr>
        <w:t>شکر آگاهانه‌</w:t>
      </w:r>
      <w:bookmarkEnd w:id="279"/>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را بر کنار دریا دیدم که زخم پلنگ داشت و به هیچ دارو ، به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آن رنجور بود و شکر خدای عزّوجل، علی الدوام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پرسیدندش که شکرِ چه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که به مصیبتی گرفتارم نه به معصیتی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لا تُشْکَرُ کَسَیئَةٍ لا تُغْفَرُ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نعمتی که بر آن شکر نشود همانند گناهی است که بخشیده نشده باشد</w:t>
      </w:r>
      <w:r>
        <w:rPr>
          <w:rFonts w:eastAsia="IRNazanin" w:cs="IRNazanin"/>
          <w:color w:val="111111"/>
          <w:sz w:val="28"/>
          <w:szCs w:val="28"/>
          <w:rtl w:val="true"/>
          <w:lang w:bidi="fa-IR"/>
        </w:rPr>
        <w:t>.</w:t>
      </w:r>
      <w:r>
        <w:rPr>
          <w:rStyle w:val="FootnoteAnchor"/>
          <w:rtl w:val="true"/>
        </w:rPr>
        <w:footnoteReference w:id="187"/>
      </w:r>
    </w:p>
    <w:p>
      <w:pPr>
        <w:pStyle w:val="Heading2"/>
        <w:numPr>
          <w:ilvl w:val="1"/>
          <w:numId w:val="1"/>
        </w:numPr>
        <w:rPr/>
      </w:pPr>
      <w:bookmarkStart w:id="280" w:name="__RefHeading___Toc3915243_211673320"/>
      <w:bookmarkStart w:id="281" w:name="_Toc99"/>
      <w:bookmarkEnd w:id="280"/>
      <w:r>
        <w:rPr>
          <w:rtl w:val="true"/>
        </w:rPr>
        <w:t>آرام بخشی به دیگران‌</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بر ساحل دریایی نشسته است و به شدّت غم زده و محزون است و بر دنیا تأسف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اوج بی‌نیازی، در دریایی بودی و کشتی‌ات شکسته بود و در معرض هلاکت قرار گرفته بودی آیا آرزو نداشتی که آنچه داری از دست بدهی و از هلاکت نجات یابی؟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تمام دنیا سلطنت داشتی ولی اطرافیانت قصد کشتن تو را داشتند آرزو نداشتی با از دست رفتن آنچه داری از شرّ دشمنانت نجات یابی؟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282" w:name="pg438_2954"/>
    </w:p>
    <w:p>
      <w:pPr>
        <w:pStyle w:val="BookText"/>
        <w:rPr/>
      </w:pPr>
      <w:bookmarkEnd w:id="282"/>
      <w:r>
        <w:rPr>
          <w:rFonts w:ascii="IRNazanin" w:hAnsi="IRNazanin" w:eastAsia="IRNazanin"/>
          <w:color w:val="111111"/>
          <w:sz w:val="28"/>
          <w:sz w:val="28"/>
          <w:szCs w:val="28"/>
          <w:rtl w:val="true"/>
          <w:lang w:bidi="fa-IR"/>
        </w:rPr>
        <w:t>حکیم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اکنون آن ثروتمند و آن سلطان هستی که به آرزویت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سخنان او آرامش یافت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نَفَّسَ عَنْ مُؤْمِنٍ کُرْبَةً نَفَّسَ اللَّهُ عَنْهُ کُرَبَ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غمی را از مؤمنی دور سازد خداوند، غم‌های آخرت را از او دور می‌سازد</w:t>
      </w:r>
      <w:r>
        <w:rPr>
          <w:rFonts w:eastAsia="IRNazanin" w:cs="IRNazanin"/>
          <w:color w:val="111111"/>
          <w:sz w:val="28"/>
          <w:szCs w:val="28"/>
          <w:rtl w:val="true"/>
          <w:lang w:bidi="fa-IR"/>
        </w:rPr>
        <w:t>.</w:t>
      </w:r>
      <w:r>
        <w:rPr>
          <w:rStyle w:val="FootnoteAnchor"/>
          <w:rtl w:val="true"/>
        </w:rPr>
        <w:footnoteReference w:id="189"/>
      </w:r>
    </w:p>
    <w:p>
      <w:pPr>
        <w:pStyle w:val="Heading2"/>
        <w:numPr>
          <w:ilvl w:val="1"/>
          <w:numId w:val="1"/>
        </w:numPr>
        <w:rPr/>
      </w:pPr>
      <w:bookmarkStart w:id="283" w:name="__RefHeading___Toc3915245_211673320"/>
      <w:bookmarkStart w:id="284" w:name="_Toc100"/>
      <w:bookmarkEnd w:id="283"/>
      <w:r>
        <w:rPr>
          <w:rtl w:val="true"/>
        </w:rPr>
        <w:t>همراهی با جوانان‌</w:t>
      </w:r>
      <w:bookmarkEnd w:id="284"/>
    </w:p>
    <w:p>
      <w:pPr>
        <w:pStyle w:val="BookText"/>
        <w:rPr/>
      </w:pPr>
      <w:r>
        <w:rPr>
          <w:rFonts w:ascii="IRNazanin" w:hAnsi="IRNazanin" w:eastAsia="IRNazanin"/>
          <w:color w:val="111111"/>
          <w:sz w:val="28"/>
          <w:sz w:val="28"/>
          <w:szCs w:val="28"/>
          <w:rtl w:val="true"/>
          <w:lang w:bidi="fa-IR"/>
        </w:rPr>
        <w:t>شهید آیةاللَّه بهشتی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بازار تهران یک بچه بازاری نفت‌فروش در زمان رضاخان قلدر آن وقتی که روحانیت تحت فشار بود، آن وقتی که در صدد ریشه‌کن کردن روحانیت بودند تصمیم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روحانیون را این اندازه تحت فشار قرار می‌دهند من می‌آیم به حوزه، درس می‌خوانم و روحانی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 یک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می‌آید مشغول درس حوزوی می‌شود و نفت فروشی را هم ادامه می‌دهد تا کم‌کم طلبه درس خوانده‌ای می‌گردد و تصمیم می‌گیرد بچه‌های بازار، کارگران بازار و فرزندانشان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این بچه‌ها الآن جزء افراد مؤثر در تداوم انقلاب هستند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و سازماندهی نیروهای انقلاب نقش اساسی داشته‌اند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 روزهای جمعه، بچه‌های کوچک را در بیرون شهر به تفریح برده </w:t>
      </w:r>
      <w:bookmarkStart w:id="285" w:name="pg438_2956"/>
    </w:p>
    <w:p>
      <w:pPr>
        <w:pStyle w:val="BookText"/>
        <w:rPr/>
      </w:pPr>
      <w:bookmarkEnd w:id="285"/>
      <w:r>
        <w:rPr>
          <w:rFonts w:ascii="IRNazanin" w:hAnsi="IRNazanin" w:eastAsia="IRNazanin"/>
          <w:color w:val="111111"/>
          <w:sz w:val="28"/>
          <w:sz w:val="28"/>
          <w:szCs w:val="28"/>
          <w:rtl w:val="true"/>
          <w:lang w:bidi="fa-IR"/>
        </w:rPr>
        <w:t>و هر کسی هزینه خود را قبول کرده و خود او هم سهم خود را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با هم بودند، هم‌بازی داشته‌اند و هم برنامه تفریحی و هم برای آن‌ها حدیث گفته و با آن‌ها نماز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 این بوده که این بچه‌ها روزهای جمعه تعطیل هستند و باید برای آن‌ها برنامه داشته باشم تا فاسد نشوند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ما تَعَبَّدَ لی بِهِ عَبْدی، النُّصْحُ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چیزی که بنده‌ام مرا به وسیله آن عبادت می‌کند نصیحت و خیرخواهی مردم به‌خاطر من است</w:t>
      </w:r>
      <w:r>
        <w:rPr>
          <w:rFonts w:eastAsia="IRNazanin" w:cs="IRNazanin"/>
          <w:color w:val="111111"/>
          <w:sz w:val="28"/>
          <w:szCs w:val="28"/>
          <w:rtl w:val="true"/>
          <w:lang w:bidi="fa-IR"/>
        </w:rPr>
        <w:t>.</w:t>
      </w:r>
      <w:r>
        <w:rPr>
          <w:rStyle w:val="FootnoteAnchor"/>
          <w:rtl w:val="true"/>
        </w:rPr>
        <w:footnoteReference w:id="191"/>
      </w:r>
    </w:p>
    <w:p>
      <w:pPr>
        <w:pStyle w:val="Heading2"/>
        <w:numPr>
          <w:ilvl w:val="1"/>
          <w:numId w:val="1"/>
        </w:numPr>
        <w:rPr/>
      </w:pPr>
      <w:bookmarkStart w:id="286" w:name="__RefHeading___Toc3915247_211673320"/>
      <w:bookmarkStart w:id="287" w:name="_Toc101"/>
      <w:bookmarkEnd w:id="286"/>
      <w:r>
        <w:rPr>
          <w:rtl w:val="true"/>
        </w:rPr>
        <w:t>اکرام عالم‌</w:t>
      </w:r>
      <w:bookmarkEnd w:id="287"/>
    </w:p>
    <w:p>
      <w:pPr>
        <w:pStyle w:val="BookText"/>
        <w:rPr/>
      </w:pPr>
      <w:r>
        <w:rPr>
          <w:rFonts w:ascii="IRNazanin" w:hAnsi="IRNazanin" w:eastAsia="IRNazanin"/>
          <w:color w:val="111111"/>
          <w:sz w:val="28"/>
          <w:sz w:val="28"/>
          <w:szCs w:val="28"/>
          <w:rtl w:val="true"/>
          <w:lang w:bidi="fa-IR"/>
        </w:rPr>
        <w:t>روزی آیت اللَّه مدرس از کوچه عبور می‌کرد که ناگهان پیرمرد با وقار و محترمی را دید که از آن طرف کوچه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کنار دیوار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پیرمرد از مقابل او عبور می‌کرد مدرس از جای خود برخاست و دو دستش را بر سینه گذاشت و با نهایت تواضع و فروتنی به او سلام کرد و ایستاد تا از مقابل او گذشت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راه خود ادامه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ناظر این ماجرا بود خود را به مدرس رسانید و ضمن احوال پرسی علت آن رفتار را از مدرس جویا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با حالتی </w:t>
      </w:r>
      <w:bookmarkStart w:id="288" w:name="pg438_2958"/>
    </w:p>
    <w:p>
      <w:pPr>
        <w:pStyle w:val="BookText"/>
        <w:rPr/>
      </w:pPr>
      <w:bookmarkEnd w:id="288"/>
      <w:r>
        <w:rPr>
          <w:rFonts w:ascii="IRNazanin" w:hAnsi="IRNazanin" w:eastAsia="IRNazanin"/>
          <w:color w:val="111111"/>
          <w:sz w:val="28"/>
          <w:sz w:val="28"/>
          <w:szCs w:val="28"/>
          <w:rtl w:val="true"/>
          <w:lang w:bidi="fa-IR"/>
        </w:rPr>
        <w:t>عاطفی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اهل علم و تقواست خواستم برای تحصیل ثواب او را احترام کرده باشم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وَقَّرَ عالِماً فَقَدْ وَقَّرَ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عالمی را احترام کند براستی پروردگارش را احترام کرده است</w:t>
      </w:r>
      <w:r>
        <w:rPr>
          <w:rFonts w:eastAsia="IRNazanin" w:cs="IRNazanin"/>
          <w:color w:val="111111"/>
          <w:sz w:val="28"/>
          <w:szCs w:val="28"/>
          <w:rtl w:val="true"/>
          <w:lang w:bidi="fa-IR"/>
        </w:rPr>
        <w:t>.</w:t>
      </w:r>
      <w:r>
        <w:rPr>
          <w:rStyle w:val="FootnoteAnchor"/>
          <w:rtl w:val="true"/>
        </w:rPr>
        <w:footnoteReference w:id="193"/>
      </w:r>
    </w:p>
    <w:p>
      <w:pPr>
        <w:pStyle w:val="Heading2"/>
        <w:numPr>
          <w:ilvl w:val="1"/>
          <w:numId w:val="1"/>
        </w:numPr>
        <w:rPr/>
      </w:pPr>
      <w:bookmarkStart w:id="289" w:name="__RefHeading___Toc3915249_211673320"/>
      <w:bookmarkStart w:id="290" w:name="_Toc102"/>
      <w:bookmarkEnd w:id="289"/>
      <w:r>
        <w:rPr>
          <w:rtl w:val="true"/>
        </w:rPr>
        <w:t>عزّت نفس‌</w:t>
      </w:r>
      <w:bookmarkEnd w:id="290"/>
    </w:p>
    <w:p>
      <w:pPr>
        <w:pStyle w:val="BookText"/>
        <w:rPr/>
      </w:pPr>
      <w:r>
        <w:rPr>
          <w:rFonts w:ascii="IRNazanin" w:hAnsi="IRNazanin" w:eastAsia="IRNazanin"/>
          <w:color w:val="111111"/>
          <w:sz w:val="28"/>
          <w:sz w:val="28"/>
          <w:szCs w:val="28"/>
          <w:rtl w:val="true"/>
          <w:lang w:bidi="fa-IR"/>
        </w:rPr>
        <w:t>در جنگی که میان لشکر اسلام و روم صورت گرفت عبداللّه بن حذافه که از یاران و فرماندهان دلاور پیامبرصلی الله علیه وآله بود به همراه گروهی دیگر اسیر شدند و آن‌ها را به نزد قیصر روم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روم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مسیحیت را بپذیر وگرنه تو را در دیگ جوشان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دستور داد دیگی آوردند و بر آتش گذاردند و در آن روغن زیتون ریختند تا به جوش آمد آن‌گاه به یکی از مسلمانان اسیر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پیشنهاد قیصر سرباز زد دستور داد وی را در آن دیگ انداختند و گوشت از استخوان‌های او جدا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شو وگرنه تو را هم در دیگ 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پیشنهاد قیصر را نپذیرفت و دستور داد وی را در دیگ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این هنگام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و بی‌تابی می‌کند</w:t>
      </w:r>
      <w:r>
        <w:rPr>
          <w:rFonts w:eastAsia="IRNazanin" w:cs="IRNazanin"/>
          <w:color w:val="111111"/>
          <w:sz w:val="28"/>
          <w:szCs w:val="28"/>
          <w:rtl w:val="true"/>
          <w:lang w:bidi="fa-IR"/>
        </w:rPr>
        <w:t xml:space="preserve">. </w:t>
      </w:r>
      <w:bookmarkStart w:id="291" w:name="pg438_2960"/>
    </w:p>
    <w:p>
      <w:pPr>
        <w:pStyle w:val="BookText"/>
        <w:rPr/>
      </w:pPr>
      <w:bookmarkEnd w:id="291"/>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برگرداندند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در دیگ می‌افتم گریه نمی‌کنم بلکه به‌خاطر این می‌گریم که چرا به اندازه موهای بدنم جان ندارم که در راه خدا فدا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از این سخن در شگفتی فرو رفت و علاقمند شد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عبداللَّه فرمانده رزمندگان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ببوس تا تو را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شو تا دخترم را به عقد تو در آورم و حکومتم را با تو تقسیم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ببوس تا تو و هشتاد نفر از مسلمانان اسیر را آزاد کنم عبداللَّه که دید آزادی مسلمانان در کار است پیشنهاد سلطان را پذیرفت و با هشتاد نفر از مسلمانان آزاد 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سَلا عَنْ مَواهِبِ الدُّنیا 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بخشش‌های دنیا بگذرد عزیز می‌شود</w:t>
      </w:r>
      <w:r>
        <w:rPr>
          <w:rFonts w:eastAsia="IRNazanin" w:cs="IRNazanin"/>
          <w:color w:val="111111"/>
          <w:sz w:val="28"/>
          <w:szCs w:val="28"/>
          <w:rtl w:val="true"/>
          <w:lang w:bidi="fa-IR"/>
        </w:rPr>
        <w:t>.</w:t>
      </w:r>
      <w:r>
        <w:rPr>
          <w:rStyle w:val="FootnoteAnchor"/>
          <w:rtl w:val="true"/>
        </w:rPr>
        <w:footnoteReference w:id="195"/>
      </w:r>
    </w:p>
    <w:p>
      <w:pPr>
        <w:pStyle w:val="Heading2"/>
        <w:numPr>
          <w:ilvl w:val="1"/>
          <w:numId w:val="1"/>
        </w:numPr>
        <w:rPr/>
      </w:pPr>
      <w:bookmarkStart w:id="292" w:name="__RefHeading___Toc3915251_211673320"/>
      <w:bookmarkStart w:id="293" w:name="_Toc103"/>
      <w:bookmarkEnd w:id="292"/>
      <w:r>
        <w:rPr>
          <w:rtl w:val="true"/>
        </w:rPr>
        <w:t>جلوه شجاعت‌</w:t>
      </w:r>
      <w:bookmarkEnd w:id="2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شب‌های زمستان بود و هوا بسیار سرد بود، ابرهای تیره و تاری در آسمان حرکت می‌کردند، زمین پوشیده از برف بود و هر لحظه که از شب می‌گذشت هوا سردتر و تاریک‌تر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سفیدی برف‌ها </w:t>
      </w:r>
    </w:p>
    <w:p>
      <w:pPr>
        <w:pStyle w:val="BookText"/>
        <w:rPr/>
      </w:pPr>
      <w:r>
        <w:rPr>
          <w:rFonts w:ascii="IRNazanin" w:hAnsi="IRNazanin" w:eastAsia="IRNazanin"/>
          <w:color w:val="111111"/>
          <w:sz w:val="28"/>
          <w:sz w:val="28"/>
          <w:szCs w:val="28"/>
          <w:rtl w:val="true"/>
          <w:lang w:bidi="fa-IR"/>
        </w:rPr>
        <w:t>می‌توانست به انسان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مدرس به‌سوی آبادی حرکت می‌کرد و تا رسیدن به مقصد، راه زیادی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 بدون همراه در بیابان پوشیده از برف راه می‌رفت که از دور صدای زوزه گرگی به گوش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مخوف گرگ، نگاهش را به اطراف گرداند تا ببیند آن حیوان درنده از کدام سو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اطراف خود نگاه کرد تا محل امنی بیابد جایی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با استواری عصایش را در دست فشرد و توکل بر خداوند کرد و در میان برف‌ها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پیش رفت گرگ خشمگین و گرسنه‌ای را دید که 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به آرامی قدمی به عقب گذارد، گرگ زوزه‌ای کشید و به سوی مدرس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آن‌که هراسی به دل راه دهد بدون درنگ عصایش را در هوا گرداند و سر آن را در دهان گشوده گرگ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زوزه گرگ در گلویش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فشار بیشتری به عصا آورد و آن را در کام گرگ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جهیدن به این سو و آن سو و چرخانیدن سر می‌خواست خود را از فشار عصا برهاند امّا راه گریزی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عقب رفت امّا مدرس آن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قدم که گرگ به عقب می‌رفت او یک گام به جلو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گرگ ناله‌ای کرد و بر روی برف‌ها افتاد و جان داد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bookmarkStart w:id="294" w:name="pg438_2964"/>
    </w:p>
    <w:p>
      <w:pPr>
        <w:pStyle w:val="BookText"/>
        <w:rPr/>
      </w:pPr>
      <w:bookmarkEnd w:id="294"/>
      <w:r>
        <w:rPr>
          <w:rFonts w:ascii="Amiri" w:hAnsi="Amiri" w:eastAsia="Amiri" w:cs="Amiri"/>
          <w:color w:val="111111"/>
          <w:sz w:val="28"/>
          <w:sz w:val="28"/>
          <w:szCs w:val="28"/>
          <w:rtl w:val="true"/>
          <w:lang w:bidi="ar-SA"/>
        </w:rPr>
        <w:t>عَلی قَدْرِ الحَمیةِ تَکُونُ 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شجاعت به اندازه مردانگی است</w:t>
      </w:r>
      <w:r>
        <w:rPr>
          <w:rFonts w:eastAsia="IRNazanin" w:cs="IRNazanin"/>
          <w:color w:val="111111"/>
          <w:sz w:val="28"/>
          <w:szCs w:val="28"/>
          <w:rtl w:val="true"/>
          <w:lang w:bidi="fa-IR"/>
        </w:rPr>
        <w:t>.</w:t>
      </w:r>
      <w:r>
        <w:rPr>
          <w:rStyle w:val="FootnoteAnchor"/>
          <w:rtl w:val="true"/>
        </w:rPr>
        <w:footnoteReference w:id="197"/>
      </w:r>
    </w:p>
    <w:p>
      <w:pPr>
        <w:pStyle w:val="Heading2"/>
        <w:numPr>
          <w:ilvl w:val="1"/>
          <w:numId w:val="1"/>
        </w:numPr>
        <w:rPr/>
      </w:pPr>
      <w:bookmarkStart w:id="295" w:name="__RefHeading___Toc3915253_211673320"/>
      <w:bookmarkStart w:id="296" w:name="_Toc104"/>
      <w:bookmarkEnd w:id="295"/>
      <w:r>
        <w:rPr>
          <w:rtl w:val="true"/>
        </w:rPr>
        <w:t>احترام به قانون‌</w:t>
      </w:r>
      <w:bookmarkEnd w:id="296"/>
    </w:p>
    <w:p>
      <w:pPr>
        <w:pStyle w:val="BookText"/>
        <w:rPr/>
      </w:pPr>
      <w:r>
        <w:rPr>
          <w:rFonts w:ascii="IRNazanin" w:hAnsi="IRNazanin" w:eastAsia="IRNazanin"/>
          <w:color w:val="111111"/>
          <w:sz w:val="28"/>
          <w:sz w:val="28"/>
          <w:szCs w:val="28"/>
          <w:rtl w:val="true"/>
          <w:lang w:bidi="fa-IR"/>
        </w:rPr>
        <w:t>ام‌سلمه همسر رسول خداصلی الله علیه وآله کنیزی داشت که مرتکب سرقت اموال دیگران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به محضر پیامبرصلی الله علیه وآله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نیز به خدمت رسول خداصلی الله علیه وآله رسید و از او درخواست کرد تا دست کنیز او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 از حدود الهی است که نباید ضایع شود، آن‌گاه حکم خدا را جاری کرد و دست دزد را قطع کرد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اِقامَةُ حَدٍّ خَیرٌ مِنْ مَطرٍ اَرْبَعینَ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اجرای یک حد بهتر از چهل روز بارش باران است</w:t>
      </w:r>
      <w:r>
        <w:rPr>
          <w:rFonts w:eastAsia="IRNazanin" w:cs="IRNazanin"/>
          <w:color w:val="111111"/>
          <w:sz w:val="28"/>
          <w:szCs w:val="28"/>
          <w:rtl w:val="true"/>
          <w:lang w:bidi="fa-IR"/>
        </w:rPr>
        <w:t>.</w:t>
      </w:r>
      <w:r>
        <w:rPr>
          <w:rStyle w:val="FootnoteAnchor"/>
          <w:rtl w:val="true"/>
        </w:rPr>
        <w:footnoteReference w:id="199"/>
      </w:r>
    </w:p>
    <w:p>
      <w:pPr>
        <w:pStyle w:val="Heading2"/>
        <w:numPr>
          <w:ilvl w:val="1"/>
          <w:numId w:val="1"/>
        </w:numPr>
        <w:rPr/>
      </w:pPr>
      <w:bookmarkStart w:id="297" w:name="__RefHeading___Toc3915255_211673320"/>
      <w:bookmarkStart w:id="298" w:name="_Toc105"/>
      <w:bookmarkEnd w:id="297"/>
      <w:r>
        <w:rPr>
          <w:rtl w:val="true"/>
        </w:rPr>
        <w:t>تواضع‌</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سال نزد علی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هر حدیثی که او از برادرش موسی بن جعفرعلیه السلام شنیده بود می‌نوشتم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مدینه در خدمت او نشسته بودم که ابوجعفر محمّدبن </w:t>
      </w:r>
      <w:bookmarkStart w:id="299" w:name="pg438_2965"/>
    </w:p>
    <w:p>
      <w:pPr>
        <w:pStyle w:val="BookText"/>
        <w:rPr/>
      </w:pPr>
      <w:bookmarkEnd w:id="299"/>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خداصلی الله علیه وآله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جعفر فوراً برخاست و بدون کفش و عبا نزد او رفت و دستش را بوسید و مورد احترام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تو را مورد رحمت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بنشینم در حالی که شما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بن‌جعفر به مسند خود برگشت، اصحابش او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عموی پدر او هستید آن‌گاه این گونه با او رفتار می‌کنید؟</w:t>
      </w:r>
    </w:p>
    <w:p>
      <w:pPr>
        <w:pStyle w:val="BookText"/>
        <w:rPr/>
      </w:pPr>
      <w:r>
        <w:rPr>
          <w:rFonts w:ascii="IRNazanin" w:hAnsi="IRNazanin" w:eastAsia="IRNazanin"/>
          <w:color w:val="111111"/>
          <w:sz w:val="28"/>
          <w:sz w:val="28"/>
          <w:szCs w:val="28"/>
          <w:rtl w:val="true"/>
          <w:lang w:bidi="fa-IR"/>
        </w:rPr>
        <w:t>علی بن‌جعفر ریش خود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عزّوجل این ریش سفید را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و این کودک را سزاوار دانست و به او چنان مقامی داد، آیا من فضیلت او را انکار کنم؟ پناه به خدا از سخن شما، من بنده او هستم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ثَمَرَةُ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تواضع نتیجه علم است</w:t>
      </w:r>
      <w:r>
        <w:rPr>
          <w:rFonts w:eastAsia="IRNazanin" w:cs="IRNazanin"/>
          <w:color w:val="111111"/>
          <w:sz w:val="28"/>
          <w:szCs w:val="28"/>
          <w:rtl w:val="true"/>
          <w:lang w:bidi="fa-IR"/>
        </w:rPr>
        <w:t>.</w:t>
      </w:r>
      <w:r>
        <w:rPr>
          <w:rStyle w:val="FootnoteAnchor"/>
          <w:rtl w:val="true"/>
        </w:rPr>
        <w:footnoteReference w:id="201"/>
      </w:r>
    </w:p>
    <w:p>
      <w:pPr>
        <w:pStyle w:val="Heading2"/>
        <w:numPr>
          <w:ilvl w:val="1"/>
          <w:numId w:val="1"/>
        </w:numPr>
        <w:rPr/>
      </w:pPr>
      <w:bookmarkStart w:id="300" w:name="__RefHeading___Toc3915257_211673320"/>
      <w:bookmarkStart w:id="301" w:name="_Toc106"/>
      <w:bookmarkEnd w:id="300"/>
      <w:r>
        <w:rPr>
          <w:rtl w:val="true"/>
        </w:rPr>
        <w:t>متخصص متعهد</w:t>
      </w:r>
      <w:bookmarkEnd w:id="301"/>
    </w:p>
    <w:p>
      <w:pPr>
        <w:pStyle w:val="BookText"/>
        <w:rPr/>
      </w:pPr>
      <w:r>
        <w:rPr>
          <w:rFonts w:ascii="IRNazanin" w:hAnsi="IRNazanin" w:eastAsia="IRNazanin"/>
          <w:color w:val="111111"/>
          <w:sz w:val="28"/>
          <w:sz w:val="28"/>
          <w:szCs w:val="28"/>
          <w:rtl w:val="true"/>
          <w:lang w:bidi="fa-IR"/>
        </w:rPr>
        <w:t>شهرت بقراط در سرتاسر دنیای متمدن آن روز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دراز دست، شاه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خزینه‌های بزرگ خود را به خاطر دفع یک بیماری واگیردار که لشکریان او را از پا در می‌آورد به بقراط ببخشد امّا از آنجایی که ایران در آن زمان با یونانیان در جنگ بود بقراط از قبول پیشنهاد شاه سر باز زد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ملی به من اجازه نمی‌دهد دشمن کشورم را یاری نمایم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فراز اخلاقی بقراط می‌تواند درس بزرگی برای متخصصین ایران اسلامی باشد که غرور دینی و ملی آن‌ها مانع گردد که تخصص و توانایی‌های خود را در اختیار دشمنان اسلام و ایران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عُمِّرَتِ الْبُلْدانُ بِحُبِّ الاَْوْطانِ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شهرها با محبّت به وطن، آباد می‌گردد</w:t>
      </w:r>
      <w:r>
        <w:rPr>
          <w:rFonts w:eastAsia="IRNazanin" w:cs="IRNazanin"/>
          <w:color w:val="111111"/>
          <w:sz w:val="28"/>
          <w:szCs w:val="28"/>
          <w:rtl w:val="true"/>
          <w:lang w:bidi="fa-IR"/>
        </w:rPr>
        <w:t>.</w:t>
      </w:r>
      <w:r>
        <w:rPr>
          <w:rStyle w:val="FootnoteAnchor"/>
          <w:rtl w:val="true"/>
        </w:rPr>
        <w:footnoteReference w:id="203"/>
      </w:r>
    </w:p>
    <w:p>
      <w:pPr>
        <w:pStyle w:val="Heading2"/>
        <w:numPr>
          <w:ilvl w:val="1"/>
          <w:numId w:val="1"/>
        </w:numPr>
        <w:rPr/>
      </w:pPr>
      <w:bookmarkStart w:id="302" w:name="__RefHeading___Toc3915259_211673320"/>
      <w:bookmarkStart w:id="303" w:name="_Toc107"/>
      <w:bookmarkEnd w:id="302"/>
      <w:r>
        <w:rPr>
          <w:rtl w:val="true"/>
        </w:rPr>
        <w:t>اهمیت به احکام اسلام‌</w:t>
      </w:r>
      <w:bookmarkEnd w:id="303"/>
    </w:p>
    <w:p>
      <w:pPr>
        <w:pStyle w:val="BookText"/>
        <w:rPr/>
      </w:pPr>
      <w:r>
        <w:rPr>
          <w:rFonts w:ascii="IRNazanin" w:hAnsi="IRNazanin" w:eastAsia="IRNazanin"/>
          <w:color w:val="111111"/>
          <w:sz w:val="28"/>
          <w:sz w:val="28"/>
          <w:szCs w:val="28"/>
          <w:rtl w:val="true"/>
          <w:lang w:bidi="fa-IR"/>
        </w:rPr>
        <w:t>وقتی آیةاللَّه العظمی حائری یزدی که مؤسس حوزه علمیه قم بود از هدف شوم استعمار؛ یعنی کشف حجاب در ایران از سوی رضاخان باخبر شد اشاره به رگ‌های گلوی خود کرد و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پای جان باید ایستاد و من هم می‌ایستم، ناموس است، حجاب </w:t>
      </w:r>
      <w:bookmarkStart w:id="304" w:name="pg438_2968"/>
    </w:p>
    <w:p>
      <w:pPr>
        <w:pStyle w:val="BookText"/>
        <w:rPr/>
      </w:pPr>
      <w:bookmarkEnd w:id="304"/>
      <w:r>
        <w:rPr>
          <w:rFonts w:ascii="IRNazanin" w:hAnsi="IRNazanin" w:eastAsia="IRNazanin"/>
          <w:color w:val="111111"/>
          <w:sz w:val="28"/>
          <w:sz w:val="28"/>
          <w:szCs w:val="28"/>
          <w:rtl w:val="true"/>
          <w:lang w:bidi="fa-IR"/>
        </w:rPr>
        <w:t>است، ضرورت دین و قرآن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اهل توست که او را در سایه عرش خود قرار می‌دهی وقتی که سایه‌ای جز سایه تو نباشد؟</w:t>
      </w:r>
    </w:p>
    <w:p>
      <w:pPr>
        <w:pStyle w:val="BookText"/>
        <w:rPr/>
      </w:pP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حلال شدن حرام من غضب می‌کنند آن‌گونه که پلنگ به هنگام مجروح شدن غضب می‌کند</w:t>
      </w:r>
      <w:r>
        <w:rPr>
          <w:rFonts w:eastAsia="IRNazanin" w:cs="IRNazanin"/>
          <w:color w:val="111111"/>
          <w:sz w:val="28"/>
          <w:szCs w:val="28"/>
          <w:rtl w:val="true"/>
          <w:lang w:bidi="fa-IR"/>
        </w:rPr>
        <w:t>.</w:t>
      </w:r>
      <w:r>
        <w:rPr>
          <w:rStyle w:val="FootnoteAnchor"/>
          <w:rtl w:val="true"/>
        </w:rPr>
        <w:footnoteReference w:id="205"/>
      </w:r>
    </w:p>
    <w:p>
      <w:pPr>
        <w:pStyle w:val="Heading2"/>
        <w:numPr>
          <w:ilvl w:val="1"/>
          <w:numId w:val="1"/>
        </w:numPr>
        <w:rPr/>
      </w:pPr>
      <w:bookmarkStart w:id="305" w:name="__RefHeading___Toc3915261_211673320"/>
      <w:bookmarkStart w:id="306" w:name="_Toc108"/>
      <w:bookmarkEnd w:id="305"/>
      <w:r>
        <w:rPr>
          <w:rtl w:val="true"/>
        </w:rPr>
        <w:t>دوستی اهل‌بیت‌علیهم السلام‌</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باقرعلیه السلام نشسته بودیم و اتاق پر از جمعیت بود که ناگاه پیرمردی که بر عصای بلندی تکیه کرده بود وارد شد و کنار درب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و رحمت و برکات او بر تو باد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علیک‌السلام و رحمةاللَّه و برکاته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پیرمرد به افراد حاضر در مجلس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آن‌گاه سکوت کرد تا این‌که همه جواب سلام او را دادند سپس روبروی امام باقرعلیه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 بنشان که به خدا سوگند من شما را دوست دارم و دوستدار شما را نیز دوست دارم و به خدا سوگند محبّت به شما و دوستدارانتان به خاطر طمع دنیوی نیست و به خدا قسم من دشمنِ دشمنِ شما هستم و از او بیزاری می‌جویم و این دشمنی و بیزاریم به خاطر خونریزی میان من و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p>
    <w:p>
      <w:pPr>
        <w:pStyle w:val="BookText"/>
        <w:rPr/>
      </w:pPr>
      <w:r>
        <w:rPr>
          <w:rFonts w:ascii="IRNazanin" w:hAnsi="IRNazanin" w:eastAsia="IRNazanin"/>
          <w:color w:val="111111"/>
          <w:sz w:val="28"/>
          <w:sz w:val="28"/>
          <w:szCs w:val="28"/>
          <w:rtl w:val="true"/>
          <w:lang w:bidi="fa-IR"/>
        </w:rPr>
        <w:t>شما را حلال و حرامتان را حرام می‌شمارم و گوش به فرمان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با این اوصاف امیدی برای نجات و سعادت من داری؟</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پیش بیا، تا این‌که او را کنار خود نشاند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نزد پدرم علی بن‌الحسین‌علیهما السلام شرفیاب شد و این سؤال تو را از او پرسید و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صفات و حالات بمیری بر رسول خداصلی الله علیه وآله و علی و حسن و حسین وارد شوی و دلت خنک، قلبت آرام و دیده‌ات روشن گردد و با فرشتگان گرامی نویسنده اعمال با روح و ریحان استقبال شوی و این وقتی است که جان به گلوی تو رسد و اگر زنده بمانی آنچه سبب روشنی چشمت باشد را ببینی و در بالاترین درجات بهشت با ما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فرمودی ای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همان سخنان را برای او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بمیرم بر رسول خداصلی الله علیه وآله و علی و حسن و حسین و علی‌بن الحسین‌علیهما السلام وارد شوم و دیده‌ام روشن گردد و با فرشتگان گرامی نویسنده اعمال استقبال شوم و هنگامی که جانم به لب رسد و اگر زنده بمانم آنچه دیده‌ام را روشن کند ببینم و با شما در بالاترین درجات بهشت باشم؟</w:t>
      </w:r>
    </w:p>
    <w:p>
      <w:pPr>
        <w:pStyle w:val="BookText"/>
        <w:rPr/>
      </w:pPr>
      <w:r>
        <w:rPr>
          <w:rFonts w:ascii="IRNazanin" w:hAnsi="IRNazanin" w:eastAsia="IRNazanin"/>
          <w:color w:val="111111"/>
          <w:sz w:val="28"/>
          <w:sz w:val="28"/>
          <w:szCs w:val="28"/>
          <w:rtl w:val="true"/>
          <w:lang w:bidi="fa-IR"/>
        </w:rPr>
        <w:t>این سخنان را گفت و صدای گریه‌اش بلند شد و های های گریه کرد تا این‌که بر زمین افتاد و حاضران در مجلس با مشاهده حال او گریه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خواست تا با انگشت خود قطرات اشک را از گوشه‌های چشم آن پیرمرد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سر بلند کرد و به حضرت عرض کرد دستت را به من ده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دستش را به وی داد، دست او را بوسید و بر چشم‌ها و صورتش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نفسی از ته دل کشید </w:t>
      </w:r>
      <w:bookmarkStart w:id="307" w:name="pg438_2972"/>
    </w:p>
    <w:p>
      <w:pPr>
        <w:pStyle w:val="BookText"/>
        <w:rPr/>
      </w:pPr>
      <w:bookmarkEnd w:id="307"/>
      <w:r>
        <w:rPr>
          <w:rFonts w:ascii="IRNazanin" w:hAnsi="IRNazanin" w:eastAsia="IRNazanin"/>
          <w:color w:val="111111"/>
          <w:sz w:val="28"/>
          <w:sz w:val="28"/>
          <w:szCs w:val="28"/>
          <w:rtl w:val="true"/>
          <w:lang w:bidi="fa-IR"/>
        </w:rPr>
        <w:t>و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نگاهی به پشت سر آن پیرمرد کرد و به حاضران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ینْظُرَ اِلی رَجُلٍ مِنْ اَهْلِ الْجَنَّةِ فَلْینْظُرْ اِلَی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می‌خواهد مردی از اهل بهشت را ببیند به این مرد بنگرد</w:t>
      </w:r>
      <w:r>
        <w:rPr>
          <w:rFonts w:eastAsia="IRNazanin" w:cs="IRNazanin"/>
          <w:color w:val="111111"/>
          <w:sz w:val="28"/>
          <w:szCs w:val="28"/>
          <w:rtl w:val="true"/>
          <w:lang w:bidi="fa-IR"/>
        </w:rPr>
        <w:t>.</w:t>
      </w:r>
      <w:r>
        <w:rPr>
          <w:rStyle w:val="FootnoteAnchor"/>
          <w:rtl w:val="true"/>
        </w:rPr>
        <w:footnoteReference w:id="206"/>
      </w:r>
    </w:p>
    <w:p>
      <w:pPr>
        <w:pStyle w:val="Heading2"/>
        <w:numPr>
          <w:ilvl w:val="1"/>
          <w:numId w:val="1"/>
        </w:numPr>
        <w:rPr/>
      </w:pPr>
      <w:bookmarkStart w:id="308" w:name="__RefHeading___Toc3915263_211673320"/>
      <w:bookmarkStart w:id="309" w:name="_Toc109"/>
      <w:bookmarkEnd w:id="308"/>
      <w:r>
        <w:rPr>
          <w:rtl w:val="true"/>
        </w:rPr>
        <w:t>جلوه‌های غیرت دینی‌</w:t>
      </w:r>
      <w:bookmarkEnd w:id="309"/>
    </w:p>
    <w:p>
      <w:pPr>
        <w:pStyle w:val="BookText"/>
        <w:rPr/>
      </w:pPr>
      <w:r>
        <w:rPr>
          <w:rFonts w:ascii="IRNazanin" w:hAnsi="IRNazanin" w:eastAsia="IRNazanin"/>
          <w:color w:val="111111"/>
          <w:sz w:val="28"/>
          <w:sz w:val="28"/>
          <w:szCs w:val="28"/>
          <w:rtl w:val="true"/>
          <w:lang w:bidi="fa-IR"/>
        </w:rPr>
        <w:t>علی مطهری فرزند آیةاللَّه شهید مرتضی مطهری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از پیروزی انقلاب اسلامی جامعه روحانیت مبارز تهران برای بزرگداشت شهدای تهران، مراسمی در بهشت زهرا تشکیل داده و عدّه زیادی از مردم در این مراسم شرکت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مراسم، در میان زنان، آرم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آمدند و موضوع را به روحانیون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آقایان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وحدت را حفظ کرد، کاری به آن‌ها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را به اطلاع شهید بزرگوار آیةاللَّه مطهری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باید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در میان زنان است و نمی‌شود داخل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آمد و سر راه آن گروه از زنان ایستاد و پس از آن‌که به آن‌ها نزدیک شد داخل جمعیت شد و آرم را از دست آن‌ها گرفت و لوله کرد و با خود بیرون آورد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راه‌پیمائی عظیم عاشورای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بین راهپیمایان، مینی‌بوسی حرکت می‌کرد که در بالای آن رهبر گروه منحرف </w:t>
      </w:r>
      <w:bookmarkStart w:id="310" w:name="pg438_2974"/>
    </w:p>
    <w:p>
      <w:pPr>
        <w:pStyle w:val="BookText"/>
        <w:rPr/>
      </w:pPr>
      <w:bookmarkEnd w:id="310"/>
      <w:r>
        <w:rPr>
          <w:rFonts w:ascii="IRNazanin" w:hAnsi="IRNazanin" w:eastAsia="IRNazanin"/>
          <w:color w:val="111111"/>
          <w:sz w:val="28"/>
          <w:sz w:val="28"/>
          <w:szCs w:val="28"/>
          <w:rtl w:val="true"/>
          <w:lang w:bidi="fa-IR"/>
        </w:rPr>
        <w:t xml:space="preserve">فرقان و یکی از اعضای برجسته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تشریح آرم سازمان مجاهدین خلق برای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افراد آگاه و بیدار موضوع را به اطلاع چند تن از روحانیون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مداخله منع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صلاح نیست درگیری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موضوع را به اطلاع استاد شهید مطهری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صراحت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شده باید این آرم را پایین بیاورید حتی به قیمت کشته شدن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آینده برنامه‌های خطرناکی دارند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ظَهَرَتِ الْبِدَعُ فی اُمَّتی، فَلْیظْهَرِ الْعالِمُ عِلْمَهُ، فَمَنْ لَمْ یفْعَلْ فَعَلَیهِ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بدعت و انحراف در امّت من ظاهر شود، عالم دینی علم خود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را به مردم گوشزد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پس لعنت خداوند بر عالمی که به این وظیفه عمل نکند</w:t>
      </w:r>
      <w:r>
        <w:rPr>
          <w:rFonts w:eastAsia="IRNazanin" w:cs="IRNazanin"/>
          <w:color w:val="111111"/>
          <w:sz w:val="28"/>
          <w:szCs w:val="28"/>
          <w:rtl w:val="true"/>
          <w:lang w:bidi="fa-IR"/>
        </w:rPr>
        <w:t>.</w:t>
      </w:r>
      <w:r>
        <w:rPr>
          <w:rStyle w:val="FootnoteAnchor"/>
          <w:rtl w:val="true"/>
        </w:rPr>
        <w:footnoteReference w:id="208"/>
      </w:r>
    </w:p>
    <w:p>
      <w:pPr>
        <w:pStyle w:val="Heading2"/>
        <w:numPr>
          <w:ilvl w:val="1"/>
          <w:numId w:val="1"/>
        </w:numPr>
        <w:rPr/>
      </w:pPr>
      <w:bookmarkStart w:id="311" w:name="__RefHeading___Toc3915265_211673320"/>
      <w:bookmarkStart w:id="312" w:name="_Toc110"/>
      <w:bookmarkEnd w:id="311"/>
      <w:r>
        <w:rPr>
          <w:rtl w:val="true"/>
        </w:rPr>
        <w:t>جلوه‌های محبت‌</w:t>
      </w:r>
      <w:bookmarkEnd w:id="31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آیةاللَّه مطهری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بسیار مهربان و با گذشت بودند و به آسایش و راحتی من و بچه‌ها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من صمیمی و نزدیک بودند که رنج و ناراحتی مرا نمی‌توانستند تحمل کنند</w:t>
      </w:r>
      <w:r>
        <w:rPr>
          <w:rFonts w:eastAsia="IRNazanin" w:cs="IRNazanin"/>
          <w:color w:val="111111"/>
          <w:sz w:val="28"/>
          <w:szCs w:val="28"/>
          <w:rtl w:val="true"/>
          <w:lang w:bidi="fa-IR"/>
        </w:rPr>
        <w:t xml:space="preserve">. </w:t>
      </w:r>
      <w:bookmarkStart w:id="313" w:name="pg438_2975"/>
    </w:p>
    <w:p>
      <w:pPr>
        <w:pStyle w:val="BookText"/>
        <w:rPr/>
      </w:pPr>
      <w:bookmarkEnd w:id="313"/>
      <w:r>
        <w:rPr>
          <w:rFonts w:ascii="IRNazanin" w:hAnsi="IRNazanin" w:eastAsia="IRNazanin"/>
          <w:color w:val="111111"/>
          <w:sz w:val="28"/>
          <w:sz w:val="28"/>
          <w:szCs w:val="28"/>
          <w:rtl w:val="true"/>
          <w:lang w:bidi="fa-IR"/>
        </w:rPr>
        <w:t>یادم هست یک بار برای دیدن دخترم به اصفهان رفته بودم و بعد از چند روز با یکی از دوستانم به تهران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نزدیکی‌های سحر بود که به خانه رسیدم، وقتی وارد خانه شدم، دیدم همه بچه‌ها خواب هستند ولی آقا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را آماده کرده و میوه و شرینی چیده و منتظر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از دیدن این منظره بسیار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روحانیون این‌قدر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علیک، وقتی آقا دیدند بچه‌ها هنوز خوابند با تأثر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یک وقت من نباشم و شما از سفر بیایید و کسی نباشد که به استقبالتان بیاید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اتَّخَدَ زَوْجَةً فَلْیکْرِمْها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زن می‌گیرد باید احترامش کند</w:t>
      </w:r>
      <w:r>
        <w:rPr>
          <w:rFonts w:eastAsia="IRNazanin" w:cs="IRNazanin"/>
          <w:color w:val="111111"/>
          <w:sz w:val="28"/>
          <w:szCs w:val="28"/>
          <w:rtl w:val="true"/>
          <w:lang w:bidi="fa-IR"/>
        </w:rPr>
        <w:t>.</w:t>
      </w:r>
      <w:r>
        <w:rPr>
          <w:rStyle w:val="FootnoteAnchor"/>
          <w:rtl w:val="true"/>
        </w:rPr>
        <w:footnoteReference w:id="210"/>
      </w:r>
    </w:p>
    <w:p>
      <w:pPr>
        <w:pStyle w:val="Heading2"/>
        <w:numPr>
          <w:ilvl w:val="1"/>
          <w:numId w:val="1"/>
        </w:numPr>
        <w:rPr/>
      </w:pPr>
      <w:bookmarkStart w:id="314" w:name="__RefHeading___Toc3915267_211673320"/>
      <w:bookmarkStart w:id="315" w:name="_Toc111"/>
      <w:bookmarkEnd w:id="314"/>
      <w:r>
        <w:rPr>
          <w:rtl w:val="true"/>
        </w:rPr>
        <w:t>دستگیری شهید مطهری از نیازمندان‌</w:t>
      </w:r>
      <w:bookmarkEnd w:id="315"/>
    </w:p>
    <w:p>
      <w:pPr>
        <w:pStyle w:val="BookText"/>
        <w:rPr/>
      </w:pPr>
      <w:r>
        <w:rPr>
          <w:rFonts w:ascii="IRNazanin" w:hAnsi="IRNazanin" w:eastAsia="IRNazanin"/>
          <w:color w:val="111111"/>
          <w:sz w:val="28"/>
          <w:sz w:val="28"/>
          <w:szCs w:val="28"/>
          <w:rtl w:val="true"/>
          <w:lang w:bidi="fa-IR"/>
        </w:rPr>
        <w:t>سید محمّد مدنی راننده شهید آیةاللَّه مطهری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خیابان فرعی کم عرضی در حال حرکت بودیم، تقریباً وسطهای خیابان دیدیم پدری فرزندش را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مدنی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ایستادم و به نزد آن مرد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اینجا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آمد و کنار استاد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بچه‌ات را به دوش </w:t>
      </w:r>
    </w:p>
    <w:p>
      <w:pPr>
        <w:pStyle w:val="BookText"/>
        <w:rPr/>
      </w:pPr>
      <w:r>
        <w:rPr>
          <w:rFonts w:ascii="IRNazanin" w:hAnsi="IRNazanin" w:eastAsia="IRNazanin"/>
          <w:color w:val="111111"/>
          <w:sz w:val="28"/>
          <w:sz w:val="28"/>
          <w:szCs w:val="28"/>
          <w:rtl w:val="true"/>
          <w:lang w:bidi="fa-IR"/>
        </w:rPr>
        <w:t>می‌کشی؟ چه شده است؟ ناراحتی‌اش چیست؟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مریض است و پیش هر دکتری که می‌برم جوابم می‌کند، پول هم ندارم که او را در یک بیمارستان بستری کنم، کسی را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کجاست؟ و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 فردا من بچه‌ات را در بیمارستان بخوابانم؟</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خدا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همین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منزل را نشان بده که فردا بیاید بچه را به بیمارستان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استاد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به دنبال مأموریت دیروز برو و من خودم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اوّل شما را می‌برم و بعد به دنبال مأموریت خود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آن پدر و پسر را به بیمارستان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بیمارستان رسیدم بچه را با سفارشی که استاد به رئیس بیمارستان کرده بود در بیمارستان بستری کردند و پس از ده یا پانزده روز مداوا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استاد مطهری مقداری پول به من دادند و من هم به بیمارستان پرداختم و مریض را آوردم</w:t>
      </w:r>
      <w:r>
        <w:rPr>
          <w:rFonts w:eastAsia="IRNazanin" w:cs="IRNazanin"/>
          <w:color w:val="111111"/>
          <w:sz w:val="28"/>
          <w:szCs w:val="28"/>
          <w:rtl w:val="true"/>
          <w:lang w:bidi="fa-IR"/>
        </w:rPr>
        <w:t>.</w:t>
      </w:r>
      <w:r>
        <w:rPr>
          <w:rStyle w:val="FootnoteAnchor"/>
          <w:rtl w:val="true"/>
        </w:rPr>
        <w:footnoteReference w:id="21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گروهی از خلقش را آفرید و آن‌ها را برای برآوردن نیازهای شیعیان فقیر ما انتخاب فرمود تا در برابر آن بهشت را به ایشان پاداش دهد، پس اگر می‌توانی از آن‌ها باش</w:t>
      </w:r>
      <w:r>
        <w:rPr>
          <w:rFonts w:eastAsia="IRNazanin" w:cs="IRNazanin"/>
          <w:color w:val="111111"/>
          <w:sz w:val="28"/>
          <w:szCs w:val="28"/>
          <w:rtl w:val="true"/>
          <w:lang w:bidi="fa-IR"/>
        </w:rPr>
        <w:t>.</w:t>
      </w:r>
      <w:r>
        <w:rPr>
          <w:rStyle w:val="FootnoteAnchor"/>
          <w:rtl w:val="true"/>
        </w:rPr>
        <w:footnoteReference w:id="212"/>
      </w:r>
      <w:bookmarkStart w:id="316" w:name="pg438_2979"/>
    </w:p>
    <w:p>
      <w:pPr>
        <w:pStyle w:val="Heading2"/>
        <w:numPr>
          <w:ilvl w:val="1"/>
          <w:numId w:val="1"/>
        </w:numPr>
        <w:rPr/>
      </w:pPr>
      <w:bookmarkStart w:id="317" w:name="__RefHeading___Toc3915269_211673320"/>
      <w:bookmarkStart w:id="318" w:name="_Toc112"/>
      <w:bookmarkEnd w:id="316"/>
      <w:bookmarkEnd w:id="317"/>
      <w:r>
        <w:rPr>
          <w:rtl w:val="true"/>
        </w:rPr>
        <w:t>غیرت دینی‌</w:t>
      </w:r>
      <w:bookmarkEnd w:id="318"/>
    </w:p>
    <w:p>
      <w:pPr>
        <w:pStyle w:val="BookText"/>
        <w:rPr/>
      </w:pPr>
      <w:r>
        <w:rPr>
          <w:rFonts w:ascii="IRNazanin" w:hAnsi="IRNazanin" w:eastAsia="IRNazanin"/>
          <w:color w:val="111111"/>
          <w:sz w:val="28"/>
          <w:sz w:val="28"/>
          <w:szCs w:val="28"/>
          <w:rtl w:val="true"/>
          <w:lang w:bidi="fa-IR"/>
        </w:rPr>
        <w:t>مرحوم آیةاللَّه میرزا محمّد ارباب، در امر به معروف و نهی از منکر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یکی از منتسبان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شخصیت‌های با نفوذ آن زمان قم بود متعرض زنی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آیةاللَّه ارباب می‌رسد، او متأثر شده و نامه‌ای به رئیس نظمیه قم می‌نویسد که متهم را دستگیر کنند، امّا آن‌ها می‌گویند به خاطر این‌که متهم به متولی باشی انتساب دارد از دستگیری او معذوریم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ارباب با شنیدن این جواب ناراحت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بر چنین مجرمی نتوان حد شرعی جاری کرد جای ماندن نیست و حرکت می‌کنند و مردم هم به دنبال او حرکت می‌کنند و غوغای عجیبی در شهر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وقت به مرحوم آیةاللَّه آقاحسن حرم پناهی که از وابستگان ایشان بودند متوسل می‌شود و او از آیةاللَّه ارباب تقاضا می‌کند که به منزل او برود تا اگر قرار است از شهر خارج شوند به اتفاق هم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منزل آقای حرم پناهی می‌رود، رؤسای دوائر دولتی و بزرگان شهر هم که متوجه وخامت اوضاع بودند در آنجا جمع شده و تقاضا می‌کنند که معظم‌له از این تصمیم صرف‌نظر کنند و اعلام می‌کنند که آن‌ها در اجرای فرمایشات ایشان آماده‌اند و بدین ترتیب متهم دستگیر شده و در چهار سوق بازار قم که محل رفت و آمد مردم بود حد می‌خورد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یحِبُّ مِنْ عِبادِهِ الْغَیورِ </w:t>
      </w:r>
      <w:bookmarkStart w:id="319" w:name="pg438_2981"/>
    </w:p>
    <w:p>
      <w:pPr>
        <w:pStyle w:val="BookText"/>
        <w:rPr/>
      </w:pPr>
      <w:bookmarkEnd w:id="319"/>
      <w:r>
        <w:rPr>
          <w:rFonts w:ascii="IRNazanin" w:hAnsi="IRNazanin" w:eastAsia="IRNazanin"/>
          <w:color w:val="111111"/>
          <w:sz w:val="28"/>
          <w:sz w:val="28"/>
          <w:szCs w:val="28"/>
          <w:rtl w:val="true"/>
          <w:lang w:bidi="fa-IR"/>
        </w:rPr>
        <w:t>به راستی که خداوند بندگان غیورش را دوست دارد</w:t>
      </w:r>
      <w:r>
        <w:rPr>
          <w:rFonts w:eastAsia="IRNazanin" w:cs="IRNazanin"/>
          <w:color w:val="111111"/>
          <w:sz w:val="28"/>
          <w:szCs w:val="28"/>
          <w:rtl w:val="true"/>
          <w:lang w:bidi="fa-IR"/>
        </w:rPr>
        <w:t>.</w:t>
      </w:r>
      <w:r>
        <w:rPr>
          <w:rStyle w:val="FootnoteAnchor"/>
          <w:rtl w:val="true"/>
        </w:rPr>
        <w:footnoteReference w:id="214"/>
      </w:r>
    </w:p>
    <w:p>
      <w:pPr>
        <w:pStyle w:val="Heading2"/>
        <w:numPr>
          <w:ilvl w:val="1"/>
          <w:numId w:val="1"/>
        </w:numPr>
        <w:rPr/>
      </w:pPr>
      <w:bookmarkStart w:id="320" w:name="__RefHeading___Toc3915271_211673320"/>
      <w:bookmarkStart w:id="321" w:name="_Toc113"/>
      <w:bookmarkEnd w:id="320"/>
      <w:r>
        <w:rPr>
          <w:rtl w:val="true"/>
        </w:rPr>
        <w:t>تربیت یافته اسلام‌</w:t>
      </w:r>
      <w:bookmarkEnd w:id="321"/>
    </w:p>
    <w:p>
      <w:pPr>
        <w:pStyle w:val="BookText"/>
        <w:rPr/>
      </w:pPr>
      <w:r>
        <w:rPr>
          <w:rFonts w:ascii="IRNazanin" w:hAnsi="IRNazanin" w:eastAsia="IRNazanin"/>
          <w:color w:val="111111"/>
          <w:sz w:val="28"/>
          <w:sz w:val="28"/>
          <w:szCs w:val="28"/>
          <w:rtl w:val="true"/>
          <w:lang w:bidi="fa-IR"/>
        </w:rPr>
        <w:t>شیخ عباسی قمی از علمای اسلام و مؤلف کتاب شریف مفاتیح‌الجنان است که بعد از قرآن در همه منازل خانواده‌های شیعه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الواعظین شیرازی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مفاتیح الجنان تازه منتشر شده بود روزی در سرداب سامرّا آن را در دست داشتم و مشغول زیارت بودم که دیدم شیخی با قبای کرباس و عمامه کوچک نشسته و مشغول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کیست؟</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قمی، آقای حاج شیخ عباس است و شروع کردم به تعریف کردن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هم تعریف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برخیز و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کنار من نشسته بود دست به پهلویم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محدث قمی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با او روبوسی کردم و عذر خواستم و خم شدم که دست ایشان را ببوسم ولی نگذاشت و خم شد و دست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سید هستید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bookmarkStart w:id="322" w:name="pg438_2983"/>
    </w:p>
    <w:p>
      <w:pPr>
        <w:pStyle w:val="BookText"/>
        <w:rPr/>
      </w:pPr>
      <w:bookmarkEnd w:id="322"/>
      <w:r>
        <w:rPr>
          <w:rFonts w:ascii="Amiri" w:hAnsi="Amiri" w:eastAsia="Amiri" w:cs="Amiri"/>
          <w:color w:val="111111"/>
          <w:sz w:val="28"/>
          <w:sz w:val="28"/>
          <w:szCs w:val="28"/>
          <w:rtl w:val="true"/>
          <w:lang w:bidi="ar-SA"/>
        </w:rPr>
        <w:t>عَلَیکَ بِالتَّواضُعِ فَاِنَّهُ مِنْ اَعْظَمِ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متواضع باش که تواضع از بزرگ‌ترین عبادات است</w:t>
      </w:r>
      <w:r>
        <w:rPr>
          <w:rFonts w:eastAsia="IRNazanin" w:cs="IRNazanin"/>
          <w:color w:val="111111"/>
          <w:sz w:val="28"/>
          <w:szCs w:val="28"/>
          <w:rtl w:val="true"/>
          <w:lang w:bidi="fa-IR"/>
        </w:rPr>
        <w:t>.</w:t>
      </w:r>
      <w:r>
        <w:rPr>
          <w:rStyle w:val="FootnoteAnchor"/>
          <w:rtl w:val="true"/>
        </w:rPr>
        <w:footnoteReference w:id="216"/>
      </w:r>
    </w:p>
    <w:p>
      <w:pPr>
        <w:pStyle w:val="Heading2"/>
        <w:numPr>
          <w:ilvl w:val="1"/>
          <w:numId w:val="1"/>
        </w:numPr>
        <w:rPr/>
      </w:pPr>
      <w:bookmarkStart w:id="323" w:name="__RefHeading___Toc3915273_211673320"/>
      <w:bookmarkStart w:id="324" w:name="_Toc114"/>
      <w:bookmarkEnd w:id="323"/>
      <w:r>
        <w:rPr>
          <w:rtl w:val="true"/>
        </w:rPr>
        <w:t>سادگی‌</w:t>
      </w:r>
      <w:bookmarkEnd w:id="324"/>
    </w:p>
    <w:p>
      <w:pPr>
        <w:pStyle w:val="BookText"/>
        <w:rPr/>
      </w:pPr>
      <w:r>
        <w:rPr>
          <w:rFonts w:ascii="IRNazanin" w:hAnsi="IRNazanin" w:eastAsia="IRNazanin"/>
          <w:color w:val="111111"/>
          <w:sz w:val="28"/>
          <w:sz w:val="28"/>
          <w:szCs w:val="28"/>
          <w:rtl w:val="true"/>
          <w:lang w:bidi="fa-IR"/>
        </w:rPr>
        <w:t>روزی خبر رسید که شیخ مرتضی انصاری که از علمای بزرگ اسلام است وارد شهر بغداد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تعطیل عمومی اعلام کرده و برای استقبال شیخ،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هم می‌خواست در استقبال شیخ شرکت کند که ناگاه یکی از سفرای خارجی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تصمیم خود را عوض کرد ولی او فهمید که سفیر ایران قصد رفتن به جایی را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می‌خواستی بروی؟</w:t>
      </w:r>
    </w:p>
    <w:p>
      <w:pPr>
        <w:pStyle w:val="BookText"/>
        <w:rPr/>
      </w:pPr>
      <w:r>
        <w:rPr>
          <w:rFonts w:ascii="IRNazanin" w:hAnsi="IRNazanin" w:eastAsia="IRNazanin"/>
          <w:color w:val="111111"/>
          <w:sz w:val="28"/>
          <w:sz w:val="28"/>
          <w:szCs w:val="28"/>
          <w:rtl w:val="true"/>
          <w:lang w:bidi="fa-IR"/>
        </w:rPr>
        <w:t>سفیر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یکی از علمای شیعه که قرار است به این شهر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خارجی که از تعطیل عمومی بازار دانسته بود که واقعه مهمّی هست اظهار تمایل کرد که به همراه سفیر ایران در مراسم استقبال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و قدری جلوتر از مردم در انتظار ورود پرشکوه شیخ بودند تا آن‌که می‌بینند شیخی بر الاغی سوار است و بدون هیچ‌گونه آلایشی به طرف بغداد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مسافر غریبی است که یک نفر هم به همراه اوست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ایران و همراهانش که شیخ را نمی‌شناختند بدون توجه از او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شیخ به جمع مردم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w:t>
      </w:r>
    </w:p>
    <w:p>
      <w:pPr>
        <w:pStyle w:val="BookText"/>
        <w:rPr/>
      </w:pPr>
      <w:r>
        <w:rPr>
          <w:rFonts w:ascii="IRNazanin" w:hAnsi="IRNazanin" w:eastAsia="IRNazanin"/>
          <w:color w:val="111111"/>
          <w:sz w:val="28"/>
          <w:sz w:val="28"/>
          <w:szCs w:val="28"/>
          <w:rtl w:val="true"/>
          <w:lang w:bidi="fa-IR"/>
        </w:rPr>
        <w:t>صلوات و سلام و غوغای شادی بلند شد و مردم مانند دریایی موّاج به طرف شیخ آمده و دور او را گرفت و زیارتش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شیخ ساده و وارسته‌ای که سوار الاغ بود همان مرجع تقلید مسلمانان است که مردم برای دست‌بوسی او، خود را به زحمت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خارجی حیرت زده از سفیر ایران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شخصیتی که در میان مردم این همه محبوبیت و نفوذ دارد دارای چه عنوان و نامی است؟</w:t>
      </w:r>
    </w:p>
    <w:p>
      <w:pPr>
        <w:pStyle w:val="BookText"/>
        <w:rPr/>
      </w:pPr>
      <w:r>
        <w:rPr>
          <w:rFonts w:ascii="IRNazanin" w:hAnsi="IRNazanin" w:eastAsia="IRNazanin"/>
          <w:color w:val="111111"/>
          <w:sz w:val="28"/>
          <w:sz w:val="28"/>
          <w:szCs w:val="28"/>
          <w:rtl w:val="true"/>
          <w:lang w:bidi="fa-IR"/>
        </w:rPr>
        <w:t>سفیر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اشخاص را حجت‌الاسلام و راهنمای مسلمین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حضرت عیسی با آن همه عظمت و پیروانی که داشت پیاده راه می‌رفت و بر الاغ برهنه سوار می‌شد، امّا باور نمی‌کردم؛ ولی امروز با دیدن این شیخ جلیل یقین پیدا کردم که آنچه در سیره انبیا شنیده‌ام صحیح است و به آن اعتقاد پیدا کردم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شِیمَةُ الْمُتَّقینَ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بی‌رغبتی به دنیا شیوه انسان‌های پرهیزکار است</w:t>
      </w:r>
      <w:r>
        <w:rPr>
          <w:rFonts w:eastAsia="IRNazanin" w:cs="IRNazanin"/>
          <w:color w:val="111111"/>
          <w:sz w:val="28"/>
          <w:szCs w:val="28"/>
          <w:rtl w:val="true"/>
          <w:lang w:bidi="fa-IR"/>
        </w:rPr>
        <w:t>.</w:t>
      </w:r>
      <w:r>
        <w:rPr>
          <w:rStyle w:val="FootnoteAnchor"/>
          <w:rtl w:val="true"/>
        </w:rPr>
        <w:footnoteReference w:id="218"/>
      </w:r>
      <w:bookmarkStart w:id="325" w:name="pg438_2986"/>
    </w:p>
    <w:p>
      <w:pPr>
        <w:pStyle w:val="Heading2"/>
        <w:numPr>
          <w:ilvl w:val="1"/>
          <w:numId w:val="1"/>
        </w:numPr>
        <w:rPr/>
      </w:pPr>
      <w:bookmarkStart w:id="326" w:name="__RefHeading___Toc3915275_211673320"/>
      <w:bookmarkStart w:id="327" w:name="_Toc115"/>
      <w:bookmarkEnd w:id="325"/>
      <w:bookmarkEnd w:id="326"/>
      <w:r>
        <w:rPr>
          <w:rtl w:val="true"/>
        </w:rPr>
        <w:t>طلب حلالیت‌</w:t>
      </w:r>
      <w:bookmarkEnd w:id="327"/>
    </w:p>
    <w:p>
      <w:pPr>
        <w:pStyle w:val="BookText"/>
        <w:rPr/>
      </w:pPr>
      <w:r>
        <w:rPr>
          <w:rFonts w:ascii="IRNazanin" w:hAnsi="IRNazanin" w:eastAsia="IRNazanin"/>
          <w:color w:val="111111"/>
          <w:sz w:val="28"/>
          <w:sz w:val="28"/>
          <w:szCs w:val="28"/>
          <w:rtl w:val="true"/>
          <w:lang w:bidi="fa-IR"/>
        </w:rPr>
        <w:t>شهید عالیقدر آیةاللَّه مرتضی مطهری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تحصیلات طلبگی با عده‌ای از افراد در جلسه‌ای بودیم، در آن مجلس مرحوم آیةاللَّه العظمی آقای حجّت رضوان‌اللَّه تعالی‌علیه مورد غیبت قرار گرفت و با آن‌که او حق استادی به گردن من داشت و سال‌ها در خدمت ایشان درس خوانده و حتی در یک مسابقه عمومی از آن مرحوم جایزه گرفته بودم، در شرایطی قرار گرفتم که من هم شریک غیبت شدم، یک وقت احساس کردم که این درست نیست، من چرا باید در آن شرایط قرار بگیرم؟</w:t>
      </w:r>
    </w:p>
    <w:p>
      <w:pPr>
        <w:pStyle w:val="BookText"/>
        <w:rPr/>
      </w:pPr>
      <w:r>
        <w:rPr>
          <w:rFonts w:ascii="IRNazanin" w:hAnsi="IRNazanin" w:eastAsia="IRNazanin"/>
          <w:color w:val="111111"/>
          <w:sz w:val="28"/>
          <w:sz w:val="28"/>
          <w:szCs w:val="28"/>
          <w:rtl w:val="true"/>
          <w:lang w:bidi="fa-IR"/>
        </w:rPr>
        <w:t>به دنبال فرصت مناسبی بودم تا ایشان را ببینم و از او رضایت بخواهم تا آن‌که در یک تابستانی مرحوم آیةاللَّه حجّت به حرم حضرت عبدالعظیم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بعدازظهر به منزل ایشان رفتم و در زدم، 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بگویید فلانی است، ایشان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وقتی وارد شدم ایشان را در حالی دیدم که کلاهی بر سر داشتند و بر بالش تکیه کرده بودند و مریض به نظر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آمده‌ام یک مطلبی را به شما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کمی غیبت کرده‌ام امّا غیبت زیادی نیز شنیده‌ام و از این کار سخت پشیمانم و چون تصمیم دارم که دیگر از این پس غیبت شما را نکنم و از کسی نیز استماع نکنم آمده‌ام که به خود شما بگویم که مرا ببخشید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با بزرگواری که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از امثال ما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شکلی است که اهانت به اسلام است و یک وقت مربوط به شخص ماست، من که مقصود ایشان را فهمیده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چیزی که به اسلام توهین باشد نگفته‌ام بلکه مربوط به شخص شماست</w:t>
      </w:r>
      <w:r>
        <w:rPr>
          <w:rFonts w:eastAsia="IRNazanin" w:cs="IRNazanin"/>
          <w:color w:val="111111"/>
          <w:sz w:val="28"/>
          <w:szCs w:val="28"/>
          <w:rtl w:val="true"/>
          <w:lang w:bidi="fa-IR"/>
        </w:rPr>
        <w:t xml:space="preserve">. </w:t>
      </w:r>
      <w:bookmarkStart w:id="328" w:name="pg438_2988"/>
    </w:p>
    <w:p>
      <w:pPr>
        <w:pStyle w:val="BookText"/>
        <w:rPr/>
      </w:pPr>
      <w:bookmarkEnd w:id="32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کَفَّارَةُ الْاِغْتِیابِ اَنْ تَسْتَغْفِرَ لِمَنِ اغْتَبْتَهُ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کفّاره غیبت دیگری این است که برای او استغفار کنی</w:t>
      </w:r>
      <w:r>
        <w:rPr>
          <w:rFonts w:eastAsia="IRNazanin" w:cs="IRNazanin"/>
          <w:color w:val="111111"/>
          <w:sz w:val="28"/>
          <w:szCs w:val="28"/>
          <w:rtl w:val="true"/>
          <w:lang w:bidi="fa-IR"/>
        </w:rPr>
        <w:t>.</w:t>
      </w:r>
      <w:r>
        <w:rPr>
          <w:rStyle w:val="FootnoteAnchor"/>
          <w:rtl w:val="true"/>
        </w:rPr>
        <w:footnoteReference w:id="220"/>
      </w:r>
    </w:p>
    <w:p>
      <w:pPr>
        <w:pStyle w:val="Heading2"/>
        <w:numPr>
          <w:ilvl w:val="1"/>
          <w:numId w:val="1"/>
        </w:numPr>
        <w:rPr/>
      </w:pPr>
      <w:bookmarkStart w:id="329" w:name="__RefHeading___Toc3915277_211673320"/>
      <w:bookmarkStart w:id="330" w:name="_Toc116"/>
      <w:bookmarkEnd w:id="329"/>
      <w:r>
        <w:rPr>
          <w:rtl w:val="true"/>
        </w:rPr>
        <w:t>بر سر دو راهی‌</w:t>
      </w:r>
      <w:bookmarkEnd w:id="330"/>
    </w:p>
    <w:p>
      <w:pPr>
        <w:pStyle w:val="BookText"/>
        <w:rPr/>
      </w:pPr>
      <w:r>
        <w:rPr>
          <w:rFonts w:ascii="IRNazanin" w:hAnsi="IRNazanin" w:eastAsia="IRNazanin"/>
          <w:color w:val="111111"/>
          <w:sz w:val="28"/>
          <w:sz w:val="28"/>
          <w:szCs w:val="28"/>
          <w:rtl w:val="true"/>
          <w:lang w:bidi="fa-IR"/>
        </w:rPr>
        <w:t>آیةاللَّه سیدحسین کوه‌کمره‌ای مجتهدی مشهور و معروف بود که در یکی از مساجد نجف اشرف برای طلاب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جایی برمی‌گشت و نیم ساعت بیشتر به وقت درس باقی نمانده بود، فکر کرد در این وقت کم اگر بخواهد به خانه برود به کاری نمی‌رسد، پس بهتر است به محل درس برود و در انتظار شاگردان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محل درس نشست و هنوز کسی نیامده بود ولی دید در یک گوشه مسجد شیخ ژولیده‌ای با چند شاگرد نشسته و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داد و با کمال تعجب احساس کرد که او بسیار محققانه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قدری زودتر آمد و به سخنان شیخ گوش کرد و بر اعتقاد روز گذشته‌اش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چند روز تکرار شد و در نتیجه برای آیةاللَّه کوه‌کمره‌ای مسلّم شد که این شیخ از خودش فاضل‌تر است و از درس او استفاده می‌کند و اگر شاگردان خودش به جای درس او به درس این شیخ حاضر شوند بهره بیشتری خواهند برد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خود را میان دنیا و آخرت مخیر دید</w:t>
      </w:r>
      <w:r>
        <w:rPr>
          <w:rFonts w:eastAsia="IRNazanin" w:cs="IRNazanin"/>
          <w:color w:val="111111"/>
          <w:sz w:val="28"/>
          <w:szCs w:val="28"/>
          <w:rtl w:val="true"/>
          <w:lang w:bidi="fa-IR"/>
        </w:rPr>
        <w:t xml:space="preserve">. </w:t>
      </w:r>
      <w:bookmarkStart w:id="331" w:name="pg438_2990"/>
    </w:p>
    <w:p>
      <w:pPr>
        <w:pStyle w:val="BookText"/>
        <w:rPr/>
      </w:pPr>
      <w:bookmarkEnd w:id="331"/>
      <w:r>
        <w:rPr>
          <w:rFonts w:ascii="IRNazanin" w:hAnsi="IRNazanin" w:eastAsia="IRNazanin"/>
          <w:color w:val="111111"/>
          <w:sz w:val="28"/>
          <w:sz w:val="28"/>
          <w:szCs w:val="28"/>
          <w:rtl w:val="true"/>
          <w:lang w:bidi="fa-IR"/>
        </w:rPr>
        <w:t>روز بعد که شاگردان آمدند 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می‌خواهم مطلب تازه‌ای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که با چند شاگرد در آن کنار نشسته است شایسته‌تر از من برای تدریس است و خود من هم از او استفاده می‌کنم، همه با هم به درس او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همان است که بعدها به نام حاج شیخ مرتضی انصاری معروف شد و به استاد متأخرین لقب گرفت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اوج اخلاق اسلامی است که شخصی موقعیت و ریاست خود را به فردی شایسته‌تر از خود بسپارد و با این حرکت‌های الهی است که بندگان صالح خدا سلامت باطنی خود را آشکار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نِعْمَةٌ لا یحْسَدُ عَلَیها</w:t>
      </w:r>
    </w:p>
    <w:p>
      <w:pPr>
        <w:pStyle w:val="BookText"/>
        <w:rPr/>
      </w:pPr>
      <w:r>
        <w:rPr>
          <w:rFonts w:ascii="IRNazanin" w:hAnsi="IRNazanin" w:eastAsia="IRNazanin"/>
          <w:color w:val="111111"/>
          <w:sz w:val="28"/>
          <w:sz w:val="28"/>
          <w:szCs w:val="28"/>
          <w:rtl w:val="true"/>
          <w:lang w:bidi="fa-IR"/>
        </w:rPr>
        <w:t>تواضع نعمتی است که بر آن حسادت نمی‌شود</w:t>
      </w:r>
      <w:r>
        <w:rPr>
          <w:rStyle w:val="FootnoteAnchor"/>
          <w:rtl w:val="true"/>
        </w:rPr>
        <w:footnoteReference w:id="222"/>
      </w:r>
    </w:p>
    <w:p>
      <w:pPr>
        <w:pStyle w:val="Heading2"/>
        <w:numPr>
          <w:ilvl w:val="1"/>
          <w:numId w:val="1"/>
        </w:numPr>
        <w:rPr/>
      </w:pPr>
      <w:bookmarkStart w:id="332" w:name="__RefHeading___Toc3915279_211673320"/>
      <w:bookmarkStart w:id="333" w:name="_Toc117"/>
      <w:bookmarkEnd w:id="332"/>
      <w:r>
        <w:rPr>
          <w:rtl w:val="true"/>
        </w:rPr>
        <w:t>نمونه زیبای دستگیری‌</w:t>
      </w:r>
      <w:bookmarkEnd w:id="333"/>
    </w:p>
    <w:p>
      <w:pPr>
        <w:pStyle w:val="BookText"/>
        <w:rPr/>
      </w:pPr>
      <w:r>
        <w:rPr>
          <w:rFonts w:ascii="IRNazanin" w:hAnsi="IRNazanin" w:eastAsia="IRNazanin"/>
          <w:color w:val="111111"/>
          <w:sz w:val="28"/>
          <w:sz w:val="28"/>
          <w:szCs w:val="28"/>
          <w:rtl w:val="true"/>
          <w:lang w:bidi="fa-IR"/>
        </w:rPr>
        <w:t>یکی از دوستان شهید آیةاللَّه سعیدی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شهید سعیدی، صندوق خیریه و کمک به محرومان داشتیم که بعد از شهادت او، این صندوق به کارش ادامه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برای بررسی وضع نیازمندی که توصیه شده بود رفتیم، مردی را دیدیم که روی یک تخت چوبی نشسته بود و پاهایش قطع شده بود، بعد از آن‌که متوجه شد ما از مسجد موسی‌بن جعفرعلیه السلام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bookmarkStart w:id="334" w:name="pg438_2992"/>
    </w:p>
    <w:p>
      <w:pPr>
        <w:pStyle w:val="BookText"/>
        <w:rPr/>
      </w:pPr>
      <w:bookmarkEnd w:id="334"/>
      <w:r>
        <w:rPr>
          <w:rFonts w:ascii="IRNazanin" w:hAnsi="IRNazanin" w:eastAsia="IRNazanin"/>
          <w:color w:val="111111"/>
          <w:sz w:val="28"/>
          <w:sz w:val="28"/>
          <w:szCs w:val="28"/>
          <w:rtl w:val="true"/>
          <w:lang w:bidi="fa-IR"/>
        </w:rPr>
        <w:t>مرحوم حاج آقا سعیدی را می‌شناختید؟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شاگردان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با ایشان آشنا شدید؟</w:t>
      </w:r>
    </w:p>
    <w:p>
      <w:pPr>
        <w:pStyle w:val="BookText"/>
        <w:rPr/>
      </w:pPr>
      <w:r>
        <w:rPr>
          <w:rFonts w:ascii="IRNazanin" w:hAnsi="IRNazanin" w:eastAsia="IRNazanin"/>
          <w:color w:val="111111"/>
          <w:sz w:val="28"/>
          <w:sz w:val="28"/>
          <w:szCs w:val="28"/>
          <w:rtl w:val="true"/>
          <w:lang w:bidi="fa-IR"/>
        </w:rPr>
        <w:t>سرش را به دیوار زد و گریه کرد و شاه را لعن و نفرین نمود،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راننده ماشین مسافربری بودم که در یکی از شهرها تصادف کردم و در اثر آن پاهایم قطع شد و خانه‌نشین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که می‌بینی حاج‌آقا سعیدی برای ما درست کرده و زندگی ما را ایشان اداره می‌کردند، ما با هم دوست بودیم، رفیق بودیم می‌رفت برای ما نان و روغن می‌گرفت و می‌آورد، او واقعاً آقا بود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قَضی مُسْلِمٌ لِمُسْلِمٍ حاجَةً اِلَّا ناداهُ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ثَوابُکَ وَ لا اَرْضی لَکَ بِدُونِ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مسلمانی برای مسلمانی حاجتی را برآورده نمی‌کند مگر این‌که خداوند تبارک و تعالی به او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تو بر عهده من است و به کمتر از بهشت برای تو راضی نمی‌شوم</w:t>
      </w:r>
      <w:r>
        <w:rPr>
          <w:rFonts w:eastAsia="IRNazanin" w:cs="IRNazanin"/>
          <w:color w:val="111111"/>
          <w:sz w:val="28"/>
          <w:szCs w:val="28"/>
          <w:rtl w:val="true"/>
          <w:lang w:bidi="fa-IR"/>
        </w:rPr>
        <w:t>.</w:t>
      </w:r>
      <w:r>
        <w:rPr>
          <w:rStyle w:val="FootnoteAnchor"/>
          <w:rtl w:val="true"/>
        </w:rPr>
        <w:footnoteReference w:id="224"/>
      </w:r>
    </w:p>
    <w:p>
      <w:pPr>
        <w:pStyle w:val="Heading2"/>
        <w:numPr>
          <w:ilvl w:val="1"/>
          <w:numId w:val="1"/>
        </w:numPr>
        <w:rPr/>
      </w:pPr>
      <w:bookmarkStart w:id="335" w:name="__RefHeading___Toc3915281_211673320"/>
      <w:bookmarkStart w:id="336" w:name="_Toc118"/>
      <w:bookmarkEnd w:id="335"/>
      <w:r>
        <w:rPr>
          <w:rtl w:val="true"/>
        </w:rPr>
        <w:t>بلند طبعی‌</w:t>
      </w:r>
      <w:bookmarkEnd w:id="33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ثروتمندان ایران هنگام سفر به مکه مبلغ پولی به شیخ انصاری بخشید تا آن‌که منزلی برای خود تهیه کند ولی شیخ در اثر بلند طبعی و آزادگی که داشت از آن مال استفاده شخصی نکرد و همه آن مبلغ را برای خرید زمین و ساختمان مسجد مصرف کرد و به این ترتیب مسجدی در </w:t>
      </w:r>
      <w:bookmarkStart w:id="337" w:name="pg438_2994"/>
    </w:p>
    <w:p>
      <w:pPr>
        <w:pStyle w:val="BookText"/>
        <w:rPr/>
      </w:pPr>
      <w:bookmarkEnd w:id="337"/>
      <w:r>
        <w:rPr>
          <w:rFonts w:ascii="IRNazanin" w:hAnsi="IRNazanin" w:eastAsia="IRNazanin"/>
          <w:color w:val="111111"/>
          <w:sz w:val="28"/>
          <w:sz w:val="28"/>
          <w:szCs w:val="28"/>
          <w:rtl w:val="true"/>
          <w:lang w:bidi="fa-IR"/>
        </w:rPr>
        <w:t>نجف بنا نهاد که به مسجد شیخ انصاری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ثروتمند از مکه بازگشت شیخ او را به مسجد هدایت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منزل من که شما سبب آن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ثروتمند از کار خدا پسندانه شیخ مسرور شد و ارادتش به آن فقیه زاهد وارسته بیشتر گشت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بَنی مَسْجِداً بَنَی اللَّهُ لَهُ بَیتاً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مسجدی بنا کند خداوند خانه‌ای در بهشت برای او بنا می‌کند</w:t>
      </w:r>
      <w:r>
        <w:rPr>
          <w:rFonts w:eastAsia="IRNazanin" w:cs="IRNazanin"/>
          <w:color w:val="111111"/>
          <w:sz w:val="28"/>
          <w:szCs w:val="28"/>
          <w:rtl w:val="true"/>
          <w:lang w:bidi="fa-IR"/>
        </w:rPr>
        <w:t>.</w:t>
      </w:r>
      <w:r>
        <w:rPr>
          <w:rStyle w:val="FootnoteAnchor"/>
          <w:rtl w:val="true"/>
        </w:rPr>
        <w:footnoteReference w:id="226"/>
      </w:r>
    </w:p>
    <w:p>
      <w:pPr>
        <w:pStyle w:val="Heading2"/>
        <w:numPr>
          <w:ilvl w:val="1"/>
          <w:numId w:val="1"/>
        </w:numPr>
        <w:rPr/>
      </w:pPr>
      <w:bookmarkStart w:id="338" w:name="__RefHeading___Toc3915283_211673320"/>
      <w:bookmarkStart w:id="339" w:name="_Toc119"/>
      <w:bookmarkEnd w:id="338"/>
      <w:r>
        <w:rPr>
          <w:rtl w:val="true"/>
        </w:rPr>
        <w:t>یقین‌</w:t>
      </w:r>
      <w:bookmarkEnd w:id="339"/>
    </w:p>
    <w:p>
      <w:pPr>
        <w:pStyle w:val="BookText"/>
        <w:rPr/>
      </w:pPr>
      <w:r>
        <w:rPr>
          <w:rFonts w:ascii="IRNazanin" w:hAnsi="IRNazanin" w:eastAsia="IRNazanin"/>
          <w:color w:val="111111"/>
          <w:sz w:val="28"/>
          <w:sz w:val="28"/>
          <w:szCs w:val="28"/>
          <w:rtl w:val="true"/>
          <w:lang w:bidi="fa-IR"/>
        </w:rPr>
        <w:t>روزی رسول خداصلی الله علیه وآله نماز صبح را در مسجد با مردم به جماعت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چشمش به جوانی افتاد که چرت می‌زد و سرش پایین می‌افتاد، رنگش زرد و بدنش لاغر و چشمانش در گودی فرورفته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یقین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از گفته او 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حقیقتی دارد، حقیقت یقین تو چیست؟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یقین من است که اندوهگینم ساخته، شبم را به </w:t>
      </w:r>
    </w:p>
    <w:p>
      <w:pPr>
        <w:pStyle w:val="BookText"/>
        <w:rPr/>
      </w:pPr>
      <w:r>
        <w:rPr>
          <w:rFonts w:ascii="IRNazanin" w:hAnsi="IRNazanin" w:eastAsia="IRNazanin"/>
          <w:color w:val="111111"/>
          <w:sz w:val="28"/>
          <w:sz w:val="28"/>
          <w:szCs w:val="28"/>
          <w:rtl w:val="true"/>
          <w:lang w:bidi="fa-IR"/>
        </w:rPr>
        <w:t>بیداری و روزم را به تشنگی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بی‌رغبت شده‌ام تا آنجا که گویا عرش پروردگارم را مشاهده می‌کنم که برای رسیدگی به حساب مردم برپا گشته و مردم برای حساب گرد آمده‌اند و گویا اهل بهشت را می‌نگرم که در نعمت می‌خرامند و بر کرسی‌ها تکیه زده و یکدیگر را معرفی می‌کنند و گویا اهل جهنم را می‌بینم که در آن عذاب می‌بینند و فریاد کمک خواهی بلند کرده‌اند و گویا آهنگ زبانه آتش دوزخ در گوشم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خداوند دلش را به نور ایمان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حالی که داری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شهادت در رکابت را نصیبم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برای او دعا کرد و مدتی نگذشت که در جنگی همراه آن حضرت رفت و دهمین شهید آن جنگ گردید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کُلِّ بِرٍّ، بِرٌّ حَتّی یقْتَلَ الرَّجُلُ فی سَبیلِ اللَّهِ فَاِذا قُتِلَ فی سَبیلِ اللَّهِ عَزَّ وَ جَلَّ فَلَیسَ فَوقُهُ بِرّاً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بالای هر کار نیکی کار نیک دیگری است تا این‌که مرد در راه خدا کشته شود پس وقتی در راه خدا کشته شد بالای آن کار نیکی قرار ندارد</w:t>
      </w:r>
      <w:r>
        <w:rPr>
          <w:rFonts w:eastAsia="IRNazanin" w:cs="IRNazanin"/>
          <w:color w:val="111111"/>
          <w:sz w:val="28"/>
          <w:szCs w:val="28"/>
          <w:rtl w:val="true"/>
          <w:lang w:bidi="fa-IR"/>
        </w:rPr>
        <w:t>.</w:t>
      </w:r>
      <w:r>
        <w:rPr>
          <w:rStyle w:val="FootnoteAnchor"/>
          <w:rtl w:val="true"/>
        </w:rPr>
        <w:footnoteReference w:id="228"/>
      </w:r>
      <w:bookmarkStart w:id="340" w:name="pg438_2998"/>
    </w:p>
    <w:p>
      <w:pPr>
        <w:pStyle w:val="Heading2"/>
        <w:numPr>
          <w:ilvl w:val="1"/>
          <w:numId w:val="1"/>
        </w:numPr>
        <w:rPr/>
      </w:pPr>
      <w:bookmarkStart w:id="341" w:name="__RefHeading___Toc3915285_211673320"/>
      <w:bookmarkStart w:id="342" w:name="_Toc120"/>
      <w:bookmarkEnd w:id="340"/>
      <w:bookmarkEnd w:id="341"/>
      <w:r>
        <w:rPr>
          <w:rtl w:val="true"/>
        </w:rPr>
        <w:t>وارستگی‌</w:t>
      </w:r>
      <w:bookmarkEnd w:id="342"/>
    </w:p>
    <w:p>
      <w:pPr>
        <w:pStyle w:val="BookText"/>
        <w:rPr/>
      </w:pPr>
      <w:r>
        <w:rPr>
          <w:rFonts w:ascii="IRNazanin" w:hAnsi="IRNazanin" w:eastAsia="IRNazanin"/>
          <w:color w:val="111111"/>
          <w:sz w:val="28"/>
          <w:sz w:val="28"/>
          <w:szCs w:val="28"/>
          <w:rtl w:val="true"/>
          <w:lang w:bidi="fa-IR"/>
        </w:rPr>
        <w:t>یزید بن معاویه فرزندی داشت که او را معاویه نام گذارد، وقتی یزید مرد خلافت به او رسید امّا پسر یزید خلافت را نپذیرفت و در یک سخنرانی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تمایلی به ریاست بر شما ندارم و به خاطر ناخشنودی شما امنیتی هم احساس نمی‌کنم بلکه ما گرفتار شما و شما گرفتار فرمانروایی ما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معاویه با علی‌بن ابی‌طالب که به خاطر پیش قدمی و سابقه‌اش در اسلام، شایسته خلافت بود بر سر خلافت جنگید و می‌دانید که مرتکب چه اعمال زشتی شد و شما هم می‌دانید که چه کارهای زشتی را به همراهی او انجام دادید و در پایان گرفتار اعمال خود شد و در گور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خلافت به پدرم یزید رسید و سزاوار بود که آن را نمی‌پذیرفت زیرا شایستگی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مرتکب کارهای ناپسند شد و اعمال خود را نیکو دانست، مدت حکومت او کوتاه بود و به زودی آثار او نابود گردید و شعله فسادش خاموش شد و اکنون اعمال زشتش غم مرگ او را از یاد ما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سومین نفر این خانواده هستم که افراد بی‌علاقه به خلافت من بیشتر از علاقمندان به آن هستند، من هرگز بار گناه شما را به دوش نمی‌گیرم، هر چه خود می‌دانید عمل کنید و خلافت را به هر که می‌خواهید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روش عمر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فریبکاری از دینم دور می‌کنی؟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غنیمتی بود ما به سهم خود رسیدیم و اگر شرّ و گرفتاری بود برای نسل ابوسفیان کافی است آن‌گاه از منبر پایین آمد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لکه خونی می‌بودی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چنین می‌بودم و نمی‌فهمیدم که خداوند آتشی دارد که هر کس با او مخالفت کند و حق دیگری را غصب نماید به آن آتش، عذابش می‌کند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اِنَّکُمْ اِلَی عِمارَةِ دارِ الْبَقاءِ اَحْوَجُ مِنکُمْ اِلَی عِمارَةِ دارِ 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به آبادانی خانه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نیازمندتر از آباد کردن خانه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 و پنجم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خ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خ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 دفتر پنجم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کلانتر،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 دفتر اول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مرأة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فضل فقراء المسلمین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فضل فقراء المسلمین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انوارالملکوت،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رساله لقاءاللَّه، تألیف میرزا جواد آقا ملکی</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امام‌خمینی،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خرداد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مهرتابان،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اهتمام به امور مسلمین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لقاءاللَّه، نوشته میرزا جواد ملکی تبریزی</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کلانتر،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منتخب‌التواریخ،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منتخب‌التواریخ،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منتخب‌التواریخ،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مشکوةالانوار،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 </w:t>
      </w:r>
      <w:r>
        <w:rPr>
          <w:rFonts w:eastAsia="IRNazanin" w:cs="IRNazanin"/>
          <w:b w:val="false"/>
          <w:bCs w:val="false"/>
          <w:i w:val="false"/>
          <w:iCs w:val="false"/>
          <w:color w:val="333333"/>
          <w:sz w:val="20"/>
          <w:szCs w:val="20"/>
        </w:rPr>
        <w:t>43152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نامه،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کشکولی شیخ بهایی،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مجله حوزه،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اجلال الکبیر</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به تصحیح و تعلیق محمّد کلانتر،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25876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انتشارات پیام آزادی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بخش مربوط به امام کاظم علیه السلام</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15077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و سیمای جمهوری اسلامی ایران، شبکه اول، دوم خرداد،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اخبار ساعت </w:t>
      </w:r>
      <w:r>
        <w:rPr>
          <w:rFonts w:eastAsia="IRNazanin" w:cs="IRNazanin"/>
          <w:b w:val="false"/>
          <w:bCs w:val="false"/>
          <w:i w:val="false"/>
          <w:iCs w:val="false"/>
          <w:color w:val="333333"/>
          <w:sz w:val="20"/>
          <w:szCs w:val="20"/>
        </w:rPr>
        <w:t>21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انوارنعمانیه،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اصول‌کافی، کتاب الحجة، باب مافرض اللَّه عزّوجل و رسوله صلی الله علیه وآله من الکون مع الائمةعلیهم السلام</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43152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24668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سمینار بررسی مسائل حوزه،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مجله حوزه،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انتشارات پیام آزادی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دوم</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دوم</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 پایان دفتر سوم</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مدرس،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الاشارة و النص علی ابی‌جعفر الثانی علیه السلام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بزرگ تألیف فلیپ کان، ترجمه عباسعلی‌رضایی و سیدمهدی امین، ص </w:t>
      </w:r>
      <w:r>
        <w:rPr>
          <w:rFonts w:eastAsia="IRNazanin" w:cs="IRNazanin"/>
          <w:b w:val="false"/>
          <w:bCs w:val="false"/>
          <w:i w:val="false"/>
          <w:iCs w:val="false"/>
          <w:color w:val="333333"/>
          <w:sz w:val="20"/>
          <w:szCs w:val="20"/>
        </w:rPr>
        <w:t>12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علم، دوره دوم، شماره اول</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 الشیخ مع الباقر علیه السلام</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مرتضی‌مطهری،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شهیدمرتضی مطهری،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شهید مرتضی مطهری،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قضاء حاجةالمؤمن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نشریه جامعه مدرسین قم، دوره دوّم،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شهید،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 و هدایت‌های مرتضی مطهری</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قضاء حاجة المؤمن</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حقیقة الایمان و الیقین،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37.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27449</Words>
  <Characters>104300</Characters>
  <CharactersWithSpaces>130510</CharactersWithSpaces>
  <Paragraphs>1687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2026-08-16T04:57:57Z</dcterms:created>
  <dc:creator>ghaemiyeh.com</dc:creator>
  <dc:description/>
  <dc:language>en-US</dc:language>
  <cp:lastModifiedBy/>
  <dcterms:modified xsi:type="dcterms:W3CDTF">2026-08-16T08:28:02Z</dcterms:modified>
  <cp:revision>1</cp:revision>
  <dc:subject/>
  <dc:title>قصه های تربیتی</dc:title>
</cp:coreProperties>
</file>

<file path=docProps/custom.xml><?xml version="1.0" encoding="utf-8"?>
<Properties xmlns="http://schemas.openxmlformats.org/officeDocument/2006/custom-properties" xmlns:vt="http://schemas.openxmlformats.org/officeDocument/2006/docPropsVTypes"/>
</file>