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منجی از دیدگاه ادیان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036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8037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80372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480374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480376_211673320">
            <w:r>
              <w:rPr>
                <w:webHidden/>
                <w:rStyle w:val="IndexLink"/>
                <w:rtl w:val="true"/>
              </w:rPr>
              <w:t>ترسیم خطوط کلّی روز موعود قبل از اسلام‌</w:t>
            </w:r>
            <w:r>
              <w:rPr>
                <w:rStyle w:val="IndexLink"/>
                <w:rtl w:val="true"/>
              </w:rPr>
              <w:tab/>
            </w:r>
            <w:r>
              <w:rPr>
                <w:rStyle w:val="IndexLink"/>
              </w:rPr>
              <w:t>7</w:t>
            </w:r>
          </w:hyperlink>
        </w:p>
        <w:p>
          <w:pPr>
            <w:pStyle w:val="Contents2"/>
            <w:tabs>
              <w:tab w:val="clear" w:pos="8743"/>
              <w:tab w:val="right" w:pos="9026" w:leader="dot"/>
            </w:tabs>
            <w:rPr/>
          </w:pPr>
          <w:hyperlink w:anchor="__RefHeading___Toc2480378_211673320">
            <w:r>
              <w:rPr>
                <w:webHidden/>
                <w:rStyle w:val="IndexLink"/>
                <w:rtl w:val="true"/>
              </w:rPr>
              <w:t>منجی در آیین زردشت‌</w:t>
            </w:r>
            <w:r>
              <w:rPr>
                <w:rStyle w:val="IndexLink"/>
                <w:rtl w:val="true"/>
              </w:rPr>
              <w:tab/>
            </w:r>
            <w:r>
              <w:rPr>
                <w:rStyle w:val="IndexLink"/>
              </w:rPr>
              <w:t>11</w:t>
            </w:r>
          </w:hyperlink>
        </w:p>
        <w:p>
          <w:pPr>
            <w:pStyle w:val="Contents2"/>
            <w:tabs>
              <w:tab w:val="clear" w:pos="8743"/>
              <w:tab w:val="right" w:pos="9026" w:leader="dot"/>
            </w:tabs>
            <w:rPr/>
          </w:pPr>
          <w:hyperlink w:anchor="__RefHeading___Toc2480380_211673320">
            <w:r>
              <w:rPr>
                <w:webHidden/>
                <w:rStyle w:val="IndexLink"/>
                <w:rtl w:val="true"/>
              </w:rPr>
              <w:t>اشاره به اصل نجات بخشی‌</w:t>
            </w:r>
            <w:r>
              <w:rPr>
                <w:rStyle w:val="IndexLink"/>
                <w:rtl w:val="true"/>
              </w:rPr>
              <w:tab/>
            </w:r>
            <w:r>
              <w:rPr>
                <w:rStyle w:val="IndexLink"/>
              </w:rPr>
              <w:t>11</w:t>
            </w:r>
          </w:hyperlink>
        </w:p>
        <w:p>
          <w:pPr>
            <w:pStyle w:val="Contents2"/>
            <w:tabs>
              <w:tab w:val="clear" w:pos="8743"/>
              <w:tab w:val="right" w:pos="9026" w:leader="dot"/>
            </w:tabs>
            <w:rPr/>
          </w:pPr>
          <w:hyperlink w:anchor="__RefHeading___Toc2480382_211673320">
            <w:r>
              <w:rPr>
                <w:webHidden/>
                <w:rStyle w:val="IndexLink"/>
                <w:rtl w:val="true"/>
              </w:rPr>
              <w:t>جهان مطلوب</w:t>
            </w:r>
            <w:r>
              <w:rPr>
                <w:rStyle w:val="IndexLink"/>
                <w:rtl w:val="true"/>
              </w:rPr>
              <w:tab/>
            </w:r>
            <w:r>
              <w:rPr>
                <w:rStyle w:val="IndexLink"/>
              </w:rPr>
              <w:t>13</w:t>
            </w:r>
          </w:hyperlink>
        </w:p>
        <w:p>
          <w:pPr>
            <w:pStyle w:val="Contents2"/>
            <w:tabs>
              <w:tab w:val="clear" w:pos="8743"/>
              <w:tab w:val="right" w:pos="9026" w:leader="dot"/>
            </w:tabs>
            <w:rPr/>
          </w:pPr>
          <w:hyperlink w:anchor="__RefHeading___Toc2480384_211673320">
            <w:r>
              <w:rPr>
                <w:webHidden/>
                <w:rStyle w:val="IndexLink"/>
                <w:rtl w:val="true"/>
              </w:rPr>
              <w:t>اشاره به موعود</w:t>
            </w:r>
            <w:r>
              <w:rPr>
                <w:rStyle w:val="IndexLink"/>
                <w:rtl w:val="true"/>
              </w:rPr>
              <w:tab/>
            </w:r>
            <w:r>
              <w:rPr>
                <w:rStyle w:val="IndexLink"/>
              </w:rPr>
              <w:t>14</w:t>
            </w:r>
          </w:hyperlink>
        </w:p>
        <w:p>
          <w:pPr>
            <w:pStyle w:val="Contents2"/>
            <w:tabs>
              <w:tab w:val="clear" w:pos="8743"/>
              <w:tab w:val="right" w:pos="9026" w:leader="dot"/>
            </w:tabs>
            <w:rPr/>
          </w:pPr>
          <w:hyperlink w:anchor="__RefHeading___Toc2480386_211673320">
            <w:r>
              <w:rPr>
                <w:webHidden/>
                <w:rStyle w:val="IndexLink"/>
                <w:rtl w:val="true"/>
              </w:rPr>
              <w:t>زمینه‌سازان‌</w:t>
            </w:r>
            <w:r>
              <w:rPr>
                <w:rStyle w:val="IndexLink"/>
                <w:rtl w:val="true"/>
              </w:rPr>
              <w:tab/>
            </w:r>
            <w:r>
              <w:rPr>
                <w:rStyle w:val="IndexLink"/>
              </w:rPr>
              <w:t>16</w:t>
            </w:r>
          </w:hyperlink>
        </w:p>
        <w:p>
          <w:pPr>
            <w:pStyle w:val="Contents2"/>
            <w:tabs>
              <w:tab w:val="clear" w:pos="8743"/>
              <w:tab w:val="right" w:pos="9026" w:leader="dot"/>
            </w:tabs>
            <w:rPr/>
          </w:pPr>
          <w:hyperlink w:anchor="__RefHeading___Toc2480388_211673320">
            <w:r>
              <w:rPr>
                <w:webHidden/>
                <w:rStyle w:val="IndexLink"/>
                <w:rtl w:val="true"/>
              </w:rPr>
              <w:t>جهان در پایان هر یک از هزاره‌ها</w:t>
            </w:r>
            <w:r>
              <w:rPr>
                <w:rStyle w:val="IndexLink"/>
                <w:rtl w:val="true"/>
              </w:rPr>
              <w:tab/>
            </w:r>
            <w:r>
              <w:rPr>
                <w:rStyle w:val="IndexLink"/>
              </w:rPr>
              <w:t>18</w:t>
            </w:r>
          </w:hyperlink>
        </w:p>
        <w:p>
          <w:pPr>
            <w:pStyle w:val="Contents2"/>
            <w:tabs>
              <w:tab w:val="clear" w:pos="8743"/>
              <w:tab w:val="right" w:pos="9026" w:leader="dot"/>
            </w:tabs>
            <w:rPr/>
          </w:pPr>
          <w:hyperlink w:anchor="__RefHeading___Toc2480390_211673320">
            <w:r>
              <w:rPr>
                <w:webHidden/>
                <w:rStyle w:val="IndexLink"/>
                <w:rtl w:val="true"/>
              </w:rPr>
              <w:t>منجی در آیین یهود</w:t>
            </w:r>
            <w:r>
              <w:rPr>
                <w:rStyle w:val="IndexLink"/>
                <w:rtl w:val="true"/>
              </w:rPr>
              <w:tab/>
            </w:r>
            <w:r>
              <w:rPr>
                <w:rStyle w:val="IndexLink"/>
              </w:rPr>
              <w:t>22</w:t>
            </w:r>
          </w:hyperlink>
        </w:p>
        <w:p>
          <w:pPr>
            <w:pStyle w:val="Contents2"/>
            <w:tabs>
              <w:tab w:val="clear" w:pos="8743"/>
              <w:tab w:val="right" w:pos="9026" w:leader="dot"/>
            </w:tabs>
            <w:rPr/>
          </w:pPr>
          <w:hyperlink w:anchor="__RefHeading___Toc2480392_211673320">
            <w:r>
              <w:rPr>
                <w:webHidden/>
                <w:rStyle w:val="IndexLink"/>
                <w:rtl w:val="true"/>
              </w:rPr>
              <w:t>نجات پرهیزکاران در پایان تاریخ‌</w:t>
            </w:r>
            <w:r>
              <w:rPr>
                <w:rStyle w:val="IndexLink"/>
                <w:rtl w:val="true"/>
              </w:rPr>
              <w:tab/>
            </w:r>
            <w:r>
              <w:rPr>
                <w:rStyle w:val="IndexLink"/>
              </w:rPr>
              <w:t>22</w:t>
            </w:r>
          </w:hyperlink>
        </w:p>
        <w:p>
          <w:pPr>
            <w:pStyle w:val="Contents2"/>
            <w:tabs>
              <w:tab w:val="clear" w:pos="8743"/>
              <w:tab w:val="right" w:pos="9026" w:leader="dot"/>
            </w:tabs>
            <w:rPr/>
          </w:pPr>
          <w:hyperlink w:anchor="__RefHeading___Toc2480394_211673320">
            <w:r>
              <w:rPr>
                <w:webHidden/>
                <w:rStyle w:val="IndexLink"/>
                <w:rtl w:val="true"/>
              </w:rPr>
              <w:t>خصوصیات موعود</w:t>
            </w:r>
            <w:r>
              <w:rPr>
                <w:rStyle w:val="IndexLink"/>
                <w:rtl w:val="true"/>
              </w:rPr>
              <w:tab/>
            </w:r>
            <w:r>
              <w:rPr>
                <w:rStyle w:val="IndexLink"/>
              </w:rPr>
              <w:t>24</w:t>
            </w:r>
          </w:hyperlink>
        </w:p>
        <w:p>
          <w:pPr>
            <w:pStyle w:val="Contents2"/>
            <w:tabs>
              <w:tab w:val="clear" w:pos="8743"/>
              <w:tab w:val="right" w:pos="9026" w:leader="dot"/>
            </w:tabs>
            <w:rPr/>
          </w:pPr>
          <w:hyperlink w:anchor="__RefHeading___Toc2480396_211673320">
            <w:r>
              <w:rPr>
                <w:webHidden/>
                <w:rStyle w:val="IndexLink"/>
                <w:rtl w:val="true"/>
              </w:rPr>
              <w:t>اتفاق یهود و نصارا</w:t>
            </w:r>
            <w:r>
              <w:rPr>
                <w:rStyle w:val="IndexLink"/>
                <w:rtl w:val="true"/>
              </w:rPr>
              <w:tab/>
            </w:r>
            <w:r>
              <w:rPr>
                <w:rStyle w:val="IndexLink"/>
              </w:rPr>
              <w:t>25</w:t>
            </w:r>
          </w:hyperlink>
        </w:p>
        <w:p>
          <w:pPr>
            <w:pStyle w:val="Contents2"/>
            <w:tabs>
              <w:tab w:val="clear" w:pos="8743"/>
              <w:tab w:val="right" w:pos="9026" w:leader="dot"/>
            </w:tabs>
            <w:rPr/>
          </w:pPr>
          <w:hyperlink w:anchor="__RefHeading___Toc2480398_211673320">
            <w:r>
              <w:rPr>
                <w:webHidden/>
                <w:rStyle w:val="IndexLink"/>
                <w:rtl w:val="true"/>
              </w:rPr>
              <w:t>رسوخ عقیده نجات در یهودیّت‌</w:t>
            </w:r>
            <w:r>
              <w:rPr>
                <w:rStyle w:val="IndexLink"/>
                <w:rtl w:val="true"/>
              </w:rPr>
              <w:tab/>
            </w:r>
            <w:r>
              <w:rPr>
                <w:rStyle w:val="IndexLink"/>
              </w:rPr>
              <w:t>27</w:t>
            </w:r>
          </w:hyperlink>
        </w:p>
        <w:p>
          <w:pPr>
            <w:pStyle w:val="Contents2"/>
            <w:tabs>
              <w:tab w:val="clear" w:pos="8743"/>
              <w:tab w:val="right" w:pos="9026" w:leader="dot"/>
            </w:tabs>
            <w:rPr/>
          </w:pPr>
          <w:hyperlink w:anchor="__RefHeading___Toc2480400_211673320">
            <w:r>
              <w:rPr>
                <w:webHidden/>
                <w:rStyle w:val="IndexLink"/>
                <w:rtl w:val="true"/>
              </w:rPr>
              <w:t>مهدی موعودعلیه السلام در مزمور داوود</w:t>
            </w:r>
            <w:r>
              <w:rPr>
                <w:rStyle w:val="IndexLink"/>
                <w:rtl w:val="true"/>
              </w:rPr>
              <w:tab/>
            </w:r>
            <w:r>
              <w:rPr>
                <w:rStyle w:val="IndexLink"/>
              </w:rPr>
              <w:t>28</w:t>
            </w:r>
          </w:hyperlink>
        </w:p>
        <w:p>
          <w:pPr>
            <w:pStyle w:val="Contents2"/>
            <w:tabs>
              <w:tab w:val="clear" w:pos="8743"/>
              <w:tab w:val="right" w:pos="9026" w:leader="dot"/>
            </w:tabs>
            <w:rPr/>
          </w:pPr>
          <w:hyperlink w:anchor="__RefHeading___Toc2480402_211673320">
            <w:r>
              <w:rPr>
                <w:webHidden/>
                <w:rStyle w:val="IndexLink"/>
                <w:rtl w:val="true"/>
              </w:rPr>
              <w:t>انتظار مسیحیا در آیین یهود</w:t>
            </w:r>
            <w:r>
              <w:rPr>
                <w:rStyle w:val="IndexLink"/>
                <w:rtl w:val="true"/>
              </w:rPr>
              <w:tab/>
            </w:r>
            <w:r>
              <w:rPr>
                <w:rStyle w:val="IndexLink"/>
              </w:rPr>
              <w:t>29</w:t>
            </w:r>
          </w:hyperlink>
        </w:p>
        <w:p>
          <w:pPr>
            <w:pStyle w:val="Contents2"/>
            <w:tabs>
              <w:tab w:val="clear" w:pos="8743"/>
              <w:tab w:val="right" w:pos="9026" w:leader="dot"/>
            </w:tabs>
            <w:rPr/>
          </w:pPr>
          <w:hyperlink w:anchor="__RefHeading___Toc2480404_211673320">
            <w:r>
              <w:rPr>
                <w:webHidden/>
                <w:rStyle w:val="IndexLink"/>
                <w:rtl w:val="true"/>
              </w:rPr>
              <w:t>آرمان قیام منجی‌</w:t>
            </w:r>
            <w:r>
              <w:rPr>
                <w:rStyle w:val="IndexLink"/>
                <w:rtl w:val="true"/>
              </w:rPr>
              <w:tab/>
            </w:r>
            <w:r>
              <w:rPr>
                <w:rStyle w:val="IndexLink"/>
              </w:rPr>
              <w:t>31</w:t>
            </w:r>
          </w:hyperlink>
        </w:p>
        <w:p>
          <w:pPr>
            <w:pStyle w:val="Contents2"/>
            <w:tabs>
              <w:tab w:val="clear" w:pos="8743"/>
              <w:tab w:val="right" w:pos="9026" w:leader="dot"/>
            </w:tabs>
            <w:rPr/>
          </w:pPr>
          <w:hyperlink w:anchor="__RefHeading___Toc2480406_211673320">
            <w:r>
              <w:rPr>
                <w:webHidden/>
                <w:rStyle w:val="IndexLink"/>
                <w:rtl w:val="true"/>
              </w:rPr>
              <w:t>اعتقاد به منجی در آیین مسیحیت‌</w:t>
            </w:r>
            <w:r>
              <w:rPr>
                <w:rStyle w:val="IndexLink"/>
                <w:rtl w:val="true"/>
              </w:rPr>
              <w:tab/>
            </w:r>
            <w:r>
              <w:rPr>
                <w:rStyle w:val="IndexLink"/>
              </w:rPr>
              <w:t>34</w:t>
            </w:r>
          </w:hyperlink>
        </w:p>
        <w:p>
          <w:pPr>
            <w:pStyle w:val="Contents2"/>
            <w:tabs>
              <w:tab w:val="clear" w:pos="8743"/>
              <w:tab w:val="right" w:pos="9026" w:leader="dot"/>
            </w:tabs>
            <w:rPr/>
          </w:pPr>
          <w:hyperlink w:anchor="__RefHeading___Toc2480408_211673320">
            <w:r>
              <w:rPr>
                <w:webHidden/>
                <w:rStyle w:val="IndexLink"/>
                <w:rtl w:val="true"/>
              </w:rPr>
              <w:t>بشارت حضرت مسیح‌علیه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2480410_211673320">
            <w:r>
              <w:rPr>
                <w:webHidden/>
                <w:rStyle w:val="IndexLink"/>
                <w:rtl w:val="true"/>
              </w:rPr>
              <w:t>منجی موعود در عهد جدید</w:t>
            </w:r>
            <w:r>
              <w:rPr>
                <w:rStyle w:val="IndexLink"/>
                <w:rtl w:val="true"/>
              </w:rPr>
              <w:tab/>
            </w:r>
            <w:r>
              <w:rPr>
                <w:rStyle w:val="IndexLink"/>
              </w:rPr>
              <w:t>35</w:t>
            </w:r>
          </w:hyperlink>
        </w:p>
        <w:p>
          <w:pPr>
            <w:pStyle w:val="Contents2"/>
            <w:tabs>
              <w:tab w:val="clear" w:pos="8743"/>
              <w:tab w:val="right" w:pos="9026" w:leader="dot"/>
            </w:tabs>
            <w:rPr/>
          </w:pPr>
          <w:hyperlink w:anchor="__RefHeading___Toc2480412_211673320">
            <w:r>
              <w:rPr>
                <w:webHidden/>
                <w:rStyle w:val="IndexLink"/>
                <w:rtl w:val="true"/>
              </w:rPr>
              <w:t>اشاره به مادر حضرت مهدی‌علیه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480414_211673320">
            <w:r>
              <w:rPr>
                <w:webHidden/>
                <w:rStyle w:val="IndexLink"/>
                <w:rtl w:val="true"/>
              </w:rPr>
              <w:t>ملکوت خدا در عهد جدید</w:t>
            </w:r>
            <w:r>
              <w:rPr>
                <w:rStyle w:val="IndexLink"/>
                <w:rtl w:val="true"/>
              </w:rPr>
              <w:tab/>
            </w:r>
            <w:r>
              <w:rPr>
                <w:rStyle w:val="IndexLink"/>
              </w:rPr>
              <w:t>37</w:t>
            </w:r>
          </w:hyperlink>
        </w:p>
        <w:p>
          <w:pPr>
            <w:pStyle w:val="Contents2"/>
            <w:tabs>
              <w:tab w:val="clear" w:pos="8743"/>
              <w:tab w:val="right" w:pos="9026" w:leader="dot"/>
            </w:tabs>
            <w:rPr/>
          </w:pPr>
          <w:hyperlink w:anchor="__RefHeading___Toc2480416_211673320">
            <w:r>
              <w:rPr>
                <w:webHidden/>
                <w:rStyle w:val="IndexLink"/>
                <w:rtl w:val="true"/>
              </w:rPr>
              <w:t>هدف از ملکوت الهی در قرآن</w:t>
            </w:r>
            <w:r>
              <w:rPr>
                <w:rStyle w:val="IndexLink"/>
                <w:rtl w:val="true"/>
              </w:rPr>
              <w:tab/>
            </w:r>
            <w:r>
              <w:rPr>
                <w:rStyle w:val="IndexLink"/>
              </w:rPr>
              <w:t>39</w:t>
            </w:r>
          </w:hyperlink>
        </w:p>
        <w:p>
          <w:pPr>
            <w:pStyle w:val="Contents2"/>
            <w:tabs>
              <w:tab w:val="clear" w:pos="8743"/>
              <w:tab w:val="right" w:pos="9026" w:leader="dot"/>
            </w:tabs>
            <w:rPr/>
          </w:pPr>
          <w:hyperlink w:anchor="__RefHeading___Toc2480418_211673320">
            <w:r>
              <w:rPr>
                <w:webHidden/>
                <w:rStyle w:val="IndexLink"/>
                <w:rtl w:val="true"/>
              </w:rPr>
              <w:t>صعود مسیح‌علیه السلام به آسمان‌</w:t>
            </w:r>
            <w:r>
              <w:rPr>
                <w:rStyle w:val="IndexLink"/>
                <w:rtl w:val="true"/>
              </w:rPr>
              <w:tab/>
            </w:r>
            <w:r>
              <w:rPr>
                <w:rStyle w:val="IndexLink"/>
              </w:rPr>
              <w:t>40</w:t>
            </w:r>
          </w:hyperlink>
        </w:p>
        <w:p>
          <w:pPr>
            <w:pStyle w:val="Contents2"/>
            <w:tabs>
              <w:tab w:val="clear" w:pos="8743"/>
              <w:tab w:val="right" w:pos="9026" w:leader="dot"/>
            </w:tabs>
            <w:rPr/>
          </w:pPr>
          <w:hyperlink w:anchor="__RefHeading___Toc2480420_211673320">
            <w:r>
              <w:rPr>
                <w:webHidden/>
                <w:rStyle w:val="IndexLink"/>
                <w:rtl w:val="true"/>
              </w:rPr>
              <w:t>بازگشت حضرت مسیح‌علیه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2480422_211673320">
            <w:r>
              <w:rPr>
                <w:webHidden/>
                <w:rStyle w:val="IndexLink"/>
                <w:rtl w:val="true"/>
              </w:rPr>
              <w:t xml:space="preserve">منظور از </w:t>
            </w:r>
            <w:r>
              <w:rPr>
                <w:rStyle w:val="IndexLink"/>
                <w:rtl w:val="true"/>
              </w:rPr>
              <w:t>«</w:t>
            </w:r>
            <w:r>
              <w:rPr>
                <w:rStyle w:val="IndexLink"/>
                <w:rtl w:val="true"/>
              </w:rPr>
              <w:t>فرزند انسان</w:t>
            </w:r>
            <w:r>
              <w:rPr>
                <w:rStyle w:val="IndexLink"/>
                <w:rtl w:val="true"/>
              </w:rPr>
              <w:t xml:space="preserve">» </w:t>
            </w:r>
            <w:r>
              <w:rPr>
                <w:rStyle w:val="IndexLink"/>
                <w:rtl w:val="true"/>
              </w:rPr>
              <w:t>کیست؟</w:t>
            </w:r>
            <w:r>
              <w:rPr>
                <w:rStyle w:val="IndexLink"/>
                <w:rtl w:val="true"/>
              </w:rPr>
              <w:tab/>
            </w:r>
            <w:r>
              <w:rPr>
                <w:rStyle w:val="IndexLink"/>
              </w:rPr>
              <w:t>49</w:t>
            </w:r>
          </w:hyperlink>
        </w:p>
        <w:p>
          <w:pPr>
            <w:pStyle w:val="Contents2"/>
            <w:tabs>
              <w:tab w:val="clear" w:pos="8743"/>
              <w:tab w:val="right" w:pos="9026" w:leader="dot"/>
            </w:tabs>
            <w:rPr/>
          </w:pPr>
          <w:hyperlink w:anchor="__RefHeading___Toc2480424_211673320">
            <w:r>
              <w:rPr>
                <w:webHidden/>
                <w:rStyle w:val="IndexLink"/>
                <w:rtl w:val="true"/>
              </w:rPr>
              <w:t>ظهور منجی در آخرالزمان‌</w:t>
            </w:r>
            <w:r>
              <w:rPr>
                <w:rStyle w:val="IndexLink"/>
                <w:rtl w:val="true"/>
              </w:rPr>
              <w:tab/>
            </w:r>
            <w:r>
              <w:rPr>
                <w:rStyle w:val="IndexLink"/>
              </w:rPr>
              <w:t>51</w:t>
            </w:r>
          </w:hyperlink>
        </w:p>
        <w:p>
          <w:pPr>
            <w:pStyle w:val="Contents2"/>
            <w:tabs>
              <w:tab w:val="clear" w:pos="8743"/>
              <w:tab w:val="right" w:pos="9026" w:leader="dot"/>
            </w:tabs>
            <w:rPr/>
          </w:pPr>
          <w:hyperlink w:anchor="__RefHeading___Toc2480426_211673320">
            <w:r>
              <w:rPr>
                <w:webHidden/>
                <w:rStyle w:val="IndexLink"/>
                <w:rtl w:val="true"/>
              </w:rPr>
              <w:t>جهانی بودن دولت منجی‌</w:t>
            </w:r>
            <w:r>
              <w:rPr>
                <w:rStyle w:val="IndexLink"/>
                <w:rtl w:val="true"/>
              </w:rPr>
              <w:tab/>
            </w:r>
            <w:r>
              <w:rPr>
                <w:rStyle w:val="IndexLink"/>
              </w:rPr>
              <w:t>52</w:t>
            </w:r>
          </w:hyperlink>
        </w:p>
        <w:p>
          <w:pPr>
            <w:pStyle w:val="Contents2"/>
            <w:tabs>
              <w:tab w:val="clear" w:pos="8743"/>
              <w:tab w:val="right" w:pos="9026" w:leader="dot"/>
            </w:tabs>
            <w:rPr/>
          </w:pPr>
          <w:hyperlink w:anchor="__RefHeading___Toc2480428_211673320">
            <w:r>
              <w:rPr>
                <w:webHidden/>
                <w:rStyle w:val="IndexLink"/>
                <w:rtl w:val="true"/>
              </w:rPr>
              <w:t>اوصاف شرکت کنندگان در حکومت عدل جهانی</w:t>
            </w:r>
            <w:r>
              <w:rPr>
                <w:rStyle w:val="IndexLink"/>
                <w:rtl w:val="true"/>
              </w:rPr>
              <w:tab/>
            </w:r>
            <w:r>
              <w:rPr>
                <w:rStyle w:val="IndexLink"/>
              </w:rPr>
              <w:t>54</w:t>
            </w:r>
          </w:hyperlink>
        </w:p>
        <w:p>
          <w:pPr>
            <w:pStyle w:val="Contents2"/>
            <w:tabs>
              <w:tab w:val="clear" w:pos="8743"/>
              <w:tab w:val="right" w:pos="9026" w:leader="dot"/>
            </w:tabs>
            <w:rPr/>
          </w:pPr>
          <w:hyperlink w:anchor="__RefHeading___Toc2480430_211673320">
            <w:r>
              <w:rPr>
                <w:webHidden/>
                <w:rStyle w:val="IndexLink"/>
                <w:rtl w:val="true"/>
              </w:rPr>
              <w:t>حکومت عدل جهانی، آرزوی امّت‌ها</w:t>
            </w:r>
            <w:r>
              <w:rPr>
                <w:rStyle w:val="IndexLink"/>
                <w:rtl w:val="true"/>
              </w:rPr>
              <w:tab/>
            </w:r>
            <w:r>
              <w:rPr>
                <w:rStyle w:val="IndexLink"/>
              </w:rPr>
              <w:t>56</w:t>
            </w:r>
          </w:hyperlink>
        </w:p>
        <w:p>
          <w:pPr>
            <w:pStyle w:val="Contents2"/>
            <w:tabs>
              <w:tab w:val="clear" w:pos="8743"/>
              <w:tab w:val="right" w:pos="9026" w:leader="dot"/>
            </w:tabs>
            <w:rPr/>
          </w:pPr>
          <w:hyperlink w:anchor="__RefHeading___Toc2480432_211673320">
            <w:r>
              <w:rPr>
                <w:webHidden/>
                <w:rStyle w:val="IndexLink"/>
                <w:rtl w:val="true"/>
              </w:rPr>
              <w:t>ایمان آوردن مسیح‌علیه السلام به نبوت پیامبر اکرم‌صلی الله علیه وآله‌</w:t>
            </w:r>
            <w:r>
              <w:rPr>
                <w:rStyle w:val="IndexLink"/>
                <w:rtl w:val="true"/>
              </w:rPr>
              <w:tab/>
            </w:r>
            <w:r>
              <w:rPr>
                <w:rStyle w:val="IndexLink"/>
              </w:rPr>
              <w:t>57</w:t>
            </w:r>
          </w:hyperlink>
        </w:p>
        <w:p>
          <w:pPr>
            <w:pStyle w:val="Contents2"/>
            <w:tabs>
              <w:tab w:val="clear" w:pos="8743"/>
              <w:tab w:val="right" w:pos="9026" w:leader="dot"/>
            </w:tabs>
            <w:rPr/>
          </w:pPr>
          <w:hyperlink w:anchor="__RefHeading___Toc2480434_211673320">
            <w:r>
              <w:rPr>
                <w:webHidden/>
                <w:rStyle w:val="IndexLink"/>
                <w:rtl w:val="true"/>
              </w:rPr>
              <w:t>رهبری حضرت مهدی‌علیه السلام و همکاری مسیح‌علیه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2480436_211673320">
            <w:r>
              <w:rPr>
                <w:webHidden/>
                <w:rStyle w:val="IndexLink"/>
                <w:rtl w:val="true"/>
              </w:rPr>
              <w:t>سلسله کتب چاپ شده از مؤلف پیرامون مهدویت‌</w:t>
            </w:r>
            <w:r>
              <w:rPr>
                <w:rStyle w:val="IndexLink"/>
                <w:rtl w:val="true"/>
              </w:rPr>
              <w:tab/>
            </w:r>
            <w:r>
              <w:rPr>
                <w:rStyle w:val="IndexLink"/>
              </w:rPr>
              <w:t>64</w:t>
            </w:r>
          </w:hyperlink>
        </w:p>
        <w:p>
          <w:pPr>
            <w:pStyle w:val="Contents2"/>
            <w:tabs>
              <w:tab w:val="clear" w:pos="8743"/>
              <w:tab w:val="right" w:pos="9026" w:leader="dot"/>
            </w:tabs>
            <w:rPr/>
          </w:pPr>
          <w:hyperlink w:anchor="__RefHeading___Toc2480438_211673320">
            <w:r>
              <w:rPr>
                <w:webHidden/>
                <w:rStyle w:val="IndexLink"/>
                <w:rtl w:val="true"/>
              </w:rPr>
              <w:t>فهرست منشورات مسجد مقدّس جمکران‌</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9_781"/>
      <w:bookmarkStart w:id="1" w:name="pg279_781"/>
      <w:bookmarkEnd w:id="1"/>
    </w:p>
    <w:p>
      <w:pPr>
        <w:pStyle w:val="Heading2"/>
        <w:numPr>
          <w:ilvl w:val="1"/>
          <w:numId w:val="1"/>
        </w:numPr>
        <w:rPr/>
      </w:pPr>
      <w:bookmarkStart w:id="2" w:name="pg279_781"/>
      <w:bookmarkStart w:id="3" w:name="__RefHeading___Toc248036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از دیدگاه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موعود‌گرایی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در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0370_211673320"/>
      <w:bookmarkStart w:id="6" w:name="_Toc2"/>
      <w:bookmarkEnd w:id="5"/>
      <w:r>
        <w:rPr>
          <w:rtl w:val="true"/>
        </w:rPr>
        <w:t>اشاره</w:t>
      </w:r>
      <w:bookmarkStart w:id="7" w:name="pg279_787"/>
      <w:bookmarkEnd w:id="6"/>
    </w:p>
    <w:p>
      <w:pPr>
        <w:pStyle w:val="Heading2"/>
        <w:numPr>
          <w:ilvl w:val="1"/>
          <w:numId w:val="1"/>
        </w:numPr>
        <w:rPr/>
      </w:pPr>
      <w:bookmarkStart w:id="8" w:name="__RefHeading___Toc2480372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279_789"/>
    </w:p>
    <w:p>
      <w:pPr>
        <w:pStyle w:val="Heading2"/>
        <w:numPr>
          <w:ilvl w:val="1"/>
          <w:numId w:val="1"/>
        </w:numPr>
        <w:rPr/>
      </w:pPr>
      <w:bookmarkStart w:id="11" w:name="__RefHeading___Toc2480374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اعتقاد به منجی بزرگ جهانی که زود است ظهور کرده و عدل و داد را در سرتاسر گیتی منتشر سازد و اهداف تمام انبیای الهی را پیاده کند، عقیده‌ای است و فراگیر که تمام ملت‌ها و صاحبان ادیان آسمانی و شبه دینی و غالب گروه‌ها و جمعیت‌ها آن را قبول دارند، 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ایمان دارد که عزیر پیامبر یا منحاس بن عازربن هارون ظهور خواهدکرد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مسیحیان معتقد به بازگشت حضرت عیسی‌علیه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زردشتیان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شاه باز می‌گردد و لذا به انتظار او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هندوها معتقد به بازگشت فیشنوا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بودایی‌ها می‌گویند که دوباره بودا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این عقیده در مصر قدیم و نزد مغولان و چینی‌ها نیز رایج بوده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باستان نیز معتقد بودند که مردی شجاع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در کمال سلامتی به حیات خود ادامه می‌دهد و صد هزار ملک او را حفظ می‌کند تا قبل از قیامت برای اصلاح عالم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w:t>
      </w:r>
      <w:bookmarkStart w:id="13" w:name="pg279_790"/>
    </w:p>
    <w:p>
      <w:pPr>
        <w:pStyle w:val="BookText"/>
        <w:rPr/>
      </w:pPr>
      <w:bookmarkEnd w:id="13"/>
      <w:r>
        <w:rPr>
          <w:rFonts w:ascii="IRNazanin" w:hAnsi="IRNazanin" w:eastAsia="IRNazanin"/>
          <w:color w:val="111111"/>
          <w:sz w:val="28"/>
          <w:sz w:val="28"/>
          <w:szCs w:val="28"/>
          <w:rtl w:val="true"/>
          <w:lang w:bidi="fa-IR"/>
        </w:rPr>
        <w:t xml:space="preserve">ایرانیان نیز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تنظیم امور مملکت و استحکام ارکان دولت، حکومت را به فرزندش تفویض نمود و خودش به غاری پناه برد و در آن آرمید تا هنگامی که ظهور کرده و کافران را در عالم هلاک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طائفه‌ای از پرتغالی‌ها معتقدند که حاکمی از حاکمانشان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سَبَستیانوس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از چشمان همه غائب است در آخرالزمان خروج کرده و جمیع عالم را مسخّر خود خواهد کرد، و در آن هنگام در عالم دین واحد و رهبری واحد خواهد بود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4" w:name="__RefHeading___Toc2480376_211673320"/>
      <w:bookmarkStart w:id="15" w:name="_Toc5"/>
      <w:bookmarkEnd w:id="14"/>
      <w:r>
        <w:rPr>
          <w:rtl w:val="true"/>
        </w:rPr>
        <w:t>ترسیم خطوط کلّی روز موعود قبل از اسلام‌</w:t>
      </w:r>
      <w:bookmarkEnd w:id="15"/>
    </w:p>
    <w:p>
      <w:pPr>
        <w:pStyle w:val="BookText"/>
        <w:rPr/>
      </w:pPr>
      <w:r>
        <w:rPr>
          <w:rFonts w:ascii="IRNazanin" w:hAnsi="IRNazanin" w:eastAsia="IRNazanin"/>
          <w:color w:val="111111"/>
          <w:sz w:val="28"/>
          <w:sz w:val="28"/>
          <w:szCs w:val="28"/>
          <w:rtl w:val="true"/>
          <w:lang w:bidi="fa-IR"/>
        </w:rPr>
        <w:t>مقصود ما در این فصل ترسیم خطوط کلی موجود قبل از عصر اسلام برای روز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بشریت از زمانی که پا به عرصه فرهنگ و شعور و درک گذاشت چگونه با این عقیده و فکر یعنی اعتقاد به ظهور منجی انس گرفت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تأمّلی در خلقت انسان و بشریت پی می‌بریم که بازگشت ترسیم خطوط الهی برای روز موعود به شروع خلقت است؛ زیرا روز موعود هدف و غرض خلقت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خلقت آن است که عموم بشریت به کمال مطلوب خود در سطح گسترده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بشر در ابتدای امرش دو شرط از شرایط اصلی این هدف و به تعبیری دیگر تطبیق عدل کامل به معنای گسترده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حقیقی مفهوم کامل عدل و دیگری آمادگی برای فداکاری در راه پیاده کردن آن بعد از شناخت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در طول تاریخ بشریّت درصدد برآمدند تا مردم را به این دو امر رسانده و به آن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ناحیه نظری، سطح فرهنگ و فکر آنان را بالا ببرند تا عدل کامل را درک نمایند و هم از ناحیه عملی، سیر بشر همراه با تعلیمات انبیا، مردم را آماده فداکاری برای پیاده کردن اهداف آنان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در ضمن انجام وظیفه خود در این دو مورد، مردم را به هدف اساسی از خلقت که در روز موعود تحقق پیدا می‌کند گوشزد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وَنُرِیدُ أَنْ نَمُنَّ عَلَی الَّذِینَ اسْتُضْعِفُوا فِی الْأَرْضِ وَ 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گرچه سعی بلیغ برای تحقق این دو شرط اساسی به جهت نزدیک شدن به هدف نمودند ولی به جهت بلندی و ارزش هدف و پایین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w:t>
      </w:r>
    </w:p>
    <w:p>
      <w:pPr>
        <w:pStyle w:val="BookText"/>
        <w:rPr/>
      </w:pPr>
      <w:r>
        <w:rPr>
          <w:rFonts w:ascii="IRNazanin" w:hAnsi="IRNazanin" w:eastAsia="IRNazanin"/>
          <w:color w:val="111111"/>
          <w:sz w:val="28"/>
          <w:sz w:val="28"/>
          <w:szCs w:val="28"/>
          <w:rtl w:val="true"/>
          <w:lang w:bidi="fa-IR"/>
        </w:rPr>
        <w:t>سطح فکری مردم عصر خود نتوانستند مردم را نسبت در آن دو امر به فعلیّت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امر اول مشاهده می‌کنیم که چون مردم معنای صحیح عدل کلّی را نمی‌فهمیدند لذا انبیاء طرحی جامع برای پیاده شدن آن از خود به جای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هدف انبیای الهی قبل از حضرت موسی‌علیه السلام تنها نهادینه کردن اصل این عقیده بوده و چندان تعالیم عملی و شرعی از خود به جای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زمان حضرت موسی‌علیه السلام شروع تبیین و توضیح شرایع تفصیلی است که اوج آن در شریعت اسلامی محمّدی‌صلی الله علیه وآله است تا سطح فکر بشر را بالا برده و شرط اساسی اول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مطلب مشاهده می‌کنیم که شرایع قبل از اسلام عموماً یا غالباً شرایع اقلیمی و قومی بوده است برخلاف دین اسلام که برای عموم بشر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شرط دوم نیز ملاحظه می‌کنیم که بشریت تاکنون اعلام آمادگی برای پیاده شدن حکومت عدل جهانی را از خود نشان نداده‌اند، همان‌گونه که از عملکرد و پرونده بشریت در طول تاریخ استفاده می‌شود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نوح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قوم خود را به ایمان و عمل صالح دعوت کرد ولی به جز افراد اندکی به او ایمان نیاوردند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در این باره از قول حضرت نوح‌علیه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إِنِّی دَعَوْتُ قَوْمِی لَیْلاً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یَزِدْهُمْ دُعائِی إِلاَّ فِراراً وَ إِنِّی کُلَّما دَعَوْتُهُمْ لِتَغْفِرَ لَهُمْ جَعَلُوا أَصابِعَهُمْ فِی</w:t>
      </w:r>
    </w:p>
    <w:p>
      <w:pPr>
        <w:pStyle w:val="BookText"/>
        <w:rPr/>
      </w:pPr>
      <w:r>
        <w:rPr>
          <w:rFonts w:ascii="Amiri" w:hAnsi="Amiri" w:eastAsia="Amiri" w:cs="Amiri"/>
          <w:color w:val="111111"/>
          <w:sz w:val="28"/>
          <w:sz w:val="28"/>
          <w:szCs w:val="28"/>
          <w:rtl w:val="true"/>
          <w:lang w:bidi="ar-SA"/>
        </w:rPr>
        <w:t>آذانِهِمْ وَاسْتَغْشَوْا ثِیابَهُمْ وَ أَصَرُّوا وَاسْتَکْبَرُوا اسْتِکْباراً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من چیزی جز فرار از حق بر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زمان آن‌ها را دعوت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بیامرزی،، انگشتان خویش را در گوش‌هایشان قرار داده و لباس‌هایشان را بر خود پیچیدند و در مخالفت اصرار ورزیدند و به شدت استکبار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ابراهیم‌علیه السلام بعد از دعوت مردم به توحید و مجاهدات فراوان در این راه در آخر، قوم او جمع شده و او را در آتش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حضرت موسی‌علیه السلام با آن همه مجاهدات که حضرت برای هدایت آن‌ها به خرج داد بعد از آنکه از آنان خواست که به فلسطین رفته و با فداکاری بر دشمن غلبه کنند به حضرت عرض کردند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فَاذْهَبْ أَنْتَ وَ رَبُّکَ فَقاتِلا إِنّا هاهُنا قاعِدُونَ</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پروردگارت 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همین جا نشسته‌ایم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چنین نتیجه می‌گیریم که قبل از اسلام، کوشش فراوانی در راه نزدیک شدن اهداف خلقت و حکومت عدل جهانی شد ولی این کوشش به سرانجام نرسید ولی با اسلام ادامه پیدا کرد</w:t>
      </w:r>
      <w:r>
        <w:rPr>
          <w:rFonts w:eastAsia="IRNazanin" w:cs="IRNazanin"/>
          <w:color w:val="111111"/>
          <w:sz w:val="28"/>
          <w:szCs w:val="28"/>
          <w:rtl w:val="true"/>
          <w:lang w:bidi="fa-IR"/>
        </w:rPr>
        <w:t>.</w:t>
      </w:r>
      <w:bookmarkStart w:id="16" w:name="pg279_794"/>
    </w:p>
    <w:p>
      <w:pPr>
        <w:pStyle w:val="Heading2"/>
        <w:numPr>
          <w:ilvl w:val="1"/>
          <w:numId w:val="1"/>
        </w:numPr>
        <w:rPr/>
      </w:pPr>
      <w:bookmarkStart w:id="17" w:name="__RefHeading___Toc2480378_211673320"/>
      <w:bookmarkStart w:id="18" w:name="_Toc6"/>
      <w:bookmarkEnd w:id="16"/>
      <w:bookmarkEnd w:id="17"/>
      <w:r>
        <w:rPr>
          <w:rtl w:val="true"/>
        </w:rPr>
        <w:t>منجی در آیین زردشت‌</w:t>
      </w:r>
      <w:bookmarkEnd w:id="18"/>
    </w:p>
    <w:p>
      <w:pPr>
        <w:pStyle w:val="BookText"/>
        <w:rPr/>
      </w:pPr>
      <w:r>
        <w:rPr>
          <w:rFonts w:ascii="IRNazanin" w:hAnsi="IRNazanin" w:eastAsia="IRNazanin"/>
          <w:color w:val="111111"/>
          <w:sz w:val="28"/>
          <w:sz w:val="28"/>
          <w:szCs w:val="28"/>
          <w:rtl w:val="true"/>
          <w:lang w:bidi="fa-IR"/>
        </w:rPr>
        <w:t>اندیشه رسیدن به پیروزی نهایی و وصول به جهانی که در آن مرادهای آدمی برآورده شود و بر همه خواسته هایش پیروز گردد نزد زردشتیان و تعلیمات دینی آن‌ها به وفور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نیروی لایزال او، پیوسته در تلاش و جست و جوی نجات بخشی هستند که آرزوی آنان را برآورد و پرهیزکاران را به نعمت جاودانی و کافران را به رنجی جانکاه و مداوم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گزیده‌ای از تعلیمات زردشتیان در این باره اشاره می کنیم</w:t>
      </w:r>
      <w:r>
        <w:rPr>
          <w:rFonts w:eastAsia="IRNazanin" w:cs="IRNazanin"/>
          <w:color w:val="111111"/>
          <w:sz w:val="28"/>
          <w:szCs w:val="28"/>
          <w:rtl w:val="true"/>
          <w:lang w:bidi="fa-IR"/>
        </w:rPr>
        <w:t>.</w:t>
      </w:r>
    </w:p>
    <w:p>
      <w:pPr>
        <w:pStyle w:val="Heading2"/>
        <w:numPr>
          <w:ilvl w:val="1"/>
          <w:numId w:val="1"/>
        </w:numPr>
        <w:rPr/>
      </w:pPr>
      <w:bookmarkStart w:id="19" w:name="__RefHeading___Toc2480380_211673320"/>
      <w:bookmarkStart w:id="20" w:name="_Toc7"/>
      <w:bookmarkEnd w:id="19"/>
      <w:r>
        <w:rPr>
          <w:rtl w:val="true"/>
        </w:rPr>
        <w:t>اشاره به اصل نجات بخشی‌</w:t>
      </w:r>
      <w:bookmarkEnd w:id="20"/>
    </w:p>
    <w:p>
      <w:pPr>
        <w:pStyle w:val="BookText"/>
        <w:rPr/>
      </w:pPr>
      <w:r>
        <w:rPr>
          <w:rFonts w:ascii="IRNazanin" w:hAnsi="IRNazanin" w:eastAsia="IRNazanin"/>
          <w:color w:val="111111"/>
          <w:sz w:val="28"/>
          <w:sz w:val="28"/>
          <w:szCs w:val="28"/>
          <w:rtl w:val="true"/>
          <w:lang w:bidi="fa-IR"/>
        </w:rPr>
        <w:t>در یکی از کتاب‌های مقدس آن‌ها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 و آن‌هایی که بوده‌اند و خواهند بود نجاتی خواهند جست که از سوی او می‌آید، آن که امید می‌دهد که روان پرهیزکاران در بی مرگی نیرومند بود و آن دروندان در رنج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مزدا اهورا به شهر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این راه با دیوان و مردمان که به نوبه خود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می‌کنند، ستیز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مردمی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با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برادر یا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 مزدا سرور خانه ما را نجات خواهد داد</w:t>
      </w:r>
      <w:r>
        <w:rPr>
          <w:rFonts w:eastAsia="IRNazanin" w:cs="IRNazanin"/>
          <w:color w:val="111111"/>
          <w:sz w:val="28"/>
          <w:szCs w:val="28"/>
          <w:rtl w:val="true"/>
          <w:lang w:bidi="fa-IR"/>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یکی از کتاب‌های دیگر آنان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جهت</w:t>
      </w:r>
    </w:p>
    <w:p>
      <w:pPr>
        <w:pStyle w:val="BookText"/>
        <w:rPr/>
      </w:pP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سراسر جهان مادّی را سود خواهد داد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نیز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گاوهای آسمان برای برقراری جهان راستی طلوع خواهندکرد؟ هدف‌های سوشیانس‌ها با آموزش‌های کامل تو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که برای یاری دادن اندیشه نیک باید رفت؟ به سوی من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مقابله و مبارزه همیشگی ایزدان و اهریمنان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فتح، و پیروزی و نصرت ایزدان و منقرض شدن نسل اهریمنان، عالم به سعادت اصلی خود می‌رسد، و فرزندان آدم بر صندلی سعادت و برکت خواهند نشست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از برخی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زردشت استفاده می‌شود که او اشاره به خروج حضرت مهدی‌علیه السلام در آخرالزمان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می‌کند مردی از سرزمین تازیان از ذریّه هاشم، مردی با سری بزرگ، جسمی عظیم، ساقی بلند، بر دین جدّش، همراه با لشکری بسیار به ایران روی می‌آورد و زمین را آباد می‌کند و نیز آن را پر از عدل و داد خواهدکرد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بعد از بشارت به نبوّت رسول اکرم‌صلی الله علیه وآله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ذریّه</w:t>
      </w:r>
      <w:bookmarkStart w:id="21" w:name="pg279_796"/>
    </w:p>
    <w:p>
      <w:pPr>
        <w:pStyle w:val="BookText"/>
        <w:rPr/>
      </w:pPr>
      <w:bookmarkEnd w:id="21"/>
      <w:r>
        <w:rPr>
          <w:rFonts w:ascii="IRNazanin" w:hAnsi="IRNazanin" w:eastAsia="IRNazanin"/>
          <w:color w:val="111111"/>
          <w:sz w:val="28"/>
          <w:sz w:val="28"/>
          <w:szCs w:val="28"/>
          <w:rtl w:val="true"/>
          <w:lang w:bidi="fa-IR"/>
        </w:rPr>
        <w:t xml:space="preserve">دختر آن پیامبر که به خورشید عالم و شاه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مردی به حکم یزدان حکومت می‌کند که او آخرین خلیفه آن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 در وسط عالم یعنی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او تا روز قیامت متصل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تعداد بسیاری از افراد خوش نفس و انبیاء رجعت خواهندکرد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22" w:name="__RefHeading___Toc2480382_211673320"/>
      <w:bookmarkStart w:id="23" w:name="_Toc8"/>
      <w:bookmarkEnd w:id="22"/>
      <w:r>
        <w:rPr>
          <w:rtl w:val="true"/>
        </w:rPr>
        <w:t>جهان مطلوب</w:t>
      </w:r>
      <w:bookmarkEnd w:id="23"/>
    </w:p>
    <w:p>
      <w:pPr>
        <w:pStyle w:val="BookText"/>
        <w:rPr/>
      </w:pPr>
      <w:r>
        <w:rPr>
          <w:rFonts w:ascii="IRNazanin" w:hAnsi="IRNazanin" w:eastAsia="IRNazanin"/>
          <w:color w:val="111111"/>
          <w:sz w:val="28"/>
          <w:sz w:val="28"/>
          <w:szCs w:val="28"/>
          <w:rtl w:val="true"/>
          <w:lang w:bidi="fa-IR"/>
        </w:rPr>
        <w:t xml:space="preserve">از خلال اشارات مبهم و کنایه‌آمیز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آنان پیوسته برای رسیدن به جهانی مطلوب در کوشش اند و منتظر رسیدن روزی که در آن، همه آرزوهای مشروع برآورده شود و از دشمنی‌ها و نادرستی‌ها و فریب‌ها و نیرنگ‌ها اثری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رسیدن به چنین خواستی می‌کوشد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می‌طلبد و از او برای نابودی بدان و ناراستان کمک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پیروان راستین و برحقّ اویند نیز چنین هدفی را دارند و می‌خواهند دنیایی بسازند که فساد و تباهی در آن نباشد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کتاب‌های مقدس آنان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استوت ارت پیروزمند فراز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خونین سلاح دژفره از پیششان بگریزد، 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بد دژچهر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تاریکی را چیره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مرداد گرسنگی و تشنگی زشت را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 ناتوان و بدکار بگریزد</w:t>
      </w:r>
      <w:r>
        <w:rPr>
          <w:rFonts w:eastAsia="IRNazanin" w:cs="IRNazanin"/>
          <w:color w:val="111111"/>
          <w:sz w:val="28"/>
          <w:szCs w:val="28"/>
          <w:rtl w:val="true"/>
          <w:lang w:bidi="fa-IR"/>
        </w:rPr>
        <w:t>».</w:t>
      </w:r>
      <w:r>
        <w:rPr>
          <w:rStyle w:val="FootnoteAnchor"/>
          <w:rtl w:val="true"/>
        </w:rPr>
        <w:footnoteReference w:id="16"/>
      </w:r>
      <w:bookmarkStart w:id="24" w:name="pg279_797"/>
    </w:p>
    <w:p>
      <w:pPr>
        <w:pStyle w:val="BookText"/>
        <w:rPr/>
      </w:pPr>
      <w:bookmarkEnd w:id="24"/>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باشد که از آنانی باشیم که جهان را نورانی کنیم ای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اهوره‌های دیگر که حمایت و راستی را بیاوریم، وقتی که اندیشه‌ها آنجا یکی شوند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نیز در جاماسبنامه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منجی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را در تمام سطح عالم ترویج خواهدکرد، و فقر و تنگدستی را از بین مردم زائل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بر یک عقیده و قول و عمل متفق خواهد کرد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25" w:name="__RefHeading___Toc2480384_211673320"/>
      <w:bookmarkStart w:id="26" w:name="_Toc9"/>
      <w:bookmarkEnd w:id="25"/>
      <w:r>
        <w:rPr>
          <w:rtl w:val="true"/>
        </w:rPr>
        <w:t>اشاره به موعود</w:t>
      </w:r>
      <w:bookmarkEnd w:id="26"/>
    </w:p>
    <w:p>
      <w:pPr>
        <w:pStyle w:val="BookText"/>
        <w:rPr/>
      </w:pPr>
      <w:r>
        <w:rPr>
          <w:rFonts w:ascii="IRNazanin" w:hAnsi="IRNazanin" w:eastAsia="IRNazanin"/>
          <w:color w:val="111111"/>
          <w:sz w:val="28"/>
          <w:sz w:val="28"/>
          <w:szCs w:val="28"/>
          <w:rtl w:val="true"/>
          <w:lang w:bidi="fa-IR"/>
        </w:rPr>
        <w:t>در کتاب‌های مقدس زردشتیان به موعود جهانی اشاره شده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سه هزاره هوشیدر و هوشیدرماه و سوشیانس که جدا جدا در سر هر هزاره از ایشان یکی آید و همه کارهای جهان را باز آراید و پیمان شکنان و بت پرستان را در کشور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هزاره پنجم هوشیدران بن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هوشیدر زردشتیان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راست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هرمزد آید چنان که زردشت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او نیز دین آورد و رواج دهد</w:t>
      </w:r>
      <w:r>
        <w:rPr>
          <w:rFonts w:eastAsia="IRNazanin" w:cs="IRNazanin"/>
          <w:color w:val="111111"/>
          <w:sz w:val="28"/>
          <w:szCs w:val="28"/>
          <w:rtl w:val="true"/>
          <w:lang w:bidi="fa-IR"/>
        </w:rPr>
        <w:t>».</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پایان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هوشیدرماه به سی سالگی به همپرسگی هرمزد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آن روز بیست شبانه روز به بالست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مرد سی ساله شود همپرسی کند با امشاسپندان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مزدا در روز روشن آشکار شود که جهان بی مست و بی کوی و بی کرپ است، یعنی به چیز ایزدان کوروکر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جان داده شده است یعنی که باران بوده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هزاره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هوشیدرماه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هوشیدرماه زردشت به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هرمزد آید، چنانکه زردشت دین آورد و اندر جهان روا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سی زمستان از آن دهمین سده سپری نشده،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نشیند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گواگ 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مادر آن گواگ سوشیانس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بردن پتیاره اهریمن است و از دوده ایست و استر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اندر آن آب نشیند که پانزده ساله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پیش از آن با مردان خوابید و نه پس از آن‌گاه که آبستن شد تا زمانی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سوشیانس، آخرین آفریده هرمزدی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به زمین می‌آید سوشیانس است که جهان را پاک کند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زردشت سه موعود ذکر شده که بر هریک از آن‌ها اسم</w:t>
      </w:r>
      <w:bookmarkStart w:id="27" w:name="pg279_799"/>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نفر گرچه به عنوان موعود مطرح شده‌اند ولی آن چیزی که از اهمیت بیشتری برخوردار است موعود سوم است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سوشیانت مزدکی به مثابه کریشنای براهمه و بودای پنجم بودایی‌ها و مسیح یهودی‌ها و فارقلیط عیسویان و به منزله مهدی نزد مسلمانان است</w:t>
      </w:r>
      <w:r>
        <w:rPr>
          <w:rFonts w:eastAsia="IRNazanin" w:cs="IRNazanin"/>
          <w:color w:val="111111"/>
          <w:sz w:val="28"/>
          <w:szCs w:val="28"/>
          <w:rtl w:val="true"/>
          <w:lang w:bidi="fa-IR"/>
        </w:rPr>
        <w:t>».</w:t>
      </w:r>
    </w:p>
    <w:p>
      <w:pPr>
        <w:pStyle w:val="Heading2"/>
        <w:numPr>
          <w:ilvl w:val="1"/>
          <w:numId w:val="1"/>
        </w:numPr>
        <w:rPr/>
      </w:pPr>
      <w:bookmarkStart w:id="28" w:name="__RefHeading___Toc2480386_211673320"/>
      <w:bookmarkStart w:id="29" w:name="_Toc10"/>
      <w:bookmarkEnd w:id="28"/>
      <w:r>
        <w:rPr>
          <w:rtl w:val="true"/>
        </w:rPr>
        <w:t>زمینه‌سازان‌</w:t>
      </w:r>
      <w:bookmarkEnd w:id="29"/>
    </w:p>
    <w:p>
      <w:pPr>
        <w:pStyle w:val="BookText"/>
        <w:rPr/>
      </w:pPr>
      <w:r>
        <w:rPr>
          <w:rFonts w:ascii="IRNazanin" w:hAnsi="IRNazanin" w:eastAsia="IRNazanin"/>
          <w:color w:val="111111"/>
          <w:sz w:val="28"/>
          <w:sz w:val="28"/>
          <w:szCs w:val="28"/>
          <w:rtl w:val="true"/>
          <w:lang w:bidi="fa-IR"/>
        </w:rPr>
        <w:t>ظهور هوشیدر همزمان با آغاز هزاره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این قیام، دو نجات بخش دیگر که هریک نقش ویژه و رسالتی خاص برعهده دارند،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موجود استنباط می‌شود که این دو تن زمینه را برای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می‌کنند و نابسامانی‌ها و آشوب‌هایی که آرامش مزدیسنان را برهم زده است فرو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موعود در دین زردشتی بدون گفت و گو پیرامون این دو نفر کامل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ورجاوند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او و تولد و رشدو قیامش اشارات نسبتاً کافی در متون زردشتی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مژده پایان شب سیاه دین و طلوع سپیده امید گروندگان راستکار و درست پیمانی است که سال‌ها سرزنش بی‌دینان را تحمل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خواهدآمد تا دین زردشت را سامان دهد و آز و نیاز و خشم و کین و کفر را ریشه کن کند و اهریمن و دیوان بدنژاد را سست و زبون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او بار دیگر زندگی بر چهره نیکان لبخند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کتاب‌های مقدس زردشتیان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هنگام از سوی کابلستان یکی آید که فره بدوست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دوده بغان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بغان، کیانیان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بهرام خوانند و همه مردم با او باز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هندوستان و روم و ترکستان و همه سوی پادشاهی کند و همه وارونه گروشان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بداعتقادان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زردشت را سامان دهد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پشوتن</w:t>
      </w:r>
    </w:p>
    <w:p>
      <w:pPr>
        <w:pStyle w:val="BookText"/>
        <w:rPr/>
      </w:pPr>
      <w:r>
        <w:rPr>
          <w:rFonts w:ascii="IRNazanin" w:hAnsi="IRNazanin" w:eastAsia="IRNazanin"/>
          <w:color w:val="111111"/>
          <w:sz w:val="28"/>
          <w:sz w:val="28"/>
          <w:szCs w:val="28"/>
          <w:rtl w:val="true"/>
          <w:lang w:bidi="fa-IR"/>
        </w:rPr>
        <w:t>پشیوتن یا چهرومیان فرزند گشتاسب نجات بخش دیگری است که برای ترویج و استحکام دین مزدیسنی از کنگدر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کتاب‌های آنان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پشیوتن گشتاسپان از سوی کنگدژ آید با یکصد و پنجاه مرد پرهیزکار، آن بتکده که رازگاه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 آتش بهرام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درست بگوید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هزاره پنجم، هزاره هوشیدر آغاز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قیام پشیوتن، آخرین قیام نیکمردانه‌ای است که اندکی پیش از هزاره هوشیدر رخ می‌دهد و هدف او بازسازی دین و برپاداشتن آیین‌های دینی و گسترش آموزش‌های آن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جاماسبنامه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بعد از آن خدای تعالی رحمت کند و زمان دهد تا پشیوتن از کنگدژ بیاید به یاری ایرانشهر و بدی و گمراهی از جهان</w:t>
      </w:r>
      <w:bookmarkStart w:id="30" w:name="pg279_801"/>
    </w:p>
    <w:p>
      <w:pPr>
        <w:pStyle w:val="BookText"/>
        <w:rPr/>
      </w:pPr>
      <w:bookmarkEnd w:id="30"/>
      <w:r>
        <w:rPr>
          <w:rFonts w:ascii="IRNazanin" w:hAnsi="IRNazanin" w:eastAsia="IRNazanin"/>
          <w:color w:val="111111"/>
          <w:sz w:val="28"/>
          <w:sz w:val="28"/>
          <w:szCs w:val="28"/>
          <w:rtl w:val="true"/>
          <w:lang w:bidi="fa-IR"/>
        </w:rPr>
        <w:t>برخیزد و دین راستی روا شود و در مدت کم و بیش یک سال اوشیدر بامی بیاید و دین روابکند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31" w:name="__RefHeading___Toc2480388_211673320"/>
      <w:bookmarkStart w:id="32" w:name="_Toc11"/>
      <w:bookmarkEnd w:id="31"/>
      <w:r>
        <w:rPr>
          <w:rtl w:val="true"/>
        </w:rPr>
        <w:t>جهان در پایان هر یک از هزاره‌ها</w:t>
      </w:r>
      <w:bookmarkEnd w:id="32"/>
    </w:p>
    <w:p>
      <w:pPr>
        <w:pStyle w:val="BookText"/>
        <w:rPr/>
      </w:pPr>
      <w:r>
        <w:rPr>
          <w:rFonts w:ascii="IRNazanin" w:hAnsi="IRNazanin" w:eastAsia="IRNazanin"/>
          <w:color w:val="111111"/>
          <w:sz w:val="28"/>
          <w:sz w:val="28"/>
          <w:szCs w:val="28"/>
          <w:rtl w:val="true"/>
          <w:lang w:bidi="fa-IR"/>
        </w:rPr>
        <w:t>نزد زردشتیان، جهان در پایان هریک از هزاره‌ها، جهانی است آکنده از همه تباهی‌ها و پریشانی‌ها، جهان خرابی که در آن، همه کس و همه چیز راه نابود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فردی و اجتماعی</w:t>
      </w:r>
    </w:p>
    <w:p>
      <w:pPr>
        <w:pStyle w:val="BookText"/>
        <w:rPr/>
      </w:pPr>
      <w:r>
        <w:rPr>
          <w:rFonts w:ascii="IRNazanin" w:hAnsi="IRNazanin" w:eastAsia="IRNazanin"/>
          <w:color w:val="111111"/>
          <w:sz w:val="28"/>
          <w:sz w:val="28"/>
          <w:szCs w:val="28"/>
          <w:rtl w:val="true"/>
          <w:lang w:bidi="fa-IR"/>
        </w:rPr>
        <w:t>در زراتشت نامه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مردم در آن روزگاران بد</w:t>
      </w:r>
    </w:p>
    <w:p>
      <w:pPr>
        <w:pStyle w:val="BookText"/>
        <w:rPr/>
      </w:pPr>
      <w:r>
        <w:rPr>
          <w:rFonts w:ascii="IRNazanin" w:hAnsi="IRNazanin" w:eastAsia="IRNazanin"/>
          <w:color w:val="111111"/>
          <w:sz w:val="28"/>
          <w:sz w:val="28"/>
          <w:szCs w:val="28"/>
          <w:rtl w:val="true"/>
          <w:lang w:bidi="fa-IR"/>
        </w:rPr>
        <w:t>زصد یک نبینی که دارد خرد</w:t>
      </w:r>
    </w:p>
    <w:p>
      <w:pPr>
        <w:pStyle w:val="BookText"/>
        <w:rPr/>
      </w:pPr>
      <w:r>
        <w:rPr>
          <w:rFonts w:ascii="IRNazanin" w:hAnsi="IRNazanin" w:eastAsia="IRNazanin"/>
          <w:color w:val="111111"/>
          <w:sz w:val="28"/>
          <w:sz w:val="28"/>
          <w:szCs w:val="28"/>
          <w:rtl w:val="true"/>
          <w:lang w:bidi="fa-IR"/>
        </w:rPr>
        <w:t>نبینی در آن قوم رأی و مراد</w:t>
      </w:r>
    </w:p>
    <w:p>
      <w:pPr>
        <w:pStyle w:val="BookText"/>
        <w:rPr/>
      </w:pPr>
      <w:r>
        <w:rPr>
          <w:rFonts w:ascii="IRNazanin" w:hAnsi="IRNazanin" w:eastAsia="IRNazanin"/>
          <w:color w:val="111111"/>
          <w:sz w:val="28"/>
          <w:sz w:val="28"/>
          <w:szCs w:val="28"/>
          <w:rtl w:val="true"/>
          <w:lang w:bidi="fa-IR"/>
        </w:rPr>
        <w:t>نباشد به گفتارشان اعتماد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 آز ایشان از خواسته پر نشود و خواسته جهان گرد کنند و زیرزمین نهان 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تاریخی و اسطوره‌ای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تاریخی در پایان هزاره‌ها نیز مانند دیگر جنبه‌ها، روی هم رفته جامعه فاسدی را نشان می‌دهد که روزنه‌های امید در آن از همه سو بسته است و افق زندگی تیره و تار همه کوشش‌ها و تلاش‌ها بی‌نتیجه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متون‌گاه آشکارا به وقایع مشخص تاریخی است همچون تسلط ترک و روم و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زراتشت نامه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همیدون بیایند قوم عرب</w:t>
      </w:r>
    </w:p>
    <w:p>
      <w:pPr>
        <w:pStyle w:val="BookText"/>
        <w:rPr/>
      </w:pPr>
      <w:r>
        <w:rPr>
          <w:rFonts w:ascii="IRNazanin" w:hAnsi="IRNazanin" w:eastAsia="IRNazanin"/>
          <w:color w:val="111111"/>
          <w:sz w:val="28"/>
          <w:sz w:val="28"/>
          <w:szCs w:val="28"/>
          <w:rtl w:val="true"/>
          <w:lang w:bidi="fa-IR"/>
        </w:rPr>
        <w:t>برانگیخته شرّ و شور و شغب</w:t>
      </w:r>
    </w:p>
    <w:p>
      <w:pPr>
        <w:pStyle w:val="BookText"/>
        <w:rPr/>
      </w:pPr>
      <w:r>
        <w:rPr>
          <w:rFonts w:ascii="IRNazanin" w:hAnsi="IRNazanin" w:eastAsia="IRNazanin"/>
          <w:color w:val="111111"/>
          <w:sz w:val="28"/>
          <w:sz w:val="28"/>
          <w:szCs w:val="28"/>
          <w:rtl w:val="true"/>
          <w:lang w:bidi="fa-IR"/>
        </w:rPr>
        <w:t>تلی کشته گردد زهر دو گروه</w:t>
      </w:r>
    </w:p>
    <w:p>
      <w:pPr>
        <w:pStyle w:val="BookText"/>
        <w:rPr/>
      </w:pPr>
      <w:r>
        <w:rPr>
          <w:rFonts w:ascii="IRNazanin" w:hAnsi="IRNazanin" w:eastAsia="IRNazanin"/>
          <w:color w:val="111111"/>
          <w:sz w:val="28"/>
          <w:sz w:val="28"/>
          <w:szCs w:val="28"/>
          <w:rtl w:val="true"/>
          <w:lang w:bidi="fa-IR"/>
        </w:rPr>
        <w:t>زکشته به هر مرز بر، کوه کوه</w:t>
      </w:r>
      <w:r>
        <w:rPr>
          <w:rStyle w:val="FootnoteAnchor"/>
          <w:rtl w:val="true"/>
        </w:rPr>
        <w:footnoteReference w:id="30"/>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هزاره تو به سر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سپیتمان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سرزمین‌های ایران به سمّ اسب ایشان کنده شود، و درفش ایشان به پدشخوارگر رسد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واژگونی اصول</w:t>
      </w:r>
    </w:p>
    <w:p>
      <w:pPr>
        <w:pStyle w:val="BookText"/>
        <w:rPr/>
      </w:pPr>
      <w:r>
        <w:rPr>
          <w:rFonts w:ascii="IRNazanin" w:hAnsi="IRNazanin" w:eastAsia="IRNazanin"/>
          <w:color w:val="111111"/>
          <w:sz w:val="28"/>
          <w:sz w:val="28"/>
          <w:szCs w:val="28"/>
          <w:rtl w:val="true"/>
          <w:lang w:bidi="fa-IR"/>
        </w:rPr>
        <w:t>در جامعه مورد بحث، نه تنها شیرازه امور فردی و اجتماعی گسیخته است، بلکه پدیده‌های مختلف نیز واژگونه شده و جریان طبیعی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زندبهمن یسن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ابرکامکار وباد پرهیزکار به هنگام و زمان خویش باران کردن نشاید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برآید بسی ابر بر آسمان</w:t>
      </w:r>
    </w:p>
    <w:p>
      <w:pPr>
        <w:pStyle w:val="BookText"/>
        <w:rPr/>
      </w:pPr>
      <w:r>
        <w:rPr>
          <w:rFonts w:ascii="IRNazanin" w:hAnsi="IRNazanin" w:eastAsia="IRNazanin"/>
          <w:color w:val="111111"/>
          <w:sz w:val="28"/>
          <w:sz w:val="28"/>
          <w:szCs w:val="28"/>
          <w:rtl w:val="true"/>
          <w:lang w:bidi="fa-IR"/>
        </w:rPr>
        <w:t>که باران نبارد به هنگام آن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هوا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 باد و گرم باد وزد</w:t>
      </w:r>
      <w:r>
        <w:rPr>
          <w:rFonts w:eastAsia="IRNazanin" w:cs="IRNazanin"/>
          <w:color w:val="111111"/>
          <w:sz w:val="28"/>
          <w:szCs w:val="28"/>
          <w:rtl w:val="true"/>
          <w:lang w:bidi="fa-IR"/>
        </w:rPr>
        <w:t>».</w:t>
      </w:r>
      <w:r>
        <w:rPr>
          <w:rStyle w:val="FootnoteAnchor"/>
          <w:rtl w:val="true"/>
        </w:rPr>
        <w:footnoteReference w:id="3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تخم میوه ندهد، و میوه دانه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 و دو بیفزاید و آن که بیفزاید سفید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گیاهان و دارو درخت بکاهد</w:t>
      </w:r>
    </w:p>
    <w:p>
      <w:pPr>
        <w:pStyle w:val="BookText"/>
        <w:rPr/>
      </w:pPr>
      <w:r>
        <w:rPr>
          <w:rFonts w:ascii="IRNazanin" w:hAnsi="IRNazanin" w:eastAsia="IRNazanin"/>
          <w:color w:val="111111"/>
          <w:sz w:val="28"/>
          <w:sz w:val="28"/>
          <w:szCs w:val="28"/>
          <w:rtl w:val="true"/>
          <w:lang w:bidi="fa-IR"/>
        </w:rPr>
        <w:t>چون یکی یکصد بستاند نود بکاهد و ده بیفزاید و آن را که بیفزاید شادابی و مزه نباشد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موازین اخلاقی نیز وارونه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جاماسب نامه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مردمانی که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همه به مهر دروجی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خانواده‌ها</w:t>
      </w:r>
    </w:p>
    <w:p>
      <w:pPr>
        <w:pStyle w:val="BookText"/>
        <w:rPr/>
      </w:pPr>
      <w:r>
        <w:rPr>
          <w:rFonts w:ascii="IRNazanin" w:hAnsi="IRNazanin" w:eastAsia="IRNazanin"/>
          <w:color w:val="111111"/>
          <w:sz w:val="28"/>
          <w:sz w:val="28"/>
          <w:szCs w:val="28"/>
          <w:rtl w:val="true"/>
          <w:lang w:bidi="fa-IR"/>
        </w:rPr>
        <w:t>خانواده و نظام‌ها و ضوابط حاکم بر آن نیز دگرگون است و هماهنگی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 بهمن یسن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پدر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برود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 شوی خویش را به مرگ ارزان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پسر و پدر و مادر رازند و ایشان را اندر زندگی از کد خدایی جدا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اساسی‌ترین وقایعی که رخ می‌دهد وقایع آسمانی و زمینی گوناگونی است که زندگی آدمیان و همه موجودات زمینی را دست‌خوش دگرگونی و نابودی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جاماسب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لرزه بسیار بود و بسیار ویرانی بکند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 بی هنگام بارد و آنچه بارد بی سود و بد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باران به هنگام خویش نیاید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خرفستر و حشرات آورد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تغییر در دین</w:t>
      </w:r>
    </w:p>
    <w:p>
      <w:pPr>
        <w:pStyle w:val="BookText"/>
        <w:rPr/>
      </w:pPr>
      <w:r>
        <w:rPr>
          <w:rFonts w:ascii="IRNazanin" w:hAnsi="IRNazanin" w:eastAsia="IRNazanin"/>
          <w:color w:val="111111"/>
          <w:sz w:val="28"/>
          <w:sz w:val="28"/>
          <w:szCs w:val="28"/>
          <w:rtl w:val="true"/>
          <w:lang w:bidi="fa-IR"/>
        </w:rPr>
        <w:t>اساسی‌ترین تغییرات و دردآورترین آن‌ها ناهماهنگی و هرج و مرجی است که در امور دینی، روحانیان و تشکیلات دین حاصل می‌شود، آن‌گاه که از مذهب تنها نامی باقی ماند و معنویت و صفایی که باید برآن حکمفرما باشد، از میان برود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زندبهمن یسن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هیربدی و هاوشتی نامورند به یکدیگر خواهند و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عیب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اهریمن و دیوان دشمنی بیشتر برده‌اند و از گناه که مردمان کنند از پنج گناه سه گناه هیربدان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هاوشتان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پذیرند نکنند و بیم از دوزخ ندارند</w:t>
      </w:r>
      <w:r>
        <w:rPr>
          <w:rFonts w:eastAsia="IRNazanin" w:cs="IRNazanin"/>
          <w:color w:val="111111"/>
          <w:sz w:val="28"/>
          <w:szCs w:val="28"/>
          <w:rtl w:val="true"/>
          <w:lang w:bidi="fa-IR"/>
        </w:rPr>
        <w:t>».</w:t>
      </w:r>
      <w:r>
        <w:rPr>
          <w:rStyle w:val="FootnoteAnchor"/>
          <w:rtl w:val="true"/>
        </w:rPr>
        <w:footnoteReference w:id="43"/>
      </w:r>
      <w:bookmarkStart w:id="33" w:name="pg279_805"/>
    </w:p>
    <w:p>
      <w:pPr>
        <w:pStyle w:val="Heading2"/>
        <w:numPr>
          <w:ilvl w:val="1"/>
          <w:numId w:val="1"/>
        </w:numPr>
        <w:rPr/>
      </w:pPr>
      <w:bookmarkStart w:id="34" w:name="__RefHeading___Toc2480390_211673320"/>
      <w:bookmarkStart w:id="35" w:name="_Toc12"/>
      <w:bookmarkEnd w:id="33"/>
      <w:bookmarkEnd w:id="34"/>
      <w:r>
        <w:rPr>
          <w:rtl w:val="true"/>
        </w:rPr>
        <w:t>منجی در آیین یهود</w:t>
      </w:r>
      <w:bookmarkEnd w:id="35"/>
    </w:p>
    <w:p>
      <w:pPr>
        <w:pStyle w:val="BookText"/>
        <w:rPr/>
      </w:pPr>
      <w:r>
        <w:rPr>
          <w:rFonts w:ascii="IRNazanin" w:hAnsi="IRNazanin" w:eastAsia="IRNazanin"/>
          <w:color w:val="111111"/>
          <w:sz w:val="28"/>
          <w:sz w:val="28"/>
          <w:szCs w:val="28"/>
          <w:rtl w:val="true"/>
          <w:lang w:bidi="fa-IR"/>
        </w:rPr>
        <w:t xml:space="preserve">پیروان ادیان سه گانه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آینده‌ی نهایی مسیر زندگی انسان خاکی، پیروزی ایمان بر کفر، حاکمیت حق و علم و عدالت اجتماعی و عبادت خدای متعال، وراثت زمین به صالحان، پایان خرافات و گمراهی و ستم و تمامی گونه‌های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اتفاق دارند شخصی که خداوند عهد و پیمانش را به دست او تحقق می‌بخشد از فرزندان ابراهیم است، و شریعتی که بدان حکومت می‌کند آیین موسی نیست، بلکه دین پیامبری است که خداوند در آخرالزمان وی را مبعوث کند و امّی‌ها یعنی اهالی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بعد از تورات، در زبور داود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کتب انبیای پیشین وعده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بندگان نیکوکار من، مُلک زمین را وارث و متصرّف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بررسی این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یهودیان می‌پردازیم</w:t>
      </w:r>
      <w:r>
        <w:rPr>
          <w:rFonts w:eastAsia="IRNazanin" w:cs="IRNazanin"/>
          <w:color w:val="111111"/>
          <w:sz w:val="28"/>
          <w:szCs w:val="28"/>
          <w:rtl w:val="true"/>
          <w:lang w:bidi="fa-IR"/>
        </w:rPr>
        <w:t>.</w:t>
      </w:r>
    </w:p>
    <w:p>
      <w:pPr>
        <w:pStyle w:val="Heading2"/>
        <w:numPr>
          <w:ilvl w:val="1"/>
          <w:numId w:val="1"/>
        </w:numPr>
        <w:rPr/>
      </w:pPr>
      <w:bookmarkStart w:id="36" w:name="__RefHeading___Toc2480392_211673320"/>
      <w:bookmarkStart w:id="37" w:name="_Toc13"/>
      <w:bookmarkEnd w:id="36"/>
      <w:r>
        <w:rPr>
          <w:rtl w:val="true"/>
        </w:rPr>
        <w:t>نجات پرهیزکاران در پایان تاریخ‌</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مقدس یهودیان خطاب به حضرت داوود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اشرار تو را نگران نکند و بر گناه‌کاران حسرت مبر؛ زیرا مانند گیاه زود پژمرده می‌شوند و مثل علف سبز، سریع خشک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 توکّل کن و کار خیر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خیال آسوده در زمین سکنی گزین و امانت</w:t>
      </w:r>
    </w:p>
    <w:p>
      <w:pPr>
        <w:pStyle w:val="BookText"/>
        <w:rPr/>
      </w:pPr>
      <w:r>
        <w:rPr>
          <w:rFonts w:ascii="IRNazanin" w:hAnsi="IRNazanin" w:eastAsia="IRNazanin"/>
          <w:color w:val="111111"/>
          <w:sz w:val="28"/>
          <w:sz w:val="28"/>
          <w:szCs w:val="28"/>
          <w:rtl w:val="true"/>
          <w:lang w:bidi="fa-IR"/>
        </w:rPr>
        <w:t>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امیدوار باش تا آرزوی قلبی‌ات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راهت را برای پروردگار خالص‌ساز و بر او توکّل کن تا کارت را بر عهده گیرد و بی گناهی ات را مانند نور، آشکار کند و مثل خورشید تابان، حقّت را ظاهر سازد، و در پیشگاه پروردگار، آرام گیر و با شکیبایی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باش و به آن که به کمک نیرنگ، در تلاشش موفق می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حسرت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غضب نگه دار و خشم را ترک کن، و برای انجام شر، متهوّر مباش، زیرا اشرار در می‌مانند، امّا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وارثان خیرات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شخص شریر نابود می‌شود و اگر در پی وی باشی او را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نیکوکاران، خیرات زمین را به ارث می‌برند و به فیض صلح و سلامت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کمی که راستگو داراست، بهتر از ثروت بسیار اشرار است؛ زیرا دستان اشرار به زودی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 نیکوکارانی را پشتیبانی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روزگار افراد با کمال، آگاه است و تا ابد میراثشان پاینده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دور باش و خوبی کن که تا ابد آرام باشی؛ زیرا پروردگار، عدالت را دوست دارد و از پارسایان حمایت و تا ابد آنان را حفظ می‌کند، امّا ذریه اشرار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درستکاران خیرات زمین را به ارث می‌برند و تا ابد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را در نظر بگیر و مستقیم بنگر، که پایان چنین انسانی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همگی عصیان‌گران هلاک می‌شوند و نهایت اشرار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رهایی و رستگاری نیکوکاران از جانب خداست و او به هنگام تنگی دژ و امان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پروردگار کمکشان می‌کند و از اشرار نجاتشان می‌دهد و رهایی می‌بخشد؛ زیرا تحت حمایت پروردگارند</w:t>
      </w:r>
      <w:r>
        <w:rPr>
          <w:rFonts w:eastAsia="IRNazanin" w:cs="IRNazanin"/>
          <w:color w:val="111111"/>
          <w:sz w:val="28"/>
          <w:szCs w:val="28"/>
          <w:rtl w:val="true"/>
          <w:lang w:bidi="fa-IR"/>
        </w:rPr>
        <w:t>».</w:t>
      </w:r>
      <w:r>
        <w:rPr>
          <w:rStyle w:val="FootnoteAnchor"/>
          <w:rtl w:val="true"/>
        </w:rPr>
        <w:footnoteReference w:id="45"/>
      </w:r>
      <w:bookmarkStart w:id="38" w:name="pg279_807"/>
    </w:p>
    <w:p>
      <w:pPr>
        <w:pStyle w:val="Heading2"/>
        <w:numPr>
          <w:ilvl w:val="1"/>
          <w:numId w:val="1"/>
        </w:numPr>
        <w:rPr/>
      </w:pPr>
      <w:bookmarkStart w:id="39" w:name="__RefHeading___Toc2480394_211673320"/>
      <w:bookmarkStart w:id="40" w:name="_Toc14"/>
      <w:bookmarkEnd w:id="38"/>
      <w:bookmarkEnd w:id="39"/>
      <w:r>
        <w:rPr>
          <w:rtl w:val="true"/>
        </w:rPr>
        <w:t>خصوصیات موعود</w:t>
      </w:r>
      <w:bookmarkEnd w:id="40"/>
    </w:p>
    <w:p>
      <w:pPr>
        <w:pStyle w:val="BookText"/>
        <w:rPr/>
      </w:pPr>
      <w:r>
        <w:rPr>
          <w:rFonts w:ascii="IRNazanin" w:hAnsi="IRNazanin" w:eastAsia="IRNazanin"/>
          <w:color w:val="111111"/>
          <w:sz w:val="28"/>
          <w:sz w:val="28"/>
          <w:szCs w:val="28"/>
          <w:rtl w:val="true"/>
          <w:lang w:bidi="fa-IR"/>
        </w:rPr>
        <w:t>در سِفر تکوین از جمله وعده‌های خداوند متعال به اسماعیل‌علیه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را درباره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مبارکش می‌گردانم و رشدش می‌دهم و توانش را بسیار بسیار می‌کنم و دوازده رهبر می‌زاید و امت عظیمی قرارش می‌دهم</w:t>
      </w:r>
      <w:r>
        <w:rPr>
          <w:rFonts w:eastAsia="IRNazanin" w:cs="IRNazanin"/>
          <w:color w:val="111111"/>
          <w:sz w:val="28"/>
          <w:szCs w:val="28"/>
          <w:rtl w:val="true"/>
          <w:lang w:bidi="fa-IR"/>
        </w:rPr>
        <w:t>».</w:t>
      </w:r>
      <w:r>
        <w:rPr>
          <w:rStyle w:val="FootnoteAnchor"/>
          <w:rtl w:val="true"/>
        </w:rPr>
        <w:footnoteReference w:id="4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اشعیا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می‌روید و از ریشه‌اش شاخه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پروردگار روح حکمت و هوشمندی، روح مشورت و توان، روح معرفت و ترس از پروردگار،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می‌شود و شادی اش در تقوای پروردگار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چشمانش می‌بیند قضاوت نخواهدکرد، و به آنچه گوش‌هایش می‌شنود حکم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مسکینان به عدل قضاوت می‌کند و برای بینوایان زمین، به انصاف حکم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و زبانش زمین را مجازات خواهدکرد و بر نَفَسی که از میان لبانش بیرون می‌شود منافق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نیکی می‌پوشد و کمربند امانت داری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گرگ با میش خواهد زیست و پلنگ در کنار برّه خواهد نشست و گوساله و شیر درنده همدم خواهندشد، و همه حیوانات با هم چرا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خردسالی، همگی را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 و خرس با هم به مرتع خواهندرفت، و کرّه‌هایشان کنار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درنده مثل گاو علف خواهد خورد، و کودک شیرخواره در امنیت، کنار لانه مار، بازی خواهدکرد و بچه خردسال دستش را داخل لانه افعی می‌کند و به او آسیبی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1" w:name="pg279_808"/>
    </w:p>
    <w:p>
      <w:pPr>
        <w:pStyle w:val="BookText"/>
        <w:rPr/>
      </w:pPr>
      <w:bookmarkEnd w:id="41"/>
      <w:r>
        <w:rPr>
          <w:rFonts w:ascii="IRNazanin" w:hAnsi="IRNazanin" w:eastAsia="IRNazanin"/>
          <w:color w:val="111111"/>
          <w:sz w:val="28"/>
          <w:sz w:val="28"/>
          <w:szCs w:val="28"/>
          <w:rtl w:val="true"/>
          <w:lang w:bidi="fa-IR"/>
        </w:rPr>
        <w:t>هر کوه قدسی آدمیان اذیت نمی‌شوند، و بدی نخواهند کرد؛ زیرا زمین از معرفت پروردگار پر خواهدشد، چنان که دریا از آب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اصل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خواهدبود، و همگی مردم زیر پرچم او خواهند آمد و به او نظر خواهند داشت،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خواهد شد</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42" w:name="__RefHeading___Toc2480396_211673320"/>
      <w:bookmarkStart w:id="43" w:name="_Toc15"/>
      <w:bookmarkEnd w:id="42"/>
      <w:r>
        <w:rPr>
          <w:rtl w:val="true"/>
        </w:rPr>
        <w:t>اتفاق یهود و نصارا</w:t>
      </w:r>
      <w:bookmarkEnd w:id="43"/>
    </w:p>
    <w:p>
      <w:pPr>
        <w:pStyle w:val="BookText"/>
        <w:rPr/>
      </w:pPr>
      <w:r>
        <w:rPr>
          <w:rFonts w:ascii="IRNazanin" w:hAnsi="IRNazanin" w:eastAsia="IRNazanin"/>
          <w:color w:val="111111"/>
          <w:sz w:val="28"/>
          <w:sz w:val="28"/>
          <w:szCs w:val="28"/>
          <w:rtl w:val="true"/>
          <w:lang w:bidi="fa-IR"/>
        </w:rPr>
        <w:t xml:space="preserve">به رغم دشمنی تاریخی شدید میان یهود و مسیحیان، و به پندار کشتن عیسی بن مریم به دست یهود، پیروان هردو دین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وحدت نظر در ظهور مسیح و پشتیبانی از برنامه‌ای سیاسی رسیدند که همان برپایی دولت اسرائیل بود، از این رو که به پندارشان مقدمه ظهور مسیح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صدها کلیسا و گروه مسیحی آمریکایی و اروپایی برای پشتیبانی از دولت اسرائیل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بین المللی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قدس اشغالی تشکیل شد که اهداف مؤسسان آن به اختصار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 از اسرائیلی‌ها، صهیونیست هستیم و قدس تنها شهری است که مورد عنایت خدا است و خداوند تا ابد این سرزمین را به اسرائیل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سفارت معتقدند که اگر اسرائیل نباشد مکانی برای بازگشت مسیح نخواهد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پس از راه اندازی سفارت، جشن بین المللی سالیانه 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بیش از هزار روحانی مسیحی در آن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سه هزار رهبر مذهبی مسیحی در آن حضور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بین المللی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سازمان‌های مهم بود که برای شنیدن کمیسیون‌های کنگره آمریکا به هنگام طرح جریان نبرد اعراب با اسرائیل به ویژه بر سر قدس دعوت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رهبری مسیحیان صهیونیست، کنفرانسی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سوییس برگزار کرد و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گروه‌هایی از دولت‌های مختلف و نمایندگان کلیساها در اینجا گرد آمده در این سالن کوچک که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تئودر 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اولین شرکت کنندگان کنفرانس صهیونیستی در آن تجمّع نمودند و سنگ بنای پیدایش دولت اسرائیل را نهادند، همگی برای نیایش و خشنودی پروردگار جمع شده‌ایم تا اشتیاق خود را به مردم و سرزمین و عقیده اسرائیل و همراهی خود را اعلام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را تأیید می‌کنیم</w:t>
      </w:r>
      <w:r>
        <w:rPr>
          <w:rFonts w:eastAsia="IRNazanin" w:cs="IRNazanin"/>
          <w:color w:val="111111"/>
          <w:sz w:val="28"/>
          <w:szCs w:val="28"/>
          <w:rtl w:val="true"/>
          <w:lang w:bidi="fa-IR"/>
        </w:rPr>
        <w:t>».</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آمریکا کنیسه‌ای تأسیس شد که شمار پیروانش به شش میلیون نفر می‌رسد، و اعضای آن معتقد به بازگشت مسیح اند که از جمله شرایط آن برپایی دولت صهیونیستی و تجمع یهودیان دنیا در فلسطین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پیروان آن کنیسه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جمهور پیشین آمریکا هستند</w:t>
      </w:r>
      <w:r>
        <w:rPr>
          <w:rFonts w:eastAsia="IRNazanin" w:cs="IRNazanin"/>
          <w:color w:val="111111"/>
          <w:sz w:val="28"/>
          <w:szCs w:val="28"/>
          <w:rtl w:val="true"/>
          <w:lang w:bidi="fa-IR"/>
        </w:rPr>
        <w:t>.</w:t>
      </w:r>
      <w:bookmarkStart w:id="44" w:name="pg279_810"/>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 لیندسی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 فانی بزرگ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 پایان تاریخ و بازگشت مسیح را بازگشت یهود به سرزمین اسرائیل پس از هزاران سال دانسته است</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45" w:name="__RefHeading___Toc2480398_211673320"/>
      <w:bookmarkStart w:id="46" w:name="_Toc16"/>
      <w:bookmarkEnd w:id="45"/>
      <w:r>
        <w:rPr>
          <w:rtl w:val="true"/>
        </w:rPr>
        <w:t>رسوخ عقیده نجات در یهودیّت‌</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اعتقاد به ظهور مصلح جهانی نزد یهود ثابت بوده و در تورات و کتاب‌های معتبر آنان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نویسندگان معاصر، خصوصاً در جهان غرب به طور تفصیل درباره این اعتقاد نزد یهود سخن گفته و در این موضوع کتاب تألیف کرده‌اند، که از آن جمله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رذر قورد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سناتور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 هالسل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که به بررسی و تحقیق در آیین یهود بپردازد پی به رسوخ این عقیده در آن می‌برد، و با بررسی و پیگیری مسایل سیاسی پی می‌برد که در نتیجه این اعتقاد است که در قرون اخیر به هدف آماده شدن برای ظهور منجی جهانی که به آن ایمان دارند دست به تحرکات وسیعی در سطح بین المللی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تحرکات مقدماتی از سال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سال شروع جنگ جهانی اول شروع شد که در پی آن یهودیان پراکنده در عالم را به فلسطین بازگشت داده و دولتی یهودی را در آن سرزمین تشکیل دادند، دولتی که تشکیل آن به عنوان زمینه سازی ظهور منجی موعود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معنقدند که بازگشتشان به فلسطین، شروع و سرمنشأ معرکه‌ای است که به</w:t>
      </w:r>
      <w:bookmarkStart w:id="47" w:name="pg279_811"/>
    </w:p>
    <w:p>
      <w:pPr>
        <w:pStyle w:val="BookText"/>
        <w:rPr/>
      </w:pPr>
      <w:bookmarkEnd w:id="47"/>
      <w:r>
        <w:rPr>
          <w:rFonts w:ascii="IRNazanin" w:hAnsi="IRNazanin" w:eastAsia="IRNazanin"/>
          <w:color w:val="111111"/>
          <w:sz w:val="28"/>
          <w:sz w:val="28"/>
          <w:szCs w:val="28"/>
          <w:rtl w:val="true"/>
          <w:lang w:bidi="fa-IR"/>
        </w:rPr>
        <w:t>انتهای شرّ در جهان منجرّ خواهدشد و در آن هنگام ملکوت در روی زمین شروع شده و زمین فردوس برین خواهد شد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48" w:name="__RefHeading___Toc2480400_211673320"/>
      <w:bookmarkStart w:id="49" w:name="_Toc17"/>
      <w:bookmarkEnd w:id="48"/>
      <w:r>
        <w:rPr>
          <w:rtl w:val="true"/>
        </w:rPr>
        <w:t>مهدی موعودعلیه السلام در مزمور داوود</w:t>
      </w:r>
      <w:bookmarkEnd w:id="49"/>
    </w:p>
    <w:p>
      <w:pPr>
        <w:pStyle w:val="BookText"/>
        <w:rPr/>
      </w:pPr>
      <w:r>
        <w:rPr>
          <w:rFonts w:ascii="IRNazanin" w:hAnsi="IRNazanin" w:eastAsia="IRNazanin"/>
          <w:color w:val="111111"/>
          <w:sz w:val="28"/>
          <w:sz w:val="28"/>
          <w:szCs w:val="28"/>
          <w:rtl w:val="true"/>
          <w:lang w:bidi="fa-IR"/>
        </w:rPr>
        <w:t xml:space="preserve">با مراجعه به 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مزامیر داوود پی به اشارات جالب به ظهور مهدی موعودعلیه السلام در آخرالزمان به جهت ایجاد صلح و صفا در جهان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عبارات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سلطنت خود را و به فرزند پادشاه عدالت خود را ببخش، تا با نیکی در میان مردمت قضاوت کرده و در بین پایین دستان انصاف به خرج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کوه‌ها برای مردم حامل سلامت و تل‌ها حامل نیکی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دستان مردم انصاف داده و مسکینان را خلاصی بخشد و ظالمان را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زیر نور خورشید و ماه از گروهی به گروهی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روزگار او زیاد و صلح تا زمان زوال ماه عمومی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دریا تا دریا را مالک و تا دورترین زمین را مالک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پادشاهان بر او سجده کرده و تمام امت‌ها خادم او می‌گردند؛ زیرا اوست که مسکین پناهنده و گرفتار بی یاور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دل شکسته و مسکین عطوفت کرده و نفوس مساکین را خلاصی می‌بخشد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و نصارا در تعیین این دو شخص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مزمور خود حضرت داوود</w:t>
      </w:r>
      <w:bookmarkStart w:id="50" w:name="pg279_812"/>
    </w:p>
    <w:p>
      <w:pPr>
        <w:pStyle w:val="BookText"/>
        <w:rPr/>
      </w:pPr>
      <w:bookmarkEnd w:id="50"/>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فرزند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نصارا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تفسیر یهود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حضرت داوودعلیه السلام در مقام خضوع و خشوع و تضرّع و مناجات با خدا است معنا ندارد که از خودش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مزمور آمده که تمام پادشاهان بر او سجده کرده و همه امت‌ها او را خدمت خواهند کرد، بر حضرت داوود منطبق نمی‌شود؛ زیرا آن حضرت تنها سلطه‌اش بر محدوده فلسطین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تفسیر و توجیه مسیحیان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عیسی‌علیه السلام دارای پادشاهی و سلطنت نبود تا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 و حتی یک روز هم حکومت و سلطنت نکرد، بلکه یهود براو مسلّط شده و او را گرفته و اهانت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مسیح‌علیه السلام ازدواج نکرد و در نتیجه از خود فرزندی به جای نگذاشت تا این‌که از خداوند بخواهد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عدالتش را به فرزندش مَلِک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صفاتی که در این مزمور آمده قابل انطباق بر حضرت مسیح‌علیه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پایان می‌توان نتیجه گرفت که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مزمور حضرت رسول اکرم‌صلی الله علیه وآله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است</w:t>
      </w:r>
      <w:r>
        <w:rPr>
          <w:rFonts w:eastAsia="IRNazanin" w:cs="IRNazanin"/>
          <w:color w:val="111111"/>
          <w:sz w:val="28"/>
          <w:szCs w:val="28"/>
          <w:rtl w:val="true"/>
          <w:lang w:bidi="fa-IR"/>
        </w:rPr>
        <w:t>.</w:t>
      </w:r>
    </w:p>
    <w:p>
      <w:pPr>
        <w:pStyle w:val="Heading2"/>
        <w:numPr>
          <w:ilvl w:val="1"/>
          <w:numId w:val="1"/>
        </w:numPr>
        <w:rPr/>
      </w:pPr>
      <w:bookmarkStart w:id="51" w:name="__RefHeading___Toc2480402_211673320"/>
      <w:bookmarkStart w:id="52" w:name="_Toc18"/>
      <w:bookmarkEnd w:id="51"/>
      <w:r>
        <w:rPr>
          <w:rtl w:val="true"/>
        </w:rPr>
        <w:t>انتظار مسیحیا در آیین یهود</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التهاب انتظار موعود آخرالزمان در تاریخ پرفراز و نشیب یهودیّت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سراسر تاریخ محنت بار خود هرگونه خواری</w:t>
      </w:r>
    </w:p>
    <w:p>
      <w:pPr>
        <w:pStyle w:val="BookText"/>
        <w:rPr/>
      </w:pPr>
      <w:r>
        <w:rPr>
          <w:rFonts w:ascii="IRNazanin" w:hAnsi="IRNazanin" w:eastAsia="IRNazanin"/>
          <w:color w:val="111111"/>
          <w:sz w:val="28"/>
          <w:sz w:val="28"/>
          <w:szCs w:val="28"/>
          <w:rtl w:val="true"/>
          <w:lang w:bidi="fa-IR"/>
        </w:rPr>
        <w:t xml:space="preserve">و شکنجه را به این امید برخود هموار کردند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آنان را از گرداب ذلّت و درد و رنج رهانده، فرمانروای جهان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نیز که یهودیان صهیونیست برپا خواسته و با اشغال فلسطین درصدد برآمده‌اند تا حقارت همیشگی قوم یهود را برافکنند، چیزی از تب و تاب انتظار موعود کاسته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اقلّیتی ناچیز از یهود بر اثر دلبستگی شدید به امیدهای قدیم، تشکیل دولت صهیونیستی را مخالف آرمان مسیحایی شمرده و پیوسته با آن مخالفت کرده‌اند، ولی غالب یهودیان آن را از جان و دل پذیرفته و آن را راهگشای عصر مسیحا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صهیونیست‌های اشغالگر فلسطین، علاوه بر دعاهای مسیحایی مرسوم، در پایان مراسم سالگرد بنیانگذاری رژیم اسرائیل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ماه إیّار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دمیدن در شیپور عبادت، این گونه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خداوند، خدای ما چنین باد که به لطف او شاهد سپیده دم آزادی باشیم و نفخ صور مسیحا گوش ما را نوازش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تاریخ بنی اسرائیل کسانی به عنوان موعود یهود برخواستند و با گردآوردن برخی از افراد ساده لوح بر مشکلات آنان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عیسی‌علیه السلام ظهور کرد و با داشتن شخصیتی بس والا و روحی الهی دین بسیار بزرگی را بنیان نهاد، و گروه بی شماری را به حق و حقیقت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بر اساس اندیشه انتظار پدید 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اواخر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یهودیان اروپا و روسیه با نادیده گرفتن سنت انتظار، برای کسب استقلال و عزّت برخاستند و صهیونیسم را بنیاد نهادند و به</w:t>
      </w:r>
      <w:bookmarkStart w:id="53" w:name="pg279_814"/>
    </w:p>
    <w:p>
      <w:pPr>
        <w:pStyle w:val="BookText"/>
        <w:rPr/>
      </w:pPr>
      <w:bookmarkEnd w:id="53"/>
      <w:r>
        <w:rPr>
          <w:rFonts w:ascii="IRNazanin" w:hAnsi="IRNazanin" w:eastAsia="IRNazanin"/>
          <w:color w:val="111111"/>
          <w:sz w:val="28"/>
          <w:sz w:val="28"/>
          <w:szCs w:val="28"/>
          <w:rtl w:val="true"/>
          <w:lang w:bidi="fa-IR"/>
        </w:rPr>
        <w:t>دنبال آن مهاجرت یهودیان به فلسطین آغاز شد و مسلمانان هنگامی از عمق فاجعه آگاهی یافتند که راه چاره بسته شده بود</w:t>
      </w:r>
      <w:r>
        <w:rPr>
          <w:rFonts w:eastAsia="IRNazanin" w:cs="IRNazanin"/>
          <w:color w:val="111111"/>
          <w:sz w:val="28"/>
          <w:szCs w:val="28"/>
          <w:rtl w:val="true"/>
          <w:lang w:bidi="fa-IR"/>
        </w:rPr>
        <w:t>.</w:t>
      </w:r>
    </w:p>
    <w:p>
      <w:pPr>
        <w:pStyle w:val="Heading2"/>
        <w:numPr>
          <w:ilvl w:val="1"/>
          <w:numId w:val="1"/>
        </w:numPr>
        <w:rPr/>
      </w:pPr>
      <w:bookmarkStart w:id="54" w:name="__RefHeading___Toc2480404_211673320"/>
      <w:bookmarkStart w:id="55" w:name="_Toc19"/>
      <w:bookmarkEnd w:id="54"/>
      <w:r>
        <w:rPr>
          <w:rtl w:val="true"/>
        </w:rPr>
        <w:t>آرمان قیام منجی‌</w:t>
      </w:r>
      <w:bookmarkEnd w:id="55"/>
    </w:p>
    <w:p>
      <w:pPr>
        <w:pStyle w:val="BookText"/>
        <w:rPr/>
      </w:pPr>
      <w:r>
        <w:rPr>
          <w:rFonts w:ascii="IRNazanin" w:hAnsi="IRNazanin" w:eastAsia="IRNazanin"/>
          <w:color w:val="111111"/>
          <w:sz w:val="28"/>
          <w:sz w:val="28"/>
          <w:szCs w:val="28"/>
          <w:rtl w:val="true"/>
          <w:lang w:bidi="fa-IR"/>
        </w:rPr>
        <w:t>بسیار طبیعی است که قوم بنی اسرائیل با گذشته تیره و تار خود در انتظار آینده‌ای بهتر باشد و پایان رنج‌های خود را در آن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هنگامی که حضرت موسی‌علیه السلام به عنوان یک منجی میان ایشان برخاست، آنان در پذیرفتن او 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که در دوران ابتلا پا گرفت، با گذشت زمان در ژرفای جان قوم رشد و نمو یافت و متناسب با محیط و شرایط داخلی به اشکال گوناگونی درآمد ولی به طور کامل هرگز از آنان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انتخاب داوود به پادشاهی بود که آرزوی قوم برای قیام یک منجی کاملاً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نمونه یک پادشاه یهودی و الگوی جاودانی، شخص مسیحا گردید، و در واقع برخی از انبیا و حکیمان او را مسیحا می‌دانستند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عصر داوود و سلیمان را می‌توان دوران شکوفا شدن آرمان مسیحایی در اذهان قوم یهود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یاد شده در آن زمان از گرایش مادّی به رهایی از دشمنان ستمگر تحوّل یافت و به آرزو و امید برپایی یک حکومت ملّی پا برجا و مبتنی بر اصول اخلاقی خالص و آرمان‌های والا مبدّل گردید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مسیحایی با دو نیم شدن حکومت بنی اسرائیل پس از حضرت سلیمان و قیام‌داری انبیا که قیام خود را در این عصر آغاز کردند، جدّی‌تر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نه تنها آتش شوق را در دل‌ها روشن نگه می‌داشتند، بلکه به توسعه دادن مفهوم مسیحا و دوران مسیحایی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 بودند که شخص مسیحا که خدا به وسیله او جهان را مبارک می گرداند، در اذهان بیشتر انبیا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نبیّ که پیشگویی‌های خود را نوشت عاموس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نبیّ جوان و معاصرش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انتقام از سامره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حکومت تجزیه شده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پیشگویی هوشع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 کمان و شمشیر و جنگ را از زمین خواهد شکست و ایشان را به امنیت خواهد خواباند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اتحاد مسالمت‌آمیز و تثبیت دوباره اسرائیل و یهودا در سرزمین خود اشاره می‌کند، و اشاره به اندیشه‌های فراملیّتی که انبیای متأخّر برای عصر مسیحایی تدارک دیده‌اند اشاره ای ندارد تا عصر اشعیای نبی که با یک جهان بینی فراگیر و گسترده همچون یک دولتمرد به حوادث تاریخ می‌نگریست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مسیحایی در پیشگویی إشَعْیا به طور وضوح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مسیحای آرامش آفرین و تسلّی بخش قوم یهود در یکی از پیشگویی‌های او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حکومت آرمانی عادلانه‌ای را پی می‌افکند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معرفت خداوند پر خواهدشد، مثل آب‌هایی که دریا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پس از گسترش دین بنی اسرائیل در سراسر گیتی است همچون پرچم قوم‌ها برپا خواهد شد و امت‌ها آن را خواهند طلبید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ایام آخر واقع خواهد شد که کوه خانه خداوند بر قلّه کوه‌ها ثابت خواهد شد و فوق تلّ‌ها برافراشته خواهد گردید و جمیع امّت‌ها به سوی آن روان خواهند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برخی از پیشگویی‌های صَفَنیا حتی از پیشگویی‌های اشعیا جهان شمول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عصر مسیحایی زمان اصلاح کلّی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آن زمان، زبان پاک به امّت‌ها خواهم داد تا جمیع ایشان اسم یهوه را بخوانند و به یک دل او را عبادت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تب و تاب انتظارِ دخالتِ اعجازآمیز خداوند در دوران سیطره والیان رومی بر فلسطین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هنگامی که یحیای تعمید دهنده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کنید؛ زیرا ملکوت آسمان نزدیک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توده‌های مردم پیام او را با جان و دل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هیجان آور او دل‌های شنوندگان را تکان می داد و الهام بخش گروه‌های ستمدیده و بینوایی بود که همواره آتش شوق انتظار برای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قلوبشان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تلمود پیرامون شخص مسیحا روی هم رفته به قرار زیر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 که نهالی از خاندان سلطنتی داوود است و قداست او تنها به سبب موهبت‌های طبیعی وی خواهدبود، امّت‌های مشرک به دست او نابود خواهند شد و بنی اسرائیل قوّت خواهد گرفت</w:t>
      </w:r>
      <w:r>
        <w:rPr>
          <w:rFonts w:eastAsia="IRNazanin" w:cs="IRNazanin"/>
          <w:color w:val="111111"/>
          <w:sz w:val="28"/>
          <w:szCs w:val="28"/>
          <w:rtl w:val="true"/>
          <w:lang w:bidi="fa-IR"/>
        </w:rPr>
        <w:t>».</w:t>
      </w:r>
      <w:r>
        <w:rPr>
          <w:rStyle w:val="FootnoteAnchor"/>
          <w:rtl w:val="true"/>
        </w:rPr>
        <w:footnoteReference w:id="58"/>
      </w:r>
      <w:bookmarkStart w:id="56" w:name="pg279_817"/>
    </w:p>
    <w:p>
      <w:pPr>
        <w:pStyle w:val="Heading2"/>
        <w:numPr>
          <w:ilvl w:val="1"/>
          <w:numId w:val="1"/>
        </w:numPr>
        <w:rPr/>
      </w:pPr>
      <w:bookmarkStart w:id="57" w:name="__RefHeading___Toc2480406_211673320"/>
      <w:bookmarkStart w:id="58" w:name="_Toc20"/>
      <w:bookmarkEnd w:id="56"/>
      <w:bookmarkEnd w:id="57"/>
      <w:r>
        <w:rPr>
          <w:rtl w:val="true"/>
        </w:rPr>
        <w:t>اعتقاد به منجی در آیین مسیحیت‌</w:t>
      </w:r>
      <w:bookmarkEnd w:id="58"/>
    </w:p>
    <w:p>
      <w:pPr>
        <w:pStyle w:val="BookText"/>
        <w:rPr/>
      </w:pPr>
      <w:r>
        <w:rPr>
          <w:rFonts w:ascii="IRNazanin" w:hAnsi="IRNazanin" w:eastAsia="IRNazanin"/>
          <w:color w:val="111111"/>
          <w:sz w:val="28"/>
          <w:sz w:val="28"/>
          <w:szCs w:val="28"/>
          <w:rtl w:val="true"/>
          <w:lang w:bidi="fa-IR"/>
        </w:rPr>
        <w:t>با مراجعه به کتاب‌های مقدس مسیحیان نیز پی می‌بریم که نه تنها در آن‌ها سخن از ظهور منجی در آخرالزمان به میان آمده، بلکه درباره خصوصیات و جزئیات آن نیز مطالبی بیان شده است، که با تأملی در آن‌ها می‌توان در بسیاری از موارد با آنچه در کتاب‌های مسلمانان در این‌باره آمده مطابقت کرده و به وحدت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بخش‌هایی از عهد جدید و کتاب‌های مقدس مسیحیان که به این موضوع پرداخته شده اشاره می‌کنیم</w:t>
      </w:r>
      <w:r>
        <w:rPr>
          <w:rFonts w:eastAsia="IRNazanin" w:cs="IRNazanin"/>
          <w:color w:val="111111"/>
          <w:sz w:val="28"/>
          <w:szCs w:val="28"/>
          <w:rtl w:val="true"/>
          <w:lang w:bidi="fa-IR"/>
        </w:rPr>
        <w:t>.</w:t>
      </w:r>
    </w:p>
    <w:p>
      <w:pPr>
        <w:pStyle w:val="Heading2"/>
        <w:numPr>
          <w:ilvl w:val="1"/>
          <w:numId w:val="1"/>
        </w:numPr>
        <w:rPr/>
      </w:pPr>
      <w:bookmarkStart w:id="59" w:name="__RefHeading___Toc2480408_211673320"/>
      <w:bookmarkStart w:id="60" w:name="_Toc21"/>
      <w:bookmarkEnd w:id="59"/>
      <w:r>
        <w:rPr>
          <w:rtl w:val="true"/>
        </w:rPr>
        <w:t>بشارت حضرت مسیح‌علیه السلام‌</w:t>
      </w:r>
      <w:bookmarkEnd w:id="60"/>
    </w:p>
    <w:p>
      <w:pPr>
        <w:pStyle w:val="BookText"/>
        <w:rPr/>
      </w:pPr>
      <w:r>
        <w:rPr>
          <w:rFonts w:ascii="IRNazanin" w:hAnsi="IRNazanin" w:eastAsia="IRNazanin"/>
          <w:color w:val="111111"/>
          <w:sz w:val="28"/>
          <w:sz w:val="28"/>
          <w:szCs w:val="28"/>
          <w:rtl w:val="true"/>
          <w:lang w:bidi="fa-IR"/>
        </w:rPr>
        <w:t>حضرت مسیح‌علیه السلام به جهت بشارت دادن مبعوث شد،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لفظ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خبر خوش و بشارت به خلاصی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این بشارت به مردم از مهمترین وظیفه حضرت مسیح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این بشارت همان ملکوت و سلطنت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مواعظ و خطبه‌های حضرت بر این معنا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در انجیل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از زندانی شدن یوحنّا، یسوع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جلیل آمد و اعلان بشارت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نزدیک شده و ملکوت خدا نزدیک شده است پس توبه کنید و به بشارت ایمان آورید</w:t>
      </w:r>
      <w:r>
        <w:rPr>
          <w:rFonts w:eastAsia="IRNazanin" w:cs="IRNazanin"/>
          <w:color w:val="111111"/>
          <w:sz w:val="28"/>
          <w:szCs w:val="28"/>
          <w:rtl w:val="true"/>
          <w:lang w:bidi="fa-IR"/>
        </w:rPr>
        <w:t>».</w:t>
      </w:r>
      <w:r>
        <w:rPr>
          <w:rStyle w:val="FootnoteAnchor"/>
          <w:rtl w:val="true"/>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واجب است که سایر شهرها را نیز بشارت به ملکوت خدا دهم؛ زیرا من برای این کار فرستاده شده‌ام</w:t>
      </w:r>
      <w:r>
        <w:rPr>
          <w:rFonts w:eastAsia="IRNazanin" w:cs="IRNazanin"/>
          <w:color w:val="111111"/>
          <w:sz w:val="28"/>
          <w:szCs w:val="28"/>
          <w:rtl w:val="true"/>
          <w:lang w:bidi="fa-IR"/>
        </w:rPr>
        <w:t>».</w:t>
      </w:r>
      <w:r>
        <w:rPr>
          <w:rStyle w:val="FootnoteAnchor"/>
          <w:rtl w:val="true"/>
        </w:rPr>
        <w:footnoteReference w:id="60"/>
      </w:r>
      <w:bookmarkStart w:id="61" w:name="pg279_818"/>
    </w:p>
    <w:p>
      <w:pPr>
        <w:pStyle w:val="BookText"/>
        <w:rPr/>
      </w:pPr>
      <w:bookmarkEnd w:id="61"/>
      <w:r>
        <w:rPr>
          <w:rFonts w:ascii="IRNazanin" w:hAnsi="IRNazanin" w:eastAsia="IRNazanin"/>
          <w:color w:val="111111"/>
          <w:sz w:val="28"/>
          <w:sz w:val="28"/>
          <w:szCs w:val="28"/>
          <w:rtl w:val="true"/>
          <w:lang w:bidi="fa-IR"/>
        </w:rPr>
        <w:t>و نیز به حواریون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عالم سفر کنید و به تمام مردم خبر بشارت را برسانید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تمام جلیل سیر می‌کرد و در بین مجامع آن‌ها وارد شده و تعلیمشان می‌داد و اعلان به بشارت ملکوت می‌کرد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لوقا در انجیل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حواری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به جهت اعلان ملکوت خداوند فرستاد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62" w:name="__RefHeading___Toc2480410_211673320"/>
      <w:bookmarkStart w:id="63" w:name="_Toc22"/>
      <w:bookmarkEnd w:id="62"/>
      <w:r>
        <w:rPr>
          <w:rtl w:val="true"/>
        </w:rPr>
        <w:t>منجی موعود در عهد جدید</w:t>
      </w:r>
      <w:bookmarkEnd w:id="63"/>
    </w:p>
    <w:p>
      <w:pPr>
        <w:pStyle w:val="BookText"/>
        <w:rPr/>
      </w:pPr>
      <w:r>
        <w:rPr>
          <w:rFonts w:ascii="IRNazanin" w:hAnsi="IRNazanin" w:eastAsia="IRNazanin"/>
          <w:color w:val="111111"/>
          <w:sz w:val="28"/>
          <w:sz w:val="28"/>
          <w:szCs w:val="28"/>
          <w:rtl w:val="true"/>
          <w:lang w:bidi="fa-IR"/>
        </w:rPr>
        <w:t>در رؤیای یوحنّا لاهوتی اشاره به موعود منجی شده است آنجا که از قول حضرت مسیح‌علیه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غالب آن کسی است که تا به آخر بر اعمال و رفتار من حفاظت خواهدکرد پس زود است که او را سلطان بر تمام امّت‌ها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امّت‌ها را با عصایی از آهن مراعات خواهد کرد</w:t>
      </w:r>
      <w:r>
        <w:rPr>
          <w:rFonts w:eastAsia="IRNazanin" w:cs="IRNazanin"/>
          <w:color w:val="111111"/>
          <w:sz w:val="28"/>
          <w:szCs w:val="28"/>
          <w:rtl w:val="true"/>
          <w:lang w:bidi="fa-IR"/>
        </w:rPr>
        <w:t>...»</w:t>
      </w:r>
      <w:r>
        <w:rPr>
          <w:rStyle w:val="FootnoteAnchor"/>
          <w:rtl w:val="true"/>
        </w:rPr>
        <w:footnoteReference w:id="6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حتم کسی که سلطنت بر تمام امّت‌ها را در آینده دارد حضرت مسیح نخواهد بود؛ زیرا در همان انجیل از قول حضرت مسیح‌علیه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مجد خود را طلب نمی‌کنم، بلکه در آنجا کسی است که آن را طلب کرده و حکم می‌کند</w:t>
      </w:r>
      <w:r>
        <w:rPr>
          <w:rFonts w:eastAsia="IRNazanin" w:cs="IRNazanin"/>
          <w:color w:val="111111"/>
          <w:sz w:val="28"/>
          <w:szCs w:val="28"/>
          <w:rtl w:val="true"/>
          <w:lang w:bidi="fa-IR"/>
        </w:rPr>
        <w:t>».</w:t>
      </w:r>
      <w:r>
        <w:rPr>
          <w:rStyle w:val="FootnoteAnchor"/>
          <w:rtl w:val="true"/>
        </w:rPr>
        <w:footnoteReference w:id="65"/>
      </w:r>
      <w:bookmarkStart w:id="64" w:name="pg279_819"/>
    </w:p>
    <w:p>
      <w:pPr>
        <w:pStyle w:val="Heading2"/>
        <w:numPr>
          <w:ilvl w:val="1"/>
          <w:numId w:val="1"/>
        </w:numPr>
        <w:rPr/>
      </w:pPr>
      <w:bookmarkStart w:id="65" w:name="__RefHeading___Toc2480412_211673320"/>
      <w:bookmarkStart w:id="66" w:name="_Toc23"/>
      <w:bookmarkEnd w:id="64"/>
      <w:bookmarkEnd w:id="65"/>
      <w:r>
        <w:rPr>
          <w:rtl w:val="true"/>
        </w:rPr>
        <w:t>اشاره به مادر حضرت مهدی‌علیه السلام‌</w:t>
      </w:r>
      <w:bookmarkEnd w:id="66"/>
    </w:p>
    <w:p>
      <w:pPr>
        <w:pStyle w:val="BookText"/>
        <w:rPr/>
      </w:pPr>
      <w:r>
        <w:rPr>
          <w:rFonts w:ascii="IRNazanin" w:hAnsi="IRNazanin" w:eastAsia="IRNazanin"/>
          <w:color w:val="111111"/>
          <w:sz w:val="28"/>
          <w:sz w:val="28"/>
          <w:szCs w:val="28"/>
          <w:rtl w:val="true"/>
          <w:lang w:bidi="fa-IR"/>
        </w:rPr>
        <w:t>و نیز در رؤیای یوحنّای لاهوتی به مادر موعود جهانی و منجی بشریت حضرت مهدی علیه السلام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نشانه‌ای بزرگ در آسمان پدید آمد، زنی پیچیده شده به خورشید و ماه در زیر پاهایش و بر روی سرش تاجی است با دوازده ستاره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حاملی که از درد زایمان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پسر به دنیا آورد و اوست کسی که در آینده تمام امت‌ها را با عصایی از آهن رهبری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مفسران انجیل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حضرت مسیح در این آیه به آن بشارت داده هنوز متولد نشده است و تا وقتی که متولد شود برای آن تفسیر واضحی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دیدگاه شیعه دوازده امامی تفسیر این کلمات بسیار واضح و روشن است ؛ زیرا حضرت مسیح در این کلمات به ولادت حضرت مهدی علیه السلام از حضرت نرجس خاتون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از این‌که آن زن پیچیده شده به خورشید، آن است که رحم او منوّر به نور امامت است که از جانب امام حسن عسکری‌علیه السلام به رحمش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ماهی که در زیر پای او قرار دارد حکیمه خاتون عمه امام عسکری‌علیه السلام است که هنگام زاییدن در پایین پای نرجس خاتون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تاج، شخص رسول خداصلی الله علیه وآله و مراد به دوازده ستاره درخشان، ذوات مقدسه دوازده امام معصوم از ذریه اوست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رؤیا خصوصیات بسیار دیگری ذکر شده که همگی قابل انطباق بر</w:t>
      </w:r>
      <w:bookmarkStart w:id="67" w:name="pg279_820"/>
    </w:p>
    <w:p>
      <w:pPr>
        <w:pStyle w:val="BookText"/>
        <w:rPr/>
      </w:pPr>
      <w:bookmarkEnd w:id="67"/>
      <w:r>
        <w:rPr>
          <w:rFonts w:ascii="IRNazanin" w:hAnsi="IRNazanin" w:eastAsia="IRNazanin"/>
          <w:color w:val="111111"/>
          <w:sz w:val="28"/>
          <w:sz w:val="28"/>
          <w:szCs w:val="28"/>
          <w:rtl w:val="true"/>
          <w:lang w:bidi="fa-IR"/>
        </w:rPr>
        <w:t>عصر امام عسکری‌علیه السلام و خصوصیات خلیفه عباسی و موقعیت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طالب تحقیق بیشتر است به آن رؤیای یوحنا لاهوتی مراجعه کند</w:t>
      </w:r>
      <w:r>
        <w:rPr>
          <w:rFonts w:eastAsia="IRNazanin" w:cs="IRNazanin"/>
          <w:color w:val="111111"/>
          <w:sz w:val="28"/>
          <w:szCs w:val="28"/>
          <w:rtl w:val="true"/>
          <w:lang w:bidi="fa-IR"/>
        </w:rPr>
        <w:t>.</w:t>
      </w:r>
    </w:p>
    <w:p>
      <w:pPr>
        <w:pStyle w:val="Heading2"/>
        <w:numPr>
          <w:ilvl w:val="1"/>
          <w:numId w:val="1"/>
        </w:numPr>
        <w:rPr/>
      </w:pPr>
      <w:bookmarkStart w:id="68" w:name="__RefHeading___Toc2480414_211673320"/>
      <w:bookmarkStart w:id="69" w:name="_Toc24"/>
      <w:bookmarkEnd w:id="68"/>
      <w:r>
        <w:rPr>
          <w:rtl w:val="true"/>
        </w:rPr>
        <w:t>ملکوت خدا در عهد جدید</w:t>
      </w:r>
      <w:bookmarkEnd w:id="69"/>
    </w:p>
    <w:p>
      <w:pPr>
        <w:pStyle w:val="BookText"/>
        <w:rPr/>
      </w:pPr>
      <w:r>
        <w:rPr>
          <w:rFonts w:ascii="IRNazanin" w:hAnsi="IRNazanin" w:eastAsia="IRNazanin"/>
          <w:color w:val="111111"/>
          <w:sz w:val="28"/>
          <w:sz w:val="28"/>
          <w:szCs w:val="28"/>
          <w:rtl w:val="true"/>
          <w:lang w:bidi="fa-IR"/>
        </w:rPr>
        <w:t>اصطلاح ملکوت خدا در عهد جدید زیاد بکار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انجیل مرقس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انجیل لوقا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موارد به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زیرا عادت یهود آن بود که اسم خداوند را به جهت احترام و خشیت بر زبان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و سلطنت خداوند همان بشارتی است که حضرت مسیح‌علیه السلام به جهت ابلاغ آن به قومش و به تمام عالم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مقصود از این کلمه چیست و چه اهمیت ویژه‌ای دارد که حضرت مسیح‌علیه السلام بر آن مبعوث شده است؟</w:t>
      </w:r>
    </w:p>
    <w:p>
      <w:pPr>
        <w:pStyle w:val="BookText"/>
        <w:rPr/>
      </w:pPr>
      <w:r>
        <w:rPr>
          <w:rFonts w:ascii="IRNazanin" w:hAnsi="IRNazanin" w:eastAsia="IRNazanin"/>
          <w:color w:val="111111"/>
          <w:sz w:val="28"/>
          <w:sz w:val="28"/>
          <w:szCs w:val="28"/>
          <w:rtl w:val="true"/>
          <w:lang w:bidi="fa-IR"/>
        </w:rPr>
        <w:t>با ملاحظه نصوص دیگر اناجیل پی می‌بریم که مقصود از ملکوت الهی همان حکومت و خلافت و دولت و سلطنت خداوند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مسیح‌علیه السلام به شاگردان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گزاردید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که در آسمان‌ها هستی باید نام تو تقدیس شود، باید ملکوت تو بیاید، باید مشیّت تو وجود پیدا کند، آنگونه که در آسمان است باید در زمین نیز باشد</w:t>
      </w:r>
      <w:r>
        <w:rPr>
          <w:rFonts w:eastAsia="IRNazanin" w:cs="IRNazanin"/>
          <w:color w:val="111111"/>
          <w:sz w:val="28"/>
          <w:szCs w:val="28"/>
          <w:rtl w:val="true"/>
          <w:lang w:bidi="fa-IR"/>
        </w:rPr>
        <w:t>».</w:t>
      </w:r>
      <w:r>
        <w:rPr>
          <w:rStyle w:val="FootnoteAnchor"/>
          <w:rtl w:val="true"/>
        </w:rPr>
        <w:footnoteReference w:id="6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ملکوت تو بیاید، باید آنچه که در زمین می‌خواهی همانند آنچه که در آسمان است تحقق یابد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معنای این جملات آن است که باید حکومت و سلطنت خداوند عزوجل در روی زمین از جانب فردی از بشر تحقق پیدا کند همان‌گونه که در آسمان از ناحیه ملائکه تحقق پیدا می‌کند و آن عمل کردن به شریعت الهی و دستورات او از اوامر و نواهی است که به توسط انبیا برای بشر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ملکوت خدا یا ملکوت سموات امری نیست که تنها حضرت مسیح‌علیه السلام به آن بشارت داده باشد بلکه انبیای قبل از او نیز به آن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متّی در انجیل خود درباره حضرت یحیی‌علیه السلام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یوحنّا معدان در بین مردم یهود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زیرا ملکوت آسمان‌ها نزدیک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موضوع ملکوت خدا یا آسمان‌ها مسأله‌ای نبوده که موقعیت مردم آن زمان کشش و تحمّل فهمیدن تفصیل آن را داشته باشند، و لذا به صورت مثال و رمزی و با تبیین خطوط کلّی برای آنان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مرقس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جمعیت پراکنده شد افرادی که به دور او با دوازده نفر بودند از مثل‌هایی که برای مردم می‌گفت سؤال کردند؟ 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سرّ ملکوت خدا داده شده ولی سایر مردم هرچه به آن‌ها القا می‌شود با مَثَل‌ها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انجیل متّی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شاگردانش به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مردم به مَثَل سخن می‌گویی؟ آن‌ها را جواب داد؛ زیرا شما هستید که مورد لطف خدا</w:t>
      </w:r>
      <w:bookmarkStart w:id="70" w:name="pg279_822"/>
    </w:p>
    <w:p>
      <w:pPr>
        <w:pStyle w:val="BookText"/>
        <w:rPr/>
      </w:pPr>
      <w:bookmarkEnd w:id="70"/>
      <w:r>
        <w:rPr>
          <w:rFonts w:ascii="IRNazanin" w:hAnsi="IRNazanin" w:eastAsia="IRNazanin"/>
          <w:color w:val="111111"/>
          <w:sz w:val="28"/>
          <w:sz w:val="28"/>
          <w:szCs w:val="28"/>
          <w:rtl w:val="true"/>
          <w:lang w:bidi="fa-IR"/>
        </w:rPr>
        <w:t>قرار گرفته و می‌توانید اسرار ملکوت آسمان‌ها را بفهمید، ولی آنان به چنین مقامی نرسیده‌اند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این‌که حضرت مسیح‌علیه السلام بشارت خود را که همان نزدیک بودن پیاده شدن ملکوت خداوند است به طور رمزی بیان کرده نه به این معنا است که به وظیفه رسالت خود عمل نکرده یا در آن قصور و تقصیر داشته است، بلکه این گونه بیان کردن اهداف رسالت یک تاکتیک مرحله‌ای است که باید در دو سطح در میان جامعه مطرح شود؛ زیرا درک موضوعی که قرار است بعد از صدها سال بلکه شاید هزاران سال دیگر تحقق یابد برای عموم مردم دشوار به نظر می‌رسد، و لذا حضرت برای عموم مردم به صورت رمزی و مثال بیان کرده و برای خواصّ از افراد خود به صورت تفصیل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یوحنّا از قول حضرت مسیح‌علیه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نزد من امور بسیاری است که برای شما نقل می‌کنم ولی شما الآن طاقت حمل و کشش فهم آن را ندارید</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71" w:name="__RefHeading___Toc2480416_211673320"/>
      <w:bookmarkStart w:id="72" w:name="_Toc25"/>
      <w:bookmarkEnd w:id="71"/>
      <w:r>
        <w:rPr>
          <w:rtl w:val="true"/>
        </w:rPr>
        <w:t>هدف از ملکوت الهی در قرآن</w:t>
      </w:r>
      <w:bookmarkEnd w:id="72"/>
    </w:p>
    <w:p>
      <w:pPr>
        <w:pStyle w:val="BookText"/>
        <w:rPr/>
      </w:pPr>
      <w:r>
        <w:rPr>
          <w:rFonts w:ascii="IRNazanin" w:hAnsi="IRNazanin" w:eastAsia="IRNazanin"/>
          <w:color w:val="111111"/>
          <w:sz w:val="28"/>
          <w:sz w:val="28"/>
          <w:szCs w:val="28"/>
          <w:rtl w:val="true"/>
          <w:lang w:bidi="fa-IR"/>
        </w:rPr>
        <w:t>با مراجعه به قرآن کریم پی می‌بریم که هدف از ایجاد خلق، عبادت و عبودیت مطلقه برای خداوند معرفی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به جز برای عبادت خلق نکردم</w:t>
      </w:r>
      <w:r>
        <w:rPr>
          <w:rFonts w:eastAsia="IRNazanin" w:cs="IRNazanin"/>
          <w:color w:val="111111"/>
          <w:sz w:val="28"/>
          <w:szCs w:val="28"/>
          <w:rtl w:val="true"/>
          <w:lang w:bidi="fa-IR"/>
        </w:rPr>
        <w:t>».</w:t>
      </w:r>
      <w:bookmarkStart w:id="73" w:name="pg279_823"/>
    </w:p>
    <w:p>
      <w:pPr>
        <w:pStyle w:val="BookText"/>
        <w:rPr/>
      </w:pPr>
      <w:bookmarkEnd w:id="73"/>
      <w:r>
        <w:rPr>
          <w:rFonts w:ascii="IRNazanin" w:hAnsi="IRNazanin" w:eastAsia="IRNazanin"/>
          <w:color w:val="111111"/>
          <w:sz w:val="28"/>
          <w:sz w:val="28"/>
          <w:szCs w:val="28"/>
          <w:rtl w:val="true"/>
          <w:lang w:bidi="fa-IR"/>
        </w:rPr>
        <w:t>این عبادت و عبودیت تنها همان به زحمت انداختن نفس و جوارح در تکالیف معیّن و مخصوص نیست بلکه مقصود از آن تنفیذ اوامر الهی است که به جهت اصلاح انسان و جامعه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بشر را عبث و بیهوده خلق نکرده، بلکه به جهت رسیدن بشریت به کمال مطلوب و مطلق خود او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از ابتدا به این هدف نهایی، مردم را تذکّر داده و در راه پیاده شدن آن و تربیت مردم به جهت پیاده کردن آن سعی و کوشش بلیغ نموده‌اند، ولی این امر زمان می‌برد، این مردم هستند که باید به سطح فکری و فرهنگی خاصی برسند تا زمینه ساز حکومت عدل جهانی به رهبری فردی الهی باشند؛ زیرا خداوند نمی‌خواهد اهداف خود را با قهر و غلبه و جبر در بشر پیاده کند و در تمام موارد از جبر استفاده نماید، بلکه حکمت الهی در خلقت بشر و ترسیم اهداف او این گونه بوده که با اختیار او را به این اهداف برساند</w:t>
      </w:r>
      <w:r>
        <w:rPr>
          <w:rFonts w:eastAsia="IRNazanin" w:cs="IRNazanin"/>
          <w:color w:val="111111"/>
          <w:sz w:val="28"/>
          <w:szCs w:val="28"/>
          <w:rtl w:val="true"/>
          <w:lang w:bidi="fa-IR"/>
        </w:rPr>
        <w:t>.</w:t>
      </w:r>
    </w:p>
    <w:p>
      <w:pPr>
        <w:pStyle w:val="Heading2"/>
        <w:numPr>
          <w:ilvl w:val="1"/>
          <w:numId w:val="1"/>
        </w:numPr>
        <w:rPr/>
      </w:pPr>
      <w:bookmarkStart w:id="74" w:name="__RefHeading___Toc2480418_211673320"/>
      <w:bookmarkStart w:id="75" w:name="_Toc26"/>
      <w:bookmarkEnd w:id="74"/>
      <w:r>
        <w:rPr>
          <w:rtl w:val="true"/>
        </w:rPr>
        <w:t>صعود مسیح‌علیه السلام به آسمان‌</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و مسلمانان در این جهت اتفاق نظر دارند که حضرت مسیح‌علیه السلام به آسمان‌ها رفته و الآن زنده است، گرچه در خصوصیات آن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به دار آویخته شد و سه روز بعد از کشته شدن و دفن شدن از قبر بیرون آمد و به آسمان‌ها صعود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مطابق نظر مسلمانان که از ظاهر آیات قرآن برگرفته شده حضرت مسیح‌علیه السلام به دار آویخته نشد و کشته نشد بلکه مستقیماً به آسمان‌ها رفت و کس دیگری به جای او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مسیح‌علیه السلام سی ساله بود که به نبوت مبعوث شد و سه سال هم مبعوث به رسالت بود و در سن سی و سه سالگی به سوی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عبداللَّه بن محمد بن صدیق غماری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صحیحی که محدّثان و مورّخان همچون ابن جریر و ابن کثیر و دیگران بر آن اعتماد کرده‌اند این است که مسیح‌علیه السلام در حالی که سی ساله بود بر وی وحی شد و در روی زمین مکث کرد تا در سن سی و سه سالگی به آسمان رفت، و این قولی است که جمهور علما بر آن اعتماد کرده‌اند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مورد حکمت رفتن حضرت مسیح‌علیه السلام به آسمان در حالی که زنده است با وجودی که معجزه بوده و خرق نظام طبیعی است ممکن است این‌گونه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مسیح‌علیه السلام رهبر مسیحیان جهان به شمار می‌آید نزول و فرود آمدن او بعد از ظهور حضرت مهدی علیه السلام و تشریک مساعی با حضرت می‌تواند در جلب توجه مسیحیان که جمعیت بسیاری را تشکیل می‌دهند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چرا حضرت مسیح‌علیه السلام تاکنون زنده مانده شاید بدین جهت باشد که تحت تربیت خاص الهی قرار گرفته تا در عصر ظهور بتواند در برپایی حکومت عدل گستر جهانی حضرت مهدی‌علیه السلام سهم داشته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مسیح‌علیه السلام به آسمان‌ها برده شد ممکن است بدین جهت باشد که آمدن پیامبری جدید و اولی العزم یعنی حضرت محمّدصلی الله علیه وآله</w:t>
      </w:r>
    </w:p>
    <w:p>
      <w:pPr>
        <w:pStyle w:val="BookText"/>
        <w:rPr/>
      </w:pPr>
      <w:r>
        <w:rPr>
          <w:rFonts w:ascii="IRNazanin" w:hAnsi="IRNazanin" w:eastAsia="IRNazanin"/>
          <w:color w:val="111111"/>
          <w:sz w:val="28"/>
          <w:sz w:val="28"/>
          <w:szCs w:val="28"/>
          <w:rtl w:val="true"/>
          <w:lang w:bidi="fa-IR"/>
        </w:rPr>
        <w:t>متوقف بر رفتن پیامبر سابق و نسخ شریعت او است؛ زیرا دو حجت خدا در عرض هم در روی زمین امکان‌پذیر نیست، همان‌گونه که در علم کلام به آن اشاره شده و بر آن اقامه برهان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روزها عیسی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در وقت کمی هستم، سپس به سوی آن‌که مرا فرستاد باز می‌گردم زود است که شما مرا دنبال کرده و جست و جو کنید ولی مرا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که من هستم شما استطاعت و قدرت ندارید که بیایید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شنیدید که به شما چه می‌گویم من می‌روم و سپس به سوی شما بازمی گردم و خوشحال خواهید شد؛ زیرا پدر از من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حتم از الآن به آن امر قبل از حدوثش خبر دادم تا وقتی که حادث شد به آن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را بعد از آن طولانی نخواهم کرد، زیرا آقای این جهان خواهد آمد</w:t>
      </w:r>
      <w:r>
        <w:rPr>
          <w:rFonts w:eastAsia="IRNazanin" w:cs="IRNazanin"/>
          <w:color w:val="111111"/>
          <w:sz w:val="28"/>
          <w:szCs w:val="28"/>
          <w:rtl w:val="true"/>
          <w:lang w:bidi="fa-IR"/>
        </w:rPr>
        <w:t>».</w:t>
      </w:r>
      <w:r>
        <w:rPr>
          <w:rStyle w:val="FootnoteAnchor"/>
          <w:rtl w:val="true"/>
        </w:rPr>
        <w:footnoteReference w:id="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 اندکی مرا نخواهید دید، آن‌گاه بعد از مدت اندکی مرا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الآن محزون خواهید شد ولی من زود بر خواهم گشت، و شما را می‌بینم که قلب‌هایتان شاد خواهد شد و کسی نمی‌تواند این شادی را از شما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پدر خارج شده و به این جهان آمدم، ولی الآن این جهان را رها می‌کنم و به سوی پدر می‌روم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قرآن کریم در چند موضع به این مطلب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نساء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وَبِکُفْرِهِمْ وَقَوْلِهِمْ عَلی مَرْیَمَ بُهْتاناً عَظِیماً 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بَلْ رَفَعَهُ اللَّهُ إِلَیْهِ وَکانَ اللَّهُ عَزِیزاً حَکِیماً وَإِنْ مِنْ أَهْلِ الْکِتابِ إِلاَّ لَیُؤْمِنَنَّ بِهِ قَبْلَ مَوْتِهِ وَیَوْمَ الْقِیامَةِ یَکُونُ عَلَیْهِمْ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کفرشان و تهمت بزرگی که بر مریم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مسیح عیسی بن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او را کشتند و نه بر دار آویختند، لکن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اختلاف کردند، از آن در شک هستند و علم به آن ندارند و تنها از گمان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اهل کتاب نیست مگر این‌که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آن‌ها گواه خواهدبود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ابْنَ مَرْیَمَ اذْکُرْ نِعْمَتِی عَلَیْکَ وَعَلی والِدَتِکَ إِذْ أَیَّدْتُکَ بِرُوحِ الْقُدُسِ تُکَلِّمُ النّاسَ فِی الْمَهْدِ وَکَهْلا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نعمتی را که به تو و مادرت بخشیدم زمانی که تو را به روح القدس تقویت کردم که در گاهواره و به هنگام بزرگی با مردم سخن می‌گفت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زنده بودن حضرت مسیح‌علیه السلام تا بدین مدت به جهت صحّه گذاردن بر طول عمر حضرت مهدی علیه السلام باشد مطابق قاعده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بر امکان یک شیی‌ء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حکمت طول عمر حضرت خضر به همین نکته اشاره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در حدیثی از امام صادق‌علیه السلام نقل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العبد الصالح الخضرعلیه السلام فإنّ اللَّه تبارک وتعالی ما طول عمره لنبوّة قدّرها له ولا لکتاب ینزّله علیه ولالشریعة ینسخ بها شریعة من کان قبلها من الانبیاء ولا لإمة یلزم عباده الإقتداء بها، ولالطاعة یفرضها له، بلی انّ اللَّه تبارک وتعالی لمّا کان فی سابق علمه ان یقدّر من عمر القائم‌علیه السلام فی ایام غیبته ما یقدّر وعلم ما یکون من انکار عباده بمقدار ذلک العمر فی الطول، طوّل عمر العبد الصالح من غیر سبب اوجب ذلک إلاّ لعلة الاستدلال به علی عمر القائم‌علیه السلام، ولیقطع بذلک حجة المعاندین لئلا یکون للناس علی اللَّه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عبد صالح یعنی خضر، پس خداوند تبارک و تعالی به جهت نبوّتی که برای او تقدیر کرده باشد عمر او را طولانی نکرد، و برای کتابی که بر او نازل کند یا شریعتی که بدان، شریعت انبیای پیشین را نسخ کند یا امامتی که اقتدای به آن بر بندگانش لازم باشد، یا طاعتی که آن را برای او فرض نماید، عمر او را طولانی نکرد، بلکه همانا خداوند تبارک و تعالی چون در علم سابق خود طول عمر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ایام غیبتش به آن اندازه که مقدّر کرده تقدیر نموده بود و از طرفی می‌دانست بندگانش این مقدار از عمر طولانی را انکار می‌کنند لذا عمر عبد صالح را بدون جهت دیگر طولانی کرد تا دلیلی بر عمر قائم‌علیه السلام باشد، و نیز تا به واسطه آن حجت و استدلال معاندین قطع گردد تا برای مردم بر خداوند حجتی نباشد</w:t>
      </w:r>
      <w:r>
        <w:rPr>
          <w:rFonts w:eastAsia="IRNazanin" w:cs="IRNazanin"/>
          <w:color w:val="111111"/>
          <w:sz w:val="28"/>
          <w:szCs w:val="28"/>
          <w:rtl w:val="true"/>
          <w:lang w:bidi="fa-IR"/>
        </w:rPr>
        <w:t>».</w:t>
      </w:r>
      <w:r>
        <w:rPr>
          <w:rStyle w:val="FootnoteAnchor"/>
          <w:rtl w:val="true"/>
        </w:rPr>
        <w:footnoteReference w:id="80"/>
      </w:r>
      <w:bookmarkStart w:id="76" w:name="pg279_828"/>
    </w:p>
    <w:p>
      <w:pPr>
        <w:pStyle w:val="Heading2"/>
        <w:numPr>
          <w:ilvl w:val="1"/>
          <w:numId w:val="1"/>
        </w:numPr>
        <w:rPr/>
      </w:pPr>
      <w:bookmarkStart w:id="77" w:name="__RefHeading___Toc2480420_211673320"/>
      <w:bookmarkStart w:id="78" w:name="_Toc27"/>
      <w:bookmarkEnd w:id="76"/>
      <w:bookmarkEnd w:id="77"/>
      <w:r>
        <w:rPr>
          <w:rtl w:val="true"/>
        </w:rPr>
        <w:t>بازگشت حضرت مسیح‌علیه السلام</w:t>
      </w:r>
      <w:bookmarkEnd w:id="78"/>
    </w:p>
    <w:p>
      <w:pPr>
        <w:pStyle w:val="BookText"/>
        <w:rPr/>
      </w:pPr>
      <w:r>
        <w:rPr>
          <w:rFonts w:ascii="IRNazanin" w:hAnsi="IRNazanin" w:eastAsia="IRNazanin"/>
          <w:color w:val="111111"/>
          <w:sz w:val="28"/>
          <w:sz w:val="28"/>
          <w:szCs w:val="28"/>
          <w:rtl w:val="true"/>
          <w:lang w:bidi="fa-IR"/>
        </w:rPr>
        <w:t>موضوع بازگشت حضرت مسیح‌علیه السلام از آسمان به زمین مسأله‌ای است که در عهد جدید و قرآن کریم و روایات فریقین شیعه و سنی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w:t>
      </w:r>
    </w:p>
    <w:p>
      <w:pPr>
        <w:pStyle w:val="BookText"/>
        <w:rPr/>
      </w:pPr>
      <w:r>
        <w:rPr>
          <w:rFonts w:ascii="IRNazanin" w:hAnsi="IRNazanin" w:eastAsia="IRNazanin"/>
          <w:color w:val="111111"/>
          <w:sz w:val="28"/>
          <w:sz w:val="28"/>
          <w:szCs w:val="28"/>
          <w:rtl w:val="true"/>
          <w:lang w:bidi="fa-IR"/>
        </w:rPr>
        <w:t>در انجیل یوحنّا آمده است که حضرت مسیح‌علیه السلام به شاگردانش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شنیدید،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سپس به سوی شما باز می‌گردم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نیز در رؤیای یوحنّای لاهوتی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ابرها خواهد آمد، زود است که هر چشمی او را ببیند، حتی کسانی که در او طعن زدند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من آن همان کسی هستم که با عجله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گفته‌های نبوی را در این کتاب حفظ می‌کند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با عجله می‌آید و همراه من جزایی است که با آن هرکس را به اندازه عملش خواهم داد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قرآن کریم پی خواهیم برد که در این کتاب مقدس نیز به این</w:t>
      </w:r>
    </w:p>
    <w:p>
      <w:pPr>
        <w:pStyle w:val="BookText"/>
        <w:rPr/>
      </w:pPr>
      <w:r>
        <w:rPr>
          <w:rFonts w:ascii="IRNazanin" w:hAnsi="IRNazanin" w:eastAsia="IRNazanin"/>
          <w:color w:val="111111"/>
          <w:sz w:val="28"/>
          <w:sz w:val="28"/>
          <w:szCs w:val="28"/>
          <w:rtl w:val="true"/>
          <w:lang w:bidi="fa-IR"/>
        </w:rPr>
        <w:t>موضوع در آیات متعددی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یُکَلِّمُ النّاسَ فِی الْمَهْدِ وَ کَهْلاً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مردم، در گاهواره و در حالت کهولت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میانسال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به سندش از ابن زید در تفسیر این آیه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در گهواره با آنان سخن گفت، و زود است که با آن مردم هنگامی که دجّال کشته شود در حالی که پیر است سخن بگوید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اللَّهُ یا عِیسَی ابْنَ مَرْیَمَ اذْکُرْ نِعْمَتِی عَلَیْکَ وَ عَلی والِدَتِکَ إِذْ أَیَّدْتُکَ بِرُوحِ الْقُدُسِ تُکَلِّمُ النّاسَ فِی الْمَهْدِ وَکَهْلاً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نعمتی را که به تو و مادرت بخشیدم زمانی که تو را به روح القدس تقویت کردم که در گاهواره و به هنگام بزرگی با مردم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حضرت مسیح‌علیه السلام قبل از قیامت نزول خواهدکرد</w:t>
      </w:r>
      <w:r>
        <w:rPr>
          <w:rFonts w:eastAsia="IRNazanin" w:cs="IRNazanin"/>
          <w:color w:val="111111"/>
          <w:sz w:val="28"/>
          <w:szCs w:val="28"/>
          <w:rtl w:val="true"/>
          <w:lang w:bidi="fa-IR"/>
        </w:rPr>
        <w:t>.</w:t>
      </w:r>
      <w:r>
        <w:rPr>
          <w:rStyle w:val="FootnoteAnchor"/>
          <w:rtl w:val="true"/>
        </w:rPr>
        <w:footnoteReference w:id="8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اهل کتاب نیست مگر این‌که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آن‌ها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اهل کتاب نیست جز آنکه به عیسی ایمان خواهد آورد و این مسأله هنگام نزول آن حضرت در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هریره از رسول خداصلی الله علیه وآله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جانم به دست اوست نزدیک است که در بین شما فرزند مریم به عنوان حَکَم عدل فرود آید، آن‌گاه صلیب را می‌شکند و خوک را می‌کشد و وضع جزیه می‌کند و به حدّی مال زیاد پخش می‌کند که هیچ کس آن را قبول نمی‌کند، تا این‌که یک سجده بهتر از دنیا و آنچه در آن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مِنْ أَهْلِ الْکِتابِ إِلاَّ لَیُؤْمِنَنَّ بِهِ قَبْلَ مَوْتِهِ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لَعِلْمٌ لِلسّاعَةِ فَلا تَمْتَرُنَّ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آگاهی در روز قیامت است، زیرا نزول عیسی گواه نزدیکی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تردید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صحیح خود عنوانی را با این تعبیر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البیان بانّ نزول عیسی من اعلام للساعة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بیان این‌که نزول عیسی از نشانه‌های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سند خود از ابن عباس نقل کرده که پیامبرصلی الله علیه وآله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آن نزول عیسی بن مریم قبل از روز قیامت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این است که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عیسی بازمی گردد؛ زیرا ظاهر در ضمائر سابق آن است که همگی به او باز می‌گردد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بخاری به سند خود از ابی هریره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شما را هنگامی که فرزند مریم در میان شما فرود آمده و حال آن‌که امام شما از بین شما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ابو سعید خدری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ماست کسی که عیسی بن مریم پشت سر او نماز بجای می‌آورد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عمران بن حصین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طائفه‌ای از امت من بر حق بوده و بر دشمنان خود غالبند تا آنکه امر خداوند تبارک و تعالی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است که عیسی بن مریم فرود آید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شیخ صدوق ره به سندش از محمدبن مسلم ثقفی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ابوجعفر محمدبن علی‌علیه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روح اللَّه عیسی بن مریم فیصلّی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ما به ترس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خدا عیسی بن مریم فرود می‌آید و در پشت سر او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محلّ فرود حضرت مسیح‌علیه السلام نیز اشاره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به سندش از اوس بن اوس ثقفی نقل کرده که رسول خداصلی الله علیه وآله</w:t>
      </w:r>
      <w:bookmarkStart w:id="79" w:name="pg279_832"/>
    </w:p>
    <w:p>
      <w:pPr>
        <w:pStyle w:val="BookText"/>
        <w:rPr/>
      </w:pPr>
      <w:bookmarkEnd w:id="7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کنار مناره سفید در شرق دمشق فرود خواهدآمد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نووی در شرح صحیح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مناره الآن در شرق دمشق موجود است و این از فضائل دمشق به حساب می‌آید</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80" w:name="__RefHeading___Toc2480422_211673320"/>
      <w:bookmarkStart w:id="81" w:name="_Toc28"/>
      <w:bookmarkEnd w:id="80"/>
      <w:r>
        <w:rPr>
          <w:rtl w:val="true"/>
        </w:rPr>
        <w:t xml:space="preserve">منظور از </w:t>
      </w:r>
      <w:r>
        <w:rPr>
          <w:rtl w:val="true"/>
        </w:rPr>
        <w:t>«</w:t>
      </w:r>
      <w:r>
        <w:rPr>
          <w:rtl w:val="true"/>
        </w:rPr>
        <w:t>فرزند انسان</w:t>
      </w:r>
      <w:r>
        <w:rPr>
          <w:rtl w:val="true"/>
        </w:rPr>
        <w:t xml:space="preserve">» </w:t>
      </w:r>
      <w:r>
        <w:rPr>
          <w:rtl w:val="true"/>
        </w:rPr>
        <w:t>کیست؟</w:t>
      </w:r>
      <w:bookmarkEnd w:id="81"/>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حضرت عیسی‌علیه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اناجیل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مقصود از آن کیست، آیا همان مسیح است یا شخص دیگری، 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مسیحیت معتقد بودند که مقصود ازآن خود حضرت مسیح‌علیه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می‌رسد که با ملاحظه موارد مختلف از این تعبیر در اناجیل،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که به دنبال مجد و عظمت مسیح‌علیه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انجیل یوحنّا از حضرت عیسی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مجد و عظمت خود نیستم، بلکه در آنجا کسی است که عظمت مرا طلب کرده و حکم خواهد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این عبارت استفاده می‌شود که فرزند انسان که در تعبیرات حضرت مسیح‌علیه السلام به آن اشاره شده و از او نیز تمجید شده است کسی غیر از حضرت مسیح‌علیه السلام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یسوع به نواحی قیصریه رسید از شاگردانش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آنان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یوحنّای معدان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او را همان ایلیا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او را ارمیا یا یکی از انبیا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روبه شاگردان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نظر شما چه کسی هستم؟ پطرس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مسیح پسر خدای حیّ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بر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حاضرین در اینجا کسانی هستند که طعم مرگ را نمی‌چشند تا فرزند انسان را مشاهده کنند که در ملکوتش می‌آید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از این عبارت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مسیح‌علیه السلام از ناحیه کاهنان یهود دستگیر شد و محکمه قضاوت برای او برپا گشت، بزرگ کاهنان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مسیح پسر مبارک هستی؟ یسوع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همانم، 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خواهید دید که در طرف راست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در میان ابرها می‌آید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با این عبارات انسان اطمینان پیدا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غیر از مسیح‌علیه السلام است و او فردی غیر از امام مهدی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انجیل متّی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برق از طرف آسمان مشرق خارج می‌شود و تا مغرب درخشندگی دارد، همچنین است آمدن فرزند انسان</w:t>
      </w:r>
      <w:r>
        <w:rPr>
          <w:rFonts w:eastAsia="IRNazanin" w:cs="IRNazanin"/>
          <w:color w:val="111111"/>
          <w:sz w:val="28"/>
          <w:szCs w:val="28"/>
          <w:rtl w:val="true"/>
          <w:lang w:bidi="fa-IR"/>
        </w:rPr>
        <w:t>».</w:t>
      </w:r>
      <w:r>
        <w:rPr>
          <w:rStyle w:val="FootnoteAnchor"/>
          <w:rtl w:val="true"/>
        </w:rPr>
        <w:footnoteReference w:id="10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شما آماده باشید؛ زیرا در ساعتی که توقع آن را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w:t>
      </w:r>
      <w:r>
        <w:rPr>
          <w:rFonts w:eastAsia="IRNazanin" w:cs="IRNazanin"/>
          <w:color w:val="111111"/>
          <w:sz w:val="28"/>
          <w:szCs w:val="28"/>
          <w:rtl w:val="true"/>
          <w:lang w:bidi="fa-IR"/>
        </w:rPr>
        <w:t>».</w:t>
      </w:r>
      <w:r>
        <w:rPr>
          <w:rStyle w:val="FootnoteAnchor"/>
          <w:rtl w:val="true"/>
        </w:rPr>
        <w:footnoteReference w:id="104"/>
      </w:r>
      <w:bookmarkStart w:id="82" w:name="pg279_834"/>
    </w:p>
    <w:p>
      <w:pPr>
        <w:pStyle w:val="BookText"/>
        <w:rPr/>
      </w:pPr>
      <w:bookmarkEnd w:id="82"/>
      <w:r>
        <w:rPr>
          <w:rFonts w:ascii="IRNazanin" w:hAnsi="IRNazanin" w:eastAsia="IRNazanin"/>
          <w:color w:val="111111"/>
          <w:sz w:val="28"/>
          <w:sz w:val="28"/>
          <w:szCs w:val="28"/>
          <w:rtl w:val="true"/>
          <w:lang w:bidi="fa-IR"/>
        </w:rPr>
        <w:t>و در انجیل لوقا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کمرهای شما محکم بسته شده، و چراغ‌های شما روشن باشدو شما همانند افرادی باشید که به انتظار بازگشت بزرگشان از عروسی است تا چون بیاید و درب را بکوبد همان لحظه درب را باز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خدمت‌کارانی که هرگاه بزرگشان آمد آنان را بیدار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آماده باشید؛ زیرا در ساعتی که توقّع ندارید فرزند انسان می آید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روایات اسلامی نیز 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به سندش از امام رضاعلیه السلام از پدرانش‌علیهم السلام از پیامبرصلی الله علیه وآله نقل کرده که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قائم از ذریّه شما خروج خواهد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مثل الساعة لایجلّیها لوقتها إلّا هو ثقلت فی السموات و الأرض لایأتیکم الّا بغتة</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همانند قیامت است به جز او وقتش را آشکار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سنگین است نمی‌آید شما را مگر ناگهانی</w:t>
      </w:r>
      <w:r>
        <w:rPr>
          <w:rFonts w:eastAsia="IRNazanin" w:cs="IRNazanin"/>
          <w:color w:val="111111"/>
          <w:sz w:val="28"/>
          <w:szCs w:val="28"/>
          <w:rtl w:val="true"/>
          <w:lang w:bidi="fa-IR"/>
        </w:rPr>
        <w:t>».</w:t>
      </w:r>
    </w:p>
    <w:p>
      <w:pPr>
        <w:pStyle w:val="Heading2"/>
        <w:numPr>
          <w:ilvl w:val="1"/>
          <w:numId w:val="1"/>
        </w:numPr>
        <w:rPr/>
      </w:pPr>
      <w:bookmarkStart w:id="83" w:name="__RefHeading___Toc2480424_211673320"/>
      <w:bookmarkStart w:id="84" w:name="_Toc29"/>
      <w:bookmarkEnd w:id="83"/>
      <w:r>
        <w:rPr>
          <w:rtl w:val="true"/>
        </w:rPr>
        <w:t>ظهور منجی در آخرالزمان‌</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اناجیل استفاده می‌شود که وقت ظهور منجی و به تعبیر دیگر وقت حدوث ملکوت الهی و آسمانی در روی زمین آخرالزمان است، بعد از آنکه بشریت مهلت لازم را برای رشد و درک و تکامل به سر آورده است</w:t>
      </w:r>
      <w:r>
        <w:rPr>
          <w:rFonts w:eastAsia="IRNazanin" w:cs="IRNazanin"/>
          <w:color w:val="111111"/>
          <w:sz w:val="28"/>
          <w:szCs w:val="28"/>
          <w:rtl w:val="true"/>
          <w:lang w:bidi="fa-IR"/>
        </w:rPr>
        <w:t>.</w:t>
      </w:r>
      <w:bookmarkStart w:id="85" w:name="pg279_835"/>
    </w:p>
    <w:p>
      <w:pPr>
        <w:pStyle w:val="BookText"/>
        <w:rPr/>
      </w:pPr>
      <w:bookmarkEnd w:id="85"/>
      <w:r>
        <w:rPr>
          <w:rFonts w:ascii="IRNazanin" w:hAnsi="IRNazanin" w:eastAsia="IRNazanin"/>
          <w:color w:val="111111"/>
          <w:sz w:val="28"/>
          <w:sz w:val="28"/>
          <w:szCs w:val="28"/>
          <w:rtl w:val="true"/>
          <w:lang w:bidi="fa-IR"/>
        </w:rPr>
        <w:t>حضرت مسیح‌علیه السلام درباره مقدمات قیام ملکوت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زود است که خبر جنگ‌ها و شایعه‌های آن را بشنوید، مبادا از آن‌ها فزع نمایید، زیرا چاره‌ای جز تحقق آن‌ها نیست، ولی در آن هنگام پایان تاریخ نیست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تا نهایت و پایان تاریخ باقی می‌ماند او خلاصی دهنده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مطلب نیز مطابق آن چیزی است که در مصادر ما از پیامبرصلی الله علیه وآله رسیده است که وقت ظهور حضرت مهدی‌علیه السلام و برپایی دولتش را در آخرالزمان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یخرج فی آخرالزمان</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آخرالزمان خروج خواهدکرد</w:t>
      </w:r>
      <w:r>
        <w:rPr>
          <w:rFonts w:eastAsia="IRNazanin" w:cs="IRNazanin"/>
          <w:color w:val="111111"/>
          <w:sz w:val="28"/>
          <w:szCs w:val="28"/>
          <w:rtl w:val="true"/>
          <w:lang w:bidi="fa-IR"/>
        </w:rPr>
        <w:t>».</w:t>
      </w:r>
    </w:p>
    <w:p>
      <w:pPr>
        <w:pStyle w:val="Heading2"/>
        <w:numPr>
          <w:ilvl w:val="1"/>
          <w:numId w:val="1"/>
        </w:numPr>
        <w:rPr/>
      </w:pPr>
      <w:bookmarkStart w:id="86" w:name="__RefHeading___Toc2480426_211673320"/>
      <w:bookmarkStart w:id="87" w:name="_Toc30"/>
      <w:bookmarkEnd w:id="86"/>
      <w:r>
        <w:rPr>
          <w:rtl w:val="true"/>
        </w:rPr>
        <w:t>جهانی بودن دولت منجی‌</w:t>
      </w:r>
      <w:bookmarkEnd w:id="87"/>
    </w:p>
    <w:p>
      <w:pPr>
        <w:pStyle w:val="BookText"/>
        <w:rPr/>
      </w:pPr>
      <w:r>
        <w:rPr>
          <w:rFonts w:ascii="IRNazanin" w:hAnsi="IRNazanin" w:eastAsia="IRNazanin"/>
          <w:color w:val="111111"/>
          <w:sz w:val="28"/>
          <w:sz w:val="28"/>
          <w:szCs w:val="28"/>
          <w:rtl w:val="true"/>
          <w:lang w:bidi="fa-IR"/>
        </w:rPr>
        <w:t>از اناجیل استفاده می‌شود که دولت و حکومت منجی و موعود الهی، جهانی است و همه امّت‌ها را شامل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مسیح‌علیه السلام بعد از آنکه فتنه‌ها و بلاهایی که بشریّت قبل از قیام ملکوت الهی به آن‌ها مبتلا می‌شود را ذکر می‌کند، آن‌گاه به جهانی بودن این بشارت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واجب است که قبل از تحقق آن این بشارت به جمیع امّت‌ها اعلان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نیز از او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آینده دور، مردم از شرق و غرب و شمال و جنوب می‌آیند و بر سر سفره در ملکوت خدا می‌نشینند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این، همان مطلبی است که در روایات اسلامی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درباره توسعه حکومت حضرت مهدی علیه السلام چنین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ویبلغ سلطانه المشرق و المغرب، و یظهراللَّه عزوجلّ به دینه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او مشرق و مغرب عالم را فراخواهدگرفت، و خداوند عزوجل به توسط او دینش را ظاهر خواهدکرد گرچه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ره به سندش از پیامبرصلی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لأطهرنّ الأرض بآخرهم من اعدائی و لأمکّنه مشارق الارض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یعلن دعوتی و یجمع الخلق علی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زمین را به توسط آخرین حجّت، از دشمنانم پاک خواهم کرد، و به طور حتم مشرق‌ها و مغرب‌های زمین را در اختیار او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دعوت مرا علنی کرده و خلق را بر توحید من جمع 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به سندش از ابی هریره نقل کرده که پیامبر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ویهلک اللَّه فی زمانه الملل کلّها إلّا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زمان او تمام ملت‌ها را به جز اسلام هلاک می‌کند</w:t>
      </w:r>
      <w:r>
        <w:rPr>
          <w:rFonts w:eastAsia="IRNazanin" w:cs="IRNazanin"/>
          <w:color w:val="111111"/>
          <w:sz w:val="28"/>
          <w:szCs w:val="28"/>
          <w:rtl w:val="true"/>
          <w:lang w:bidi="fa-IR"/>
        </w:rPr>
        <w:t>».</w:t>
      </w:r>
      <w:bookmarkStart w:id="88" w:name="pg279_837"/>
    </w:p>
    <w:p>
      <w:pPr>
        <w:pStyle w:val="Heading2"/>
        <w:numPr>
          <w:ilvl w:val="1"/>
          <w:numId w:val="1"/>
        </w:numPr>
        <w:rPr/>
      </w:pPr>
      <w:bookmarkStart w:id="89" w:name="__RefHeading___Toc2480428_211673320"/>
      <w:bookmarkStart w:id="90" w:name="_Toc31"/>
      <w:bookmarkEnd w:id="88"/>
      <w:bookmarkEnd w:id="89"/>
      <w:r>
        <w:rPr>
          <w:rtl w:val="true"/>
        </w:rPr>
        <w:t>اوصاف شرکت کنندگان در حکومت عدل جهانی</w:t>
      </w:r>
      <w:bookmarkEnd w:id="90"/>
    </w:p>
    <w:p>
      <w:pPr>
        <w:pStyle w:val="BookText"/>
        <w:rPr/>
      </w:pPr>
      <w:r>
        <w:rPr>
          <w:rFonts w:ascii="IRNazanin" w:hAnsi="IRNazanin" w:eastAsia="IRNazanin"/>
          <w:color w:val="111111"/>
          <w:sz w:val="28"/>
          <w:sz w:val="28"/>
          <w:szCs w:val="28"/>
          <w:rtl w:val="true"/>
          <w:lang w:bidi="fa-IR"/>
        </w:rPr>
        <w:t>با مراجعه به اناجیل پی می‌بریم افرادی که دارای صفات ویژه و خاصی هستند می‌توانند در ملکوت الهی و حکومت عدل توحیدی مشارکت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برخی از این صفات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بر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ملکوت خدا را همانند طفل قبول نکند داخل در آن نمی‌شود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انجیل متّی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نگردید و همانند اطفال نشوید داخل ملکوت آسمان‌ها نخواهید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می دانیم که طفل ضرب المثل در اطاعت و گوش فرا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در ایمان</w:t>
      </w:r>
    </w:p>
    <w:p>
      <w:pPr>
        <w:pStyle w:val="BookText"/>
        <w:rPr/>
      </w:pPr>
      <w:r>
        <w:rPr>
          <w:rFonts w:ascii="IRNazanin" w:hAnsi="IRNazanin" w:eastAsia="IRNazanin"/>
          <w:color w:val="111111"/>
          <w:sz w:val="28"/>
          <w:sz w:val="28"/>
          <w:szCs w:val="28"/>
          <w:rtl w:val="true"/>
          <w:lang w:bidi="fa-IR"/>
        </w:rPr>
        <w:t>حضرت مسیح به شاگردان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شما بر نیکی کاتبان و فریسیان زیاده نگردد داخل ملکوت آسمان‌ها نخواهید 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کاتبان و فریسیان همان علمای یهود بودند که متصدّی وضع دینی مردم در بنی اسرائیل آن زمان به شمار می‌آمدند و صفت ریا و دغلکاری بر آنان غلبه داشت و بدون این‌که از دین و شریعت اطلاعی داشته باشند به آن نسبت‌های بی ربط می‌دادند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احکام</w:t>
      </w:r>
    </w:p>
    <w:p>
      <w:pPr>
        <w:pStyle w:val="BookText"/>
        <w:rPr/>
      </w:pPr>
      <w:r>
        <w:rPr>
          <w:rFonts w:ascii="IRNazanin" w:hAnsi="IRNazanin" w:eastAsia="IRNazanin"/>
          <w:color w:val="111111"/>
          <w:sz w:val="28"/>
          <w:sz w:val="28"/>
          <w:szCs w:val="28"/>
          <w:rtl w:val="true"/>
          <w:lang w:bidi="fa-IR"/>
        </w:rPr>
        <w:t>حضرت مسیح‌علیه السلام به شاگردان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برای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داخل ملکوت آسمان‌ها نخواهدشد، بلکه کسی در آن داخل می‌شود که به خواست پدرم که در آسمان‌ها است عمل می‌کند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استضعاف</w:t>
      </w:r>
    </w:p>
    <w:p>
      <w:pPr>
        <w:pStyle w:val="BookText"/>
        <w:rPr/>
      </w:pPr>
      <w:r>
        <w:rPr>
          <w:rFonts w:ascii="IRNazanin" w:hAnsi="IRNazanin" w:eastAsia="IRNazanin"/>
          <w:color w:val="111111"/>
          <w:sz w:val="28"/>
          <w:sz w:val="28"/>
          <w:szCs w:val="28"/>
          <w:rtl w:val="true"/>
          <w:lang w:bidi="fa-IR"/>
        </w:rPr>
        <w:t>حضرت مسیح‌علیه السلام به شاگردان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شما ای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شما است ملکوت خدا، خوشا به حال شما ای گرسنگان در این زمان که در آینده سیر خواهید شد، خوشا به حال شما ای گریه کنندگان که در آینده خندان خواهید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حضرت مسیح‌علیه السلام به شاگردان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ملکوت آسمان‌ها همانند شبکه و توری است که در دریا افکنده شده و از هر جنس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 می‌شود صیّادان آن را به کنار شطّ آورده و از آب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نشسته و خوب را در تشتی قرار داده و بد را رها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خواهدبود پایان جهان؛ زیرا ملائکه می‌آیند و بدان را از خوبان جدا می‌کنند و در تنور آتش می‌اندازند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شبیه این اوصاف نیز در روایات اسلامی به آن اشاره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ره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ورجال کأنّ قلوبهم زبر الحدید لایشوبها شکّ فی ذات اللَّه، اشدّ من الحجر، لو</w:t>
      </w:r>
      <w:bookmarkStart w:id="91" w:name="pg279_839"/>
    </w:p>
    <w:p>
      <w:pPr>
        <w:pStyle w:val="BookText"/>
        <w:rPr/>
      </w:pPr>
      <w:bookmarkEnd w:id="91"/>
      <w:r>
        <w:rPr>
          <w:rFonts w:ascii="IRNazanin" w:hAnsi="IRNazanin" w:eastAsia="IRNazanin"/>
          <w:color w:val="111111"/>
          <w:sz w:val="28"/>
          <w:sz w:val="28"/>
          <w:szCs w:val="28"/>
          <w:rtl w:val="true"/>
          <w:lang w:bidi="fa-IR"/>
        </w:rPr>
        <w:t>حملوا علی الجبال لأزالوها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لاینامون اللیل، لهم دویّ فی صلاتهم کدویّ النحل، یبیتون قیاماً علی اطرافهم، و یصبحون علی خیولهم، رهبان باللیل، لیوث بالنهار، هم اطوع له من الأمّة لسیّدها کالمصابیح، کأنّ قلوبهم القنادیل، و هم من خشیة اللَّه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بالشهادة و یتمنّون ان یقتلوا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که گویا قلب‌هایشان تکّه‌های آهن است، هرگز شکّی در ذات خدا در آنان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کوه‌ها سوار شوند آن‌ها را از جا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شب را نمی‌خوابند، برای آنان در نمازشان زمزمه هایی همانند زمزمه زنبور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حال قیام به پهلوهای خود بیتوته می‌کنند و صبح هنگام بر اسبان خود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راهبان در شب و شیران در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مطیع‌تر نسبت به مولای خود از کنیزان نسبت به مولایشان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چراغ‌ها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قلب‌هایشان همانند قندیل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خوف خدا خاشع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تقاضای شهادت می‌کنند و آرزو دارند که در راه خدا به شهادت برسند</w:t>
      </w:r>
      <w:r>
        <w:rPr>
          <w:rFonts w:eastAsia="IRNazanin" w:cs="IRNazanin"/>
          <w:color w:val="111111"/>
          <w:sz w:val="28"/>
          <w:szCs w:val="28"/>
          <w:rtl w:val="true"/>
          <w:lang w:bidi="fa-IR"/>
        </w:rPr>
        <w:t>...».</w:t>
      </w:r>
    </w:p>
    <w:p>
      <w:pPr>
        <w:pStyle w:val="Heading2"/>
        <w:numPr>
          <w:ilvl w:val="1"/>
          <w:numId w:val="1"/>
        </w:numPr>
        <w:rPr/>
      </w:pPr>
      <w:bookmarkStart w:id="92" w:name="__RefHeading___Toc2480430_211673320"/>
      <w:bookmarkStart w:id="93" w:name="_Toc32"/>
      <w:bookmarkEnd w:id="92"/>
      <w:r>
        <w:rPr>
          <w:rtl w:val="true"/>
        </w:rPr>
        <w:t>حکومت عدل جهانی، آرزوی امّت‌ها</w:t>
      </w:r>
      <w:bookmarkEnd w:id="93"/>
    </w:p>
    <w:p>
      <w:pPr>
        <w:pStyle w:val="BookText"/>
        <w:rPr/>
      </w:pPr>
      <w:r>
        <w:rPr>
          <w:rFonts w:ascii="IRNazanin" w:hAnsi="IRNazanin" w:eastAsia="IRNazanin"/>
          <w:color w:val="111111"/>
          <w:sz w:val="28"/>
          <w:sz w:val="28"/>
          <w:szCs w:val="28"/>
          <w:rtl w:val="true"/>
          <w:lang w:bidi="fa-IR"/>
        </w:rPr>
        <w:t>ملکوت خداوند و حکومت الهی در روی زمین، و به تعبیری دیگر حکومت عدل جهانی توحیدی آرزوی هر انسان و مجتمع بشری است، و لذا انبیای الهی از آن جمله حضرت مسیح‌علیه السلام به آن اشاره کرده‌اند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ملکوت آسمان‌ها همانند گنجی است</w:t>
      </w:r>
      <w:bookmarkStart w:id="94" w:name="pg279_840"/>
    </w:p>
    <w:p>
      <w:pPr>
        <w:pStyle w:val="BookText"/>
        <w:rPr/>
      </w:pPr>
      <w:bookmarkEnd w:id="94"/>
      <w:r>
        <w:rPr>
          <w:rFonts w:ascii="IRNazanin" w:hAnsi="IRNazanin" w:eastAsia="IRNazanin"/>
          <w:color w:val="111111"/>
          <w:sz w:val="28"/>
          <w:sz w:val="28"/>
          <w:szCs w:val="28"/>
          <w:rtl w:val="true"/>
          <w:lang w:bidi="fa-IR"/>
        </w:rPr>
        <w:t>که در مزرعه‌ای مدفون شده و شخصی آن را می‌یابد، و سپس آن را دوباره مدفون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شدت خوشحالی‌اش مدتی می‌گذرد، بعد تمام ملک خود را می‌فروشد و با آن آن مزرعه را می‌خرد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نیز از او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ملکوت آسمان‌ها همانند تاجری است که به دنبال لؤلؤ گران‌بها می‌گردد، چون لؤلؤی نفیس می‌یابد می‌رود و تمام اموال و املاک خود را می‌فروشد و آن را می‌خرد</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95" w:name="__RefHeading___Toc2480432_211673320"/>
      <w:bookmarkStart w:id="96" w:name="_Toc33"/>
      <w:bookmarkEnd w:id="95"/>
      <w:r>
        <w:rPr>
          <w:rtl w:val="true"/>
        </w:rPr>
        <w:t>ایمان آوردن مسیح‌علیه السلام به نبوت پیامبر اکرم‌صلی الله علیه وآله‌</w:t>
      </w:r>
      <w:bookmarkEnd w:id="96"/>
    </w:p>
    <w:p>
      <w:pPr>
        <w:pStyle w:val="BookText"/>
        <w:rPr/>
      </w:pPr>
      <w:r>
        <w:rPr>
          <w:rFonts w:ascii="IRNazanin" w:hAnsi="IRNazanin" w:eastAsia="IRNazanin"/>
          <w:color w:val="111111"/>
          <w:sz w:val="28"/>
          <w:sz w:val="28"/>
          <w:szCs w:val="28"/>
          <w:rtl w:val="true"/>
          <w:lang w:bidi="fa-IR"/>
        </w:rPr>
        <w:t>از روایات اسلامی استفاده می‌شود که حضرت مسیح‌علیه السلام بعد از فرود آمدن از آسمان به نبوّت پیامبر اکرم‌صلی الله علیه وآله ایمان آورده و مطابق دستورات او حکم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از رسول خداصلی الله علیه وآله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فرود خواهد آمد در حالی که تصدیق کننده محمّد و بر ملّت او خواهد بود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ذکر حدیثی از پیامبرصلی الله علیه وآله که عیسی خوک را می‌کشد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دلیل بر وجوب کشتن خوک‌ها است و نیز دلیل بر این است که عین خوک نجس است، و این‌که عیسی خوک را مطابق شریعت پیامبر ما محمّدصلی الله علیه وآله خواهد کشت؛ زیرا نزول او در آخرالزمان بوده</w:t>
      </w:r>
      <w:bookmarkStart w:id="97" w:name="pg279_841"/>
    </w:p>
    <w:p>
      <w:pPr>
        <w:pStyle w:val="BookText"/>
        <w:rPr/>
      </w:pPr>
      <w:bookmarkEnd w:id="97"/>
      <w:r>
        <w:rPr>
          <w:rFonts w:ascii="IRNazanin" w:hAnsi="IRNazanin" w:eastAsia="IRNazanin"/>
          <w:color w:val="111111"/>
          <w:sz w:val="28"/>
          <w:sz w:val="28"/>
          <w:szCs w:val="28"/>
          <w:rtl w:val="true"/>
          <w:lang w:bidi="fa-IR"/>
        </w:rPr>
        <w:t>و شریعت اسلامی باقی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عبدالوهاب عبدالسلام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از آسمان به امر خدا فرود می‌آید در حالی که اوصاف نبوت در او پدیدار است، جز آن‌که تابع شریعت محمّدصلی الله علیه وآله و حاکمی از حاکمان این امت و تجدید کننده امر دین این امت خواهدبود؛ زیرا محمدصلی الله علیه وآله خاتم انبیا و شریعت او خاتم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عهد و میثاق را از تمام انبیا گرفته که از محمدصلی الله علیه وآله پیروی کرده و او را در صورتی که هنگام بعثت او زنده بودند یاری کنند</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98" w:name="__RefHeading___Toc2480434_211673320"/>
      <w:bookmarkStart w:id="99" w:name="_Toc34"/>
      <w:bookmarkEnd w:id="98"/>
      <w:r>
        <w:rPr>
          <w:rtl w:val="true"/>
        </w:rPr>
        <w:t>رهبری حضرت مهدی‌علیه السلام و همکاری مسیح‌علیه السلام‌</w:t>
      </w:r>
      <w:bookmarkEnd w:id="99"/>
    </w:p>
    <w:p>
      <w:pPr>
        <w:pStyle w:val="BookText"/>
        <w:rPr/>
      </w:pPr>
      <w:r>
        <w:rPr>
          <w:rFonts w:ascii="IRNazanin" w:hAnsi="IRNazanin" w:eastAsia="IRNazanin"/>
          <w:color w:val="111111"/>
          <w:sz w:val="28"/>
          <w:sz w:val="28"/>
          <w:szCs w:val="28"/>
          <w:rtl w:val="true"/>
          <w:lang w:bidi="fa-IR"/>
        </w:rPr>
        <w:t>گرچه تمام امّت‌ها از جمله مسلمانان و مسیحیان معتقد به ظهور منجی جهانی در پایان تاریخ می‌باشند ولی در این‌که رهبری این قیام و نهضت جهانی از آنِ چه کسی است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معتقدند که مهدی و مسیح دو لقب برای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حکومت عدل جهانی توحیدی از آنجا که یک نفر است، لذا او کسی است که در اسلام او را مهدی نامیدند و یهود و نصارا او را مسیح می نامند و دیگران نیز هرکدام نامی را بر او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این‌که بگوییم منجی جهان همان مسیح عیسی فرزند مریم است که از او به مهدی نیز تعبیر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سوم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جهان کسی غیر از حضرت</w:t>
      </w:r>
    </w:p>
    <w:p>
      <w:pPr>
        <w:pStyle w:val="BookText"/>
        <w:rPr/>
      </w:pPr>
      <w:r>
        <w:rPr>
          <w:rFonts w:ascii="IRNazanin" w:hAnsi="IRNazanin" w:eastAsia="IRNazanin"/>
          <w:color w:val="111111"/>
          <w:sz w:val="28"/>
          <w:sz w:val="28"/>
          <w:szCs w:val="28"/>
          <w:rtl w:val="true"/>
          <w:lang w:bidi="fa-IR"/>
        </w:rPr>
        <w:t>مهدی علیه السلام از ذریه پیامبرصلی الله علیه وآله نیست و حضرت عیسی با او در این امر مهمّ همکاری کرده و تشریک مساعی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احتمال اول</w:t>
      </w:r>
    </w:p>
    <w:p>
      <w:pPr>
        <w:pStyle w:val="BookText"/>
        <w:rPr/>
      </w:pPr>
      <w:r>
        <w:rPr>
          <w:rFonts w:ascii="IRNazanin" w:hAnsi="IRNazanin" w:eastAsia="IRNazanin"/>
          <w:color w:val="111111"/>
          <w:sz w:val="28"/>
          <w:sz w:val="28"/>
          <w:szCs w:val="28"/>
          <w:rtl w:val="true"/>
          <w:lang w:bidi="fa-IR"/>
        </w:rPr>
        <w:t xml:space="preserve">این احتمال در ظاهر چندان صحیح به نظر نمی‌رسد؛ زیرا همان‌گونه که قبلاً هم اشاره شدبا مراجعه به اناجیل پی می‌بریم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حکومت جهانی کرده و حضرت مسیح‌علیه السلام نیز در برپایی آن سهیم شده و دخالت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دو شخصیت در این ماجرا دخالت دارند، ولی در طول یکدیگر، به این معنا که رهبری برای حضرت مهدی علیه السلام است و حضرت عیسی‌علیه السلام نیز در این زمینه او را مساعدت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احتمال دوم</w:t>
      </w:r>
    </w:p>
    <w:p>
      <w:pPr>
        <w:pStyle w:val="BookText"/>
        <w:rPr/>
      </w:pPr>
      <w:r>
        <w:rPr>
          <w:rFonts w:ascii="IRNazanin" w:hAnsi="IRNazanin" w:eastAsia="IRNazanin"/>
          <w:color w:val="111111"/>
          <w:sz w:val="28"/>
          <w:sz w:val="28"/>
          <w:szCs w:val="28"/>
          <w:rtl w:val="true"/>
          <w:lang w:bidi="fa-IR"/>
        </w:rPr>
        <w:t>احتمال دوم این بود که معتقد شویم منجی جهانی عیسی بن مریم است و اگر در روایات اسلامی از او به مهدی تعبیر شده به عنوان لقب حضرت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احتمال نیز مؤیّداتی را ذکر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مسیح که از القاب حضرت عیسی‌علیه السلام به شمار می‌آید به معنای نجات بخشی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متّی درباره حضرت مسیح‌علیه السلام آمده که او طول عمر داشته و در آخرالزمان ظهور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با روایات اسلامی سازگاری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روایات اسلامی تصریح شده که مهدی همان عیسی بن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با هر سه مؤیّداتش صحیح به نظر نمی‌رسد؛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حضرت عیسی‌علیه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استقلال او در امر حکومت عدل جهانی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لقب دادن حضرت عیسی‌علیه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از آن جهت باشد که او در این امر مهمّ مشارکت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عیسی‌علیه السلام بعد از عروج او به آسمان‌ها از ناحیه صاحبان اناجیل گذاشته شد و قرآن نیز به جهت شهرت موجود در آن عصر از این لقب برای حضرت عیسی‌علیه السلام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عمر حضرت مسیح‌علیه السلام طولانی شده و در آخرالزمان ظهور خواهد کرد دلالت بر استقلال او در تأسیس حکومت عدل جهانی توحیدی ندارد بلکه با تشریک مساعی او با حضرت مهدی علیه السلام سازگاری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ماجه به سندش از انس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مهدیّ إلّا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جز عیسی بن مریم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حدیث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صحابه که احادیث مهدویت را از رسول خداصلی الله علیه وآله نقل کرده‌اند مهدیّ را از ذرّیه رسول خداصلی الله علیه وآله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مورد اعراض علمای حدیث و متکلّمین بوده و هیچ کسی به آن استناد نکرده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ابن ماجه در سنن خود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حقّ وهو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حقّ است و او از اولاد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نقل کرده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قیّم جوزیه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به طور مبسوط آن را تضعیف نموده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حاکم نیشابوری نیز که این حدیث را نقل کرده از روی تعجب بوده نه آنکه به جهت مطابقتش با شروط شیخین آن را نقل کرده 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منکر که ابن ماجه آن را نقل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مهدی الاّ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احادیث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نصّ بر خروج مهدی از عترت پیامبر و از اولاد فاطمه‌علیهم السلام است ثابت بوده و اصحّ از این حدیث است، پس حکم، مطابق احادیث خروج مهدی از اولاد فاطمه است نه احادیث دیگر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طبرانی نیز با سند خود از ابی‌امامه نقل کرده ولی در متن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خروج مهدی از اولاد فاطمه‌علیهم السلام متواتر است، و همان گونه که در جای خود اشاره شد عده زیادی به تواتر آن تصریح کرده‌اند، ولی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خبر واحد است، و هنگام تعارض، خبر متواتر مقدم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مشهور بین مسلمین در</w:t>
      </w:r>
    </w:p>
    <w:p>
      <w:pPr>
        <w:pStyle w:val="BookText"/>
        <w:rPr/>
      </w:pPr>
      <w:r>
        <w:rPr>
          <w:rFonts w:ascii="IRNazanin" w:hAnsi="IRNazanin" w:eastAsia="IRNazanin"/>
          <w:color w:val="111111"/>
          <w:sz w:val="28"/>
          <w:sz w:val="28"/>
          <w:szCs w:val="28"/>
          <w:rtl w:val="true"/>
          <w:lang w:bidi="fa-IR"/>
        </w:rPr>
        <w:t>طول تاریخ اسلام، ظهور شخصی از اهل بیت رسول خداصلی الله علیه وآله و از اولاد فاطمه‌علیهم السلام است، این شهرت می‌تواند مرجّح احادیث مهدویت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ابوالفیض غماری نیز درصدد پاسخ به حدیث فوق برآمده و با هشت اشکال به آن پاسخ گفته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قوّت احتمال سوم</w:t>
      </w:r>
    </w:p>
    <w:p>
      <w:pPr>
        <w:pStyle w:val="BookText"/>
        <w:rPr/>
      </w:pPr>
      <w:r>
        <w:rPr>
          <w:rFonts w:ascii="IRNazanin" w:hAnsi="IRNazanin" w:eastAsia="IRNazanin"/>
          <w:color w:val="111111"/>
          <w:sz w:val="28"/>
          <w:sz w:val="28"/>
          <w:szCs w:val="28"/>
          <w:rtl w:val="true"/>
          <w:lang w:bidi="fa-IR"/>
        </w:rPr>
        <w:t>از بین این سه احتمال، احتمال سوّم قوی‌تر به نظر می‌رسد، و آن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حکومت عدل جهانی توحیدی برای حضرت مهدی‌علیه السلام است، گرچه حضرت عیسی‌علیه السلام نیز در این راستا همکاری گسترده‌ای با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مؤیّداتی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وارث شرعی طرح کامل برای حکومت عدل توحیدی است که رسول خدا محمد مصطفی‌صلی الله علیه وآله برای بشریّت به ارث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برخی از روایات اسلامی، حضرت مسیح‌علیه السلام از این‌که امام جماعت را بعد از فرود آمدنش از آسمان برعهده می‌گیرد امتناع می‌کند، و امامت را به فردی از افراد امت اسلامی واگذار می‌کند، این خود دلیل بر آن است که رهبری نهضت جهانی با حضرت مسیح‌علیه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 حکمت الهی است دینی که نسخ شده به توسّط رهبرش دوباره اجرا شود، در حالی که رهبری از رهبران دین زنده و ناسخ وجود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آنچه که قبلاً اشاره شد از اناجیل استفاده می‌شود که حضرت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عیسی‌علیه السلام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در ملکوت خدا که به دست او برپا خواهدشد سهیم می‌شود و او کسی غیر از حضرت مهدی‌علیه السلام نیست</w:t>
      </w:r>
      <w:r>
        <w:rPr>
          <w:rFonts w:eastAsia="IRNazanin" w:cs="IRNazanin"/>
          <w:color w:val="111111"/>
          <w:sz w:val="28"/>
          <w:szCs w:val="28"/>
          <w:rtl w:val="true"/>
          <w:lang w:bidi="fa-IR"/>
        </w:rPr>
        <w:t>.</w:t>
      </w:r>
      <w:bookmarkStart w:id="100" w:name="pg279_847"/>
    </w:p>
    <w:p>
      <w:pPr>
        <w:pStyle w:val="Heading2"/>
        <w:numPr>
          <w:ilvl w:val="1"/>
          <w:numId w:val="1"/>
        </w:numPr>
        <w:rPr/>
      </w:pPr>
      <w:bookmarkStart w:id="101" w:name="__RefHeading___Toc2480436_211673320"/>
      <w:bookmarkStart w:id="102" w:name="_Toc35"/>
      <w:bookmarkEnd w:id="100"/>
      <w:bookmarkEnd w:id="101"/>
      <w:r>
        <w:rPr>
          <w:rtl w:val="true"/>
        </w:rPr>
        <w:t>سلسله کتب چاپ شده از مؤلف پیرامون مهدویت‌</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bookmarkStart w:id="103" w:name="pg279_848"/>
    </w:p>
    <w:p>
      <w:pPr>
        <w:pStyle w:val="Heading2"/>
        <w:numPr>
          <w:ilvl w:val="1"/>
          <w:numId w:val="1"/>
        </w:numPr>
        <w:rPr/>
      </w:pPr>
      <w:bookmarkStart w:id="104" w:name="__RefHeading___Toc2480438_211673320"/>
      <w:bookmarkStart w:id="105" w:name="_Toc36"/>
      <w:bookmarkEnd w:id="103"/>
      <w:bookmarkEnd w:id="104"/>
      <w:r>
        <w:rPr>
          <w:rtl w:val="true"/>
        </w:rPr>
        <w:t>فهرست منشورات مسجد مقدّس جمکران‌</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قیام القیامة،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العقیدة و الشریعة فی الاسلام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خواهدآمد،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بند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فروردین یشت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العهدین،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العدین،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بندهای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زامیادیشت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یسن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جاماسبنامه،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 خرد، پرسش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بندهش،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دینکرد سنجانا،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بندهش،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دینکرد سنجانا،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پتیت ایرانی،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بندهش،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بندهش،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فارسی،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زراتشت نامه،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زندبهمن یسن،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زراتشت نامه،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زندبهمن یسن،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زراتشت‌نامه،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زندبهمن یسن،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زندبهمن یسن،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زندبهمن یسن،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فارسی،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زندبهمن یسن،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کتاب مقدس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تکوین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اشعیا،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الصهیونیّة فی امیرکا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حسن‌حداد، مجله شؤون فلسطینیة، شماره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الصهیونیّة فی امیرکا، 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العهد، لبنانی، شماره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قدیم، مزامیر داود، مزمور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اِرمیا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حزقیال،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صفنیا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از جالیوس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انجیل مرقس، اصحاح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عهدجدید، رؤیا یوحنّا لاهوتی،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رؤیا یوحنّای لاهوتی، اصحاح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البرهان علی نزول عیسی فی آخرالزمان،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اصحاح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اصحاح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رؤیای یوحنّای لاهوتی،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جلالین،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یوحنّا،اصحاح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اصحاح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اصحاح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اصحاح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اصحاح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اصحاح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اصحاح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اصحاح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اصحاح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المنتظر و نهایة العالم، عبدالوهّاب عبدالسلام،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ترجمه محمّد بن خالد جندی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15247</Words>
  <Characters>59362</Characters>
  <CharactersWithSpaces>74010</CharactersWithSpaces>
  <Paragraphs>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2026-08-16T02:37:19Z</dcterms:created>
  <dc:creator>ghaemiyeh.com</dc:creator>
  <dc:description/>
  <dc:language>en-US</dc:language>
  <cp:lastModifiedBy/>
  <dcterms:modified xsi:type="dcterms:W3CDTF">2026-08-16T06:07:22Z</dcterms:modified>
  <cp:revision>1</cp:revision>
  <dc:subject/>
  <dc:title>منجی از دیدگاه ادیان</dc:title>
</cp:coreProperties>
</file>

<file path=docProps/custom.xml><?xml version="1.0" encoding="utf-8"?>
<Properties xmlns="http://schemas.openxmlformats.org/officeDocument/2006/custom-properties" xmlns:vt="http://schemas.openxmlformats.org/officeDocument/2006/docPropsVTypes"/>
</file>