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اهل بیت علیهم السلام </w:t>
      </w:r>
      <w:r>
        <w:rPr>
          <w:rtl w:val="true"/>
        </w:rPr>
        <w:t xml:space="preserve">- </w:t>
      </w:r>
      <w:r>
        <w:rPr>
          <w:rtl w:val="true"/>
        </w:rPr>
        <w:t>عرشیان فرش نشین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0016_2116733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250018_2116733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2250020_211673320">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2250022_211673320">
            <w:r>
              <w:rPr>
                <w:webHidden/>
                <w:rStyle w:val="IndexLink"/>
                <w:rtl w:val="true"/>
              </w:rPr>
              <w:t xml:space="preserve">شخصیت اهل بیت </w:t>
            </w:r>
            <w:r>
              <w:rPr>
                <w:rStyle w:val="IndexLink"/>
                <w:rtl w:val="true"/>
              </w:rPr>
              <w:t>:</w:t>
            </w:r>
            <w:r>
              <w:rPr>
                <w:rStyle w:val="IndexLink"/>
                <w:rtl w:val="true"/>
              </w:rPr>
              <w:t>علیهم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250024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250026_211673320">
            <w:r>
              <w:rPr>
                <w:webHidden/>
                <w:rStyle w:val="IndexLink"/>
                <w:rtl w:val="true"/>
              </w:rPr>
              <w:t xml:space="preserve">لزوم شناخت اهل بیت </w:t>
            </w:r>
            <w:r>
              <w:rPr>
                <w:rStyle w:val="IndexLink"/>
                <w:rtl w:val="true"/>
              </w:rPr>
              <w:t>:</w:t>
              <w:tab/>
            </w:r>
            <w:r>
              <w:rPr>
                <w:rStyle w:val="IndexLink"/>
              </w:rPr>
              <w:t>20</w:t>
            </w:r>
          </w:hyperlink>
        </w:p>
        <w:p>
          <w:pPr>
            <w:pStyle w:val="Contents4"/>
            <w:tabs>
              <w:tab w:val="clear" w:pos="8176"/>
              <w:tab w:val="right" w:pos="9026" w:leader="dot"/>
            </w:tabs>
            <w:rPr/>
          </w:pPr>
          <w:hyperlink w:anchor="__RefHeading___Toc2250028_2116733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250030_211673320">
            <w:r>
              <w:rPr>
                <w:webHidden/>
                <w:rStyle w:val="IndexLink"/>
                <w:rtl w:val="true"/>
              </w:rPr>
              <w:t>مصداق و معنای اهل بیت اهل بیت علیهم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2250032_211673320">
            <w:r>
              <w:rPr>
                <w:webHidden/>
                <w:rStyle w:val="IndexLink"/>
                <w:rtl w:val="true"/>
              </w:rPr>
              <w:t>اهل بیت در آیۀ تطهیر</w:t>
            </w:r>
            <w:r>
              <w:rPr>
                <w:rStyle w:val="IndexLink"/>
                <w:rtl w:val="true"/>
              </w:rPr>
              <w:tab/>
            </w:r>
            <w:r>
              <w:rPr>
                <w:rStyle w:val="IndexLink"/>
              </w:rPr>
              <w:t>27</w:t>
            </w:r>
          </w:hyperlink>
        </w:p>
        <w:p>
          <w:pPr>
            <w:pStyle w:val="Contents4"/>
            <w:tabs>
              <w:tab w:val="clear" w:pos="8176"/>
              <w:tab w:val="right" w:pos="9026" w:leader="dot"/>
            </w:tabs>
            <w:rPr/>
          </w:pPr>
          <w:hyperlink w:anchor="__RefHeading___Toc2250034_211673320">
            <w:r>
              <w:rPr>
                <w:webHidden/>
                <w:rStyle w:val="IndexLink"/>
                <w:rtl w:val="true"/>
              </w:rPr>
              <w:t>معنای اهل بیت در روایات</w:t>
            </w:r>
            <w:r>
              <w:rPr>
                <w:rStyle w:val="IndexLink"/>
                <w:rtl w:val="true"/>
              </w:rPr>
              <w:tab/>
            </w:r>
            <w:r>
              <w:rPr>
                <w:rStyle w:val="IndexLink"/>
              </w:rPr>
              <w:t>29</w:t>
            </w:r>
          </w:hyperlink>
        </w:p>
        <w:p>
          <w:pPr>
            <w:pStyle w:val="Contents5"/>
            <w:tabs>
              <w:tab w:val="clear" w:pos="7892"/>
              <w:tab w:val="right" w:pos="9026" w:leader="dot"/>
            </w:tabs>
            <w:rPr/>
          </w:pPr>
          <w:hyperlink w:anchor="__RefHeading___Toc2250036_21167332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2250038_211673320">
            <w:r>
              <w:rPr>
                <w:webHidden/>
                <w:rStyle w:val="IndexLink"/>
                <w:rtl w:val="true"/>
              </w:rPr>
              <w:t xml:space="preserve">روایت اول </w:t>
            </w:r>
            <w:r>
              <w:rPr>
                <w:rStyle w:val="IndexLink"/>
                <w:rtl w:val="true"/>
              </w:rPr>
              <w:t>:</w:t>
              <w:tab/>
            </w:r>
            <w:r>
              <w:rPr>
                <w:rStyle w:val="IndexLink"/>
              </w:rPr>
              <w:t>30</w:t>
            </w:r>
          </w:hyperlink>
        </w:p>
        <w:p>
          <w:pPr>
            <w:pStyle w:val="Contents5"/>
            <w:tabs>
              <w:tab w:val="clear" w:pos="7892"/>
              <w:tab w:val="right" w:pos="9026" w:leader="dot"/>
            </w:tabs>
            <w:rPr/>
          </w:pPr>
          <w:hyperlink w:anchor="__RefHeading___Toc2250040_211673320">
            <w:r>
              <w:rPr>
                <w:webHidden/>
                <w:rStyle w:val="IndexLink"/>
                <w:rtl w:val="true"/>
              </w:rPr>
              <w:t xml:space="preserve">روایت دوم </w:t>
            </w:r>
            <w:r>
              <w:rPr>
                <w:rStyle w:val="IndexLink"/>
                <w:rtl w:val="true"/>
              </w:rPr>
              <w:t>:</w:t>
              <w:tab/>
            </w:r>
            <w:r>
              <w:rPr>
                <w:rStyle w:val="IndexLink"/>
              </w:rPr>
              <w:t>31</w:t>
            </w:r>
          </w:hyperlink>
        </w:p>
        <w:p>
          <w:pPr>
            <w:pStyle w:val="Contents5"/>
            <w:tabs>
              <w:tab w:val="clear" w:pos="7892"/>
              <w:tab w:val="right" w:pos="9026" w:leader="dot"/>
            </w:tabs>
            <w:rPr/>
          </w:pPr>
          <w:hyperlink w:anchor="__RefHeading___Toc2250042_211673320">
            <w:r>
              <w:rPr>
                <w:webHidden/>
                <w:rStyle w:val="IndexLink"/>
                <w:rtl w:val="true"/>
              </w:rPr>
              <w:t xml:space="preserve">روایت سوم </w:t>
            </w:r>
            <w:r>
              <w:rPr>
                <w:rStyle w:val="IndexLink"/>
                <w:rtl w:val="true"/>
              </w:rPr>
              <w:t>:</w:t>
              <w:tab/>
            </w:r>
            <w:r>
              <w:rPr>
                <w:rStyle w:val="IndexLink"/>
              </w:rPr>
              <w:t>31</w:t>
            </w:r>
          </w:hyperlink>
        </w:p>
        <w:p>
          <w:pPr>
            <w:pStyle w:val="Contents5"/>
            <w:tabs>
              <w:tab w:val="clear" w:pos="7892"/>
              <w:tab w:val="right" w:pos="9026" w:leader="dot"/>
            </w:tabs>
            <w:rPr/>
          </w:pPr>
          <w:hyperlink w:anchor="__RefHeading___Toc2250044_211673320">
            <w:r>
              <w:rPr>
                <w:webHidden/>
                <w:rStyle w:val="IndexLink"/>
                <w:rtl w:val="true"/>
              </w:rPr>
              <w:t xml:space="preserve">روایت چهارم </w:t>
            </w:r>
            <w:r>
              <w:rPr>
                <w:rStyle w:val="IndexLink"/>
                <w:rtl w:val="true"/>
              </w:rPr>
              <w:t>:</w:t>
              <w:tab/>
            </w:r>
            <w:r>
              <w:rPr>
                <w:rStyle w:val="IndexLink"/>
              </w:rPr>
              <w:t>32</w:t>
            </w:r>
          </w:hyperlink>
        </w:p>
        <w:p>
          <w:pPr>
            <w:pStyle w:val="Contents4"/>
            <w:tabs>
              <w:tab w:val="clear" w:pos="8176"/>
              <w:tab w:val="right" w:pos="9026" w:leader="dot"/>
            </w:tabs>
            <w:rPr/>
          </w:pPr>
          <w:hyperlink w:anchor="__RefHeading___Toc2250046_211673320">
            <w:r>
              <w:rPr>
                <w:webHidden/>
                <w:rStyle w:val="IndexLink"/>
                <w:rtl w:val="true"/>
              </w:rPr>
              <w:t>لزوم شناخت اهل بیت علیهم السلام در روایات</w:t>
            </w:r>
            <w:r>
              <w:rPr>
                <w:rStyle w:val="IndexLink"/>
                <w:rtl w:val="true"/>
              </w:rPr>
              <w:tab/>
            </w:r>
            <w:r>
              <w:rPr>
                <w:rStyle w:val="IndexLink"/>
              </w:rPr>
              <w:t>34</w:t>
            </w:r>
          </w:hyperlink>
        </w:p>
        <w:p>
          <w:pPr>
            <w:pStyle w:val="Contents3"/>
            <w:tabs>
              <w:tab w:val="clear" w:pos="8459"/>
              <w:tab w:val="right" w:pos="9026" w:leader="dot"/>
            </w:tabs>
            <w:rPr/>
          </w:pPr>
          <w:hyperlink w:anchor="__RefHeading___Toc2250048_211673320">
            <w:r>
              <w:rPr>
                <w:webHidden/>
                <w:rStyle w:val="IndexLink"/>
                <w:rtl w:val="true"/>
              </w:rPr>
              <w:t xml:space="preserve">اهل بیت </w:t>
            </w:r>
            <w:r>
              <w:rPr>
                <w:rStyle w:val="IndexLink"/>
                <w:rtl w:val="true"/>
              </w:rPr>
              <w:t xml:space="preserve">: </w:t>
            </w:r>
            <w:r>
              <w:rPr>
                <w:rStyle w:val="IndexLink"/>
                <w:rtl w:val="true"/>
              </w:rPr>
              <w:t>برترین ها و بهترین ها</w:t>
            </w:r>
            <w:r>
              <w:rPr>
                <w:rStyle w:val="IndexLink"/>
                <w:rtl w:val="true"/>
              </w:rPr>
              <w:tab/>
            </w:r>
            <w:r>
              <w:rPr>
                <w:rStyle w:val="IndexLink"/>
              </w:rPr>
              <w:t>37</w:t>
            </w:r>
          </w:hyperlink>
        </w:p>
        <w:p>
          <w:pPr>
            <w:pStyle w:val="Contents4"/>
            <w:tabs>
              <w:tab w:val="clear" w:pos="8176"/>
              <w:tab w:val="right" w:pos="9026" w:leader="dot"/>
            </w:tabs>
            <w:rPr/>
          </w:pPr>
          <w:hyperlink w:anchor="__RefHeading___Toc2250050_2116733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250052_211673320">
            <w:r>
              <w:rPr>
                <w:webHidden/>
                <w:rStyle w:val="IndexLink"/>
                <w:rtl w:val="true"/>
              </w:rPr>
              <w:t>بهترین مکان ها</w:t>
            </w:r>
            <w:r>
              <w:rPr>
                <w:rStyle w:val="IndexLink"/>
                <w:rtl w:val="true"/>
              </w:rPr>
              <w:tab/>
            </w:r>
            <w:r>
              <w:rPr>
                <w:rStyle w:val="IndexLink"/>
              </w:rPr>
              <w:t>37</w:t>
            </w:r>
          </w:hyperlink>
        </w:p>
        <w:p>
          <w:pPr>
            <w:pStyle w:val="Contents5"/>
            <w:tabs>
              <w:tab w:val="clear" w:pos="7892"/>
              <w:tab w:val="right" w:pos="9026" w:leader="dot"/>
            </w:tabs>
            <w:rPr/>
          </w:pPr>
          <w:hyperlink w:anchor="__RefHeading___Toc2250054_2116733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250056_211673320">
            <w:r>
              <w:rPr>
                <w:webHidden/>
                <w:rStyle w:val="IndexLink"/>
                <w:rtl w:val="true"/>
              </w:rPr>
              <w:t>کعبه و زمین آن</w:t>
            </w:r>
            <w:r>
              <w:rPr>
                <w:rStyle w:val="IndexLink"/>
                <w:rtl w:val="true"/>
              </w:rPr>
              <w:tab/>
            </w:r>
            <w:r>
              <w:rPr>
                <w:rStyle w:val="IndexLink"/>
              </w:rPr>
              <w:t>38</w:t>
            </w:r>
          </w:hyperlink>
        </w:p>
        <w:p>
          <w:pPr>
            <w:pStyle w:val="Contents4"/>
            <w:tabs>
              <w:tab w:val="clear" w:pos="8176"/>
              <w:tab w:val="right" w:pos="9026" w:leader="dot"/>
            </w:tabs>
            <w:rPr/>
          </w:pPr>
          <w:hyperlink w:anchor="__RefHeading___Toc2250058_211673320">
            <w:r>
              <w:rPr>
                <w:webHidden/>
                <w:rStyle w:val="IndexLink"/>
                <w:rtl w:val="true"/>
              </w:rPr>
              <w:t>بهترین زمان ها</w:t>
            </w:r>
            <w:r>
              <w:rPr>
                <w:rStyle w:val="IndexLink"/>
                <w:rtl w:val="true"/>
              </w:rPr>
              <w:tab/>
            </w:r>
            <w:r>
              <w:rPr>
                <w:rStyle w:val="IndexLink"/>
              </w:rPr>
              <w:t>39</w:t>
            </w:r>
          </w:hyperlink>
        </w:p>
        <w:p>
          <w:pPr>
            <w:pStyle w:val="Contents5"/>
            <w:tabs>
              <w:tab w:val="clear" w:pos="7892"/>
              <w:tab w:val="right" w:pos="9026" w:leader="dot"/>
            </w:tabs>
            <w:rPr/>
          </w:pPr>
          <w:hyperlink w:anchor="__RefHeading___Toc2250060_21167332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2250062_211673320">
            <w:r>
              <w:rPr>
                <w:webHidden/>
                <w:rStyle w:val="IndexLink"/>
                <w:rtl w:val="true"/>
              </w:rPr>
              <w:t>شب قدر</w:t>
            </w:r>
            <w:r>
              <w:rPr>
                <w:rStyle w:val="IndexLink"/>
                <w:rtl w:val="true"/>
              </w:rPr>
              <w:tab/>
            </w:r>
            <w:r>
              <w:rPr>
                <w:rStyle w:val="IndexLink"/>
              </w:rPr>
              <w:t>40</w:t>
            </w:r>
          </w:hyperlink>
        </w:p>
        <w:p>
          <w:pPr>
            <w:pStyle w:val="Contents5"/>
            <w:tabs>
              <w:tab w:val="clear" w:pos="7892"/>
              <w:tab w:val="right" w:pos="9026" w:leader="dot"/>
            </w:tabs>
            <w:rPr/>
          </w:pPr>
          <w:hyperlink w:anchor="__RefHeading___Toc2250064_211673320">
            <w:r>
              <w:rPr>
                <w:webHidden/>
                <w:rStyle w:val="IndexLink"/>
                <w:rtl w:val="true"/>
              </w:rPr>
              <w:t>ده شب اول ذوالحجة</w:t>
            </w:r>
            <w:r>
              <w:rPr>
                <w:rStyle w:val="IndexLink"/>
                <w:rtl w:val="true"/>
              </w:rPr>
              <w:tab/>
            </w:r>
            <w:r>
              <w:rPr>
                <w:rStyle w:val="IndexLink"/>
              </w:rPr>
              <w:t>40</w:t>
            </w:r>
          </w:hyperlink>
        </w:p>
        <w:p>
          <w:pPr>
            <w:pStyle w:val="Contents5"/>
            <w:tabs>
              <w:tab w:val="clear" w:pos="7892"/>
              <w:tab w:val="right" w:pos="9026" w:leader="dot"/>
            </w:tabs>
            <w:rPr/>
          </w:pPr>
          <w:hyperlink w:anchor="__RefHeading___Toc2250066_211673320">
            <w:r>
              <w:rPr>
                <w:webHidden/>
                <w:rStyle w:val="IndexLink"/>
                <w:rtl w:val="true"/>
              </w:rPr>
              <w:t>ایام اللّه</w:t>
            </w:r>
            <w:r>
              <w:rPr>
                <w:rStyle w:val="IndexLink"/>
                <w:rtl w:val="true"/>
              </w:rPr>
              <w:tab/>
            </w:r>
            <w:r>
              <w:rPr>
                <w:rStyle w:val="IndexLink"/>
              </w:rPr>
              <w:t>41</w:t>
            </w:r>
          </w:hyperlink>
        </w:p>
        <w:p>
          <w:pPr>
            <w:pStyle w:val="Contents4"/>
            <w:tabs>
              <w:tab w:val="clear" w:pos="8176"/>
              <w:tab w:val="right" w:pos="9026" w:leader="dot"/>
            </w:tabs>
            <w:rPr/>
          </w:pPr>
          <w:hyperlink w:anchor="__RefHeading___Toc2250068_211673320">
            <w:r>
              <w:rPr>
                <w:webHidden/>
                <w:rStyle w:val="IndexLink"/>
                <w:rtl w:val="true"/>
              </w:rPr>
              <w:t>بهترین انسان ها</w:t>
            </w:r>
            <w:r>
              <w:rPr>
                <w:rStyle w:val="IndexLink"/>
                <w:rtl w:val="true"/>
              </w:rPr>
              <w:tab/>
            </w:r>
            <w:r>
              <w:rPr>
                <w:rStyle w:val="IndexLink"/>
              </w:rPr>
              <w:t>42</w:t>
            </w:r>
          </w:hyperlink>
        </w:p>
        <w:p>
          <w:pPr>
            <w:pStyle w:val="Contents5"/>
            <w:tabs>
              <w:tab w:val="clear" w:pos="7892"/>
              <w:tab w:val="right" w:pos="9026" w:leader="dot"/>
            </w:tabs>
            <w:rPr/>
          </w:pPr>
          <w:hyperlink w:anchor="__RefHeading___Toc2250070_21167332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250072_211673320">
            <w:r>
              <w:rPr>
                <w:webHidden/>
                <w:rStyle w:val="IndexLink"/>
                <w:rtl w:val="true"/>
              </w:rPr>
              <w:t>اهل ایمان</w:t>
            </w:r>
            <w:r>
              <w:rPr>
                <w:rStyle w:val="IndexLink"/>
                <w:rtl w:val="true"/>
              </w:rPr>
              <w:tab/>
            </w:r>
            <w:r>
              <w:rPr>
                <w:rStyle w:val="IndexLink"/>
              </w:rPr>
              <w:t>42</w:t>
            </w:r>
          </w:hyperlink>
        </w:p>
        <w:p>
          <w:pPr>
            <w:pStyle w:val="Contents5"/>
            <w:tabs>
              <w:tab w:val="clear" w:pos="7892"/>
              <w:tab w:val="right" w:pos="9026" w:leader="dot"/>
            </w:tabs>
            <w:rPr/>
          </w:pPr>
          <w:hyperlink w:anchor="__RefHeading___Toc2250074_211673320">
            <w:r>
              <w:rPr>
                <w:webHidden/>
                <w:rStyle w:val="IndexLink"/>
                <w:rtl w:val="true"/>
              </w:rPr>
              <w:t>اهل علم</w:t>
            </w:r>
            <w:r>
              <w:rPr>
                <w:rStyle w:val="IndexLink"/>
                <w:rtl w:val="true"/>
              </w:rPr>
              <w:tab/>
            </w:r>
            <w:r>
              <w:rPr>
                <w:rStyle w:val="IndexLink"/>
              </w:rPr>
              <w:t>44</w:t>
            </w:r>
          </w:hyperlink>
        </w:p>
        <w:p>
          <w:pPr>
            <w:pStyle w:val="Contents5"/>
            <w:tabs>
              <w:tab w:val="clear" w:pos="7892"/>
              <w:tab w:val="right" w:pos="9026" w:leader="dot"/>
            </w:tabs>
            <w:rPr/>
          </w:pPr>
          <w:hyperlink w:anchor="__RefHeading___Toc2250076_211673320">
            <w:r>
              <w:rPr>
                <w:webHidden/>
                <w:rStyle w:val="IndexLink"/>
                <w:rtl w:val="true"/>
              </w:rPr>
              <w:t>اهل تقوا</w:t>
            </w:r>
            <w:r>
              <w:rPr>
                <w:rStyle w:val="IndexLink"/>
                <w:rtl w:val="true"/>
              </w:rPr>
              <w:tab/>
            </w:r>
            <w:r>
              <w:rPr>
                <w:rStyle w:val="IndexLink"/>
              </w:rPr>
              <w:t>45</w:t>
            </w:r>
          </w:hyperlink>
        </w:p>
        <w:p>
          <w:pPr>
            <w:pStyle w:val="Contents5"/>
            <w:tabs>
              <w:tab w:val="clear" w:pos="7892"/>
              <w:tab w:val="right" w:pos="9026" w:leader="dot"/>
            </w:tabs>
            <w:rPr/>
          </w:pPr>
          <w:hyperlink w:anchor="__RefHeading___Toc2250078_211673320">
            <w:r>
              <w:rPr>
                <w:webHidden/>
                <w:rStyle w:val="IndexLink"/>
                <w:rtl w:val="true"/>
              </w:rPr>
              <w:t>اهل بیت علیهم السلام بهترین آفریده‌ها</w:t>
            </w:r>
            <w:r>
              <w:rPr>
                <w:rStyle w:val="IndexLink"/>
                <w:rtl w:val="true"/>
              </w:rPr>
              <w:tab/>
            </w:r>
            <w:r>
              <w:rPr>
                <w:rStyle w:val="IndexLink"/>
              </w:rPr>
              <w:t>46</w:t>
            </w:r>
          </w:hyperlink>
        </w:p>
        <w:p>
          <w:pPr>
            <w:pStyle w:val="Contents3"/>
            <w:tabs>
              <w:tab w:val="clear" w:pos="8459"/>
              <w:tab w:val="right" w:pos="9026" w:leader="dot"/>
            </w:tabs>
            <w:rPr/>
          </w:pPr>
          <w:hyperlink w:anchor="__RefHeading___Toc2250080_211673320">
            <w:r>
              <w:rPr>
                <w:webHidden/>
                <w:rStyle w:val="IndexLink"/>
                <w:rtl w:val="true"/>
              </w:rPr>
              <w:t xml:space="preserve">حقیقت وجودی اهل بیت </w:t>
            </w:r>
            <w:r>
              <w:rPr>
                <w:rStyle w:val="IndexLink"/>
                <w:rtl w:val="true"/>
              </w:rPr>
              <w:t>:</w:t>
              <w:tab/>
            </w:r>
            <w:r>
              <w:rPr>
                <w:rStyle w:val="IndexLink"/>
              </w:rPr>
              <w:t>49</w:t>
            </w:r>
          </w:hyperlink>
        </w:p>
        <w:p>
          <w:pPr>
            <w:pStyle w:val="Contents4"/>
            <w:tabs>
              <w:tab w:val="clear" w:pos="8176"/>
              <w:tab w:val="right" w:pos="9026" w:leader="dot"/>
            </w:tabs>
            <w:rPr/>
          </w:pPr>
          <w:hyperlink w:anchor="__RefHeading___Toc2250082_2116733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250084_211673320">
            <w:r>
              <w:rPr>
                <w:webHidden/>
                <w:rStyle w:val="IndexLink"/>
                <w:rtl w:val="true"/>
              </w:rPr>
              <w:t>ولایت ، باطن و سرّ رسالت است</w:t>
            </w:r>
            <w:r>
              <w:rPr>
                <w:rStyle w:val="IndexLink"/>
                <w:rtl w:val="true"/>
              </w:rPr>
              <w:tab/>
            </w:r>
            <w:r>
              <w:rPr>
                <w:rStyle w:val="IndexLink"/>
              </w:rPr>
              <w:t>51</w:t>
            </w:r>
          </w:hyperlink>
        </w:p>
        <w:p>
          <w:pPr>
            <w:pStyle w:val="Contents4"/>
            <w:tabs>
              <w:tab w:val="clear" w:pos="8176"/>
              <w:tab w:val="right" w:pos="9026" w:leader="dot"/>
            </w:tabs>
            <w:rPr/>
          </w:pPr>
          <w:hyperlink w:anchor="__RefHeading___Toc2250086_211673320">
            <w:r>
              <w:rPr>
                <w:webHidden/>
                <w:rStyle w:val="IndexLink"/>
                <w:rtl w:val="true"/>
              </w:rPr>
              <w:t>حقیقت واحدۀ وجودی دوازده امام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2250088_211673320">
            <w:r>
              <w:rPr>
                <w:webHidden/>
                <w:rStyle w:val="IndexLink"/>
                <w:rtl w:val="true"/>
              </w:rPr>
              <w:t>اولوا الأمر چه کسانی هستند</w:t>
            </w:r>
            <w:r>
              <w:rPr>
                <w:rStyle w:val="IndexLink"/>
                <w:rtl w:val="true"/>
              </w:rPr>
              <w:tab/>
            </w:r>
            <w:r>
              <w:rPr>
                <w:rStyle w:val="IndexLink"/>
              </w:rPr>
              <w:t>53</w:t>
            </w:r>
          </w:hyperlink>
        </w:p>
        <w:p>
          <w:pPr>
            <w:pStyle w:val="Contents4"/>
            <w:tabs>
              <w:tab w:val="clear" w:pos="8176"/>
              <w:tab w:val="right" w:pos="9026" w:leader="dot"/>
            </w:tabs>
            <w:rPr/>
          </w:pPr>
          <w:hyperlink w:anchor="__RefHeading___Toc2250090_211673320">
            <w:r>
              <w:rPr>
                <w:webHidden/>
                <w:rStyle w:val="IndexLink"/>
                <w:rtl w:val="true"/>
              </w:rPr>
              <w:t>اهل بیت علیهم السلام شجرۀ طیّبه</w:t>
            </w:r>
            <w:r>
              <w:rPr>
                <w:rStyle w:val="IndexLink"/>
                <w:rtl w:val="true"/>
              </w:rPr>
              <w:tab/>
            </w:r>
            <w:r>
              <w:rPr>
                <w:rStyle w:val="IndexLink"/>
              </w:rPr>
              <w:t>54</w:t>
            </w:r>
          </w:hyperlink>
        </w:p>
        <w:p>
          <w:pPr>
            <w:pStyle w:val="Contents3"/>
            <w:tabs>
              <w:tab w:val="clear" w:pos="8459"/>
              <w:tab w:val="right" w:pos="9026" w:leader="dot"/>
            </w:tabs>
            <w:rPr/>
          </w:pPr>
          <w:hyperlink w:anchor="__RefHeading___Toc2250092_211673320">
            <w:r>
              <w:rPr>
                <w:webHidden/>
                <w:rStyle w:val="IndexLink"/>
                <w:rtl w:val="true"/>
              </w:rPr>
              <w:t xml:space="preserve">هویت نوری اهل بیت </w:t>
            </w:r>
            <w:r>
              <w:rPr>
                <w:rStyle w:val="IndexLink"/>
                <w:rtl w:val="true"/>
              </w:rPr>
              <w:t>:</w:t>
              <w:tab/>
            </w:r>
            <w:r>
              <w:rPr>
                <w:rStyle w:val="IndexLink"/>
              </w:rPr>
              <w:t>56</w:t>
            </w:r>
          </w:hyperlink>
        </w:p>
        <w:p>
          <w:pPr>
            <w:pStyle w:val="Contents4"/>
            <w:tabs>
              <w:tab w:val="clear" w:pos="8176"/>
              <w:tab w:val="right" w:pos="9026" w:leader="dot"/>
            </w:tabs>
            <w:rPr/>
          </w:pPr>
          <w:hyperlink w:anchor="__RefHeading___Toc2250094_211673320">
            <w:r>
              <w:rPr>
                <w:webHidden/>
                <w:rStyle w:val="IndexLink"/>
                <w:rtl w:val="true"/>
              </w:rPr>
              <w:t>حقیقت نبویّه</w:t>
            </w:r>
            <w:r>
              <w:rPr>
                <w:rStyle w:val="IndexLink"/>
                <w:rtl w:val="true"/>
              </w:rPr>
              <w:tab/>
            </w:r>
            <w:r>
              <w:rPr>
                <w:rStyle w:val="IndexLink"/>
              </w:rPr>
              <w:t>56</w:t>
            </w:r>
          </w:hyperlink>
        </w:p>
        <w:p>
          <w:pPr>
            <w:pStyle w:val="Contents5"/>
            <w:tabs>
              <w:tab w:val="clear" w:pos="7892"/>
              <w:tab w:val="right" w:pos="9026" w:leader="dot"/>
            </w:tabs>
            <w:rPr/>
          </w:pPr>
          <w:hyperlink w:anchor="__RefHeading___Toc2250096_21167332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250098_211673320">
            <w:r>
              <w:rPr>
                <w:webHidden/>
                <w:rStyle w:val="IndexLink"/>
                <w:rtl w:val="true"/>
              </w:rPr>
              <w:t>نور</w:t>
            </w:r>
            <w:r>
              <w:rPr>
                <w:rStyle w:val="IndexLink"/>
                <w:rtl w:val="true"/>
              </w:rPr>
              <w:tab/>
            </w:r>
            <w:r>
              <w:rPr>
                <w:rStyle w:val="IndexLink"/>
              </w:rPr>
              <w:t>57</w:t>
            </w:r>
          </w:hyperlink>
        </w:p>
        <w:p>
          <w:pPr>
            <w:pStyle w:val="Contents5"/>
            <w:tabs>
              <w:tab w:val="clear" w:pos="7892"/>
              <w:tab w:val="right" w:pos="9026" w:leader="dot"/>
            </w:tabs>
            <w:rPr/>
          </w:pPr>
          <w:hyperlink w:anchor="__RefHeading___Toc2250100_211673320">
            <w:r>
              <w:rPr>
                <w:webHidden/>
                <w:rStyle w:val="IndexLink"/>
                <w:rtl w:val="true"/>
              </w:rPr>
              <w:t>قلم</w:t>
            </w:r>
            <w:r>
              <w:rPr>
                <w:rStyle w:val="IndexLink"/>
                <w:rtl w:val="true"/>
              </w:rPr>
              <w:tab/>
            </w:r>
            <w:r>
              <w:rPr>
                <w:rStyle w:val="IndexLink"/>
              </w:rPr>
              <w:t>61</w:t>
            </w:r>
          </w:hyperlink>
        </w:p>
        <w:p>
          <w:pPr>
            <w:pStyle w:val="Contents5"/>
            <w:tabs>
              <w:tab w:val="clear" w:pos="7892"/>
              <w:tab w:val="right" w:pos="9026" w:leader="dot"/>
            </w:tabs>
            <w:rPr/>
          </w:pPr>
          <w:hyperlink w:anchor="__RefHeading___Toc2250102_211673320">
            <w:r>
              <w:rPr>
                <w:webHidden/>
                <w:rStyle w:val="IndexLink"/>
                <w:rtl w:val="true"/>
              </w:rPr>
              <w:t>عقل</w:t>
            </w:r>
            <w:r>
              <w:rPr>
                <w:rStyle w:val="IndexLink"/>
                <w:rtl w:val="true"/>
              </w:rPr>
              <w:tab/>
            </w:r>
            <w:r>
              <w:rPr>
                <w:rStyle w:val="IndexLink"/>
              </w:rPr>
              <w:t>62</w:t>
            </w:r>
          </w:hyperlink>
        </w:p>
        <w:p>
          <w:pPr>
            <w:pStyle w:val="Contents5"/>
            <w:tabs>
              <w:tab w:val="clear" w:pos="7892"/>
              <w:tab w:val="right" w:pos="9026" w:leader="dot"/>
            </w:tabs>
            <w:rPr/>
          </w:pPr>
          <w:hyperlink w:anchor="__RefHeading___Toc2250104_211673320">
            <w:r>
              <w:rPr>
                <w:webHidden/>
                <w:rStyle w:val="IndexLink"/>
                <w:rtl w:val="true"/>
              </w:rPr>
              <w:t>روح</w:t>
            </w:r>
            <w:r>
              <w:rPr>
                <w:rStyle w:val="IndexLink"/>
                <w:rtl w:val="true"/>
              </w:rPr>
              <w:tab/>
            </w:r>
            <w:r>
              <w:rPr>
                <w:rStyle w:val="IndexLink"/>
              </w:rPr>
              <w:t>63</w:t>
            </w:r>
          </w:hyperlink>
        </w:p>
        <w:p>
          <w:pPr>
            <w:pStyle w:val="Contents4"/>
            <w:tabs>
              <w:tab w:val="clear" w:pos="8176"/>
              <w:tab w:val="right" w:pos="9026" w:leader="dot"/>
            </w:tabs>
            <w:rPr/>
          </w:pPr>
          <w:hyperlink w:anchor="__RefHeading___Toc2250106_211673320">
            <w:r>
              <w:rPr>
                <w:webHidden/>
                <w:rStyle w:val="IndexLink"/>
                <w:rtl w:val="true"/>
              </w:rPr>
              <w:t>اهل بیت علیهم السلام نور مطلق</w:t>
            </w:r>
            <w:r>
              <w:rPr>
                <w:rStyle w:val="IndexLink"/>
                <w:rtl w:val="true"/>
              </w:rPr>
              <w:tab/>
            </w:r>
            <w:r>
              <w:rPr>
                <w:rStyle w:val="IndexLink"/>
              </w:rPr>
              <w:t>67</w:t>
            </w:r>
          </w:hyperlink>
        </w:p>
        <w:p>
          <w:pPr>
            <w:pStyle w:val="Contents4"/>
            <w:tabs>
              <w:tab w:val="clear" w:pos="8176"/>
              <w:tab w:val="right" w:pos="9026" w:leader="dot"/>
            </w:tabs>
            <w:rPr/>
          </w:pPr>
          <w:hyperlink w:anchor="__RefHeading___Toc2250108_211673320">
            <w:r>
              <w:rPr>
                <w:webHidden/>
                <w:rStyle w:val="IndexLink"/>
                <w:rtl w:val="true"/>
              </w:rPr>
              <w:t>اهل بیت علیهم السلام و پیروان</w:t>
            </w:r>
            <w:r>
              <w:rPr>
                <w:rStyle w:val="IndexLink"/>
                <w:rtl w:val="true"/>
              </w:rPr>
              <w:tab/>
            </w:r>
            <w:r>
              <w:rPr>
                <w:rStyle w:val="IndexLink"/>
              </w:rPr>
              <w:t>69</w:t>
            </w:r>
          </w:hyperlink>
        </w:p>
        <w:p>
          <w:pPr>
            <w:pStyle w:val="Contents5"/>
            <w:tabs>
              <w:tab w:val="clear" w:pos="7892"/>
              <w:tab w:val="right" w:pos="9026" w:leader="dot"/>
            </w:tabs>
            <w:rPr/>
          </w:pPr>
          <w:hyperlink w:anchor="__RefHeading___Toc2250110_21167332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2250112_211673320">
            <w:r>
              <w:rPr>
                <w:webHidden/>
                <w:rStyle w:val="IndexLink"/>
                <w:rtl w:val="true"/>
              </w:rPr>
              <w:t>نیامدم که برگردم</w:t>
            </w:r>
            <w:r>
              <w:rPr>
                <w:rStyle w:val="IndexLink"/>
                <w:rtl w:val="true"/>
              </w:rPr>
              <w:tab/>
            </w:r>
            <w:r>
              <w:rPr>
                <w:rStyle w:val="IndexLink"/>
              </w:rPr>
              <w:t>70</w:t>
            </w:r>
          </w:hyperlink>
        </w:p>
        <w:p>
          <w:pPr>
            <w:pStyle w:val="Contents5"/>
            <w:tabs>
              <w:tab w:val="clear" w:pos="7892"/>
              <w:tab w:val="right" w:pos="9026" w:leader="dot"/>
            </w:tabs>
            <w:rPr/>
          </w:pPr>
          <w:hyperlink w:anchor="__RefHeading___Toc2250114_211673320">
            <w:r>
              <w:rPr>
                <w:webHidden/>
                <w:rStyle w:val="IndexLink"/>
                <w:rtl w:val="true"/>
              </w:rPr>
              <w:t>بیعت با اهل بیت علیهم السلام بیعت با خداست</w:t>
            </w:r>
            <w:r>
              <w:rPr>
                <w:rStyle w:val="IndexLink"/>
                <w:rtl w:val="true"/>
              </w:rPr>
              <w:tab/>
            </w:r>
            <w:r>
              <w:rPr>
                <w:rStyle w:val="IndexLink"/>
              </w:rPr>
              <w:t>71</w:t>
            </w:r>
          </w:hyperlink>
        </w:p>
        <w:p>
          <w:pPr>
            <w:pStyle w:val="Contents5"/>
            <w:tabs>
              <w:tab w:val="clear" w:pos="7892"/>
              <w:tab w:val="right" w:pos="9026" w:leader="dot"/>
            </w:tabs>
            <w:rPr/>
          </w:pPr>
          <w:hyperlink w:anchor="__RefHeading___Toc2250116_211673320">
            <w:r>
              <w:rPr>
                <w:webHidden/>
                <w:rStyle w:val="IndexLink"/>
                <w:rtl w:val="true"/>
              </w:rPr>
              <w:t>طهارت شرط حضور</w:t>
            </w:r>
            <w:r>
              <w:rPr>
                <w:rStyle w:val="IndexLink"/>
                <w:rtl w:val="true"/>
              </w:rPr>
              <w:tab/>
            </w:r>
            <w:r>
              <w:rPr>
                <w:rStyle w:val="IndexLink"/>
              </w:rPr>
              <w:t>71</w:t>
            </w:r>
          </w:hyperlink>
        </w:p>
        <w:p>
          <w:pPr>
            <w:pStyle w:val="Contents5"/>
            <w:tabs>
              <w:tab w:val="clear" w:pos="7892"/>
              <w:tab w:val="right" w:pos="9026" w:leader="dot"/>
            </w:tabs>
            <w:rPr/>
          </w:pPr>
          <w:hyperlink w:anchor="__RefHeading___Toc2250118_211673320">
            <w:r>
              <w:rPr>
                <w:webHidden/>
                <w:rStyle w:val="IndexLink"/>
                <w:rtl w:val="true"/>
              </w:rPr>
              <w:t>زندگی همچون پیامبران</w:t>
            </w:r>
            <w:r>
              <w:rPr>
                <w:rStyle w:val="IndexLink"/>
                <w:rtl w:val="true"/>
              </w:rPr>
              <w:tab/>
            </w:r>
            <w:r>
              <w:rPr>
                <w:rStyle w:val="IndexLink"/>
              </w:rPr>
              <w:t>72</w:t>
            </w:r>
          </w:hyperlink>
        </w:p>
        <w:p>
          <w:pPr>
            <w:pStyle w:val="Contents3"/>
            <w:tabs>
              <w:tab w:val="clear" w:pos="8459"/>
              <w:tab w:val="right" w:pos="9026" w:leader="dot"/>
            </w:tabs>
            <w:rPr/>
          </w:pPr>
          <w:hyperlink w:anchor="__RefHeading___Toc2250120_211673320">
            <w:r>
              <w:rPr>
                <w:webHidden/>
                <w:rStyle w:val="IndexLink"/>
                <w:rtl w:val="true"/>
              </w:rPr>
              <w:t xml:space="preserve">مراتب وجودی اهل بیت </w:t>
            </w:r>
            <w:r>
              <w:rPr>
                <w:rStyle w:val="IndexLink"/>
                <w:rtl w:val="true"/>
              </w:rPr>
              <w:t>:</w:t>
              <w:tab/>
            </w:r>
            <w:r>
              <w:rPr>
                <w:rStyle w:val="IndexLink"/>
              </w:rPr>
              <w:t>73</w:t>
            </w:r>
          </w:hyperlink>
        </w:p>
        <w:p>
          <w:pPr>
            <w:pStyle w:val="Contents4"/>
            <w:tabs>
              <w:tab w:val="clear" w:pos="8176"/>
              <w:tab w:val="right" w:pos="9026" w:leader="dot"/>
            </w:tabs>
            <w:rPr/>
          </w:pPr>
          <w:hyperlink w:anchor="__RefHeading___Toc2250122_211673320">
            <w:r>
              <w:rPr>
                <w:webHidden/>
                <w:rStyle w:val="IndexLink"/>
                <w:rtl w:val="true"/>
              </w:rPr>
              <w:t>سیر نزول و صعود انسان</w:t>
            </w:r>
            <w:r>
              <w:rPr>
                <w:rStyle w:val="IndexLink"/>
                <w:rtl w:val="true"/>
              </w:rPr>
              <w:tab/>
            </w:r>
            <w:r>
              <w:rPr>
                <w:rStyle w:val="IndexLink"/>
              </w:rPr>
              <w:t>73</w:t>
            </w:r>
          </w:hyperlink>
        </w:p>
        <w:p>
          <w:pPr>
            <w:pStyle w:val="Contents4"/>
            <w:tabs>
              <w:tab w:val="clear" w:pos="8176"/>
              <w:tab w:val="right" w:pos="9026" w:leader="dot"/>
            </w:tabs>
            <w:rPr/>
          </w:pPr>
          <w:hyperlink w:anchor="__RefHeading___Toc2250124_211673320">
            <w:r>
              <w:rPr>
                <w:webHidden/>
                <w:rStyle w:val="IndexLink"/>
                <w:rtl w:val="true"/>
              </w:rPr>
              <w:t>مراحل نزول انسان</w:t>
            </w:r>
            <w:r>
              <w:rPr>
                <w:rStyle w:val="IndexLink"/>
                <w:rtl w:val="true"/>
              </w:rPr>
              <w:tab/>
            </w:r>
            <w:r>
              <w:rPr>
                <w:rStyle w:val="IndexLink"/>
              </w:rPr>
              <w:t>74</w:t>
            </w:r>
          </w:hyperlink>
        </w:p>
        <w:p>
          <w:pPr>
            <w:pStyle w:val="Contents5"/>
            <w:tabs>
              <w:tab w:val="clear" w:pos="7892"/>
              <w:tab w:val="right" w:pos="9026" w:leader="dot"/>
            </w:tabs>
            <w:rPr/>
          </w:pPr>
          <w:hyperlink w:anchor="__RefHeading___Toc2250126_21167332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250128_211673320">
            <w:r>
              <w:rPr>
                <w:webHidden/>
                <w:rStyle w:val="IndexLink"/>
                <w:rtl w:val="true"/>
              </w:rPr>
              <w:t>وجود علمی انسان قبل از وجود خارجی</w:t>
            </w:r>
            <w:r>
              <w:rPr>
                <w:rStyle w:val="IndexLink"/>
                <w:rtl w:val="true"/>
              </w:rPr>
              <w:tab/>
            </w:r>
            <w:r>
              <w:rPr>
                <w:rStyle w:val="IndexLink"/>
              </w:rPr>
              <w:t>75</w:t>
            </w:r>
          </w:hyperlink>
        </w:p>
        <w:p>
          <w:pPr>
            <w:pStyle w:val="Contents5"/>
            <w:tabs>
              <w:tab w:val="clear" w:pos="7892"/>
              <w:tab w:val="right" w:pos="9026" w:leader="dot"/>
            </w:tabs>
            <w:rPr/>
          </w:pPr>
          <w:hyperlink w:anchor="__RefHeading___Toc2250130_211673320">
            <w:r>
              <w:rPr>
                <w:webHidden/>
                <w:rStyle w:val="IndexLink"/>
                <w:rtl w:val="true"/>
              </w:rPr>
              <w:t>تنزّل به صورت تجلّی نه تجافی</w:t>
            </w:r>
            <w:r>
              <w:rPr>
                <w:rStyle w:val="IndexLink"/>
                <w:rtl w:val="true"/>
              </w:rPr>
              <w:tab/>
            </w:r>
            <w:r>
              <w:rPr>
                <w:rStyle w:val="IndexLink"/>
              </w:rPr>
              <w:t>77</w:t>
            </w:r>
          </w:hyperlink>
        </w:p>
        <w:p>
          <w:pPr>
            <w:pStyle w:val="Contents5"/>
            <w:tabs>
              <w:tab w:val="clear" w:pos="7892"/>
              <w:tab w:val="right" w:pos="9026" w:leader="dot"/>
            </w:tabs>
            <w:rPr/>
          </w:pPr>
          <w:hyperlink w:anchor="__RefHeading___Toc2250132_211673320">
            <w:r>
              <w:rPr>
                <w:webHidden/>
                <w:rStyle w:val="IndexLink"/>
                <w:rtl w:val="true"/>
              </w:rPr>
              <w:t>وجود طبیعی مرحله اسفل السافلین</w:t>
            </w:r>
            <w:r>
              <w:rPr>
                <w:rStyle w:val="IndexLink"/>
                <w:rtl w:val="true"/>
              </w:rPr>
              <w:tab/>
            </w:r>
            <w:r>
              <w:rPr>
                <w:rStyle w:val="IndexLink"/>
              </w:rPr>
              <w:t>77</w:t>
            </w:r>
          </w:hyperlink>
        </w:p>
        <w:p>
          <w:pPr>
            <w:pStyle w:val="Contents4"/>
            <w:tabs>
              <w:tab w:val="clear" w:pos="8176"/>
              <w:tab w:val="right" w:pos="9026" w:leader="dot"/>
            </w:tabs>
            <w:rPr/>
          </w:pPr>
          <w:hyperlink w:anchor="__RefHeading___Toc2250134_211673320">
            <w:r>
              <w:rPr>
                <w:webHidden/>
                <w:rStyle w:val="IndexLink"/>
                <w:rtl w:val="true"/>
              </w:rPr>
              <w:t>امتیاز وجودی اهل بیت علیهم السلام</w:t>
            </w:r>
            <w:r>
              <w:rPr>
                <w:rStyle w:val="IndexLink"/>
                <w:rtl w:val="true"/>
              </w:rPr>
              <w:tab/>
            </w:r>
            <w:r>
              <w:rPr>
                <w:rStyle w:val="IndexLink"/>
              </w:rPr>
              <w:t>79</w:t>
            </w:r>
          </w:hyperlink>
        </w:p>
        <w:p>
          <w:pPr>
            <w:pStyle w:val="Contents5"/>
            <w:tabs>
              <w:tab w:val="clear" w:pos="7892"/>
              <w:tab w:val="right" w:pos="9026" w:leader="dot"/>
            </w:tabs>
            <w:rPr/>
          </w:pPr>
          <w:hyperlink w:anchor="__RefHeading___Toc2250136_211673320">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250138_211673320">
            <w:r>
              <w:rPr>
                <w:webHidden/>
                <w:rStyle w:val="IndexLink"/>
                <w:rtl w:val="true"/>
              </w:rPr>
              <w:t>نمونه‌ای بارز</w:t>
            </w:r>
            <w:r>
              <w:rPr>
                <w:rStyle w:val="IndexLink"/>
                <w:rtl w:val="true"/>
              </w:rPr>
              <w:tab/>
            </w:r>
            <w:r>
              <w:rPr>
                <w:rStyle w:val="IndexLink"/>
              </w:rPr>
              <w:t>80</w:t>
            </w:r>
          </w:hyperlink>
        </w:p>
        <w:p>
          <w:pPr>
            <w:pStyle w:val="Contents3"/>
            <w:tabs>
              <w:tab w:val="clear" w:pos="8459"/>
              <w:tab w:val="right" w:pos="9026" w:leader="dot"/>
            </w:tabs>
            <w:rPr/>
          </w:pPr>
          <w:hyperlink w:anchor="__RefHeading___Toc2250140_211673320">
            <w:r>
              <w:rPr>
                <w:webHidden/>
                <w:rStyle w:val="IndexLink"/>
                <w:rtl w:val="true"/>
              </w:rPr>
              <w:t xml:space="preserve">ظرفیت وجودی اهل بیت </w:t>
            </w:r>
            <w:r>
              <w:rPr>
                <w:rStyle w:val="IndexLink"/>
                <w:rtl w:val="true"/>
              </w:rPr>
              <w:t>:</w:t>
              <w:tab/>
            </w:r>
            <w:r>
              <w:rPr>
                <w:rStyle w:val="IndexLink"/>
              </w:rPr>
              <w:t>83</w:t>
            </w:r>
          </w:hyperlink>
        </w:p>
        <w:p>
          <w:pPr>
            <w:pStyle w:val="Contents3"/>
            <w:tabs>
              <w:tab w:val="clear" w:pos="8459"/>
              <w:tab w:val="right" w:pos="9026" w:leader="dot"/>
            </w:tabs>
            <w:rPr/>
          </w:pPr>
          <w:hyperlink w:anchor="__RefHeading___Toc2250142_211673320">
            <w:r>
              <w:rPr>
                <w:webHidden/>
                <w:rStyle w:val="IndexLink"/>
                <w:rtl w:val="true"/>
              </w:rPr>
              <w:t xml:space="preserve">اهل بیت </w:t>
            </w:r>
            <w:r>
              <w:rPr>
                <w:rStyle w:val="IndexLink"/>
                <w:rtl w:val="true"/>
              </w:rPr>
              <w:t xml:space="preserve">: </w:t>
            </w:r>
            <w:r>
              <w:rPr>
                <w:rStyle w:val="IndexLink"/>
                <w:rtl w:val="true"/>
              </w:rPr>
              <w:t>همتای قرآن</w:t>
            </w:r>
            <w:r>
              <w:rPr>
                <w:rStyle w:val="IndexLink"/>
                <w:rtl w:val="true"/>
              </w:rPr>
              <w:tab/>
            </w:r>
            <w:r>
              <w:rPr>
                <w:rStyle w:val="IndexLink"/>
              </w:rPr>
              <w:t>86</w:t>
            </w:r>
          </w:hyperlink>
        </w:p>
        <w:p>
          <w:pPr>
            <w:pStyle w:val="Contents3"/>
            <w:tabs>
              <w:tab w:val="clear" w:pos="8459"/>
              <w:tab w:val="right" w:pos="9026" w:leader="dot"/>
            </w:tabs>
            <w:rPr/>
          </w:pPr>
          <w:hyperlink w:anchor="__RefHeading___Toc2250144_211673320">
            <w:r>
              <w:rPr>
                <w:webHidden/>
                <w:rStyle w:val="IndexLink"/>
                <w:rtl w:val="true"/>
              </w:rPr>
              <w:t xml:space="preserve">اهل بیت </w:t>
            </w:r>
            <w:r>
              <w:rPr>
                <w:rStyle w:val="IndexLink"/>
                <w:rtl w:val="true"/>
              </w:rPr>
              <w:t xml:space="preserve">: </w:t>
            </w:r>
            <w:r>
              <w:rPr>
                <w:rStyle w:val="IndexLink"/>
                <w:rtl w:val="true"/>
              </w:rPr>
              <w:t>و دانش</w:t>
            </w:r>
            <w:r>
              <w:rPr>
                <w:rStyle w:val="IndexLink"/>
                <w:rtl w:val="true"/>
              </w:rPr>
              <w:tab/>
            </w:r>
            <w:r>
              <w:rPr>
                <w:rStyle w:val="IndexLink"/>
              </w:rPr>
              <w:t>89</w:t>
            </w:r>
          </w:hyperlink>
        </w:p>
        <w:p>
          <w:pPr>
            <w:pStyle w:val="Contents3"/>
            <w:tabs>
              <w:tab w:val="clear" w:pos="8459"/>
              <w:tab w:val="right" w:pos="9026" w:leader="dot"/>
            </w:tabs>
            <w:rPr/>
          </w:pPr>
          <w:hyperlink w:anchor="__RefHeading___Toc2250146_211673320">
            <w:r>
              <w:rPr>
                <w:webHidden/>
                <w:rStyle w:val="IndexLink"/>
                <w:rtl w:val="true"/>
              </w:rPr>
              <w:t xml:space="preserve">اهل بیت </w:t>
            </w:r>
            <w:r>
              <w:rPr>
                <w:rStyle w:val="IndexLink"/>
                <w:rtl w:val="true"/>
              </w:rPr>
              <w:t xml:space="preserve">: </w:t>
            </w:r>
            <w:r>
              <w:rPr>
                <w:rStyle w:val="IndexLink"/>
                <w:rtl w:val="true"/>
              </w:rPr>
              <w:t>و بندگی</w:t>
            </w:r>
            <w:r>
              <w:rPr>
                <w:rStyle w:val="IndexLink"/>
                <w:rtl w:val="true"/>
              </w:rPr>
              <w:tab/>
            </w:r>
            <w:r>
              <w:rPr>
                <w:rStyle w:val="IndexLink"/>
              </w:rPr>
              <w:t>95</w:t>
            </w:r>
          </w:hyperlink>
        </w:p>
        <w:p>
          <w:pPr>
            <w:pStyle w:val="Contents4"/>
            <w:tabs>
              <w:tab w:val="clear" w:pos="8176"/>
              <w:tab w:val="right" w:pos="9026" w:leader="dot"/>
            </w:tabs>
            <w:rPr/>
          </w:pPr>
          <w:hyperlink w:anchor="__RefHeading___Toc2250148_2116733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2250150_211673320">
            <w:r>
              <w:rPr>
                <w:webHidden/>
                <w:rStyle w:val="IndexLink"/>
                <w:rtl w:val="true"/>
              </w:rPr>
              <w:t>مفهوم عبادت</w:t>
            </w:r>
            <w:r>
              <w:rPr>
                <w:rStyle w:val="IndexLink"/>
                <w:rtl w:val="true"/>
              </w:rPr>
              <w:tab/>
            </w:r>
            <w:r>
              <w:rPr>
                <w:rStyle w:val="IndexLink"/>
              </w:rPr>
              <w:t>98</w:t>
            </w:r>
          </w:hyperlink>
        </w:p>
        <w:p>
          <w:pPr>
            <w:pStyle w:val="Contents4"/>
            <w:tabs>
              <w:tab w:val="clear" w:pos="8176"/>
              <w:tab w:val="right" w:pos="9026" w:leader="dot"/>
            </w:tabs>
            <w:rPr/>
          </w:pPr>
          <w:hyperlink w:anchor="__RefHeading___Toc2250152_211673320">
            <w:r>
              <w:rPr>
                <w:webHidden/>
                <w:rStyle w:val="IndexLink"/>
                <w:rtl w:val="true"/>
              </w:rPr>
              <w:t>مراحل رسیدن به کمال عبودیت</w:t>
            </w:r>
            <w:r>
              <w:rPr>
                <w:rStyle w:val="IndexLink"/>
                <w:rtl w:val="true"/>
              </w:rPr>
              <w:tab/>
            </w:r>
            <w:r>
              <w:rPr>
                <w:rStyle w:val="IndexLink"/>
              </w:rPr>
              <w:t>99</w:t>
            </w:r>
          </w:hyperlink>
        </w:p>
        <w:p>
          <w:pPr>
            <w:pStyle w:val="Contents5"/>
            <w:tabs>
              <w:tab w:val="clear" w:pos="7892"/>
              <w:tab w:val="right" w:pos="9026" w:leader="dot"/>
            </w:tabs>
            <w:rPr/>
          </w:pPr>
          <w:hyperlink w:anchor="__RefHeading___Toc2250154_211673320">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2250156_211673320">
            <w:r>
              <w:rPr>
                <w:webHidden/>
                <w:rStyle w:val="IndexLink"/>
                <w:rtl w:val="true"/>
              </w:rPr>
              <w:t>مرحلۀ اول</w:t>
            </w:r>
            <w:r>
              <w:rPr>
                <w:rStyle w:val="IndexLink"/>
                <w:rtl w:val="true"/>
              </w:rPr>
              <w:tab/>
            </w:r>
            <w:r>
              <w:rPr>
                <w:rStyle w:val="IndexLink"/>
              </w:rPr>
              <w:t>99</w:t>
            </w:r>
          </w:hyperlink>
        </w:p>
        <w:p>
          <w:pPr>
            <w:pStyle w:val="Contents5"/>
            <w:tabs>
              <w:tab w:val="clear" w:pos="7892"/>
              <w:tab w:val="right" w:pos="9026" w:leader="dot"/>
            </w:tabs>
            <w:rPr/>
          </w:pPr>
          <w:hyperlink w:anchor="__RefHeading___Toc2250158_211673320">
            <w:r>
              <w:rPr>
                <w:webHidden/>
                <w:rStyle w:val="IndexLink"/>
                <w:rtl w:val="true"/>
              </w:rPr>
              <w:t>مرحلۀ دوم</w:t>
            </w:r>
            <w:r>
              <w:rPr>
                <w:rStyle w:val="IndexLink"/>
                <w:rtl w:val="true"/>
              </w:rPr>
              <w:tab/>
            </w:r>
            <w:r>
              <w:rPr>
                <w:rStyle w:val="IndexLink"/>
              </w:rPr>
              <w:t>100</w:t>
            </w:r>
          </w:hyperlink>
        </w:p>
        <w:p>
          <w:pPr>
            <w:pStyle w:val="Contents5"/>
            <w:tabs>
              <w:tab w:val="clear" w:pos="7892"/>
              <w:tab w:val="right" w:pos="9026" w:leader="dot"/>
            </w:tabs>
            <w:rPr/>
          </w:pPr>
          <w:hyperlink w:anchor="__RefHeading___Toc2250160_211673320">
            <w:r>
              <w:rPr>
                <w:webHidden/>
                <w:rStyle w:val="IndexLink"/>
                <w:rtl w:val="true"/>
              </w:rPr>
              <w:t>مرحلۀ سوم</w:t>
            </w:r>
            <w:r>
              <w:rPr>
                <w:rStyle w:val="IndexLink"/>
                <w:rtl w:val="true"/>
              </w:rPr>
              <w:tab/>
            </w:r>
            <w:r>
              <w:rPr>
                <w:rStyle w:val="IndexLink"/>
              </w:rPr>
              <w:t>104</w:t>
            </w:r>
          </w:hyperlink>
        </w:p>
        <w:p>
          <w:pPr>
            <w:pStyle w:val="Contents5"/>
            <w:tabs>
              <w:tab w:val="clear" w:pos="7892"/>
              <w:tab w:val="right" w:pos="9026" w:leader="dot"/>
            </w:tabs>
            <w:rPr/>
          </w:pPr>
          <w:hyperlink w:anchor="__RefHeading___Toc2250162_211673320">
            <w:r>
              <w:rPr>
                <w:webHidden/>
                <w:rStyle w:val="IndexLink"/>
                <w:rtl w:val="true"/>
              </w:rPr>
              <w:t>مرحلۀ چهارم</w:t>
            </w:r>
            <w:r>
              <w:rPr>
                <w:rStyle w:val="IndexLink"/>
                <w:rtl w:val="true"/>
              </w:rPr>
              <w:tab/>
            </w:r>
            <w:r>
              <w:rPr>
                <w:rStyle w:val="IndexLink"/>
              </w:rPr>
              <w:t>105</w:t>
            </w:r>
          </w:hyperlink>
        </w:p>
        <w:p>
          <w:pPr>
            <w:pStyle w:val="Contents5"/>
            <w:tabs>
              <w:tab w:val="clear" w:pos="7892"/>
              <w:tab w:val="right" w:pos="9026" w:leader="dot"/>
            </w:tabs>
            <w:rPr/>
          </w:pPr>
          <w:hyperlink w:anchor="__RefHeading___Toc2250164_211673320">
            <w:r>
              <w:rPr>
                <w:webHidden/>
                <w:rStyle w:val="IndexLink"/>
                <w:rtl w:val="true"/>
              </w:rPr>
              <w:t>مرحلۀ پنجم</w:t>
            </w:r>
            <w:r>
              <w:rPr>
                <w:rStyle w:val="IndexLink"/>
                <w:rtl w:val="true"/>
              </w:rPr>
              <w:tab/>
            </w:r>
            <w:r>
              <w:rPr>
                <w:rStyle w:val="IndexLink"/>
              </w:rPr>
              <w:t>105</w:t>
            </w:r>
          </w:hyperlink>
        </w:p>
        <w:p>
          <w:pPr>
            <w:pStyle w:val="Contents5"/>
            <w:tabs>
              <w:tab w:val="clear" w:pos="7892"/>
              <w:tab w:val="right" w:pos="9026" w:leader="dot"/>
            </w:tabs>
            <w:rPr/>
          </w:pPr>
          <w:hyperlink w:anchor="__RefHeading___Toc2250166_211673320">
            <w:r>
              <w:rPr>
                <w:webHidden/>
                <w:rStyle w:val="IndexLink"/>
                <w:rtl w:val="true"/>
              </w:rPr>
              <w:t>اهل بیت علیهم السلام و سوزِ بندگی</w:t>
            </w:r>
            <w:r>
              <w:rPr>
                <w:rStyle w:val="IndexLink"/>
                <w:rtl w:val="true"/>
              </w:rPr>
              <w:tab/>
            </w:r>
            <w:r>
              <w:rPr>
                <w:rStyle w:val="IndexLink"/>
              </w:rPr>
              <w:t>108</w:t>
            </w:r>
          </w:hyperlink>
        </w:p>
        <w:p>
          <w:pPr>
            <w:pStyle w:val="Contents3"/>
            <w:tabs>
              <w:tab w:val="clear" w:pos="8459"/>
              <w:tab w:val="right" w:pos="9026" w:leader="dot"/>
            </w:tabs>
            <w:rPr/>
          </w:pPr>
          <w:hyperlink w:anchor="__RefHeading___Toc2250168_211673320">
            <w:r>
              <w:rPr>
                <w:webHidden/>
                <w:rStyle w:val="IndexLink"/>
                <w:rtl w:val="true"/>
              </w:rPr>
              <w:t>اهل بیت و مقام فنا</w:t>
            </w:r>
            <w:r>
              <w:rPr>
                <w:rStyle w:val="IndexLink"/>
                <w:rtl w:val="true"/>
              </w:rPr>
              <w:tab/>
            </w:r>
            <w:r>
              <w:rPr>
                <w:rStyle w:val="IndexLink"/>
              </w:rPr>
              <w:t>111</w:t>
            </w:r>
          </w:hyperlink>
        </w:p>
        <w:p>
          <w:pPr>
            <w:pStyle w:val="Contents4"/>
            <w:tabs>
              <w:tab w:val="clear" w:pos="8176"/>
              <w:tab w:val="right" w:pos="9026" w:leader="dot"/>
            </w:tabs>
            <w:rPr/>
          </w:pPr>
          <w:hyperlink w:anchor="__RefHeading___Toc2250170_21167332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250172_211673320">
            <w:r>
              <w:rPr>
                <w:webHidden/>
                <w:rStyle w:val="IndexLink"/>
                <w:rtl w:val="true"/>
              </w:rPr>
              <w:t>امیرالمؤمنین علیه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2250174_211673320">
            <w:r>
              <w:rPr>
                <w:webHidden/>
                <w:rStyle w:val="IndexLink"/>
                <w:rtl w:val="true"/>
              </w:rPr>
              <w:t>امام حسن مجتبی علیه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2250176_211673320">
            <w:r>
              <w:rPr>
                <w:webHidden/>
                <w:rStyle w:val="IndexLink"/>
                <w:rtl w:val="true"/>
              </w:rPr>
              <w:t>امام سجاد علیه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2250178_211673320">
            <w:r>
              <w:rPr>
                <w:webHidden/>
                <w:rStyle w:val="IndexLink"/>
                <w:rtl w:val="true"/>
              </w:rPr>
              <w:t>امام موسی بن جعفر علیهما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2250180_211673320">
            <w:r>
              <w:rPr>
                <w:webHidden/>
                <w:rStyle w:val="IndexLink"/>
                <w:rtl w:val="true"/>
              </w:rPr>
              <w:t>امام حسن عسگری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2250182_211673320">
            <w:r>
              <w:rPr>
                <w:webHidden/>
                <w:rStyle w:val="IndexLink"/>
                <w:rtl w:val="true"/>
              </w:rPr>
              <w:t xml:space="preserve">اهل بیت </w:t>
            </w:r>
            <w:r>
              <w:rPr>
                <w:rStyle w:val="IndexLink"/>
                <w:rtl w:val="true"/>
              </w:rPr>
              <w:t xml:space="preserve">: </w:t>
            </w:r>
            <w:r>
              <w:rPr>
                <w:rStyle w:val="IndexLink"/>
                <w:rtl w:val="true"/>
              </w:rPr>
              <w:t>جلوه کامل حقایق</w:t>
            </w:r>
            <w:r>
              <w:rPr>
                <w:rStyle w:val="IndexLink"/>
                <w:rtl w:val="true"/>
              </w:rPr>
              <w:tab/>
            </w:r>
            <w:r>
              <w:rPr>
                <w:rStyle w:val="IndexLink"/>
              </w:rPr>
              <w:t>119</w:t>
            </w:r>
          </w:hyperlink>
        </w:p>
        <w:p>
          <w:pPr>
            <w:pStyle w:val="Contents4"/>
            <w:tabs>
              <w:tab w:val="clear" w:pos="8176"/>
              <w:tab w:val="right" w:pos="9026" w:leader="dot"/>
            </w:tabs>
            <w:rPr/>
          </w:pPr>
          <w:hyperlink w:anchor="__RefHeading___Toc2250184_21167332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250186_211673320">
            <w:r>
              <w:rPr>
                <w:webHidden/>
                <w:rStyle w:val="IndexLink"/>
                <w:rtl w:val="true"/>
              </w:rPr>
              <w:t>طلوع حقایق از مشرق وجود اهل بیت علیهم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2250188_211673320">
            <w:r>
              <w:rPr>
                <w:webHidden/>
                <w:rStyle w:val="IndexLink"/>
                <w:rtl w:val="true"/>
              </w:rPr>
              <w:t>پیامبران زمینه ساز طلوع حقیقت نبوی صلی الله علیه و آله</w:t>
            </w:r>
            <w:r>
              <w:rPr>
                <w:rStyle w:val="IndexLink"/>
                <w:rtl w:val="true"/>
              </w:rPr>
              <w:tab/>
            </w:r>
            <w:r>
              <w:rPr>
                <w:rStyle w:val="IndexLink"/>
              </w:rPr>
              <w:t>120</w:t>
            </w:r>
          </w:hyperlink>
        </w:p>
        <w:p>
          <w:pPr>
            <w:pStyle w:val="Contents4"/>
            <w:tabs>
              <w:tab w:val="clear" w:pos="8176"/>
              <w:tab w:val="right" w:pos="9026" w:leader="dot"/>
            </w:tabs>
            <w:rPr/>
          </w:pPr>
          <w:hyperlink w:anchor="__RefHeading___Toc2250190_211673320">
            <w:r>
              <w:rPr>
                <w:webHidden/>
                <w:rStyle w:val="IndexLink"/>
                <w:rtl w:val="true"/>
              </w:rPr>
              <w:t>صبح قیامت با طلوع نور محمّدی</w:t>
            </w:r>
            <w:r>
              <w:rPr>
                <w:rStyle w:val="IndexLink"/>
                <w:rtl w:val="true"/>
              </w:rPr>
              <w:tab/>
            </w:r>
            <w:r>
              <w:rPr>
                <w:rStyle w:val="IndexLink"/>
              </w:rPr>
              <w:t>123</w:t>
            </w:r>
          </w:hyperlink>
        </w:p>
        <w:p>
          <w:pPr>
            <w:pStyle w:val="Contents3"/>
            <w:tabs>
              <w:tab w:val="clear" w:pos="8459"/>
              <w:tab w:val="right" w:pos="9026" w:leader="dot"/>
            </w:tabs>
            <w:rPr/>
          </w:pPr>
          <w:hyperlink w:anchor="__RefHeading___Toc2250192_211673320">
            <w:r>
              <w:rPr>
                <w:webHidden/>
                <w:rStyle w:val="IndexLink"/>
                <w:rtl w:val="true"/>
              </w:rPr>
              <w:t xml:space="preserve">اهل بیت </w:t>
            </w:r>
            <w:r>
              <w:rPr>
                <w:rStyle w:val="IndexLink"/>
                <w:rtl w:val="true"/>
              </w:rPr>
              <w:t xml:space="preserve">: </w:t>
            </w:r>
            <w:r>
              <w:rPr>
                <w:rStyle w:val="IndexLink"/>
                <w:rtl w:val="true"/>
              </w:rPr>
              <w:t>کشتی نجات</w:t>
            </w:r>
            <w:r>
              <w:rPr>
                <w:rStyle w:val="IndexLink"/>
                <w:rtl w:val="true"/>
              </w:rPr>
              <w:tab/>
            </w:r>
            <w:r>
              <w:rPr>
                <w:rStyle w:val="IndexLink"/>
              </w:rPr>
              <w:t>126</w:t>
            </w:r>
          </w:hyperlink>
        </w:p>
        <w:p>
          <w:pPr>
            <w:pStyle w:val="Contents4"/>
            <w:tabs>
              <w:tab w:val="clear" w:pos="8176"/>
              <w:tab w:val="right" w:pos="9026" w:leader="dot"/>
            </w:tabs>
            <w:rPr/>
          </w:pPr>
          <w:hyperlink w:anchor="__RefHeading___Toc2250194_21167332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250196_211673320">
            <w:r>
              <w:rPr>
                <w:webHidden/>
                <w:rStyle w:val="IndexLink"/>
                <w:rtl w:val="true"/>
              </w:rPr>
              <w:t>آدم علیه السلام و توسل به کشتی نجات</w:t>
            </w:r>
            <w:r>
              <w:rPr>
                <w:rStyle w:val="IndexLink"/>
                <w:rtl w:val="true"/>
              </w:rPr>
              <w:tab/>
            </w:r>
            <w:r>
              <w:rPr>
                <w:rStyle w:val="IndexLink"/>
              </w:rPr>
              <w:t>127</w:t>
            </w:r>
          </w:hyperlink>
        </w:p>
        <w:p>
          <w:pPr>
            <w:pStyle w:val="Contents4"/>
            <w:tabs>
              <w:tab w:val="clear" w:pos="8176"/>
              <w:tab w:val="right" w:pos="9026" w:leader="dot"/>
            </w:tabs>
            <w:rPr/>
          </w:pPr>
          <w:hyperlink w:anchor="__RefHeading___Toc2250198_211673320">
            <w:r>
              <w:rPr>
                <w:webHidden/>
                <w:rStyle w:val="IndexLink"/>
                <w:rtl w:val="true"/>
              </w:rPr>
              <w:t>اهل بی اهل بیت علیهم السلام وسیلۀ نجات</w:t>
            </w:r>
            <w:r>
              <w:rPr>
                <w:rStyle w:val="IndexLink"/>
                <w:rtl w:val="true"/>
              </w:rPr>
              <w:tab/>
            </w:r>
            <w:r>
              <w:rPr>
                <w:rStyle w:val="IndexLink"/>
              </w:rPr>
              <w:t>128</w:t>
            </w:r>
          </w:hyperlink>
        </w:p>
        <w:p>
          <w:pPr>
            <w:pStyle w:val="Contents4"/>
            <w:tabs>
              <w:tab w:val="clear" w:pos="8176"/>
              <w:tab w:val="right" w:pos="9026" w:leader="dot"/>
            </w:tabs>
            <w:rPr/>
          </w:pPr>
          <w:hyperlink w:anchor="__RefHeading___Toc2250200_211673320">
            <w:r>
              <w:rPr>
                <w:webHidden/>
                <w:rStyle w:val="IndexLink"/>
                <w:rtl w:val="true"/>
              </w:rPr>
              <w:t>مَثل اهل بیت علیهم السلام در روایات</w:t>
            </w:r>
            <w:r>
              <w:rPr>
                <w:rStyle w:val="IndexLink"/>
                <w:rtl w:val="true"/>
              </w:rPr>
              <w:tab/>
            </w:r>
            <w:r>
              <w:rPr>
                <w:rStyle w:val="IndexLink"/>
              </w:rPr>
              <w:t>131</w:t>
            </w:r>
          </w:hyperlink>
        </w:p>
        <w:p>
          <w:pPr>
            <w:pStyle w:val="Contents4"/>
            <w:tabs>
              <w:tab w:val="clear" w:pos="8176"/>
              <w:tab w:val="right" w:pos="9026" w:leader="dot"/>
            </w:tabs>
            <w:rPr/>
          </w:pPr>
          <w:hyperlink w:anchor="__RefHeading___Toc2250202_211673320">
            <w:r>
              <w:rPr>
                <w:webHidden/>
                <w:rStyle w:val="IndexLink"/>
                <w:rtl w:val="true"/>
              </w:rPr>
              <w:t>باب حطّه</w:t>
            </w:r>
            <w:r>
              <w:rPr>
                <w:rStyle w:val="IndexLink"/>
                <w:rtl w:val="true"/>
              </w:rPr>
              <w:tab/>
            </w:r>
            <w:r>
              <w:rPr>
                <w:rStyle w:val="IndexLink"/>
              </w:rPr>
              <w:t>131</w:t>
            </w:r>
          </w:hyperlink>
        </w:p>
        <w:p>
          <w:pPr>
            <w:pStyle w:val="Contents5"/>
            <w:tabs>
              <w:tab w:val="clear" w:pos="7892"/>
              <w:tab w:val="right" w:pos="9026" w:leader="dot"/>
            </w:tabs>
            <w:rPr/>
          </w:pPr>
          <w:hyperlink w:anchor="__RefHeading___Toc2250204_21167332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250206_211673320">
            <w:r>
              <w:rPr>
                <w:webHidden/>
                <w:rStyle w:val="IndexLink"/>
                <w:rtl w:val="true"/>
              </w:rPr>
              <w:t>بیت اللّه الحرام</w:t>
            </w:r>
            <w:r>
              <w:rPr>
                <w:rStyle w:val="IndexLink"/>
                <w:rtl w:val="true"/>
              </w:rPr>
              <w:tab/>
            </w:r>
            <w:r>
              <w:rPr>
                <w:rStyle w:val="IndexLink"/>
              </w:rPr>
              <w:t>132</w:t>
            </w:r>
          </w:hyperlink>
        </w:p>
        <w:p>
          <w:pPr>
            <w:pStyle w:val="Contents5"/>
            <w:tabs>
              <w:tab w:val="clear" w:pos="7892"/>
              <w:tab w:val="right" w:pos="9026" w:leader="dot"/>
            </w:tabs>
            <w:rPr/>
          </w:pPr>
          <w:hyperlink w:anchor="__RefHeading___Toc2250208_211673320">
            <w:r>
              <w:rPr>
                <w:webHidden/>
                <w:rStyle w:val="IndexLink"/>
                <w:rtl w:val="true"/>
              </w:rPr>
              <w:t>سر برای پیکر</w:t>
            </w:r>
            <w:r>
              <w:rPr>
                <w:rStyle w:val="IndexLink"/>
                <w:rtl w:val="true"/>
              </w:rPr>
              <w:tab/>
            </w:r>
            <w:r>
              <w:rPr>
                <w:rStyle w:val="IndexLink"/>
              </w:rPr>
              <w:t>133</w:t>
            </w:r>
          </w:hyperlink>
        </w:p>
        <w:p>
          <w:pPr>
            <w:pStyle w:val="Contents4"/>
            <w:tabs>
              <w:tab w:val="clear" w:pos="8176"/>
              <w:tab w:val="right" w:pos="9026" w:leader="dot"/>
            </w:tabs>
            <w:rPr/>
          </w:pPr>
          <w:hyperlink w:anchor="__RefHeading___Toc2250210_211673320">
            <w:r>
              <w:rPr>
                <w:webHidden/>
                <w:rStyle w:val="IndexLink"/>
                <w:rtl w:val="true"/>
              </w:rPr>
              <w:t>انتخاب عاشقانه</w:t>
            </w:r>
            <w:r>
              <w:rPr>
                <w:rStyle w:val="IndexLink"/>
                <w:rtl w:val="true"/>
              </w:rPr>
              <w:tab/>
            </w:r>
            <w:r>
              <w:rPr>
                <w:rStyle w:val="IndexLink"/>
              </w:rPr>
              <w:t>134</w:t>
            </w:r>
          </w:hyperlink>
        </w:p>
        <w:p>
          <w:pPr>
            <w:pStyle w:val="Contents5"/>
            <w:tabs>
              <w:tab w:val="clear" w:pos="7892"/>
              <w:tab w:val="right" w:pos="9026" w:leader="dot"/>
            </w:tabs>
            <w:rPr/>
          </w:pPr>
          <w:hyperlink w:anchor="__RefHeading___Toc2250212_21167332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2250214_211673320">
            <w:r>
              <w:rPr>
                <w:webHidden/>
                <w:rStyle w:val="IndexLink"/>
                <w:rtl w:val="true"/>
              </w:rPr>
              <w:t>پاسخ عاشقانه</w:t>
            </w:r>
            <w:r>
              <w:rPr>
                <w:rStyle w:val="IndexLink"/>
                <w:rtl w:val="true"/>
              </w:rPr>
              <w:tab/>
            </w:r>
            <w:r>
              <w:rPr>
                <w:rStyle w:val="IndexLink"/>
              </w:rPr>
              <w:t>134</w:t>
            </w:r>
          </w:hyperlink>
        </w:p>
        <w:p>
          <w:pPr>
            <w:pStyle w:val="Contents3"/>
            <w:tabs>
              <w:tab w:val="clear" w:pos="8459"/>
              <w:tab w:val="right" w:pos="9026" w:leader="dot"/>
            </w:tabs>
            <w:rPr/>
          </w:pPr>
          <w:hyperlink w:anchor="__RefHeading___Toc2250216_211673320">
            <w:r>
              <w:rPr>
                <w:webHidden/>
                <w:rStyle w:val="IndexLink"/>
                <w:rtl w:val="true"/>
              </w:rPr>
              <w:t xml:space="preserve">اهل بیت </w:t>
            </w:r>
            <w:r>
              <w:rPr>
                <w:rStyle w:val="IndexLink"/>
                <w:rtl w:val="true"/>
              </w:rPr>
              <w:t xml:space="preserve">: </w:t>
            </w:r>
            <w:r>
              <w:rPr>
                <w:rStyle w:val="IndexLink"/>
                <w:rtl w:val="true"/>
              </w:rPr>
              <w:t>صراط مستقیم</w:t>
            </w:r>
            <w:r>
              <w:rPr>
                <w:rStyle w:val="IndexLink"/>
                <w:rtl w:val="true"/>
              </w:rPr>
              <w:tab/>
            </w:r>
            <w:r>
              <w:rPr>
                <w:rStyle w:val="IndexLink"/>
              </w:rPr>
              <w:t>136</w:t>
            </w:r>
          </w:hyperlink>
        </w:p>
        <w:p>
          <w:pPr>
            <w:pStyle w:val="Contents4"/>
            <w:tabs>
              <w:tab w:val="clear" w:pos="8176"/>
              <w:tab w:val="right" w:pos="9026" w:leader="dot"/>
            </w:tabs>
            <w:rPr/>
          </w:pPr>
          <w:hyperlink w:anchor="__RefHeading___Toc2250218_2116733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250220_211673320">
            <w:r>
              <w:rPr>
                <w:webHidden/>
                <w:rStyle w:val="IndexLink"/>
                <w:rtl w:val="true"/>
              </w:rPr>
              <w:t>معنی صراط</w:t>
            </w:r>
            <w:r>
              <w:rPr>
                <w:rStyle w:val="IndexLink"/>
                <w:rtl w:val="true"/>
              </w:rPr>
              <w:t xml:space="preserve">� </w:t>
            </w:r>
            <w:r>
              <w:rPr>
                <w:rStyle w:val="IndexLink"/>
                <w:rtl w:val="true"/>
              </w:rPr>
              <w:t>مستقیم</w:t>
            </w:r>
            <w:r>
              <w:rPr>
                <w:rStyle w:val="IndexLink"/>
                <w:rtl w:val="true"/>
              </w:rPr>
              <w:tab/>
            </w:r>
            <w:r>
              <w:rPr>
                <w:rStyle w:val="IndexLink"/>
              </w:rPr>
              <w:t>137</w:t>
            </w:r>
          </w:hyperlink>
        </w:p>
        <w:p>
          <w:pPr>
            <w:pStyle w:val="Contents5"/>
            <w:tabs>
              <w:tab w:val="clear" w:pos="7892"/>
              <w:tab w:val="right" w:pos="9026" w:leader="dot"/>
            </w:tabs>
            <w:rPr/>
          </w:pPr>
          <w:hyperlink w:anchor="__RefHeading___Toc2250222_21167332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2250224_211673320">
            <w:r>
              <w:rPr>
                <w:webHidden/>
                <w:rStyle w:val="IndexLink"/>
                <w:rtl w:val="true"/>
              </w:rPr>
              <w:t>مفهوم حقیقی صراط مستقیم</w:t>
            </w:r>
            <w:r>
              <w:rPr>
                <w:rStyle w:val="IndexLink"/>
                <w:rtl w:val="true"/>
              </w:rPr>
              <w:tab/>
            </w:r>
            <w:r>
              <w:rPr>
                <w:rStyle w:val="IndexLink"/>
              </w:rPr>
              <w:t>138</w:t>
            </w:r>
          </w:hyperlink>
        </w:p>
        <w:p>
          <w:pPr>
            <w:pStyle w:val="Contents5"/>
            <w:tabs>
              <w:tab w:val="clear" w:pos="7892"/>
              <w:tab w:val="right" w:pos="9026" w:leader="dot"/>
            </w:tabs>
            <w:rPr/>
          </w:pPr>
          <w:hyperlink w:anchor="__RefHeading___Toc2250226_211673320">
            <w:r>
              <w:rPr>
                <w:webHidden/>
                <w:rStyle w:val="IndexLink"/>
                <w:rtl w:val="true"/>
              </w:rPr>
              <w:t>اهل بیت علیهم السلام راه مستقیم به سوی خدا</w:t>
            </w:r>
            <w:r>
              <w:rPr>
                <w:rStyle w:val="IndexLink"/>
                <w:rtl w:val="true"/>
              </w:rPr>
              <w:tab/>
            </w:r>
            <w:r>
              <w:rPr>
                <w:rStyle w:val="IndexLink"/>
              </w:rPr>
              <w:t>141</w:t>
            </w:r>
          </w:hyperlink>
        </w:p>
        <w:p>
          <w:pPr>
            <w:pStyle w:val="Contents6"/>
            <w:tabs>
              <w:tab w:val="clear" w:pos="7609"/>
              <w:tab w:val="right" w:pos="9026" w:leader="dot"/>
            </w:tabs>
            <w:rPr/>
          </w:pPr>
          <w:hyperlink w:anchor="__RefHeading___Toc2250228_211673320">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2250230_211673320">
            <w:r>
              <w:rPr>
                <w:webHidden/>
                <w:rStyle w:val="IndexLink"/>
                <w:rtl w:val="true"/>
              </w:rPr>
              <w:t>راهروان راه راست</w:t>
            </w:r>
            <w:r>
              <w:rPr>
                <w:rStyle w:val="IndexLink"/>
                <w:rtl w:val="true"/>
              </w:rPr>
              <w:tab/>
            </w:r>
            <w:r>
              <w:rPr>
                <w:rStyle w:val="IndexLink"/>
              </w:rPr>
              <w:t>143</w:t>
            </w:r>
          </w:hyperlink>
        </w:p>
        <w:p>
          <w:pPr>
            <w:pStyle w:val="Contents3"/>
            <w:tabs>
              <w:tab w:val="clear" w:pos="8459"/>
              <w:tab w:val="right" w:pos="9026" w:leader="dot"/>
            </w:tabs>
            <w:rPr/>
          </w:pPr>
          <w:hyperlink w:anchor="__RefHeading___Toc2250232_211673320">
            <w:r>
              <w:rPr>
                <w:webHidden/>
                <w:rStyle w:val="IndexLink"/>
                <w:rtl w:val="true"/>
              </w:rPr>
              <w:t xml:space="preserve">اهل بیت </w:t>
            </w:r>
            <w:r>
              <w:rPr>
                <w:rStyle w:val="IndexLink"/>
                <w:rtl w:val="true"/>
              </w:rPr>
              <w:t xml:space="preserve">: </w:t>
            </w:r>
            <w:r>
              <w:rPr>
                <w:rStyle w:val="IndexLink"/>
                <w:rtl w:val="true"/>
              </w:rPr>
              <w:t>و مقام خلافت اللهی</w:t>
            </w:r>
            <w:r>
              <w:rPr>
                <w:rStyle w:val="IndexLink"/>
                <w:rtl w:val="true"/>
              </w:rPr>
              <w:tab/>
            </w:r>
            <w:r>
              <w:rPr>
                <w:rStyle w:val="IndexLink"/>
              </w:rPr>
              <w:t>147</w:t>
            </w:r>
          </w:hyperlink>
        </w:p>
        <w:p>
          <w:pPr>
            <w:pStyle w:val="Contents4"/>
            <w:tabs>
              <w:tab w:val="clear" w:pos="8176"/>
              <w:tab w:val="right" w:pos="9026" w:leader="dot"/>
            </w:tabs>
            <w:rPr/>
          </w:pPr>
          <w:hyperlink w:anchor="__RefHeading___Toc2250234_2116733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250236_211673320">
            <w:r>
              <w:rPr>
                <w:webHidden/>
                <w:rStyle w:val="IndexLink"/>
                <w:rtl w:val="true"/>
              </w:rPr>
              <w:t>نیاز نظام آفرینش به خلیفة اللّه</w:t>
            </w:r>
            <w:r>
              <w:rPr>
                <w:rStyle w:val="IndexLink"/>
                <w:rtl w:val="true"/>
              </w:rPr>
              <w:tab/>
            </w:r>
            <w:r>
              <w:rPr>
                <w:rStyle w:val="IndexLink"/>
              </w:rPr>
              <w:t>147</w:t>
            </w:r>
          </w:hyperlink>
        </w:p>
        <w:p>
          <w:pPr>
            <w:pStyle w:val="Contents4"/>
            <w:tabs>
              <w:tab w:val="clear" w:pos="8176"/>
              <w:tab w:val="right" w:pos="9026" w:leader="dot"/>
            </w:tabs>
            <w:rPr/>
          </w:pPr>
          <w:hyperlink w:anchor="__RefHeading___Toc2250238_211673320">
            <w:r>
              <w:rPr>
                <w:webHidden/>
                <w:rStyle w:val="IndexLink"/>
                <w:rtl w:val="true"/>
              </w:rPr>
              <w:t>صفات خلیفة اللّه</w:t>
            </w:r>
            <w:r>
              <w:rPr>
                <w:rStyle w:val="IndexLink"/>
                <w:rtl w:val="true"/>
              </w:rPr>
              <w:tab/>
            </w:r>
            <w:r>
              <w:rPr>
                <w:rStyle w:val="IndexLink"/>
              </w:rPr>
              <w:t>149</w:t>
            </w:r>
          </w:hyperlink>
        </w:p>
        <w:p>
          <w:pPr>
            <w:pStyle w:val="Contents4"/>
            <w:tabs>
              <w:tab w:val="clear" w:pos="8176"/>
              <w:tab w:val="right" w:pos="9026" w:leader="dot"/>
            </w:tabs>
            <w:rPr/>
          </w:pPr>
          <w:hyperlink w:anchor="__RefHeading___Toc2250240_211673320">
            <w:r>
              <w:rPr>
                <w:webHidden/>
                <w:rStyle w:val="IndexLink"/>
                <w:rtl w:val="true"/>
              </w:rPr>
              <w:t>شایستگان خلیفة اللّهی</w:t>
            </w:r>
            <w:r>
              <w:rPr>
                <w:rStyle w:val="IndexLink"/>
                <w:rtl w:val="true"/>
              </w:rPr>
              <w:tab/>
            </w:r>
            <w:r>
              <w:rPr>
                <w:rStyle w:val="IndexLink"/>
              </w:rPr>
              <w:t>152</w:t>
            </w:r>
          </w:hyperlink>
        </w:p>
        <w:p>
          <w:pPr>
            <w:pStyle w:val="Contents4"/>
            <w:tabs>
              <w:tab w:val="clear" w:pos="8176"/>
              <w:tab w:val="right" w:pos="9026" w:leader="dot"/>
            </w:tabs>
            <w:rPr/>
          </w:pPr>
          <w:hyperlink w:anchor="__RefHeading___Toc2250242_211673320">
            <w:r>
              <w:rPr>
                <w:webHidden/>
                <w:rStyle w:val="IndexLink"/>
                <w:rtl w:val="true"/>
              </w:rPr>
              <w:t>اهل بیت علیهم السلام خلفای اتمّ و اکمل</w:t>
            </w:r>
            <w:r>
              <w:rPr>
                <w:rStyle w:val="IndexLink"/>
                <w:rtl w:val="true"/>
              </w:rPr>
              <w:tab/>
            </w:r>
            <w:r>
              <w:rPr>
                <w:rStyle w:val="IndexLink"/>
              </w:rPr>
              <w:t>153</w:t>
            </w:r>
          </w:hyperlink>
        </w:p>
        <w:p>
          <w:pPr>
            <w:pStyle w:val="Contents4"/>
            <w:tabs>
              <w:tab w:val="clear" w:pos="8176"/>
              <w:tab w:val="right" w:pos="9026" w:leader="dot"/>
            </w:tabs>
            <w:rPr/>
          </w:pPr>
          <w:hyperlink w:anchor="__RefHeading___Toc2250244_211673320">
            <w:r>
              <w:rPr>
                <w:webHidden/>
                <w:rStyle w:val="IndexLink"/>
                <w:rtl w:val="true"/>
              </w:rPr>
              <w:t>ولایت ، باطنِ رسالت است</w:t>
            </w:r>
            <w:r>
              <w:rPr>
                <w:rStyle w:val="IndexLink"/>
                <w:rtl w:val="true"/>
              </w:rPr>
              <w:tab/>
            </w:r>
            <w:r>
              <w:rPr>
                <w:rStyle w:val="IndexLink"/>
              </w:rPr>
              <w:t>157</w:t>
            </w:r>
          </w:hyperlink>
        </w:p>
        <w:p>
          <w:pPr>
            <w:pStyle w:val="Contents4"/>
            <w:tabs>
              <w:tab w:val="clear" w:pos="8176"/>
              <w:tab w:val="right" w:pos="9026" w:leader="dot"/>
            </w:tabs>
            <w:rPr/>
          </w:pPr>
          <w:hyperlink w:anchor="__RefHeading___Toc2250246_211673320">
            <w:r>
              <w:rPr>
                <w:webHidden/>
                <w:rStyle w:val="IndexLink"/>
                <w:rtl w:val="true"/>
              </w:rPr>
              <w:t>خلفای حقیقی ، واسطۀ فیض</w:t>
            </w:r>
            <w:r>
              <w:rPr>
                <w:rStyle w:val="IndexLink"/>
                <w:rtl w:val="true"/>
              </w:rPr>
              <w:tab/>
            </w:r>
            <w:r>
              <w:rPr>
                <w:rStyle w:val="IndexLink"/>
              </w:rPr>
              <w:t>159</w:t>
            </w:r>
          </w:hyperlink>
        </w:p>
        <w:p>
          <w:pPr>
            <w:pStyle w:val="Contents5"/>
            <w:tabs>
              <w:tab w:val="clear" w:pos="7892"/>
              <w:tab w:val="right" w:pos="9026" w:leader="dot"/>
            </w:tabs>
            <w:rPr/>
          </w:pPr>
          <w:hyperlink w:anchor="__RefHeading___Toc2250248_211673320">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2250250_211673320">
            <w:r>
              <w:rPr>
                <w:webHidden/>
                <w:rStyle w:val="IndexLink"/>
                <w:rtl w:val="true"/>
              </w:rPr>
              <w:t>شهادت به توحید و رسالت و ولایت</w:t>
            </w:r>
            <w:r>
              <w:rPr>
                <w:rStyle w:val="IndexLink"/>
                <w:rtl w:val="true"/>
              </w:rPr>
              <w:tab/>
            </w:r>
            <w:r>
              <w:rPr>
                <w:rStyle w:val="IndexLink"/>
              </w:rPr>
              <w:t>162</w:t>
            </w:r>
          </w:hyperlink>
        </w:p>
        <w:p>
          <w:pPr>
            <w:pStyle w:val="Contents5"/>
            <w:tabs>
              <w:tab w:val="clear" w:pos="7892"/>
              <w:tab w:val="right" w:pos="9026" w:leader="dot"/>
            </w:tabs>
            <w:rPr/>
          </w:pPr>
          <w:hyperlink w:anchor="__RefHeading___Toc2250252_211673320">
            <w:r>
              <w:rPr>
                <w:webHidden/>
                <w:rStyle w:val="IndexLink"/>
                <w:rtl w:val="true"/>
              </w:rPr>
              <w:t>مقام ولایت موجب درک فیض</w:t>
            </w:r>
            <w:r>
              <w:rPr>
                <w:rStyle w:val="IndexLink"/>
                <w:rtl w:val="true"/>
              </w:rPr>
              <w:tab/>
            </w:r>
            <w:r>
              <w:rPr>
                <w:rStyle w:val="IndexLink"/>
              </w:rPr>
              <w:t>163</w:t>
            </w:r>
          </w:hyperlink>
        </w:p>
        <w:p>
          <w:pPr>
            <w:pStyle w:val="Contents5"/>
            <w:tabs>
              <w:tab w:val="clear" w:pos="7892"/>
              <w:tab w:val="right" w:pos="9026" w:leader="dot"/>
            </w:tabs>
            <w:rPr/>
          </w:pPr>
          <w:hyperlink w:anchor="__RefHeading___Toc2250254_211673320">
            <w:r>
              <w:rPr>
                <w:webHidden/>
                <w:rStyle w:val="IndexLink"/>
                <w:rtl w:val="true"/>
              </w:rPr>
              <w:t>روایات و مقام خلافت اللهی</w:t>
            </w:r>
            <w:r>
              <w:rPr>
                <w:rStyle w:val="IndexLink"/>
                <w:rtl w:val="true"/>
              </w:rPr>
              <w:tab/>
            </w:r>
            <w:r>
              <w:rPr>
                <w:rStyle w:val="IndexLink"/>
              </w:rPr>
              <w:t>165</w:t>
            </w:r>
          </w:hyperlink>
        </w:p>
        <w:p>
          <w:pPr>
            <w:pStyle w:val="Contents3"/>
            <w:tabs>
              <w:tab w:val="clear" w:pos="8459"/>
              <w:tab w:val="right" w:pos="9026" w:leader="dot"/>
            </w:tabs>
            <w:rPr/>
          </w:pPr>
          <w:hyperlink w:anchor="__RefHeading___Toc2250256_211673320">
            <w:r>
              <w:rPr>
                <w:webHidden/>
                <w:rStyle w:val="IndexLink"/>
                <w:rtl w:val="true"/>
              </w:rPr>
              <w:t xml:space="preserve">اهل بیت </w:t>
            </w:r>
            <w:r>
              <w:rPr>
                <w:rStyle w:val="IndexLink"/>
                <w:rtl w:val="true"/>
              </w:rPr>
              <w:t xml:space="preserve">: </w:t>
            </w:r>
            <w:r>
              <w:rPr>
                <w:rStyle w:val="IndexLink"/>
                <w:rtl w:val="true"/>
              </w:rPr>
              <w:t>جانشینان پیامبر صلی الله علیه و آله</w:t>
            </w:r>
            <w:r>
              <w:rPr>
                <w:rStyle w:val="IndexLink"/>
                <w:rtl w:val="true"/>
              </w:rPr>
              <w:tab/>
            </w:r>
            <w:r>
              <w:rPr>
                <w:rStyle w:val="IndexLink"/>
              </w:rPr>
              <w:t>167</w:t>
            </w:r>
          </w:hyperlink>
        </w:p>
        <w:p>
          <w:pPr>
            <w:pStyle w:val="Contents4"/>
            <w:tabs>
              <w:tab w:val="clear" w:pos="8176"/>
              <w:tab w:val="right" w:pos="9026" w:leader="dot"/>
            </w:tabs>
            <w:rPr/>
          </w:pPr>
          <w:hyperlink w:anchor="__RefHeading___Toc2250258_2116733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250260_211673320">
            <w:r>
              <w:rPr>
                <w:webHidden/>
                <w:rStyle w:val="IndexLink"/>
                <w:rtl w:val="true"/>
              </w:rPr>
              <w:t>چه کسانی جانشین پیامبرند ؟</w:t>
            </w:r>
            <w:r>
              <w:rPr>
                <w:rStyle w:val="IndexLink"/>
                <w:rtl w:val="true"/>
              </w:rPr>
              <w:tab/>
            </w:r>
            <w:r>
              <w:rPr>
                <w:rStyle w:val="IndexLink"/>
              </w:rPr>
              <w:t>170</w:t>
            </w:r>
          </w:hyperlink>
        </w:p>
        <w:p>
          <w:pPr>
            <w:pStyle w:val="Contents5"/>
            <w:tabs>
              <w:tab w:val="clear" w:pos="7892"/>
              <w:tab w:val="right" w:pos="9026" w:leader="dot"/>
            </w:tabs>
            <w:rPr/>
          </w:pPr>
          <w:hyperlink w:anchor="__RefHeading___Toc2250262_21167332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2250264_211673320">
            <w:r>
              <w:rPr>
                <w:webHidden/>
                <w:rStyle w:val="IndexLink"/>
                <w:rtl w:val="true"/>
              </w:rPr>
              <w:t>جانشینان پیامبر صلی الله علیه و آله مظهر اوصاف پاک</w:t>
            </w:r>
            <w:r>
              <w:rPr>
                <w:rStyle w:val="IndexLink"/>
                <w:rtl w:val="true"/>
              </w:rPr>
              <w:tab/>
            </w:r>
            <w:r>
              <w:rPr>
                <w:rStyle w:val="IndexLink"/>
              </w:rPr>
              <w:t>171</w:t>
            </w:r>
          </w:hyperlink>
        </w:p>
        <w:p>
          <w:pPr>
            <w:pStyle w:val="Contents5"/>
            <w:tabs>
              <w:tab w:val="clear" w:pos="7892"/>
              <w:tab w:val="right" w:pos="9026" w:leader="dot"/>
            </w:tabs>
            <w:rPr/>
          </w:pPr>
          <w:hyperlink w:anchor="__RefHeading___Toc2250266_211673320">
            <w:r>
              <w:rPr>
                <w:webHidden/>
                <w:rStyle w:val="IndexLink"/>
                <w:rtl w:val="true"/>
              </w:rPr>
              <w:t>جانشینان پیامبر صلی الله علیه و آله متصف به اوصاف پیامبرانند</w:t>
            </w:r>
            <w:r>
              <w:rPr>
                <w:rStyle w:val="IndexLink"/>
                <w:rtl w:val="true"/>
              </w:rPr>
              <w:tab/>
            </w:r>
            <w:r>
              <w:rPr>
                <w:rStyle w:val="IndexLink"/>
              </w:rPr>
              <w:t>171</w:t>
            </w:r>
          </w:hyperlink>
        </w:p>
        <w:p>
          <w:pPr>
            <w:pStyle w:val="Contents5"/>
            <w:tabs>
              <w:tab w:val="clear" w:pos="7892"/>
              <w:tab w:val="right" w:pos="9026" w:leader="dot"/>
            </w:tabs>
            <w:rPr/>
          </w:pPr>
          <w:hyperlink w:anchor="__RefHeading___Toc2250268_211673320">
            <w:r>
              <w:rPr>
                <w:webHidden/>
                <w:rStyle w:val="IndexLink"/>
                <w:rtl w:val="true"/>
              </w:rPr>
              <w:t xml:space="preserve">جانشین پیامبر </w:t>
            </w:r>
            <w:r>
              <w:rPr>
                <w:rStyle w:val="IndexLink"/>
                <w:rtl w:val="true"/>
              </w:rPr>
              <w:t>(</w:t>
            </w:r>
            <w:r>
              <w:rPr>
                <w:rStyle w:val="IndexLink"/>
                <w:rtl w:val="true"/>
              </w:rPr>
              <w:t>ص</w:t>
            </w:r>
            <w:r>
              <w:rPr>
                <w:rStyle w:val="IndexLink"/>
                <w:rtl w:val="true"/>
              </w:rPr>
              <w:t xml:space="preserve">) </w:t>
            </w:r>
            <w:r>
              <w:rPr>
                <w:rStyle w:val="IndexLink"/>
                <w:rtl w:val="true"/>
              </w:rPr>
              <w:t xml:space="preserve">از دیدگاه امام رضا </w:t>
            </w:r>
            <w:r>
              <w:rPr>
                <w:rStyle w:val="IndexLink"/>
                <w:rtl w:val="true"/>
              </w:rPr>
              <w:t>(</w:t>
            </w:r>
            <w:r>
              <w:rPr>
                <w:rStyle w:val="IndexLink"/>
                <w:rtl w:val="true"/>
              </w:rPr>
              <w:t>ع</w:t>
            </w:r>
            <w:r>
              <w:rPr>
                <w:rStyle w:val="IndexLink"/>
                <w:rtl w:val="true"/>
              </w:rPr>
              <w:t>)</w:t>
              <w:tab/>
            </w:r>
            <w:r>
              <w:rPr>
                <w:rStyle w:val="IndexLink"/>
              </w:rPr>
              <w:t>173</w:t>
            </w:r>
          </w:hyperlink>
        </w:p>
        <w:p>
          <w:pPr>
            <w:pStyle w:val="Contents3"/>
            <w:tabs>
              <w:tab w:val="clear" w:pos="8459"/>
              <w:tab w:val="right" w:pos="9026" w:leader="dot"/>
            </w:tabs>
            <w:rPr/>
          </w:pPr>
          <w:hyperlink w:anchor="__RefHeading___Toc2250270_211673320">
            <w:r>
              <w:rPr>
                <w:webHidden/>
                <w:rStyle w:val="IndexLink"/>
                <w:rtl w:val="true"/>
              </w:rPr>
              <w:t xml:space="preserve">اهل بیت </w:t>
            </w:r>
            <w:r>
              <w:rPr>
                <w:rStyle w:val="IndexLink"/>
                <w:rtl w:val="true"/>
              </w:rPr>
              <w:t xml:space="preserve">: </w:t>
            </w:r>
            <w:r>
              <w:rPr>
                <w:rStyle w:val="IndexLink"/>
                <w:rtl w:val="true"/>
              </w:rPr>
              <w:t>و مقام رضا</w:t>
            </w:r>
            <w:r>
              <w:rPr>
                <w:rStyle w:val="IndexLink"/>
                <w:rtl w:val="true"/>
              </w:rPr>
              <w:tab/>
            </w:r>
            <w:r>
              <w:rPr>
                <w:rStyle w:val="IndexLink"/>
              </w:rPr>
              <w:t>180</w:t>
            </w:r>
          </w:hyperlink>
        </w:p>
        <w:p>
          <w:pPr>
            <w:pStyle w:val="Contents4"/>
            <w:tabs>
              <w:tab w:val="clear" w:pos="8176"/>
              <w:tab w:val="right" w:pos="9026" w:leader="dot"/>
            </w:tabs>
            <w:rPr/>
          </w:pPr>
          <w:hyperlink w:anchor="__RefHeading___Toc2250272_21167332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250274_211673320">
            <w:r>
              <w:rPr>
                <w:webHidden/>
                <w:rStyle w:val="IndexLink"/>
                <w:rtl w:val="true"/>
              </w:rPr>
              <w:t>رضای اهل بیت علیهم السلام فانی در رضای خداست</w:t>
            </w:r>
            <w:r>
              <w:rPr>
                <w:rStyle w:val="IndexLink"/>
                <w:rtl w:val="true"/>
              </w:rPr>
              <w:tab/>
            </w:r>
            <w:r>
              <w:rPr>
                <w:rStyle w:val="IndexLink"/>
              </w:rPr>
              <w:t>182</w:t>
            </w:r>
          </w:hyperlink>
        </w:p>
        <w:p>
          <w:pPr>
            <w:pStyle w:val="Contents4"/>
            <w:tabs>
              <w:tab w:val="clear" w:pos="8176"/>
              <w:tab w:val="right" w:pos="9026" w:leader="dot"/>
            </w:tabs>
            <w:rPr/>
          </w:pPr>
          <w:hyperlink w:anchor="__RefHeading___Toc2250276_211673320">
            <w:r>
              <w:rPr>
                <w:webHidden/>
                <w:rStyle w:val="IndexLink"/>
                <w:rtl w:val="true"/>
              </w:rPr>
              <w:t>خود محوران و خدا محوران</w:t>
            </w:r>
            <w:r>
              <w:rPr>
                <w:rStyle w:val="IndexLink"/>
                <w:rtl w:val="true"/>
              </w:rPr>
              <w:tab/>
            </w:r>
            <w:r>
              <w:rPr>
                <w:rStyle w:val="IndexLink"/>
              </w:rPr>
              <w:t>183</w:t>
            </w:r>
          </w:hyperlink>
        </w:p>
        <w:p>
          <w:pPr>
            <w:pStyle w:val="Contents3"/>
            <w:tabs>
              <w:tab w:val="clear" w:pos="8459"/>
              <w:tab w:val="right" w:pos="9026" w:leader="dot"/>
            </w:tabs>
            <w:rPr/>
          </w:pPr>
          <w:hyperlink w:anchor="__RefHeading___Toc2250278_211673320">
            <w:r>
              <w:rPr>
                <w:webHidden/>
                <w:rStyle w:val="IndexLink"/>
                <w:rtl w:val="true"/>
              </w:rPr>
              <w:t xml:space="preserve">اهل بیت </w:t>
            </w:r>
            <w:r>
              <w:rPr>
                <w:rStyle w:val="IndexLink"/>
                <w:rtl w:val="true"/>
              </w:rPr>
              <w:t xml:space="preserve">: </w:t>
            </w:r>
            <w:r>
              <w:rPr>
                <w:rStyle w:val="IndexLink"/>
                <w:rtl w:val="true"/>
              </w:rPr>
              <w:t>و مقام تسلیم</w:t>
            </w:r>
            <w:r>
              <w:rPr>
                <w:rStyle w:val="IndexLink"/>
                <w:rtl w:val="true"/>
              </w:rPr>
              <w:tab/>
            </w:r>
            <w:r>
              <w:rPr>
                <w:rStyle w:val="IndexLink"/>
              </w:rPr>
              <w:t>186</w:t>
            </w:r>
          </w:hyperlink>
        </w:p>
        <w:p>
          <w:pPr>
            <w:pStyle w:val="Contents4"/>
            <w:tabs>
              <w:tab w:val="clear" w:pos="8176"/>
              <w:tab w:val="right" w:pos="9026" w:leader="dot"/>
            </w:tabs>
            <w:rPr/>
          </w:pPr>
          <w:hyperlink w:anchor="__RefHeading___Toc2250280_211673320">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250282_211673320">
            <w:r>
              <w:rPr>
                <w:webHidden/>
                <w:rStyle w:val="IndexLink"/>
                <w:rtl w:val="true"/>
              </w:rPr>
              <w:t>تسلیم ، آخرین مقام سالک</w:t>
            </w:r>
            <w:r>
              <w:rPr>
                <w:rStyle w:val="IndexLink"/>
                <w:rtl w:val="true"/>
              </w:rPr>
              <w:tab/>
            </w:r>
            <w:r>
              <w:rPr>
                <w:rStyle w:val="IndexLink"/>
              </w:rPr>
              <w:t>186</w:t>
            </w:r>
          </w:hyperlink>
        </w:p>
        <w:p>
          <w:pPr>
            <w:pStyle w:val="Contents3"/>
            <w:tabs>
              <w:tab w:val="clear" w:pos="8459"/>
              <w:tab w:val="right" w:pos="9026" w:leader="dot"/>
            </w:tabs>
            <w:rPr/>
          </w:pPr>
          <w:hyperlink w:anchor="__RefHeading___Toc2250284_211673320">
            <w:r>
              <w:rPr>
                <w:webHidden/>
                <w:rStyle w:val="IndexLink"/>
                <w:rtl w:val="true"/>
              </w:rPr>
              <w:t xml:space="preserve">اهل بیت </w:t>
            </w:r>
            <w:r>
              <w:rPr>
                <w:rStyle w:val="IndexLink"/>
                <w:rtl w:val="true"/>
              </w:rPr>
              <w:t xml:space="preserve">: </w:t>
            </w:r>
            <w:r>
              <w:rPr>
                <w:rStyle w:val="IndexLink"/>
                <w:rtl w:val="true"/>
              </w:rPr>
              <w:t>و مقام عصمت</w:t>
            </w:r>
            <w:r>
              <w:rPr>
                <w:rStyle w:val="IndexLink"/>
                <w:rtl w:val="true"/>
              </w:rPr>
              <w:tab/>
            </w:r>
            <w:r>
              <w:rPr>
                <w:rStyle w:val="IndexLink"/>
              </w:rPr>
              <w:t>190</w:t>
            </w:r>
          </w:hyperlink>
        </w:p>
        <w:p>
          <w:pPr>
            <w:pStyle w:val="Contents4"/>
            <w:tabs>
              <w:tab w:val="clear" w:pos="8176"/>
              <w:tab w:val="right" w:pos="9026" w:leader="dot"/>
            </w:tabs>
            <w:rPr/>
          </w:pPr>
          <w:hyperlink w:anchor="__RefHeading___Toc2250286_21167332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250288_211673320">
            <w:r>
              <w:rPr>
                <w:webHidden/>
                <w:rStyle w:val="IndexLink"/>
                <w:rtl w:val="true"/>
              </w:rPr>
              <w:t>عصمت چیست ؟</w:t>
            </w:r>
            <w:r>
              <w:rPr>
                <w:rStyle w:val="IndexLink"/>
                <w:rtl w:val="true"/>
              </w:rPr>
              <w:tab/>
            </w:r>
            <w:r>
              <w:rPr>
                <w:rStyle w:val="IndexLink"/>
              </w:rPr>
              <w:t>190</w:t>
            </w:r>
          </w:hyperlink>
        </w:p>
        <w:p>
          <w:pPr>
            <w:pStyle w:val="Contents4"/>
            <w:tabs>
              <w:tab w:val="clear" w:pos="8176"/>
              <w:tab w:val="right" w:pos="9026" w:leader="dot"/>
            </w:tabs>
            <w:rPr/>
          </w:pPr>
          <w:hyperlink w:anchor="__RefHeading___Toc2250290_211673320">
            <w:r>
              <w:rPr>
                <w:webHidden/>
                <w:rStyle w:val="IndexLink"/>
                <w:rtl w:val="true"/>
              </w:rPr>
              <w:t>عصمت علمی و عملی</w:t>
            </w:r>
            <w:r>
              <w:rPr>
                <w:rStyle w:val="IndexLink"/>
                <w:rtl w:val="true"/>
              </w:rPr>
              <w:tab/>
            </w:r>
            <w:r>
              <w:rPr>
                <w:rStyle w:val="IndexLink"/>
              </w:rPr>
              <w:t>190</w:t>
            </w:r>
          </w:hyperlink>
        </w:p>
        <w:p>
          <w:pPr>
            <w:pStyle w:val="Contents4"/>
            <w:tabs>
              <w:tab w:val="clear" w:pos="8176"/>
              <w:tab w:val="right" w:pos="9026" w:leader="dot"/>
            </w:tabs>
            <w:rPr/>
          </w:pPr>
          <w:hyperlink w:anchor="__RefHeading___Toc2250292_211673320">
            <w:r>
              <w:rPr>
                <w:webHidden/>
                <w:rStyle w:val="IndexLink"/>
                <w:rtl w:val="true"/>
              </w:rPr>
              <w:t>عصمت اهل بیت علیهم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2250294_211673320">
            <w:r>
              <w:rPr>
                <w:webHidden/>
                <w:rStyle w:val="IndexLink"/>
                <w:rtl w:val="true"/>
              </w:rPr>
              <w:t>نیاز به معصوم در فهم معارف</w:t>
            </w:r>
            <w:r>
              <w:rPr>
                <w:rStyle w:val="IndexLink"/>
                <w:rtl w:val="true"/>
              </w:rPr>
              <w:tab/>
            </w:r>
            <w:r>
              <w:rPr>
                <w:rStyle w:val="IndexLink"/>
              </w:rPr>
              <w:t>192</w:t>
            </w:r>
          </w:hyperlink>
        </w:p>
        <w:p>
          <w:pPr>
            <w:pStyle w:val="Contents4"/>
            <w:tabs>
              <w:tab w:val="clear" w:pos="8176"/>
              <w:tab w:val="right" w:pos="9026" w:leader="dot"/>
            </w:tabs>
            <w:rPr/>
          </w:pPr>
          <w:hyperlink w:anchor="__RefHeading___Toc2250296_211673320">
            <w:r>
              <w:rPr>
                <w:webHidden/>
                <w:rStyle w:val="IndexLink"/>
                <w:rtl w:val="true"/>
              </w:rPr>
              <w:t>علم و عمل انسان</w:t>
            </w:r>
            <w:r>
              <w:rPr>
                <w:rStyle w:val="IndexLink"/>
                <w:rtl w:val="true"/>
              </w:rPr>
              <w:tab/>
            </w:r>
            <w:r>
              <w:rPr>
                <w:rStyle w:val="IndexLink"/>
              </w:rPr>
              <w:t>193</w:t>
            </w:r>
          </w:hyperlink>
        </w:p>
        <w:p>
          <w:pPr>
            <w:pStyle w:val="Contents4"/>
            <w:tabs>
              <w:tab w:val="clear" w:pos="8176"/>
              <w:tab w:val="right" w:pos="9026" w:leader="dot"/>
            </w:tabs>
            <w:rPr/>
          </w:pPr>
          <w:hyperlink w:anchor="__RefHeading___Toc2250298_211673320">
            <w:r>
              <w:rPr>
                <w:webHidden/>
                <w:rStyle w:val="IndexLink"/>
                <w:rtl w:val="true"/>
              </w:rPr>
              <w:t>علم و عمل حضرت حق</w:t>
            </w:r>
            <w:r>
              <w:rPr>
                <w:rStyle w:val="IndexLink"/>
                <w:rtl w:val="true"/>
              </w:rPr>
              <w:tab/>
            </w:r>
            <w:r>
              <w:rPr>
                <w:rStyle w:val="IndexLink"/>
              </w:rPr>
              <w:t>193</w:t>
            </w:r>
          </w:hyperlink>
        </w:p>
        <w:p>
          <w:pPr>
            <w:pStyle w:val="Contents4"/>
            <w:tabs>
              <w:tab w:val="clear" w:pos="8176"/>
              <w:tab w:val="right" w:pos="9026" w:leader="dot"/>
            </w:tabs>
            <w:rPr/>
          </w:pPr>
          <w:hyperlink w:anchor="__RefHeading___Toc2250300_211673320">
            <w:r>
              <w:rPr>
                <w:webHidden/>
                <w:rStyle w:val="IndexLink"/>
                <w:rtl w:val="true"/>
              </w:rPr>
              <w:t>عصمت علمی و عملی اهل بیت علیهم السلام</w:t>
            </w:r>
            <w:r>
              <w:rPr>
                <w:rStyle w:val="IndexLink"/>
                <w:rtl w:val="true"/>
              </w:rPr>
              <w:tab/>
            </w:r>
            <w:r>
              <w:rPr>
                <w:rStyle w:val="IndexLink"/>
              </w:rPr>
              <w:t>195</w:t>
            </w:r>
          </w:hyperlink>
        </w:p>
        <w:p>
          <w:pPr>
            <w:pStyle w:val="Contents4"/>
            <w:tabs>
              <w:tab w:val="clear" w:pos="8176"/>
              <w:tab w:val="right" w:pos="9026" w:leader="dot"/>
            </w:tabs>
            <w:rPr/>
          </w:pPr>
          <w:hyperlink w:anchor="__RefHeading___Toc2250302_211673320">
            <w:r>
              <w:rPr>
                <w:webHidden/>
                <w:rStyle w:val="IndexLink"/>
                <w:rtl w:val="true"/>
              </w:rPr>
              <w:t>عصمت ، عالی ترین درجۀ تقوی</w:t>
            </w:r>
            <w:r>
              <w:rPr>
                <w:rStyle w:val="IndexLink"/>
                <w:rtl w:val="true"/>
              </w:rPr>
              <w:tab/>
            </w:r>
            <w:r>
              <w:rPr>
                <w:rStyle w:val="IndexLink"/>
              </w:rPr>
              <w:t>196</w:t>
            </w:r>
          </w:hyperlink>
        </w:p>
        <w:p>
          <w:pPr>
            <w:pStyle w:val="Contents4"/>
            <w:tabs>
              <w:tab w:val="clear" w:pos="8176"/>
              <w:tab w:val="right" w:pos="9026" w:leader="dot"/>
            </w:tabs>
            <w:rPr/>
          </w:pPr>
          <w:hyperlink w:anchor="__RefHeading___Toc2250304_211673320">
            <w:r>
              <w:rPr>
                <w:webHidden/>
                <w:rStyle w:val="IndexLink"/>
                <w:rtl w:val="true"/>
              </w:rPr>
              <w:t>عصمت اهل بیت علیهم السلام در همۀ شؤون</w:t>
            </w:r>
            <w:r>
              <w:rPr>
                <w:rStyle w:val="IndexLink"/>
                <w:rtl w:val="true"/>
              </w:rPr>
              <w:tab/>
            </w:r>
            <w:r>
              <w:rPr>
                <w:rStyle w:val="IndexLink"/>
              </w:rPr>
              <w:t>196</w:t>
            </w:r>
          </w:hyperlink>
        </w:p>
        <w:p>
          <w:pPr>
            <w:pStyle w:val="Contents4"/>
            <w:tabs>
              <w:tab w:val="clear" w:pos="8176"/>
              <w:tab w:val="right" w:pos="9026" w:leader="dot"/>
            </w:tabs>
            <w:rPr/>
          </w:pPr>
          <w:hyperlink w:anchor="__RefHeading___Toc2250306_211673320">
            <w:r>
              <w:rPr>
                <w:webHidden/>
                <w:rStyle w:val="IndexLink"/>
                <w:rtl w:val="true"/>
              </w:rPr>
              <w:t>قدرت معصوم و عجز شیطان</w:t>
            </w:r>
            <w:r>
              <w:rPr>
                <w:rStyle w:val="IndexLink"/>
                <w:rtl w:val="true"/>
              </w:rPr>
              <w:tab/>
            </w:r>
            <w:r>
              <w:rPr>
                <w:rStyle w:val="IndexLink"/>
              </w:rPr>
              <w:t>197</w:t>
            </w:r>
          </w:hyperlink>
        </w:p>
        <w:p>
          <w:pPr>
            <w:pStyle w:val="Contents4"/>
            <w:tabs>
              <w:tab w:val="clear" w:pos="8176"/>
              <w:tab w:val="right" w:pos="9026" w:leader="dot"/>
            </w:tabs>
            <w:rPr/>
          </w:pPr>
          <w:hyperlink w:anchor="__RefHeading___Toc2250308_211673320">
            <w:r>
              <w:rPr>
                <w:webHidden/>
                <w:rStyle w:val="IndexLink"/>
                <w:rtl w:val="true"/>
              </w:rPr>
              <w:t>ابعاد عصمت معصوم</w:t>
            </w:r>
            <w:r>
              <w:rPr>
                <w:rStyle w:val="IndexLink"/>
                <w:rtl w:val="true"/>
              </w:rPr>
              <w:tab/>
            </w:r>
            <w:r>
              <w:rPr>
                <w:rStyle w:val="IndexLink"/>
              </w:rPr>
              <w:t>199</w:t>
            </w:r>
          </w:hyperlink>
        </w:p>
        <w:p>
          <w:pPr>
            <w:pStyle w:val="Contents4"/>
            <w:tabs>
              <w:tab w:val="clear" w:pos="8176"/>
              <w:tab w:val="right" w:pos="9026" w:leader="dot"/>
            </w:tabs>
            <w:rPr/>
          </w:pPr>
          <w:hyperlink w:anchor="__RefHeading___Toc2250310_211673320">
            <w:r>
              <w:rPr>
                <w:webHidden/>
                <w:rStyle w:val="IndexLink"/>
                <w:rtl w:val="true"/>
              </w:rPr>
              <w:t>مقام تولّی و تبرّای معصوم</w:t>
            </w:r>
            <w:r>
              <w:rPr>
                <w:rStyle w:val="IndexLink"/>
                <w:rtl w:val="true"/>
              </w:rPr>
              <w:tab/>
            </w:r>
            <w:r>
              <w:rPr>
                <w:rStyle w:val="IndexLink"/>
              </w:rPr>
              <w:t>200</w:t>
            </w:r>
          </w:hyperlink>
        </w:p>
        <w:p>
          <w:pPr>
            <w:pStyle w:val="Contents4"/>
            <w:tabs>
              <w:tab w:val="clear" w:pos="8176"/>
              <w:tab w:val="right" w:pos="9026" w:leader="dot"/>
            </w:tabs>
            <w:rPr/>
          </w:pPr>
          <w:hyperlink w:anchor="__RefHeading___Toc2250312_211673320">
            <w:r>
              <w:rPr>
                <w:webHidden/>
                <w:rStyle w:val="IndexLink"/>
                <w:rtl w:val="true"/>
              </w:rPr>
              <w:t>عصمت ، انحصاری نیست</w:t>
            </w:r>
            <w:r>
              <w:rPr>
                <w:rStyle w:val="IndexLink"/>
                <w:rtl w:val="true"/>
              </w:rPr>
              <w:tab/>
            </w:r>
            <w:r>
              <w:rPr>
                <w:rStyle w:val="IndexLink"/>
              </w:rPr>
              <w:t>201</w:t>
            </w:r>
          </w:hyperlink>
        </w:p>
        <w:p>
          <w:pPr>
            <w:pStyle w:val="Contents4"/>
            <w:tabs>
              <w:tab w:val="clear" w:pos="8176"/>
              <w:tab w:val="right" w:pos="9026" w:leader="dot"/>
            </w:tabs>
            <w:rPr/>
          </w:pPr>
          <w:hyperlink w:anchor="__RefHeading___Toc2250314_211673320">
            <w:r>
              <w:rPr>
                <w:webHidden/>
                <w:rStyle w:val="IndexLink"/>
                <w:rtl w:val="true"/>
              </w:rPr>
              <w:t>خداوند ، علّتِ حقیقی</w:t>
            </w:r>
            <w:r>
              <w:rPr>
                <w:rStyle w:val="IndexLink"/>
                <w:rtl w:val="true"/>
              </w:rPr>
              <w:tab/>
            </w:r>
            <w:r>
              <w:rPr>
                <w:rStyle w:val="IndexLink"/>
              </w:rPr>
              <w:t>202</w:t>
            </w:r>
          </w:hyperlink>
        </w:p>
        <w:p>
          <w:pPr>
            <w:pStyle w:val="Contents4"/>
            <w:tabs>
              <w:tab w:val="clear" w:pos="8176"/>
              <w:tab w:val="right" w:pos="9026" w:leader="dot"/>
            </w:tabs>
            <w:rPr/>
          </w:pPr>
          <w:hyperlink w:anchor="__RefHeading___Toc2250316_211673320">
            <w:r>
              <w:rPr>
                <w:webHidden/>
                <w:rStyle w:val="IndexLink"/>
                <w:rtl w:val="true"/>
              </w:rPr>
              <w:t>تزکیه نفس ، مقدمۀ عصمت</w:t>
            </w:r>
            <w:r>
              <w:rPr>
                <w:rStyle w:val="IndexLink"/>
                <w:rtl w:val="true"/>
              </w:rPr>
              <w:tab/>
            </w:r>
            <w:r>
              <w:rPr>
                <w:rStyle w:val="IndexLink"/>
              </w:rPr>
              <w:t>203</w:t>
            </w:r>
          </w:hyperlink>
        </w:p>
        <w:p>
          <w:pPr>
            <w:pStyle w:val="Contents4"/>
            <w:tabs>
              <w:tab w:val="clear" w:pos="8176"/>
              <w:tab w:val="right" w:pos="9026" w:leader="dot"/>
            </w:tabs>
            <w:rPr/>
          </w:pPr>
          <w:hyperlink w:anchor="__RefHeading___Toc2250318_211673320">
            <w:r>
              <w:rPr>
                <w:webHidden/>
                <w:rStyle w:val="IndexLink"/>
                <w:rtl w:val="true"/>
              </w:rPr>
              <w:t>عصمت از اشتباه علمی</w:t>
            </w:r>
            <w:r>
              <w:rPr>
                <w:rStyle w:val="IndexLink"/>
                <w:rtl w:val="true"/>
              </w:rPr>
              <w:tab/>
            </w:r>
            <w:r>
              <w:rPr>
                <w:rStyle w:val="IndexLink"/>
              </w:rPr>
              <w:t>204</w:t>
            </w:r>
          </w:hyperlink>
        </w:p>
        <w:p>
          <w:pPr>
            <w:pStyle w:val="Contents4"/>
            <w:tabs>
              <w:tab w:val="clear" w:pos="8176"/>
              <w:tab w:val="right" w:pos="9026" w:leader="dot"/>
            </w:tabs>
            <w:rPr/>
          </w:pPr>
          <w:hyperlink w:anchor="__RefHeading___Toc2250320_211673320">
            <w:r>
              <w:rPr>
                <w:webHidden/>
                <w:rStyle w:val="IndexLink"/>
                <w:rtl w:val="true"/>
              </w:rPr>
              <w:t>انحصار در نبوت و امامت</w:t>
            </w:r>
            <w:r>
              <w:rPr>
                <w:rStyle w:val="IndexLink"/>
                <w:rtl w:val="true"/>
              </w:rPr>
              <w:tab/>
            </w:r>
            <w:r>
              <w:rPr>
                <w:rStyle w:val="IndexLink"/>
              </w:rPr>
              <w:t>205</w:t>
            </w:r>
          </w:hyperlink>
        </w:p>
        <w:p>
          <w:pPr>
            <w:pStyle w:val="Contents4"/>
            <w:tabs>
              <w:tab w:val="clear" w:pos="8176"/>
              <w:tab w:val="right" w:pos="9026" w:leader="dot"/>
            </w:tabs>
            <w:rPr/>
          </w:pPr>
          <w:hyperlink w:anchor="__RefHeading___Toc2250322_211673320">
            <w:r>
              <w:rPr>
                <w:webHidden/>
                <w:rStyle w:val="IndexLink"/>
                <w:rtl w:val="true"/>
              </w:rPr>
              <w:t>تحصیل عصمت</w:t>
            </w:r>
            <w:r>
              <w:rPr>
                <w:rStyle w:val="IndexLink"/>
                <w:rtl w:val="true"/>
              </w:rPr>
              <w:tab/>
            </w:r>
            <w:r>
              <w:rPr>
                <w:rStyle w:val="IndexLink"/>
              </w:rPr>
              <w:t>206</w:t>
            </w:r>
          </w:hyperlink>
        </w:p>
        <w:p>
          <w:pPr>
            <w:pStyle w:val="Contents4"/>
            <w:tabs>
              <w:tab w:val="clear" w:pos="8176"/>
              <w:tab w:val="right" w:pos="9026" w:leader="dot"/>
            </w:tabs>
            <w:rPr/>
          </w:pPr>
          <w:hyperlink w:anchor="__RefHeading___Toc2250324_211673320">
            <w:r>
              <w:rPr>
                <w:webHidden/>
                <w:rStyle w:val="IndexLink"/>
                <w:rtl w:val="true"/>
              </w:rPr>
              <w:t>حقیقت گناه در چشم معصوم</w:t>
            </w:r>
            <w:r>
              <w:rPr>
                <w:rStyle w:val="IndexLink"/>
                <w:rtl w:val="true"/>
              </w:rPr>
              <w:tab/>
            </w:r>
            <w:r>
              <w:rPr>
                <w:rStyle w:val="IndexLink"/>
              </w:rPr>
              <w:t>207</w:t>
            </w:r>
          </w:hyperlink>
        </w:p>
        <w:p>
          <w:pPr>
            <w:pStyle w:val="Contents4"/>
            <w:tabs>
              <w:tab w:val="clear" w:pos="8176"/>
              <w:tab w:val="right" w:pos="9026" w:leader="dot"/>
            </w:tabs>
            <w:rPr/>
          </w:pPr>
          <w:hyperlink w:anchor="__RefHeading___Toc2250326_211673320">
            <w:r>
              <w:rPr>
                <w:webHidden/>
                <w:rStyle w:val="IndexLink"/>
                <w:rtl w:val="true"/>
              </w:rPr>
              <w:t>شاهد ، غافل نیست</w:t>
            </w:r>
            <w:r>
              <w:rPr>
                <w:rStyle w:val="IndexLink"/>
                <w:rtl w:val="true"/>
              </w:rPr>
              <w:tab/>
            </w:r>
            <w:r>
              <w:rPr>
                <w:rStyle w:val="IndexLink"/>
              </w:rPr>
              <w:t>208</w:t>
            </w:r>
          </w:hyperlink>
        </w:p>
        <w:p>
          <w:pPr>
            <w:pStyle w:val="Contents4"/>
            <w:tabs>
              <w:tab w:val="clear" w:pos="8176"/>
              <w:tab w:val="right" w:pos="9026" w:leader="dot"/>
            </w:tabs>
            <w:rPr/>
          </w:pPr>
          <w:hyperlink w:anchor="__RefHeading___Toc2250328_211673320">
            <w:r>
              <w:rPr>
                <w:webHidden/>
                <w:rStyle w:val="IndexLink"/>
                <w:rtl w:val="true"/>
              </w:rPr>
              <w:t>قدرت ارتکاب گناه در معصوم</w:t>
            </w:r>
            <w:r>
              <w:rPr>
                <w:rStyle w:val="IndexLink"/>
                <w:rtl w:val="true"/>
              </w:rPr>
              <w:tab/>
            </w:r>
            <w:r>
              <w:rPr>
                <w:rStyle w:val="IndexLink"/>
              </w:rPr>
              <w:t>209</w:t>
            </w:r>
          </w:hyperlink>
        </w:p>
        <w:p>
          <w:pPr>
            <w:pStyle w:val="Contents4"/>
            <w:tabs>
              <w:tab w:val="clear" w:pos="8176"/>
              <w:tab w:val="right" w:pos="9026" w:leader="dot"/>
            </w:tabs>
            <w:rPr/>
          </w:pPr>
          <w:hyperlink w:anchor="__RefHeading___Toc2250330_211673320">
            <w:r>
              <w:rPr>
                <w:webHidden/>
                <w:rStyle w:val="IndexLink"/>
                <w:rtl w:val="true"/>
              </w:rPr>
              <w:t>اهل بیت علیهم السلام در اوج عصمت</w:t>
            </w:r>
            <w:r>
              <w:rPr>
                <w:rStyle w:val="IndexLink"/>
                <w:rtl w:val="true"/>
              </w:rPr>
              <w:tab/>
            </w:r>
            <w:r>
              <w:rPr>
                <w:rStyle w:val="IndexLink"/>
              </w:rPr>
              <w:t>210</w:t>
            </w:r>
          </w:hyperlink>
        </w:p>
        <w:p>
          <w:pPr>
            <w:pStyle w:val="Contents3"/>
            <w:tabs>
              <w:tab w:val="clear" w:pos="8459"/>
              <w:tab w:val="right" w:pos="9026" w:leader="dot"/>
            </w:tabs>
            <w:rPr/>
          </w:pPr>
          <w:hyperlink w:anchor="__RefHeading___Toc2250332_211673320">
            <w:r>
              <w:rPr>
                <w:webHidden/>
                <w:rStyle w:val="IndexLink"/>
                <w:rtl w:val="true"/>
              </w:rPr>
              <w:t xml:space="preserve">اهل بیت </w:t>
            </w:r>
            <w:r>
              <w:rPr>
                <w:rStyle w:val="IndexLink"/>
                <w:rtl w:val="true"/>
              </w:rPr>
              <w:t xml:space="preserve">: </w:t>
            </w:r>
            <w:r>
              <w:rPr>
                <w:rStyle w:val="IndexLink"/>
                <w:rtl w:val="true"/>
              </w:rPr>
              <w:t>محبوبان حق</w:t>
            </w:r>
            <w:r>
              <w:rPr>
                <w:rStyle w:val="IndexLink"/>
                <w:rtl w:val="true"/>
              </w:rPr>
              <w:tab/>
            </w:r>
            <w:r>
              <w:rPr>
                <w:rStyle w:val="IndexLink"/>
              </w:rPr>
              <w:t>212</w:t>
            </w:r>
          </w:hyperlink>
        </w:p>
        <w:p>
          <w:pPr>
            <w:pStyle w:val="Contents4"/>
            <w:tabs>
              <w:tab w:val="clear" w:pos="8176"/>
              <w:tab w:val="right" w:pos="9026" w:leader="dot"/>
            </w:tabs>
            <w:rPr/>
          </w:pPr>
          <w:hyperlink w:anchor="__RefHeading___Toc2250334_211673320">
            <w:r>
              <w:rPr>
                <w:webHidden/>
                <w:rStyle w:val="IndexLink"/>
                <w:rtl w:val="true"/>
              </w:rPr>
              <w:t>طهارت ذات ، علت محبوبیت</w:t>
            </w:r>
            <w:r>
              <w:rPr>
                <w:rStyle w:val="IndexLink"/>
                <w:rtl w:val="true"/>
              </w:rPr>
              <w:tab/>
            </w:r>
            <w:r>
              <w:rPr>
                <w:rStyle w:val="IndexLink"/>
              </w:rPr>
              <w:t>212</w:t>
            </w:r>
          </w:hyperlink>
        </w:p>
        <w:p>
          <w:pPr>
            <w:pStyle w:val="Contents4"/>
            <w:tabs>
              <w:tab w:val="clear" w:pos="8176"/>
              <w:tab w:val="right" w:pos="9026" w:leader="dot"/>
            </w:tabs>
            <w:rPr/>
          </w:pPr>
          <w:hyperlink w:anchor="__RefHeading___Toc2250336_211673320">
            <w:r>
              <w:rPr>
                <w:webHidden/>
                <w:rStyle w:val="IndexLink"/>
                <w:rtl w:val="true"/>
              </w:rPr>
              <w:t>محبوبترین خلایق نزد پیامبر صلی الله علیه و آله</w:t>
            </w:r>
            <w:r>
              <w:rPr>
                <w:rStyle w:val="IndexLink"/>
                <w:rtl w:val="true"/>
              </w:rPr>
              <w:tab/>
            </w:r>
            <w:r>
              <w:rPr>
                <w:rStyle w:val="IndexLink"/>
              </w:rPr>
              <w:t>214</w:t>
            </w:r>
          </w:hyperlink>
        </w:p>
        <w:p>
          <w:pPr>
            <w:pStyle w:val="Contents4"/>
            <w:tabs>
              <w:tab w:val="clear" w:pos="8176"/>
              <w:tab w:val="right" w:pos="9026" w:leader="dot"/>
            </w:tabs>
            <w:rPr/>
          </w:pPr>
          <w:hyperlink w:anchor="__RefHeading___Toc2250338_211673320">
            <w:r>
              <w:rPr>
                <w:webHidden/>
                <w:rStyle w:val="IndexLink"/>
                <w:rtl w:val="true"/>
              </w:rPr>
              <w:t>اطاعت اهل بیت علیهم السلام عامل محبوبیت</w:t>
            </w:r>
            <w:r>
              <w:rPr>
                <w:rStyle w:val="IndexLink"/>
                <w:rtl w:val="true"/>
              </w:rPr>
              <w:tab/>
            </w:r>
            <w:r>
              <w:rPr>
                <w:rStyle w:val="IndexLink"/>
              </w:rPr>
              <w:t>215</w:t>
            </w:r>
          </w:hyperlink>
        </w:p>
        <w:p>
          <w:pPr>
            <w:pStyle w:val="Contents4"/>
            <w:tabs>
              <w:tab w:val="clear" w:pos="8176"/>
              <w:tab w:val="right" w:pos="9026" w:leader="dot"/>
            </w:tabs>
            <w:rPr/>
          </w:pPr>
          <w:hyperlink w:anchor="__RefHeading___Toc2250340_211673320">
            <w:r>
              <w:rPr>
                <w:webHidden/>
                <w:rStyle w:val="IndexLink"/>
                <w:rtl w:val="true"/>
              </w:rPr>
              <w:t>معیار محبوبیت نزد خدا</w:t>
            </w:r>
            <w:r>
              <w:rPr>
                <w:rStyle w:val="IndexLink"/>
                <w:rtl w:val="true"/>
              </w:rPr>
              <w:tab/>
            </w:r>
            <w:r>
              <w:rPr>
                <w:rStyle w:val="IndexLink"/>
              </w:rPr>
              <w:t>217</w:t>
            </w:r>
          </w:hyperlink>
        </w:p>
        <w:p>
          <w:pPr>
            <w:pStyle w:val="Contents4"/>
            <w:tabs>
              <w:tab w:val="clear" w:pos="8176"/>
              <w:tab w:val="right" w:pos="9026" w:leader="dot"/>
            </w:tabs>
            <w:rPr/>
          </w:pPr>
          <w:hyperlink w:anchor="__RefHeading___Toc2250342_211673320">
            <w:r>
              <w:rPr>
                <w:webHidden/>
                <w:rStyle w:val="IndexLink"/>
                <w:rtl w:val="true"/>
              </w:rPr>
              <w:t>رضایت خدا در رضایت اهل بیت علیهم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2250344_211673320">
            <w:r>
              <w:rPr>
                <w:webHidden/>
                <w:rStyle w:val="IndexLink"/>
                <w:rtl w:val="true"/>
              </w:rPr>
              <w:t xml:space="preserve">اهل بیت </w:t>
            </w:r>
            <w:r>
              <w:rPr>
                <w:rStyle w:val="IndexLink"/>
                <w:rtl w:val="true"/>
              </w:rPr>
              <w:t xml:space="preserve">: </w:t>
            </w:r>
            <w:r>
              <w:rPr>
                <w:rStyle w:val="IndexLink"/>
                <w:rtl w:val="true"/>
              </w:rPr>
              <w:t>کانون رحمت</w:t>
            </w:r>
            <w:r>
              <w:rPr>
                <w:rStyle w:val="IndexLink"/>
                <w:rtl w:val="true"/>
              </w:rPr>
              <w:tab/>
            </w:r>
            <w:r>
              <w:rPr>
                <w:rStyle w:val="IndexLink"/>
              </w:rPr>
              <w:t>223</w:t>
            </w:r>
          </w:hyperlink>
        </w:p>
        <w:p>
          <w:pPr>
            <w:pStyle w:val="Contents4"/>
            <w:tabs>
              <w:tab w:val="clear" w:pos="8176"/>
              <w:tab w:val="right" w:pos="9026" w:leader="dot"/>
            </w:tabs>
            <w:rPr/>
          </w:pPr>
          <w:hyperlink w:anchor="__RefHeading___Toc2250346_21167332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250348_211673320">
            <w:r>
              <w:rPr>
                <w:webHidden/>
                <w:rStyle w:val="IndexLink"/>
                <w:rtl w:val="true"/>
              </w:rPr>
              <w:t>رحمت در قرآن کریم</w:t>
            </w:r>
            <w:r>
              <w:rPr>
                <w:rStyle w:val="IndexLink"/>
                <w:rtl w:val="true"/>
              </w:rPr>
              <w:tab/>
            </w:r>
            <w:r>
              <w:rPr>
                <w:rStyle w:val="IndexLink"/>
              </w:rPr>
              <w:t>223</w:t>
            </w:r>
          </w:hyperlink>
        </w:p>
        <w:p>
          <w:pPr>
            <w:pStyle w:val="Contents4"/>
            <w:tabs>
              <w:tab w:val="clear" w:pos="8176"/>
              <w:tab w:val="right" w:pos="9026" w:leader="dot"/>
            </w:tabs>
            <w:rPr/>
          </w:pPr>
          <w:hyperlink w:anchor="__RefHeading___Toc2250350_211673320">
            <w:r>
              <w:rPr>
                <w:webHidden/>
                <w:rStyle w:val="IndexLink"/>
                <w:rtl w:val="true"/>
              </w:rPr>
              <w:t>معدن رحمت</w:t>
            </w:r>
            <w:r>
              <w:rPr>
                <w:rStyle w:val="IndexLink"/>
                <w:rtl w:val="true"/>
              </w:rPr>
              <w:tab/>
            </w:r>
            <w:r>
              <w:rPr>
                <w:rStyle w:val="IndexLink"/>
              </w:rPr>
              <w:t>229</w:t>
            </w:r>
          </w:hyperlink>
        </w:p>
        <w:p>
          <w:pPr>
            <w:pStyle w:val="Contents4"/>
            <w:tabs>
              <w:tab w:val="clear" w:pos="8176"/>
              <w:tab w:val="right" w:pos="9026" w:leader="dot"/>
            </w:tabs>
            <w:rPr/>
          </w:pPr>
          <w:hyperlink w:anchor="__RefHeading___Toc2250352_211673320">
            <w:r>
              <w:rPr>
                <w:webHidden/>
                <w:rStyle w:val="IndexLink"/>
                <w:rtl w:val="true"/>
              </w:rPr>
              <w:t>جلوه های رحمت اهل بیت علیهم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2250354_211673320">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250356_211673320">
            <w:r>
              <w:rPr>
                <w:webHidden/>
                <w:rStyle w:val="IndexLink"/>
                <w:rtl w:val="true"/>
              </w:rPr>
              <w:t>واقعه‌ای شگفت انگیز</w:t>
            </w:r>
            <w:r>
              <w:rPr>
                <w:rStyle w:val="IndexLink"/>
                <w:rtl w:val="true"/>
              </w:rPr>
              <w:tab/>
            </w:r>
            <w:r>
              <w:rPr>
                <w:rStyle w:val="IndexLink"/>
              </w:rPr>
              <w:t>235</w:t>
            </w:r>
          </w:hyperlink>
        </w:p>
        <w:p>
          <w:pPr>
            <w:pStyle w:val="Contents5"/>
            <w:tabs>
              <w:tab w:val="clear" w:pos="7892"/>
              <w:tab w:val="right" w:pos="9026" w:leader="dot"/>
            </w:tabs>
            <w:rPr/>
          </w:pPr>
          <w:hyperlink w:anchor="__RefHeading___Toc2250358_211673320">
            <w:r>
              <w:rPr>
                <w:webHidden/>
                <w:rStyle w:val="IndexLink"/>
                <w:rtl w:val="true"/>
              </w:rPr>
              <w:t>چرا شیعه شدم</w:t>
            </w:r>
            <w:r>
              <w:rPr>
                <w:rStyle w:val="IndexLink"/>
                <w:rtl w:val="true"/>
              </w:rPr>
              <w:tab/>
            </w:r>
            <w:r>
              <w:rPr>
                <w:rStyle w:val="IndexLink"/>
              </w:rPr>
              <w:t>237</w:t>
            </w:r>
          </w:hyperlink>
        </w:p>
        <w:p>
          <w:pPr>
            <w:pStyle w:val="Contents3"/>
            <w:tabs>
              <w:tab w:val="clear" w:pos="8459"/>
              <w:tab w:val="right" w:pos="9026" w:leader="dot"/>
            </w:tabs>
            <w:rPr/>
          </w:pPr>
          <w:hyperlink w:anchor="__RefHeading___Toc2250360_211673320">
            <w:r>
              <w:rPr>
                <w:webHidden/>
                <w:rStyle w:val="IndexLink"/>
                <w:rtl w:val="true"/>
              </w:rPr>
              <w:t xml:space="preserve">اهل بیت </w:t>
            </w:r>
            <w:r>
              <w:rPr>
                <w:rStyle w:val="IndexLink"/>
                <w:rtl w:val="true"/>
              </w:rPr>
              <w:t xml:space="preserve">: </w:t>
            </w:r>
            <w:r>
              <w:rPr>
                <w:rStyle w:val="IndexLink"/>
                <w:rtl w:val="true"/>
              </w:rPr>
              <w:t>پایه های زمین و آسمان</w:t>
            </w:r>
            <w:r>
              <w:rPr>
                <w:rStyle w:val="IndexLink"/>
                <w:rtl w:val="true"/>
              </w:rPr>
              <w:tab/>
            </w:r>
            <w:r>
              <w:rPr>
                <w:rStyle w:val="IndexLink"/>
              </w:rPr>
              <w:t>240</w:t>
            </w:r>
          </w:hyperlink>
        </w:p>
        <w:p>
          <w:pPr>
            <w:pStyle w:val="Contents3"/>
            <w:tabs>
              <w:tab w:val="clear" w:pos="8459"/>
              <w:tab w:val="right" w:pos="9026" w:leader="dot"/>
            </w:tabs>
            <w:rPr/>
          </w:pPr>
          <w:hyperlink w:anchor="__RefHeading___Toc2250362_211673320">
            <w:r>
              <w:rPr>
                <w:webHidden/>
                <w:rStyle w:val="IndexLink"/>
                <w:rtl w:val="true"/>
              </w:rPr>
              <w:t xml:space="preserve">اهل بیت </w:t>
            </w:r>
            <w:r>
              <w:rPr>
                <w:rStyle w:val="IndexLink"/>
                <w:rtl w:val="true"/>
              </w:rPr>
              <w:t xml:space="preserve">: </w:t>
            </w:r>
            <w:r>
              <w:rPr>
                <w:rStyle w:val="IndexLink"/>
                <w:rtl w:val="true"/>
              </w:rPr>
              <w:t>پیشوایان انسان پرور</w:t>
            </w:r>
            <w:r>
              <w:rPr>
                <w:rStyle w:val="IndexLink"/>
                <w:rtl w:val="true"/>
              </w:rPr>
              <w:tab/>
            </w:r>
            <w:r>
              <w:rPr>
                <w:rStyle w:val="IndexLink"/>
              </w:rPr>
              <w:t>243</w:t>
            </w:r>
          </w:hyperlink>
        </w:p>
        <w:p>
          <w:pPr>
            <w:pStyle w:val="Contents3"/>
            <w:tabs>
              <w:tab w:val="clear" w:pos="8459"/>
              <w:tab w:val="right" w:pos="9026" w:leader="dot"/>
            </w:tabs>
            <w:rPr/>
          </w:pPr>
          <w:hyperlink w:anchor="__RefHeading___Toc2250364_211673320">
            <w:r>
              <w:rPr>
                <w:webHidden/>
                <w:rStyle w:val="IndexLink"/>
                <w:rtl w:val="true"/>
              </w:rPr>
              <w:t xml:space="preserve">اهل بیت </w:t>
            </w:r>
            <w:r>
              <w:rPr>
                <w:rStyle w:val="IndexLink"/>
                <w:rtl w:val="true"/>
              </w:rPr>
              <w:t xml:space="preserve">: </w:t>
            </w:r>
            <w:r>
              <w:rPr>
                <w:rStyle w:val="IndexLink"/>
                <w:rtl w:val="true"/>
              </w:rPr>
              <w:t>سرمشق سالکان</w:t>
            </w:r>
            <w:r>
              <w:rPr>
                <w:rStyle w:val="IndexLink"/>
                <w:rtl w:val="true"/>
              </w:rPr>
              <w:tab/>
            </w:r>
            <w:r>
              <w:rPr>
                <w:rStyle w:val="IndexLink"/>
              </w:rPr>
              <w:t>246</w:t>
            </w:r>
          </w:hyperlink>
        </w:p>
        <w:p>
          <w:pPr>
            <w:pStyle w:val="Contents4"/>
            <w:tabs>
              <w:tab w:val="clear" w:pos="8176"/>
              <w:tab w:val="right" w:pos="9026" w:leader="dot"/>
            </w:tabs>
            <w:rPr/>
          </w:pPr>
          <w:hyperlink w:anchor="__RefHeading___Toc2250366_21167332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2250368_211673320">
            <w:r>
              <w:rPr>
                <w:webHidden/>
                <w:rStyle w:val="IndexLink"/>
                <w:rtl w:val="true"/>
              </w:rPr>
              <w:t>اسوۀ انسان ها</w:t>
            </w:r>
            <w:r>
              <w:rPr>
                <w:rStyle w:val="IndexLink"/>
                <w:rtl w:val="true"/>
              </w:rPr>
              <w:tab/>
            </w:r>
            <w:r>
              <w:rPr>
                <w:rStyle w:val="IndexLink"/>
              </w:rPr>
              <w:t>246</w:t>
            </w:r>
          </w:hyperlink>
        </w:p>
        <w:p>
          <w:pPr>
            <w:pStyle w:val="Contents4"/>
            <w:tabs>
              <w:tab w:val="clear" w:pos="8176"/>
              <w:tab w:val="right" w:pos="9026" w:leader="dot"/>
            </w:tabs>
            <w:rPr/>
          </w:pPr>
          <w:hyperlink w:anchor="__RefHeading___Toc2250370_211673320">
            <w:r>
              <w:rPr>
                <w:webHidden/>
                <w:rStyle w:val="IndexLink"/>
                <w:rtl w:val="true"/>
              </w:rPr>
              <w:t>دنیا طلبان اهل بیت علیهم السلام را درک نمی کنند</w:t>
            </w:r>
            <w:r>
              <w:rPr>
                <w:rStyle w:val="IndexLink"/>
                <w:rtl w:val="true"/>
              </w:rPr>
              <w:tab/>
            </w:r>
            <w:r>
              <w:rPr>
                <w:rStyle w:val="IndexLink"/>
              </w:rPr>
              <w:t>249</w:t>
            </w:r>
          </w:hyperlink>
        </w:p>
        <w:p>
          <w:pPr>
            <w:pStyle w:val="Contents4"/>
            <w:tabs>
              <w:tab w:val="clear" w:pos="8176"/>
              <w:tab w:val="right" w:pos="9026" w:leader="dot"/>
            </w:tabs>
            <w:rPr/>
          </w:pPr>
          <w:hyperlink w:anchor="__RefHeading___Toc2250372_211673320">
            <w:r>
              <w:rPr>
                <w:webHidden/>
                <w:rStyle w:val="IndexLink"/>
                <w:rtl w:val="true"/>
              </w:rPr>
              <w:t>حق پوشیده نیست</w:t>
            </w:r>
            <w:r>
              <w:rPr>
                <w:rStyle w:val="IndexLink"/>
                <w:rtl w:val="true"/>
              </w:rPr>
              <w:tab/>
            </w:r>
            <w:r>
              <w:rPr>
                <w:rStyle w:val="IndexLink"/>
              </w:rPr>
              <w:t>251</w:t>
            </w:r>
          </w:hyperlink>
        </w:p>
        <w:p>
          <w:pPr>
            <w:pStyle w:val="Contents3"/>
            <w:tabs>
              <w:tab w:val="clear" w:pos="8459"/>
              <w:tab w:val="right" w:pos="9026" w:leader="dot"/>
            </w:tabs>
            <w:rPr/>
          </w:pPr>
          <w:hyperlink w:anchor="__RefHeading___Toc2250374_211673320">
            <w:r>
              <w:rPr>
                <w:webHidden/>
                <w:rStyle w:val="IndexLink"/>
                <w:rtl w:val="true"/>
              </w:rPr>
              <w:t xml:space="preserve">اهل بیت </w:t>
            </w:r>
            <w:r>
              <w:rPr>
                <w:rStyle w:val="IndexLink"/>
                <w:rtl w:val="true"/>
              </w:rPr>
              <w:t xml:space="preserve">: </w:t>
            </w:r>
            <w:r>
              <w:rPr>
                <w:rStyle w:val="IndexLink"/>
                <w:rtl w:val="true"/>
              </w:rPr>
              <w:t>واسطۀ رشد و کمال</w:t>
            </w:r>
            <w:r>
              <w:rPr>
                <w:rStyle w:val="IndexLink"/>
                <w:rtl w:val="true"/>
              </w:rPr>
              <w:tab/>
            </w:r>
            <w:r>
              <w:rPr>
                <w:rStyle w:val="IndexLink"/>
              </w:rPr>
              <w:t>255</w:t>
            </w:r>
          </w:hyperlink>
        </w:p>
        <w:p>
          <w:pPr>
            <w:pStyle w:val="Contents4"/>
            <w:tabs>
              <w:tab w:val="clear" w:pos="8176"/>
              <w:tab w:val="right" w:pos="9026" w:leader="dot"/>
            </w:tabs>
            <w:rPr/>
          </w:pPr>
          <w:hyperlink w:anchor="__RefHeading___Toc2250376_21167332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2250378_211673320">
            <w:r>
              <w:rPr>
                <w:webHidden/>
                <w:rStyle w:val="IndexLink"/>
                <w:rtl w:val="true"/>
              </w:rPr>
              <w:t>وساطت اهل بیت علیهم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2250380_211673320">
            <w:r>
              <w:rPr>
                <w:webHidden/>
                <w:rStyle w:val="IndexLink"/>
                <w:rtl w:val="true"/>
              </w:rPr>
              <w:t xml:space="preserve">اهل بیت </w:t>
            </w:r>
            <w:r>
              <w:rPr>
                <w:rStyle w:val="IndexLink"/>
                <w:rtl w:val="true"/>
              </w:rPr>
              <w:t xml:space="preserve">: </w:t>
            </w:r>
            <w:r>
              <w:rPr>
                <w:rStyle w:val="IndexLink"/>
                <w:rtl w:val="true"/>
              </w:rPr>
              <w:t>رشتۀ اتصال انسان به خدا</w:t>
            </w:r>
            <w:r>
              <w:rPr>
                <w:rStyle w:val="IndexLink"/>
                <w:rtl w:val="true"/>
              </w:rPr>
              <w:tab/>
            </w:r>
            <w:r>
              <w:rPr>
                <w:rStyle w:val="IndexLink"/>
              </w:rPr>
              <w:t>261</w:t>
            </w:r>
          </w:hyperlink>
        </w:p>
        <w:p>
          <w:pPr>
            <w:pStyle w:val="Contents2"/>
            <w:tabs>
              <w:tab w:val="clear" w:pos="8743"/>
              <w:tab w:val="right" w:pos="9026" w:leader="dot"/>
            </w:tabs>
            <w:rPr/>
          </w:pPr>
          <w:hyperlink w:anchor="__RefHeading___Toc2250382_211673320">
            <w:r>
              <w:rPr>
                <w:webHidden/>
                <w:rStyle w:val="IndexLink"/>
                <w:rtl w:val="true"/>
              </w:rPr>
              <w:t xml:space="preserve">اهل بیت </w:t>
            </w:r>
            <w:r>
              <w:rPr>
                <w:rStyle w:val="IndexLink"/>
                <w:rtl w:val="true"/>
              </w:rPr>
              <w:t xml:space="preserve">: </w:t>
            </w:r>
            <w:r>
              <w:rPr>
                <w:rStyle w:val="IndexLink"/>
                <w:rtl w:val="true"/>
              </w:rPr>
              <w:t>در کتب آسمانی</w:t>
            </w:r>
            <w:r>
              <w:rPr>
                <w:rStyle w:val="IndexLink"/>
                <w:rtl w:val="true"/>
              </w:rPr>
              <w:tab/>
            </w:r>
            <w:r>
              <w:rPr>
                <w:rStyle w:val="IndexLink"/>
              </w:rPr>
              <w:t>267</w:t>
            </w:r>
          </w:hyperlink>
        </w:p>
        <w:p>
          <w:pPr>
            <w:pStyle w:val="Contents3"/>
            <w:tabs>
              <w:tab w:val="clear" w:pos="8459"/>
              <w:tab w:val="right" w:pos="9026" w:leader="dot"/>
            </w:tabs>
            <w:rPr/>
          </w:pPr>
          <w:hyperlink w:anchor="__RefHeading___Toc2250384_211673320">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2250386_211673320">
            <w:r>
              <w:rPr>
                <w:webHidden/>
                <w:rStyle w:val="IndexLink"/>
                <w:rtl w:val="true"/>
              </w:rPr>
              <w:t xml:space="preserve">اهل بیت </w:t>
            </w:r>
            <w:r>
              <w:rPr>
                <w:rStyle w:val="IndexLink"/>
                <w:rtl w:val="true"/>
              </w:rPr>
              <w:t xml:space="preserve">: </w:t>
            </w:r>
            <w:r>
              <w:rPr>
                <w:rStyle w:val="IndexLink"/>
                <w:rtl w:val="true"/>
              </w:rPr>
              <w:t>در نگاه قرآن</w:t>
            </w:r>
            <w:r>
              <w:rPr>
                <w:rStyle w:val="IndexLink"/>
                <w:rtl w:val="true"/>
              </w:rPr>
              <w:tab/>
            </w:r>
            <w:r>
              <w:rPr>
                <w:rStyle w:val="IndexLink"/>
              </w:rPr>
              <w:t>268</w:t>
            </w:r>
          </w:hyperlink>
        </w:p>
        <w:p>
          <w:pPr>
            <w:pStyle w:val="Contents4"/>
            <w:tabs>
              <w:tab w:val="clear" w:pos="8176"/>
              <w:tab w:val="right" w:pos="9026" w:leader="dot"/>
            </w:tabs>
            <w:rPr/>
          </w:pPr>
          <w:hyperlink w:anchor="__RefHeading___Toc2250388_211673320">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2250390_211673320">
            <w:r>
              <w:rPr>
                <w:webHidden/>
                <w:rStyle w:val="IndexLink"/>
                <w:rtl w:val="true"/>
              </w:rPr>
              <w:t>دور نمایی از شخصیت پیامبر صلی الله علیه و آله در قرآن</w:t>
            </w:r>
            <w:r>
              <w:rPr>
                <w:rStyle w:val="IndexLink"/>
                <w:rtl w:val="true"/>
              </w:rPr>
              <w:tab/>
            </w:r>
            <w:r>
              <w:rPr>
                <w:rStyle w:val="IndexLink"/>
              </w:rPr>
              <w:t>269</w:t>
            </w:r>
          </w:hyperlink>
        </w:p>
        <w:p>
          <w:pPr>
            <w:pStyle w:val="Contents4"/>
            <w:tabs>
              <w:tab w:val="clear" w:pos="8176"/>
              <w:tab w:val="right" w:pos="9026" w:leader="dot"/>
            </w:tabs>
            <w:rPr/>
          </w:pPr>
          <w:hyperlink w:anchor="__RefHeading___Toc2250392_211673320">
            <w:r>
              <w:rPr>
                <w:webHidden/>
                <w:rStyle w:val="IndexLink"/>
                <w:rtl w:val="true"/>
              </w:rPr>
              <w:t>اطاعت از خدا و پیامبر صلی الله علیه و آله</w:t>
            </w:r>
            <w:r>
              <w:rPr>
                <w:rStyle w:val="IndexLink"/>
                <w:rtl w:val="true"/>
              </w:rPr>
              <w:tab/>
            </w:r>
            <w:r>
              <w:rPr>
                <w:rStyle w:val="IndexLink"/>
              </w:rPr>
              <w:t>270</w:t>
            </w:r>
          </w:hyperlink>
        </w:p>
        <w:p>
          <w:pPr>
            <w:pStyle w:val="Contents4"/>
            <w:tabs>
              <w:tab w:val="clear" w:pos="8176"/>
              <w:tab w:val="right" w:pos="9026" w:leader="dot"/>
            </w:tabs>
            <w:rPr/>
          </w:pPr>
          <w:hyperlink w:anchor="__RefHeading___Toc2250394_211673320">
            <w:r>
              <w:rPr>
                <w:webHidden/>
                <w:rStyle w:val="IndexLink"/>
                <w:rtl w:val="true"/>
              </w:rPr>
              <w:t>اهل بیت علیهم السلام در قرآن کریم</w:t>
            </w:r>
            <w:r>
              <w:rPr>
                <w:rStyle w:val="IndexLink"/>
                <w:rtl w:val="true"/>
              </w:rPr>
              <w:tab/>
            </w:r>
            <w:r>
              <w:rPr>
                <w:rStyle w:val="IndexLink"/>
              </w:rPr>
              <w:t>272</w:t>
            </w:r>
          </w:hyperlink>
        </w:p>
        <w:p>
          <w:pPr>
            <w:pStyle w:val="Contents3"/>
            <w:tabs>
              <w:tab w:val="clear" w:pos="8459"/>
              <w:tab w:val="right" w:pos="9026" w:leader="dot"/>
            </w:tabs>
            <w:rPr/>
          </w:pPr>
          <w:hyperlink w:anchor="__RefHeading___Toc2250396_211673320">
            <w:r>
              <w:rPr>
                <w:webHidden/>
                <w:rStyle w:val="IndexLink"/>
                <w:rtl w:val="true"/>
              </w:rPr>
              <w:t xml:space="preserve">اهل بیت </w:t>
            </w:r>
            <w:r>
              <w:rPr>
                <w:rStyle w:val="IndexLink"/>
                <w:rtl w:val="true"/>
              </w:rPr>
              <w:t xml:space="preserve">: </w:t>
            </w:r>
            <w:r>
              <w:rPr>
                <w:rStyle w:val="IndexLink"/>
                <w:rtl w:val="true"/>
              </w:rPr>
              <w:t>در تورات و انجیل</w:t>
            </w:r>
            <w:r>
              <w:rPr>
                <w:rStyle w:val="IndexLink"/>
                <w:rtl w:val="true"/>
              </w:rPr>
              <w:tab/>
            </w:r>
            <w:r>
              <w:rPr>
                <w:rStyle w:val="IndexLink"/>
              </w:rPr>
              <w:t>278</w:t>
            </w:r>
          </w:hyperlink>
        </w:p>
        <w:p>
          <w:pPr>
            <w:pStyle w:val="Contents4"/>
            <w:tabs>
              <w:tab w:val="clear" w:pos="8176"/>
              <w:tab w:val="right" w:pos="9026" w:leader="dot"/>
            </w:tabs>
            <w:rPr/>
          </w:pPr>
          <w:hyperlink w:anchor="__RefHeading___Toc2250398_2116733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2250400_211673320">
            <w:r>
              <w:rPr>
                <w:webHidden/>
                <w:rStyle w:val="IndexLink"/>
                <w:rtl w:val="true"/>
              </w:rPr>
              <w:t>حضرت مسیح و ظهور پریکلیطوس</w:t>
            </w:r>
            <w:r>
              <w:rPr>
                <w:rStyle w:val="IndexLink"/>
                <w:rtl w:val="true"/>
              </w:rPr>
              <w:tab/>
            </w:r>
            <w:r>
              <w:rPr>
                <w:rStyle w:val="IndexLink"/>
              </w:rPr>
              <w:t>279</w:t>
            </w:r>
          </w:hyperlink>
        </w:p>
        <w:p>
          <w:pPr>
            <w:pStyle w:val="Contents5"/>
            <w:tabs>
              <w:tab w:val="clear" w:pos="7892"/>
              <w:tab w:val="right" w:pos="9026" w:leader="dot"/>
            </w:tabs>
            <w:rPr/>
          </w:pPr>
          <w:hyperlink w:anchor="__RefHeading___Toc2250402_211673320">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2250404_211673320">
            <w:r>
              <w:rPr>
                <w:webHidden/>
                <w:rStyle w:val="IndexLink"/>
                <w:rtl w:val="true"/>
              </w:rPr>
              <w:t>انجیل یوحنا</w:t>
            </w:r>
            <w:r>
              <w:rPr>
                <w:rStyle w:val="IndexLink"/>
                <w:rtl w:val="true"/>
              </w:rPr>
              <w:tab/>
            </w:r>
            <w:r>
              <w:rPr>
                <w:rStyle w:val="IndexLink"/>
              </w:rPr>
              <w:t>279</w:t>
            </w:r>
          </w:hyperlink>
        </w:p>
        <w:p>
          <w:pPr>
            <w:pStyle w:val="Contents5"/>
            <w:tabs>
              <w:tab w:val="clear" w:pos="7892"/>
              <w:tab w:val="right" w:pos="9026" w:leader="dot"/>
            </w:tabs>
            <w:rPr/>
          </w:pPr>
          <w:hyperlink w:anchor="__RefHeading___Toc2250406_211673320">
            <w:r>
              <w:rPr>
                <w:webHidden/>
                <w:rStyle w:val="IndexLink"/>
                <w:rtl w:val="true"/>
              </w:rPr>
              <w:t>کتاب ادریس</w:t>
            </w:r>
            <w:r>
              <w:rPr>
                <w:rStyle w:val="IndexLink"/>
                <w:rtl w:val="true"/>
              </w:rPr>
              <w:tab/>
            </w:r>
            <w:r>
              <w:rPr>
                <w:rStyle w:val="IndexLink"/>
              </w:rPr>
              <w:t>280</w:t>
            </w:r>
          </w:hyperlink>
        </w:p>
        <w:p>
          <w:pPr>
            <w:pStyle w:val="Contents5"/>
            <w:tabs>
              <w:tab w:val="clear" w:pos="7892"/>
              <w:tab w:val="right" w:pos="9026" w:leader="dot"/>
            </w:tabs>
            <w:rPr/>
          </w:pPr>
          <w:hyperlink w:anchor="__RefHeading___Toc2250408_211673320">
            <w:r>
              <w:rPr>
                <w:webHidden/>
                <w:rStyle w:val="IndexLink"/>
                <w:rtl w:val="true"/>
              </w:rPr>
              <w:t>انجیل برنابا</w:t>
            </w:r>
            <w:r>
              <w:rPr>
                <w:rStyle w:val="IndexLink"/>
                <w:rtl w:val="true"/>
              </w:rPr>
              <w:tab/>
            </w:r>
            <w:r>
              <w:rPr>
                <w:rStyle w:val="IndexLink"/>
              </w:rPr>
              <w:t>282</w:t>
            </w:r>
          </w:hyperlink>
        </w:p>
        <w:p>
          <w:pPr>
            <w:pStyle w:val="Contents4"/>
            <w:tabs>
              <w:tab w:val="clear" w:pos="8176"/>
              <w:tab w:val="right" w:pos="9026" w:leader="dot"/>
            </w:tabs>
            <w:rPr/>
          </w:pPr>
          <w:hyperlink w:anchor="__RefHeading___Toc2250410_211673320">
            <w:r>
              <w:rPr>
                <w:webHidden/>
                <w:rStyle w:val="IndexLink"/>
                <w:rtl w:val="true"/>
              </w:rPr>
              <w:t>وعدۀ الهی به ابراهیم</w:t>
            </w:r>
            <w:r>
              <w:rPr>
                <w:rStyle w:val="IndexLink"/>
                <w:rtl w:val="true"/>
              </w:rPr>
              <w:tab/>
            </w:r>
            <w:r>
              <w:rPr>
                <w:rStyle w:val="IndexLink"/>
              </w:rPr>
              <w:t>284</w:t>
            </w:r>
          </w:hyperlink>
        </w:p>
        <w:p>
          <w:pPr>
            <w:pStyle w:val="Contents4"/>
            <w:tabs>
              <w:tab w:val="clear" w:pos="8176"/>
              <w:tab w:val="right" w:pos="9026" w:leader="dot"/>
            </w:tabs>
            <w:rPr/>
          </w:pPr>
          <w:hyperlink w:anchor="__RefHeading___Toc2250412_211673320">
            <w:r>
              <w:rPr>
                <w:webHidden/>
                <w:rStyle w:val="IndexLink"/>
                <w:rtl w:val="true"/>
              </w:rPr>
              <w:t>واقعه ای بسیار مهم</w:t>
            </w:r>
            <w:r>
              <w:rPr>
                <w:rStyle w:val="IndexLink"/>
                <w:rtl w:val="true"/>
              </w:rPr>
              <w:tab/>
            </w:r>
            <w:r>
              <w:rPr>
                <w:rStyle w:val="IndexLink"/>
              </w:rPr>
              <w:t>286</w:t>
            </w:r>
          </w:hyperlink>
        </w:p>
        <w:p>
          <w:pPr>
            <w:pStyle w:val="Contents3"/>
            <w:tabs>
              <w:tab w:val="clear" w:pos="8459"/>
              <w:tab w:val="right" w:pos="9026" w:leader="dot"/>
            </w:tabs>
            <w:rPr/>
          </w:pPr>
          <w:hyperlink w:anchor="__RefHeading___Toc2250414_211673320">
            <w:r>
              <w:rPr>
                <w:webHidden/>
                <w:rStyle w:val="IndexLink"/>
                <w:rtl w:val="true"/>
              </w:rPr>
              <w:t xml:space="preserve">اهل بیت </w:t>
            </w:r>
            <w:r>
              <w:rPr>
                <w:rStyle w:val="IndexLink"/>
                <w:rtl w:val="true"/>
              </w:rPr>
              <w:t xml:space="preserve">: </w:t>
            </w:r>
            <w:r>
              <w:rPr>
                <w:rStyle w:val="IndexLink"/>
                <w:rtl w:val="true"/>
              </w:rPr>
              <w:t>در نگاه زبور</w:t>
            </w:r>
            <w:r>
              <w:rPr>
                <w:rStyle w:val="IndexLink"/>
                <w:rtl w:val="true"/>
              </w:rPr>
              <w:tab/>
            </w:r>
            <w:r>
              <w:rPr>
                <w:rStyle w:val="IndexLink"/>
              </w:rPr>
              <w:t>291</w:t>
            </w:r>
          </w:hyperlink>
        </w:p>
        <w:p>
          <w:pPr>
            <w:pStyle w:val="Contents4"/>
            <w:tabs>
              <w:tab w:val="clear" w:pos="8176"/>
              <w:tab w:val="right" w:pos="9026" w:leader="dot"/>
            </w:tabs>
            <w:rPr/>
          </w:pPr>
          <w:hyperlink w:anchor="__RefHeading___Toc2250416_211673320">
            <w:r>
              <w:rPr>
                <w:webHidden/>
                <w:rStyle w:val="IndexLink"/>
                <w:rtl w:val="true"/>
              </w:rPr>
              <w:t>دولت حضرت بقیة اللّه</w:t>
            </w:r>
            <w:r>
              <w:rPr>
                <w:rStyle w:val="IndexLink"/>
                <w:rtl w:val="true"/>
              </w:rPr>
              <w:tab/>
            </w:r>
            <w:r>
              <w:rPr>
                <w:rStyle w:val="IndexLink"/>
              </w:rPr>
              <w:t>291</w:t>
            </w:r>
          </w:hyperlink>
        </w:p>
        <w:p>
          <w:pPr>
            <w:pStyle w:val="Contents4"/>
            <w:tabs>
              <w:tab w:val="clear" w:pos="8176"/>
              <w:tab w:val="right" w:pos="9026" w:leader="dot"/>
            </w:tabs>
            <w:rPr/>
          </w:pPr>
          <w:hyperlink w:anchor="__RefHeading___Toc2250418_211673320">
            <w:r>
              <w:rPr>
                <w:webHidden/>
                <w:rStyle w:val="IndexLink"/>
                <w:rtl w:val="true"/>
              </w:rPr>
              <w:t>مکتوب الهی در زبور چیست ؟</w:t>
            </w:r>
            <w:r>
              <w:rPr>
                <w:rStyle w:val="IndexLink"/>
                <w:rtl w:val="true"/>
              </w:rPr>
              <w:tab/>
            </w:r>
            <w:r>
              <w:rPr>
                <w:rStyle w:val="IndexLink"/>
              </w:rPr>
              <w:t>292</w:t>
            </w:r>
          </w:hyperlink>
        </w:p>
        <w:p>
          <w:pPr>
            <w:pStyle w:val="Contents2"/>
            <w:tabs>
              <w:tab w:val="clear" w:pos="8743"/>
              <w:tab w:val="right" w:pos="9026" w:leader="dot"/>
            </w:tabs>
            <w:rPr/>
          </w:pPr>
          <w:hyperlink w:anchor="__RefHeading___Toc2250420_211673320">
            <w:r>
              <w:rPr>
                <w:webHidden/>
                <w:rStyle w:val="IndexLink"/>
                <w:rtl w:val="true"/>
              </w:rPr>
              <w:t xml:space="preserve">اهل بیت </w:t>
            </w:r>
            <w:r>
              <w:rPr>
                <w:rStyle w:val="IndexLink"/>
                <w:rtl w:val="true"/>
              </w:rPr>
              <w:t xml:space="preserve">: </w:t>
            </w:r>
            <w:r>
              <w:rPr>
                <w:rStyle w:val="IndexLink"/>
                <w:rtl w:val="true"/>
              </w:rPr>
              <w:t>از دیدگاه عارفان</w:t>
            </w:r>
            <w:r>
              <w:rPr>
                <w:rStyle w:val="IndexLink"/>
                <w:rtl w:val="true"/>
              </w:rPr>
              <w:tab/>
            </w:r>
            <w:r>
              <w:rPr>
                <w:rStyle w:val="IndexLink"/>
              </w:rPr>
              <w:t>294</w:t>
            </w:r>
          </w:hyperlink>
        </w:p>
        <w:p>
          <w:pPr>
            <w:pStyle w:val="Contents3"/>
            <w:tabs>
              <w:tab w:val="clear" w:pos="8459"/>
              <w:tab w:val="right" w:pos="9026" w:leader="dot"/>
            </w:tabs>
            <w:rPr/>
          </w:pPr>
          <w:hyperlink w:anchor="__RefHeading___Toc2250422_211673320">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2250424_211673320">
            <w:r>
              <w:rPr>
                <w:webHidden/>
                <w:rStyle w:val="IndexLink"/>
                <w:rtl w:val="true"/>
              </w:rPr>
              <w:t xml:space="preserve">اهل بیت </w:t>
            </w:r>
            <w:r>
              <w:rPr>
                <w:rStyle w:val="IndexLink"/>
                <w:rtl w:val="true"/>
              </w:rPr>
              <w:t xml:space="preserve">: </w:t>
            </w:r>
            <w:r>
              <w:rPr>
                <w:rStyle w:val="IndexLink"/>
                <w:rtl w:val="true"/>
              </w:rPr>
              <w:t>به روایت عارفان</w:t>
            </w:r>
            <w:r>
              <w:rPr>
                <w:rStyle w:val="IndexLink"/>
                <w:rtl w:val="true"/>
              </w:rPr>
              <w:tab/>
            </w:r>
            <w:r>
              <w:rPr>
                <w:rStyle w:val="IndexLink"/>
              </w:rPr>
              <w:t>295</w:t>
            </w:r>
          </w:hyperlink>
        </w:p>
        <w:p>
          <w:pPr>
            <w:pStyle w:val="Contents3"/>
            <w:tabs>
              <w:tab w:val="clear" w:pos="8459"/>
              <w:tab w:val="right" w:pos="9026" w:leader="dot"/>
            </w:tabs>
            <w:rPr/>
          </w:pPr>
          <w:hyperlink w:anchor="__RefHeading___Toc2250426_211673320">
            <w:r>
              <w:rPr>
                <w:webHidden/>
                <w:rStyle w:val="IndexLink"/>
                <w:rtl w:val="true"/>
              </w:rPr>
              <w:t>ابوالفضل میبدی و خواجه عبداللّٰه انصاری</w:t>
            </w:r>
            <w:r>
              <w:rPr>
                <w:rStyle w:val="IndexLink"/>
                <w:rtl w:val="true"/>
              </w:rPr>
              <w:tab/>
            </w:r>
            <w:r>
              <w:rPr>
                <w:rStyle w:val="IndexLink"/>
              </w:rPr>
              <w:t>297</w:t>
            </w:r>
          </w:hyperlink>
        </w:p>
        <w:p>
          <w:pPr>
            <w:pStyle w:val="Contents3"/>
            <w:tabs>
              <w:tab w:val="clear" w:pos="8459"/>
              <w:tab w:val="right" w:pos="9026" w:leader="dot"/>
            </w:tabs>
            <w:rPr/>
          </w:pPr>
          <w:hyperlink w:anchor="__RefHeading___Toc2250428_211673320">
            <w:r>
              <w:rPr>
                <w:webHidden/>
                <w:rStyle w:val="IndexLink"/>
                <w:rtl w:val="true"/>
              </w:rPr>
              <w:t>عطار نیشابوری</w:t>
            </w:r>
            <w:r>
              <w:rPr>
                <w:rStyle w:val="IndexLink"/>
                <w:rtl w:val="true"/>
              </w:rPr>
              <w:tab/>
            </w:r>
            <w:r>
              <w:rPr>
                <w:rStyle w:val="IndexLink"/>
              </w:rPr>
              <w:t>304</w:t>
            </w:r>
          </w:hyperlink>
        </w:p>
        <w:p>
          <w:pPr>
            <w:pStyle w:val="Contents4"/>
            <w:tabs>
              <w:tab w:val="clear" w:pos="8176"/>
              <w:tab w:val="right" w:pos="9026" w:leader="dot"/>
            </w:tabs>
            <w:rPr/>
          </w:pPr>
          <w:hyperlink w:anchor="__RefHeading___Toc2250430_211673320">
            <w:r>
              <w:rPr>
                <w:webHidden/>
                <w:rStyle w:val="IndexLink"/>
                <w:rtl w:val="true"/>
              </w:rPr>
              <w:t>ذکر ابن محمّد جعفر صادق</w:t>
            </w:r>
            <w:r>
              <w:rPr>
                <w:rStyle w:val="IndexLink"/>
                <w:rtl w:val="true"/>
              </w:rPr>
              <w:tab/>
            </w:r>
            <w:r>
              <w:rPr>
                <w:rStyle w:val="IndexLink"/>
              </w:rPr>
              <w:t>304</w:t>
            </w:r>
          </w:hyperlink>
        </w:p>
        <w:p>
          <w:pPr>
            <w:pStyle w:val="Contents4"/>
            <w:tabs>
              <w:tab w:val="clear" w:pos="8176"/>
              <w:tab w:val="right" w:pos="9026" w:leader="dot"/>
            </w:tabs>
            <w:rPr/>
          </w:pPr>
          <w:hyperlink w:anchor="__RefHeading___Toc2250432_211673320">
            <w:r>
              <w:rPr>
                <w:webHidden/>
                <w:rStyle w:val="IndexLink"/>
                <w:rtl w:val="true"/>
              </w:rPr>
              <w:t>ذکر امام محمّد باقر</w:t>
            </w:r>
            <w:r>
              <w:rPr>
                <w:rStyle w:val="IndexLink"/>
                <w:rtl w:val="true"/>
              </w:rPr>
              <w:tab/>
            </w:r>
            <w:r>
              <w:rPr>
                <w:rStyle w:val="IndexLink"/>
              </w:rPr>
              <w:t>306</w:t>
            </w:r>
          </w:hyperlink>
        </w:p>
        <w:p>
          <w:pPr>
            <w:pStyle w:val="Contents3"/>
            <w:tabs>
              <w:tab w:val="clear" w:pos="8459"/>
              <w:tab w:val="right" w:pos="9026" w:leader="dot"/>
            </w:tabs>
            <w:rPr/>
          </w:pPr>
          <w:hyperlink w:anchor="__RefHeading___Toc2250434_211673320">
            <w:r>
              <w:rPr>
                <w:webHidden/>
                <w:rStyle w:val="IndexLink"/>
                <w:rtl w:val="true"/>
              </w:rPr>
              <w:t>ابوالقاسم قشیری</w:t>
            </w:r>
            <w:r>
              <w:rPr>
                <w:rStyle w:val="IndexLink"/>
                <w:rtl w:val="true"/>
              </w:rPr>
              <w:tab/>
            </w:r>
            <w:r>
              <w:rPr>
                <w:rStyle w:val="IndexLink"/>
              </w:rPr>
              <w:t>307</w:t>
            </w:r>
          </w:hyperlink>
        </w:p>
        <w:p>
          <w:pPr>
            <w:pStyle w:val="Contents3"/>
            <w:tabs>
              <w:tab w:val="clear" w:pos="8459"/>
              <w:tab w:val="right" w:pos="9026" w:leader="dot"/>
            </w:tabs>
            <w:rPr/>
          </w:pPr>
          <w:hyperlink w:anchor="__RefHeading___Toc2250436_211673320">
            <w:r>
              <w:rPr>
                <w:webHidden/>
                <w:rStyle w:val="IndexLink"/>
                <w:rtl w:val="true"/>
              </w:rPr>
              <w:t>غزالی</w:t>
            </w:r>
            <w:r>
              <w:rPr>
                <w:rStyle w:val="IndexLink"/>
                <w:rtl w:val="true"/>
              </w:rPr>
              <w:tab/>
            </w:r>
            <w:r>
              <w:rPr>
                <w:rStyle w:val="IndexLink"/>
              </w:rPr>
              <w:t>310</w:t>
            </w:r>
          </w:hyperlink>
        </w:p>
        <w:p>
          <w:pPr>
            <w:pStyle w:val="Contents3"/>
            <w:tabs>
              <w:tab w:val="clear" w:pos="8459"/>
              <w:tab w:val="right" w:pos="9026" w:leader="dot"/>
            </w:tabs>
            <w:rPr/>
          </w:pPr>
          <w:hyperlink w:anchor="__RefHeading___Toc2250438_211673320">
            <w:r>
              <w:rPr>
                <w:webHidden/>
                <w:rStyle w:val="IndexLink"/>
                <w:rtl w:val="true"/>
              </w:rPr>
              <w:t>ابو سعید ابوالخیر</w:t>
            </w:r>
            <w:r>
              <w:rPr>
                <w:rStyle w:val="IndexLink"/>
                <w:rtl w:val="true"/>
              </w:rPr>
              <w:tab/>
            </w:r>
            <w:r>
              <w:rPr>
                <w:rStyle w:val="IndexLink"/>
              </w:rPr>
              <w:t>313</w:t>
            </w:r>
          </w:hyperlink>
        </w:p>
        <w:p>
          <w:pPr>
            <w:pStyle w:val="Contents3"/>
            <w:tabs>
              <w:tab w:val="clear" w:pos="8459"/>
              <w:tab w:val="right" w:pos="9026" w:leader="dot"/>
            </w:tabs>
            <w:rPr/>
          </w:pPr>
          <w:hyperlink w:anchor="__RefHeading___Toc2250440_211673320">
            <w:r>
              <w:rPr>
                <w:webHidden/>
                <w:rStyle w:val="IndexLink"/>
                <w:rtl w:val="true"/>
              </w:rPr>
              <w:t>مستملی بخاری</w:t>
            </w:r>
            <w:r>
              <w:rPr>
                <w:rStyle w:val="IndexLink"/>
                <w:rtl w:val="true"/>
              </w:rPr>
              <w:tab/>
            </w:r>
            <w:r>
              <w:rPr>
                <w:rStyle w:val="IndexLink"/>
              </w:rPr>
              <w:t>315</w:t>
            </w:r>
          </w:hyperlink>
        </w:p>
        <w:p>
          <w:pPr>
            <w:pStyle w:val="Contents3"/>
            <w:tabs>
              <w:tab w:val="clear" w:pos="8459"/>
              <w:tab w:val="right" w:pos="9026" w:leader="dot"/>
            </w:tabs>
            <w:rPr/>
          </w:pPr>
          <w:hyperlink w:anchor="__RefHeading___Toc2250442_211673320">
            <w:r>
              <w:rPr>
                <w:webHidden/>
                <w:rStyle w:val="IndexLink"/>
                <w:rtl w:val="true"/>
              </w:rPr>
              <w:t>ابو الحسن هجویری غزنوی</w:t>
            </w:r>
            <w:r>
              <w:rPr>
                <w:rStyle w:val="IndexLink"/>
                <w:rtl w:val="true"/>
              </w:rPr>
              <w:tab/>
            </w:r>
            <w:r>
              <w:rPr>
                <w:rStyle w:val="IndexLink"/>
              </w:rPr>
              <w:t>317</w:t>
            </w:r>
          </w:hyperlink>
        </w:p>
        <w:p>
          <w:pPr>
            <w:pStyle w:val="Contents3"/>
            <w:tabs>
              <w:tab w:val="clear" w:pos="8459"/>
              <w:tab w:val="right" w:pos="9026" w:leader="dot"/>
            </w:tabs>
            <w:rPr/>
          </w:pPr>
          <w:hyperlink w:anchor="__RefHeading___Toc2250444_211673320">
            <w:r>
              <w:rPr>
                <w:webHidden/>
                <w:rStyle w:val="IndexLink"/>
                <w:rtl w:val="true"/>
              </w:rPr>
              <w:t>سعدی شیرازی</w:t>
            </w:r>
            <w:r>
              <w:rPr>
                <w:rStyle w:val="IndexLink"/>
                <w:rtl w:val="true"/>
              </w:rPr>
              <w:tab/>
            </w:r>
            <w:r>
              <w:rPr>
                <w:rStyle w:val="IndexLink"/>
              </w:rPr>
              <w:t>321</w:t>
            </w:r>
          </w:hyperlink>
        </w:p>
        <w:p>
          <w:pPr>
            <w:pStyle w:val="Contents3"/>
            <w:tabs>
              <w:tab w:val="clear" w:pos="8459"/>
              <w:tab w:val="right" w:pos="9026" w:leader="dot"/>
            </w:tabs>
            <w:rPr/>
          </w:pPr>
          <w:hyperlink w:anchor="__RefHeading___Toc2250446_211673320">
            <w:r>
              <w:rPr>
                <w:webHidden/>
                <w:rStyle w:val="IndexLink"/>
                <w:rtl w:val="true"/>
              </w:rPr>
              <w:t>سید حیدر آملی ؛ و شیخ محی الدین عربی رحمه الله</w:t>
            </w:r>
            <w:r>
              <w:rPr>
                <w:rStyle w:val="IndexLink"/>
                <w:rtl w:val="true"/>
              </w:rPr>
              <w:tab/>
            </w:r>
            <w:r>
              <w:rPr>
                <w:rStyle w:val="IndexLink"/>
              </w:rPr>
              <w:t>322</w:t>
            </w:r>
          </w:hyperlink>
        </w:p>
        <w:p>
          <w:pPr>
            <w:pStyle w:val="Contents4"/>
            <w:tabs>
              <w:tab w:val="clear" w:pos="8176"/>
              <w:tab w:val="right" w:pos="9026" w:leader="dot"/>
            </w:tabs>
            <w:rPr/>
          </w:pPr>
          <w:hyperlink w:anchor="__RefHeading___Toc2250448_211673320">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2250450_211673320">
            <w:r>
              <w:rPr>
                <w:webHidden/>
                <w:rStyle w:val="IndexLink"/>
                <w:rtl w:val="true"/>
              </w:rPr>
              <w:t>طهارت ، رزقی بندۀ واقعی</w:t>
            </w:r>
            <w:r>
              <w:rPr>
                <w:rStyle w:val="IndexLink"/>
                <w:rtl w:val="true"/>
              </w:rPr>
              <w:tab/>
            </w:r>
            <w:r>
              <w:rPr>
                <w:rStyle w:val="IndexLink"/>
              </w:rPr>
              <w:t>325</w:t>
            </w:r>
          </w:hyperlink>
        </w:p>
        <w:p>
          <w:pPr>
            <w:pStyle w:val="Contents4"/>
            <w:tabs>
              <w:tab w:val="clear" w:pos="8176"/>
              <w:tab w:val="right" w:pos="9026" w:leader="dot"/>
            </w:tabs>
            <w:rPr/>
          </w:pPr>
          <w:hyperlink w:anchor="__RefHeading___Toc2250452_211673320">
            <w:r>
              <w:rPr>
                <w:webHidden/>
                <w:rStyle w:val="IndexLink"/>
                <w:rtl w:val="true"/>
              </w:rPr>
              <w:t>عین طهارت هستند</w:t>
            </w:r>
            <w:r>
              <w:rPr>
                <w:rStyle w:val="IndexLink"/>
                <w:rtl w:val="true"/>
              </w:rPr>
              <w:tab/>
            </w:r>
            <w:r>
              <w:rPr>
                <w:rStyle w:val="IndexLink"/>
              </w:rPr>
              <w:t>325</w:t>
            </w:r>
          </w:hyperlink>
        </w:p>
        <w:p>
          <w:pPr>
            <w:pStyle w:val="Contents4"/>
            <w:tabs>
              <w:tab w:val="clear" w:pos="8176"/>
              <w:tab w:val="right" w:pos="9026" w:leader="dot"/>
            </w:tabs>
            <w:rPr/>
          </w:pPr>
          <w:hyperlink w:anchor="__RefHeading___Toc2250454_211673320">
            <w:r>
              <w:rPr>
                <w:webHidden/>
                <w:rStyle w:val="IndexLink"/>
                <w:rtl w:val="true"/>
              </w:rPr>
              <w:t>حب اهل بیت خواستۀ رسول است</w:t>
            </w:r>
            <w:r>
              <w:rPr>
                <w:rStyle w:val="IndexLink"/>
                <w:rtl w:val="true"/>
              </w:rPr>
              <w:tab/>
            </w:r>
            <w:r>
              <w:rPr>
                <w:rStyle w:val="IndexLink"/>
              </w:rPr>
              <w:t>326</w:t>
            </w:r>
          </w:hyperlink>
        </w:p>
        <w:p>
          <w:pPr>
            <w:pStyle w:val="Contents4"/>
            <w:tabs>
              <w:tab w:val="clear" w:pos="8176"/>
              <w:tab w:val="right" w:pos="9026" w:leader="dot"/>
            </w:tabs>
            <w:rPr/>
          </w:pPr>
          <w:hyperlink w:anchor="__RefHeading___Toc2250456_211673320">
            <w:r>
              <w:rPr>
                <w:webHidden/>
                <w:rStyle w:val="IndexLink"/>
                <w:rtl w:val="true"/>
              </w:rPr>
              <w:t>محبت اهل بیت نشانۀ محبت خدا و رسول</w:t>
            </w:r>
            <w:r>
              <w:rPr>
                <w:rStyle w:val="IndexLink"/>
                <w:rtl w:val="true"/>
              </w:rPr>
              <w:tab/>
            </w:r>
            <w:r>
              <w:rPr>
                <w:rStyle w:val="IndexLink"/>
              </w:rPr>
              <w:t>327</w:t>
            </w:r>
          </w:hyperlink>
        </w:p>
        <w:p>
          <w:pPr>
            <w:pStyle w:val="Contents5"/>
            <w:tabs>
              <w:tab w:val="clear" w:pos="7892"/>
              <w:tab w:val="right" w:pos="9026" w:leader="dot"/>
            </w:tabs>
            <w:rPr/>
          </w:pPr>
          <w:hyperlink w:anchor="__RefHeading___Toc2250458_211673320">
            <w:r>
              <w:rPr>
                <w:webHidden/>
                <w:rStyle w:val="IndexLink"/>
                <w:rtl w:val="true"/>
              </w:rPr>
              <w:t>اشاره</w:t>
            </w:r>
            <w:r>
              <w:rPr>
                <w:rStyle w:val="IndexLink"/>
                <w:rtl w:val="true"/>
              </w:rPr>
              <w:tab/>
            </w:r>
            <w:r>
              <w:rPr>
                <w:rStyle w:val="IndexLink"/>
              </w:rPr>
              <w:t>327</w:t>
            </w:r>
          </w:hyperlink>
        </w:p>
        <w:p>
          <w:pPr>
            <w:pStyle w:val="Contents5"/>
            <w:tabs>
              <w:tab w:val="clear" w:pos="7892"/>
              <w:tab w:val="right" w:pos="9026" w:leader="dot"/>
            </w:tabs>
            <w:rPr/>
          </w:pPr>
          <w:hyperlink w:anchor="__RefHeading___Toc2250460_211673320">
            <w:r>
              <w:rPr>
                <w:webHidden/>
                <w:rStyle w:val="IndexLink"/>
                <w:rtl w:val="true"/>
              </w:rPr>
              <w:t>اسرار اهل بیت و برخی مختصات آنان</w:t>
            </w:r>
            <w:r>
              <w:rPr>
                <w:rStyle w:val="IndexLink"/>
                <w:rtl w:val="true"/>
              </w:rPr>
              <w:tab/>
            </w:r>
            <w:r>
              <w:rPr>
                <w:rStyle w:val="IndexLink"/>
              </w:rPr>
              <w:t>328</w:t>
            </w:r>
          </w:hyperlink>
        </w:p>
        <w:p>
          <w:pPr>
            <w:pStyle w:val="Contents2"/>
            <w:tabs>
              <w:tab w:val="clear" w:pos="8743"/>
              <w:tab w:val="right" w:pos="9026" w:leader="dot"/>
            </w:tabs>
            <w:rPr/>
          </w:pPr>
          <w:hyperlink w:anchor="__RefHeading___Toc2250462_211673320">
            <w:r>
              <w:rPr>
                <w:webHidden/>
                <w:rStyle w:val="IndexLink"/>
                <w:rtl w:val="true"/>
              </w:rPr>
              <w:t xml:space="preserve">فرهنگ اهل بیت </w:t>
            </w:r>
            <w:r>
              <w:rPr>
                <w:rStyle w:val="IndexLink"/>
                <w:rtl w:val="true"/>
              </w:rPr>
              <w:t>:</w:t>
              <w:tab/>
            </w:r>
            <w:r>
              <w:rPr>
                <w:rStyle w:val="IndexLink"/>
              </w:rPr>
              <w:t>330</w:t>
            </w:r>
          </w:hyperlink>
        </w:p>
        <w:p>
          <w:pPr>
            <w:pStyle w:val="Contents3"/>
            <w:tabs>
              <w:tab w:val="clear" w:pos="8459"/>
              <w:tab w:val="right" w:pos="9026" w:leader="dot"/>
            </w:tabs>
            <w:rPr/>
          </w:pPr>
          <w:hyperlink w:anchor="__RefHeading___Toc2250464_211673320">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2250466_211673320">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2250468_211673320">
            <w:r>
              <w:rPr>
                <w:webHidden/>
                <w:rStyle w:val="IndexLink"/>
                <w:rtl w:val="true"/>
              </w:rPr>
              <w:t xml:space="preserve">اخلاق اهل بیت </w:t>
            </w:r>
            <w:r>
              <w:rPr>
                <w:rStyle w:val="IndexLink"/>
                <w:rtl w:val="true"/>
              </w:rPr>
              <w:t>:</w:t>
              <w:tab/>
            </w:r>
            <w:r>
              <w:rPr>
                <w:rStyle w:val="IndexLink"/>
              </w:rPr>
              <w:t>332</w:t>
            </w:r>
          </w:hyperlink>
        </w:p>
        <w:p>
          <w:pPr>
            <w:pStyle w:val="Contents3"/>
            <w:tabs>
              <w:tab w:val="clear" w:pos="8459"/>
              <w:tab w:val="right" w:pos="9026" w:leader="dot"/>
            </w:tabs>
            <w:rPr/>
          </w:pPr>
          <w:hyperlink w:anchor="__RefHeading___Toc2250470_211673320">
            <w:r>
              <w:rPr>
                <w:webHidden/>
                <w:rStyle w:val="IndexLink"/>
                <w:rtl w:val="true"/>
              </w:rPr>
              <w:t xml:space="preserve">گزیده ای از اخلاق پیامبر </w:t>
            </w:r>
            <w:r>
              <w:rPr>
                <w:rStyle w:val="IndexLink"/>
                <w:rtl w:val="true"/>
              </w:rPr>
              <w:t>(</w:t>
            </w:r>
            <w:r>
              <w:rPr>
                <w:rStyle w:val="IndexLink"/>
                <w:rtl w:val="true"/>
              </w:rPr>
              <w:t>ص</w:t>
            </w:r>
            <w:r>
              <w:rPr>
                <w:rStyle w:val="IndexLink"/>
                <w:rtl w:val="true"/>
              </w:rPr>
              <w:t>)</w:t>
              <w:tab/>
            </w:r>
            <w:r>
              <w:rPr>
                <w:rStyle w:val="IndexLink"/>
              </w:rPr>
              <w:t>333</w:t>
            </w:r>
          </w:hyperlink>
        </w:p>
        <w:p>
          <w:pPr>
            <w:pStyle w:val="Contents4"/>
            <w:tabs>
              <w:tab w:val="clear" w:pos="8176"/>
              <w:tab w:val="right" w:pos="9026" w:leader="dot"/>
            </w:tabs>
            <w:rPr/>
          </w:pPr>
          <w:hyperlink w:anchor="__RefHeading___Toc2250472_211673320">
            <w:r>
              <w:rPr>
                <w:webHidden/>
                <w:rStyle w:val="IndexLink"/>
                <w:rtl w:val="true"/>
              </w:rPr>
              <w:t>پربرکت ترین مال</w:t>
            </w:r>
            <w:r>
              <w:rPr>
                <w:rStyle w:val="IndexLink"/>
                <w:rtl w:val="true"/>
              </w:rPr>
              <w:tab/>
            </w:r>
            <w:r>
              <w:rPr>
                <w:rStyle w:val="IndexLink"/>
              </w:rPr>
              <w:t>333</w:t>
            </w:r>
          </w:hyperlink>
        </w:p>
        <w:p>
          <w:pPr>
            <w:pStyle w:val="Contents4"/>
            <w:tabs>
              <w:tab w:val="clear" w:pos="8176"/>
              <w:tab w:val="right" w:pos="9026" w:leader="dot"/>
            </w:tabs>
            <w:rPr/>
          </w:pPr>
          <w:hyperlink w:anchor="__RefHeading___Toc2250474_211673320">
            <w:r>
              <w:rPr>
                <w:webHidden/>
                <w:rStyle w:val="IndexLink"/>
                <w:rtl w:val="true"/>
              </w:rPr>
              <w:t>پنج برنامۀ اخلاقی از پیامبر صلی الله علیه و آله</w:t>
            </w:r>
            <w:r>
              <w:rPr>
                <w:rStyle w:val="IndexLink"/>
                <w:rtl w:val="true"/>
              </w:rPr>
              <w:tab/>
            </w:r>
            <w:r>
              <w:rPr>
                <w:rStyle w:val="IndexLink"/>
              </w:rPr>
              <w:t>335</w:t>
            </w:r>
          </w:hyperlink>
        </w:p>
        <w:p>
          <w:pPr>
            <w:pStyle w:val="Contents4"/>
            <w:tabs>
              <w:tab w:val="clear" w:pos="8176"/>
              <w:tab w:val="right" w:pos="9026" w:leader="dot"/>
            </w:tabs>
            <w:rPr/>
          </w:pPr>
          <w:hyperlink w:anchor="__RefHeading___Toc2250476_211673320">
            <w:r>
              <w:rPr>
                <w:webHidden/>
                <w:rStyle w:val="IndexLink"/>
                <w:rtl w:val="true"/>
              </w:rPr>
              <w:t>یهودی با اخلاق پیامبر صلی الله علیه و آله مسلمان می شود</w:t>
            </w:r>
            <w:r>
              <w:rPr>
                <w:rStyle w:val="IndexLink"/>
                <w:rtl w:val="true"/>
              </w:rPr>
              <w:tab/>
            </w:r>
            <w:r>
              <w:rPr>
                <w:rStyle w:val="IndexLink"/>
              </w:rPr>
              <w:t>335</w:t>
            </w:r>
          </w:hyperlink>
        </w:p>
        <w:p>
          <w:pPr>
            <w:pStyle w:val="Contents4"/>
            <w:tabs>
              <w:tab w:val="clear" w:pos="8176"/>
              <w:tab w:val="right" w:pos="9026" w:leader="dot"/>
            </w:tabs>
            <w:rPr/>
          </w:pPr>
          <w:hyperlink w:anchor="__RefHeading___Toc2250478_211673320">
            <w:r>
              <w:rPr>
                <w:webHidden/>
                <w:rStyle w:val="IndexLink"/>
                <w:rtl w:val="true"/>
              </w:rPr>
              <w:t>وام بی بهره برای رفع نیاز حاجتمند</w:t>
            </w:r>
            <w:r>
              <w:rPr>
                <w:rStyle w:val="IndexLink"/>
                <w:rtl w:val="true"/>
              </w:rPr>
              <w:tab/>
            </w:r>
            <w:r>
              <w:rPr>
                <w:rStyle w:val="IndexLink"/>
              </w:rPr>
              <w:t>336</w:t>
            </w:r>
          </w:hyperlink>
        </w:p>
        <w:p>
          <w:pPr>
            <w:pStyle w:val="Contents4"/>
            <w:tabs>
              <w:tab w:val="clear" w:pos="8176"/>
              <w:tab w:val="right" w:pos="9026" w:leader="dot"/>
            </w:tabs>
            <w:rPr/>
          </w:pPr>
          <w:hyperlink w:anchor="__RefHeading___Toc2250480_211673320">
            <w:r>
              <w:rPr>
                <w:webHidden/>
                <w:rStyle w:val="IndexLink"/>
                <w:rtl w:val="true"/>
              </w:rPr>
              <w:t>غذا خوردن با تهیدستان</w:t>
            </w:r>
            <w:r>
              <w:rPr>
                <w:rStyle w:val="IndexLink"/>
                <w:rtl w:val="true"/>
              </w:rPr>
              <w:tab/>
            </w:r>
            <w:r>
              <w:rPr>
                <w:rStyle w:val="IndexLink"/>
              </w:rPr>
              <w:t>337</w:t>
            </w:r>
          </w:hyperlink>
        </w:p>
        <w:p>
          <w:pPr>
            <w:pStyle w:val="Contents4"/>
            <w:tabs>
              <w:tab w:val="clear" w:pos="8176"/>
              <w:tab w:val="right" w:pos="9026" w:leader="dot"/>
            </w:tabs>
            <w:rPr/>
          </w:pPr>
          <w:hyperlink w:anchor="__RefHeading___Toc2250482_211673320">
            <w:r>
              <w:rPr>
                <w:webHidden/>
                <w:rStyle w:val="IndexLink"/>
                <w:rtl w:val="true"/>
              </w:rPr>
              <w:t>زهد و قناعت</w:t>
            </w:r>
            <w:r>
              <w:rPr>
                <w:rStyle w:val="IndexLink"/>
                <w:rtl w:val="true"/>
              </w:rPr>
              <w:tab/>
            </w:r>
            <w:r>
              <w:rPr>
                <w:rStyle w:val="IndexLink"/>
              </w:rPr>
              <w:t>337</w:t>
            </w:r>
          </w:hyperlink>
        </w:p>
        <w:p>
          <w:pPr>
            <w:pStyle w:val="Contents4"/>
            <w:tabs>
              <w:tab w:val="clear" w:pos="8176"/>
              <w:tab w:val="right" w:pos="9026" w:leader="dot"/>
            </w:tabs>
            <w:rPr/>
          </w:pPr>
          <w:hyperlink w:anchor="__RefHeading___Toc2250484_211673320">
            <w:r>
              <w:rPr>
                <w:webHidden/>
                <w:rStyle w:val="IndexLink"/>
                <w:rtl w:val="true"/>
              </w:rPr>
              <w:t>تواضع و فروتنی شگفت انگیز</w:t>
            </w:r>
            <w:r>
              <w:rPr>
                <w:rStyle w:val="IndexLink"/>
                <w:rtl w:val="true"/>
              </w:rPr>
              <w:tab/>
            </w:r>
            <w:r>
              <w:rPr>
                <w:rStyle w:val="IndexLink"/>
              </w:rPr>
              <w:t>338</w:t>
            </w:r>
          </w:hyperlink>
        </w:p>
        <w:p>
          <w:pPr>
            <w:pStyle w:val="Contents4"/>
            <w:tabs>
              <w:tab w:val="clear" w:pos="8176"/>
              <w:tab w:val="right" w:pos="9026" w:leader="dot"/>
            </w:tabs>
            <w:rPr/>
          </w:pPr>
          <w:hyperlink w:anchor="__RefHeading___Toc2250486_211673320">
            <w:r>
              <w:rPr>
                <w:webHidden/>
                <w:rStyle w:val="IndexLink"/>
                <w:rtl w:val="true"/>
              </w:rPr>
              <w:t>غم مردم داشتن</w:t>
            </w:r>
            <w:r>
              <w:rPr>
                <w:rStyle w:val="IndexLink"/>
                <w:rtl w:val="true"/>
              </w:rPr>
              <w:tab/>
            </w:r>
            <w:r>
              <w:rPr>
                <w:rStyle w:val="IndexLink"/>
              </w:rPr>
              <w:t>338</w:t>
            </w:r>
          </w:hyperlink>
        </w:p>
        <w:p>
          <w:pPr>
            <w:pStyle w:val="Contents4"/>
            <w:tabs>
              <w:tab w:val="clear" w:pos="8176"/>
              <w:tab w:val="right" w:pos="9026" w:leader="dot"/>
            </w:tabs>
            <w:rPr/>
          </w:pPr>
          <w:hyperlink w:anchor="__RefHeading___Toc2250488_211673320">
            <w:r>
              <w:rPr>
                <w:webHidden/>
                <w:rStyle w:val="IndexLink"/>
                <w:rtl w:val="true"/>
              </w:rPr>
              <w:t>نیکی بسیار در برابر ناسپاسی مردم</w:t>
            </w:r>
            <w:r>
              <w:rPr>
                <w:rStyle w:val="IndexLink"/>
                <w:rtl w:val="true"/>
              </w:rPr>
              <w:tab/>
            </w:r>
            <w:r>
              <w:rPr>
                <w:rStyle w:val="IndexLink"/>
              </w:rPr>
              <w:t>340</w:t>
            </w:r>
          </w:hyperlink>
        </w:p>
        <w:p>
          <w:pPr>
            <w:pStyle w:val="Contents4"/>
            <w:tabs>
              <w:tab w:val="clear" w:pos="8176"/>
              <w:tab w:val="right" w:pos="9026" w:leader="dot"/>
            </w:tabs>
            <w:rPr/>
          </w:pPr>
          <w:hyperlink w:anchor="__RefHeading___Toc2250490_211673320">
            <w:r>
              <w:rPr>
                <w:webHidden/>
                <w:rStyle w:val="IndexLink"/>
                <w:rtl w:val="true"/>
              </w:rPr>
              <w:t>اوج بندگی</w:t>
            </w:r>
            <w:r>
              <w:rPr>
                <w:rStyle w:val="IndexLink"/>
                <w:rtl w:val="true"/>
              </w:rPr>
              <w:tab/>
            </w:r>
            <w:r>
              <w:rPr>
                <w:rStyle w:val="IndexLink"/>
              </w:rPr>
              <w:t>341</w:t>
            </w:r>
          </w:hyperlink>
        </w:p>
        <w:p>
          <w:pPr>
            <w:pStyle w:val="Contents4"/>
            <w:tabs>
              <w:tab w:val="clear" w:pos="8176"/>
              <w:tab w:val="right" w:pos="9026" w:leader="dot"/>
            </w:tabs>
            <w:rPr/>
          </w:pPr>
          <w:hyperlink w:anchor="__RefHeading___Toc2250492_211673320">
            <w:r>
              <w:rPr>
                <w:webHidden/>
                <w:rStyle w:val="IndexLink"/>
                <w:rtl w:val="true"/>
              </w:rPr>
              <w:t>درمان و علاج همیشگی</w:t>
            </w:r>
            <w:r>
              <w:rPr>
                <w:rStyle w:val="IndexLink"/>
                <w:rtl w:val="true"/>
              </w:rPr>
              <w:tab/>
            </w:r>
            <w:r>
              <w:rPr>
                <w:rStyle w:val="IndexLink"/>
              </w:rPr>
              <w:t>341</w:t>
            </w:r>
          </w:hyperlink>
        </w:p>
        <w:p>
          <w:pPr>
            <w:pStyle w:val="Contents4"/>
            <w:tabs>
              <w:tab w:val="clear" w:pos="8176"/>
              <w:tab w:val="right" w:pos="9026" w:leader="dot"/>
            </w:tabs>
            <w:rPr/>
          </w:pPr>
          <w:hyperlink w:anchor="__RefHeading___Toc2250494_211673320">
            <w:r>
              <w:rPr>
                <w:webHidden/>
                <w:rStyle w:val="IndexLink"/>
                <w:rtl w:val="true"/>
              </w:rPr>
              <w:t>احترام ویژه به بزرگ زاده</w:t>
            </w:r>
            <w:r>
              <w:rPr>
                <w:rStyle w:val="IndexLink"/>
                <w:rtl w:val="true"/>
              </w:rPr>
              <w:tab/>
            </w:r>
            <w:r>
              <w:rPr>
                <w:rStyle w:val="IndexLink"/>
              </w:rPr>
              <w:t>342</w:t>
            </w:r>
          </w:hyperlink>
        </w:p>
        <w:p>
          <w:pPr>
            <w:pStyle w:val="Contents4"/>
            <w:tabs>
              <w:tab w:val="clear" w:pos="8176"/>
              <w:tab w:val="right" w:pos="9026" w:leader="dot"/>
            </w:tabs>
            <w:rPr/>
          </w:pPr>
          <w:hyperlink w:anchor="__RefHeading___Toc2250496_211673320">
            <w:r>
              <w:rPr>
                <w:webHidden/>
                <w:rStyle w:val="IndexLink"/>
                <w:rtl w:val="true"/>
              </w:rPr>
              <w:t>بردباری شگفت انگیز</w:t>
            </w:r>
            <w:r>
              <w:rPr>
                <w:rStyle w:val="IndexLink"/>
                <w:rtl w:val="true"/>
              </w:rPr>
              <w:tab/>
            </w:r>
            <w:r>
              <w:rPr>
                <w:rStyle w:val="IndexLink"/>
              </w:rPr>
              <w:t>344</w:t>
            </w:r>
          </w:hyperlink>
        </w:p>
        <w:p>
          <w:pPr>
            <w:pStyle w:val="Contents4"/>
            <w:tabs>
              <w:tab w:val="clear" w:pos="8176"/>
              <w:tab w:val="right" w:pos="9026" w:leader="dot"/>
            </w:tabs>
            <w:rPr/>
          </w:pPr>
          <w:hyperlink w:anchor="__RefHeading___Toc2250498_211673320">
            <w:r>
              <w:rPr>
                <w:webHidden/>
                <w:rStyle w:val="IndexLink"/>
                <w:rtl w:val="true"/>
              </w:rPr>
              <w:t>نرمی و مدارای با امت</w:t>
            </w:r>
            <w:r>
              <w:rPr>
                <w:rStyle w:val="IndexLink"/>
                <w:rtl w:val="true"/>
              </w:rPr>
              <w:tab/>
            </w:r>
            <w:r>
              <w:rPr>
                <w:rStyle w:val="IndexLink"/>
              </w:rPr>
              <w:t>344</w:t>
            </w:r>
          </w:hyperlink>
        </w:p>
        <w:p>
          <w:pPr>
            <w:pStyle w:val="Contents4"/>
            <w:tabs>
              <w:tab w:val="clear" w:pos="8176"/>
              <w:tab w:val="right" w:pos="9026" w:leader="dot"/>
            </w:tabs>
            <w:rPr/>
          </w:pPr>
          <w:hyperlink w:anchor="__RefHeading___Toc2250500_211673320">
            <w:r>
              <w:rPr>
                <w:webHidden/>
                <w:rStyle w:val="IndexLink"/>
                <w:rtl w:val="true"/>
              </w:rPr>
              <w:t>احترام به میهمان</w:t>
            </w:r>
            <w:r>
              <w:rPr>
                <w:rStyle w:val="IndexLink"/>
                <w:rtl w:val="true"/>
              </w:rPr>
              <w:tab/>
            </w:r>
            <w:r>
              <w:rPr>
                <w:rStyle w:val="IndexLink"/>
              </w:rPr>
              <w:t>345</w:t>
            </w:r>
          </w:hyperlink>
        </w:p>
        <w:p>
          <w:pPr>
            <w:pStyle w:val="Contents4"/>
            <w:tabs>
              <w:tab w:val="clear" w:pos="8176"/>
              <w:tab w:val="right" w:pos="9026" w:leader="dot"/>
            </w:tabs>
            <w:rPr/>
          </w:pPr>
          <w:hyperlink w:anchor="__RefHeading___Toc2250502_211673320">
            <w:r>
              <w:rPr>
                <w:webHidden/>
                <w:rStyle w:val="IndexLink"/>
                <w:rtl w:val="true"/>
              </w:rPr>
              <w:t>احترام بیشتر به خاطر نیکی بیشتر</w:t>
            </w:r>
            <w:r>
              <w:rPr>
                <w:rStyle w:val="IndexLink"/>
                <w:rtl w:val="true"/>
              </w:rPr>
              <w:tab/>
            </w:r>
            <w:r>
              <w:rPr>
                <w:rStyle w:val="IndexLink"/>
              </w:rPr>
              <w:t>345</w:t>
            </w:r>
          </w:hyperlink>
        </w:p>
        <w:p>
          <w:pPr>
            <w:pStyle w:val="Contents4"/>
            <w:tabs>
              <w:tab w:val="clear" w:pos="8176"/>
              <w:tab w:val="right" w:pos="9026" w:leader="dot"/>
            </w:tabs>
            <w:rPr/>
          </w:pPr>
          <w:hyperlink w:anchor="__RefHeading___Toc2250504_211673320">
            <w:r>
              <w:rPr>
                <w:webHidden/>
                <w:rStyle w:val="IndexLink"/>
                <w:rtl w:val="true"/>
              </w:rPr>
              <w:t>گذشت و عفو از دشمنان</w:t>
            </w:r>
            <w:r>
              <w:rPr>
                <w:rStyle w:val="IndexLink"/>
                <w:rtl w:val="true"/>
              </w:rPr>
              <w:tab/>
            </w:r>
            <w:r>
              <w:rPr>
                <w:rStyle w:val="IndexLink"/>
              </w:rPr>
              <w:t>346</w:t>
            </w:r>
          </w:hyperlink>
        </w:p>
        <w:p>
          <w:pPr>
            <w:pStyle w:val="Contents4"/>
            <w:tabs>
              <w:tab w:val="clear" w:pos="8176"/>
              <w:tab w:val="right" w:pos="9026" w:leader="dot"/>
            </w:tabs>
            <w:rPr/>
          </w:pPr>
          <w:hyperlink w:anchor="__RefHeading___Toc2250506_211673320">
            <w:r>
              <w:rPr>
                <w:webHidden/>
                <w:rStyle w:val="IndexLink"/>
                <w:rtl w:val="true"/>
              </w:rPr>
              <w:t>بخششی کریمانه</w:t>
            </w:r>
            <w:r>
              <w:rPr>
                <w:rStyle w:val="IndexLink"/>
                <w:rtl w:val="true"/>
              </w:rPr>
              <w:tab/>
            </w:r>
            <w:r>
              <w:rPr>
                <w:rStyle w:val="IndexLink"/>
              </w:rPr>
              <w:t>347</w:t>
            </w:r>
          </w:hyperlink>
        </w:p>
        <w:p>
          <w:pPr>
            <w:pStyle w:val="Contents4"/>
            <w:tabs>
              <w:tab w:val="clear" w:pos="8176"/>
              <w:tab w:val="right" w:pos="9026" w:leader="dot"/>
            </w:tabs>
            <w:rPr/>
          </w:pPr>
          <w:hyperlink w:anchor="__RefHeading___Toc2250508_211673320">
            <w:r>
              <w:rPr>
                <w:webHidden/>
                <w:rStyle w:val="IndexLink"/>
                <w:rtl w:val="true"/>
              </w:rPr>
              <w:t>مواسات با برادر دینی</w:t>
            </w:r>
            <w:r>
              <w:rPr>
                <w:rStyle w:val="IndexLink"/>
                <w:rtl w:val="true"/>
              </w:rPr>
              <w:tab/>
            </w:r>
            <w:r>
              <w:rPr>
                <w:rStyle w:val="IndexLink"/>
              </w:rPr>
              <w:t>348</w:t>
            </w:r>
          </w:hyperlink>
        </w:p>
        <w:p>
          <w:pPr>
            <w:pStyle w:val="Contents4"/>
            <w:tabs>
              <w:tab w:val="clear" w:pos="8176"/>
              <w:tab w:val="right" w:pos="9026" w:leader="dot"/>
            </w:tabs>
            <w:rPr/>
          </w:pPr>
          <w:hyperlink w:anchor="__RefHeading___Toc2250510_211673320">
            <w:r>
              <w:rPr>
                <w:webHidden/>
                <w:rStyle w:val="IndexLink"/>
                <w:rtl w:val="true"/>
              </w:rPr>
              <w:t>گذشت از مردی بد زبان</w:t>
            </w:r>
            <w:r>
              <w:rPr>
                <w:rStyle w:val="IndexLink"/>
                <w:rtl w:val="true"/>
              </w:rPr>
              <w:tab/>
            </w:r>
            <w:r>
              <w:rPr>
                <w:rStyle w:val="IndexLink"/>
              </w:rPr>
              <w:t>348</w:t>
            </w:r>
          </w:hyperlink>
        </w:p>
        <w:p>
          <w:pPr>
            <w:pStyle w:val="Contents4"/>
            <w:tabs>
              <w:tab w:val="clear" w:pos="8176"/>
              <w:tab w:val="right" w:pos="9026" w:leader="dot"/>
            </w:tabs>
            <w:rPr/>
          </w:pPr>
          <w:hyperlink w:anchor="__RefHeading___Toc2250512_211673320">
            <w:r>
              <w:rPr>
                <w:webHidden/>
                <w:rStyle w:val="IndexLink"/>
                <w:rtl w:val="true"/>
              </w:rPr>
              <w:t>رفتاری شگفت آور با رئیس منافقان</w:t>
            </w:r>
            <w:r>
              <w:rPr>
                <w:rStyle w:val="IndexLink"/>
                <w:rtl w:val="true"/>
              </w:rPr>
              <w:tab/>
            </w:r>
            <w:r>
              <w:rPr>
                <w:rStyle w:val="IndexLink"/>
              </w:rPr>
              <w:t>349</w:t>
            </w:r>
          </w:hyperlink>
        </w:p>
        <w:p>
          <w:pPr>
            <w:pStyle w:val="Contents4"/>
            <w:tabs>
              <w:tab w:val="clear" w:pos="8176"/>
              <w:tab w:val="right" w:pos="9026" w:leader="dot"/>
            </w:tabs>
            <w:rPr/>
          </w:pPr>
          <w:hyperlink w:anchor="__RefHeading___Toc2250514_211673320">
            <w:r>
              <w:rPr>
                <w:webHidden/>
                <w:rStyle w:val="IndexLink"/>
                <w:rtl w:val="true"/>
              </w:rPr>
              <w:t>برخورد حضرت با یاران</w:t>
            </w:r>
            <w:r>
              <w:rPr>
                <w:rStyle w:val="IndexLink"/>
                <w:rtl w:val="true"/>
              </w:rPr>
              <w:tab/>
            </w:r>
            <w:r>
              <w:rPr>
                <w:rStyle w:val="IndexLink"/>
              </w:rPr>
              <w:t>351</w:t>
            </w:r>
          </w:hyperlink>
        </w:p>
        <w:p>
          <w:pPr>
            <w:pStyle w:val="Contents4"/>
            <w:tabs>
              <w:tab w:val="clear" w:pos="8176"/>
              <w:tab w:val="right" w:pos="9026" w:leader="dot"/>
            </w:tabs>
            <w:rPr/>
          </w:pPr>
          <w:hyperlink w:anchor="__RefHeading___Toc2250516_211673320">
            <w:r>
              <w:rPr>
                <w:webHidden/>
                <w:rStyle w:val="IndexLink"/>
                <w:rtl w:val="true"/>
              </w:rPr>
              <w:t>رفع مشکل فراق</w:t>
            </w:r>
            <w:r>
              <w:rPr>
                <w:rStyle w:val="IndexLink"/>
                <w:rtl w:val="true"/>
              </w:rPr>
              <w:tab/>
            </w:r>
            <w:r>
              <w:rPr>
                <w:rStyle w:val="IndexLink"/>
              </w:rPr>
              <w:t>352</w:t>
            </w:r>
          </w:hyperlink>
        </w:p>
        <w:p>
          <w:pPr>
            <w:pStyle w:val="Contents4"/>
            <w:tabs>
              <w:tab w:val="clear" w:pos="8176"/>
              <w:tab w:val="right" w:pos="9026" w:leader="dot"/>
            </w:tabs>
            <w:rPr/>
          </w:pPr>
          <w:hyperlink w:anchor="__RefHeading___Toc2250518_211673320">
            <w:r>
              <w:rPr>
                <w:webHidden/>
                <w:rStyle w:val="IndexLink"/>
                <w:rtl w:val="true"/>
              </w:rPr>
              <w:t>اوج نرمی و خوش خلقی</w:t>
            </w:r>
            <w:r>
              <w:rPr>
                <w:rStyle w:val="IndexLink"/>
                <w:rtl w:val="true"/>
              </w:rPr>
              <w:tab/>
            </w:r>
            <w:r>
              <w:rPr>
                <w:rStyle w:val="IndexLink"/>
              </w:rPr>
              <w:t>353</w:t>
            </w:r>
          </w:hyperlink>
        </w:p>
        <w:p>
          <w:pPr>
            <w:pStyle w:val="Contents4"/>
            <w:tabs>
              <w:tab w:val="clear" w:pos="8176"/>
              <w:tab w:val="right" w:pos="9026" w:leader="dot"/>
            </w:tabs>
            <w:rPr/>
          </w:pPr>
          <w:hyperlink w:anchor="__RefHeading___Toc2250520_211673320">
            <w:r>
              <w:rPr>
                <w:webHidden/>
                <w:rStyle w:val="IndexLink"/>
                <w:rtl w:val="true"/>
              </w:rPr>
              <w:t>تحمل مشقت و کشیدن بار امت</w:t>
            </w:r>
            <w:r>
              <w:rPr>
                <w:rStyle w:val="IndexLink"/>
                <w:rtl w:val="true"/>
              </w:rPr>
              <w:tab/>
            </w:r>
            <w:r>
              <w:rPr>
                <w:rStyle w:val="IndexLink"/>
              </w:rPr>
              <w:t>354</w:t>
            </w:r>
          </w:hyperlink>
        </w:p>
        <w:p>
          <w:pPr>
            <w:pStyle w:val="Contents4"/>
            <w:tabs>
              <w:tab w:val="clear" w:pos="8176"/>
              <w:tab w:val="right" w:pos="9026" w:leader="dot"/>
            </w:tabs>
            <w:rPr/>
          </w:pPr>
          <w:hyperlink w:anchor="__RefHeading___Toc2250522_211673320">
            <w:r>
              <w:rPr>
                <w:webHidden/>
                <w:rStyle w:val="IndexLink"/>
                <w:rtl w:val="true"/>
              </w:rPr>
              <w:t>هرگز سبب کدورت میان مردم نشوید</w:t>
            </w:r>
            <w:r>
              <w:rPr>
                <w:rStyle w:val="IndexLink"/>
                <w:rtl w:val="true"/>
              </w:rPr>
              <w:tab/>
            </w:r>
            <w:r>
              <w:rPr>
                <w:rStyle w:val="IndexLink"/>
              </w:rPr>
              <w:t>355</w:t>
            </w:r>
          </w:hyperlink>
        </w:p>
        <w:p>
          <w:pPr>
            <w:pStyle w:val="Contents4"/>
            <w:tabs>
              <w:tab w:val="clear" w:pos="8176"/>
              <w:tab w:val="right" w:pos="9026" w:leader="dot"/>
            </w:tabs>
            <w:rPr/>
          </w:pPr>
          <w:hyperlink w:anchor="__RefHeading___Toc2250524_211673320">
            <w:r>
              <w:rPr>
                <w:webHidden/>
                <w:rStyle w:val="IndexLink"/>
                <w:rtl w:val="true"/>
              </w:rPr>
              <w:t>بزرگواری و کرامت</w:t>
            </w:r>
            <w:r>
              <w:rPr>
                <w:rStyle w:val="IndexLink"/>
                <w:rtl w:val="true"/>
              </w:rPr>
              <w:tab/>
            </w:r>
            <w:r>
              <w:rPr>
                <w:rStyle w:val="IndexLink"/>
              </w:rPr>
              <w:t>356</w:t>
            </w:r>
          </w:hyperlink>
        </w:p>
        <w:p>
          <w:pPr>
            <w:pStyle w:val="Contents4"/>
            <w:tabs>
              <w:tab w:val="clear" w:pos="8176"/>
              <w:tab w:val="right" w:pos="9026" w:leader="dot"/>
            </w:tabs>
            <w:rPr/>
          </w:pPr>
          <w:hyperlink w:anchor="__RefHeading___Toc2250526_211673320">
            <w:r>
              <w:rPr>
                <w:webHidden/>
                <w:rStyle w:val="IndexLink"/>
                <w:rtl w:val="true"/>
              </w:rPr>
              <w:t>درخواست قیمت عادلانه</w:t>
            </w:r>
            <w:r>
              <w:rPr>
                <w:rStyle w:val="IndexLink"/>
                <w:rtl w:val="true"/>
              </w:rPr>
              <w:tab/>
            </w:r>
            <w:r>
              <w:rPr>
                <w:rStyle w:val="IndexLink"/>
              </w:rPr>
              <w:t>357</w:t>
            </w:r>
          </w:hyperlink>
        </w:p>
        <w:p>
          <w:pPr>
            <w:pStyle w:val="Contents4"/>
            <w:tabs>
              <w:tab w:val="clear" w:pos="8176"/>
              <w:tab w:val="right" w:pos="9026" w:leader="dot"/>
            </w:tabs>
            <w:rPr/>
          </w:pPr>
          <w:hyperlink w:anchor="__RefHeading___Toc2250528_211673320">
            <w:r>
              <w:rPr>
                <w:webHidden/>
                <w:rStyle w:val="IndexLink"/>
                <w:rtl w:val="true"/>
              </w:rPr>
              <w:t>جمع کردن هیزم با من</w:t>
            </w:r>
            <w:r>
              <w:rPr>
                <w:rStyle w:val="IndexLink"/>
                <w:rtl w:val="true"/>
              </w:rPr>
              <w:tab/>
            </w:r>
            <w:r>
              <w:rPr>
                <w:rStyle w:val="IndexLink"/>
              </w:rPr>
              <w:t>358</w:t>
            </w:r>
          </w:hyperlink>
        </w:p>
        <w:p>
          <w:pPr>
            <w:pStyle w:val="Contents4"/>
            <w:tabs>
              <w:tab w:val="clear" w:pos="8176"/>
              <w:tab w:val="right" w:pos="9026" w:leader="dot"/>
            </w:tabs>
            <w:rPr/>
          </w:pPr>
          <w:hyperlink w:anchor="__RefHeading___Toc2250530_211673320">
            <w:r>
              <w:rPr>
                <w:webHidden/>
                <w:rStyle w:val="IndexLink"/>
                <w:rtl w:val="true"/>
              </w:rPr>
              <w:t>جود و سخاوتی کریمانه</w:t>
            </w:r>
            <w:r>
              <w:rPr>
                <w:rStyle w:val="IndexLink"/>
                <w:rtl w:val="true"/>
              </w:rPr>
              <w:tab/>
            </w:r>
            <w:r>
              <w:rPr>
                <w:rStyle w:val="IndexLink"/>
              </w:rPr>
              <w:t>358</w:t>
            </w:r>
          </w:hyperlink>
        </w:p>
        <w:p>
          <w:pPr>
            <w:pStyle w:val="Contents3"/>
            <w:tabs>
              <w:tab w:val="clear" w:pos="8459"/>
              <w:tab w:val="right" w:pos="9026" w:leader="dot"/>
            </w:tabs>
            <w:rPr/>
          </w:pPr>
          <w:hyperlink w:anchor="__RefHeading___Toc2250532_211673320">
            <w:r>
              <w:rPr>
                <w:webHidden/>
                <w:rStyle w:val="IndexLink"/>
                <w:rtl w:val="true"/>
              </w:rPr>
              <w:t xml:space="preserve">نمونه هایی برجسته از اخلاق امیر مؤمنان </w:t>
            </w:r>
            <w:r>
              <w:rPr>
                <w:rStyle w:val="IndexLink"/>
              </w:rPr>
              <w:t>7</w:t>
            </w:r>
            <w:r>
              <w:rPr>
                <w:rStyle w:val="IndexLink"/>
                <w:rtl w:val="true"/>
              </w:rPr>
              <w:t xml:space="preserve"> (</w:t>
            </w:r>
            <w:r>
              <w:rPr>
                <w:rStyle w:val="IndexLink"/>
                <w:rtl w:val="true"/>
              </w:rPr>
              <w:t>ع</w:t>
            </w:r>
            <w:r>
              <w:rPr>
                <w:rStyle w:val="IndexLink"/>
                <w:rtl w:val="true"/>
              </w:rPr>
              <w:t>)</w:t>
              <w:tab/>
            </w:r>
            <w:r>
              <w:rPr>
                <w:rStyle w:val="IndexLink"/>
              </w:rPr>
              <w:t>359</w:t>
            </w:r>
          </w:hyperlink>
        </w:p>
        <w:p>
          <w:pPr>
            <w:pStyle w:val="Contents4"/>
            <w:tabs>
              <w:tab w:val="clear" w:pos="8176"/>
              <w:tab w:val="right" w:pos="9026" w:leader="dot"/>
            </w:tabs>
            <w:rPr/>
          </w:pPr>
          <w:hyperlink w:anchor="__RefHeading___Toc2250534_211673320">
            <w:r>
              <w:rPr>
                <w:webHidden/>
                <w:rStyle w:val="IndexLink"/>
                <w:rtl w:val="true"/>
              </w:rPr>
              <w:t>میانجی شدن حضرت امیرمؤمنان 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2250536_211673320">
            <w:r>
              <w:rPr>
                <w:webHidden/>
                <w:rStyle w:val="IndexLink"/>
                <w:rtl w:val="true"/>
              </w:rPr>
              <w:t>گذشتی زیبا</w:t>
            </w:r>
            <w:r>
              <w:rPr>
                <w:rStyle w:val="IndexLink"/>
                <w:rtl w:val="true"/>
              </w:rPr>
              <w:tab/>
            </w:r>
            <w:r>
              <w:rPr>
                <w:rStyle w:val="IndexLink"/>
              </w:rPr>
              <w:t>360</w:t>
            </w:r>
          </w:hyperlink>
        </w:p>
        <w:p>
          <w:pPr>
            <w:pStyle w:val="Contents4"/>
            <w:tabs>
              <w:tab w:val="clear" w:pos="8176"/>
              <w:tab w:val="right" w:pos="9026" w:leader="dot"/>
            </w:tabs>
            <w:rPr/>
          </w:pPr>
          <w:hyperlink w:anchor="__RefHeading___Toc2250538_211673320">
            <w:r>
              <w:rPr>
                <w:webHidden/>
                <w:rStyle w:val="IndexLink"/>
                <w:rtl w:val="true"/>
              </w:rPr>
              <w:t>اوج ایثار</w:t>
            </w:r>
            <w:r>
              <w:rPr>
                <w:rStyle w:val="IndexLink"/>
                <w:rtl w:val="true"/>
              </w:rPr>
              <w:tab/>
            </w:r>
            <w:r>
              <w:rPr>
                <w:rStyle w:val="IndexLink"/>
              </w:rPr>
              <w:t>360</w:t>
            </w:r>
          </w:hyperlink>
        </w:p>
        <w:p>
          <w:pPr>
            <w:pStyle w:val="Contents4"/>
            <w:tabs>
              <w:tab w:val="clear" w:pos="8176"/>
              <w:tab w:val="right" w:pos="9026" w:leader="dot"/>
            </w:tabs>
            <w:rPr/>
          </w:pPr>
          <w:hyperlink w:anchor="__RefHeading___Toc2250540_211673320">
            <w:r>
              <w:rPr>
                <w:webHidden/>
                <w:rStyle w:val="IndexLink"/>
                <w:rtl w:val="true"/>
              </w:rPr>
              <w:t>گذشتی کریمانه</w:t>
            </w:r>
            <w:r>
              <w:rPr>
                <w:rStyle w:val="IndexLink"/>
                <w:rtl w:val="true"/>
              </w:rPr>
              <w:tab/>
            </w:r>
            <w:r>
              <w:rPr>
                <w:rStyle w:val="IndexLink"/>
              </w:rPr>
              <w:t>363</w:t>
            </w:r>
          </w:hyperlink>
        </w:p>
        <w:p>
          <w:pPr>
            <w:pStyle w:val="Contents4"/>
            <w:tabs>
              <w:tab w:val="clear" w:pos="8176"/>
              <w:tab w:val="right" w:pos="9026" w:leader="dot"/>
            </w:tabs>
            <w:rPr/>
          </w:pPr>
          <w:hyperlink w:anchor="__RefHeading___Toc2250542_211673320">
            <w:r>
              <w:rPr>
                <w:webHidden/>
                <w:rStyle w:val="IndexLink"/>
                <w:rtl w:val="true"/>
              </w:rPr>
              <w:t>توجه عاشقانه به یتیمان</w:t>
            </w:r>
            <w:r>
              <w:rPr>
                <w:rStyle w:val="IndexLink"/>
                <w:rtl w:val="true"/>
              </w:rPr>
              <w:tab/>
            </w:r>
            <w:r>
              <w:rPr>
                <w:rStyle w:val="IndexLink"/>
              </w:rPr>
              <w:t>364</w:t>
            </w:r>
          </w:hyperlink>
        </w:p>
        <w:p>
          <w:pPr>
            <w:pStyle w:val="Contents4"/>
            <w:tabs>
              <w:tab w:val="clear" w:pos="8176"/>
              <w:tab w:val="right" w:pos="9026" w:leader="dot"/>
            </w:tabs>
            <w:rPr/>
          </w:pPr>
          <w:hyperlink w:anchor="__RefHeading___Toc2250544_211673320">
            <w:r>
              <w:rPr>
                <w:webHidden/>
                <w:rStyle w:val="IndexLink"/>
                <w:rtl w:val="true"/>
              </w:rPr>
              <w:t>حمل بار برای خانه</w:t>
            </w:r>
            <w:r>
              <w:rPr>
                <w:rStyle w:val="IndexLink"/>
                <w:rtl w:val="true"/>
              </w:rPr>
              <w:tab/>
            </w:r>
            <w:r>
              <w:rPr>
                <w:rStyle w:val="IndexLink"/>
              </w:rPr>
              <w:t>365</w:t>
            </w:r>
          </w:hyperlink>
        </w:p>
        <w:p>
          <w:pPr>
            <w:pStyle w:val="Contents4"/>
            <w:tabs>
              <w:tab w:val="clear" w:pos="8176"/>
              <w:tab w:val="right" w:pos="9026" w:leader="dot"/>
            </w:tabs>
            <w:rPr/>
          </w:pPr>
          <w:hyperlink w:anchor="__RefHeading___Toc2250546_211673320">
            <w:r>
              <w:rPr>
                <w:webHidden/>
                <w:rStyle w:val="IndexLink"/>
                <w:rtl w:val="true"/>
              </w:rPr>
              <w:t>پای برهنه در پنج موقعیّت</w:t>
            </w:r>
            <w:r>
              <w:rPr>
                <w:rStyle w:val="IndexLink"/>
                <w:rtl w:val="true"/>
              </w:rPr>
              <w:tab/>
            </w:r>
            <w:r>
              <w:rPr>
                <w:rStyle w:val="IndexLink"/>
              </w:rPr>
              <w:t>366</w:t>
            </w:r>
          </w:hyperlink>
        </w:p>
        <w:p>
          <w:pPr>
            <w:pStyle w:val="Contents4"/>
            <w:tabs>
              <w:tab w:val="clear" w:pos="8176"/>
              <w:tab w:val="right" w:pos="9026" w:leader="dot"/>
            </w:tabs>
            <w:rPr/>
          </w:pPr>
          <w:hyperlink w:anchor="__RefHeading___Toc2250548_211673320">
            <w:r>
              <w:rPr>
                <w:webHidden/>
                <w:rStyle w:val="IndexLink"/>
                <w:rtl w:val="true"/>
              </w:rPr>
              <w:t>اخلاق در بازار</w:t>
            </w:r>
            <w:r>
              <w:rPr>
                <w:rStyle w:val="IndexLink"/>
                <w:rtl w:val="true"/>
              </w:rPr>
              <w:tab/>
            </w:r>
            <w:r>
              <w:rPr>
                <w:rStyle w:val="IndexLink"/>
              </w:rPr>
              <w:t>366</w:t>
            </w:r>
          </w:hyperlink>
        </w:p>
        <w:p>
          <w:pPr>
            <w:pStyle w:val="Contents4"/>
            <w:tabs>
              <w:tab w:val="clear" w:pos="8176"/>
              <w:tab w:val="right" w:pos="9026" w:leader="dot"/>
            </w:tabs>
            <w:rPr/>
          </w:pPr>
          <w:hyperlink w:anchor="__RefHeading___Toc2250550_211673320">
            <w:r>
              <w:rPr>
                <w:webHidden/>
                <w:rStyle w:val="IndexLink"/>
                <w:rtl w:val="true"/>
              </w:rPr>
              <w:t>پیاده ها دنبال سواره نباشند</w:t>
            </w:r>
            <w:r>
              <w:rPr>
                <w:rStyle w:val="IndexLink"/>
                <w:rtl w:val="true"/>
              </w:rPr>
              <w:tab/>
            </w:r>
            <w:r>
              <w:rPr>
                <w:rStyle w:val="IndexLink"/>
              </w:rPr>
              <w:t>366</w:t>
            </w:r>
          </w:hyperlink>
        </w:p>
        <w:p>
          <w:pPr>
            <w:pStyle w:val="Contents4"/>
            <w:tabs>
              <w:tab w:val="clear" w:pos="8176"/>
              <w:tab w:val="right" w:pos="9026" w:leader="dot"/>
            </w:tabs>
            <w:rPr/>
          </w:pPr>
          <w:hyperlink w:anchor="__RefHeading___Toc2250552_211673320">
            <w:r>
              <w:rPr>
                <w:webHidden/>
                <w:rStyle w:val="IndexLink"/>
                <w:rtl w:val="true"/>
              </w:rPr>
              <w:t>مسلمان شدن یهودی</w:t>
            </w:r>
            <w:r>
              <w:rPr>
                <w:rStyle w:val="IndexLink"/>
                <w:rtl w:val="true"/>
              </w:rPr>
              <w:tab/>
            </w:r>
            <w:r>
              <w:rPr>
                <w:rStyle w:val="IndexLink"/>
              </w:rPr>
              <w:t>367</w:t>
            </w:r>
          </w:hyperlink>
        </w:p>
        <w:p>
          <w:pPr>
            <w:pStyle w:val="Contents4"/>
            <w:tabs>
              <w:tab w:val="clear" w:pos="8176"/>
              <w:tab w:val="right" w:pos="9026" w:leader="dot"/>
            </w:tabs>
            <w:rPr/>
          </w:pPr>
          <w:hyperlink w:anchor="__RefHeading___Toc2250554_211673320">
            <w:r>
              <w:rPr>
                <w:webHidden/>
                <w:rStyle w:val="IndexLink"/>
                <w:rtl w:val="true"/>
              </w:rPr>
              <w:t>برابری طرفین دعوا در دادگاه</w:t>
            </w:r>
            <w:r>
              <w:rPr>
                <w:rStyle w:val="IndexLink"/>
                <w:rtl w:val="true"/>
              </w:rPr>
              <w:tab/>
            </w:r>
            <w:r>
              <w:rPr>
                <w:rStyle w:val="IndexLink"/>
              </w:rPr>
              <w:t>368</w:t>
            </w:r>
          </w:hyperlink>
        </w:p>
        <w:p>
          <w:pPr>
            <w:pStyle w:val="Contents4"/>
            <w:tabs>
              <w:tab w:val="clear" w:pos="8176"/>
              <w:tab w:val="right" w:pos="9026" w:leader="dot"/>
            </w:tabs>
            <w:rPr/>
          </w:pPr>
          <w:hyperlink w:anchor="__RefHeading___Toc2250556_211673320">
            <w:r>
              <w:rPr>
                <w:webHidden/>
                <w:rStyle w:val="IndexLink"/>
                <w:rtl w:val="true"/>
              </w:rPr>
              <w:t>قناعت در معیشت</w:t>
            </w:r>
            <w:r>
              <w:rPr>
                <w:rStyle w:val="IndexLink"/>
                <w:rtl w:val="true"/>
              </w:rPr>
              <w:tab/>
            </w:r>
            <w:r>
              <w:rPr>
                <w:rStyle w:val="IndexLink"/>
              </w:rPr>
              <w:t>369</w:t>
            </w:r>
          </w:hyperlink>
        </w:p>
        <w:p>
          <w:pPr>
            <w:pStyle w:val="Contents4"/>
            <w:tabs>
              <w:tab w:val="clear" w:pos="8176"/>
              <w:tab w:val="right" w:pos="9026" w:leader="dot"/>
            </w:tabs>
            <w:rPr/>
          </w:pPr>
          <w:hyperlink w:anchor="__RefHeading___Toc2250558_211673320">
            <w:r>
              <w:rPr>
                <w:webHidden/>
                <w:rStyle w:val="IndexLink"/>
                <w:rtl w:val="true"/>
              </w:rPr>
              <w:t>جود و سخا</w:t>
            </w:r>
            <w:r>
              <w:rPr>
                <w:rStyle w:val="IndexLink"/>
                <w:rtl w:val="true"/>
              </w:rPr>
              <w:tab/>
            </w:r>
            <w:r>
              <w:rPr>
                <w:rStyle w:val="IndexLink"/>
              </w:rPr>
              <w:t>369</w:t>
            </w:r>
          </w:hyperlink>
        </w:p>
        <w:p>
          <w:pPr>
            <w:pStyle w:val="Contents4"/>
            <w:tabs>
              <w:tab w:val="clear" w:pos="8176"/>
              <w:tab w:val="right" w:pos="9026" w:leader="dot"/>
            </w:tabs>
            <w:rPr/>
          </w:pPr>
          <w:hyperlink w:anchor="__RefHeading___Toc2250560_211673320">
            <w:r>
              <w:rPr>
                <w:webHidden/>
                <w:rStyle w:val="IndexLink"/>
                <w:rtl w:val="true"/>
              </w:rPr>
              <w:t>بی رغبتی به مال دنیا</w:t>
            </w:r>
            <w:r>
              <w:rPr>
                <w:rStyle w:val="IndexLink"/>
                <w:rtl w:val="true"/>
              </w:rPr>
              <w:tab/>
            </w:r>
            <w:r>
              <w:rPr>
                <w:rStyle w:val="IndexLink"/>
              </w:rPr>
              <w:t>370</w:t>
            </w:r>
          </w:hyperlink>
        </w:p>
        <w:p>
          <w:pPr>
            <w:pStyle w:val="Contents4"/>
            <w:tabs>
              <w:tab w:val="clear" w:pos="8176"/>
              <w:tab w:val="right" w:pos="9026" w:leader="dot"/>
            </w:tabs>
            <w:rPr/>
          </w:pPr>
          <w:hyperlink w:anchor="__RefHeading___Toc2250562_211673320">
            <w:r>
              <w:rPr>
                <w:webHidden/>
                <w:rStyle w:val="IndexLink"/>
                <w:rtl w:val="true"/>
              </w:rPr>
              <w:t>عدالت و انصاف</w:t>
            </w:r>
            <w:r>
              <w:rPr>
                <w:rStyle w:val="IndexLink"/>
                <w:rtl w:val="true"/>
              </w:rPr>
              <w:tab/>
            </w:r>
            <w:r>
              <w:rPr>
                <w:rStyle w:val="IndexLink"/>
              </w:rPr>
              <w:t>370</w:t>
            </w:r>
          </w:hyperlink>
        </w:p>
        <w:p>
          <w:pPr>
            <w:pStyle w:val="Contents4"/>
            <w:tabs>
              <w:tab w:val="clear" w:pos="8176"/>
              <w:tab w:val="right" w:pos="9026" w:leader="dot"/>
            </w:tabs>
            <w:rPr/>
          </w:pPr>
          <w:hyperlink w:anchor="__RefHeading___Toc2250564_211673320">
            <w:r>
              <w:rPr>
                <w:webHidden/>
                <w:rStyle w:val="IndexLink"/>
                <w:rtl w:val="true"/>
              </w:rPr>
              <w:t>احتیاط</w:t>
            </w:r>
            <w:r>
              <w:rPr>
                <w:rStyle w:val="IndexLink"/>
                <w:rtl w:val="true"/>
              </w:rPr>
              <w:t xml:space="preserve">� </w:t>
            </w:r>
            <w:r>
              <w:rPr>
                <w:rStyle w:val="IndexLink"/>
                <w:rtl w:val="true"/>
              </w:rPr>
              <w:t>شدید در هزینه کردن بیت المال</w:t>
            </w:r>
            <w:r>
              <w:rPr>
                <w:rStyle w:val="IndexLink"/>
                <w:rtl w:val="true"/>
              </w:rPr>
              <w:tab/>
            </w:r>
            <w:r>
              <w:rPr>
                <w:rStyle w:val="IndexLink"/>
              </w:rPr>
              <w:t>373</w:t>
            </w:r>
          </w:hyperlink>
        </w:p>
        <w:p>
          <w:pPr>
            <w:pStyle w:val="Contents4"/>
            <w:tabs>
              <w:tab w:val="clear" w:pos="8176"/>
              <w:tab w:val="right" w:pos="9026" w:leader="dot"/>
            </w:tabs>
            <w:rPr/>
          </w:pPr>
          <w:hyperlink w:anchor="__RefHeading___Toc2250566_211673320">
            <w:r>
              <w:rPr>
                <w:webHidden/>
                <w:rStyle w:val="IndexLink"/>
                <w:rtl w:val="true"/>
              </w:rPr>
              <w:t>جامۀ کهنه</w:t>
            </w:r>
            <w:r>
              <w:rPr>
                <w:rStyle w:val="IndexLink"/>
                <w:rtl w:val="true"/>
              </w:rPr>
              <w:tab/>
            </w:r>
            <w:r>
              <w:rPr>
                <w:rStyle w:val="IndexLink"/>
              </w:rPr>
              <w:t>373</w:t>
            </w:r>
          </w:hyperlink>
        </w:p>
        <w:p>
          <w:pPr>
            <w:pStyle w:val="Contents4"/>
            <w:tabs>
              <w:tab w:val="clear" w:pos="8176"/>
              <w:tab w:val="right" w:pos="9026" w:leader="dot"/>
            </w:tabs>
            <w:rPr/>
          </w:pPr>
          <w:hyperlink w:anchor="__RefHeading___Toc2250568_211673320">
            <w:r>
              <w:rPr>
                <w:webHidden/>
                <w:rStyle w:val="IndexLink"/>
                <w:rtl w:val="true"/>
              </w:rPr>
              <w:t>بی اعتنایی به مال</w:t>
            </w:r>
            <w:r>
              <w:rPr>
                <w:rStyle w:val="IndexLink"/>
                <w:rtl w:val="true"/>
              </w:rPr>
              <w:tab/>
            </w:r>
            <w:r>
              <w:rPr>
                <w:rStyle w:val="IndexLink"/>
              </w:rPr>
              <w:t>373</w:t>
            </w:r>
          </w:hyperlink>
        </w:p>
        <w:p>
          <w:pPr>
            <w:pStyle w:val="Contents4"/>
            <w:tabs>
              <w:tab w:val="clear" w:pos="8176"/>
              <w:tab w:val="right" w:pos="9026" w:leader="dot"/>
            </w:tabs>
            <w:rPr/>
          </w:pPr>
          <w:hyperlink w:anchor="__RefHeading___Toc2250570_211673320">
            <w:r>
              <w:rPr>
                <w:webHidden/>
                <w:rStyle w:val="IndexLink"/>
                <w:rtl w:val="true"/>
              </w:rPr>
              <w:t>کمک به دو برهنه</w:t>
            </w:r>
            <w:r>
              <w:rPr>
                <w:rStyle w:val="IndexLink"/>
                <w:rtl w:val="true"/>
              </w:rPr>
              <w:tab/>
            </w:r>
            <w:r>
              <w:rPr>
                <w:rStyle w:val="IndexLink"/>
              </w:rPr>
              <w:t>374</w:t>
            </w:r>
          </w:hyperlink>
        </w:p>
        <w:p>
          <w:pPr>
            <w:pStyle w:val="Contents4"/>
            <w:tabs>
              <w:tab w:val="clear" w:pos="8176"/>
              <w:tab w:val="right" w:pos="9026" w:leader="dot"/>
            </w:tabs>
            <w:rPr/>
          </w:pPr>
          <w:hyperlink w:anchor="__RefHeading___Toc2250572_211673320">
            <w:r>
              <w:rPr>
                <w:webHidden/>
                <w:rStyle w:val="IndexLink"/>
                <w:rtl w:val="true"/>
              </w:rPr>
              <w:t>چهار درهم به چهار بخش</w:t>
            </w:r>
            <w:r>
              <w:rPr>
                <w:rStyle w:val="IndexLink"/>
                <w:rtl w:val="true"/>
              </w:rPr>
              <w:tab/>
            </w:r>
            <w:r>
              <w:rPr>
                <w:rStyle w:val="IndexLink"/>
              </w:rPr>
              <w:t>374</w:t>
            </w:r>
          </w:hyperlink>
        </w:p>
        <w:p>
          <w:pPr>
            <w:pStyle w:val="Contents4"/>
            <w:tabs>
              <w:tab w:val="clear" w:pos="8176"/>
              <w:tab w:val="right" w:pos="9026" w:leader="dot"/>
            </w:tabs>
            <w:rPr/>
          </w:pPr>
          <w:hyperlink w:anchor="__RefHeading___Toc2250574_211673320">
            <w:r>
              <w:rPr>
                <w:webHidden/>
                <w:rStyle w:val="IndexLink"/>
                <w:rtl w:val="true"/>
              </w:rPr>
              <w:t>دگرگونی زندگی</w:t>
            </w:r>
            <w:r>
              <w:rPr>
                <w:rStyle w:val="IndexLink"/>
                <w:rtl w:val="true"/>
              </w:rPr>
              <w:tab/>
            </w:r>
            <w:r>
              <w:rPr>
                <w:rStyle w:val="IndexLink"/>
              </w:rPr>
              <w:t>375</w:t>
            </w:r>
          </w:hyperlink>
        </w:p>
        <w:p>
          <w:pPr>
            <w:pStyle w:val="Contents4"/>
            <w:tabs>
              <w:tab w:val="clear" w:pos="8176"/>
              <w:tab w:val="right" w:pos="9026" w:leader="dot"/>
            </w:tabs>
            <w:rPr/>
          </w:pPr>
          <w:hyperlink w:anchor="__RefHeading___Toc2250576_211673320">
            <w:r>
              <w:rPr>
                <w:webHidden/>
                <w:rStyle w:val="IndexLink"/>
                <w:rtl w:val="true"/>
              </w:rPr>
              <w:t>دیگری را بر خود ترجیح داد</w:t>
            </w:r>
            <w:r>
              <w:rPr>
                <w:rStyle w:val="IndexLink"/>
                <w:rtl w:val="true"/>
              </w:rPr>
              <w:tab/>
            </w:r>
            <w:r>
              <w:rPr>
                <w:rStyle w:val="IndexLink"/>
              </w:rPr>
              <w:t>377</w:t>
            </w:r>
          </w:hyperlink>
        </w:p>
        <w:p>
          <w:pPr>
            <w:pStyle w:val="Contents4"/>
            <w:tabs>
              <w:tab w:val="clear" w:pos="8176"/>
              <w:tab w:val="right" w:pos="9026" w:leader="dot"/>
            </w:tabs>
            <w:rPr/>
          </w:pPr>
          <w:hyperlink w:anchor="__RefHeading___Toc2250578_211673320">
            <w:r>
              <w:rPr>
                <w:webHidden/>
                <w:rStyle w:val="IndexLink"/>
                <w:rtl w:val="true"/>
              </w:rPr>
              <w:t>نهایت مهربانی و دگر دوستی</w:t>
            </w:r>
            <w:r>
              <w:rPr>
                <w:rStyle w:val="IndexLink"/>
                <w:rtl w:val="true"/>
              </w:rPr>
              <w:tab/>
            </w:r>
            <w:r>
              <w:rPr>
                <w:rStyle w:val="IndexLink"/>
              </w:rPr>
              <w:t>378</w:t>
            </w:r>
          </w:hyperlink>
        </w:p>
        <w:p>
          <w:pPr>
            <w:pStyle w:val="Contents5"/>
            <w:tabs>
              <w:tab w:val="clear" w:pos="7892"/>
              <w:tab w:val="right" w:pos="9026" w:leader="dot"/>
            </w:tabs>
            <w:rPr/>
          </w:pPr>
          <w:hyperlink w:anchor="__RefHeading___Toc2250580_211673320">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2250582_211673320">
            <w:r>
              <w:rPr>
                <w:webHidden/>
                <w:rStyle w:val="IndexLink"/>
                <w:rtl w:val="true"/>
              </w:rPr>
              <w:t>جنگ جمل</w:t>
            </w:r>
            <w:r>
              <w:rPr>
                <w:rStyle w:val="IndexLink"/>
                <w:rtl w:val="true"/>
              </w:rPr>
              <w:tab/>
            </w:r>
            <w:r>
              <w:rPr>
                <w:rStyle w:val="IndexLink"/>
              </w:rPr>
              <w:t>378</w:t>
            </w:r>
          </w:hyperlink>
        </w:p>
        <w:p>
          <w:pPr>
            <w:pStyle w:val="Contents5"/>
            <w:tabs>
              <w:tab w:val="clear" w:pos="7892"/>
              <w:tab w:val="right" w:pos="9026" w:leader="dot"/>
            </w:tabs>
            <w:rPr/>
          </w:pPr>
          <w:hyperlink w:anchor="__RefHeading___Toc2250584_211673320">
            <w:r>
              <w:rPr>
                <w:webHidden/>
                <w:rStyle w:val="IndexLink"/>
                <w:rtl w:val="true"/>
              </w:rPr>
              <w:t>جنگ صفین</w:t>
            </w:r>
            <w:r>
              <w:rPr>
                <w:rStyle w:val="IndexLink"/>
                <w:rtl w:val="true"/>
              </w:rPr>
              <w:tab/>
            </w:r>
            <w:r>
              <w:rPr>
                <w:rStyle w:val="IndexLink"/>
              </w:rPr>
              <w:t>384</w:t>
            </w:r>
          </w:hyperlink>
        </w:p>
        <w:p>
          <w:pPr>
            <w:pStyle w:val="Contents5"/>
            <w:tabs>
              <w:tab w:val="clear" w:pos="7892"/>
              <w:tab w:val="right" w:pos="9026" w:leader="dot"/>
            </w:tabs>
            <w:rPr/>
          </w:pPr>
          <w:hyperlink w:anchor="__RefHeading___Toc2250586_211673320">
            <w:r>
              <w:rPr>
                <w:webHidden/>
                <w:rStyle w:val="IndexLink"/>
                <w:rtl w:val="true"/>
              </w:rPr>
              <w:t>جنگ نهروان</w:t>
            </w:r>
            <w:r>
              <w:rPr>
                <w:rStyle w:val="IndexLink"/>
                <w:rtl w:val="true"/>
              </w:rPr>
              <w:tab/>
            </w:r>
            <w:r>
              <w:rPr>
                <w:rStyle w:val="IndexLink"/>
              </w:rPr>
              <w:t>384</w:t>
            </w:r>
          </w:hyperlink>
        </w:p>
        <w:p>
          <w:pPr>
            <w:pStyle w:val="Contents4"/>
            <w:tabs>
              <w:tab w:val="clear" w:pos="8176"/>
              <w:tab w:val="right" w:pos="9026" w:leader="dot"/>
            </w:tabs>
            <w:rPr/>
          </w:pPr>
          <w:hyperlink w:anchor="__RefHeading___Toc2250588_211673320">
            <w:r>
              <w:rPr>
                <w:webHidden/>
                <w:rStyle w:val="IndexLink"/>
                <w:rtl w:val="true"/>
              </w:rPr>
              <w:t>نان جو و ماست ترش</w:t>
            </w:r>
            <w:r>
              <w:rPr>
                <w:rStyle w:val="IndexLink"/>
                <w:rtl w:val="true"/>
              </w:rPr>
              <w:tab/>
            </w:r>
            <w:r>
              <w:rPr>
                <w:rStyle w:val="IndexLink"/>
              </w:rPr>
              <w:t>386</w:t>
            </w:r>
          </w:hyperlink>
        </w:p>
        <w:p>
          <w:pPr>
            <w:pStyle w:val="Contents4"/>
            <w:tabs>
              <w:tab w:val="clear" w:pos="8176"/>
              <w:tab w:val="right" w:pos="9026" w:leader="dot"/>
            </w:tabs>
            <w:rPr/>
          </w:pPr>
          <w:hyperlink w:anchor="__RefHeading___Toc2250590_211673320">
            <w:r>
              <w:rPr>
                <w:webHidden/>
                <w:rStyle w:val="IndexLink"/>
                <w:rtl w:val="true"/>
              </w:rPr>
              <w:t>یک روز با علی علیه السلام</w:t>
            </w:r>
            <w:r>
              <w:rPr>
                <w:rStyle w:val="IndexLink"/>
                <w:rtl w:val="true"/>
              </w:rPr>
              <w:tab/>
            </w:r>
            <w:r>
              <w:rPr>
                <w:rStyle w:val="IndexLink"/>
              </w:rPr>
              <w:t>387</w:t>
            </w:r>
          </w:hyperlink>
        </w:p>
        <w:p>
          <w:pPr>
            <w:pStyle w:val="Contents4"/>
            <w:tabs>
              <w:tab w:val="clear" w:pos="8176"/>
              <w:tab w:val="right" w:pos="9026" w:leader="dot"/>
            </w:tabs>
            <w:rPr/>
          </w:pPr>
          <w:hyperlink w:anchor="__RefHeading___Toc2250592_211673320">
            <w:r>
              <w:rPr>
                <w:webHidden/>
                <w:rStyle w:val="IndexLink"/>
                <w:rtl w:val="true"/>
              </w:rPr>
              <w:t>پرداختی شگفت آور</w:t>
            </w:r>
            <w:r>
              <w:rPr>
                <w:rStyle w:val="IndexLink"/>
                <w:rtl w:val="true"/>
              </w:rPr>
              <w:tab/>
            </w:r>
            <w:r>
              <w:rPr>
                <w:rStyle w:val="IndexLink"/>
              </w:rPr>
              <w:t>389</w:t>
            </w:r>
          </w:hyperlink>
        </w:p>
        <w:p>
          <w:pPr>
            <w:pStyle w:val="Contents4"/>
            <w:tabs>
              <w:tab w:val="clear" w:pos="8176"/>
              <w:tab w:val="right" w:pos="9026" w:leader="dot"/>
            </w:tabs>
            <w:rPr/>
          </w:pPr>
          <w:hyperlink w:anchor="__RefHeading___Toc2250594_211673320">
            <w:r>
              <w:rPr>
                <w:webHidden/>
                <w:rStyle w:val="IndexLink"/>
                <w:rtl w:val="true"/>
              </w:rPr>
              <w:t>آهن گداخته شده</w:t>
            </w:r>
            <w:r>
              <w:rPr>
                <w:rStyle w:val="IndexLink"/>
                <w:rtl w:val="true"/>
              </w:rPr>
              <w:tab/>
            </w:r>
            <w:r>
              <w:rPr>
                <w:rStyle w:val="IndexLink"/>
              </w:rPr>
              <w:t>391</w:t>
            </w:r>
          </w:hyperlink>
        </w:p>
        <w:p>
          <w:pPr>
            <w:pStyle w:val="Contents4"/>
            <w:tabs>
              <w:tab w:val="clear" w:pos="8176"/>
              <w:tab w:val="right" w:pos="9026" w:leader="dot"/>
            </w:tabs>
            <w:rPr/>
          </w:pPr>
          <w:hyperlink w:anchor="__RefHeading___Toc2250596_211673320">
            <w:r>
              <w:rPr>
                <w:webHidden/>
                <w:rStyle w:val="IndexLink"/>
                <w:rtl w:val="true"/>
              </w:rPr>
              <w:t>زهد بی نظیر</w:t>
            </w:r>
            <w:r>
              <w:rPr>
                <w:rStyle w:val="IndexLink"/>
                <w:rtl w:val="true"/>
              </w:rPr>
              <w:tab/>
            </w:r>
            <w:r>
              <w:rPr>
                <w:rStyle w:val="IndexLink"/>
              </w:rPr>
              <w:t>392</w:t>
            </w:r>
          </w:hyperlink>
        </w:p>
        <w:p>
          <w:pPr>
            <w:pStyle w:val="Contents4"/>
            <w:tabs>
              <w:tab w:val="clear" w:pos="8176"/>
              <w:tab w:val="right" w:pos="9026" w:leader="dot"/>
            </w:tabs>
            <w:rPr/>
          </w:pPr>
          <w:hyperlink w:anchor="__RefHeading___Toc2250598_211673320">
            <w:r>
              <w:rPr>
                <w:webHidden/>
                <w:rStyle w:val="IndexLink"/>
                <w:rtl w:val="true"/>
              </w:rPr>
              <w:t>نان خشک و ماست ترشیده</w:t>
            </w:r>
            <w:r>
              <w:rPr>
                <w:rStyle w:val="IndexLink"/>
                <w:rtl w:val="true"/>
              </w:rPr>
              <w:tab/>
            </w:r>
            <w:r>
              <w:rPr>
                <w:rStyle w:val="IndexLink"/>
              </w:rPr>
              <w:t>392</w:t>
            </w:r>
          </w:hyperlink>
        </w:p>
        <w:p>
          <w:pPr>
            <w:pStyle w:val="Contents4"/>
            <w:tabs>
              <w:tab w:val="clear" w:pos="8176"/>
              <w:tab w:val="right" w:pos="9026" w:leader="dot"/>
            </w:tabs>
            <w:rPr/>
          </w:pPr>
          <w:hyperlink w:anchor="__RefHeading___Toc2250600_211673320">
            <w:r>
              <w:rPr>
                <w:webHidden/>
                <w:rStyle w:val="IndexLink"/>
                <w:rtl w:val="true"/>
              </w:rPr>
              <w:t>اوج کرامت و ایثار</w:t>
            </w:r>
            <w:r>
              <w:rPr>
                <w:rStyle w:val="IndexLink"/>
                <w:rtl w:val="true"/>
              </w:rPr>
              <w:tab/>
            </w:r>
            <w:r>
              <w:rPr>
                <w:rStyle w:val="IndexLink"/>
              </w:rPr>
              <w:t>393</w:t>
            </w:r>
          </w:hyperlink>
        </w:p>
        <w:p>
          <w:pPr>
            <w:pStyle w:val="Contents4"/>
            <w:tabs>
              <w:tab w:val="clear" w:pos="8176"/>
              <w:tab w:val="right" w:pos="9026" w:leader="dot"/>
            </w:tabs>
            <w:rPr/>
          </w:pPr>
          <w:hyperlink w:anchor="__RefHeading___Toc2250602_211673320">
            <w:r>
              <w:rPr>
                <w:webHidden/>
                <w:rStyle w:val="IndexLink"/>
                <w:rtl w:val="true"/>
              </w:rPr>
              <w:t>چشم پوشی و اغماض</w:t>
            </w:r>
            <w:r>
              <w:rPr>
                <w:rStyle w:val="IndexLink"/>
                <w:rtl w:val="true"/>
              </w:rPr>
              <w:tab/>
            </w:r>
            <w:r>
              <w:rPr>
                <w:rStyle w:val="IndexLink"/>
              </w:rPr>
              <w:t>393</w:t>
            </w:r>
          </w:hyperlink>
        </w:p>
        <w:p>
          <w:pPr>
            <w:pStyle w:val="Contents4"/>
            <w:tabs>
              <w:tab w:val="clear" w:pos="8176"/>
              <w:tab w:val="right" w:pos="9026" w:leader="dot"/>
            </w:tabs>
            <w:rPr/>
          </w:pPr>
          <w:hyperlink w:anchor="__RefHeading___Toc2250604_211673320">
            <w:r>
              <w:rPr>
                <w:webHidden/>
                <w:rStyle w:val="IndexLink"/>
                <w:rtl w:val="true"/>
              </w:rPr>
              <w:t>حفظ</w:t>
            </w:r>
            <w:r>
              <w:rPr>
                <w:rStyle w:val="IndexLink"/>
                <w:rtl w:val="true"/>
              </w:rPr>
              <w:t xml:space="preserve">� </w:t>
            </w:r>
            <w:r>
              <w:rPr>
                <w:rStyle w:val="IndexLink"/>
                <w:rtl w:val="true"/>
              </w:rPr>
              <w:t>آبروی اهل گناه</w:t>
            </w:r>
            <w:r>
              <w:rPr>
                <w:rStyle w:val="IndexLink"/>
                <w:rtl w:val="true"/>
              </w:rPr>
              <w:tab/>
            </w:r>
            <w:r>
              <w:rPr>
                <w:rStyle w:val="IndexLink"/>
              </w:rPr>
              <w:t>394</w:t>
            </w:r>
          </w:hyperlink>
        </w:p>
        <w:p>
          <w:pPr>
            <w:pStyle w:val="Contents4"/>
            <w:tabs>
              <w:tab w:val="clear" w:pos="8176"/>
              <w:tab w:val="right" w:pos="9026" w:leader="dot"/>
            </w:tabs>
            <w:rPr/>
          </w:pPr>
          <w:hyperlink w:anchor="__RefHeading___Toc2250606_211673320">
            <w:r>
              <w:rPr>
                <w:webHidden/>
                <w:rStyle w:val="IndexLink"/>
                <w:rtl w:val="true"/>
              </w:rPr>
              <w:t>پاداش بدی به خوبی</w:t>
            </w:r>
            <w:r>
              <w:rPr>
                <w:rStyle w:val="IndexLink"/>
                <w:rtl w:val="true"/>
              </w:rPr>
              <w:tab/>
            </w:r>
            <w:r>
              <w:rPr>
                <w:rStyle w:val="IndexLink"/>
              </w:rPr>
              <w:t>397</w:t>
            </w:r>
          </w:hyperlink>
        </w:p>
        <w:p>
          <w:pPr>
            <w:pStyle w:val="Contents4"/>
            <w:tabs>
              <w:tab w:val="clear" w:pos="8176"/>
              <w:tab w:val="right" w:pos="9026" w:leader="dot"/>
            </w:tabs>
            <w:rPr/>
          </w:pPr>
          <w:hyperlink w:anchor="__RefHeading___Toc2250608_211673320">
            <w:r>
              <w:rPr>
                <w:webHidden/>
                <w:rStyle w:val="IndexLink"/>
                <w:rtl w:val="true"/>
              </w:rPr>
              <w:t>نماد همۀ کرامت ها</w:t>
            </w:r>
            <w:r>
              <w:rPr>
                <w:rStyle w:val="IndexLink"/>
                <w:rtl w:val="true"/>
              </w:rPr>
              <w:tab/>
            </w:r>
            <w:r>
              <w:rPr>
                <w:rStyle w:val="IndexLink"/>
              </w:rPr>
              <w:t>399</w:t>
            </w:r>
          </w:hyperlink>
        </w:p>
        <w:p>
          <w:pPr>
            <w:pStyle w:val="Contents4"/>
            <w:tabs>
              <w:tab w:val="clear" w:pos="8176"/>
              <w:tab w:val="right" w:pos="9026" w:leader="dot"/>
            </w:tabs>
            <w:rPr/>
          </w:pPr>
          <w:hyperlink w:anchor="__RefHeading___Toc2250610_211673320">
            <w:r>
              <w:rPr>
                <w:webHidden/>
                <w:rStyle w:val="IndexLink"/>
                <w:rtl w:val="true"/>
              </w:rPr>
              <w:t>رعایت حال جوان</w:t>
            </w:r>
            <w:r>
              <w:rPr>
                <w:rStyle w:val="IndexLink"/>
                <w:rtl w:val="true"/>
              </w:rPr>
              <w:tab/>
            </w:r>
            <w:r>
              <w:rPr>
                <w:rStyle w:val="IndexLink"/>
              </w:rPr>
              <w:t>400</w:t>
            </w:r>
          </w:hyperlink>
        </w:p>
        <w:p>
          <w:pPr>
            <w:pStyle w:val="Contents4"/>
            <w:tabs>
              <w:tab w:val="clear" w:pos="8176"/>
              <w:tab w:val="right" w:pos="9026" w:leader="dot"/>
            </w:tabs>
            <w:rPr/>
          </w:pPr>
          <w:hyperlink w:anchor="__RefHeading___Toc2250612_211673320">
            <w:r>
              <w:rPr>
                <w:webHidden/>
                <w:rStyle w:val="IndexLink"/>
                <w:rtl w:val="true"/>
              </w:rPr>
              <w:t>توصیه های مهم به کارگزاران حکومت</w:t>
            </w:r>
            <w:r>
              <w:rPr>
                <w:rStyle w:val="IndexLink"/>
                <w:rtl w:val="true"/>
              </w:rPr>
              <w:tab/>
            </w:r>
            <w:r>
              <w:rPr>
                <w:rStyle w:val="IndexLink"/>
              </w:rPr>
              <w:t>400</w:t>
            </w:r>
          </w:hyperlink>
        </w:p>
        <w:p>
          <w:pPr>
            <w:pStyle w:val="Contents4"/>
            <w:tabs>
              <w:tab w:val="clear" w:pos="8176"/>
              <w:tab w:val="right" w:pos="9026" w:leader="dot"/>
            </w:tabs>
            <w:rPr/>
          </w:pPr>
          <w:hyperlink w:anchor="__RefHeading___Toc2250614_211673320">
            <w:r>
              <w:rPr>
                <w:webHidden/>
                <w:rStyle w:val="IndexLink"/>
                <w:rtl w:val="true"/>
              </w:rPr>
              <w:t>دفع ستم از ستمدیده</w:t>
            </w:r>
            <w:r>
              <w:rPr>
                <w:rStyle w:val="IndexLink"/>
                <w:rtl w:val="true"/>
              </w:rPr>
              <w:tab/>
            </w:r>
            <w:r>
              <w:rPr>
                <w:rStyle w:val="IndexLink"/>
              </w:rPr>
              <w:t>402</w:t>
            </w:r>
          </w:hyperlink>
        </w:p>
        <w:p>
          <w:pPr>
            <w:pStyle w:val="Contents3"/>
            <w:tabs>
              <w:tab w:val="clear" w:pos="8459"/>
              <w:tab w:val="right" w:pos="9026" w:leader="dot"/>
            </w:tabs>
            <w:rPr/>
          </w:pPr>
          <w:hyperlink w:anchor="__RefHeading___Toc2250616_211673320">
            <w:r>
              <w:rPr>
                <w:webHidden/>
                <w:rStyle w:val="IndexLink"/>
                <w:rtl w:val="true"/>
              </w:rPr>
              <w:t>حماسۀ وجود اخلاقی حضرت زهرا در تاریخ علیها السلام</w:t>
            </w:r>
            <w:r>
              <w:rPr>
                <w:rStyle w:val="IndexLink"/>
                <w:rtl w:val="true"/>
              </w:rPr>
              <w:tab/>
            </w:r>
            <w:r>
              <w:rPr>
                <w:rStyle w:val="IndexLink"/>
              </w:rPr>
              <w:t>404</w:t>
            </w:r>
          </w:hyperlink>
        </w:p>
        <w:p>
          <w:pPr>
            <w:pStyle w:val="Contents4"/>
            <w:tabs>
              <w:tab w:val="clear" w:pos="8176"/>
              <w:tab w:val="right" w:pos="9026" w:leader="dot"/>
            </w:tabs>
            <w:rPr/>
          </w:pPr>
          <w:hyperlink w:anchor="__RefHeading___Toc2250618_211673320">
            <w:r>
              <w:rPr>
                <w:webHidden/>
                <w:rStyle w:val="IndexLink"/>
                <w:rtl w:val="true"/>
              </w:rPr>
              <w:t xml:space="preserve">اشاره </w:t>
            </w:r>
            <w:r>
              <w:rPr>
                <w:rStyle w:val="IndexLink"/>
                <w:rtl w:val="true"/>
              </w:rPr>
              <w:t>!</w:t>
              <w:tab/>
            </w:r>
            <w:r>
              <w:rPr>
                <w:rStyle w:val="IndexLink"/>
              </w:rPr>
              <w:t>404</w:t>
            </w:r>
          </w:hyperlink>
        </w:p>
        <w:p>
          <w:pPr>
            <w:pStyle w:val="Contents5"/>
            <w:tabs>
              <w:tab w:val="clear" w:pos="7892"/>
              <w:tab w:val="right" w:pos="9026" w:leader="dot"/>
            </w:tabs>
            <w:rPr/>
          </w:pPr>
          <w:hyperlink w:anchor="__RefHeading___Toc2250620_211673320">
            <w:r>
              <w:rPr>
                <w:webHidden/>
                <w:rStyle w:val="IndexLink"/>
                <w:rtl w:val="true"/>
              </w:rPr>
              <w:t>اشاره</w:t>
            </w:r>
            <w:r>
              <w:rPr>
                <w:rStyle w:val="IndexLink"/>
                <w:rtl w:val="true"/>
              </w:rPr>
              <w:tab/>
            </w:r>
            <w:r>
              <w:rPr>
                <w:rStyle w:val="IndexLink"/>
              </w:rPr>
              <w:t>404</w:t>
            </w:r>
          </w:hyperlink>
        </w:p>
        <w:p>
          <w:pPr>
            <w:pStyle w:val="Contents5"/>
            <w:tabs>
              <w:tab w:val="clear" w:pos="7892"/>
              <w:tab w:val="right" w:pos="9026" w:leader="dot"/>
            </w:tabs>
            <w:rPr/>
          </w:pPr>
          <w:hyperlink w:anchor="__RefHeading___Toc2250622_211673320">
            <w:r>
              <w:rPr>
                <w:webHidden/>
                <w:rStyle w:val="IndexLink"/>
              </w:rPr>
              <w:t>1</w:t>
            </w:r>
            <w:r>
              <w:rPr>
                <w:rStyle w:val="IndexLink"/>
                <w:rtl w:val="true"/>
              </w:rPr>
              <w:t xml:space="preserve"> - </w:t>
            </w:r>
            <w:r>
              <w:rPr>
                <w:rStyle w:val="IndexLink"/>
                <w:rtl w:val="true"/>
              </w:rPr>
              <w:t>بعد مادی</w:t>
            </w:r>
            <w:r>
              <w:rPr>
                <w:rStyle w:val="IndexLink"/>
                <w:rtl w:val="true"/>
              </w:rPr>
              <w:tab/>
            </w:r>
            <w:r>
              <w:rPr>
                <w:rStyle w:val="IndexLink"/>
              </w:rPr>
              <w:t>405</w:t>
            </w:r>
          </w:hyperlink>
        </w:p>
        <w:p>
          <w:pPr>
            <w:pStyle w:val="Contents5"/>
            <w:tabs>
              <w:tab w:val="clear" w:pos="7892"/>
              <w:tab w:val="right" w:pos="9026" w:leader="dot"/>
            </w:tabs>
            <w:rPr/>
          </w:pPr>
          <w:hyperlink w:anchor="__RefHeading___Toc2250624_211673320">
            <w:r>
              <w:rPr>
                <w:webHidden/>
                <w:rStyle w:val="IndexLink"/>
              </w:rPr>
              <w:t>2</w:t>
            </w:r>
            <w:r>
              <w:rPr>
                <w:rStyle w:val="IndexLink"/>
                <w:rtl w:val="true"/>
              </w:rPr>
              <w:t xml:space="preserve"> - </w:t>
            </w:r>
            <w:r>
              <w:rPr>
                <w:rStyle w:val="IndexLink"/>
                <w:rtl w:val="true"/>
              </w:rPr>
              <w:t>بعد نظری</w:t>
            </w:r>
            <w:r>
              <w:rPr>
                <w:rStyle w:val="IndexLink"/>
                <w:rtl w:val="true"/>
              </w:rPr>
              <w:tab/>
            </w:r>
            <w:r>
              <w:rPr>
                <w:rStyle w:val="IndexLink"/>
              </w:rPr>
              <w:t>406</w:t>
            </w:r>
          </w:hyperlink>
        </w:p>
        <w:p>
          <w:pPr>
            <w:pStyle w:val="Contents5"/>
            <w:tabs>
              <w:tab w:val="clear" w:pos="7892"/>
              <w:tab w:val="right" w:pos="9026" w:leader="dot"/>
            </w:tabs>
            <w:rPr/>
          </w:pPr>
          <w:hyperlink w:anchor="__RefHeading___Toc2250626_211673320">
            <w:r>
              <w:rPr>
                <w:webHidden/>
                <w:rStyle w:val="IndexLink"/>
              </w:rPr>
              <w:t>3</w:t>
            </w:r>
            <w:r>
              <w:rPr>
                <w:rStyle w:val="IndexLink"/>
                <w:rtl w:val="true"/>
              </w:rPr>
              <w:t xml:space="preserve"> - </w:t>
            </w:r>
            <w:r>
              <w:rPr>
                <w:rStyle w:val="IndexLink"/>
                <w:rtl w:val="true"/>
              </w:rPr>
              <w:t>بعد فعلی</w:t>
            </w:r>
            <w:r>
              <w:rPr>
                <w:rStyle w:val="IndexLink"/>
                <w:rtl w:val="true"/>
              </w:rPr>
              <w:tab/>
            </w:r>
            <w:r>
              <w:rPr>
                <w:rStyle w:val="IndexLink"/>
              </w:rPr>
              <w:t>408</w:t>
            </w:r>
          </w:hyperlink>
        </w:p>
        <w:p>
          <w:pPr>
            <w:pStyle w:val="Contents4"/>
            <w:tabs>
              <w:tab w:val="clear" w:pos="8176"/>
              <w:tab w:val="right" w:pos="9026" w:leader="dot"/>
            </w:tabs>
            <w:rPr/>
          </w:pPr>
          <w:hyperlink w:anchor="__RefHeading___Toc2250628_211673320">
            <w:r>
              <w:rPr>
                <w:webHidden/>
                <w:rStyle w:val="IndexLink"/>
                <w:rtl w:val="true"/>
              </w:rPr>
              <w:t>تحمل تلخی های زندگی مادی</w:t>
            </w:r>
            <w:r>
              <w:rPr>
                <w:rStyle w:val="IndexLink"/>
                <w:rtl w:val="true"/>
              </w:rPr>
              <w:tab/>
            </w:r>
            <w:r>
              <w:rPr>
                <w:rStyle w:val="IndexLink"/>
              </w:rPr>
              <w:t>409</w:t>
            </w:r>
          </w:hyperlink>
        </w:p>
        <w:p>
          <w:pPr>
            <w:pStyle w:val="Contents4"/>
            <w:tabs>
              <w:tab w:val="clear" w:pos="8176"/>
              <w:tab w:val="right" w:pos="9026" w:leader="dot"/>
            </w:tabs>
            <w:rPr/>
          </w:pPr>
          <w:hyperlink w:anchor="__RefHeading___Toc2250630_211673320">
            <w:r>
              <w:rPr>
                <w:webHidden/>
                <w:rStyle w:val="IndexLink"/>
                <w:rtl w:val="true"/>
              </w:rPr>
              <w:t>انفاق در راه خدا</w:t>
            </w:r>
            <w:r>
              <w:rPr>
                <w:rStyle w:val="IndexLink"/>
                <w:rtl w:val="true"/>
              </w:rPr>
              <w:tab/>
            </w:r>
            <w:r>
              <w:rPr>
                <w:rStyle w:val="IndexLink"/>
              </w:rPr>
              <w:t>409</w:t>
            </w:r>
          </w:hyperlink>
        </w:p>
        <w:p>
          <w:pPr>
            <w:pStyle w:val="Contents4"/>
            <w:tabs>
              <w:tab w:val="clear" w:pos="8176"/>
              <w:tab w:val="right" w:pos="9026" w:leader="dot"/>
            </w:tabs>
            <w:rPr/>
          </w:pPr>
          <w:hyperlink w:anchor="__RefHeading___Toc2250632_211673320">
            <w:r>
              <w:rPr>
                <w:webHidden/>
                <w:rStyle w:val="IndexLink"/>
                <w:rtl w:val="true"/>
              </w:rPr>
              <w:t>باز هم بپرس</w:t>
            </w:r>
            <w:r>
              <w:rPr>
                <w:rStyle w:val="IndexLink"/>
                <w:rtl w:val="true"/>
              </w:rPr>
              <w:tab/>
            </w:r>
            <w:r>
              <w:rPr>
                <w:rStyle w:val="IndexLink"/>
              </w:rPr>
              <w:t>410</w:t>
            </w:r>
          </w:hyperlink>
        </w:p>
        <w:p>
          <w:pPr>
            <w:pStyle w:val="Contents4"/>
            <w:tabs>
              <w:tab w:val="clear" w:pos="8176"/>
              <w:tab w:val="right" w:pos="9026" w:leader="dot"/>
            </w:tabs>
            <w:rPr/>
          </w:pPr>
          <w:hyperlink w:anchor="__RefHeading___Toc2250634_211673320">
            <w:r>
              <w:rPr>
                <w:webHidden/>
                <w:rStyle w:val="IndexLink"/>
                <w:rtl w:val="true"/>
              </w:rPr>
              <w:t>ابتدا همسایه</w:t>
            </w:r>
            <w:r>
              <w:rPr>
                <w:rStyle w:val="IndexLink"/>
                <w:rtl w:val="true"/>
              </w:rPr>
              <w:tab/>
            </w:r>
            <w:r>
              <w:rPr>
                <w:rStyle w:val="IndexLink"/>
              </w:rPr>
              <w:t>411</w:t>
            </w:r>
          </w:hyperlink>
        </w:p>
        <w:p>
          <w:pPr>
            <w:pStyle w:val="Contents4"/>
            <w:tabs>
              <w:tab w:val="clear" w:pos="8176"/>
              <w:tab w:val="right" w:pos="9026" w:leader="dot"/>
            </w:tabs>
            <w:rPr/>
          </w:pPr>
          <w:hyperlink w:anchor="__RefHeading___Toc2250636_211673320">
            <w:r>
              <w:rPr>
                <w:webHidden/>
                <w:rStyle w:val="IndexLink"/>
                <w:rtl w:val="true"/>
              </w:rPr>
              <w:t>أنس با قرآن</w:t>
            </w:r>
            <w:r>
              <w:rPr>
                <w:rStyle w:val="IndexLink"/>
                <w:rtl w:val="true"/>
              </w:rPr>
              <w:tab/>
            </w:r>
            <w:r>
              <w:rPr>
                <w:rStyle w:val="IndexLink"/>
              </w:rPr>
              <w:t>411</w:t>
            </w:r>
          </w:hyperlink>
        </w:p>
        <w:p>
          <w:pPr>
            <w:pStyle w:val="Contents4"/>
            <w:tabs>
              <w:tab w:val="clear" w:pos="8176"/>
              <w:tab w:val="right" w:pos="9026" w:leader="dot"/>
            </w:tabs>
            <w:rPr/>
          </w:pPr>
          <w:hyperlink w:anchor="__RefHeading___Toc2250638_211673320">
            <w:r>
              <w:rPr>
                <w:webHidden/>
                <w:rStyle w:val="IndexLink"/>
                <w:rtl w:val="true"/>
              </w:rPr>
              <w:t>گردن بند بابرکت</w:t>
            </w:r>
            <w:r>
              <w:rPr>
                <w:rStyle w:val="IndexLink"/>
                <w:rtl w:val="true"/>
              </w:rPr>
              <w:tab/>
            </w:r>
            <w:r>
              <w:rPr>
                <w:rStyle w:val="IndexLink"/>
              </w:rPr>
              <w:t>412</w:t>
            </w:r>
          </w:hyperlink>
        </w:p>
        <w:p>
          <w:pPr>
            <w:pStyle w:val="Contents4"/>
            <w:tabs>
              <w:tab w:val="clear" w:pos="8176"/>
              <w:tab w:val="right" w:pos="9026" w:leader="dot"/>
            </w:tabs>
            <w:rPr/>
          </w:pPr>
          <w:hyperlink w:anchor="__RefHeading___Toc2250640_211673320">
            <w:r>
              <w:rPr>
                <w:webHidden/>
                <w:rStyle w:val="IndexLink"/>
                <w:rtl w:val="true"/>
              </w:rPr>
              <w:t>أوقاف حضرت زهرا علیها السلام</w:t>
            </w:r>
            <w:r>
              <w:rPr>
                <w:rStyle w:val="IndexLink"/>
                <w:rtl w:val="true"/>
              </w:rPr>
              <w:tab/>
            </w:r>
            <w:r>
              <w:rPr>
                <w:rStyle w:val="IndexLink"/>
              </w:rPr>
              <w:t>416</w:t>
            </w:r>
          </w:hyperlink>
        </w:p>
        <w:p>
          <w:pPr>
            <w:pStyle w:val="Contents4"/>
            <w:tabs>
              <w:tab w:val="clear" w:pos="8176"/>
              <w:tab w:val="right" w:pos="9026" w:leader="dot"/>
            </w:tabs>
            <w:rPr/>
          </w:pPr>
          <w:hyperlink w:anchor="__RefHeading___Toc2250642_211673320">
            <w:r>
              <w:rPr>
                <w:webHidden/>
                <w:rStyle w:val="IndexLink"/>
                <w:rtl w:val="true"/>
              </w:rPr>
              <w:t>گفتار نام آوران و دانشمندان دربارۀ حضرت زهرا علیها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2250644_211673320">
            <w:r>
              <w:rPr>
                <w:webHidden/>
                <w:rStyle w:val="IndexLink"/>
                <w:rtl w:val="true"/>
              </w:rPr>
              <w:t xml:space="preserve">الگوی رفتاری حضرت امام حسن مجتبی </w:t>
            </w:r>
            <w:r>
              <w:rPr>
                <w:rStyle w:val="IndexLink"/>
              </w:rPr>
              <w:t>7</w:t>
            </w:r>
            <w:r>
              <w:rPr>
                <w:rStyle w:val="IndexLink"/>
                <w:rtl w:val="true"/>
              </w:rPr>
              <w:t xml:space="preserve"> </w:t>
            </w:r>
            <w:r>
              <w:rPr>
                <w:rStyle w:val="IndexLink"/>
                <w:rtl w:val="true"/>
              </w:rPr>
              <w:t>علیه السلام</w:t>
            </w:r>
            <w:r>
              <w:rPr>
                <w:rStyle w:val="IndexLink"/>
                <w:rtl w:val="true"/>
              </w:rPr>
              <w:tab/>
            </w:r>
            <w:r>
              <w:rPr>
                <w:rStyle w:val="IndexLink"/>
              </w:rPr>
              <w:t>419</w:t>
            </w:r>
          </w:hyperlink>
        </w:p>
        <w:p>
          <w:pPr>
            <w:pStyle w:val="Contents4"/>
            <w:tabs>
              <w:tab w:val="clear" w:pos="8176"/>
              <w:tab w:val="right" w:pos="9026" w:leader="dot"/>
            </w:tabs>
            <w:rPr/>
          </w:pPr>
          <w:hyperlink w:anchor="__RefHeading___Toc2250646_211673320">
            <w:r>
              <w:rPr>
                <w:webHidden/>
                <w:rStyle w:val="IndexLink"/>
                <w:rtl w:val="true"/>
              </w:rPr>
              <w:t>قطره ای از دریا</w:t>
            </w:r>
            <w:r>
              <w:rPr>
                <w:rStyle w:val="IndexLink"/>
                <w:rtl w:val="true"/>
              </w:rPr>
              <w:tab/>
            </w:r>
            <w:r>
              <w:rPr>
                <w:rStyle w:val="IndexLink"/>
              </w:rPr>
              <w:t>419</w:t>
            </w:r>
          </w:hyperlink>
        </w:p>
        <w:p>
          <w:pPr>
            <w:pStyle w:val="Contents4"/>
            <w:tabs>
              <w:tab w:val="clear" w:pos="8176"/>
              <w:tab w:val="right" w:pos="9026" w:leader="dot"/>
            </w:tabs>
            <w:rPr/>
          </w:pPr>
          <w:hyperlink w:anchor="__RefHeading___Toc2250648_211673320">
            <w:r>
              <w:rPr>
                <w:webHidden/>
                <w:rStyle w:val="IndexLink"/>
                <w:rtl w:val="true"/>
              </w:rPr>
              <w:t>کمک و بخشش</w:t>
            </w:r>
            <w:r>
              <w:rPr>
                <w:rStyle w:val="IndexLink"/>
                <w:rtl w:val="true"/>
              </w:rPr>
              <w:tab/>
            </w:r>
            <w:r>
              <w:rPr>
                <w:rStyle w:val="IndexLink"/>
              </w:rPr>
              <w:t>419</w:t>
            </w:r>
          </w:hyperlink>
        </w:p>
        <w:p>
          <w:pPr>
            <w:pStyle w:val="Contents4"/>
            <w:tabs>
              <w:tab w:val="clear" w:pos="8176"/>
              <w:tab w:val="right" w:pos="9026" w:leader="dot"/>
            </w:tabs>
            <w:rPr/>
          </w:pPr>
          <w:hyperlink w:anchor="__RefHeading___Toc2250650_211673320">
            <w:r>
              <w:rPr>
                <w:webHidden/>
                <w:rStyle w:val="IndexLink"/>
                <w:rtl w:val="true"/>
              </w:rPr>
              <w:t>فروتنی شگفت</w:t>
            </w:r>
            <w:r>
              <w:rPr>
                <w:rStyle w:val="IndexLink"/>
                <w:rtl w:val="true"/>
              </w:rPr>
              <w:tab/>
            </w:r>
            <w:r>
              <w:rPr>
                <w:rStyle w:val="IndexLink"/>
              </w:rPr>
              <w:t>420</w:t>
            </w:r>
          </w:hyperlink>
        </w:p>
        <w:p>
          <w:pPr>
            <w:pStyle w:val="Contents4"/>
            <w:tabs>
              <w:tab w:val="clear" w:pos="8176"/>
              <w:tab w:val="right" w:pos="9026" w:leader="dot"/>
            </w:tabs>
            <w:rPr/>
          </w:pPr>
          <w:hyperlink w:anchor="__RefHeading___Toc2250652_211673320">
            <w:r>
              <w:rPr>
                <w:webHidden/>
                <w:rStyle w:val="IndexLink"/>
                <w:rtl w:val="true"/>
              </w:rPr>
              <w:t>حاجتت را بنویس</w:t>
            </w:r>
            <w:r>
              <w:rPr>
                <w:rStyle w:val="IndexLink"/>
                <w:rtl w:val="true"/>
              </w:rPr>
              <w:tab/>
            </w:r>
            <w:r>
              <w:rPr>
                <w:rStyle w:val="IndexLink"/>
              </w:rPr>
              <w:t>421</w:t>
            </w:r>
          </w:hyperlink>
        </w:p>
        <w:p>
          <w:pPr>
            <w:pStyle w:val="Contents4"/>
            <w:tabs>
              <w:tab w:val="clear" w:pos="8176"/>
              <w:tab w:val="right" w:pos="9026" w:leader="dot"/>
            </w:tabs>
            <w:rPr/>
          </w:pPr>
          <w:hyperlink w:anchor="__RefHeading___Toc2250654_211673320">
            <w:r>
              <w:rPr>
                <w:webHidden/>
                <w:rStyle w:val="IndexLink"/>
                <w:rtl w:val="true"/>
              </w:rPr>
              <w:t>اوج جود و عطا</w:t>
            </w:r>
            <w:r>
              <w:rPr>
                <w:rStyle w:val="IndexLink"/>
                <w:rtl w:val="true"/>
              </w:rPr>
              <w:tab/>
            </w:r>
            <w:r>
              <w:rPr>
                <w:rStyle w:val="IndexLink"/>
              </w:rPr>
              <w:t>422</w:t>
            </w:r>
          </w:hyperlink>
        </w:p>
        <w:p>
          <w:pPr>
            <w:pStyle w:val="Contents4"/>
            <w:tabs>
              <w:tab w:val="clear" w:pos="8176"/>
              <w:tab w:val="right" w:pos="9026" w:leader="dot"/>
            </w:tabs>
            <w:rPr/>
          </w:pPr>
          <w:hyperlink w:anchor="__RefHeading___Toc2250656_211673320">
            <w:r>
              <w:rPr>
                <w:webHidden/>
                <w:rStyle w:val="IndexLink"/>
                <w:rtl w:val="true"/>
              </w:rPr>
              <w:t>بخشیدن همۀ ذخیره</w:t>
            </w:r>
            <w:r>
              <w:rPr>
                <w:rStyle w:val="IndexLink"/>
                <w:rtl w:val="true"/>
              </w:rPr>
              <w:tab/>
            </w:r>
            <w:r>
              <w:rPr>
                <w:rStyle w:val="IndexLink"/>
              </w:rPr>
              <w:t>422</w:t>
            </w:r>
          </w:hyperlink>
        </w:p>
        <w:p>
          <w:pPr>
            <w:pStyle w:val="Contents4"/>
            <w:tabs>
              <w:tab w:val="clear" w:pos="8176"/>
              <w:tab w:val="right" w:pos="9026" w:leader="dot"/>
            </w:tabs>
            <w:rPr/>
          </w:pPr>
          <w:hyperlink w:anchor="__RefHeading___Toc2250658_211673320">
            <w:r>
              <w:rPr>
                <w:webHidden/>
                <w:rStyle w:val="IndexLink"/>
                <w:rtl w:val="true"/>
              </w:rPr>
              <w:t>عطای کم نظیر</w:t>
            </w:r>
            <w:r>
              <w:rPr>
                <w:rStyle w:val="IndexLink"/>
                <w:rtl w:val="true"/>
              </w:rPr>
              <w:tab/>
            </w:r>
            <w:r>
              <w:rPr>
                <w:rStyle w:val="IndexLink"/>
              </w:rPr>
              <w:t>422</w:t>
            </w:r>
          </w:hyperlink>
        </w:p>
        <w:p>
          <w:pPr>
            <w:pStyle w:val="Contents4"/>
            <w:tabs>
              <w:tab w:val="clear" w:pos="8176"/>
              <w:tab w:val="right" w:pos="9026" w:leader="dot"/>
            </w:tabs>
            <w:rPr/>
          </w:pPr>
          <w:hyperlink w:anchor="__RefHeading___Toc2250660_211673320">
            <w:r>
              <w:rPr>
                <w:webHidden/>
                <w:rStyle w:val="IndexLink"/>
                <w:rtl w:val="true"/>
              </w:rPr>
              <w:t>خدمت به حیوان گرسنه</w:t>
            </w:r>
            <w:r>
              <w:rPr>
                <w:rStyle w:val="IndexLink"/>
                <w:rtl w:val="true"/>
              </w:rPr>
              <w:tab/>
            </w:r>
            <w:r>
              <w:rPr>
                <w:rStyle w:val="IndexLink"/>
              </w:rPr>
              <w:t>423</w:t>
            </w:r>
          </w:hyperlink>
        </w:p>
        <w:p>
          <w:pPr>
            <w:pStyle w:val="Contents3"/>
            <w:tabs>
              <w:tab w:val="clear" w:pos="8459"/>
              <w:tab w:val="right" w:pos="9026" w:leader="dot"/>
            </w:tabs>
            <w:rPr/>
          </w:pPr>
          <w:hyperlink w:anchor="__RefHeading___Toc2250662_211673320">
            <w:r>
              <w:rPr>
                <w:webHidden/>
                <w:rStyle w:val="IndexLink"/>
                <w:rtl w:val="true"/>
              </w:rPr>
              <w:t xml:space="preserve">گوشه ای از اخلاق حضرت ابا عبداللّٰه الحسین </w:t>
            </w:r>
            <w:r>
              <w:rPr>
                <w:rStyle w:val="IndexLink"/>
              </w:rPr>
              <w:t>7</w:t>
            </w:r>
            <w:r>
              <w:rPr>
                <w:rStyle w:val="IndexLink"/>
                <w:rtl w:val="true"/>
              </w:rPr>
              <w:t xml:space="preserve"> </w:t>
            </w:r>
            <w:r>
              <w:rPr>
                <w:rStyle w:val="IndexLink"/>
                <w:rtl w:val="true"/>
              </w:rPr>
              <w:t>علیه السلام</w:t>
            </w:r>
            <w:r>
              <w:rPr>
                <w:rStyle w:val="IndexLink"/>
                <w:rtl w:val="true"/>
              </w:rPr>
              <w:tab/>
            </w:r>
            <w:r>
              <w:rPr>
                <w:rStyle w:val="IndexLink"/>
              </w:rPr>
              <w:t>424</w:t>
            </w:r>
          </w:hyperlink>
        </w:p>
        <w:p>
          <w:pPr>
            <w:pStyle w:val="Contents4"/>
            <w:tabs>
              <w:tab w:val="clear" w:pos="8176"/>
              <w:tab w:val="right" w:pos="9026" w:leader="dot"/>
            </w:tabs>
            <w:rPr/>
          </w:pPr>
          <w:hyperlink w:anchor="__RefHeading___Toc2250664_211673320">
            <w:r>
              <w:rPr>
                <w:webHidden/>
                <w:rStyle w:val="IndexLink"/>
                <w:rtl w:val="true"/>
              </w:rPr>
              <w:t>شادی دل مؤمن</w:t>
            </w:r>
            <w:r>
              <w:rPr>
                <w:rStyle w:val="IndexLink"/>
                <w:rtl w:val="true"/>
              </w:rPr>
              <w:tab/>
            </w:r>
            <w:r>
              <w:rPr>
                <w:rStyle w:val="IndexLink"/>
              </w:rPr>
              <w:t>424</w:t>
            </w:r>
          </w:hyperlink>
        </w:p>
        <w:p>
          <w:pPr>
            <w:pStyle w:val="Contents4"/>
            <w:tabs>
              <w:tab w:val="clear" w:pos="8176"/>
              <w:tab w:val="right" w:pos="9026" w:leader="dot"/>
            </w:tabs>
            <w:rPr/>
          </w:pPr>
          <w:hyperlink w:anchor="__RefHeading___Toc2250666_211673320">
            <w:r>
              <w:rPr>
                <w:webHidden/>
                <w:rStyle w:val="IndexLink"/>
                <w:rtl w:val="true"/>
              </w:rPr>
              <w:t>کریم ترین مردم</w:t>
            </w:r>
            <w:r>
              <w:rPr>
                <w:rStyle w:val="IndexLink"/>
                <w:rtl w:val="true"/>
              </w:rPr>
              <w:tab/>
            </w:r>
            <w:r>
              <w:rPr>
                <w:rStyle w:val="IndexLink"/>
              </w:rPr>
              <w:t>425</w:t>
            </w:r>
          </w:hyperlink>
        </w:p>
        <w:p>
          <w:pPr>
            <w:pStyle w:val="Contents4"/>
            <w:tabs>
              <w:tab w:val="clear" w:pos="8176"/>
              <w:tab w:val="right" w:pos="9026" w:leader="dot"/>
            </w:tabs>
            <w:rPr/>
          </w:pPr>
          <w:hyperlink w:anchor="__RefHeading___Toc2250668_211673320">
            <w:r>
              <w:rPr>
                <w:webHidden/>
                <w:rStyle w:val="IndexLink"/>
                <w:rtl w:val="true"/>
              </w:rPr>
              <w:t>پرداخت قرض</w:t>
            </w:r>
            <w:r>
              <w:rPr>
                <w:rStyle w:val="IndexLink"/>
                <w:rtl w:val="true"/>
              </w:rPr>
              <w:tab/>
            </w:r>
            <w:r>
              <w:rPr>
                <w:rStyle w:val="IndexLink"/>
              </w:rPr>
              <w:t>426</w:t>
            </w:r>
          </w:hyperlink>
        </w:p>
        <w:p>
          <w:pPr>
            <w:pStyle w:val="Contents4"/>
            <w:tabs>
              <w:tab w:val="clear" w:pos="8176"/>
              <w:tab w:val="right" w:pos="9026" w:leader="dot"/>
            </w:tabs>
            <w:rPr/>
          </w:pPr>
          <w:hyperlink w:anchor="__RefHeading___Toc2250670_211673320">
            <w:r>
              <w:rPr>
                <w:webHidden/>
                <w:rStyle w:val="IndexLink"/>
                <w:rtl w:val="true"/>
              </w:rPr>
              <w:t>نشانۀ خدمت</w:t>
            </w:r>
            <w:r>
              <w:rPr>
                <w:rStyle w:val="IndexLink"/>
                <w:rtl w:val="true"/>
              </w:rPr>
              <w:tab/>
            </w:r>
            <w:r>
              <w:rPr>
                <w:rStyle w:val="IndexLink"/>
              </w:rPr>
              <w:t>426</w:t>
            </w:r>
          </w:hyperlink>
        </w:p>
        <w:p>
          <w:pPr>
            <w:pStyle w:val="Contents4"/>
            <w:tabs>
              <w:tab w:val="clear" w:pos="8176"/>
              <w:tab w:val="right" w:pos="9026" w:leader="dot"/>
            </w:tabs>
            <w:rPr/>
          </w:pPr>
          <w:hyperlink w:anchor="__RefHeading___Toc2250672_211673320">
            <w:r>
              <w:rPr>
                <w:webHidden/>
                <w:rStyle w:val="IndexLink"/>
                <w:rtl w:val="true"/>
              </w:rPr>
              <w:t>بزرگداشت معلّم</w:t>
            </w:r>
            <w:r>
              <w:rPr>
                <w:rStyle w:val="IndexLink"/>
                <w:rtl w:val="true"/>
              </w:rPr>
              <w:tab/>
            </w:r>
            <w:r>
              <w:rPr>
                <w:rStyle w:val="IndexLink"/>
              </w:rPr>
              <w:t>427</w:t>
            </w:r>
          </w:hyperlink>
        </w:p>
        <w:p>
          <w:pPr>
            <w:pStyle w:val="Contents4"/>
            <w:tabs>
              <w:tab w:val="clear" w:pos="8176"/>
              <w:tab w:val="right" w:pos="9026" w:leader="dot"/>
            </w:tabs>
            <w:rPr/>
          </w:pPr>
          <w:hyperlink w:anchor="__RefHeading___Toc2250674_211673320">
            <w:r>
              <w:rPr>
                <w:webHidden/>
                <w:rStyle w:val="IndexLink"/>
                <w:rtl w:val="true"/>
              </w:rPr>
              <w:t>رضایتم را به دست آور</w:t>
            </w:r>
            <w:r>
              <w:rPr>
                <w:rStyle w:val="IndexLink"/>
                <w:rtl w:val="true"/>
              </w:rPr>
              <w:tab/>
            </w:r>
            <w:r>
              <w:rPr>
                <w:rStyle w:val="IndexLink"/>
              </w:rPr>
              <w:t>427</w:t>
            </w:r>
          </w:hyperlink>
        </w:p>
        <w:p>
          <w:pPr>
            <w:pStyle w:val="Contents4"/>
            <w:tabs>
              <w:tab w:val="clear" w:pos="8176"/>
              <w:tab w:val="right" w:pos="9026" w:leader="dot"/>
            </w:tabs>
            <w:rPr/>
          </w:pPr>
          <w:hyperlink w:anchor="__RefHeading___Toc2250676_211673320">
            <w:r>
              <w:rPr>
                <w:webHidden/>
                <w:rStyle w:val="IndexLink"/>
                <w:rtl w:val="true"/>
              </w:rPr>
              <w:t>نهایت حرّیت و آزادی</w:t>
            </w:r>
            <w:r>
              <w:rPr>
                <w:rStyle w:val="IndexLink"/>
                <w:rtl w:val="true"/>
              </w:rPr>
              <w:tab/>
            </w:r>
            <w:r>
              <w:rPr>
                <w:rStyle w:val="IndexLink"/>
              </w:rPr>
              <w:t>428</w:t>
            </w:r>
          </w:hyperlink>
        </w:p>
        <w:p>
          <w:pPr>
            <w:pStyle w:val="Contents4"/>
            <w:tabs>
              <w:tab w:val="clear" w:pos="8176"/>
              <w:tab w:val="right" w:pos="9026" w:leader="dot"/>
            </w:tabs>
            <w:rPr/>
          </w:pPr>
          <w:hyperlink w:anchor="__RefHeading___Toc2250678_211673320">
            <w:r>
              <w:rPr>
                <w:webHidden/>
                <w:rStyle w:val="IndexLink"/>
                <w:rtl w:val="true"/>
              </w:rPr>
              <w:t>درودی برتر</w:t>
            </w:r>
            <w:r>
              <w:rPr>
                <w:rStyle w:val="IndexLink"/>
                <w:rtl w:val="true"/>
              </w:rPr>
              <w:tab/>
            </w:r>
            <w:r>
              <w:rPr>
                <w:rStyle w:val="IndexLink"/>
              </w:rPr>
              <w:t>428</w:t>
            </w:r>
          </w:hyperlink>
        </w:p>
        <w:p>
          <w:pPr>
            <w:pStyle w:val="Contents4"/>
            <w:tabs>
              <w:tab w:val="clear" w:pos="8176"/>
              <w:tab w:val="right" w:pos="9026" w:leader="dot"/>
            </w:tabs>
            <w:rPr/>
          </w:pPr>
          <w:hyperlink w:anchor="__RefHeading___Toc2250680_211673320">
            <w:r>
              <w:rPr>
                <w:webHidden/>
                <w:rStyle w:val="IndexLink"/>
                <w:rtl w:val="true"/>
              </w:rPr>
              <w:t>ارزش انسان</w:t>
            </w:r>
            <w:r>
              <w:rPr>
                <w:rStyle w:val="IndexLink"/>
                <w:rtl w:val="true"/>
              </w:rPr>
              <w:tab/>
            </w:r>
            <w:r>
              <w:rPr>
                <w:rStyle w:val="IndexLink"/>
              </w:rPr>
              <w:t>429</w:t>
            </w:r>
          </w:hyperlink>
        </w:p>
        <w:p>
          <w:pPr>
            <w:pStyle w:val="Contents3"/>
            <w:tabs>
              <w:tab w:val="clear" w:pos="8459"/>
              <w:tab w:val="right" w:pos="9026" w:leader="dot"/>
            </w:tabs>
            <w:rPr/>
          </w:pPr>
          <w:hyperlink w:anchor="__RefHeading___Toc2250682_211673320">
            <w:r>
              <w:rPr>
                <w:webHidden/>
                <w:rStyle w:val="IndexLink"/>
                <w:rtl w:val="true"/>
              </w:rPr>
              <w:t xml:space="preserve">گوشه ای از اخلاق حضرت امام زین العابدین </w:t>
            </w:r>
            <w:r>
              <w:rPr>
                <w:rStyle w:val="IndexLink"/>
              </w:rPr>
              <w:t>7</w:t>
            </w:r>
            <w:r>
              <w:rPr>
                <w:rStyle w:val="IndexLink"/>
                <w:rtl w:val="true"/>
              </w:rPr>
              <w:t xml:space="preserve"> </w:t>
            </w:r>
            <w:r>
              <w:rPr>
                <w:rStyle w:val="IndexLink"/>
                <w:rtl w:val="true"/>
              </w:rPr>
              <w:t>علیه السلام</w:t>
            </w:r>
            <w:r>
              <w:rPr>
                <w:rStyle w:val="IndexLink"/>
                <w:rtl w:val="true"/>
              </w:rPr>
              <w:tab/>
            </w:r>
            <w:r>
              <w:rPr>
                <w:rStyle w:val="IndexLink"/>
              </w:rPr>
              <w:t>431</w:t>
            </w:r>
          </w:hyperlink>
        </w:p>
        <w:p>
          <w:pPr>
            <w:pStyle w:val="Contents4"/>
            <w:tabs>
              <w:tab w:val="clear" w:pos="8176"/>
              <w:tab w:val="right" w:pos="9026" w:leader="dot"/>
            </w:tabs>
            <w:rPr/>
          </w:pPr>
          <w:hyperlink w:anchor="__RefHeading___Toc2250684_211673320">
            <w:r>
              <w:rPr>
                <w:webHidden/>
                <w:rStyle w:val="IndexLink"/>
                <w:rtl w:val="true"/>
              </w:rPr>
              <w:t>پاسخ ناسزا</w:t>
            </w:r>
            <w:r>
              <w:rPr>
                <w:rStyle w:val="IndexLink"/>
                <w:rtl w:val="true"/>
              </w:rPr>
              <w:tab/>
            </w:r>
            <w:r>
              <w:rPr>
                <w:rStyle w:val="IndexLink"/>
              </w:rPr>
              <w:t>431</w:t>
            </w:r>
          </w:hyperlink>
        </w:p>
        <w:p>
          <w:pPr>
            <w:pStyle w:val="Contents4"/>
            <w:tabs>
              <w:tab w:val="clear" w:pos="8176"/>
              <w:tab w:val="right" w:pos="9026" w:leader="dot"/>
            </w:tabs>
            <w:rPr/>
          </w:pPr>
          <w:hyperlink w:anchor="__RefHeading___Toc2250686_211673320">
            <w:r>
              <w:rPr>
                <w:webHidden/>
                <w:rStyle w:val="IndexLink"/>
                <w:rtl w:val="true"/>
              </w:rPr>
              <w:t>محبت به جذامیان</w:t>
            </w:r>
            <w:r>
              <w:rPr>
                <w:rStyle w:val="IndexLink"/>
                <w:rtl w:val="true"/>
              </w:rPr>
              <w:tab/>
            </w:r>
            <w:r>
              <w:rPr>
                <w:rStyle w:val="IndexLink"/>
              </w:rPr>
              <w:t>432</w:t>
            </w:r>
          </w:hyperlink>
        </w:p>
        <w:p>
          <w:pPr>
            <w:pStyle w:val="Contents4"/>
            <w:tabs>
              <w:tab w:val="clear" w:pos="8176"/>
              <w:tab w:val="right" w:pos="9026" w:leader="dot"/>
            </w:tabs>
            <w:rPr/>
          </w:pPr>
          <w:hyperlink w:anchor="__RefHeading___Toc2250688_211673320">
            <w:r>
              <w:rPr>
                <w:webHidden/>
                <w:rStyle w:val="IndexLink"/>
                <w:rtl w:val="true"/>
              </w:rPr>
              <w:t>گذشت از حاکم</w:t>
            </w:r>
            <w:r>
              <w:rPr>
                <w:rStyle w:val="IndexLink"/>
                <w:rtl w:val="true"/>
              </w:rPr>
              <w:tab/>
            </w:r>
            <w:r>
              <w:rPr>
                <w:rStyle w:val="IndexLink"/>
              </w:rPr>
              <w:t>432</w:t>
            </w:r>
          </w:hyperlink>
        </w:p>
        <w:p>
          <w:pPr>
            <w:pStyle w:val="Contents4"/>
            <w:tabs>
              <w:tab w:val="clear" w:pos="8176"/>
              <w:tab w:val="right" w:pos="9026" w:leader="dot"/>
            </w:tabs>
            <w:rPr/>
          </w:pPr>
          <w:hyperlink w:anchor="__RefHeading___Toc2250690_211673320">
            <w:r>
              <w:rPr>
                <w:webHidden/>
                <w:rStyle w:val="IndexLink"/>
                <w:rtl w:val="true"/>
              </w:rPr>
              <w:t>فضای امن و امان</w:t>
            </w:r>
            <w:r>
              <w:rPr>
                <w:rStyle w:val="IndexLink"/>
                <w:rtl w:val="true"/>
              </w:rPr>
              <w:tab/>
            </w:r>
            <w:r>
              <w:rPr>
                <w:rStyle w:val="IndexLink"/>
              </w:rPr>
              <w:t>433</w:t>
            </w:r>
          </w:hyperlink>
        </w:p>
        <w:p>
          <w:pPr>
            <w:pStyle w:val="Contents4"/>
            <w:tabs>
              <w:tab w:val="clear" w:pos="8176"/>
              <w:tab w:val="right" w:pos="9026" w:leader="dot"/>
            </w:tabs>
            <w:rPr/>
          </w:pPr>
          <w:hyperlink w:anchor="__RefHeading___Toc2250692_211673320">
            <w:r>
              <w:rPr>
                <w:webHidden/>
                <w:rStyle w:val="IndexLink"/>
                <w:rtl w:val="true"/>
              </w:rPr>
              <w:t>احسان پنهانی</w:t>
            </w:r>
            <w:r>
              <w:rPr>
                <w:rStyle w:val="IndexLink"/>
                <w:rtl w:val="true"/>
              </w:rPr>
              <w:tab/>
            </w:r>
            <w:r>
              <w:rPr>
                <w:rStyle w:val="IndexLink"/>
              </w:rPr>
              <w:t>433</w:t>
            </w:r>
          </w:hyperlink>
        </w:p>
        <w:p>
          <w:pPr>
            <w:pStyle w:val="Contents4"/>
            <w:tabs>
              <w:tab w:val="clear" w:pos="8176"/>
              <w:tab w:val="right" w:pos="9026" w:leader="dot"/>
            </w:tabs>
            <w:rPr/>
          </w:pPr>
          <w:hyperlink w:anchor="__RefHeading___Toc2250694_211673320">
            <w:r>
              <w:rPr>
                <w:webHidden/>
                <w:rStyle w:val="IndexLink"/>
                <w:rtl w:val="true"/>
              </w:rPr>
              <w:t>نماز و احسان</w:t>
            </w:r>
            <w:r>
              <w:rPr>
                <w:rStyle w:val="IndexLink"/>
                <w:rtl w:val="true"/>
              </w:rPr>
              <w:tab/>
            </w:r>
            <w:r>
              <w:rPr>
                <w:rStyle w:val="IndexLink"/>
              </w:rPr>
              <w:t>434</w:t>
            </w:r>
          </w:hyperlink>
        </w:p>
        <w:p>
          <w:pPr>
            <w:pStyle w:val="Contents4"/>
            <w:tabs>
              <w:tab w:val="clear" w:pos="8176"/>
              <w:tab w:val="right" w:pos="9026" w:leader="dot"/>
            </w:tabs>
            <w:rPr/>
          </w:pPr>
          <w:hyperlink w:anchor="__RefHeading___Toc2250696_211673320">
            <w:r>
              <w:rPr>
                <w:webHidden/>
                <w:rStyle w:val="IndexLink"/>
                <w:rtl w:val="true"/>
              </w:rPr>
              <w:t>عفو و گذشت قرآنی</w:t>
            </w:r>
            <w:r>
              <w:rPr>
                <w:rStyle w:val="IndexLink"/>
                <w:rtl w:val="true"/>
              </w:rPr>
              <w:tab/>
            </w:r>
            <w:r>
              <w:rPr>
                <w:rStyle w:val="IndexLink"/>
              </w:rPr>
              <w:t>434</w:t>
            </w:r>
          </w:hyperlink>
        </w:p>
        <w:p>
          <w:pPr>
            <w:pStyle w:val="Contents4"/>
            <w:tabs>
              <w:tab w:val="clear" w:pos="8176"/>
              <w:tab w:val="right" w:pos="9026" w:leader="dot"/>
            </w:tabs>
            <w:rPr/>
          </w:pPr>
          <w:hyperlink w:anchor="__RefHeading___Toc2250698_211673320">
            <w:r>
              <w:rPr>
                <w:webHidden/>
                <w:rStyle w:val="IndexLink"/>
                <w:rtl w:val="true"/>
              </w:rPr>
              <w:t>روز خسران بازیگران</w:t>
            </w:r>
            <w:r>
              <w:rPr>
                <w:rStyle w:val="IndexLink"/>
                <w:rtl w:val="true"/>
              </w:rPr>
              <w:tab/>
            </w:r>
            <w:r>
              <w:rPr>
                <w:rStyle w:val="IndexLink"/>
              </w:rPr>
              <w:t>435</w:t>
            </w:r>
          </w:hyperlink>
        </w:p>
        <w:p>
          <w:pPr>
            <w:pStyle w:val="Contents4"/>
            <w:tabs>
              <w:tab w:val="clear" w:pos="8176"/>
              <w:tab w:val="right" w:pos="9026" w:leader="dot"/>
            </w:tabs>
            <w:rPr/>
          </w:pPr>
          <w:hyperlink w:anchor="__RefHeading___Toc2250700_211673320">
            <w:r>
              <w:rPr>
                <w:webHidden/>
                <w:rStyle w:val="IndexLink"/>
                <w:rtl w:val="true"/>
              </w:rPr>
              <w:t>ناشناسی در کاروان</w:t>
            </w:r>
            <w:r>
              <w:rPr>
                <w:rStyle w:val="IndexLink"/>
                <w:rtl w:val="true"/>
              </w:rPr>
              <w:tab/>
            </w:r>
            <w:r>
              <w:rPr>
                <w:rStyle w:val="IndexLink"/>
              </w:rPr>
              <w:t>435</w:t>
            </w:r>
          </w:hyperlink>
        </w:p>
        <w:p>
          <w:pPr>
            <w:pStyle w:val="Contents4"/>
            <w:tabs>
              <w:tab w:val="clear" w:pos="8176"/>
              <w:tab w:val="right" w:pos="9026" w:leader="dot"/>
            </w:tabs>
            <w:rPr/>
          </w:pPr>
          <w:hyperlink w:anchor="__RefHeading___Toc2250702_211673320">
            <w:r>
              <w:rPr>
                <w:webHidden/>
                <w:rStyle w:val="IndexLink"/>
                <w:rtl w:val="true"/>
              </w:rPr>
              <w:t>رفتار اخلاقی با حیوان</w:t>
            </w:r>
            <w:r>
              <w:rPr>
                <w:rStyle w:val="IndexLink"/>
                <w:rtl w:val="true"/>
              </w:rPr>
              <w:tab/>
            </w:r>
            <w:r>
              <w:rPr>
                <w:rStyle w:val="IndexLink"/>
              </w:rPr>
              <w:t>436</w:t>
            </w:r>
          </w:hyperlink>
        </w:p>
        <w:p>
          <w:pPr>
            <w:pStyle w:val="Contents4"/>
            <w:tabs>
              <w:tab w:val="clear" w:pos="8176"/>
              <w:tab w:val="right" w:pos="9026" w:leader="dot"/>
            </w:tabs>
            <w:rPr/>
          </w:pPr>
          <w:hyperlink w:anchor="__RefHeading___Toc2250704_211673320">
            <w:r>
              <w:rPr>
                <w:webHidden/>
                <w:rStyle w:val="IndexLink"/>
                <w:rtl w:val="true"/>
              </w:rPr>
              <w:t>بخشیدن افطاری</w:t>
            </w:r>
            <w:r>
              <w:rPr>
                <w:rStyle w:val="IndexLink"/>
                <w:rtl w:val="true"/>
              </w:rPr>
              <w:tab/>
            </w:r>
            <w:r>
              <w:rPr>
                <w:rStyle w:val="IndexLink"/>
              </w:rPr>
              <w:t>436</w:t>
            </w:r>
          </w:hyperlink>
        </w:p>
        <w:p>
          <w:pPr>
            <w:pStyle w:val="Contents4"/>
            <w:tabs>
              <w:tab w:val="clear" w:pos="8176"/>
              <w:tab w:val="right" w:pos="9026" w:leader="dot"/>
            </w:tabs>
            <w:rPr/>
          </w:pPr>
          <w:hyperlink w:anchor="__RefHeading___Toc2250706_211673320">
            <w:r>
              <w:rPr>
                <w:webHidden/>
                <w:rStyle w:val="IndexLink"/>
                <w:rtl w:val="true"/>
              </w:rPr>
              <w:t>کمک به مستمندان</w:t>
            </w:r>
            <w:r>
              <w:rPr>
                <w:rStyle w:val="IndexLink"/>
                <w:rtl w:val="true"/>
              </w:rPr>
              <w:tab/>
            </w:r>
            <w:r>
              <w:rPr>
                <w:rStyle w:val="IndexLink"/>
              </w:rPr>
              <w:t>437</w:t>
            </w:r>
          </w:hyperlink>
        </w:p>
        <w:p>
          <w:pPr>
            <w:pStyle w:val="Contents4"/>
            <w:tabs>
              <w:tab w:val="clear" w:pos="8176"/>
              <w:tab w:val="right" w:pos="9026" w:leader="dot"/>
            </w:tabs>
            <w:rPr/>
          </w:pPr>
          <w:hyperlink w:anchor="__RefHeading___Toc2250708_211673320">
            <w:r>
              <w:rPr>
                <w:webHidden/>
                <w:rStyle w:val="IndexLink"/>
                <w:rtl w:val="true"/>
              </w:rPr>
              <w:t>داستان انگور</w:t>
            </w:r>
            <w:r>
              <w:rPr>
                <w:rStyle w:val="IndexLink"/>
                <w:rtl w:val="true"/>
              </w:rPr>
              <w:tab/>
            </w:r>
            <w:r>
              <w:rPr>
                <w:rStyle w:val="IndexLink"/>
              </w:rPr>
              <w:t>437</w:t>
            </w:r>
          </w:hyperlink>
        </w:p>
        <w:p>
          <w:pPr>
            <w:pStyle w:val="Contents4"/>
            <w:tabs>
              <w:tab w:val="clear" w:pos="8176"/>
              <w:tab w:val="right" w:pos="9026" w:leader="dot"/>
            </w:tabs>
            <w:rPr/>
          </w:pPr>
          <w:hyperlink w:anchor="__RefHeading___Toc2250710_211673320">
            <w:r>
              <w:rPr>
                <w:webHidden/>
                <w:rStyle w:val="IndexLink"/>
                <w:rtl w:val="true"/>
              </w:rPr>
              <w:t>اوج عظمت در سن خردسالی</w:t>
            </w:r>
            <w:r>
              <w:rPr>
                <w:rStyle w:val="IndexLink"/>
                <w:rtl w:val="true"/>
              </w:rPr>
              <w:tab/>
            </w:r>
            <w:r>
              <w:rPr>
                <w:rStyle w:val="IndexLink"/>
              </w:rPr>
              <w:t>438</w:t>
            </w:r>
          </w:hyperlink>
        </w:p>
        <w:p>
          <w:pPr>
            <w:pStyle w:val="Contents4"/>
            <w:tabs>
              <w:tab w:val="clear" w:pos="8176"/>
              <w:tab w:val="right" w:pos="9026" w:leader="dot"/>
            </w:tabs>
            <w:rPr/>
          </w:pPr>
          <w:hyperlink w:anchor="__RefHeading___Toc2250712_211673320">
            <w:r>
              <w:rPr>
                <w:webHidden/>
                <w:rStyle w:val="IndexLink"/>
                <w:rtl w:val="true"/>
              </w:rPr>
              <w:t>درخواست آمرزش</w:t>
            </w:r>
            <w:r>
              <w:rPr>
                <w:rStyle w:val="IndexLink"/>
                <w:rtl w:val="true"/>
              </w:rPr>
              <w:tab/>
            </w:r>
            <w:r>
              <w:rPr>
                <w:rStyle w:val="IndexLink"/>
              </w:rPr>
              <w:t>439</w:t>
            </w:r>
          </w:hyperlink>
        </w:p>
        <w:p>
          <w:pPr>
            <w:pStyle w:val="Contents4"/>
            <w:tabs>
              <w:tab w:val="clear" w:pos="8176"/>
              <w:tab w:val="right" w:pos="9026" w:leader="dot"/>
            </w:tabs>
            <w:rPr/>
          </w:pPr>
          <w:hyperlink w:anchor="__RefHeading___Toc2250714_211673320">
            <w:r>
              <w:rPr>
                <w:webHidden/>
                <w:rStyle w:val="IndexLink"/>
                <w:rtl w:val="true"/>
              </w:rPr>
              <w:t>تلافی زدن به زدن</w:t>
            </w:r>
            <w:r>
              <w:rPr>
                <w:rStyle w:val="IndexLink"/>
                <w:rtl w:val="true"/>
              </w:rPr>
              <w:tab/>
            </w:r>
            <w:r>
              <w:rPr>
                <w:rStyle w:val="IndexLink"/>
              </w:rPr>
              <w:t>440</w:t>
            </w:r>
          </w:hyperlink>
        </w:p>
        <w:p>
          <w:pPr>
            <w:pStyle w:val="Contents4"/>
            <w:tabs>
              <w:tab w:val="clear" w:pos="8176"/>
              <w:tab w:val="right" w:pos="9026" w:leader="dot"/>
            </w:tabs>
            <w:rPr/>
          </w:pPr>
          <w:hyperlink w:anchor="__RefHeading___Toc2250716_211673320">
            <w:r>
              <w:rPr>
                <w:webHidden/>
                <w:rStyle w:val="IndexLink"/>
                <w:rtl w:val="true"/>
              </w:rPr>
              <w:t>حق مادر</w:t>
            </w:r>
            <w:r>
              <w:rPr>
                <w:rStyle w:val="IndexLink"/>
                <w:rtl w:val="true"/>
              </w:rPr>
              <w:tab/>
            </w:r>
            <w:r>
              <w:rPr>
                <w:rStyle w:val="IndexLink"/>
              </w:rPr>
              <w:t>440</w:t>
            </w:r>
          </w:hyperlink>
        </w:p>
        <w:p>
          <w:pPr>
            <w:pStyle w:val="Contents4"/>
            <w:tabs>
              <w:tab w:val="clear" w:pos="8176"/>
              <w:tab w:val="right" w:pos="9026" w:leader="dot"/>
            </w:tabs>
            <w:rPr/>
          </w:pPr>
          <w:hyperlink w:anchor="__RefHeading___Toc2250718_211673320">
            <w:r>
              <w:rPr>
                <w:webHidden/>
                <w:rStyle w:val="IndexLink"/>
                <w:rtl w:val="true"/>
              </w:rPr>
              <w:t>ضمانت برای پرداخت وام</w:t>
            </w:r>
            <w:r>
              <w:rPr>
                <w:rStyle w:val="IndexLink"/>
                <w:rtl w:val="true"/>
              </w:rPr>
              <w:tab/>
            </w:r>
            <w:r>
              <w:rPr>
                <w:rStyle w:val="IndexLink"/>
              </w:rPr>
              <w:t>440</w:t>
            </w:r>
          </w:hyperlink>
        </w:p>
        <w:p>
          <w:pPr>
            <w:pStyle w:val="Contents4"/>
            <w:tabs>
              <w:tab w:val="clear" w:pos="8176"/>
              <w:tab w:val="right" w:pos="9026" w:leader="dot"/>
            </w:tabs>
            <w:rPr/>
          </w:pPr>
          <w:hyperlink w:anchor="__RefHeading___Toc2250720_211673320">
            <w:r>
              <w:rPr>
                <w:webHidden/>
                <w:rStyle w:val="IndexLink"/>
                <w:rtl w:val="true"/>
              </w:rPr>
              <w:t>بردباری بی نظیر</w:t>
            </w:r>
            <w:r>
              <w:rPr>
                <w:rStyle w:val="IndexLink"/>
                <w:rtl w:val="true"/>
              </w:rPr>
              <w:tab/>
            </w:r>
            <w:r>
              <w:rPr>
                <w:rStyle w:val="IndexLink"/>
              </w:rPr>
              <w:t>441</w:t>
            </w:r>
          </w:hyperlink>
        </w:p>
        <w:p>
          <w:pPr>
            <w:pStyle w:val="Contents4"/>
            <w:tabs>
              <w:tab w:val="clear" w:pos="8176"/>
              <w:tab w:val="right" w:pos="9026" w:leader="dot"/>
            </w:tabs>
            <w:rPr/>
          </w:pPr>
          <w:hyperlink w:anchor="__RefHeading___Toc2250722_211673320">
            <w:r>
              <w:rPr>
                <w:webHidden/>
                <w:rStyle w:val="IndexLink"/>
                <w:rtl w:val="true"/>
              </w:rPr>
              <w:t>عکس العمل در برابر غیبت</w:t>
            </w:r>
            <w:r>
              <w:rPr>
                <w:rStyle w:val="IndexLink"/>
                <w:rtl w:val="true"/>
              </w:rPr>
              <w:tab/>
            </w:r>
            <w:r>
              <w:rPr>
                <w:rStyle w:val="IndexLink"/>
              </w:rPr>
              <w:t>441</w:t>
            </w:r>
          </w:hyperlink>
        </w:p>
        <w:p>
          <w:pPr>
            <w:pStyle w:val="Contents4"/>
            <w:tabs>
              <w:tab w:val="clear" w:pos="8176"/>
              <w:tab w:val="right" w:pos="9026" w:leader="dot"/>
            </w:tabs>
            <w:rPr/>
          </w:pPr>
          <w:hyperlink w:anchor="__RefHeading___Toc2250724_211673320">
            <w:r>
              <w:rPr>
                <w:webHidden/>
                <w:rStyle w:val="IndexLink"/>
                <w:rtl w:val="true"/>
              </w:rPr>
              <w:t>قتل غیر عمد</w:t>
            </w:r>
            <w:r>
              <w:rPr>
                <w:rStyle w:val="IndexLink"/>
                <w:rtl w:val="true"/>
              </w:rPr>
              <w:tab/>
            </w:r>
            <w:r>
              <w:rPr>
                <w:rStyle w:val="IndexLink"/>
              </w:rPr>
              <w:t>442</w:t>
            </w:r>
          </w:hyperlink>
        </w:p>
        <w:p>
          <w:pPr>
            <w:pStyle w:val="Contents4"/>
            <w:tabs>
              <w:tab w:val="clear" w:pos="8176"/>
              <w:tab w:val="right" w:pos="9026" w:leader="dot"/>
            </w:tabs>
            <w:rPr/>
          </w:pPr>
          <w:hyperlink w:anchor="__RefHeading___Toc2250726_211673320">
            <w:r>
              <w:rPr>
                <w:webHidden/>
                <w:rStyle w:val="IndexLink"/>
                <w:rtl w:val="true"/>
              </w:rPr>
              <w:t>نهایت اخلاص</w:t>
            </w:r>
            <w:r>
              <w:rPr>
                <w:rStyle w:val="IndexLink"/>
                <w:rtl w:val="true"/>
              </w:rPr>
              <w:tab/>
            </w:r>
            <w:r>
              <w:rPr>
                <w:rStyle w:val="IndexLink"/>
              </w:rPr>
              <w:t>442</w:t>
            </w:r>
          </w:hyperlink>
        </w:p>
        <w:p>
          <w:pPr>
            <w:pStyle w:val="Contents3"/>
            <w:tabs>
              <w:tab w:val="clear" w:pos="8459"/>
              <w:tab w:val="right" w:pos="9026" w:leader="dot"/>
            </w:tabs>
            <w:rPr/>
          </w:pPr>
          <w:hyperlink w:anchor="__RefHeading___Toc2250728_211673320">
            <w:r>
              <w:rPr>
                <w:webHidden/>
                <w:rStyle w:val="IndexLink"/>
                <w:rtl w:val="true"/>
              </w:rPr>
              <w:t>جلوه ای از اخلاق حضرت امام محمّد باقر علیه السلام</w:t>
            </w:r>
            <w:r>
              <w:rPr>
                <w:rStyle w:val="IndexLink"/>
                <w:rtl w:val="true"/>
              </w:rPr>
              <w:tab/>
            </w:r>
            <w:r>
              <w:rPr>
                <w:rStyle w:val="IndexLink"/>
              </w:rPr>
              <w:t>443</w:t>
            </w:r>
          </w:hyperlink>
        </w:p>
        <w:p>
          <w:pPr>
            <w:pStyle w:val="Contents4"/>
            <w:tabs>
              <w:tab w:val="clear" w:pos="8176"/>
              <w:tab w:val="right" w:pos="9026" w:leader="dot"/>
            </w:tabs>
            <w:rPr/>
          </w:pPr>
          <w:hyperlink w:anchor="__RefHeading___Toc2250730_211673320">
            <w:r>
              <w:rPr>
                <w:webHidden/>
                <w:rStyle w:val="IndexLink"/>
                <w:rtl w:val="true"/>
              </w:rPr>
              <w:t>کار و کوشش</w:t>
            </w:r>
            <w:r>
              <w:rPr>
                <w:rStyle w:val="IndexLink"/>
                <w:rtl w:val="true"/>
              </w:rPr>
              <w:tab/>
            </w:r>
            <w:r>
              <w:rPr>
                <w:rStyle w:val="IndexLink"/>
              </w:rPr>
              <w:t>443</w:t>
            </w:r>
          </w:hyperlink>
        </w:p>
        <w:p>
          <w:pPr>
            <w:pStyle w:val="Contents4"/>
            <w:tabs>
              <w:tab w:val="clear" w:pos="8176"/>
              <w:tab w:val="right" w:pos="9026" w:leader="dot"/>
            </w:tabs>
            <w:rPr/>
          </w:pPr>
          <w:hyperlink w:anchor="__RefHeading___Toc2250732_211673320">
            <w:r>
              <w:rPr>
                <w:webHidden/>
                <w:rStyle w:val="IndexLink"/>
                <w:rtl w:val="true"/>
              </w:rPr>
              <w:t>انفاق جوانمردانه</w:t>
            </w:r>
            <w:r>
              <w:rPr>
                <w:rStyle w:val="IndexLink"/>
                <w:rtl w:val="true"/>
              </w:rPr>
              <w:tab/>
            </w:r>
            <w:r>
              <w:rPr>
                <w:rStyle w:val="IndexLink"/>
              </w:rPr>
              <w:t>444</w:t>
            </w:r>
          </w:hyperlink>
        </w:p>
        <w:p>
          <w:pPr>
            <w:pStyle w:val="Contents4"/>
            <w:tabs>
              <w:tab w:val="clear" w:pos="8176"/>
              <w:tab w:val="right" w:pos="9026" w:leader="dot"/>
            </w:tabs>
            <w:rPr/>
          </w:pPr>
          <w:hyperlink w:anchor="__RefHeading___Toc2250734_211673320">
            <w:r>
              <w:rPr>
                <w:webHidden/>
                <w:rStyle w:val="IndexLink"/>
                <w:rtl w:val="true"/>
              </w:rPr>
              <w:t>خسته نشدن از نیکوکاری</w:t>
            </w:r>
            <w:r>
              <w:rPr>
                <w:rStyle w:val="IndexLink"/>
                <w:rtl w:val="true"/>
              </w:rPr>
              <w:tab/>
            </w:r>
            <w:r>
              <w:rPr>
                <w:rStyle w:val="IndexLink"/>
              </w:rPr>
              <w:t>444</w:t>
            </w:r>
          </w:hyperlink>
        </w:p>
        <w:p>
          <w:pPr>
            <w:pStyle w:val="Contents4"/>
            <w:tabs>
              <w:tab w:val="clear" w:pos="8176"/>
              <w:tab w:val="right" w:pos="9026" w:leader="dot"/>
            </w:tabs>
            <w:rPr/>
          </w:pPr>
          <w:hyperlink w:anchor="__RefHeading___Toc2250736_211673320">
            <w:r>
              <w:rPr>
                <w:webHidden/>
                <w:rStyle w:val="IndexLink"/>
                <w:rtl w:val="true"/>
              </w:rPr>
              <w:t>بردباری شگفت در برابر نصرانی</w:t>
            </w:r>
            <w:r>
              <w:rPr>
                <w:rStyle w:val="IndexLink"/>
                <w:rtl w:val="true"/>
              </w:rPr>
              <w:tab/>
            </w:r>
            <w:r>
              <w:rPr>
                <w:rStyle w:val="IndexLink"/>
              </w:rPr>
              <w:t>445</w:t>
            </w:r>
          </w:hyperlink>
        </w:p>
        <w:p>
          <w:pPr>
            <w:pStyle w:val="Contents4"/>
            <w:tabs>
              <w:tab w:val="clear" w:pos="8176"/>
              <w:tab w:val="right" w:pos="9026" w:leader="dot"/>
            </w:tabs>
            <w:rPr/>
          </w:pPr>
          <w:hyperlink w:anchor="__RefHeading___Toc2250738_211673320">
            <w:r>
              <w:rPr>
                <w:webHidden/>
                <w:rStyle w:val="IndexLink"/>
                <w:rtl w:val="true"/>
              </w:rPr>
              <w:t>مهمان دوستی عاشقانه</w:t>
            </w:r>
            <w:r>
              <w:rPr>
                <w:rStyle w:val="IndexLink"/>
                <w:rtl w:val="true"/>
              </w:rPr>
              <w:tab/>
            </w:r>
            <w:r>
              <w:rPr>
                <w:rStyle w:val="IndexLink"/>
              </w:rPr>
              <w:t>445</w:t>
            </w:r>
          </w:hyperlink>
        </w:p>
        <w:p>
          <w:pPr>
            <w:pStyle w:val="Contents4"/>
            <w:tabs>
              <w:tab w:val="clear" w:pos="8176"/>
              <w:tab w:val="right" w:pos="9026" w:leader="dot"/>
            </w:tabs>
            <w:rPr/>
          </w:pPr>
          <w:hyperlink w:anchor="__RefHeading___Toc2250740_211673320">
            <w:r>
              <w:rPr>
                <w:webHidden/>
                <w:rStyle w:val="IndexLink"/>
                <w:rtl w:val="true"/>
              </w:rPr>
              <w:t>حقوق همسر</w:t>
            </w:r>
            <w:r>
              <w:rPr>
                <w:rStyle w:val="IndexLink"/>
                <w:rtl w:val="true"/>
              </w:rPr>
              <w:tab/>
            </w:r>
            <w:r>
              <w:rPr>
                <w:rStyle w:val="IndexLink"/>
              </w:rPr>
              <w:t>446</w:t>
            </w:r>
          </w:hyperlink>
        </w:p>
        <w:p>
          <w:pPr>
            <w:pStyle w:val="Contents4"/>
            <w:tabs>
              <w:tab w:val="clear" w:pos="8176"/>
              <w:tab w:val="right" w:pos="9026" w:leader="dot"/>
            </w:tabs>
            <w:rPr/>
          </w:pPr>
          <w:hyperlink w:anchor="__RefHeading___Toc2250742_211673320">
            <w:r>
              <w:rPr>
                <w:webHidden/>
                <w:rStyle w:val="IndexLink"/>
                <w:rtl w:val="true"/>
              </w:rPr>
              <w:t>دعای دسته جمعی</w:t>
            </w:r>
            <w:r>
              <w:rPr>
                <w:rStyle w:val="IndexLink"/>
                <w:rtl w:val="true"/>
              </w:rPr>
              <w:tab/>
            </w:r>
            <w:r>
              <w:rPr>
                <w:rStyle w:val="IndexLink"/>
              </w:rPr>
              <w:t>447</w:t>
            </w:r>
          </w:hyperlink>
        </w:p>
        <w:p>
          <w:pPr>
            <w:pStyle w:val="Contents4"/>
            <w:tabs>
              <w:tab w:val="clear" w:pos="8176"/>
              <w:tab w:val="right" w:pos="9026" w:leader="dot"/>
            </w:tabs>
            <w:rPr/>
          </w:pPr>
          <w:hyperlink w:anchor="__RefHeading___Toc2250744_211673320">
            <w:r>
              <w:rPr>
                <w:webHidden/>
                <w:rStyle w:val="IndexLink"/>
                <w:rtl w:val="true"/>
              </w:rPr>
              <w:t>تسلیم در برابر خدا</w:t>
            </w:r>
            <w:r>
              <w:rPr>
                <w:rStyle w:val="IndexLink"/>
                <w:rtl w:val="true"/>
              </w:rPr>
              <w:tab/>
            </w:r>
            <w:r>
              <w:rPr>
                <w:rStyle w:val="IndexLink"/>
              </w:rPr>
              <w:t>447</w:t>
            </w:r>
          </w:hyperlink>
        </w:p>
        <w:p>
          <w:pPr>
            <w:pStyle w:val="Contents4"/>
            <w:tabs>
              <w:tab w:val="clear" w:pos="8176"/>
              <w:tab w:val="right" w:pos="9026" w:leader="dot"/>
            </w:tabs>
            <w:rPr/>
          </w:pPr>
          <w:hyperlink w:anchor="__RefHeading___Toc2250746_211673320">
            <w:r>
              <w:rPr>
                <w:webHidden/>
                <w:rStyle w:val="IndexLink"/>
                <w:rtl w:val="true"/>
              </w:rPr>
              <w:t>آزادی در برابر یک ضربت تازیانه</w:t>
            </w:r>
            <w:r>
              <w:rPr>
                <w:rStyle w:val="IndexLink"/>
                <w:rtl w:val="true"/>
              </w:rPr>
              <w:tab/>
            </w:r>
            <w:r>
              <w:rPr>
                <w:rStyle w:val="IndexLink"/>
              </w:rPr>
              <w:t>448</w:t>
            </w:r>
          </w:hyperlink>
        </w:p>
        <w:p>
          <w:pPr>
            <w:pStyle w:val="Contents4"/>
            <w:tabs>
              <w:tab w:val="clear" w:pos="8176"/>
              <w:tab w:val="right" w:pos="9026" w:leader="dot"/>
            </w:tabs>
            <w:rPr/>
          </w:pPr>
          <w:hyperlink w:anchor="__RefHeading___Toc2250748_211673320">
            <w:r>
              <w:rPr>
                <w:webHidden/>
                <w:rStyle w:val="IndexLink"/>
                <w:rtl w:val="true"/>
              </w:rPr>
              <w:t>مناجات شبانه</w:t>
            </w:r>
            <w:r>
              <w:rPr>
                <w:rStyle w:val="IndexLink"/>
                <w:rtl w:val="true"/>
              </w:rPr>
              <w:tab/>
            </w:r>
            <w:r>
              <w:rPr>
                <w:rStyle w:val="IndexLink"/>
              </w:rPr>
              <w:t>448</w:t>
            </w:r>
          </w:hyperlink>
        </w:p>
        <w:p>
          <w:pPr>
            <w:pStyle w:val="Contents3"/>
            <w:tabs>
              <w:tab w:val="clear" w:pos="8459"/>
              <w:tab w:val="right" w:pos="9026" w:leader="dot"/>
            </w:tabs>
            <w:rPr/>
          </w:pPr>
          <w:hyperlink w:anchor="__RefHeading___Toc2250750_211673320">
            <w:r>
              <w:rPr>
                <w:webHidden/>
                <w:rStyle w:val="IndexLink"/>
                <w:rtl w:val="true"/>
              </w:rPr>
              <w:t>گزیده ای از اخلاق حضرت امام جعفر صادق علیه السلام</w:t>
            </w:r>
            <w:r>
              <w:rPr>
                <w:rStyle w:val="IndexLink"/>
                <w:rtl w:val="true"/>
              </w:rPr>
              <w:tab/>
            </w:r>
            <w:r>
              <w:rPr>
                <w:rStyle w:val="IndexLink"/>
              </w:rPr>
              <w:t>450</w:t>
            </w:r>
          </w:hyperlink>
        </w:p>
        <w:p>
          <w:pPr>
            <w:pStyle w:val="Contents4"/>
            <w:tabs>
              <w:tab w:val="clear" w:pos="8176"/>
              <w:tab w:val="right" w:pos="9026" w:leader="dot"/>
            </w:tabs>
            <w:rPr/>
          </w:pPr>
          <w:hyperlink w:anchor="__RefHeading___Toc2250752_211673320">
            <w:r>
              <w:rPr>
                <w:webHidden/>
                <w:rStyle w:val="IndexLink"/>
                <w:rtl w:val="true"/>
              </w:rPr>
              <w:t>شکر نعمت</w:t>
            </w:r>
            <w:r>
              <w:rPr>
                <w:rStyle w:val="IndexLink"/>
                <w:rtl w:val="true"/>
              </w:rPr>
              <w:tab/>
            </w:r>
            <w:r>
              <w:rPr>
                <w:rStyle w:val="IndexLink"/>
              </w:rPr>
              <w:t>450</w:t>
            </w:r>
          </w:hyperlink>
        </w:p>
        <w:p>
          <w:pPr>
            <w:pStyle w:val="Contents4"/>
            <w:tabs>
              <w:tab w:val="clear" w:pos="8176"/>
              <w:tab w:val="right" w:pos="9026" w:leader="dot"/>
            </w:tabs>
            <w:rPr/>
          </w:pPr>
          <w:hyperlink w:anchor="__RefHeading___Toc2250754_211673320">
            <w:r>
              <w:rPr>
                <w:webHidden/>
                <w:rStyle w:val="IndexLink"/>
                <w:rtl w:val="true"/>
              </w:rPr>
              <w:t>کمک به غیر شیعه</w:t>
            </w:r>
            <w:r>
              <w:rPr>
                <w:rStyle w:val="IndexLink"/>
                <w:rtl w:val="true"/>
              </w:rPr>
              <w:tab/>
            </w:r>
            <w:r>
              <w:rPr>
                <w:rStyle w:val="IndexLink"/>
              </w:rPr>
              <w:t>450</w:t>
            </w:r>
          </w:hyperlink>
        </w:p>
        <w:p>
          <w:pPr>
            <w:pStyle w:val="Contents4"/>
            <w:tabs>
              <w:tab w:val="clear" w:pos="8176"/>
              <w:tab w:val="right" w:pos="9026" w:leader="dot"/>
            </w:tabs>
            <w:rPr/>
          </w:pPr>
          <w:hyperlink w:anchor="__RefHeading___Toc2250756_211673320">
            <w:r>
              <w:rPr>
                <w:webHidden/>
                <w:rStyle w:val="IndexLink"/>
                <w:rtl w:val="true"/>
              </w:rPr>
              <w:t>کمک به خویشاوند</w:t>
            </w:r>
            <w:r>
              <w:rPr>
                <w:rStyle w:val="IndexLink"/>
                <w:rtl w:val="true"/>
              </w:rPr>
              <w:tab/>
            </w:r>
            <w:r>
              <w:rPr>
                <w:rStyle w:val="IndexLink"/>
              </w:rPr>
              <w:t>451</w:t>
            </w:r>
          </w:hyperlink>
        </w:p>
        <w:p>
          <w:pPr>
            <w:pStyle w:val="Contents4"/>
            <w:tabs>
              <w:tab w:val="clear" w:pos="8176"/>
              <w:tab w:val="right" w:pos="9026" w:leader="dot"/>
            </w:tabs>
            <w:rPr/>
          </w:pPr>
          <w:hyperlink w:anchor="__RefHeading___Toc2250758_211673320">
            <w:r>
              <w:rPr>
                <w:webHidden/>
                <w:rStyle w:val="IndexLink"/>
                <w:rtl w:val="true"/>
              </w:rPr>
              <w:t>اوج اخلاق</w:t>
            </w:r>
            <w:r>
              <w:rPr>
                <w:rStyle w:val="IndexLink"/>
                <w:rtl w:val="true"/>
              </w:rPr>
              <w:tab/>
            </w:r>
            <w:r>
              <w:rPr>
                <w:rStyle w:val="IndexLink"/>
              </w:rPr>
              <w:t>452</w:t>
            </w:r>
          </w:hyperlink>
        </w:p>
        <w:p>
          <w:pPr>
            <w:pStyle w:val="Contents4"/>
            <w:tabs>
              <w:tab w:val="clear" w:pos="8176"/>
              <w:tab w:val="right" w:pos="9026" w:leader="dot"/>
            </w:tabs>
            <w:rPr/>
          </w:pPr>
          <w:hyperlink w:anchor="__RefHeading___Toc2250760_211673320">
            <w:r>
              <w:rPr>
                <w:webHidden/>
                <w:rStyle w:val="IndexLink"/>
                <w:rtl w:val="true"/>
              </w:rPr>
              <w:t>درخواستت را بگو</w:t>
            </w:r>
            <w:r>
              <w:rPr>
                <w:rStyle w:val="IndexLink"/>
                <w:rtl w:val="true"/>
              </w:rPr>
              <w:tab/>
            </w:r>
            <w:r>
              <w:rPr>
                <w:rStyle w:val="IndexLink"/>
              </w:rPr>
              <w:t>452</w:t>
            </w:r>
          </w:hyperlink>
        </w:p>
        <w:p>
          <w:pPr>
            <w:pStyle w:val="Contents4"/>
            <w:tabs>
              <w:tab w:val="clear" w:pos="8176"/>
              <w:tab w:val="right" w:pos="9026" w:leader="dot"/>
            </w:tabs>
            <w:rPr/>
          </w:pPr>
          <w:hyperlink w:anchor="__RefHeading___Toc2250762_211673320">
            <w:r>
              <w:rPr>
                <w:webHidden/>
                <w:rStyle w:val="IndexLink"/>
                <w:rtl w:val="true"/>
              </w:rPr>
              <w:t>مهربانی بی نظیر</w:t>
            </w:r>
            <w:r>
              <w:rPr>
                <w:rStyle w:val="IndexLink"/>
                <w:rtl w:val="true"/>
              </w:rPr>
              <w:tab/>
            </w:r>
            <w:r>
              <w:rPr>
                <w:rStyle w:val="IndexLink"/>
              </w:rPr>
              <w:t>453</w:t>
            </w:r>
          </w:hyperlink>
        </w:p>
        <w:p>
          <w:pPr>
            <w:pStyle w:val="Contents4"/>
            <w:tabs>
              <w:tab w:val="clear" w:pos="8176"/>
              <w:tab w:val="right" w:pos="9026" w:leader="dot"/>
            </w:tabs>
            <w:rPr/>
          </w:pPr>
          <w:hyperlink w:anchor="__RefHeading___Toc2250764_211673320">
            <w:r>
              <w:rPr>
                <w:webHidden/>
                <w:rStyle w:val="IndexLink"/>
                <w:rtl w:val="true"/>
              </w:rPr>
              <w:t>همۀ امورت را به مردم مگو</w:t>
            </w:r>
            <w:r>
              <w:rPr>
                <w:rStyle w:val="IndexLink"/>
                <w:rtl w:val="true"/>
              </w:rPr>
              <w:tab/>
            </w:r>
            <w:r>
              <w:rPr>
                <w:rStyle w:val="IndexLink"/>
              </w:rPr>
              <w:t>453</w:t>
            </w:r>
          </w:hyperlink>
        </w:p>
        <w:p>
          <w:pPr>
            <w:pStyle w:val="Contents4"/>
            <w:tabs>
              <w:tab w:val="clear" w:pos="8176"/>
              <w:tab w:val="right" w:pos="9026" w:leader="dot"/>
            </w:tabs>
            <w:rPr/>
          </w:pPr>
          <w:hyperlink w:anchor="__RefHeading___Toc2250766_211673320">
            <w:r>
              <w:rPr>
                <w:webHidden/>
                <w:rStyle w:val="IndexLink"/>
                <w:rtl w:val="true"/>
              </w:rPr>
              <w:t>احترام مهمان</w:t>
            </w:r>
            <w:r>
              <w:rPr>
                <w:rStyle w:val="IndexLink"/>
                <w:rtl w:val="true"/>
              </w:rPr>
              <w:tab/>
            </w:r>
            <w:r>
              <w:rPr>
                <w:rStyle w:val="IndexLink"/>
              </w:rPr>
              <w:t>454</w:t>
            </w:r>
          </w:hyperlink>
        </w:p>
        <w:p>
          <w:pPr>
            <w:pStyle w:val="Contents4"/>
            <w:tabs>
              <w:tab w:val="clear" w:pos="8176"/>
              <w:tab w:val="right" w:pos="9026" w:leader="dot"/>
            </w:tabs>
            <w:rPr/>
          </w:pPr>
          <w:hyperlink w:anchor="__RefHeading___Toc2250768_211673320">
            <w:r>
              <w:rPr>
                <w:webHidden/>
                <w:rStyle w:val="IndexLink"/>
                <w:rtl w:val="true"/>
              </w:rPr>
              <w:t>برخورد با دو فقیر</w:t>
            </w:r>
            <w:r>
              <w:rPr>
                <w:rStyle w:val="IndexLink"/>
                <w:rtl w:val="true"/>
              </w:rPr>
              <w:tab/>
            </w:r>
            <w:r>
              <w:rPr>
                <w:rStyle w:val="IndexLink"/>
              </w:rPr>
              <w:t>454</w:t>
            </w:r>
          </w:hyperlink>
        </w:p>
        <w:p>
          <w:pPr>
            <w:pStyle w:val="Contents4"/>
            <w:tabs>
              <w:tab w:val="clear" w:pos="8176"/>
              <w:tab w:val="right" w:pos="9026" w:leader="dot"/>
            </w:tabs>
            <w:rPr/>
          </w:pPr>
          <w:hyperlink w:anchor="__RefHeading___Toc2250770_211673320">
            <w:r>
              <w:rPr>
                <w:webHidden/>
                <w:rStyle w:val="IndexLink"/>
                <w:rtl w:val="true"/>
              </w:rPr>
              <w:t>دعا و راز و نیاز</w:t>
            </w:r>
            <w:r>
              <w:rPr>
                <w:rStyle w:val="IndexLink"/>
                <w:rtl w:val="true"/>
              </w:rPr>
              <w:tab/>
            </w:r>
            <w:r>
              <w:rPr>
                <w:rStyle w:val="IndexLink"/>
              </w:rPr>
              <w:t>455</w:t>
            </w:r>
          </w:hyperlink>
        </w:p>
        <w:p>
          <w:pPr>
            <w:pStyle w:val="Contents4"/>
            <w:tabs>
              <w:tab w:val="clear" w:pos="8176"/>
              <w:tab w:val="right" w:pos="9026" w:leader="dot"/>
            </w:tabs>
            <w:rPr/>
          </w:pPr>
          <w:hyperlink w:anchor="__RefHeading___Toc2250772_211673320">
            <w:r>
              <w:rPr>
                <w:webHidden/>
                <w:rStyle w:val="IndexLink"/>
                <w:rtl w:val="true"/>
              </w:rPr>
              <w:t>صبر در مصیبت</w:t>
            </w:r>
            <w:r>
              <w:rPr>
                <w:rStyle w:val="IndexLink"/>
                <w:rtl w:val="true"/>
              </w:rPr>
              <w:tab/>
            </w:r>
            <w:r>
              <w:rPr>
                <w:rStyle w:val="IndexLink"/>
              </w:rPr>
              <w:t>456</w:t>
            </w:r>
          </w:hyperlink>
        </w:p>
        <w:p>
          <w:pPr>
            <w:pStyle w:val="Contents4"/>
            <w:tabs>
              <w:tab w:val="clear" w:pos="8176"/>
              <w:tab w:val="right" w:pos="9026" w:leader="dot"/>
            </w:tabs>
            <w:rPr/>
          </w:pPr>
          <w:hyperlink w:anchor="__RefHeading___Toc2250774_211673320">
            <w:r>
              <w:rPr>
                <w:webHidden/>
                <w:rStyle w:val="IndexLink"/>
                <w:rtl w:val="true"/>
              </w:rPr>
              <w:t>بهشت با عبادت اندک</w:t>
            </w:r>
            <w:r>
              <w:rPr>
                <w:rStyle w:val="IndexLink"/>
                <w:rtl w:val="true"/>
              </w:rPr>
              <w:tab/>
            </w:r>
            <w:r>
              <w:rPr>
                <w:rStyle w:val="IndexLink"/>
              </w:rPr>
              <w:t>456</w:t>
            </w:r>
          </w:hyperlink>
        </w:p>
        <w:p>
          <w:pPr>
            <w:pStyle w:val="Contents4"/>
            <w:tabs>
              <w:tab w:val="clear" w:pos="8176"/>
              <w:tab w:val="right" w:pos="9026" w:leader="dot"/>
            </w:tabs>
            <w:rPr/>
          </w:pPr>
          <w:hyperlink w:anchor="__RefHeading___Toc2250776_211673320">
            <w:r>
              <w:rPr>
                <w:webHidden/>
                <w:rStyle w:val="IndexLink"/>
                <w:rtl w:val="true"/>
              </w:rPr>
              <w:t>مهربانی به زیردست</w:t>
            </w:r>
            <w:r>
              <w:rPr>
                <w:rStyle w:val="IndexLink"/>
                <w:rtl w:val="true"/>
              </w:rPr>
              <w:tab/>
            </w:r>
            <w:r>
              <w:rPr>
                <w:rStyle w:val="IndexLink"/>
              </w:rPr>
              <w:t>457</w:t>
            </w:r>
          </w:hyperlink>
        </w:p>
        <w:p>
          <w:pPr>
            <w:pStyle w:val="Contents4"/>
            <w:tabs>
              <w:tab w:val="clear" w:pos="8176"/>
              <w:tab w:val="right" w:pos="9026" w:leader="dot"/>
            </w:tabs>
            <w:rPr/>
          </w:pPr>
          <w:hyperlink w:anchor="__RefHeading___Toc2250778_211673320">
            <w:r>
              <w:rPr>
                <w:webHidden/>
                <w:rStyle w:val="IndexLink"/>
                <w:rtl w:val="true"/>
              </w:rPr>
              <w:t>کوشش برای معیشت</w:t>
            </w:r>
            <w:r>
              <w:rPr>
                <w:rStyle w:val="IndexLink"/>
                <w:rtl w:val="true"/>
              </w:rPr>
              <w:tab/>
            </w:r>
            <w:r>
              <w:rPr>
                <w:rStyle w:val="IndexLink"/>
              </w:rPr>
              <w:t>457</w:t>
            </w:r>
          </w:hyperlink>
        </w:p>
        <w:p>
          <w:pPr>
            <w:pStyle w:val="Contents4"/>
            <w:tabs>
              <w:tab w:val="clear" w:pos="8176"/>
              <w:tab w:val="right" w:pos="9026" w:leader="dot"/>
            </w:tabs>
            <w:rPr/>
          </w:pPr>
          <w:hyperlink w:anchor="__RefHeading___Toc2250780_211673320">
            <w:r>
              <w:rPr>
                <w:webHidden/>
                <w:rStyle w:val="IndexLink"/>
                <w:rtl w:val="true"/>
              </w:rPr>
              <w:t>پاداش و مزد کارگر</w:t>
            </w:r>
            <w:r>
              <w:rPr>
                <w:rStyle w:val="IndexLink"/>
                <w:rtl w:val="true"/>
              </w:rPr>
              <w:tab/>
            </w:r>
            <w:r>
              <w:rPr>
                <w:rStyle w:val="IndexLink"/>
              </w:rPr>
              <w:t>458</w:t>
            </w:r>
          </w:hyperlink>
        </w:p>
        <w:p>
          <w:pPr>
            <w:pStyle w:val="Contents4"/>
            <w:tabs>
              <w:tab w:val="clear" w:pos="8176"/>
              <w:tab w:val="right" w:pos="9026" w:leader="dot"/>
            </w:tabs>
            <w:rPr/>
          </w:pPr>
          <w:hyperlink w:anchor="__RefHeading___Toc2250782_211673320">
            <w:r>
              <w:rPr>
                <w:webHidden/>
                <w:rStyle w:val="IndexLink"/>
                <w:rtl w:val="true"/>
              </w:rPr>
              <w:t>سود حلال</w:t>
            </w:r>
            <w:r>
              <w:rPr>
                <w:rStyle w:val="IndexLink"/>
                <w:rtl w:val="true"/>
              </w:rPr>
              <w:tab/>
            </w:r>
            <w:r>
              <w:rPr>
                <w:rStyle w:val="IndexLink"/>
              </w:rPr>
              <w:t>458</w:t>
            </w:r>
          </w:hyperlink>
        </w:p>
        <w:p>
          <w:pPr>
            <w:pStyle w:val="Contents3"/>
            <w:tabs>
              <w:tab w:val="clear" w:pos="8459"/>
              <w:tab w:val="right" w:pos="9026" w:leader="dot"/>
            </w:tabs>
            <w:rPr/>
          </w:pPr>
          <w:hyperlink w:anchor="__RefHeading___Toc2250784_211673320">
            <w:r>
              <w:rPr>
                <w:webHidden/>
                <w:rStyle w:val="IndexLink"/>
                <w:rtl w:val="true"/>
              </w:rPr>
              <w:t>جلوه ای از اخلاق حضرت امام موسی بن جعفر علیهما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2250786_211673320">
            <w:r>
              <w:rPr>
                <w:webHidden/>
                <w:rStyle w:val="IndexLink"/>
                <w:rtl w:val="true"/>
              </w:rPr>
              <w:t>عبادت رب و خدمت به خلق</w:t>
            </w:r>
            <w:r>
              <w:rPr>
                <w:rStyle w:val="IndexLink"/>
                <w:rtl w:val="true"/>
              </w:rPr>
              <w:tab/>
            </w:r>
            <w:r>
              <w:rPr>
                <w:rStyle w:val="IndexLink"/>
              </w:rPr>
              <w:t>460</w:t>
            </w:r>
          </w:hyperlink>
        </w:p>
        <w:p>
          <w:pPr>
            <w:pStyle w:val="Contents4"/>
            <w:tabs>
              <w:tab w:val="clear" w:pos="8176"/>
              <w:tab w:val="right" w:pos="9026" w:leader="dot"/>
            </w:tabs>
            <w:rPr/>
          </w:pPr>
          <w:hyperlink w:anchor="__RefHeading___Toc2250788_211673320">
            <w:r>
              <w:rPr>
                <w:webHidden/>
                <w:rStyle w:val="IndexLink"/>
                <w:rtl w:val="true"/>
              </w:rPr>
              <w:t>قناعت و جود و کرم</w:t>
            </w:r>
            <w:r>
              <w:rPr>
                <w:rStyle w:val="IndexLink"/>
                <w:rtl w:val="true"/>
              </w:rPr>
              <w:tab/>
            </w:r>
            <w:r>
              <w:rPr>
                <w:rStyle w:val="IndexLink"/>
              </w:rPr>
              <w:t>461</w:t>
            </w:r>
          </w:hyperlink>
        </w:p>
        <w:p>
          <w:pPr>
            <w:pStyle w:val="Contents4"/>
            <w:tabs>
              <w:tab w:val="clear" w:pos="8176"/>
              <w:tab w:val="right" w:pos="9026" w:leader="dot"/>
            </w:tabs>
            <w:rPr/>
          </w:pPr>
          <w:hyperlink w:anchor="__RefHeading___Toc2250790_211673320">
            <w:r>
              <w:rPr>
                <w:webHidden/>
                <w:rStyle w:val="IndexLink"/>
                <w:rtl w:val="true"/>
              </w:rPr>
              <w:t>کمک و محبت به مخالفان</w:t>
            </w:r>
            <w:r>
              <w:rPr>
                <w:rStyle w:val="IndexLink"/>
                <w:rtl w:val="true"/>
              </w:rPr>
              <w:tab/>
            </w:r>
            <w:r>
              <w:rPr>
                <w:rStyle w:val="IndexLink"/>
              </w:rPr>
              <w:t>461</w:t>
            </w:r>
          </w:hyperlink>
        </w:p>
        <w:p>
          <w:pPr>
            <w:pStyle w:val="Contents4"/>
            <w:tabs>
              <w:tab w:val="clear" w:pos="8176"/>
              <w:tab w:val="right" w:pos="9026" w:leader="dot"/>
            </w:tabs>
            <w:rPr/>
          </w:pPr>
          <w:hyperlink w:anchor="__RefHeading___Toc2250792_211673320">
            <w:r>
              <w:rPr>
                <w:webHidden/>
                <w:rStyle w:val="IndexLink"/>
                <w:rtl w:val="true"/>
              </w:rPr>
              <w:t>بخششی بی نظیر</w:t>
            </w:r>
            <w:r>
              <w:rPr>
                <w:rStyle w:val="IndexLink"/>
                <w:rtl w:val="true"/>
              </w:rPr>
              <w:tab/>
            </w:r>
            <w:r>
              <w:rPr>
                <w:rStyle w:val="IndexLink"/>
              </w:rPr>
              <w:t>463</w:t>
            </w:r>
          </w:hyperlink>
        </w:p>
        <w:p>
          <w:pPr>
            <w:pStyle w:val="Contents3"/>
            <w:tabs>
              <w:tab w:val="clear" w:pos="8459"/>
              <w:tab w:val="right" w:pos="9026" w:leader="dot"/>
            </w:tabs>
            <w:rPr/>
          </w:pPr>
          <w:hyperlink w:anchor="__RefHeading___Toc2250794_211673320">
            <w:r>
              <w:rPr>
                <w:webHidden/>
                <w:rStyle w:val="IndexLink"/>
                <w:rtl w:val="true"/>
              </w:rPr>
              <w:t>گزیده ای از اخلاق حضرت امام علی بن موسی الرضا علیهما السلام</w:t>
            </w:r>
            <w:r>
              <w:rPr>
                <w:rStyle w:val="IndexLink"/>
                <w:rtl w:val="true"/>
              </w:rPr>
              <w:tab/>
            </w:r>
            <w:r>
              <w:rPr>
                <w:rStyle w:val="IndexLink"/>
              </w:rPr>
              <w:t>465</w:t>
            </w:r>
          </w:hyperlink>
        </w:p>
        <w:p>
          <w:pPr>
            <w:pStyle w:val="Contents4"/>
            <w:tabs>
              <w:tab w:val="clear" w:pos="8176"/>
              <w:tab w:val="right" w:pos="9026" w:leader="dot"/>
            </w:tabs>
            <w:rPr/>
          </w:pPr>
          <w:hyperlink w:anchor="__RefHeading___Toc2250796_211673320">
            <w:r>
              <w:rPr>
                <w:webHidden/>
                <w:rStyle w:val="IndexLink"/>
                <w:rtl w:val="true"/>
              </w:rPr>
              <w:t>اخلاق الهی</w:t>
            </w:r>
            <w:r>
              <w:rPr>
                <w:rStyle w:val="IndexLink"/>
                <w:rtl w:val="true"/>
              </w:rPr>
              <w:tab/>
            </w:r>
            <w:r>
              <w:rPr>
                <w:rStyle w:val="IndexLink"/>
              </w:rPr>
              <w:t>465</w:t>
            </w:r>
          </w:hyperlink>
        </w:p>
        <w:p>
          <w:pPr>
            <w:pStyle w:val="Contents4"/>
            <w:tabs>
              <w:tab w:val="clear" w:pos="8176"/>
              <w:tab w:val="right" w:pos="9026" w:leader="dot"/>
            </w:tabs>
            <w:rPr/>
          </w:pPr>
          <w:hyperlink w:anchor="__RefHeading___Toc2250798_211673320">
            <w:r>
              <w:rPr>
                <w:webHidden/>
                <w:rStyle w:val="IndexLink"/>
                <w:rtl w:val="true"/>
              </w:rPr>
              <w:t>اطعام تهیدستان</w:t>
            </w:r>
            <w:r>
              <w:rPr>
                <w:rStyle w:val="IndexLink"/>
                <w:rtl w:val="true"/>
              </w:rPr>
              <w:tab/>
            </w:r>
            <w:r>
              <w:rPr>
                <w:rStyle w:val="IndexLink"/>
              </w:rPr>
              <w:t>466</w:t>
            </w:r>
          </w:hyperlink>
        </w:p>
        <w:p>
          <w:pPr>
            <w:pStyle w:val="Contents4"/>
            <w:tabs>
              <w:tab w:val="clear" w:pos="8176"/>
              <w:tab w:val="right" w:pos="9026" w:leader="dot"/>
            </w:tabs>
            <w:rPr/>
          </w:pPr>
          <w:hyperlink w:anchor="__RefHeading___Toc2250800_211673320">
            <w:r>
              <w:rPr>
                <w:webHidden/>
                <w:rStyle w:val="IndexLink"/>
                <w:rtl w:val="true"/>
              </w:rPr>
              <w:t>تکریم به انسان</w:t>
            </w:r>
            <w:r>
              <w:rPr>
                <w:rStyle w:val="IndexLink"/>
                <w:rtl w:val="true"/>
              </w:rPr>
              <w:tab/>
            </w:r>
            <w:r>
              <w:rPr>
                <w:rStyle w:val="IndexLink"/>
              </w:rPr>
              <w:t>466</w:t>
            </w:r>
          </w:hyperlink>
        </w:p>
        <w:p>
          <w:pPr>
            <w:pStyle w:val="Contents4"/>
            <w:tabs>
              <w:tab w:val="clear" w:pos="8176"/>
              <w:tab w:val="right" w:pos="9026" w:leader="dot"/>
            </w:tabs>
            <w:rPr/>
          </w:pPr>
          <w:hyperlink w:anchor="__RefHeading___Toc2250802_211673320">
            <w:r>
              <w:rPr>
                <w:webHidden/>
                <w:rStyle w:val="IndexLink"/>
                <w:rtl w:val="true"/>
              </w:rPr>
              <w:t>کمک به از راه مانده</w:t>
            </w:r>
            <w:r>
              <w:rPr>
                <w:rStyle w:val="IndexLink"/>
                <w:rtl w:val="true"/>
              </w:rPr>
              <w:tab/>
            </w:r>
            <w:r>
              <w:rPr>
                <w:rStyle w:val="IndexLink"/>
              </w:rPr>
              <w:t>467</w:t>
            </w:r>
          </w:hyperlink>
        </w:p>
        <w:p>
          <w:pPr>
            <w:pStyle w:val="Contents4"/>
            <w:tabs>
              <w:tab w:val="clear" w:pos="8176"/>
              <w:tab w:val="right" w:pos="9026" w:leader="dot"/>
            </w:tabs>
            <w:rPr/>
          </w:pPr>
          <w:hyperlink w:anchor="__RefHeading___Toc2250804_211673320">
            <w:r>
              <w:rPr>
                <w:webHidden/>
                <w:rStyle w:val="IndexLink"/>
                <w:rtl w:val="true"/>
              </w:rPr>
              <w:t>مزد کارگر</w:t>
            </w:r>
            <w:r>
              <w:rPr>
                <w:rStyle w:val="IndexLink"/>
                <w:rtl w:val="true"/>
              </w:rPr>
              <w:tab/>
            </w:r>
            <w:r>
              <w:rPr>
                <w:rStyle w:val="IndexLink"/>
              </w:rPr>
              <w:t>468</w:t>
            </w:r>
          </w:hyperlink>
        </w:p>
        <w:p>
          <w:pPr>
            <w:pStyle w:val="Contents4"/>
            <w:tabs>
              <w:tab w:val="clear" w:pos="8176"/>
              <w:tab w:val="right" w:pos="9026" w:leader="dot"/>
            </w:tabs>
            <w:rPr/>
          </w:pPr>
          <w:hyperlink w:anchor="__RefHeading___Toc2250806_211673320">
            <w:r>
              <w:rPr>
                <w:webHidden/>
                <w:rStyle w:val="IndexLink"/>
                <w:rtl w:val="true"/>
              </w:rPr>
              <w:t>اخلاص در توحید</w:t>
            </w:r>
            <w:r>
              <w:rPr>
                <w:rStyle w:val="IndexLink"/>
                <w:rtl w:val="true"/>
              </w:rPr>
              <w:tab/>
            </w:r>
            <w:r>
              <w:rPr>
                <w:rStyle w:val="IndexLink"/>
              </w:rPr>
              <w:t>469</w:t>
            </w:r>
          </w:hyperlink>
        </w:p>
        <w:p>
          <w:pPr>
            <w:pStyle w:val="Contents4"/>
            <w:tabs>
              <w:tab w:val="clear" w:pos="8176"/>
              <w:tab w:val="right" w:pos="9026" w:leader="dot"/>
            </w:tabs>
            <w:rPr/>
          </w:pPr>
          <w:hyperlink w:anchor="__RefHeading___Toc2250808_211673320">
            <w:r>
              <w:rPr>
                <w:webHidden/>
                <w:rStyle w:val="IndexLink"/>
                <w:rtl w:val="true"/>
              </w:rPr>
              <w:t>نامه ای کریمانه</w:t>
            </w:r>
            <w:r>
              <w:rPr>
                <w:rStyle w:val="IndexLink"/>
                <w:rtl w:val="true"/>
              </w:rPr>
              <w:tab/>
            </w:r>
            <w:r>
              <w:rPr>
                <w:rStyle w:val="IndexLink"/>
              </w:rPr>
              <w:t>470</w:t>
            </w:r>
          </w:hyperlink>
        </w:p>
        <w:p>
          <w:pPr>
            <w:pStyle w:val="Contents4"/>
            <w:tabs>
              <w:tab w:val="clear" w:pos="8176"/>
              <w:tab w:val="right" w:pos="9026" w:leader="dot"/>
            </w:tabs>
            <w:rPr/>
          </w:pPr>
          <w:hyperlink w:anchor="__RefHeading___Toc2250810_211673320">
            <w:r>
              <w:rPr>
                <w:webHidden/>
                <w:rStyle w:val="IndexLink"/>
                <w:rtl w:val="true"/>
              </w:rPr>
              <w:t>انفاق دو پیراهن و مال</w:t>
            </w:r>
            <w:r>
              <w:rPr>
                <w:rStyle w:val="IndexLink"/>
                <w:rtl w:val="true"/>
              </w:rPr>
              <w:tab/>
            </w:r>
            <w:r>
              <w:rPr>
                <w:rStyle w:val="IndexLink"/>
              </w:rPr>
              <w:t>471</w:t>
            </w:r>
          </w:hyperlink>
        </w:p>
        <w:p>
          <w:pPr>
            <w:pStyle w:val="Contents4"/>
            <w:tabs>
              <w:tab w:val="clear" w:pos="8176"/>
              <w:tab w:val="right" w:pos="9026" w:leader="dot"/>
            </w:tabs>
            <w:rPr/>
          </w:pPr>
          <w:hyperlink w:anchor="__RefHeading___Toc2250812_211673320">
            <w:r>
              <w:rPr>
                <w:webHidden/>
                <w:rStyle w:val="IndexLink"/>
                <w:rtl w:val="true"/>
              </w:rPr>
              <w:t>پرداخت قرض سنگین</w:t>
            </w:r>
            <w:r>
              <w:rPr>
                <w:rStyle w:val="IndexLink"/>
                <w:rtl w:val="true"/>
              </w:rPr>
              <w:tab/>
            </w:r>
            <w:r>
              <w:rPr>
                <w:rStyle w:val="IndexLink"/>
              </w:rPr>
              <w:t>471</w:t>
            </w:r>
          </w:hyperlink>
        </w:p>
        <w:p>
          <w:pPr>
            <w:pStyle w:val="Contents3"/>
            <w:tabs>
              <w:tab w:val="clear" w:pos="8459"/>
              <w:tab w:val="right" w:pos="9026" w:leader="dot"/>
            </w:tabs>
            <w:rPr/>
          </w:pPr>
          <w:hyperlink w:anchor="__RefHeading___Toc2250814_211673320">
            <w:r>
              <w:rPr>
                <w:webHidden/>
                <w:rStyle w:val="IndexLink"/>
                <w:rtl w:val="true"/>
              </w:rPr>
              <w:t>پرتویی از اخلاق حضرت امام جواد علیه السلام</w:t>
            </w:r>
            <w:r>
              <w:rPr>
                <w:rStyle w:val="IndexLink"/>
                <w:rtl w:val="true"/>
              </w:rPr>
              <w:tab/>
            </w:r>
            <w:r>
              <w:rPr>
                <w:rStyle w:val="IndexLink"/>
              </w:rPr>
              <w:t>473</w:t>
            </w:r>
          </w:hyperlink>
        </w:p>
        <w:p>
          <w:pPr>
            <w:pStyle w:val="Contents4"/>
            <w:tabs>
              <w:tab w:val="clear" w:pos="8176"/>
              <w:tab w:val="right" w:pos="9026" w:leader="dot"/>
            </w:tabs>
            <w:rPr/>
          </w:pPr>
          <w:hyperlink w:anchor="__RefHeading___Toc2250816_211673320">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2250818_211673320">
            <w:r>
              <w:rPr>
                <w:webHidden/>
                <w:rStyle w:val="IndexLink"/>
                <w:rtl w:val="true"/>
              </w:rPr>
              <w:t>نامۀ پربرکت</w:t>
            </w:r>
            <w:r>
              <w:rPr>
                <w:rStyle w:val="IndexLink"/>
                <w:rtl w:val="true"/>
              </w:rPr>
              <w:tab/>
            </w:r>
            <w:r>
              <w:rPr>
                <w:rStyle w:val="IndexLink"/>
              </w:rPr>
              <w:t>473</w:t>
            </w:r>
          </w:hyperlink>
        </w:p>
        <w:p>
          <w:pPr>
            <w:pStyle w:val="Contents4"/>
            <w:tabs>
              <w:tab w:val="clear" w:pos="8176"/>
              <w:tab w:val="right" w:pos="9026" w:leader="dot"/>
            </w:tabs>
            <w:rPr/>
          </w:pPr>
          <w:hyperlink w:anchor="__RefHeading___Toc2250820_211673320">
            <w:r>
              <w:rPr>
                <w:webHidden/>
                <w:rStyle w:val="IndexLink"/>
                <w:rtl w:val="true"/>
              </w:rPr>
              <w:t>حمایت از مظلوم</w:t>
            </w:r>
            <w:r>
              <w:rPr>
                <w:rStyle w:val="IndexLink"/>
                <w:rtl w:val="true"/>
              </w:rPr>
              <w:tab/>
            </w:r>
            <w:r>
              <w:rPr>
                <w:rStyle w:val="IndexLink"/>
              </w:rPr>
              <w:t>474</w:t>
            </w:r>
          </w:hyperlink>
        </w:p>
        <w:p>
          <w:pPr>
            <w:pStyle w:val="Contents4"/>
            <w:tabs>
              <w:tab w:val="clear" w:pos="8176"/>
              <w:tab w:val="right" w:pos="9026" w:leader="dot"/>
            </w:tabs>
            <w:rPr/>
          </w:pPr>
          <w:hyperlink w:anchor="__RefHeading___Toc2250822_211673320">
            <w:r>
              <w:rPr>
                <w:webHidden/>
                <w:rStyle w:val="IndexLink"/>
                <w:rtl w:val="true"/>
              </w:rPr>
              <w:t>وقار و متانت امام جواد علیه 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2250824_211673320">
            <w:r>
              <w:rPr>
                <w:webHidden/>
                <w:rStyle w:val="IndexLink"/>
                <w:rtl w:val="true"/>
              </w:rPr>
              <w:t>نیرنگ اهل باطل</w:t>
            </w:r>
            <w:r>
              <w:rPr>
                <w:rStyle w:val="IndexLink"/>
                <w:rtl w:val="true"/>
              </w:rPr>
              <w:tab/>
            </w:r>
            <w:r>
              <w:rPr>
                <w:rStyle w:val="IndexLink"/>
              </w:rPr>
              <w:t>477</w:t>
            </w:r>
          </w:hyperlink>
        </w:p>
        <w:p>
          <w:pPr>
            <w:pStyle w:val="Contents4"/>
            <w:tabs>
              <w:tab w:val="clear" w:pos="8176"/>
              <w:tab w:val="right" w:pos="9026" w:leader="dot"/>
            </w:tabs>
            <w:rPr/>
          </w:pPr>
          <w:hyperlink w:anchor="__RefHeading___Toc2250826_211673320">
            <w:r>
              <w:rPr>
                <w:webHidden/>
                <w:rStyle w:val="IndexLink"/>
                <w:rtl w:val="true"/>
              </w:rPr>
              <w:t>نظر شافعی دربارۀ امام جواد علیه 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2250828_211673320">
            <w:r>
              <w:rPr>
                <w:webHidden/>
                <w:rStyle w:val="IndexLink"/>
                <w:rtl w:val="true"/>
              </w:rPr>
              <w:t>گزیده ای از اخلاق حضرت امام هادی علیه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2250830_211673320">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2250832_211673320">
            <w:r>
              <w:rPr>
                <w:webHidden/>
                <w:rStyle w:val="IndexLink"/>
                <w:rtl w:val="true"/>
              </w:rPr>
              <w:t>توجه به نعمات الهی</w:t>
            </w:r>
            <w:r>
              <w:rPr>
                <w:rStyle w:val="IndexLink"/>
                <w:rtl w:val="true"/>
              </w:rPr>
              <w:tab/>
            </w:r>
            <w:r>
              <w:rPr>
                <w:rStyle w:val="IndexLink"/>
              </w:rPr>
              <w:t>479</w:t>
            </w:r>
          </w:hyperlink>
        </w:p>
        <w:p>
          <w:pPr>
            <w:pStyle w:val="Contents4"/>
            <w:tabs>
              <w:tab w:val="clear" w:pos="8176"/>
              <w:tab w:val="right" w:pos="9026" w:leader="dot"/>
            </w:tabs>
            <w:rPr/>
          </w:pPr>
          <w:hyperlink w:anchor="__RefHeading___Toc2250834_211673320">
            <w:r>
              <w:rPr>
                <w:webHidden/>
                <w:rStyle w:val="IndexLink"/>
                <w:rtl w:val="true"/>
              </w:rPr>
              <w:t>توجه به بهداشت آب و هوا</w:t>
            </w:r>
            <w:r>
              <w:rPr>
                <w:rStyle w:val="IndexLink"/>
                <w:rtl w:val="true"/>
              </w:rPr>
              <w:tab/>
            </w:r>
            <w:r>
              <w:rPr>
                <w:rStyle w:val="IndexLink"/>
              </w:rPr>
              <w:t>481</w:t>
            </w:r>
          </w:hyperlink>
        </w:p>
        <w:p>
          <w:pPr>
            <w:pStyle w:val="Contents4"/>
            <w:tabs>
              <w:tab w:val="clear" w:pos="8176"/>
              <w:tab w:val="right" w:pos="9026" w:leader="dot"/>
            </w:tabs>
            <w:rPr/>
          </w:pPr>
          <w:hyperlink w:anchor="__RefHeading___Toc2250836_211673320">
            <w:r>
              <w:rPr>
                <w:webHidden/>
                <w:rStyle w:val="IndexLink"/>
                <w:rtl w:val="true"/>
              </w:rPr>
              <w:t>محبت و لطف ویژه به شیعه</w:t>
            </w:r>
            <w:r>
              <w:rPr>
                <w:rStyle w:val="IndexLink"/>
                <w:rtl w:val="true"/>
              </w:rPr>
              <w:tab/>
            </w:r>
            <w:r>
              <w:rPr>
                <w:rStyle w:val="IndexLink"/>
              </w:rPr>
              <w:t>481</w:t>
            </w:r>
          </w:hyperlink>
        </w:p>
        <w:p>
          <w:pPr>
            <w:pStyle w:val="Contents4"/>
            <w:tabs>
              <w:tab w:val="clear" w:pos="8176"/>
              <w:tab w:val="right" w:pos="9026" w:leader="dot"/>
            </w:tabs>
            <w:rPr/>
          </w:pPr>
          <w:hyperlink w:anchor="__RefHeading___Toc2250838_211673320">
            <w:r>
              <w:rPr>
                <w:webHidden/>
                <w:rStyle w:val="IndexLink"/>
                <w:rtl w:val="true"/>
              </w:rPr>
              <w:t>عنایت به بیمار و درمان او</w:t>
            </w:r>
            <w:r>
              <w:rPr>
                <w:rStyle w:val="IndexLink"/>
                <w:rtl w:val="true"/>
              </w:rPr>
              <w:tab/>
            </w:r>
            <w:r>
              <w:rPr>
                <w:rStyle w:val="IndexLink"/>
              </w:rPr>
              <w:t>482</w:t>
            </w:r>
          </w:hyperlink>
        </w:p>
        <w:p>
          <w:pPr>
            <w:pStyle w:val="Contents4"/>
            <w:tabs>
              <w:tab w:val="clear" w:pos="8176"/>
              <w:tab w:val="right" w:pos="9026" w:leader="dot"/>
            </w:tabs>
            <w:rPr/>
          </w:pPr>
          <w:hyperlink w:anchor="__RefHeading___Toc2250840_211673320">
            <w:r>
              <w:rPr>
                <w:webHidden/>
                <w:rStyle w:val="IndexLink"/>
                <w:rtl w:val="true"/>
              </w:rPr>
              <w:t>نیکی به خویشاوند</w:t>
            </w:r>
            <w:r>
              <w:rPr>
                <w:rStyle w:val="IndexLink"/>
                <w:rtl w:val="true"/>
              </w:rPr>
              <w:tab/>
            </w:r>
            <w:r>
              <w:rPr>
                <w:rStyle w:val="IndexLink"/>
              </w:rPr>
              <w:t>483</w:t>
            </w:r>
          </w:hyperlink>
        </w:p>
        <w:p>
          <w:pPr>
            <w:pStyle w:val="Contents4"/>
            <w:tabs>
              <w:tab w:val="clear" w:pos="8176"/>
              <w:tab w:val="right" w:pos="9026" w:leader="dot"/>
            </w:tabs>
            <w:rPr/>
          </w:pPr>
          <w:hyperlink w:anchor="__RefHeading___Toc2250842_211673320">
            <w:r>
              <w:rPr>
                <w:webHidden/>
                <w:rStyle w:val="IndexLink"/>
                <w:rtl w:val="true"/>
              </w:rPr>
              <w:t>کرامت و تدبیر شگفت</w:t>
            </w:r>
            <w:r>
              <w:rPr>
                <w:rStyle w:val="IndexLink"/>
                <w:rtl w:val="true"/>
              </w:rPr>
              <w:tab/>
            </w:r>
            <w:r>
              <w:rPr>
                <w:rStyle w:val="IndexLink"/>
              </w:rPr>
              <w:t>484</w:t>
            </w:r>
          </w:hyperlink>
        </w:p>
        <w:p>
          <w:pPr>
            <w:pStyle w:val="Contents4"/>
            <w:tabs>
              <w:tab w:val="clear" w:pos="8176"/>
              <w:tab w:val="right" w:pos="9026" w:leader="dot"/>
            </w:tabs>
            <w:rPr/>
          </w:pPr>
          <w:hyperlink w:anchor="__RefHeading___Toc2250844_211673320">
            <w:r>
              <w:rPr>
                <w:webHidden/>
                <w:rStyle w:val="IndexLink"/>
                <w:rtl w:val="true"/>
              </w:rPr>
              <w:t>نام گذاری فرزند</w:t>
            </w:r>
            <w:r>
              <w:rPr>
                <w:rStyle w:val="IndexLink"/>
                <w:rtl w:val="true"/>
              </w:rPr>
              <w:tab/>
            </w:r>
            <w:r>
              <w:rPr>
                <w:rStyle w:val="IndexLink"/>
              </w:rPr>
              <w:t>485</w:t>
            </w:r>
          </w:hyperlink>
        </w:p>
        <w:p>
          <w:pPr>
            <w:pStyle w:val="Contents3"/>
            <w:tabs>
              <w:tab w:val="clear" w:pos="8459"/>
              <w:tab w:val="right" w:pos="9026" w:leader="dot"/>
            </w:tabs>
            <w:rPr/>
          </w:pPr>
          <w:hyperlink w:anchor="__RefHeading___Toc2250846_211673320">
            <w:r>
              <w:rPr>
                <w:webHidden/>
                <w:rStyle w:val="IndexLink"/>
                <w:rtl w:val="true"/>
              </w:rPr>
              <w:t>جلوه ای از اخلاق حضرت امام حسن عسگری علیه السلام</w:t>
            </w:r>
            <w:r>
              <w:rPr>
                <w:rStyle w:val="IndexLink"/>
                <w:rtl w:val="true"/>
              </w:rPr>
              <w:tab/>
            </w:r>
            <w:r>
              <w:rPr>
                <w:rStyle w:val="IndexLink"/>
              </w:rPr>
              <w:t>486</w:t>
            </w:r>
          </w:hyperlink>
        </w:p>
        <w:p>
          <w:pPr>
            <w:pStyle w:val="Contents4"/>
            <w:tabs>
              <w:tab w:val="clear" w:pos="8176"/>
              <w:tab w:val="right" w:pos="9026" w:leader="dot"/>
            </w:tabs>
            <w:rPr/>
          </w:pPr>
          <w:hyperlink w:anchor="__RefHeading___Toc2250848_211673320">
            <w:r>
              <w:rPr>
                <w:webHidden/>
                <w:rStyle w:val="IndexLink"/>
                <w:rtl w:val="true"/>
              </w:rPr>
              <w:t>توجه به شیعیان</w:t>
            </w:r>
            <w:r>
              <w:rPr>
                <w:rStyle w:val="IndexLink"/>
                <w:rtl w:val="true"/>
              </w:rPr>
              <w:tab/>
            </w:r>
            <w:r>
              <w:rPr>
                <w:rStyle w:val="IndexLink"/>
              </w:rPr>
              <w:t>486</w:t>
            </w:r>
          </w:hyperlink>
        </w:p>
        <w:p>
          <w:pPr>
            <w:pStyle w:val="Contents4"/>
            <w:tabs>
              <w:tab w:val="clear" w:pos="8176"/>
              <w:tab w:val="right" w:pos="9026" w:leader="dot"/>
            </w:tabs>
            <w:rPr/>
          </w:pPr>
          <w:hyperlink w:anchor="__RefHeading___Toc2250850_211673320">
            <w:r>
              <w:rPr>
                <w:webHidden/>
                <w:rStyle w:val="IndexLink"/>
                <w:rtl w:val="true"/>
              </w:rPr>
              <w:t>زیباترین راه امر به معروف و نهی از منکر</w:t>
            </w:r>
            <w:r>
              <w:rPr>
                <w:rStyle w:val="IndexLink"/>
                <w:rtl w:val="true"/>
              </w:rPr>
              <w:tab/>
            </w:r>
            <w:r>
              <w:rPr>
                <w:rStyle w:val="IndexLink"/>
              </w:rPr>
              <w:t>487</w:t>
            </w:r>
          </w:hyperlink>
        </w:p>
        <w:p>
          <w:pPr>
            <w:pStyle w:val="Contents4"/>
            <w:tabs>
              <w:tab w:val="clear" w:pos="8176"/>
              <w:tab w:val="right" w:pos="9026" w:leader="dot"/>
            </w:tabs>
            <w:rPr/>
          </w:pPr>
          <w:hyperlink w:anchor="__RefHeading___Toc2250852_211673320">
            <w:r>
              <w:rPr>
                <w:webHidden/>
                <w:rStyle w:val="IndexLink"/>
                <w:rtl w:val="true"/>
              </w:rPr>
              <w:t>انفاقی معجزه آسا</w:t>
            </w:r>
            <w:r>
              <w:rPr>
                <w:rStyle w:val="IndexLink"/>
                <w:rtl w:val="true"/>
              </w:rPr>
              <w:tab/>
            </w:r>
            <w:r>
              <w:rPr>
                <w:rStyle w:val="IndexLink"/>
              </w:rPr>
              <w:t>488</w:t>
            </w:r>
          </w:hyperlink>
        </w:p>
        <w:p>
          <w:pPr>
            <w:pStyle w:val="Contents3"/>
            <w:tabs>
              <w:tab w:val="clear" w:pos="8459"/>
              <w:tab w:val="right" w:pos="9026" w:leader="dot"/>
            </w:tabs>
            <w:rPr/>
          </w:pPr>
          <w:hyperlink w:anchor="__RefHeading___Toc2250854_211673320">
            <w:r>
              <w:rPr>
                <w:webHidden/>
                <w:rStyle w:val="IndexLink"/>
                <w:rtl w:val="true"/>
              </w:rPr>
              <w:t>اخلاق و سیرۀ چند بعدی امام عصر عجل اللّٰه تعالی فرجه الشریف</w:t>
            </w:r>
            <w:r>
              <w:rPr>
                <w:rStyle w:val="IndexLink"/>
                <w:rtl w:val="true"/>
              </w:rPr>
              <w:tab/>
            </w:r>
            <w:r>
              <w:rPr>
                <w:rStyle w:val="IndexLink"/>
              </w:rPr>
              <w:t>490</w:t>
            </w:r>
          </w:hyperlink>
        </w:p>
        <w:p>
          <w:pPr>
            <w:pStyle w:val="Contents4"/>
            <w:tabs>
              <w:tab w:val="clear" w:pos="8176"/>
              <w:tab w:val="right" w:pos="9026" w:leader="dot"/>
            </w:tabs>
            <w:rPr/>
          </w:pPr>
          <w:hyperlink w:anchor="__RefHeading___Toc2250856_211673320">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2250858_211673320">
            <w:r>
              <w:rPr>
                <w:webHidden/>
                <w:rStyle w:val="IndexLink"/>
                <w:rtl w:val="true"/>
              </w:rPr>
              <w:t>در خلقت و خو همچو پیامبر صلی الله علیه و آله</w:t>
            </w:r>
            <w:r>
              <w:rPr>
                <w:rStyle w:val="IndexLink"/>
                <w:rtl w:val="true"/>
              </w:rPr>
              <w:tab/>
            </w:r>
            <w:r>
              <w:rPr>
                <w:rStyle w:val="IndexLink"/>
              </w:rPr>
              <w:t>491</w:t>
            </w:r>
          </w:hyperlink>
        </w:p>
        <w:p>
          <w:pPr>
            <w:pStyle w:val="Contents4"/>
            <w:tabs>
              <w:tab w:val="clear" w:pos="8176"/>
              <w:tab w:val="right" w:pos="9026" w:leader="dot"/>
            </w:tabs>
            <w:rPr/>
          </w:pPr>
          <w:hyperlink w:anchor="__RefHeading___Toc2250860_211673320">
            <w:r>
              <w:rPr>
                <w:webHidden/>
                <w:rStyle w:val="IndexLink"/>
                <w:rtl w:val="true"/>
              </w:rPr>
              <w:t>دادگری و عدالت پروری</w:t>
            </w:r>
            <w:r>
              <w:rPr>
                <w:rStyle w:val="IndexLink"/>
                <w:rtl w:val="true"/>
              </w:rPr>
              <w:tab/>
            </w:r>
            <w:r>
              <w:rPr>
                <w:rStyle w:val="IndexLink"/>
              </w:rPr>
              <w:t>493</w:t>
            </w:r>
          </w:hyperlink>
        </w:p>
        <w:p>
          <w:pPr>
            <w:pStyle w:val="Contents4"/>
            <w:tabs>
              <w:tab w:val="clear" w:pos="8176"/>
              <w:tab w:val="right" w:pos="9026" w:leader="dot"/>
            </w:tabs>
            <w:rPr/>
          </w:pPr>
          <w:hyperlink w:anchor="__RefHeading___Toc2250862_211673320">
            <w:r>
              <w:rPr>
                <w:webHidden/>
                <w:rStyle w:val="IndexLink"/>
                <w:rtl w:val="true"/>
              </w:rPr>
              <w:t>صلح و امنیت</w:t>
            </w:r>
            <w:r>
              <w:rPr>
                <w:rStyle w:val="IndexLink"/>
                <w:rtl w:val="true"/>
              </w:rPr>
              <w:tab/>
            </w:r>
            <w:r>
              <w:rPr>
                <w:rStyle w:val="IndexLink"/>
              </w:rPr>
              <w:t>494</w:t>
            </w:r>
          </w:hyperlink>
        </w:p>
        <w:p>
          <w:pPr>
            <w:pStyle w:val="Contents4"/>
            <w:tabs>
              <w:tab w:val="clear" w:pos="8176"/>
              <w:tab w:val="right" w:pos="9026" w:leader="dot"/>
            </w:tabs>
            <w:rPr/>
          </w:pPr>
          <w:hyperlink w:anchor="__RefHeading___Toc2250864_211673320">
            <w:r>
              <w:rPr>
                <w:webHidden/>
                <w:rStyle w:val="IndexLink"/>
                <w:rtl w:val="true"/>
              </w:rPr>
              <w:t>رفاه عمومی</w:t>
            </w:r>
            <w:r>
              <w:rPr>
                <w:rStyle w:val="IndexLink"/>
                <w:rtl w:val="true"/>
              </w:rPr>
              <w:tab/>
            </w:r>
            <w:r>
              <w:rPr>
                <w:rStyle w:val="IndexLink"/>
              </w:rPr>
              <w:t>495</w:t>
            </w:r>
          </w:hyperlink>
        </w:p>
        <w:p>
          <w:pPr>
            <w:pStyle w:val="Contents4"/>
            <w:tabs>
              <w:tab w:val="clear" w:pos="8176"/>
              <w:tab w:val="right" w:pos="9026" w:leader="dot"/>
            </w:tabs>
            <w:rPr/>
          </w:pPr>
          <w:hyperlink w:anchor="__RefHeading___Toc2250866_211673320">
            <w:r>
              <w:rPr>
                <w:webHidden/>
                <w:rStyle w:val="IndexLink"/>
                <w:rtl w:val="true"/>
              </w:rPr>
              <w:t>اصلاح اوضاع شیعیان اهل بیت علیهم السلام</w:t>
            </w:r>
            <w:r>
              <w:rPr>
                <w:rStyle w:val="IndexLink"/>
                <w:rtl w:val="true"/>
              </w:rPr>
              <w:tab/>
            </w:r>
            <w:r>
              <w:rPr>
                <w:rStyle w:val="IndexLink"/>
              </w:rPr>
              <w:t>497</w:t>
            </w:r>
          </w:hyperlink>
        </w:p>
        <w:p>
          <w:pPr>
            <w:pStyle w:val="Contents4"/>
            <w:tabs>
              <w:tab w:val="clear" w:pos="8176"/>
              <w:tab w:val="right" w:pos="9026" w:leader="dot"/>
            </w:tabs>
            <w:rPr/>
          </w:pPr>
          <w:hyperlink w:anchor="__RefHeading___Toc2250868_211673320">
            <w:r>
              <w:rPr>
                <w:webHidden/>
                <w:rStyle w:val="IndexLink"/>
                <w:rtl w:val="true"/>
              </w:rPr>
              <w:t>رشد عقلی و توسعۀ علمی و اخلاقی</w:t>
            </w:r>
            <w:r>
              <w:rPr>
                <w:rStyle w:val="IndexLink"/>
                <w:rtl w:val="true"/>
              </w:rPr>
              <w:tab/>
            </w:r>
            <w:r>
              <w:rPr>
                <w:rStyle w:val="IndexLink"/>
              </w:rPr>
              <w:t>499</w:t>
            </w:r>
          </w:hyperlink>
        </w:p>
        <w:p>
          <w:pPr>
            <w:pStyle w:val="Contents4"/>
            <w:tabs>
              <w:tab w:val="clear" w:pos="8176"/>
              <w:tab w:val="right" w:pos="9026" w:leader="dot"/>
            </w:tabs>
            <w:rPr/>
          </w:pPr>
          <w:hyperlink w:anchor="__RefHeading___Toc2250870_211673320">
            <w:r>
              <w:rPr>
                <w:webHidden/>
                <w:rStyle w:val="IndexLink"/>
                <w:rtl w:val="true"/>
              </w:rPr>
              <w:t>ارزیابی نهایی</w:t>
            </w:r>
            <w:r>
              <w:rPr>
                <w:rStyle w:val="IndexLink"/>
                <w:rtl w:val="true"/>
              </w:rPr>
              <w:tab/>
            </w:r>
            <w:r>
              <w:rPr>
                <w:rStyle w:val="IndexLink"/>
              </w:rPr>
              <w:t>500</w:t>
            </w:r>
          </w:hyperlink>
        </w:p>
        <w:p>
          <w:pPr>
            <w:pStyle w:val="Contents4"/>
            <w:tabs>
              <w:tab w:val="clear" w:pos="8176"/>
              <w:tab w:val="right" w:pos="9026" w:leader="dot"/>
            </w:tabs>
            <w:rPr/>
          </w:pPr>
          <w:hyperlink w:anchor="__RefHeading___Toc2250872_211673320">
            <w:r>
              <w:rPr>
                <w:webHidden/>
                <w:rStyle w:val="IndexLink"/>
                <w:rtl w:val="true"/>
              </w:rPr>
              <w:t>چگونه به امام مهدی</w:t>
            </w:r>
            <w:r>
              <w:rPr>
                <w:rStyle w:val="IndexLink"/>
                <w:rtl w:val="true"/>
              </w:rPr>
              <w:tab/>
            </w:r>
            <w:r>
              <w:rPr>
                <w:rStyle w:val="IndexLink"/>
              </w:rPr>
              <w:t>501</w:t>
            </w:r>
          </w:hyperlink>
        </w:p>
        <w:p>
          <w:pPr>
            <w:pStyle w:val="Contents4"/>
            <w:tabs>
              <w:tab w:val="clear" w:pos="8176"/>
              <w:tab w:val="right" w:pos="9026" w:leader="dot"/>
            </w:tabs>
            <w:rPr/>
          </w:pPr>
          <w:hyperlink w:anchor="__RefHeading___Toc2250874_211673320">
            <w:r>
              <w:rPr>
                <w:webHidden/>
                <w:rStyle w:val="IndexLink"/>
                <w:rtl w:val="true"/>
              </w:rPr>
              <w:t>سلام کنیم ؟</w:t>
            </w:r>
            <w:r>
              <w:rPr>
                <w:rStyle w:val="IndexLink"/>
                <w:rtl w:val="true"/>
              </w:rPr>
              <w:tab/>
            </w:r>
            <w:r>
              <w:rPr>
                <w:rStyle w:val="IndexLink"/>
              </w:rPr>
              <w:t>501</w:t>
            </w:r>
          </w:hyperlink>
        </w:p>
        <w:p>
          <w:pPr>
            <w:pStyle w:val="Contents3"/>
            <w:tabs>
              <w:tab w:val="clear" w:pos="8459"/>
              <w:tab w:val="right" w:pos="9026" w:leader="dot"/>
            </w:tabs>
            <w:rPr/>
          </w:pPr>
          <w:hyperlink w:anchor="__RefHeading___Toc2250876_211673320">
            <w:r>
              <w:rPr>
                <w:webHidden/>
                <w:rStyle w:val="IndexLink"/>
                <w:rtl w:val="true"/>
              </w:rPr>
              <w:t xml:space="preserve">اهل بیت </w:t>
            </w:r>
            <w:r>
              <w:rPr>
                <w:rStyle w:val="IndexLink"/>
                <w:rtl w:val="true"/>
              </w:rPr>
              <w:t xml:space="preserve">: </w:t>
            </w:r>
            <w:r>
              <w:rPr>
                <w:rStyle w:val="IndexLink"/>
                <w:rtl w:val="true"/>
              </w:rPr>
              <w:t>ایثار و گذشت</w:t>
            </w:r>
            <w:r>
              <w:rPr>
                <w:rStyle w:val="IndexLink"/>
                <w:rtl w:val="true"/>
              </w:rPr>
              <w:tab/>
            </w:r>
            <w:r>
              <w:rPr>
                <w:rStyle w:val="IndexLink"/>
              </w:rPr>
              <w:t>502</w:t>
            </w:r>
          </w:hyperlink>
        </w:p>
        <w:p>
          <w:pPr>
            <w:pStyle w:val="Contents4"/>
            <w:tabs>
              <w:tab w:val="clear" w:pos="8176"/>
              <w:tab w:val="right" w:pos="9026" w:leader="dot"/>
            </w:tabs>
            <w:rPr/>
          </w:pPr>
          <w:hyperlink w:anchor="__RefHeading___Toc2250878_211673320">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2250880_211673320">
            <w:r>
              <w:rPr>
                <w:webHidden/>
                <w:rStyle w:val="IndexLink"/>
                <w:rtl w:val="true"/>
              </w:rPr>
              <w:t>ایثاری کم نظیر</w:t>
            </w:r>
            <w:r>
              <w:rPr>
                <w:rStyle w:val="IndexLink"/>
                <w:rtl w:val="true"/>
              </w:rPr>
              <w:tab/>
            </w:r>
            <w:r>
              <w:rPr>
                <w:rStyle w:val="IndexLink"/>
              </w:rPr>
              <w:t>503</w:t>
            </w:r>
          </w:hyperlink>
        </w:p>
        <w:p>
          <w:pPr>
            <w:pStyle w:val="Contents4"/>
            <w:tabs>
              <w:tab w:val="clear" w:pos="8176"/>
              <w:tab w:val="right" w:pos="9026" w:leader="dot"/>
            </w:tabs>
            <w:rPr/>
          </w:pPr>
          <w:hyperlink w:anchor="__RefHeading___Toc2250882_211673320">
            <w:r>
              <w:rPr>
                <w:webHidden/>
                <w:rStyle w:val="IndexLink"/>
                <w:rtl w:val="true"/>
              </w:rPr>
              <w:t>ایثار در سخت ترین شرایط</w:t>
            </w:r>
            <w:r>
              <w:rPr>
                <w:rStyle w:val="IndexLink"/>
                <w:rtl w:val="true"/>
              </w:rPr>
              <w:t>�</w:t>
              <w:tab/>
            </w:r>
            <w:r>
              <w:rPr>
                <w:rStyle w:val="IndexLink"/>
              </w:rPr>
              <w:t>505</w:t>
            </w:r>
          </w:hyperlink>
        </w:p>
        <w:p>
          <w:pPr>
            <w:pStyle w:val="Contents4"/>
            <w:tabs>
              <w:tab w:val="clear" w:pos="8176"/>
              <w:tab w:val="right" w:pos="9026" w:leader="dot"/>
            </w:tabs>
            <w:rPr/>
          </w:pPr>
          <w:hyperlink w:anchor="__RefHeading___Toc2250884_211673320">
            <w:r>
              <w:rPr>
                <w:webHidden/>
                <w:rStyle w:val="IndexLink"/>
                <w:rtl w:val="true"/>
              </w:rPr>
              <w:t>گذشت از مجرمان</w:t>
            </w:r>
            <w:r>
              <w:rPr>
                <w:rStyle w:val="IndexLink"/>
                <w:rtl w:val="true"/>
              </w:rPr>
              <w:tab/>
            </w:r>
            <w:r>
              <w:rPr>
                <w:rStyle w:val="IndexLink"/>
              </w:rPr>
              <w:t>505</w:t>
            </w:r>
          </w:hyperlink>
        </w:p>
        <w:p>
          <w:pPr>
            <w:pStyle w:val="Contents4"/>
            <w:tabs>
              <w:tab w:val="clear" w:pos="8176"/>
              <w:tab w:val="right" w:pos="9026" w:leader="dot"/>
            </w:tabs>
            <w:rPr/>
          </w:pPr>
          <w:hyperlink w:anchor="__RefHeading___Toc2250886_211673320">
            <w:r>
              <w:rPr>
                <w:webHidden/>
                <w:rStyle w:val="IndexLink"/>
                <w:rtl w:val="true"/>
              </w:rPr>
              <w:t>مرا به حسن و حسین علیهما السلام ببخش</w:t>
            </w:r>
            <w:r>
              <w:rPr>
                <w:rStyle w:val="IndexLink"/>
                <w:rtl w:val="true"/>
              </w:rPr>
              <w:tab/>
            </w:r>
            <w:r>
              <w:rPr>
                <w:rStyle w:val="IndexLink"/>
              </w:rPr>
              <w:t>508</w:t>
            </w:r>
          </w:hyperlink>
        </w:p>
        <w:p>
          <w:pPr>
            <w:pStyle w:val="Contents4"/>
            <w:tabs>
              <w:tab w:val="clear" w:pos="8176"/>
              <w:tab w:val="right" w:pos="9026" w:leader="dot"/>
            </w:tabs>
            <w:rPr/>
          </w:pPr>
          <w:hyperlink w:anchor="__RefHeading___Toc2250888_211673320">
            <w:r>
              <w:rPr>
                <w:webHidden/>
                <w:rStyle w:val="IndexLink"/>
                <w:rtl w:val="true"/>
              </w:rPr>
              <w:t>عفو و گذشت از محارب و مفسد فی الارض</w:t>
            </w:r>
            <w:r>
              <w:rPr>
                <w:rStyle w:val="IndexLink"/>
                <w:rtl w:val="true"/>
              </w:rPr>
              <w:tab/>
            </w:r>
            <w:r>
              <w:rPr>
                <w:rStyle w:val="IndexLink"/>
              </w:rPr>
              <w:t>509</w:t>
            </w:r>
          </w:hyperlink>
        </w:p>
        <w:p>
          <w:pPr>
            <w:pStyle w:val="Contents3"/>
            <w:tabs>
              <w:tab w:val="clear" w:pos="8459"/>
              <w:tab w:val="right" w:pos="9026" w:leader="dot"/>
            </w:tabs>
            <w:rPr/>
          </w:pPr>
          <w:hyperlink w:anchor="__RefHeading___Toc2250890_211673320">
            <w:r>
              <w:rPr>
                <w:webHidden/>
                <w:rStyle w:val="IndexLink"/>
                <w:rtl w:val="true"/>
              </w:rPr>
              <w:t xml:space="preserve">اهل بیت </w:t>
            </w:r>
            <w:r>
              <w:rPr>
                <w:rStyle w:val="IndexLink"/>
                <w:rtl w:val="true"/>
              </w:rPr>
              <w:t xml:space="preserve">: </w:t>
            </w:r>
            <w:r>
              <w:rPr>
                <w:rStyle w:val="IndexLink"/>
                <w:rtl w:val="true"/>
              </w:rPr>
              <w:t>و فروتنی</w:t>
            </w:r>
            <w:r>
              <w:rPr>
                <w:rStyle w:val="IndexLink"/>
                <w:rtl w:val="true"/>
              </w:rPr>
              <w:tab/>
            </w:r>
            <w:r>
              <w:rPr>
                <w:rStyle w:val="IndexLink"/>
              </w:rPr>
              <w:t>510</w:t>
            </w:r>
          </w:hyperlink>
        </w:p>
        <w:p>
          <w:pPr>
            <w:pStyle w:val="Contents4"/>
            <w:tabs>
              <w:tab w:val="clear" w:pos="8176"/>
              <w:tab w:val="right" w:pos="9026" w:leader="dot"/>
            </w:tabs>
            <w:rPr/>
          </w:pPr>
          <w:hyperlink w:anchor="__RefHeading___Toc2250892_211673320">
            <w:r>
              <w:rPr>
                <w:webHidden/>
                <w:rStyle w:val="IndexLink"/>
                <w:rtl w:val="true"/>
              </w:rPr>
              <w:t>اشاره</w:t>
            </w:r>
            <w:r>
              <w:rPr>
                <w:rStyle w:val="IndexLink"/>
                <w:rtl w:val="true"/>
              </w:rPr>
              <w:tab/>
            </w:r>
            <w:r>
              <w:rPr>
                <w:rStyle w:val="IndexLink"/>
              </w:rPr>
              <w:t>510</w:t>
            </w:r>
          </w:hyperlink>
        </w:p>
        <w:p>
          <w:pPr>
            <w:pStyle w:val="Contents4"/>
            <w:tabs>
              <w:tab w:val="clear" w:pos="8176"/>
              <w:tab w:val="right" w:pos="9026" w:leader="dot"/>
            </w:tabs>
            <w:rPr/>
          </w:pPr>
          <w:hyperlink w:anchor="__RefHeading___Toc2250894_211673320">
            <w:r>
              <w:rPr>
                <w:webHidden/>
                <w:rStyle w:val="IndexLink"/>
                <w:rtl w:val="true"/>
              </w:rPr>
              <w:t>نه تقدم و نه تأخر ، همراه با اهل بیت علیهم السلام</w:t>
            </w:r>
            <w:r>
              <w:rPr>
                <w:rStyle w:val="IndexLink"/>
                <w:rtl w:val="true"/>
              </w:rPr>
              <w:tab/>
            </w:r>
            <w:r>
              <w:rPr>
                <w:rStyle w:val="IndexLink"/>
              </w:rPr>
              <w:t>512</w:t>
            </w:r>
          </w:hyperlink>
        </w:p>
        <w:p>
          <w:pPr>
            <w:pStyle w:val="Contents3"/>
            <w:tabs>
              <w:tab w:val="clear" w:pos="8459"/>
              <w:tab w:val="right" w:pos="9026" w:leader="dot"/>
            </w:tabs>
            <w:rPr/>
          </w:pPr>
          <w:hyperlink w:anchor="__RefHeading___Toc2250896_211673320">
            <w:r>
              <w:rPr>
                <w:webHidden/>
                <w:rStyle w:val="IndexLink"/>
                <w:rtl w:val="true"/>
              </w:rPr>
              <w:t xml:space="preserve">اهل بیت </w:t>
            </w:r>
            <w:r>
              <w:rPr>
                <w:rStyle w:val="IndexLink"/>
                <w:rtl w:val="true"/>
              </w:rPr>
              <w:t xml:space="preserve">: </w:t>
            </w:r>
            <w:r>
              <w:rPr>
                <w:rStyle w:val="IndexLink"/>
                <w:rtl w:val="true"/>
              </w:rPr>
              <w:t>و قرآن</w:t>
            </w:r>
            <w:r>
              <w:rPr>
                <w:rStyle w:val="IndexLink"/>
                <w:rtl w:val="true"/>
              </w:rPr>
              <w:tab/>
            </w:r>
            <w:r>
              <w:rPr>
                <w:rStyle w:val="IndexLink"/>
              </w:rPr>
              <w:t>515</w:t>
            </w:r>
          </w:hyperlink>
        </w:p>
        <w:p>
          <w:pPr>
            <w:pStyle w:val="Contents4"/>
            <w:tabs>
              <w:tab w:val="clear" w:pos="8176"/>
              <w:tab w:val="right" w:pos="9026" w:leader="dot"/>
            </w:tabs>
            <w:rPr/>
          </w:pPr>
          <w:hyperlink w:anchor="__RefHeading___Toc2250898_211673320">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2250900_211673320">
            <w:r>
              <w:rPr>
                <w:webHidden/>
                <w:rStyle w:val="IndexLink"/>
                <w:rtl w:val="true"/>
              </w:rPr>
              <w:t>اهل بیت علیهم السلام معلمان قرآنی</w:t>
            </w:r>
            <w:r>
              <w:rPr>
                <w:rStyle w:val="IndexLink"/>
                <w:rtl w:val="true"/>
              </w:rPr>
              <w:tab/>
            </w:r>
            <w:r>
              <w:rPr>
                <w:rStyle w:val="IndexLink"/>
              </w:rPr>
              <w:t>515</w:t>
            </w:r>
          </w:hyperlink>
        </w:p>
        <w:p>
          <w:pPr>
            <w:pStyle w:val="Contents4"/>
            <w:tabs>
              <w:tab w:val="clear" w:pos="8176"/>
              <w:tab w:val="right" w:pos="9026" w:leader="dot"/>
            </w:tabs>
            <w:rPr/>
          </w:pPr>
          <w:hyperlink w:anchor="__RefHeading___Toc2250902_211673320">
            <w:r>
              <w:rPr>
                <w:webHidden/>
                <w:rStyle w:val="IndexLink"/>
                <w:rtl w:val="true"/>
              </w:rPr>
              <w:t>معنای ید اللّه</w:t>
            </w:r>
            <w:r>
              <w:rPr>
                <w:rStyle w:val="IndexLink"/>
                <w:rtl w:val="true"/>
              </w:rPr>
              <w:tab/>
            </w:r>
            <w:r>
              <w:rPr>
                <w:rStyle w:val="IndexLink"/>
              </w:rPr>
              <w:t>517</w:t>
            </w:r>
          </w:hyperlink>
        </w:p>
        <w:p>
          <w:pPr>
            <w:pStyle w:val="Contents4"/>
            <w:tabs>
              <w:tab w:val="clear" w:pos="8176"/>
              <w:tab w:val="right" w:pos="9026" w:leader="dot"/>
            </w:tabs>
            <w:rPr/>
          </w:pPr>
          <w:hyperlink w:anchor="__RefHeading___Toc2250904_211673320">
            <w:r>
              <w:rPr>
                <w:webHidden/>
                <w:rStyle w:val="IndexLink"/>
                <w:rtl w:val="true"/>
              </w:rPr>
              <w:t>معنای کوری در آخرت</w:t>
            </w:r>
            <w:r>
              <w:rPr>
                <w:rStyle w:val="IndexLink"/>
                <w:rtl w:val="true"/>
              </w:rPr>
              <w:tab/>
            </w:r>
            <w:r>
              <w:rPr>
                <w:rStyle w:val="IndexLink"/>
              </w:rPr>
              <w:t>518</w:t>
            </w:r>
          </w:hyperlink>
        </w:p>
        <w:p>
          <w:pPr>
            <w:pStyle w:val="Contents4"/>
            <w:tabs>
              <w:tab w:val="clear" w:pos="8176"/>
              <w:tab w:val="right" w:pos="9026" w:leader="dot"/>
            </w:tabs>
            <w:rPr/>
          </w:pPr>
          <w:hyperlink w:anchor="__RefHeading___Toc2250906_211673320">
            <w:r>
              <w:rPr>
                <w:webHidden/>
                <w:rStyle w:val="IndexLink"/>
                <w:rtl w:val="true"/>
              </w:rPr>
              <w:t>تأویل قرآن به دست راسخون در علم</w:t>
            </w:r>
            <w:r>
              <w:rPr>
                <w:rStyle w:val="IndexLink"/>
                <w:rtl w:val="true"/>
              </w:rPr>
              <w:tab/>
            </w:r>
            <w:r>
              <w:rPr>
                <w:rStyle w:val="IndexLink"/>
              </w:rPr>
              <w:t>519</w:t>
            </w:r>
          </w:hyperlink>
        </w:p>
        <w:p>
          <w:pPr>
            <w:pStyle w:val="Contents4"/>
            <w:tabs>
              <w:tab w:val="clear" w:pos="8176"/>
              <w:tab w:val="right" w:pos="9026" w:leader="dot"/>
            </w:tabs>
            <w:rPr/>
          </w:pPr>
          <w:hyperlink w:anchor="__RefHeading___Toc2250908_211673320">
            <w:r>
              <w:rPr>
                <w:webHidden/>
                <w:rStyle w:val="IndexLink"/>
                <w:rtl w:val="true"/>
              </w:rPr>
              <w:t>مشاهدۀ چشم دل</w:t>
            </w:r>
            <w:r>
              <w:rPr>
                <w:rStyle w:val="IndexLink"/>
                <w:rtl w:val="true"/>
              </w:rPr>
              <w:tab/>
            </w:r>
            <w:r>
              <w:rPr>
                <w:rStyle w:val="IndexLink"/>
              </w:rPr>
              <w:t>520</w:t>
            </w:r>
          </w:hyperlink>
        </w:p>
        <w:p>
          <w:pPr>
            <w:pStyle w:val="Contents3"/>
            <w:tabs>
              <w:tab w:val="clear" w:pos="8459"/>
              <w:tab w:val="right" w:pos="9026" w:leader="dot"/>
            </w:tabs>
            <w:rPr/>
          </w:pPr>
          <w:hyperlink w:anchor="__RefHeading___Toc2250910_211673320">
            <w:r>
              <w:rPr>
                <w:webHidden/>
                <w:rStyle w:val="IndexLink"/>
                <w:rtl w:val="true"/>
              </w:rPr>
              <w:t xml:space="preserve">اهل بیت </w:t>
            </w:r>
            <w:r>
              <w:rPr>
                <w:rStyle w:val="IndexLink"/>
                <w:rtl w:val="true"/>
              </w:rPr>
              <w:t xml:space="preserve">: </w:t>
            </w:r>
            <w:r>
              <w:rPr>
                <w:rStyle w:val="IndexLink"/>
                <w:rtl w:val="true"/>
              </w:rPr>
              <w:t>و معاش و معاد اهل بیت علیهم السلام</w:t>
            </w:r>
            <w:r>
              <w:rPr>
                <w:rStyle w:val="IndexLink"/>
                <w:rtl w:val="true"/>
              </w:rPr>
              <w:tab/>
            </w:r>
            <w:r>
              <w:rPr>
                <w:rStyle w:val="IndexLink"/>
              </w:rPr>
              <w:t>522</w:t>
            </w:r>
          </w:hyperlink>
        </w:p>
        <w:p>
          <w:pPr>
            <w:pStyle w:val="Contents3"/>
            <w:tabs>
              <w:tab w:val="clear" w:pos="8459"/>
              <w:tab w:val="right" w:pos="9026" w:leader="dot"/>
            </w:tabs>
            <w:rPr/>
          </w:pPr>
          <w:hyperlink w:anchor="__RefHeading___Toc2250912_211673320">
            <w:r>
              <w:rPr>
                <w:webHidden/>
                <w:rStyle w:val="IndexLink"/>
                <w:rtl w:val="true"/>
              </w:rPr>
              <w:t xml:space="preserve">اهل بیت </w:t>
            </w:r>
            <w:r>
              <w:rPr>
                <w:rStyle w:val="IndexLink"/>
                <w:rtl w:val="true"/>
              </w:rPr>
              <w:t xml:space="preserve">: </w:t>
            </w:r>
            <w:r>
              <w:rPr>
                <w:rStyle w:val="IndexLink"/>
                <w:rtl w:val="true"/>
              </w:rPr>
              <w:t>و تعالیم انسان ساز</w:t>
            </w:r>
            <w:r>
              <w:rPr>
                <w:rStyle w:val="IndexLink"/>
                <w:rtl w:val="true"/>
              </w:rPr>
              <w:tab/>
            </w:r>
            <w:r>
              <w:rPr>
                <w:rStyle w:val="IndexLink"/>
              </w:rPr>
              <w:t>525</w:t>
            </w:r>
          </w:hyperlink>
        </w:p>
        <w:p>
          <w:pPr>
            <w:pStyle w:val="Contents2"/>
            <w:tabs>
              <w:tab w:val="clear" w:pos="8743"/>
              <w:tab w:val="right" w:pos="9026" w:leader="dot"/>
            </w:tabs>
            <w:rPr/>
          </w:pPr>
          <w:hyperlink w:anchor="__RefHeading___Toc2250914_211673320">
            <w:r>
              <w:rPr>
                <w:webHidden/>
                <w:rStyle w:val="IndexLink"/>
                <w:rtl w:val="true"/>
              </w:rPr>
              <w:t xml:space="preserve">پیروان اهل بیت </w:t>
            </w:r>
            <w:r>
              <w:rPr>
                <w:rStyle w:val="IndexLink"/>
                <w:rtl w:val="true"/>
              </w:rPr>
              <w:t>:</w:t>
              <w:tab/>
            </w:r>
            <w:r>
              <w:rPr>
                <w:rStyle w:val="IndexLink"/>
              </w:rPr>
              <w:t>532</w:t>
            </w:r>
          </w:hyperlink>
        </w:p>
        <w:p>
          <w:pPr>
            <w:pStyle w:val="Contents3"/>
            <w:tabs>
              <w:tab w:val="clear" w:pos="8459"/>
              <w:tab w:val="right" w:pos="9026" w:leader="dot"/>
            </w:tabs>
            <w:rPr/>
          </w:pPr>
          <w:hyperlink w:anchor="__RefHeading___Toc2250916_211673320">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2250918_211673320">
            <w:r>
              <w:rPr>
                <w:webHidden/>
                <w:rStyle w:val="IndexLink"/>
                <w:rtl w:val="true"/>
              </w:rPr>
              <w:t xml:space="preserve">شیعه واقعی اهل بیت </w:t>
            </w:r>
            <w:r>
              <w:rPr>
                <w:rStyle w:val="IndexLink"/>
                <w:rtl w:val="true"/>
              </w:rPr>
              <w:t>:</w:t>
              <w:tab/>
            </w:r>
            <w:r>
              <w:rPr>
                <w:rStyle w:val="IndexLink"/>
              </w:rPr>
              <w:t>533</w:t>
            </w:r>
          </w:hyperlink>
        </w:p>
        <w:p>
          <w:pPr>
            <w:pStyle w:val="Contents3"/>
            <w:tabs>
              <w:tab w:val="clear" w:pos="8459"/>
              <w:tab w:val="right" w:pos="9026" w:leader="dot"/>
            </w:tabs>
            <w:rPr/>
          </w:pPr>
          <w:hyperlink w:anchor="__RefHeading___Toc2250920_211673320">
            <w:r>
              <w:rPr>
                <w:webHidden/>
                <w:rStyle w:val="IndexLink"/>
                <w:rtl w:val="true"/>
              </w:rPr>
              <w:t xml:space="preserve">محبت به اهل بیت </w:t>
            </w:r>
            <w:r>
              <w:rPr>
                <w:rStyle w:val="IndexLink"/>
                <w:rtl w:val="true"/>
              </w:rPr>
              <w:t>:</w:t>
              <w:tab/>
            </w:r>
            <w:r>
              <w:rPr>
                <w:rStyle w:val="IndexLink"/>
              </w:rPr>
              <w:t>539</w:t>
            </w:r>
          </w:hyperlink>
        </w:p>
        <w:p>
          <w:pPr>
            <w:pStyle w:val="Contents4"/>
            <w:tabs>
              <w:tab w:val="clear" w:pos="8176"/>
              <w:tab w:val="right" w:pos="9026" w:leader="dot"/>
            </w:tabs>
            <w:rPr/>
          </w:pPr>
          <w:hyperlink w:anchor="__RefHeading___Toc2250922_211673320">
            <w:r>
              <w:rPr>
                <w:webHidden/>
                <w:rStyle w:val="IndexLink"/>
                <w:rtl w:val="true"/>
              </w:rPr>
              <w:t>ابزار محبت</w:t>
            </w:r>
            <w:r>
              <w:rPr>
                <w:rStyle w:val="IndexLink"/>
                <w:rtl w:val="true"/>
              </w:rPr>
              <w:tab/>
            </w:r>
            <w:r>
              <w:rPr>
                <w:rStyle w:val="IndexLink"/>
              </w:rPr>
              <w:t>539</w:t>
            </w:r>
          </w:hyperlink>
        </w:p>
        <w:p>
          <w:pPr>
            <w:pStyle w:val="Contents4"/>
            <w:tabs>
              <w:tab w:val="clear" w:pos="8176"/>
              <w:tab w:val="right" w:pos="9026" w:leader="dot"/>
            </w:tabs>
            <w:rPr/>
          </w:pPr>
          <w:hyperlink w:anchor="__RefHeading___Toc2250924_211673320">
            <w:r>
              <w:rPr>
                <w:webHidden/>
                <w:rStyle w:val="IndexLink"/>
                <w:rtl w:val="true"/>
              </w:rPr>
              <w:t>معرفت مقدمۀ محبت</w:t>
            </w:r>
            <w:r>
              <w:rPr>
                <w:rStyle w:val="IndexLink"/>
                <w:rtl w:val="true"/>
              </w:rPr>
              <w:tab/>
            </w:r>
            <w:r>
              <w:rPr>
                <w:rStyle w:val="IndexLink"/>
              </w:rPr>
              <w:t>540</w:t>
            </w:r>
          </w:hyperlink>
        </w:p>
        <w:p>
          <w:pPr>
            <w:pStyle w:val="Contents4"/>
            <w:tabs>
              <w:tab w:val="clear" w:pos="8176"/>
              <w:tab w:val="right" w:pos="9026" w:leader="dot"/>
            </w:tabs>
            <w:rPr/>
          </w:pPr>
          <w:hyperlink w:anchor="__RefHeading___Toc2250926_211673320">
            <w:r>
              <w:rPr>
                <w:webHidden/>
                <w:rStyle w:val="IndexLink"/>
                <w:rtl w:val="true"/>
              </w:rPr>
              <w:t>محبت اجر رسالت</w:t>
            </w:r>
            <w:r>
              <w:rPr>
                <w:rStyle w:val="IndexLink"/>
                <w:rtl w:val="true"/>
              </w:rPr>
              <w:tab/>
            </w:r>
            <w:r>
              <w:rPr>
                <w:rStyle w:val="IndexLink"/>
              </w:rPr>
              <w:t>541</w:t>
            </w:r>
          </w:hyperlink>
        </w:p>
        <w:p>
          <w:pPr>
            <w:pStyle w:val="Contents4"/>
            <w:tabs>
              <w:tab w:val="clear" w:pos="8176"/>
              <w:tab w:val="right" w:pos="9026" w:leader="dot"/>
            </w:tabs>
            <w:rPr/>
          </w:pPr>
          <w:hyperlink w:anchor="__RefHeading___Toc2250928_211673320">
            <w:r>
              <w:rPr>
                <w:webHidden/>
                <w:rStyle w:val="IndexLink"/>
                <w:rtl w:val="true"/>
              </w:rPr>
              <w:t>روایاتی در محبت به اهل بیت علیهم 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2250930_211673320">
            <w:r>
              <w:rPr>
                <w:webHidden/>
                <w:rStyle w:val="IndexLink"/>
                <w:rtl w:val="true"/>
              </w:rPr>
              <w:t xml:space="preserve">محبت به اهل بیت علیهم السلام نشانۀ </w:t>
            </w:r>
            <w:r>
              <w:rPr>
                <w:rStyle w:val="IndexLink"/>
                <w:rtl w:val="true"/>
              </w:rPr>
              <w:t>:</w:t>
              <w:tab/>
            </w:r>
            <w:r>
              <w:rPr>
                <w:rStyle w:val="IndexLink"/>
              </w:rPr>
              <w:t>542</w:t>
            </w:r>
          </w:hyperlink>
        </w:p>
        <w:p>
          <w:pPr>
            <w:pStyle w:val="Contents5"/>
            <w:tabs>
              <w:tab w:val="clear" w:pos="7892"/>
              <w:tab w:val="right" w:pos="9026" w:leader="dot"/>
            </w:tabs>
            <w:rPr/>
          </w:pPr>
          <w:hyperlink w:anchor="__RefHeading___Toc2250932_211673320">
            <w:r>
              <w:rPr>
                <w:webHidden/>
                <w:rStyle w:val="IndexLink"/>
              </w:rPr>
              <w:t>1</w:t>
            </w:r>
            <w:r>
              <w:rPr>
                <w:rStyle w:val="IndexLink"/>
                <w:rtl w:val="true"/>
              </w:rPr>
              <w:t xml:space="preserve"> - </w:t>
            </w:r>
            <w:r>
              <w:rPr>
                <w:rStyle w:val="IndexLink"/>
                <w:rtl w:val="true"/>
              </w:rPr>
              <w:t>محبت خدا به انسان</w:t>
            </w:r>
            <w:r>
              <w:rPr>
                <w:rStyle w:val="IndexLink"/>
                <w:rtl w:val="true"/>
              </w:rPr>
              <w:tab/>
            </w:r>
            <w:r>
              <w:rPr>
                <w:rStyle w:val="IndexLink"/>
              </w:rPr>
              <w:t>542</w:t>
            </w:r>
          </w:hyperlink>
        </w:p>
        <w:p>
          <w:pPr>
            <w:pStyle w:val="Contents5"/>
            <w:tabs>
              <w:tab w:val="clear" w:pos="7892"/>
              <w:tab w:val="right" w:pos="9026" w:leader="dot"/>
            </w:tabs>
            <w:rPr/>
          </w:pPr>
          <w:hyperlink w:anchor="__RefHeading___Toc2250934_211673320">
            <w:r>
              <w:rPr>
                <w:webHidden/>
                <w:rStyle w:val="IndexLink"/>
              </w:rPr>
              <w:t>2</w:t>
            </w:r>
            <w:r>
              <w:rPr>
                <w:rStyle w:val="IndexLink"/>
                <w:rtl w:val="true"/>
              </w:rPr>
              <w:t xml:space="preserve"> - </w:t>
            </w:r>
            <w:r>
              <w:rPr>
                <w:rStyle w:val="IndexLink"/>
                <w:rtl w:val="true"/>
              </w:rPr>
              <w:t>پاکی ولادت</w:t>
            </w:r>
            <w:r>
              <w:rPr>
                <w:rStyle w:val="IndexLink"/>
                <w:rtl w:val="true"/>
              </w:rPr>
              <w:tab/>
            </w:r>
            <w:r>
              <w:rPr>
                <w:rStyle w:val="IndexLink"/>
              </w:rPr>
              <w:t>544</w:t>
            </w:r>
          </w:hyperlink>
        </w:p>
        <w:p>
          <w:pPr>
            <w:pStyle w:val="Contents5"/>
            <w:tabs>
              <w:tab w:val="clear" w:pos="7892"/>
              <w:tab w:val="right" w:pos="9026" w:leader="dot"/>
            </w:tabs>
            <w:rPr/>
          </w:pPr>
          <w:hyperlink w:anchor="__RefHeading___Toc2250936_211673320">
            <w:r>
              <w:rPr>
                <w:webHidden/>
                <w:rStyle w:val="IndexLink"/>
              </w:rPr>
              <w:t>3</w:t>
            </w:r>
            <w:r>
              <w:rPr>
                <w:rStyle w:val="IndexLink"/>
                <w:rtl w:val="true"/>
              </w:rPr>
              <w:t xml:space="preserve"> - </w:t>
            </w:r>
            <w:r>
              <w:rPr>
                <w:rStyle w:val="IndexLink"/>
                <w:rtl w:val="true"/>
              </w:rPr>
              <w:t>پاکی دل</w:t>
            </w:r>
            <w:r>
              <w:rPr>
                <w:rStyle w:val="IndexLink"/>
                <w:rtl w:val="true"/>
              </w:rPr>
              <w:tab/>
            </w:r>
            <w:r>
              <w:rPr>
                <w:rStyle w:val="IndexLink"/>
              </w:rPr>
              <w:t>545</w:t>
            </w:r>
          </w:hyperlink>
        </w:p>
        <w:p>
          <w:pPr>
            <w:pStyle w:val="Contents5"/>
            <w:tabs>
              <w:tab w:val="clear" w:pos="7892"/>
              <w:tab w:val="right" w:pos="9026" w:leader="dot"/>
            </w:tabs>
            <w:rPr/>
          </w:pPr>
          <w:hyperlink w:anchor="__RefHeading___Toc2250938_211673320">
            <w:r>
              <w:rPr>
                <w:webHidden/>
                <w:rStyle w:val="IndexLink"/>
              </w:rPr>
              <w:t>4</w:t>
            </w:r>
            <w:r>
              <w:rPr>
                <w:rStyle w:val="IndexLink"/>
                <w:rtl w:val="true"/>
              </w:rPr>
              <w:t xml:space="preserve"> - </w:t>
            </w:r>
            <w:r>
              <w:rPr>
                <w:rStyle w:val="IndexLink"/>
                <w:rtl w:val="true"/>
              </w:rPr>
              <w:t>ایمان و قبولی عمل</w:t>
            </w:r>
            <w:r>
              <w:rPr>
                <w:rStyle w:val="IndexLink"/>
                <w:rtl w:val="true"/>
              </w:rPr>
              <w:tab/>
            </w:r>
            <w:r>
              <w:rPr>
                <w:rStyle w:val="IndexLink"/>
              </w:rPr>
              <w:t>545</w:t>
            </w:r>
          </w:hyperlink>
        </w:p>
        <w:p>
          <w:pPr>
            <w:pStyle w:val="Contents3"/>
            <w:tabs>
              <w:tab w:val="clear" w:pos="8459"/>
              <w:tab w:val="right" w:pos="9026" w:leader="dot"/>
            </w:tabs>
            <w:rPr/>
          </w:pPr>
          <w:hyperlink w:anchor="__RefHeading___Toc2250940_211673320">
            <w:r>
              <w:rPr>
                <w:webHidden/>
                <w:rStyle w:val="IndexLink"/>
                <w:rtl w:val="true"/>
              </w:rPr>
              <w:t xml:space="preserve">لوازم و آثار محبت اهل بیت </w:t>
            </w:r>
            <w:r>
              <w:rPr>
                <w:rStyle w:val="IndexLink"/>
                <w:rtl w:val="true"/>
              </w:rPr>
              <w:t>:</w:t>
              <w:tab/>
            </w:r>
            <w:r>
              <w:rPr>
                <w:rStyle w:val="IndexLink"/>
              </w:rPr>
              <w:t>547</w:t>
            </w:r>
          </w:hyperlink>
        </w:p>
        <w:p>
          <w:pPr>
            <w:pStyle w:val="Contents4"/>
            <w:tabs>
              <w:tab w:val="clear" w:pos="8176"/>
              <w:tab w:val="right" w:pos="9026" w:leader="dot"/>
            </w:tabs>
            <w:rPr/>
          </w:pPr>
          <w:hyperlink w:anchor="__RefHeading___Toc2250942_211673320">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2250944_211673320">
            <w:r>
              <w:rPr>
                <w:webHidden/>
                <w:rStyle w:val="IndexLink"/>
              </w:rPr>
              <w:t>1</w:t>
            </w:r>
            <w:r>
              <w:rPr>
                <w:rStyle w:val="IndexLink"/>
                <w:rtl w:val="true"/>
              </w:rPr>
              <w:t xml:space="preserve"> - </w:t>
            </w:r>
            <w:r>
              <w:rPr>
                <w:rStyle w:val="IndexLink"/>
                <w:rtl w:val="true"/>
              </w:rPr>
              <w:t>عمل به دستورها</w:t>
            </w:r>
            <w:r>
              <w:rPr>
                <w:rStyle w:val="IndexLink"/>
                <w:rtl w:val="true"/>
              </w:rPr>
              <w:tab/>
            </w:r>
            <w:r>
              <w:rPr>
                <w:rStyle w:val="IndexLink"/>
              </w:rPr>
              <w:t>547</w:t>
            </w:r>
          </w:hyperlink>
        </w:p>
        <w:p>
          <w:pPr>
            <w:pStyle w:val="Contents4"/>
            <w:tabs>
              <w:tab w:val="clear" w:pos="8176"/>
              <w:tab w:val="right" w:pos="9026" w:leader="dot"/>
            </w:tabs>
            <w:rPr/>
          </w:pPr>
          <w:hyperlink w:anchor="__RefHeading___Toc2250946_211673320">
            <w:r>
              <w:rPr>
                <w:webHidden/>
                <w:rStyle w:val="IndexLink"/>
              </w:rPr>
              <w:t>2</w:t>
            </w:r>
            <w:r>
              <w:rPr>
                <w:rStyle w:val="IndexLink"/>
                <w:rtl w:val="true"/>
              </w:rPr>
              <w:t xml:space="preserve"> - </w:t>
            </w:r>
            <w:r>
              <w:rPr>
                <w:rStyle w:val="IndexLink"/>
                <w:rtl w:val="true"/>
              </w:rPr>
              <w:t>تولیّ</w:t>
            </w:r>
            <w:r>
              <w:rPr>
                <w:rStyle w:val="IndexLink"/>
                <w:rtl w:val="true"/>
              </w:rPr>
              <w:tab/>
            </w:r>
            <w:r>
              <w:rPr>
                <w:rStyle w:val="IndexLink"/>
              </w:rPr>
              <w:t>549</w:t>
            </w:r>
          </w:hyperlink>
        </w:p>
        <w:p>
          <w:pPr>
            <w:pStyle w:val="Contents4"/>
            <w:tabs>
              <w:tab w:val="clear" w:pos="8176"/>
              <w:tab w:val="right" w:pos="9026" w:leader="dot"/>
            </w:tabs>
            <w:rPr/>
          </w:pPr>
          <w:hyperlink w:anchor="__RefHeading___Toc2250948_211673320">
            <w:r>
              <w:rPr>
                <w:webHidden/>
                <w:rStyle w:val="IndexLink"/>
              </w:rPr>
              <w:t>3</w:t>
            </w:r>
            <w:r>
              <w:rPr>
                <w:rStyle w:val="IndexLink"/>
                <w:rtl w:val="true"/>
              </w:rPr>
              <w:t xml:space="preserve"> - </w:t>
            </w:r>
            <w:r>
              <w:rPr>
                <w:rStyle w:val="IndexLink"/>
                <w:rtl w:val="true"/>
              </w:rPr>
              <w:t>تبرّی</w:t>
            </w:r>
            <w:r>
              <w:rPr>
                <w:rStyle w:val="IndexLink"/>
                <w:rtl w:val="true"/>
              </w:rPr>
              <w:tab/>
            </w:r>
            <w:r>
              <w:rPr>
                <w:rStyle w:val="IndexLink"/>
              </w:rPr>
              <w:t>550</w:t>
            </w:r>
          </w:hyperlink>
        </w:p>
        <w:p>
          <w:pPr>
            <w:pStyle w:val="Contents4"/>
            <w:tabs>
              <w:tab w:val="clear" w:pos="8176"/>
              <w:tab w:val="right" w:pos="9026" w:leader="dot"/>
            </w:tabs>
            <w:rPr/>
          </w:pPr>
          <w:hyperlink w:anchor="__RefHeading___Toc2250950_211673320">
            <w:r>
              <w:rPr>
                <w:webHidden/>
                <w:rStyle w:val="IndexLink"/>
              </w:rPr>
              <w:t>4</w:t>
            </w:r>
            <w:r>
              <w:rPr>
                <w:rStyle w:val="IndexLink"/>
                <w:rtl w:val="true"/>
              </w:rPr>
              <w:t xml:space="preserve"> - </w:t>
            </w:r>
            <w:r>
              <w:rPr>
                <w:rStyle w:val="IndexLink"/>
                <w:rtl w:val="true"/>
              </w:rPr>
              <w:t>بلا و مصیبت</w:t>
            </w:r>
            <w:r>
              <w:rPr>
                <w:rStyle w:val="IndexLink"/>
                <w:rtl w:val="true"/>
              </w:rPr>
              <w:tab/>
            </w:r>
            <w:r>
              <w:rPr>
                <w:rStyle w:val="IndexLink"/>
              </w:rPr>
              <w:t>550</w:t>
            </w:r>
          </w:hyperlink>
        </w:p>
        <w:p>
          <w:pPr>
            <w:pStyle w:val="Contents5"/>
            <w:tabs>
              <w:tab w:val="clear" w:pos="7892"/>
              <w:tab w:val="right" w:pos="9026" w:leader="dot"/>
            </w:tabs>
            <w:rPr/>
          </w:pPr>
          <w:hyperlink w:anchor="__RefHeading___Toc2250952_211673320">
            <w:r>
              <w:rPr>
                <w:webHidden/>
                <w:rStyle w:val="IndexLink"/>
                <w:rtl w:val="true"/>
              </w:rPr>
              <w:t>اشاره</w:t>
            </w:r>
            <w:r>
              <w:rPr>
                <w:rStyle w:val="IndexLink"/>
                <w:rtl w:val="true"/>
              </w:rPr>
              <w:tab/>
            </w:r>
            <w:r>
              <w:rPr>
                <w:rStyle w:val="IndexLink"/>
              </w:rPr>
              <w:t>550</w:t>
            </w:r>
          </w:hyperlink>
        </w:p>
        <w:p>
          <w:pPr>
            <w:pStyle w:val="Contents5"/>
            <w:tabs>
              <w:tab w:val="clear" w:pos="7892"/>
              <w:tab w:val="right" w:pos="9026" w:leader="dot"/>
            </w:tabs>
            <w:rPr/>
          </w:pPr>
          <w:hyperlink w:anchor="__RefHeading___Toc2250954_211673320">
            <w:r>
              <w:rPr>
                <w:webHidden/>
                <w:rStyle w:val="IndexLink"/>
                <w:rtl w:val="true"/>
              </w:rPr>
              <w:t>آزمایشی سخت</w:t>
            </w:r>
            <w:r>
              <w:rPr>
                <w:rStyle w:val="IndexLink"/>
                <w:rtl w:val="true"/>
              </w:rPr>
              <w:tab/>
            </w:r>
            <w:r>
              <w:rPr>
                <w:rStyle w:val="IndexLink"/>
              </w:rPr>
              <w:t>552</w:t>
            </w:r>
          </w:hyperlink>
        </w:p>
        <w:p>
          <w:pPr>
            <w:pStyle w:val="Contents5"/>
            <w:tabs>
              <w:tab w:val="clear" w:pos="7892"/>
              <w:tab w:val="right" w:pos="9026" w:leader="dot"/>
            </w:tabs>
            <w:rPr/>
          </w:pPr>
          <w:hyperlink w:anchor="__RefHeading___Toc2250956_211673320">
            <w:r>
              <w:rPr>
                <w:webHidden/>
                <w:rStyle w:val="IndexLink"/>
                <w:rtl w:val="true"/>
              </w:rPr>
              <w:t>عیادت حضرت امام محمّد باقر علیه السلام از محمّد بن مسلم</w:t>
            </w:r>
            <w:r>
              <w:rPr>
                <w:rStyle w:val="IndexLink"/>
                <w:rtl w:val="true"/>
              </w:rPr>
              <w:tab/>
            </w:r>
            <w:r>
              <w:rPr>
                <w:rStyle w:val="IndexLink"/>
              </w:rPr>
              <w:t>554</w:t>
            </w:r>
          </w:hyperlink>
        </w:p>
        <w:p>
          <w:pPr>
            <w:pStyle w:val="Contents4"/>
            <w:tabs>
              <w:tab w:val="clear" w:pos="8176"/>
              <w:tab w:val="right" w:pos="9026" w:leader="dot"/>
            </w:tabs>
            <w:rPr/>
          </w:pPr>
          <w:hyperlink w:anchor="__RefHeading___Toc2250958_211673320">
            <w:r>
              <w:rPr>
                <w:webHidden/>
                <w:rStyle w:val="IndexLink"/>
              </w:rPr>
              <w:t>5</w:t>
            </w:r>
            <w:r>
              <w:rPr>
                <w:rStyle w:val="IndexLink"/>
                <w:rtl w:val="true"/>
              </w:rPr>
              <w:t xml:space="preserve"> - </w:t>
            </w:r>
            <w:r>
              <w:rPr>
                <w:rStyle w:val="IndexLink"/>
                <w:rtl w:val="true"/>
              </w:rPr>
              <w:t>عشق دو جانبه</w:t>
            </w:r>
            <w:r>
              <w:rPr>
                <w:rStyle w:val="IndexLink"/>
                <w:rtl w:val="true"/>
              </w:rPr>
              <w:tab/>
            </w:r>
            <w:r>
              <w:rPr>
                <w:rStyle w:val="IndexLink"/>
              </w:rPr>
              <w:t>555</w:t>
            </w:r>
          </w:hyperlink>
        </w:p>
        <w:p>
          <w:pPr>
            <w:pStyle w:val="Contents4"/>
            <w:tabs>
              <w:tab w:val="clear" w:pos="8176"/>
              <w:tab w:val="right" w:pos="9026" w:leader="dot"/>
            </w:tabs>
            <w:rPr/>
          </w:pPr>
          <w:hyperlink w:anchor="__RefHeading___Toc2250960_211673320">
            <w:r>
              <w:rPr>
                <w:webHidden/>
                <w:rStyle w:val="IndexLink"/>
              </w:rPr>
              <w:t>6</w:t>
            </w:r>
            <w:r>
              <w:rPr>
                <w:rStyle w:val="IndexLink"/>
                <w:rtl w:val="true"/>
              </w:rPr>
              <w:t xml:space="preserve"> - </w:t>
            </w:r>
            <w:r>
              <w:rPr>
                <w:rStyle w:val="IndexLink"/>
                <w:rtl w:val="true"/>
              </w:rPr>
              <w:t>محبت وسیلۀ شادمانی هنگام مرگ</w:t>
            </w:r>
            <w:r>
              <w:rPr>
                <w:rStyle w:val="IndexLink"/>
                <w:rtl w:val="true"/>
              </w:rPr>
              <w:tab/>
            </w:r>
            <w:r>
              <w:rPr>
                <w:rStyle w:val="IndexLink"/>
              </w:rPr>
              <w:t>557</w:t>
            </w:r>
          </w:hyperlink>
        </w:p>
        <w:p>
          <w:pPr>
            <w:pStyle w:val="Contents5"/>
            <w:tabs>
              <w:tab w:val="clear" w:pos="7892"/>
              <w:tab w:val="right" w:pos="9026" w:leader="dot"/>
            </w:tabs>
            <w:rPr/>
          </w:pPr>
          <w:hyperlink w:anchor="__RefHeading___Toc2250962_211673320">
            <w:r>
              <w:rPr>
                <w:webHidden/>
                <w:rStyle w:val="IndexLink"/>
                <w:rtl w:val="true"/>
              </w:rPr>
              <w:t>اشاره</w:t>
            </w:r>
            <w:r>
              <w:rPr>
                <w:rStyle w:val="IndexLink"/>
                <w:rtl w:val="true"/>
              </w:rPr>
              <w:tab/>
            </w:r>
            <w:r>
              <w:rPr>
                <w:rStyle w:val="IndexLink"/>
              </w:rPr>
              <w:t>557</w:t>
            </w:r>
          </w:hyperlink>
        </w:p>
        <w:p>
          <w:pPr>
            <w:pStyle w:val="Contents5"/>
            <w:tabs>
              <w:tab w:val="clear" w:pos="7892"/>
              <w:tab w:val="right" w:pos="9026" w:leader="dot"/>
            </w:tabs>
            <w:rPr/>
          </w:pPr>
          <w:hyperlink w:anchor="__RefHeading___Toc2250964_211673320">
            <w:r>
              <w:rPr>
                <w:webHidden/>
                <w:rStyle w:val="IndexLink"/>
                <w:rtl w:val="true"/>
              </w:rPr>
              <w:t>شیعه چگونه جان می‌دهد ؟</w:t>
            </w:r>
            <w:r>
              <w:rPr>
                <w:rStyle w:val="IndexLink"/>
                <w:rtl w:val="true"/>
              </w:rPr>
              <w:tab/>
            </w:r>
            <w:r>
              <w:rPr>
                <w:rStyle w:val="IndexLink"/>
              </w:rPr>
              <w:t>558</w:t>
            </w:r>
          </w:hyperlink>
        </w:p>
        <w:p>
          <w:pPr>
            <w:pStyle w:val="Contents5"/>
            <w:tabs>
              <w:tab w:val="clear" w:pos="7892"/>
              <w:tab w:val="right" w:pos="9026" w:leader="dot"/>
            </w:tabs>
            <w:rPr/>
          </w:pPr>
          <w:hyperlink w:anchor="__RefHeading___Toc2250966_211673320">
            <w:r>
              <w:rPr>
                <w:webHidden/>
                <w:rStyle w:val="IndexLink"/>
                <w:rtl w:val="true"/>
              </w:rPr>
              <w:t>ابوذر چگونه جان داد ؟</w:t>
            </w:r>
            <w:r>
              <w:rPr>
                <w:rStyle w:val="IndexLink"/>
                <w:rtl w:val="true"/>
              </w:rPr>
              <w:tab/>
            </w:r>
            <w:r>
              <w:rPr>
                <w:rStyle w:val="IndexLink"/>
              </w:rPr>
              <w:t>560</w:t>
            </w:r>
          </w:hyperlink>
        </w:p>
        <w:p>
          <w:pPr>
            <w:pStyle w:val="Contents4"/>
            <w:tabs>
              <w:tab w:val="clear" w:pos="8176"/>
              <w:tab w:val="right" w:pos="9026" w:leader="dot"/>
            </w:tabs>
            <w:rPr/>
          </w:pPr>
          <w:hyperlink w:anchor="__RefHeading___Toc2250968_211673320">
            <w:r>
              <w:rPr>
                <w:webHidden/>
                <w:rStyle w:val="IndexLink"/>
              </w:rPr>
              <w:t>7</w:t>
            </w:r>
            <w:r>
              <w:rPr>
                <w:rStyle w:val="IndexLink"/>
                <w:rtl w:val="true"/>
              </w:rPr>
              <w:t xml:space="preserve"> - </w:t>
            </w:r>
            <w:r>
              <w:rPr>
                <w:rStyle w:val="IndexLink"/>
                <w:rtl w:val="true"/>
              </w:rPr>
              <w:t>محبت و حضور محبوب</w:t>
            </w:r>
            <w:r>
              <w:rPr>
                <w:rStyle w:val="IndexLink"/>
                <w:rtl w:val="true"/>
              </w:rPr>
              <w:tab/>
            </w:r>
            <w:r>
              <w:rPr>
                <w:rStyle w:val="IndexLink"/>
              </w:rPr>
              <w:t>561</w:t>
            </w:r>
          </w:hyperlink>
        </w:p>
        <w:p>
          <w:pPr>
            <w:pStyle w:val="Contents5"/>
            <w:tabs>
              <w:tab w:val="clear" w:pos="7892"/>
              <w:tab w:val="right" w:pos="9026" w:leader="dot"/>
            </w:tabs>
            <w:rPr/>
          </w:pPr>
          <w:hyperlink w:anchor="__RefHeading___Toc2250970_211673320">
            <w:r>
              <w:rPr>
                <w:webHidden/>
                <w:rStyle w:val="IndexLink"/>
                <w:rtl w:val="true"/>
              </w:rPr>
              <w:t>اشاره</w:t>
            </w:r>
            <w:r>
              <w:rPr>
                <w:rStyle w:val="IndexLink"/>
                <w:rtl w:val="true"/>
              </w:rPr>
              <w:tab/>
            </w:r>
            <w:r>
              <w:rPr>
                <w:rStyle w:val="IndexLink"/>
              </w:rPr>
              <w:t>561</w:t>
            </w:r>
          </w:hyperlink>
        </w:p>
        <w:p>
          <w:pPr>
            <w:pStyle w:val="Contents5"/>
            <w:tabs>
              <w:tab w:val="clear" w:pos="7892"/>
              <w:tab w:val="right" w:pos="9026" w:leader="dot"/>
            </w:tabs>
            <w:rPr/>
          </w:pPr>
          <w:hyperlink w:anchor="__RefHeading___Toc2250972_211673320">
            <w:r>
              <w:rPr>
                <w:webHidden/>
                <w:rStyle w:val="IndexLink"/>
                <w:rtl w:val="true"/>
              </w:rPr>
              <w:t>حضور حضرت امام حسین علیه السلام در لحظۀ مرگ</w:t>
            </w:r>
            <w:r>
              <w:rPr>
                <w:rStyle w:val="IndexLink"/>
                <w:rtl w:val="true"/>
              </w:rPr>
              <w:tab/>
            </w:r>
            <w:r>
              <w:rPr>
                <w:rStyle w:val="IndexLink"/>
              </w:rPr>
              <w:t>562</w:t>
            </w:r>
          </w:hyperlink>
        </w:p>
        <w:p>
          <w:pPr>
            <w:pStyle w:val="Contents5"/>
            <w:tabs>
              <w:tab w:val="clear" w:pos="7892"/>
              <w:tab w:val="right" w:pos="9026" w:leader="dot"/>
            </w:tabs>
            <w:rPr/>
          </w:pPr>
          <w:hyperlink w:anchor="__RefHeading___Toc2250974_211673320">
            <w:r>
              <w:rPr>
                <w:webHidden/>
                <w:rStyle w:val="IndexLink"/>
                <w:rtl w:val="true"/>
              </w:rPr>
              <w:t>بازدید حضرت امام رضا علیه السلام از عالمی ربانی</w:t>
            </w:r>
            <w:r>
              <w:rPr>
                <w:rStyle w:val="IndexLink"/>
                <w:rtl w:val="true"/>
              </w:rPr>
              <w:tab/>
            </w:r>
            <w:r>
              <w:rPr>
                <w:rStyle w:val="IndexLink"/>
              </w:rPr>
              <w:t>563</w:t>
            </w:r>
          </w:hyperlink>
        </w:p>
        <w:p>
          <w:pPr>
            <w:pStyle w:val="Contents5"/>
            <w:tabs>
              <w:tab w:val="clear" w:pos="7892"/>
              <w:tab w:val="right" w:pos="9026" w:leader="dot"/>
            </w:tabs>
            <w:rPr/>
          </w:pPr>
          <w:hyperlink w:anchor="__RefHeading___Toc2250976_211673320">
            <w:r>
              <w:rPr>
                <w:webHidden/>
                <w:rStyle w:val="IndexLink"/>
                <w:rtl w:val="true"/>
              </w:rPr>
              <w:t>حاج شیخ عباس قمی و حضرت امام حسین علیه السلام</w:t>
            </w:r>
            <w:r>
              <w:rPr>
                <w:rStyle w:val="IndexLink"/>
                <w:rtl w:val="true"/>
              </w:rPr>
              <w:tab/>
            </w:r>
            <w:r>
              <w:rPr>
                <w:rStyle w:val="IndexLink"/>
              </w:rPr>
              <w:t>564</w:t>
            </w:r>
          </w:hyperlink>
        </w:p>
        <w:p>
          <w:pPr>
            <w:pStyle w:val="Contents5"/>
            <w:tabs>
              <w:tab w:val="clear" w:pos="7892"/>
              <w:tab w:val="right" w:pos="9026" w:leader="dot"/>
            </w:tabs>
            <w:rPr/>
          </w:pPr>
          <w:hyperlink w:anchor="__RefHeading___Toc2250978_211673320">
            <w:r>
              <w:rPr>
                <w:webHidden/>
                <w:rStyle w:val="IndexLink"/>
                <w:rtl w:val="true"/>
              </w:rPr>
              <w:t>آیت اللّه حاج میرزا علی آقا شیرازی و حضرت امام حسین علیه السلام</w:t>
            </w:r>
            <w:r>
              <w:rPr>
                <w:rStyle w:val="IndexLink"/>
                <w:rtl w:val="true"/>
              </w:rPr>
              <w:tab/>
            </w:r>
            <w:r>
              <w:rPr>
                <w:rStyle w:val="IndexLink"/>
              </w:rPr>
              <w:t>564</w:t>
            </w:r>
          </w:hyperlink>
        </w:p>
        <w:p>
          <w:pPr>
            <w:pStyle w:val="Contents5"/>
            <w:tabs>
              <w:tab w:val="clear" w:pos="7892"/>
              <w:tab w:val="right" w:pos="9026" w:leader="dot"/>
            </w:tabs>
            <w:rPr/>
          </w:pPr>
          <w:hyperlink w:anchor="__RefHeading___Toc2250980_211673320">
            <w:r>
              <w:rPr>
                <w:webHidden/>
                <w:rStyle w:val="IndexLink"/>
                <w:rtl w:val="true"/>
              </w:rPr>
              <w:t>مکاشفۀ آیة اللّه آشتیانی</w:t>
            </w:r>
            <w:r>
              <w:rPr>
                <w:rStyle w:val="IndexLink"/>
                <w:rtl w:val="true"/>
              </w:rPr>
              <w:tab/>
            </w:r>
            <w:r>
              <w:rPr>
                <w:rStyle w:val="IndexLink"/>
              </w:rPr>
              <w:t>565</w:t>
            </w:r>
          </w:hyperlink>
        </w:p>
        <w:p>
          <w:pPr>
            <w:pStyle w:val="Contents4"/>
            <w:tabs>
              <w:tab w:val="clear" w:pos="8176"/>
              <w:tab w:val="right" w:pos="9026" w:leader="dot"/>
            </w:tabs>
            <w:rPr/>
          </w:pPr>
          <w:hyperlink w:anchor="__RefHeading___Toc2250982_211673320">
            <w:r>
              <w:rPr>
                <w:webHidden/>
                <w:rStyle w:val="IndexLink"/>
              </w:rPr>
              <w:t>8</w:t>
            </w:r>
            <w:r>
              <w:rPr>
                <w:rStyle w:val="IndexLink"/>
                <w:rtl w:val="true"/>
              </w:rPr>
              <w:t xml:space="preserve"> - </w:t>
            </w:r>
            <w:r>
              <w:rPr>
                <w:rStyle w:val="IndexLink"/>
                <w:rtl w:val="true"/>
              </w:rPr>
              <w:t>ایمنی از عذاب</w:t>
            </w:r>
            <w:r>
              <w:rPr>
                <w:rStyle w:val="IndexLink"/>
                <w:rtl w:val="true"/>
              </w:rPr>
              <w:tab/>
            </w:r>
            <w:r>
              <w:rPr>
                <w:rStyle w:val="IndexLink"/>
              </w:rPr>
              <w:t>566</w:t>
            </w:r>
          </w:hyperlink>
        </w:p>
        <w:p>
          <w:pPr>
            <w:pStyle w:val="Contents5"/>
            <w:tabs>
              <w:tab w:val="clear" w:pos="7892"/>
              <w:tab w:val="right" w:pos="9026" w:leader="dot"/>
            </w:tabs>
            <w:rPr/>
          </w:pPr>
          <w:hyperlink w:anchor="__RefHeading___Toc2250984_211673320">
            <w:r>
              <w:rPr>
                <w:webHidden/>
                <w:rStyle w:val="IndexLink"/>
                <w:rtl w:val="true"/>
              </w:rPr>
              <w:t>اشاره</w:t>
            </w:r>
            <w:r>
              <w:rPr>
                <w:rStyle w:val="IndexLink"/>
                <w:rtl w:val="true"/>
              </w:rPr>
              <w:tab/>
            </w:r>
            <w:r>
              <w:rPr>
                <w:rStyle w:val="IndexLink"/>
              </w:rPr>
              <w:t>566</w:t>
            </w:r>
          </w:hyperlink>
        </w:p>
        <w:p>
          <w:pPr>
            <w:pStyle w:val="Contents5"/>
            <w:tabs>
              <w:tab w:val="clear" w:pos="7892"/>
              <w:tab w:val="right" w:pos="9026" w:leader="dot"/>
            </w:tabs>
            <w:rPr/>
          </w:pPr>
          <w:hyperlink w:anchor="__RefHeading___Toc2250986_211673320">
            <w:r>
              <w:rPr>
                <w:webHidden/>
                <w:rStyle w:val="IndexLink"/>
                <w:rtl w:val="true"/>
              </w:rPr>
              <w:t>درخواست حضرت فاطمه زهرا علیها السلام</w:t>
            </w:r>
            <w:r>
              <w:rPr>
                <w:rStyle w:val="IndexLink"/>
                <w:rtl w:val="true"/>
              </w:rPr>
              <w:tab/>
            </w:r>
            <w:r>
              <w:rPr>
                <w:rStyle w:val="IndexLink"/>
              </w:rPr>
              <w:t>567</w:t>
            </w:r>
          </w:hyperlink>
        </w:p>
        <w:p>
          <w:pPr>
            <w:pStyle w:val="Contents5"/>
            <w:tabs>
              <w:tab w:val="clear" w:pos="7892"/>
              <w:tab w:val="right" w:pos="9026" w:leader="dot"/>
            </w:tabs>
            <w:rPr/>
          </w:pPr>
          <w:hyperlink w:anchor="__RefHeading___Toc2250988_211673320">
            <w:r>
              <w:rPr>
                <w:webHidden/>
                <w:rStyle w:val="IndexLink"/>
                <w:rtl w:val="true"/>
              </w:rPr>
              <w:t>بشارت الهی</w:t>
            </w:r>
            <w:r>
              <w:rPr>
                <w:rStyle w:val="IndexLink"/>
                <w:rtl w:val="true"/>
              </w:rPr>
              <w:tab/>
            </w:r>
            <w:r>
              <w:rPr>
                <w:rStyle w:val="IndexLink"/>
              </w:rPr>
              <w:t>568</w:t>
            </w:r>
          </w:hyperlink>
        </w:p>
        <w:p>
          <w:pPr>
            <w:pStyle w:val="Contents4"/>
            <w:tabs>
              <w:tab w:val="clear" w:pos="8176"/>
              <w:tab w:val="right" w:pos="9026" w:leader="dot"/>
            </w:tabs>
            <w:rPr/>
          </w:pPr>
          <w:hyperlink w:anchor="__RefHeading___Toc2250990_211673320">
            <w:r>
              <w:rPr>
                <w:webHidden/>
                <w:rStyle w:val="IndexLink"/>
              </w:rPr>
              <w:t>9</w:t>
            </w:r>
            <w:r>
              <w:rPr>
                <w:rStyle w:val="IndexLink"/>
                <w:rtl w:val="true"/>
              </w:rPr>
              <w:t xml:space="preserve"> - </w:t>
            </w:r>
            <w:r>
              <w:rPr>
                <w:rStyle w:val="IndexLink"/>
                <w:rtl w:val="true"/>
              </w:rPr>
              <w:t>ثبات قدم بر صراط</w:t>
            </w:r>
            <w:r>
              <w:rPr>
                <w:rStyle w:val="IndexLink"/>
                <w:rtl w:val="true"/>
              </w:rPr>
              <w:t>�</w:t>
              <w:tab/>
            </w:r>
            <w:r>
              <w:rPr>
                <w:rStyle w:val="IndexLink"/>
              </w:rPr>
              <w:t>569</w:t>
            </w:r>
          </w:hyperlink>
        </w:p>
        <w:p>
          <w:pPr>
            <w:pStyle w:val="Contents4"/>
            <w:tabs>
              <w:tab w:val="clear" w:pos="8176"/>
              <w:tab w:val="right" w:pos="9026" w:leader="dot"/>
            </w:tabs>
            <w:rPr/>
          </w:pPr>
          <w:hyperlink w:anchor="__RefHeading___Toc2250992_211673320">
            <w:r>
              <w:rPr>
                <w:webHidden/>
                <w:rStyle w:val="IndexLink"/>
              </w:rPr>
              <w:t>10</w:t>
            </w:r>
            <w:r>
              <w:rPr>
                <w:rStyle w:val="IndexLink"/>
                <w:rtl w:val="true"/>
              </w:rPr>
              <w:t xml:space="preserve"> - </w:t>
            </w:r>
            <w:r>
              <w:rPr>
                <w:rStyle w:val="IndexLink"/>
                <w:rtl w:val="true"/>
              </w:rPr>
              <w:t>محبت و آمرزش</w:t>
            </w:r>
            <w:r>
              <w:rPr>
                <w:rStyle w:val="IndexLink"/>
                <w:rtl w:val="true"/>
              </w:rPr>
              <w:tab/>
            </w:r>
            <w:r>
              <w:rPr>
                <w:rStyle w:val="IndexLink"/>
              </w:rPr>
              <w:t>570</w:t>
            </w:r>
          </w:hyperlink>
        </w:p>
        <w:p>
          <w:pPr>
            <w:pStyle w:val="Contents4"/>
            <w:tabs>
              <w:tab w:val="clear" w:pos="8176"/>
              <w:tab w:val="right" w:pos="9026" w:leader="dot"/>
            </w:tabs>
            <w:rPr/>
          </w:pPr>
          <w:hyperlink w:anchor="__RefHeading___Toc2250994_211673320">
            <w:r>
              <w:rPr>
                <w:webHidden/>
                <w:rStyle w:val="IndexLink"/>
              </w:rPr>
              <w:t>11</w:t>
            </w:r>
            <w:r>
              <w:rPr>
                <w:rStyle w:val="IndexLink"/>
                <w:rtl w:val="true"/>
              </w:rPr>
              <w:t xml:space="preserve"> - </w:t>
            </w:r>
            <w:r>
              <w:rPr>
                <w:rStyle w:val="IndexLink"/>
                <w:rtl w:val="true"/>
              </w:rPr>
              <w:t>محشور شدن با اهل بیت علیهم السلام</w:t>
            </w:r>
            <w:r>
              <w:rPr>
                <w:rStyle w:val="IndexLink"/>
                <w:rtl w:val="true"/>
              </w:rPr>
              <w:tab/>
            </w:r>
            <w:r>
              <w:rPr>
                <w:rStyle w:val="IndexLink"/>
              </w:rPr>
              <w:t>572</w:t>
            </w:r>
          </w:hyperlink>
        </w:p>
        <w:p>
          <w:pPr>
            <w:pStyle w:val="Contents5"/>
            <w:tabs>
              <w:tab w:val="clear" w:pos="7892"/>
              <w:tab w:val="right" w:pos="9026" w:leader="dot"/>
            </w:tabs>
            <w:rPr/>
          </w:pPr>
          <w:hyperlink w:anchor="__RefHeading___Toc2250996_211673320">
            <w:r>
              <w:rPr>
                <w:webHidden/>
                <w:rStyle w:val="IndexLink"/>
                <w:rtl w:val="true"/>
              </w:rPr>
              <w:t>اشاره</w:t>
            </w:r>
            <w:r>
              <w:rPr>
                <w:rStyle w:val="IndexLink"/>
                <w:rtl w:val="true"/>
              </w:rPr>
              <w:tab/>
            </w:r>
            <w:r>
              <w:rPr>
                <w:rStyle w:val="IndexLink"/>
              </w:rPr>
              <w:t>572</w:t>
            </w:r>
          </w:hyperlink>
        </w:p>
        <w:p>
          <w:pPr>
            <w:pStyle w:val="Contents5"/>
            <w:tabs>
              <w:tab w:val="clear" w:pos="7892"/>
              <w:tab w:val="right" w:pos="9026" w:leader="dot"/>
            </w:tabs>
            <w:rPr/>
          </w:pPr>
          <w:hyperlink w:anchor="__RefHeading___Toc2250998_211673320">
            <w:r>
              <w:rPr>
                <w:webHidden/>
                <w:rStyle w:val="IndexLink"/>
                <w:rtl w:val="true"/>
              </w:rPr>
              <w:t>مردی از اهل بهشت</w:t>
            </w:r>
            <w:r>
              <w:rPr>
                <w:rStyle w:val="IndexLink"/>
                <w:rtl w:val="true"/>
              </w:rPr>
              <w:tab/>
            </w:r>
            <w:r>
              <w:rPr>
                <w:rStyle w:val="IndexLink"/>
              </w:rPr>
              <w:t>575</w:t>
            </w:r>
          </w:hyperlink>
        </w:p>
        <w:p>
          <w:pPr>
            <w:pStyle w:val="Contents4"/>
            <w:tabs>
              <w:tab w:val="clear" w:pos="8176"/>
              <w:tab w:val="right" w:pos="9026" w:leader="dot"/>
            </w:tabs>
            <w:rPr/>
          </w:pPr>
          <w:hyperlink w:anchor="__RefHeading___Toc2251000_211673320">
            <w:r>
              <w:rPr>
                <w:webHidden/>
                <w:rStyle w:val="IndexLink"/>
              </w:rPr>
              <w:t>12</w:t>
            </w:r>
            <w:r>
              <w:rPr>
                <w:rStyle w:val="IndexLink"/>
                <w:rtl w:val="true"/>
              </w:rPr>
              <w:t xml:space="preserve"> - </w:t>
            </w:r>
            <w:r>
              <w:rPr>
                <w:rStyle w:val="IndexLink"/>
                <w:rtl w:val="true"/>
              </w:rPr>
              <w:t>محبت ، عامل ورود به بهشت</w:t>
            </w:r>
            <w:r>
              <w:rPr>
                <w:rStyle w:val="IndexLink"/>
                <w:rtl w:val="true"/>
              </w:rPr>
              <w:tab/>
            </w:r>
            <w:r>
              <w:rPr>
                <w:rStyle w:val="IndexLink"/>
              </w:rPr>
              <w:t>577</w:t>
            </w:r>
          </w:hyperlink>
        </w:p>
        <w:p>
          <w:pPr>
            <w:pStyle w:val="Contents4"/>
            <w:tabs>
              <w:tab w:val="clear" w:pos="8176"/>
              <w:tab w:val="right" w:pos="9026" w:leader="dot"/>
            </w:tabs>
            <w:rPr/>
          </w:pPr>
          <w:hyperlink w:anchor="__RefHeading___Toc2251002_211673320">
            <w:r>
              <w:rPr>
                <w:webHidden/>
                <w:rStyle w:val="IndexLink"/>
              </w:rPr>
              <w:t>13</w:t>
            </w:r>
            <w:r>
              <w:rPr>
                <w:rStyle w:val="IndexLink"/>
                <w:rtl w:val="true"/>
              </w:rPr>
              <w:t xml:space="preserve"> - </w:t>
            </w:r>
            <w:r>
              <w:rPr>
                <w:rStyle w:val="IndexLink"/>
                <w:rtl w:val="true"/>
              </w:rPr>
              <w:t>محبت مایۀ زندگی جاویدان</w:t>
            </w:r>
            <w:r>
              <w:rPr>
                <w:rStyle w:val="IndexLink"/>
                <w:rtl w:val="true"/>
              </w:rPr>
              <w:tab/>
            </w:r>
            <w:r>
              <w:rPr>
                <w:rStyle w:val="IndexLink"/>
              </w:rPr>
              <w:t>578</w:t>
            </w:r>
          </w:hyperlink>
        </w:p>
        <w:p>
          <w:pPr>
            <w:pStyle w:val="Contents5"/>
            <w:tabs>
              <w:tab w:val="clear" w:pos="7892"/>
              <w:tab w:val="right" w:pos="9026" w:leader="dot"/>
            </w:tabs>
            <w:rPr/>
          </w:pPr>
          <w:hyperlink w:anchor="__RefHeading___Toc2251004_211673320">
            <w:r>
              <w:rPr>
                <w:webHidden/>
                <w:rStyle w:val="IndexLink"/>
                <w:rtl w:val="true"/>
              </w:rPr>
              <w:t>اشاره</w:t>
            </w:r>
            <w:r>
              <w:rPr>
                <w:rStyle w:val="IndexLink"/>
                <w:rtl w:val="true"/>
              </w:rPr>
              <w:tab/>
            </w:r>
            <w:r>
              <w:rPr>
                <w:rStyle w:val="IndexLink"/>
              </w:rPr>
              <w:t>578</w:t>
            </w:r>
          </w:hyperlink>
        </w:p>
        <w:p>
          <w:pPr>
            <w:pStyle w:val="Contents5"/>
            <w:tabs>
              <w:tab w:val="clear" w:pos="7892"/>
              <w:tab w:val="right" w:pos="9026" w:leader="dot"/>
            </w:tabs>
            <w:rPr/>
          </w:pPr>
          <w:hyperlink w:anchor="__RefHeading___Toc2251006_211673320">
            <w:r>
              <w:rPr>
                <w:webHidden/>
                <w:rStyle w:val="IndexLink"/>
                <w:rtl w:val="true"/>
              </w:rPr>
              <w:t xml:space="preserve">از ما جدا نشوید که </w:t>
            </w:r>
            <w:r>
              <w:rPr>
                <w:rStyle w:val="IndexLink"/>
                <w:rtl w:val="true"/>
              </w:rPr>
              <w:t>. .</w:t>
              <w:tab/>
            </w:r>
            <w:r>
              <w:rPr>
                <w:rStyle w:val="IndexLink"/>
              </w:rPr>
              <w:t>580</w:t>
            </w:r>
          </w:hyperlink>
        </w:p>
        <w:p>
          <w:pPr>
            <w:pStyle w:val="Contents4"/>
            <w:tabs>
              <w:tab w:val="clear" w:pos="8176"/>
              <w:tab w:val="right" w:pos="9026" w:leader="dot"/>
            </w:tabs>
            <w:rPr/>
          </w:pPr>
          <w:hyperlink w:anchor="__RefHeading___Toc2251008_211673320">
            <w:r>
              <w:rPr>
                <w:webHidden/>
                <w:rStyle w:val="IndexLink"/>
              </w:rPr>
              <w:t>14</w:t>
            </w:r>
            <w:r>
              <w:rPr>
                <w:rStyle w:val="IndexLink"/>
                <w:rtl w:val="true"/>
              </w:rPr>
              <w:t xml:space="preserve"> - </w:t>
            </w:r>
            <w:r>
              <w:rPr>
                <w:rStyle w:val="IndexLink"/>
                <w:rtl w:val="true"/>
              </w:rPr>
              <w:t>محبت مایۀ آرامش دل</w:t>
            </w:r>
            <w:r>
              <w:rPr>
                <w:rStyle w:val="IndexLink"/>
                <w:rtl w:val="true"/>
              </w:rPr>
              <w:tab/>
            </w:r>
            <w:r>
              <w:rPr>
                <w:rStyle w:val="IndexLink"/>
              </w:rPr>
              <w:t>581</w:t>
            </w:r>
          </w:hyperlink>
        </w:p>
        <w:p>
          <w:pPr>
            <w:pStyle w:val="Contents3"/>
            <w:tabs>
              <w:tab w:val="clear" w:pos="8459"/>
              <w:tab w:val="right" w:pos="9026" w:leader="dot"/>
            </w:tabs>
            <w:rPr/>
          </w:pPr>
          <w:hyperlink w:anchor="__RefHeading___Toc2251010_211673320">
            <w:r>
              <w:rPr>
                <w:webHidden/>
                <w:rStyle w:val="IndexLink"/>
                <w:rtl w:val="true"/>
              </w:rPr>
              <w:t xml:space="preserve">توسل به اهل بیت </w:t>
            </w:r>
            <w:r>
              <w:rPr>
                <w:rStyle w:val="IndexLink"/>
                <w:rtl w:val="true"/>
              </w:rPr>
              <w:t xml:space="preserve">: </w:t>
            </w:r>
            <w:r>
              <w:rPr>
                <w:rStyle w:val="IndexLink"/>
                <w:rtl w:val="true"/>
              </w:rPr>
              <w:t>اهل بیت علیهم السلام</w:t>
            </w:r>
            <w:r>
              <w:rPr>
                <w:rStyle w:val="IndexLink"/>
                <w:rtl w:val="true"/>
              </w:rPr>
              <w:tab/>
            </w:r>
            <w:r>
              <w:rPr>
                <w:rStyle w:val="IndexLink"/>
              </w:rPr>
              <w:t>584</w:t>
            </w:r>
          </w:hyperlink>
        </w:p>
        <w:p>
          <w:pPr>
            <w:pStyle w:val="Contents4"/>
            <w:tabs>
              <w:tab w:val="clear" w:pos="8176"/>
              <w:tab w:val="right" w:pos="9026" w:leader="dot"/>
            </w:tabs>
            <w:rPr/>
          </w:pPr>
          <w:hyperlink w:anchor="__RefHeading___Toc2251012_211673320">
            <w:r>
              <w:rPr>
                <w:webHidden/>
                <w:rStyle w:val="IndexLink"/>
                <w:rtl w:val="true"/>
              </w:rPr>
              <w:t>اشاره</w:t>
            </w:r>
            <w:r>
              <w:rPr>
                <w:rStyle w:val="IndexLink"/>
                <w:rtl w:val="true"/>
              </w:rPr>
              <w:tab/>
            </w:r>
            <w:r>
              <w:rPr>
                <w:rStyle w:val="IndexLink"/>
              </w:rPr>
              <w:t>584</w:t>
            </w:r>
          </w:hyperlink>
        </w:p>
        <w:p>
          <w:pPr>
            <w:pStyle w:val="Contents4"/>
            <w:tabs>
              <w:tab w:val="clear" w:pos="8176"/>
              <w:tab w:val="right" w:pos="9026" w:leader="dot"/>
            </w:tabs>
            <w:rPr/>
          </w:pPr>
          <w:hyperlink w:anchor="__RefHeading___Toc2251014_211673320">
            <w:r>
              <w:rPr>
                <w:webHidden/>
                <w:rStyle w:val="IndexLink"/>
                <w:rtl w:val="true"/>
              </w:rPr>
              <w:t>عنایتی شگفت از امام عصر</w:t>
            </w:r>
            <w:r>
              <w:rPr>
                <w:rStyle w:val="IndexLink"/>
                <w:rtl w:val="true"/>
              </w:rPr>
              <w:tab/>
            </w:r>
            <w:r>
              <w:rPr>
                <w:rStyle w:val="IndexLink"/>
              </w:rPr>
              <w:t>586</w:t>
            </w:r>
          </w:hyperlink>
        </w:p>
        <w:p>
          <w:pPr>
            <w:pStyle w:val="Contents4"/>
            <w:tabs>
              <w:tab w:val="clear" w:pos="8176"/>
              <w:tab w:val="right" w:pos="9026" w:leader="dot"/>
            </w:tabs>
            <w:rPr/>
          </w:pPr>
          <w:hyperlink w:anchor="__RefHeading___Toc2251016_211673320">
            <w:r>
              <w:rPr>
                <w:webHidden/>
                <w:rStyle w:val="IndexLink"/>
                <w:rtl w:val="true"/>
              </w:rPr>
              <w:t>اهل بیت علیهم السلام و تجلّی علمی در مردی زاهد</w:t>
            </w:r>
            <w:r>
              <w:rPr>
                <w:rStyle w:val="IndexLink"/>
                <w:rtl w:val="true"/>
              </w:rPr>
              <w:tab/>
            </w:r>
            <w:r>
              <w:rPr>
                <w:rStyle w:val="IndexLink"/>
              </w:rPr>
              <w:t>590</w:t>
            </w:r>
          </w:hyperlink>
        </w:p>
        <w:p>
          <w:pPr>
            <w:pStyle w:val="Contents4"/>
            <w:tabs>
              <w:tab w:val="clear" w:pos="8176"/>
              <w:tab w:val="right" w:pos="9026" w:leader="dot"/>
            </w:tabs>
            <w:rPr/>
          </w:pPr>
          <w:hyperlink w:anchor="__RefHeading___Toc2251018_211673320">
            <w:r>
              <w:rPr>
                <w:webHidden/>
                <w:rStyle w:val="IndexLink"/>
                <w:rtl w:val="true"/>
              </w:rPr>
              <w:t>کرامت شیعۀ ناب از برکت اهل بیت علیهم السلام</w:t>
            </w:r>
            <w:r>
              <w:rPr>
                <w:rStyle w:val="IndexLink"/>
                <w:rtl w:val="true"/>
              </w:rPr>
              <w:tab/>
            </w:r>
            <w:r>
              <w:rPr>
                <w:rStyle w:val="IndexLink"/>
              </w:rPr>
              <w:t>593</w:t>
            </w:r>
          </w:hyperlink>
        </w:p>
        <w:p>
          <w:pPr>
            <w:pStyle w:val="Contents4"/>
            <w:tabs>
              <w:tab w:val="clear" w:pos="8176"/>
              <w:tab w:val="right" w:pos="9026" w:leader="dot"/>
            </w:tabs>
            <w:rPr/>
          </w:pPr>
          <w:hyperlink w:anchor="__RefHeading___Toc2251020_211673320">
            <w:r>
              <w:rPr>
                <w:webHidden/>
                <w:rStyle w:val="IndexLink"/>
                <w:rtl w:val="true"/>
              </w:rPr>
              <w:t>توجه حضرت امام رضا علیه السلام</w:t>
            </w:r>
            <w:r>
              <w:rPr>
                <w:rStyle w:val="IndexLink"/>
                <w:rtl w:val="true"/>
              </w:rPr>
              <w:tab/>
            </w:r>
            <w:r>
              <w:rPr>
                <w:rStyle w:val="IndexLink"/>
              </w:rPr>
              <w:t>595</w:t>
            </w:r>
          </w:hyperlink>
        </w:p>
        <w:p>
          <w:pPr>
            <w:pStyle w:val="Contents4"/>
            <w:tabs>
              <w:tab w:val="clear" w:pos="8176"/>
              <w:tab w:val="right" w:pos="9026" w:leader="dot"/>
            </w:tabs>
            <w:rPr/>
          </w:pPr>
          <w:hyperlink w:anchor="__RefHeading___Toc2251022_211673320">
            <w:r>
              <w:rPr>
                <w:webHidden/>
                <w:rStyle w:val="IndexLink"/>
                <w:rtl w:val="true"/>
              </w:rPr>
              <w:t>اجابت دعا در حرم حضرت امام رضا علیه السلام</w:t>
            </w:r>
            <w:r>
              <w:rPr>
                <w:rStyle w:val="IndexLink"/>
                <w:rtl w:val="true"/>
              </w:rPr>
              <w:tab/>
            </w:r>
            <w:r>
              <w:rPr>
                <w:rStyle w:val="IndexLink"/>
              </w:rPr>
              <w:t>595</w:t>
            </w:r>
          </w:hyperlink>
        </w:p>
        <w:p>
          <w:pPr>
            <w:pStyle w:val="Contents4"/>
            <w:tabs>
              <w:tab w:val="clear" w:pos="8176"/>
              <w:tab w:val="right" w:pos="9026" w:leader="dot"/>
            </w:tabs>
            <w:rPr/>
          </w:pPr>
          <w:hyperlink w:anchor="__RefHeading___Toc2251024_211673320">
            <w:r>
              <w:rPr>
                <w:webHidden/>
                <w:rStyle w:val="IndexLink"/>
                <w:rtl w:val="true"/>
              </w:rPr>
              <w:t>توسل به حضرت امام رضا علیه السلام مرا نجات داد</w:t>
            </w:r>
            <w:r>
              <w:rPr>
                <w:rStyle w:val="IndexLink"/>
                <w:rtl w:val="true"/>
              </w:rPr>
              <w:tab/>
            </w:r>
            <w:r>
              <w:rPr>
                <w:rStyle w:val="IndexLink"/>
              </w:rPr>
              <w:t>596</w:t>
            </w:r>
          </w:hyperlink>
        </w:p>
        <w:p>
          <w:pPr>
            <w:pStyle w:val="Contents4"/>
            <w:tabs>
              <w:tab w:val="clear" w:pos="8176"/>
              <w:tab w:val="right" w:pos="9026" w:leader="dot"/>
            </w:tabs>
            <w:rPr/>
          </w:pPr>
          <w:hyperlink w:anchor="__RefHeading___Toc2251026_211673320">
            <w:r>
              <w:rPr>
                <w:webHidden/>
                <w:rStyle w:val="IndexLink"/>
                <w:rtl w:val="true"/>
              </w:rPr>
              <w:t>حاجت غلام در حرم حضرت امام رضا علیه السلام روا شد</w:t>
            </w:r>
            <w:r>
              <w:rPr>
                <w:rStyle w:val="IndexLink"/>
                <w:rtl w:val="true"/>
              </w:rPr>
              <w:tab/>
            </w:r>
            <w:r>
              <w:rPr>
                <w:rStyle w:val="IndexLink"/>
              </w:rPr>
              <w:t>597</w:t>
            </w:r>
          </w:hyperlink>
        </w:p>
        <w:p>
          <w:pPr>
            <w:pStyle w:val="Contents3"/>
            <w:tabs>
              <w:tab w:val="clear" w:pos="8459"/>
              <w:tab w:val="right" w:pos="9026" w:leader="dot"/>
            </w:tabs>
            <w:rPr/>
          </w:pPr>
          <w:hyperlink w:anchor="__RefHeading___Toc2251028_211673320">
            <w:r>
              <w:rPr>
                <w:webHidden/>
                <w:rStyle w:val="IndexLink"/>
                <w:rtl w:val="true"/>
              </w:rPr>
              <w:t xml:space="preserve">برگزاری مجلس برای اهل بیت </w:t>
            </w:r>
            <w:r>
              <w:rPr>
                <w:rStyle w:val="IndexLink"/>
                <w:rtl w:val="true"/>
              </w:rPr>
              <w:t>:</w:t>
              <w:tab/>
            </w:r>
            <w:r>
              <w:rPr>
                <w:rStyle w:val="IndexLink"/>
              </w:rPr>
              <w:t>599</w:t>
            </w:r>
          </w:hyperlink>
        </w:p>
        <w:p>
          <w:pPr>
            <w:pStyle w:val="Contents3"/>
            <w:tabs>
              <w:tab w:val="clear" w:pos="8459"/>
              <w:tab w:val="right" w:pos="9026" w:leader="dot"/>
            </w:tabs>
            <w:rPr/>
          </w:pPr>
          <w:hyperlink w:anchor="__RefHeading___Toc2251030_211673320">
            <w:r>
              <w:rPr>
                <w:webHidden/>
                <w:rStyle w:val="IndexLink"/>
                <w:rtl w:val="true"/>
              </w:rPr>
              <w:t xml:space="preserve">گریه بر اهل بیت </w:t>
            </w:r>
            <w:r>
              <w:rPr>
                <w:rStyle w:val="IndexLink"/>
                <w:rtl w:val="true"/>
              </w:rPr>
              <w:t xml:space="preserve">: </w:t>
            </w:r>
            <w:r>
              <w:rPr>
                <w:rStyle w:val="IndexLink"/>
                <w:rtl w:val="true"/>
              </w:rPr>
              <w:t>اهل بیت علیهم السلام</w:t>
            </w:r>
            <w:r>
              <w:rPr>
                <w:rStyle w:val="IndexLink"/>
                <w:rtl w:val="true"/>
              </w:rPr>
              <w:tab/>
            </w:r>
            <w:r>
              <w:rPr>
                <w:rStyle w:val="IndexLink"/>
              </w:rPr>
              <w:t>602</w:t>
            </w:r>
          </w:hyperlink>
        </w:p>
        <w:p>
          <w:pPr>
            <w:pStyle w:val="Contents4"/>
            <w:tabs>
              <w:tab w:val="clear" w:pos="8176"/>
              <w:tab w:val="right" w:pos="9026" w:leader="dot"/>
            </w:tabs>
            <w:rPr/>
          </w:pPr>
          <w:hyperlink w:anchor="__RefHeading___Toc2251032_211673320">
            <w:r>
              <w:rPr>
                <w:webHidden/>
                <w:rStyle w:val="IndexLink"/>
                <w:rtl w:val="true"/>
              </w:rPr>
              <w:t>اشاره</w:t>
            </w:r>
            <w:r>
              <w:rPr>
                <w:rStyle w:val="IndexLink"/>
                <w:rtl w:val="true"/>
              </w:rPr>
              <w:tab/>
            </w:r>
            <w:r>
              <w:rPr>
                <w:rStyle w:val="IndexLink"/>
              </w:rPr>
              <w:t>602</w:t>
            </w:r>
          </w:hyperlink>
        </w:p>
        <w:p>
          <w:pPr>
            <w:pStyle w:val="Contents4"/>
            <w:tabs>
              <w:tab w:val="clear" w:pos="8176"/>
              <w:tab w:val="right" w:pos="9026" w:leader="dot"/>
            </w:tabs>
            <w:rPr/>
          </w:pPr>
          <w:hyperlink w:anchor="__RefHeading___Toc2251034_211673320">
            <w:r>
              <w:rPr>
                <w:webHidden/>
                <w:rStyle w:val="IndexLink"/>
                <w:rtl w:val="true"/>
              </w:rPr>
              <w:t>حقیقت گریه</w:t>
            </w:r>
            <w:r>
              <w:rPr>
                <w:rStyle w:val="IndexLink"/>
                <w:rtl w:val="true"/>
              </w:rPr>
              <w:tab/>
            </w:r>
            <w:r>
              <w:rPr>
                <w:rStyle w:val="IndexLink"/>
              </w:rPr>
              <w:t>603</w:t>
            </w:r>
          </w:hyperlink>
        </w:p>
        <w:p>
          <w:pPr>
            <w:pStyle w:val="Contents5"/>
            <w:tabs>
              <w:tab w:val="clear" w:pos="7892"/>
              <w:tab w:val="right" w:pos="9026" w:leader="dot"/>
            </w:tabs>
            <w:rPr/>
          </w:pPr>
          <w:hyperlink w:anchor="__RefHeading___Toc2251036_211673320">
            <w:r>
              <w:rPr>
                <w:webHidden/>
                <w:rStyle w:val="IndexLink"/>
                <w:rtl w:val="true"/>
              </w:rPr>
              <w:t>اشاره</w:t>
            </w:r>
            <w:r>
              <w:rPr>
                <w:rStyle w:val="IndexLink"/>
                <w:rtl w:val="true"/>
              </w:rPr>
              <w:tab/>
            </w:r>
            <w:r>
              <w:rPr>
                <w:rStyle w:val="IndexLink"/>
              </w:rPr>
              <w:t>603</w:t>
            </w:r>
          </w:hyperlink>
        </w:p>
        <w:p>
          <w:pPr>
            <w:pStyle w:val="Contents5"/>
            <w:tabs>
              <w:tab w:val="clear" w:pos="7892"/>
              <w:tab w:val="right" w:pos="9026" w:leader="dot"/>
            </w:tabs>
            <w:rPr/>
          </w:pPr>
          <w:hyperlink w:anchor="__RefHeading___Toc2251038_211673320">
            <w:r>
              <w:rPr>
                <w:webHidden/>
                <w:rStyle w:val="IndexLink"/>
                <w:rtl w:val="true"/>
              </w:rPr>
              <w:t>گریه نشانۀ مؤمن</w:t>
            </w:r>
            <w:r>
              <w:rPr>
                <w:rStyle w:val="IndexLink"/>
                <w:rtl w:val="true"/>
              </w:rPr>
              <w:tab/>
            </w:r>
            <w:r>
              <w:rPr>
                <w:rStyle w:val="IndexLink"/>
              </w:rPr>
              <w:t>604</w:t>
            </w:r>
          </w:hyperlink>
        </w:p>
        <w:p>
          <w:pPr>
            <w:pStyle w:val="Contents4"/>
            <w:tabs>
              <w:tab w:val="clear" w:pos="8176"/>
              <w:tab w:val="right" w:pos="9026" w:leader="dot"/>
            </w:tabs>
            <w:rPr/>
          </w:pPr>
          <w:hyperlink w:anchor="__RefHeading___Toc2251040_211673320">
            <w:r>
              <w:rPr>
                <w:webHidden/>
                <w:rStyle w:val="IndexLink"/>
                <w:rtl w:val="true"/>
              </w:rPr>
              <w:t>گریه بر مصائب اهل بیت علیهم السلام</w:t>
            </w:r>
            <w:r>
              <w:rPr>
                <w:rStyle w:val="IndexLink"/>
                <w:rtl w:val="true"/>
              </w:rPr>
              <w:tab/>
            </w:r>
            <w:r>
              <w:rPr>
                <w:rStyle w:val="IndexLink"/>
              </w:rPr>
              <w:t>605</w:t>
            </w:r>
          </w:hyperlink>
        </w:p>
        <w:p>
          <w:pPr>
            <w:pStyle w:val="Contents4"/>
            <w:tabs>
              <w:tab w:val="clear" w:pos="8176"/>
              <w:tab w:val="right" w:pos="9026" w:leader="dot"/>
            </w:tabs>
            <w:rPr/>
          </w:pPr>
          <w:hyperlink w:anchor="__RefHeading___Toc2251042_211673320">
            <w:r>
              <w:rPr>
                <w:webHidden/>
                <w:rStyle w:val="IndexLink"/>
                <w:rtl w:val="true"/>
              </w:rPr>
              <w:t>مسألۀ تغییر و تحول در قرآن</w:t>
            </w:r>
            <w:r>
              <w:rPr>
                <w:rStyle w:val="IndexLink"/>
                <w:rtl w:val="true"/>
              </w:rPr>
              <w:tab/>
            </w:r>
            <w:r>
              <w:rPr>
                <w:rStyle w:val="IndexLink"/>
              </w:rPr>
              <w:t>612</w:t>
            </w:r>
          </w:hyperlink>
        </w:p>
        <w:p>
          <w:pPr>
            <w:pStyle w:val="Contents5"/>
            <w:tabs>
              <w:tab w:val="clear" w:pos="7892"/>
              <w:tab w:val="right" w:pos="9026" w:leader="dot"/>
            </w:tabs>
            <w:rPr/>
          </w:pPr>
          <w:hyperlink w:anchor="__RefHeading___Toc2251044_211673320">
            <w:r>
              <w:rPr>
                <w:webHidden/>
                <w:rStyle w:val="IndexLink"/>
                <w:rtl w:val="true"/>
              </w:rPr>
              <w:t>اشاره</w:t>
            </w:r>
            <w:r>
              <w:rPr>
                <w:rStyle w:val="IndexLink"/>
                <w:rtl w:val="true"/>
              </w:rPr>
              <w:tab/>
            </w:r>
            <w:r>
              <w:rPr>
                <w:rStyle w:val="IndexLink"/>
              </w:rPr>
              <w:t>612</w:t>
            </w:r>
          </w:hyperlink>
        </w:p>
        <w:p>
          <w:pPr>
            <w:pStyle w:val="Contents5"/>
            <w:tabs>
              <w:tab w:val="clear" w:pos="7892"/>
              <w:tab w:val="right" w:pos="9026" w:leader="dot"/>
            </w:tabs>
            <w:rPr/>
          </w:pPr>
          <w:hyperlink w:anchor="__RefHeading___Toc2251046_211673320">
            <w:r>
              <w:rPr>
                <w:webHidden/>
                <w:rStyle w:val="IndexLink"/>
              </w:rPr>
              <w:t>1</w:t>
            </w:r>
            <w:r>
              <w:rPr>
                <w:rStyle w:val="IndexLink"/>
                <w:rtl w:val="true"/>
              </w:rPr>
              <w:t xml:space="preserve"> - </w:t>
            </w:r>
            <w:r>
              <w:rPr>
                <w:rStyle w:val="IndexLink"/>
                <w:rtl w:val="true"/>
              </w:rPr>
              <w:t>در عرصۀ مادیت</w:t>
            </w:r>
            <w:r>
              <w:rPr>
                <w:rStyle w:val="IndexLink"/>
                <w:rtl w:val="true"/>
              </w:rPr>
              <w:tab/>
            </w:r>
            <w:r>
              <w:rPr>
                <w:rStyle w:val="IndexLink"/>
              </w:rPr>
              <w:t>612</w:t>
            </w:r>
          </w:hyperlink>
        </w:p>
        <w:p>
          <w:pPr>
            <w:pStyle w:val="Contents5"/>
            <w:tabs>
              <w:tab w:val="clear" w:pos="7892"/>
              <w:tab w:val="right" w:pos="9026" w:leader="dot"/>
            </w:tabs>
            <w:rPr/>
          </w:pPr>
          <w:hyperlink w:anchor="__RefHeading___Toc2251048_211673320">
            <w:r>
              <w:rPr>
                <w:webHidden/>
                <w:rStyle w:val="IndexLink"/>
              </w:rPr>
              <w:t>2</w:t>
            </w:r>
            <w:r>
              <w:rPr>
                <w:rStyle w:val="IndexLink"/>
                <w:rtl w:val="true"/>
              </w:rPr>
              <w:t xml:space="preserve"> - </w:t>
            </w:r>
            <w:r>
              <w:rPr>
                <w:rStyle w:val="IndexLink"/>
                <w:rtl w:val="true"/>
              </w:rPr>
              <w:t>در عرصۀ معنویت</w:t>
            </w:r>
            <w:r>
              <w:rPr>
                <w:rStyle w:val="IndexLink"/>
                <w:rtl w:val="true"/>
              </w:rPr>
              <w:tab/>
            </w:r>
            <w:r>
              <w:rPr>
                <w:rStyle w:val="IndexLink"/>
              </w:rPr>
              <w:t>614</w:t>
            </w:r>
          </w:hyperlink>
        </w:p>
        <w:p>
          <w:pPr>
            <w:pStyle w:val="Contents3"/>
            <w:tabs>
              <w:tab w:val="clear" w:pos="8459"/>
              <w:tab w:val="right" w:pos="9026" w:leader="dot"/>
            </w:tabs>
            <w:rPr/>
          </w:pPr>
          <w:hyperlink w:anchor="__RefHeading___Toc2251050_211673320">
            <w:r>
              <w:rPr>
                <w:webHidden/>
                <w:rStyle w:val="IndexLink"/>
                <w:rtl w:val="true"/>
              </w:rPr>
              <w:t xml:space="preserve">زیارت اهل بیت </w:t>
            </w:r>
            <w:r>
              <w:rPr>
                <w:rStyle w:val="IndexLink"/>
                <w:rtl w:val="true"/>
              </w:rPr>
              <w:t xml:space="preserve">: </w:t>
            </w:r>
            <w:r>
              <w:rPr>
                <w:rStyle w:val="IndexLink"/>
                <w:rtl w:val="true"/>
              </w:rPr>
              <w:t>اهل بیت علیهم السلام</w:t>
            </w:r>
            <w:r>
              <w:rPr>
                <w:rStyle w:val="IndexLink"/>
                <w:rtl w:val="true"/>
              </w:rPr>
              <w:tab/>
            </w:r>
            <w:r>
              <w:rPr>
                <w:rStyle w:val="IndexLink"/>
              </w:rPr>
              <w:t>619</w:t>
            </w:r>
          </w:hyperlink>
        </w:p>
        <w:p>
          <w:pPr>
            <w:pStyle w:val="Contents4"/>
            <w:tabs>
              <w:tab w:val="clear" w:pos="8176"/>
              <w:tab w:val="right" w:pos="9026" w:leader="dot"/>
            </w:tabs>
            <w:rPr/>
          </w:pPr>
          <w:hyperlink w:anchor="__RefHeading___Toc2251052_211673320">
            <w:r>
              <w:rPr>
                <w:webHidden/>
                <w:rStyle w:val="IndexLink"/>
                <w:rtl w:val="true"/>
              </w:rPr>
              <w:t>اشاره</w:t>
            </w:r>
            <w:r>
              <w:rPr>
                <w:rStyle w:val="IndexLink"/>
                <w:rtl w:val="true"/>
              </w:rPr>
              <w:tab/>
            </w:r>
            <w:r>
              <w:rPr>
                <w:rStyle w:val="IndexLink"/>
              </w:rPr>
              <w:t>619</w:t>
            </w:r>
          </w:hyperlink>
        </w:p>
        <w:p>
          <w:pPr>
            <w:pStyle w:val="Contents4"/>
            <w:tabs>
              <w:tab w:val="clear" w:pos="8176"/>
              <w:tab w:val="right" w:pos="9026" w:leader="dot"/>
            </w:tabs>
            <w:rPr/>
          </w:pPr>
          <w:hyperlink w:anchor="__RefHeading___Toc2251054_211673320">
            <w:r>
              <w:rPr>
                <w:webHidden/>
                <w:rStyle w:val="IndexLink"/>
                <w:rtl w:val="true"/>
              </w:rPr>
              <w:t>روایات ثواب زیارت ائمه اطهار علیهم السلام</w:t>
            </w:r>
            <w:r>
              <w:rPr>
                <w:rStyle w:val="IndexLink"/>
                <w:rtl w:val="true"/>
              </w:rPr>
              <w:tab/>
            </w:r>
            <w:r>
              <w:rPr>
                <w:rStyle w:val="IndexLink"/>
              </w:rPr>
              <w:t>620</w:t>
            </w:r>
          </w:hyperlink>
        </w:p>
        <w:p>
          <w:pPr>
            <w:pStyle w:val="Contents4"/>
            <w:tabs>
              <w:tab w:val="clear" w:pos="8176"/>
              <w:tab w:val="right" w:pos="9026" w:leader="dot"/>
            </w:tabs>
            <w:rPr/>
          </w:pPr>
          <w:hyperlink w:anchor="__RefHeading___Toc2251056_211673320">
            <w:r>
              <w:rPr>
                <w:webHidden/>
                <w:rStyle w:val="IndexLink"/>
                <w:rtl w:val="true"/>
              </w:rPr>
              <w:t>ثواب زیارت امام حسین علیه السلام</w:t>
            </w:r>
            <w:r>
              <w:rPr>
                <w:rStyle w:val="IndexLink"/>
                <w:rtl w:val="true"/>
              </w:rPr>
              <w:tab/>
            </w:r>
            <w:r>
              <w:rPr>
                <w:rStyle w:val="IndexLink"/>
              </w:rPr>
              <w:t>621</w:t>
            </w:r>
          </w:hyperlink>
        </w:p>
        <w:p>
          <w:pPr>
            <w:pStyle w:val="Contents4"/>
            <w:tabs>
              <w:tab w:val="clear" w:pos="8176"/>
              <w:tab w:val="right" w:pos="9026" w:leader="dot"/>
            </w:tabs>
            <w:rPr/>
          </w:pPr>
          <w:hyperlink w:anchor="__RefHeading___Toc2251058_211673320">
            <w:r>
              <w:rPr>
                <w:webHidden/>
                <w:rStyle w:val="IndexLink"/>
                <w:rtl w:val="true"/>
              </w:rPr>
              <w:t>غبار زائر</w:t>
            </w:r>
            <w:r>
              <w:rPr>
                <w:rStyle w:val="IndexLink"/>
                <w:rtl w:val="true"/>
              </w:rPr>
              <w:tab/>
            </w:r>
            <w:r>
              <w:rPr>
                <w:rStyle w:val="IndexLink"/>
              </w:rPr>
              <w:t>623</w:t>
            </w:r>
          </w:hyperlink>
        </w:p>
        <w:p>
          <w:pPr>
            <w:pStyle w:val="Contents4"/>
            <w:tabs>
              <w:tab w:val="clear" w:pos="8176"/>
              <w:tab w:val="right" w:pos="9026" w:leader="dot"/>
            </w:tabs>
            <w:rPr/>
          </w:pPr>
          <w:hyperlink w:anchor="__RefHeading___Toc2251060_211673320">
            <w:r>
              <w:rPr>
                <w:webHidden/>
                <w:rStyle w:val="IndexLink"/>
                <w:rtl w:val="true"/>
              </w:rPr>
              <w:t>داستان عجیب سلیمان اعمش</w:t>
            </w:r>
            <w:r>
              <w:rPr>
                <w:rStyle w:val="IndexLink"/>
                <w:rtl w:val="true"/>
              </w:rPr>
              <w:tab/>
            </w:r>
            <w:r>
              <w:rPr>
                <w:rStyle w:val="IndexLink"/>
              </w:rPr>
              <w:t>624</w:t>
            </w:r>
          </w:hyperlink>
        </w:p>
        <w:p>
          <w:pPr>
            <w:pStyle w:val="Contents4"/>
            <w:tabs>
              <w:tab w:val="clear" w:pos="8176"/>
              <w:tab w:val="right" w:pos="9026" w:leader="dot"/>
            </w:tabs>
            <w:rPr/>
          </w:pPr>
          <w:hyperlink w:anchor="__RefHeading___Toc2251062_211673320">
            <w:r>
              <w:rPr>
                <w:webHidden/>
                <w:rStyle w:val="IndexLink"/>
                <w:rtl w:val="true"/>
              </w:rPr>
              <w:t>تقدم زیارت امام رضا بر حج دوباره</w:t>
            </w:r>
            <w:r>
              <w:rPr>
                <w:rStyle w:val="IndexLink"/>
                <w:rtl w:val="true"/>
              </w:rPr>
              <w:tab/>
            </w:r>
            <w:r>
              <w:rPr>
                <w:rStyle w:val="IndexLink"/>
              </w:rPr>
              <w:t>627</w:t>
            </w:r>
          </w:hyperlink>
        </w:p>
        <w:p>
          <w:pPr>
            <w:pStyle w:val="Contents3"/>
            <w:tabs>
              <w:tab w:val="clear" w:pos="8459"/>
              <w:tab w:val="right" w:pos="9026" w:leader="dot"/>
            </w:tabs>
            <w:rPr/>
          </w:pPr>
          <w:hyperlink w:anchor="__RefHeading___Toc2251064_211673320">
            <w:r>
              <w:rPr>
                <w:webHidden/>
                <w:rStyle w:val="IndexLink"/>
                <w:rtl w:val="true"/>
              </w:rPr>
              <w:t xml:space="preserve">اهل بیت </w:t>
            </w:r>
            <w:r>
              <w:rPr>
                <w:rStyle w:val="IndexLink"/>
                <w:rtl w:val="true"/>
              </w:rPr>
              <w:t xml:space="preserve">: </w:t>
            </w:r>
            <w:r>
              <w:rPr>
                <w:rStyle w:val="IndexLink"/>
                <w:rtl w:val="true"/>
              </w:rPr>
              <w:t>و راه شکر نعمت وجود آنان</w:t>
            </w:r>
            <w:r>
              <w:rPr>
                <w:rStyle w:val="IndexLink"/>
                <w:rtl w:val="true"/>
              </w:rPr>
              <w:tab/>
            </w:r>
            <w:r>
              <w:rPr>
                <w:rStyle w:val="IndexLink"/>
              </w:rPr>
              <w:t>628</w:t>
            </w:r>
          </w:hyperlink>
        </w:p>
        <w:p>
          <w:pPr>
            <w:pStyle w:val="Contents4"/>
            <w:tabs>
              <w:tab w:val="clear" w:pos="8176"/>
              <w:tab w:val="right" w:pos="9026" w:leader="dot"/>
            </w:tabs>
            <w:rPr/>
          </w:pPr>
          <w:hyperlink w:anchor="__RefHeading___Toc2251066_211673320">
            <w:r>
              <w:rPr>
                <w:webHidden/>
                <w:rStyle w:val="IndexLink"/>
                <w:rtl w:val="true"/>
              </w:rPr>
              <w:t>اشاره</w:t>
            </w:r>
            <w:r>
              <w:rPr>
                <w:rStyle w:val="IndexLink"/>
                <w:rtl w:val="true"/>
              </w:rPr>
              <w:tab/>
            </w:r>
            <w:r>
              <w:rPr>
                <w:rStyle w:val="IndexLink"/>
              </w:rPr>
              <w:t>628</w:t>
            </w:r>
          </w:hyperlink>
        </w:p>
        <w:p>
          <w:pPr>
            <w:pStyle w:val="Contents4"/>
            <w:tabs>
              <w:tab w:val="clear" w:pos="8176"/>
              <w:tab w:val="right" w:pos="9026" w:leader="dot"/>
            </w:tabs>
            <w:rPr/>
          </w:pPr>
          <w:hyperlink w:anchor="__RefHeading___Toc2251068_211673320">
            <w:r>
              <w:rPr>
                <w:webHidden/>
                <w:rStyle w:val="IndexLink"/>
                <w:rtl w:val="true"/>
              </w:rPr>
              <w:t>شکر نعمت والدین</w:t>
            </w:r>
            <w:r>
              <w:rPr>
                <w:rStyle w:val="IndexLink"/>
                <w:rtl w:val="true"/>
              </w:rPr>
              <w:tab/>
            </w:r>
            <w:r>
              <w:rPr>
                <w:rStyle w:val="IndexLink"/>
              </w:rPr>
              <w:t>628</w:t>
            </w:r>
          </w:hyperlink>
        </w:p>
        <w:p>
          <w:pPr>
            <w:pStyle w:val="Contents4"/>
            <w:tabs>
              <w:tab w:val="clear" w:pos="8176"/>
              <w:tab w:val="right" w:pos="9026" w:leader="dot"/>
            </w:tabs>
            <w:rPr/>
          </w:pPr>
          <w:hyperlink w:anchor="__RefHeading___Toc2251070_211673320">
            <w:r>
              <w:rPr>
                <w:webHidden/>
                <w:rStyle w:val="IndexLink"/>
                <w:rtl w:val="true"/>
              </w:rPr>
              <w:t>شکر نعمت وجود اهل بیت علیهم السلام</w:t>
            </w:r>
            <w:r>
              <w:rPr>
                <w:rStyle w:val="IndexLink"/>
                <w:rtl w:val="true"/>
              </w:rPr>
              <w:tab/>
            </w:r>
            <w:r>
              <w:rPr>
                <w:rStyle w:val="IndexLink"/>
              </w:rPr>
              <w:t>631</w:t>
            </w:r>
          </w:hyperlink>
        </w:p>
        <w:p>
          <w:pPr>
            <w:pStyle w:val="Contents4"/>
            <w:tabs>
              <w:tab w:val="clear" w:pos="8176"/>
              <w:tab w:val="right" w:pos="9026" w:leader="dot"/>
            </w:tabs>
            <w:rPr/>
          </w:pPr>
          <w:hyperlink w:anchor="__RefHeading___Toc2251072_211673320">
            <w:r>
              <w:rPr>
                <w:webHidden/>
                <w:rStyle w:val="IndexLink"/>
                <w:rtl w:val="true"/>
              </w:rPr>
              <w:t>ثمرۀ جدایی از اهل بیت علیهم السلام</w:t>
            </w:r>
            <w:r>
              <w:rPr>
                <w:rStyle w:val="IndexLink"/>
                <w:rtl w:val="true"/>
              </w:rPr>
              <w:tab/>
            </w:r>
            <w:r>
              <w:rPr>
                <w:rStyle w:val="IndexLink"/>
              </w:rPr>
              <w:t>635</w:t>
            </w:r>
          </w:hyperlink>
        </w:p>
        <w:p>
          <w:pPr>
            <w:pStyle w:val="Contents5"/>
            <w:tabs>
              <w:tab w:val="clear" w:pos="7892"/>
              <w:tab w:val="right" w:pos="9026" w:leader="dot"/>
            </w:tabs>
            <w:rPr/>
          </w:pPr>
          <w:hyperlink w:anchor="__RefHeading___Toc2251074_211673320">
            <w:r>
              <w:rPr>
                <w:webHidden/>
                <w:rStyle w:val="IndexLink"/>
                <w:rtl w:val="true"/>
              </w:rPr>
              <w:t>اشاره</w:t>
            </w:r>
            <w:r>
              <w:rPr>
                <w:rStyle w:val="IndexLink"/>
                <w:rtl w:val="true"/>
              </w:rPr>
              <w:tab/>
            </w:r>
            <w:r>
              <w:rPr>
                <w:rStyle w:val="IndexLink"/>
              </w:rPr>
              <w:t>635</w:t>
            </w:r>
          </w:hyperlink>
        </w:p>
        <w:p>
          <w:pPr>
            <w:pStyle w:val="Contents5"/>
            <w:tabs>
              <w:tab w:val="clear" w:pos="7892"/>
              <w:tab w:val="right" w:pos="9026" w:leader="dot"/>
            </w:tabs>
            <w:rPr/>
          </w:pPr>
          <w:hyperlink w:anchor="__RefHeading___Toc2251076_211673320">
            <w:r>
              <w:rPr>
                <w:webHidden/>
                <w:rStyle w:val="IndexLink"/>
                <w:rtl w:val="true"/>
              </w:rPr>
              <w:t>حدیثی گرانمایه دربارۀ اهل بیت علیهم السلام</w:t>
            </w:r>
            <w:r>
              <w:rPr>
                <w:rStyle w:val="IndexLink"/>
                <w:rtl w:val="true"/>
              </w:rPr>
              <w:tab/>
            </w:r>
            <w:r>
              <w:rPr>
                <w:rStyle w:val="IndexLink"/>
              </w:rPr>
              <w:t>638</w:t>
            </w:r>
          </w:hyperlink>
        </w:p>
        <w:p>
          <w:pPr>
            <w:pStyle w:val="Contents3"/>
            <w:tabs>
              <w:tab w:val="clear" w:pos="8459"/>
              <w:tab w:val="right" w:pos="9026" w:leader="dot"/>
            </w:tabs>
            <w:rPr/>
          </w:pPr>
          <w:hyperlink w:anchor="__RefHeading___Toc2251078_211673320">
            <w:r>
              <w:rPr>
                <w:webHidden/>
                <w:rStyle w:val="IndexLink"/>
                <w:rtl w:val="true"/>
              </w:rPr>
              <w:t>خاتمه</w:t>
            </w:r>
            <w:r>
              <w:rPr>
                <w:rStyle w:val="IndexLink"/>
                <w:rtl w:val="true"/>
              </w:rPr>
              <w:tab/>
            </w:r>
            <w:r>
              <w:rPr>
                <w:rStyle w:val="IndexLink"/>
              </w:rPr>
              <w:t>641</w:t>
            </w:r>
          </w:hyperlink>
        </w:p>
        <w:p>
          <w:pPr>
            <w:pStyle w:val="Contents4"/>
            <w:tabs>
              <w:tab w:val="clear" w:pos="8176"/>
              <w:tab w:val="right" w:pos="9026" w:leader="dot"/>
            </w:tabs>
            <w:rPr/>
          </w:pPr>
          <w:hyperlink w:anchor="__RefHeading___Toc2251080_211673320">
            <w:r>
              <w:rPr>
                <w:webHidden/>
                <w:rStyle w:val="IndexLink"/>
                <w:rtl w:val="true"/>
              </w:rPr>
              <w:t>اشاره</w:t>
            </w:r>
            <w:r>
              <w:rPr>
                <w:rStyle w:val="IndexLink"/>
                <w:rtl w:val="true"/>
              </w:rPr>
              <w:tab/>
            </w:r>
            <w:r>
              <w:rPr>
                <w:rStyle w:val="IndexLink"/>
              </w:rPr>
              <w:t>641</w:t>
            </w:r>
          </w:hyperlink>
        </w:p>
        <w:p>
          <w:pPr>
            <w:pStyle w:val="Contents4"/>
            <w:tabs>
              <w:tab w:val="clear" w:pos="8176"/>
              <w:tab w:val="right" w:pos="9026" w:leader="dot"/>
            </w:tabs>
            <w:rPr/>
          </w:pPr>
          <w:hyperlink w:anchor="__RefHeading___Toc2251082_211673320">
            <w:r>
              <w:rPr>
                <w:webHidden/>
                <w:rStyle w:val="IndexLink"/>
                <w:rtl w:val="true"/>
              </w:rPr>
              <w:t>غلو مایۀ تهدید ایمان</w:t>
            </w:r>
            <w:r>
              <w:rPr>
                <w:rStyle w:val="IndexLink"/>
                <w:rtl w:val="true"/>
              </w:rPr>
              <w:tab/>
            </w:r>
            <w:r>
              <w:rPr>
                <w:rStyle w:val="IndexLink"/>
              </w:rPr>
              <w:t>643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3_3202"/>
      <w:bookmarkStart w:id="1" w:name="pg253_3202"/>
      <w:bookmarkEnd w:id="1"/>
    </w:p>
    <w:p>
      <w:pPr>
        <w:pStyle w:val="Heading2"/>
        <w:numPr>
          <w:ilvl w:val="1"/>
          <w:numId w:val="1"/>
        </w:numPr>
        <w:rPr/>
      </w:pPr>
      <w:bookmarkStart w:id="2" w:name="pg253_3202"/>
      <w:bookmarkStart w:id="3" w:name="__RefHeading___Toc225001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علیهم‌السلام عرشیان فرش‌نشین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ویرایش و تحقیق آرش مردانی‌پور،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استاد حسین انصاریان؛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9649473874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۶۸۵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۶۹۰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نبوت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مردانی‌پور، آرش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50018_211673320"/>
      <w:bookmarkStart w:id="6" w:name="_Toc2"/>
      <w:bookmarkEnd w:id="5"/>
      <w:r>
        <w:rPr>
          <w:rtl w:val="true"/>
        </w:rPr>
        <w:t>اشاره</w:t>
      </w:r>
      <w:bookmarkStart w:id="7" w:name="pg253_3226"/>
      <w:bookmarkEnd w:id="6"/>
    </w:p>
    <w:p>
      <w:pPr>
        <w:pStyle w:val="Heading2"/>
        <w:numPr>
          <w:ilvl w:val="1"/>
          <w:numId w:val="1"/>
        </w:numPr>
        <w:rPr/>
      </w:pPr>
      <w:bookmarkStart w:id="8" w:name="__RefHeading___Toc2250020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سخن گفتن و قلم زدن پیرامون شخصیّت‌های بی‌نظیر عالم آفرینش ، سکّان‌داران کشتی وجود ، شگفتی‌های ملک و ملکوت ، آئینه‌های تمام نمای صفات پاک الهی ، بندگان شایستۀ حضرت حق ، عرشیان فرش‌نشین ، اهل بیت عصمت و طهار</w:t>
      </w:r>
    </w:p>
    <w:p>
      <w:pPr>
        <w:pStyle w:val="BookText"/>
        <w:rPr/>
      </w:pPr>
      <w:r>
        <w:rPr>
          <w:rFonts w:ascii="IRNazanin" w:hAnsi="IRNazanin" w:eastAsia="IRNazanin"/>
          <w:color w:val="111111"/>
          <w:sz w:val="28"/>
          <w:sz w:val="28"/>
          <w:szCs w:val="28"/>
          <w:rtl w:val="true"/>
          <w:lang w:bidi="fa-IR"/>
        </w:rPr>
        <w:t xml:space="preserve">اهل بیت علیهم السلام کاری بس دشوار است ، چرا که پی بردن به کنه شخصیّت آن پاکان بی‌بدیل کار هر کس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آشنای به معارف حقّۀ آن انوار ملکوتی می‌باشند و عمر خود را در گسترش و اعتلای فرهنگ نابشان صرف نموده‌اند ، خود را طفل دبستان آل اللّٰه</w:t>
      </w:r>
    </w:p>
    <w:p>
      <w:pPr>
        <w:pStyle w:val="BookText"/>
        <w:rPr/>
      </w:pPr>
      <w:r>
        <w:rPr>
          <w:rFonts w:ascii="IRNazanin" w:hAnsi="IRNazanin" w:eastAsia="IRNazanin"/>
          <w:color w:val="111111"/>
          <w:sz w:val="28"/>
          <w:sz w:val="28"/>
          <w:szCs w:val="28"/>
          <w:rtl w:val="true"/>
          <w:lang w:bidi="fa-IR"/>
        </w:rPr>
        <w:t xml:space="preserve">اهل بیت علیهم السلام می‌دانند و بزرگان و نامداران علم و دانش و فرهنگ و اندیشه ، در مکتب انسان‌ساز آن حقایق عرشی زانوی عجز و ناتوانی زده‌اند و عالمان و اندیشمندان فرهیخته خدمت به آستان پاکشان را سعادت دنیا و آخرت دانسته ، خود را غلام درگاه آن موالیان بنده‌نواز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آستان جانان گر سر توان نهادن گلبانگ سربلندی بر آسمان توان زد</w:t>
      </w:r>
    </w:p>
    <w:p>
      <w:pPr>
        <w:pStyle w:val="BookText"/>
        <w:rPr/>
      </w:pPr>
      <w:r>
        <w:rPr>
          <w:rFonts w:ascii="IRNazanin" w:hAnsi="IRNazanin" w:eastAsia="IRNazanin"/>
          <w:color w:val="111111"/>
          <w:sz w:val="28"/>
          <w:sz w:val="28"/>
          <w:szCs w:val="28"/>
          <w:rtl w:val="true"/>
          <w:lang w:bidi="fa-IR"/>
        </w:rPr>
        <w:t>اما آنچه مسلّم است این است که معرفت و شناخت ائمۀ اطهار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و ابراز محبت و عشق به محضر رفیعشان و ولایت و سرسپردگی به اوامر و دستوارات نابشان ، امری است واجب و در حد سعه و ظرفیت افراد ، دارای مراتب مختلفی است چرا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یُکَلِّفُ اللّٰهُ نَفْساً إِلاّٰ وُسْعَهٰا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فرمان‌های الهیِ ائمۀ طاهرین</w:t>
      </w:r>
    </w:p>
    <w:p>
      <w:pPr>
        <w:pStyle w:val="BookText"/>
        <w:rPr/>
      </w:pPr>
      <w:r>
        <w:rPr>
          <w:rFonts w:ascii="IRNazanin" w:hAnsi="IRNazanin" w:eastAsia="IRNazanin"/>
          <w:color w:val="111111"/>
          <w:sz w:val="28"/>
          <w:sz w:val="28"/>
          <w:szCs w:val="28"/>
          <w:rtl w:val="true"/>
          <w:lang w:bidi="fa-IR"/>
        </w:rPr>
        <w:t>اهل بیت علیهم السلام ، پی بردن به حقیقت معرفت و محبت و ولایت ، نیازمند رهبری راهبران عالِم و آگاه و کمک گرفتن از عالمان ربّانی است که ،</w:t>
      </w:r>
    </w:p>
    <w:p>
      <w:pPr>
        <w:pStyle w:val="BookText"/>
        <w:rPr/>
      </w:pPr>
      <w:r>
        <w:rPr>
          <w:rFonts w:ascii="IRNazanin" w:hAnsi="IRNazanin" w:eastAsia="IRNazanin"/>
          <w:color w:val="111111"/>
          <w:sz w:val="28"/>
          <w:sz w:val="28"/>
          <w:szCs w:val="28"/>
          <w:rtl w:val="true"/>
          <w:lang w:bidi="fa-IR"/>
        </w:rPr>
        <w:t>طی این مرحله بی‌همرهی خضر مکن ظلمات است بترس از خطر گمراهی</w:t>
      </w:r>
    </w:p>
    <w:p>
      <w:pPr>
        <w:pStyle w:val="BookText"/>
        <w:rPr/>
      </w:pPr>
      <w:r>
        <w:rPr>
          <w:rFonts w:ascii="IRNazanin" w:hAnsi="IRNazanin" w:eastAsia="IRNazanin"/>
          <w:color w:val="111111"/>
          <w:sz w:val="28"/>
          <w:sz w:val="28"/>
          <w:szCs w:val="28"/>
          <w:rtl w:val="true"/>
          <w:lang w:bidi="fa-IR"/>
        </w:rPr>
        <w:t>درک علت نیاز به معرفت و شناخت اهل بیت علیهم السلام ، فلسفۀ عشق و محبت به آنان ، دلیل چنگ زدن به عروة‌الوثقایِ الهی ایشان ، علت توسل و تمسک به آن بزرگواران ، فلسفۀ پرواز در حریم ملکوتی و زیارت بارگاه نورانی آن پیشوایان شهید ، علت شاد بودن در شادی و سرور آن ملکوتیان پاک سرشت ، سبب سوز و اندوه و غم و اشک در مصیبت جانگداز آن مقتدایان مظلوم و پاسخ سؤالات متعددی که ذهن جوّال جویندگان طریق هدایت را به خود مشغول ساخته ، فقط با قلم و بیان و گفتار و نوشتار برگرفته شده از کلام گهربار و عجین شدۀ به ماءِ معین فرهنگ غنی و انسان‌ساز ائمۀ اطهار</w:t>
      </w:r>
    </w:p>
    <w:p>
      <w:pPr>
        <w:pStyle w:val="BookText"/>
        <w:rPr/>
      </w:pPr>
      <w:r>
        <w:rPr>
          <w:rFonts w:ascii="IRNazanin" w:hAnsi="IRNazanin" w:eastAsia="IRNazanin"/>
          <w:color w:val="111111"/>
          <w:sz w:val="28"/>
          <w:sz w:val="28"/>
          <w:szCs w:val="28"/>
          <w:rtl w:val="true"/>
          <w:lang w:bidi="fa-IR"/>
        </w:rPr>
        <w:t xml:space="preserve">اهل بیت علیهم السلام میسّر خواهد بود ، چرا که آن ذوات مقدس از لوث هر نوع پلیدی و آلودگی پاک و منوّر به نور صدق و حقیقت و راستی می‌باشند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معرفی و شناساندن در شأن کسانی است که در محضر پر فیضشان ، تحصیل پاکی و طهارت معنوی کرده باشند ،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یَمَسُّهُ إِلاَّ الْمُطَهَّرُونَ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غسل در اشک زنم که اهل طریقت گویند پاک شو اول و پس دیده بر آن پاک انداز</w:t>
      </w:r>
    </w:p>
    <w:p>
      <w:pPr>
        <w:pStyle w:val="BookText"/>
        <w:rPr/>
      </w:pPr>
      <w:r>
        <w:rPr>
          <w:rFonts w:ascii="IRNazanin" w:hAnsi="IRNazanin" w:eastAsia="IRNazanin"/>
          <w:color w:val="111111"/>
          <w:sz w:val="28"/>
          <w:sz w:val="28"/>
          <w:szCs w:val="28"/>
          <w:rtl w:val="true"/>
          <w:lang w:bidi="fa-IR"/>
        </w:rPr>
        <w:t>بر موالیان اهل بیت علیهم السلام فرض و واجب است که جهت شناخت آن حقایق ملکوتی ، خوشه چین معارف پربارشان ، از زبان و قلم بزرگانی باشند که عمر خود را صرف درک معارف الهی نموده ، و علم خود را همراه با عمل آمیخته و در محبت و ولایت آل‌اللّٰه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ذوب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 محقق و عالم متتبع حضرت استاد حسین انصاریان مد ظله العالی پس از قریب به نیم قرن تحقیق ، تفحص ، کاوش ، مطالعه و اندوختن تجارب علمی گران سنگ در معرفی و شناساندن فرهنگ و معارف ، اهل بیت علیهم السلام عزم را جزم کرده تا دورنمایی از شخصیت والای خاندان رسالت</w:t>
      </w:r>
    </w:p>
    <w:p>
      <w:pPr>
        <w:pStyle w:val="BookText"/>
        <w:rPr/>
      </w:pPr>
      <w:r>
        <w:rPr>
          <w:rFonts w:ascii="IRNazanin" w:hAnsi="IRNazanin" w:eastAsia="IRNazanin"/>
          <w:color w:val="111111"/>
          <w:sz w:val="28"/>
          <w:sz w:val="28"/>
          <w:szCs w:val="28"/>
          <w:rtl w:val="true"/>
          <w:lang w:bidi="fa-IR"/>
        </w:rPr>
        <w:t>اهل بیت علیهم السلام را تبیین نمایند ، بدین سبب به مَآخذ و منابع اسلامی از خاصّه و عامّه روی می‌آورند که ناگاه با جهانی از اطلاعات و معارف پیرامون آن خاندان باکرامت</w:t>
      </w:r>
    </w:p>
    <w:p>
      <w:pPr>
        <w:pStyle w:val="BookText"/>
        <w:rPr/>
      </w:pPr>
      <w:r>
        <w:rPr>
          <w:rFonts w:ascii="IRNazanin" w:hAnsi="IRNazanin" w:eastAsia="IRNazanin"/>
          <w:color w:val="111111"/>
          <w:sz w:val="28"/>
          <w:sz w:val="28"/>
          <w:szCs w:val="28"/>
          <w:rtl w:val="true"/>
          <w:lang w:bidi="fa-IR"/>
        </w:rPr>
        <w:t xml:space="preserve">اهل بیت علیهم السلام روبرو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اینکه معظم له که ده‌ها سال پیرامون معارف و معالم اهل بیت علیهم السلام مطالعه ، تحقیق ، تدریس و سخنرانی فرموده‌اند ، بعد از مواجه شدن با اقیانوس بی‌کران معارف ائمۀ اطهار</w:t>
      </w:r>
    </w:p>
    <w:p>
      <w:pPr>
        <w:pStyle w:val="BookText"/>
        <w:rPr/>
      </w:pPr>
      <w:r>
        <w:rPr>
          <w:rFonts w:ascii="IRNazanin" w:hAnsi="IRNazanin" w:eastAsia="IRNazanin"/>
          <w:color w:val="111111"/>
          <w:sz w:val="28"/>
          <w:sz w:val="28"/>
          <w:szCs w:val="28"/>
          <w:rtl w:val="true"/>
          <w:lang w:bidi="fa-IR"/>
        </w:rPr>
        <w:t xml:space="preserve">اهل بیت علیهم السلام ابراز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مقدار انسان در این زمینه بیشتر تحقیق می‌کند تحیّرش بیشتر می‌شود و این عجیب نیست که آن عالِم بزرگ عامه در دنیای تحیّر خود چنین سروده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المُرْتَضیٰ أَبْدیٰ مَحَلَّه لَخَرَّ الْنٰاسُ طُرّاً سُجَّداً لَهُ</w:t>
      </w:r>
    </w:p>
    <w:p>
      <w:pPr>
        <w:pStyle w:val="BookText"/>
        <w:rPr/>
      </w:pPr>
      <w:r>
        <w:rPr>
          <w:rFonts w:ascii="Amiri" w:hAnsi="Amiri" w:eastAsia="Amiri" w:cs="Amiri"/>
          <w:color w:val="111111"/>
          <w:sz w:val="28"/>
          <w:sz w:val="28"/>
          <w:szCs w:val="28"/>
          <w:rtl w:val="true"/>
          <w:lang w:bidi="ar-SA"/>
        </w:rPr>
        <w:t>وَ مَاتَ الْشَافِعیُّ وَ لَیْسَ یَدْری عَلیٌّ رَبُّهُ أَمْ رَبُّهُ اللّٰه</w:t>
      </w:r>
    </w:p>
    <w:p>
      <w:pPr>
        <w:pStyle w:val="BookText"/>
        <w:rPr/>
      </w:pPr>
      <w:r>
        <w:rPr>
          <w:rFonts w:ascii="IRNazanin" w:hAnsi="IRNazanin" w:eastAsia="IRNazanin"/>
          <w:color w:val="111111"/>
          <w:sz w:val="28"/>
          <w:sz w:val="28"/>
          <w:szCs w:val="28"/>
          <w:rtl w:val="true"/>
          <w:lang w:bidi="fa-IR"/>
        </w:rPr>
        <w:t xml:space="preserve">مؤلف گرانمایه ، در سه سال متوالی در شناخت اهل بیت علیهم السلام به بحث نشسته ، پس از اتمام بحث تصمیم می‌گیرند که مجموعۀ مباحث ایراد شده را به صورت کتابی درآورند تا نتایج زحمات بسیاری که بر خود هموار ساخته بودند ماندگار گردد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زبان گفتار به زبان مکتوب ، کار آسانی نبود؛ لذا بعد از پیاده شدن سخنرانی‌ها ، مجموعۀ مباحث به یکی از فاضلان سپرده می‌شود تا تحریر کنند ، پس از پایان کار حضرت استاد تحریر وی را نمی‌پسندند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کار را به فاضل دیگری می‌سپارند و آن نیز مقبول نظرشان نمی‌افتد ، به ناچار با وجود کثرت اشتغالات ، خود استاد ، دامن همّت بر کمر استوار ، از ابتدا با قلم قیّم</w:t>
      </w:r>
    </w:p>
    <w:p>
      <w:pPr>
        <w:pStyle w:val="BookText"/>
        <w:rPr/>
      </w:pPr>
      <w:r>
        <w:rPr>
          <w:rFonts w:ascii="IRNazanin" w:hAnsi="IRNazanin" w:eastAsia="IRNazanin"/>
          <w:color w:val="111111"/>
          <w:sz w:val="28"/>
          <w:sz w:val="28"/>
          <w:szCs w:val="28"/>
          <w:rtl w:val="true"/>
          <w:lang w:bidi="fa-IR"/>
        </w:rPr>
        <w:t xml:space="preserve">و توانای خود مباحث را به رشتۀ تحریر درمی‌آورد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 چنان که ایراد مباحث در طول سه سال انجام یافت کشاکش تحریر نیز سه سال به طول انجامید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صوفی شراب آن گه شود صاف که در شیشه بماند اربعینی</w:t>
      </w:r>
    </w:p>
    <w:p>
      <w:pPr>
        <w:pStyle w:val="BookText"/>
        <w:rPr/>
      </w:pPr>
      <w:r>
        <w:rPr>
          <w:rFonts w:ascii="IRNazanin" w:hAnsi="IRNazanin" w:eastAsia="IRNazanin"/>
          <w:color w:val="111111"/>
          <w:sz w:val="28"/>
          <w:sz w:val="28"/>
          <w:szCs w:val="28"/>
          <w:rtl w:val="true"/>
          <w:lang w:bidi="fa-IR"/>
        </w:rPr>
        <w:t xml:space="preserve">این اثر بیش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 در شیشۀ جان و دلدادگی و تفحص و تحقیق تخمیر شده و شراب ناب معارف اهل بیت علیهم السلام تقدیم تشنگان زمزم معالمشان گردید که البته این همه عنایت حضرت حق است که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سَقٰاهُمْ رَبُّهُمْ شَرٰاباً طَهُوراً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نکته ناگفته نماند که در جای جای کتاب ، نظراتی مطرح شده است که طرح آنها در این سطح و بدین سبک تازگی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با توجه به این که برگرفته شده از قلم عالمانه و زحمات طاقت فرسای استاد می‌باشد ، در نوع خود در جهت ترویج و نشر فرهنگ غنیّ و انسان ساز اهل بیت علیهم السلام و معرفی آن چشمه‌های جوشان توحید و اخلاق و عمل اثری در خور استفاده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برای اهل تحقیق ، نمایانگر گوشه‌ای از خورشید شخصیّت در محاق ماندۀ خاندان نبوت</w:t>
      </w:r>
    </w:p>
    <w:p>
      <w:pPr>
        <w:pStyle w:val="BookText"/>
        <w:rPr/>
      </w:pPr>
      <w:r>
        <w:rPr>
          <w:rFonts w:ascii="IRNazanin" w:hAnsi="IRNazanin" w:eastAsia="IRNazanin"/>
          <w:color w:val="111111"/>
          <w:sz w:val="28"/>
          <w:sz w:val="28"/>
          <w:szCs w:val="28"/>
          <w:rtl w:val="true"/>
          <w:lang w:bidi="fa-IR"/>
        </w:rPr>
        <w:t xml:space="preserve">اهل بیت علیهم السلام و برای اهل حال و عمل ، واسطه‌ای برای وصال به معرفت آن انوار مقدس باشد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w:t>
      </w:r>
      <w:bookmarkStart w:id="10" w:name="pg253_3230"/>
    </w:p>
    <w:p>
      <w:pPr>
        <w:pStyle w:val="Heading2"/>
        <w:numPr>
          <w:ilvl w:val="1"/>
          <w:numId w:val="1"/>
        </w:numPr>
        <w:rPr/>
      </w:pPr>
      <w:bookmarkStart w:id="11" w:name="__RefHeading___Toc2250022_211673320"/>
      <w:bookmarkStart w:id="12" w:name="_Toc4"/>
      <w:bookmarkEnd w:id="10"/>
      <w:bookmarkEnd w:id="11"/>
      <w:r>
        <w:rPr>
          <w:rtl w:val="true"/>
        </w:rPr>
        <w:t xml:space="preserve">شخصیت اهل بیت </w:t>
      </w:r>
      <w:r>
        <w:rPr>
          <w:rtl w:val="true"/>
        </w:rPr>
        <w:t>:</w:t>
      </w:r>
      <w:r>
        <w:rPr>
          <w:rtl w:val="true"/>
        </w:rPr>
        <w:t>علیهم السلام</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250024_211673320"/>
      <w:bookmarkStart w:id="14" w:name="_Toc5"/>
      <w:bookmarkEnd w:id="13"/>
      <w:r>
        <w:rPr>
          <w:rtl w:val="true"/>
        </w:rPr>
        <w:t>اشاره</w:t>
      </w:r>
      <w:bookmarkStart w:id="15" w:name="pg253_3232"/>
      <w:bookmarkEnd w:id="14"/>
    </w:p>
    <w:p>
      <w:pPr>
        <w:pStyle w:val="Heading3"/>
        <w:numPr>
          <w:ilvl w:val="2"/>
          <w:numId w:val="1"/>
        </w:numPr>
        <w:rPr/>
      </w:pPr>
      <w:bookmarkStart w:id="16" w:name="__RefHeading___Toc2250026_211673320"/>
      <w:bookmarkStart w:id="17" w:name="_Toc6"/>
      <w:bookmarkEnd w:id="15"/>
      <w:bookmarkEnd w:id="16"/>
      <w:r>
        <w:rPr>
          <w:rtl w:val="true"/>
        </w:rPr>
        <w:t xml:space="preserve">لزوم شناخت اهل بیت </w:t>
      </w:r>
      <w:r>
        <w:rPr>
          <w:rtl w:val="true"/>
        </w:rPr>
        <w:t>:</w:t>
      </w:r>
      <w:bookmarkEnd w:id="17"/>
    </w:p>
    <w:p>
      <w:pPr>
        <w:pStyle w:val="Heading4"/>
        <w:numPr>
          <w:ilvl w:val="3"/>
          <w:numId w:val="1"/>
        </w:numPr>
        <w:rPr/>
      </w:pPr>
      <w:bookmarkStart w:id="18" w:name="__RefHeading___Toc2250028_21167332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لزوم شناخت اهل بیت علیهم السلام و پیروی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اسلام صلی الله علیه و آله بر اساس آیۀ مودّت </w:t>
      </w:r>
      <w:r>
        <w:rPr>
          <w:rStyle w:val="FootnoteAnchor"/>
          <w:rtl w:val="true"/>
        </w:rPr>
        <w:footnoteReference w:id="2"/>
      </w:r>
      <w:r>
        <w:rPr>
          <w:rFonts w:ascii="IRNazanin" w:hAnsi="IRNazanin" w:eastAsia="IRNazanin"/>
          <w:color w:val="111111"/>
          <w:sz w:val="28"/>
          <w:sz w:val="28"/>
          <w:szCs w:val="28"/>
          <w:rtl w:val="true"/>
          <w:lang w:bidi="fa-IR"/>
        </w:rPr>
        <w:t xml:space="preserve">تا لحظات پایان عمر ، امت را به شناخت آنان و اطاعت از فرمان‌هایشان سفارش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معرفت موقعیّت و جایگاهشان در کتاب خدا و روایات صحیح و متین ، حقیقتی است که توجه به آن سبب فراهم آمدن سعادت دنیا و آخرت و غفلت از آن موجب شقاوت و هلاکت ابدی و بر باد رفتن اعمال و زحمات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معلّی بن خنیس فرمود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عَبْداً عَبَدَ اللّهَ مِائَةَ عَام بَینَ الرُّکنِ وَالمَقامِ ، یَصُومُ النَّهارَ وَیَقُومُ الَّلیلَ حَتَّی یَسْقُطَ حَاجِبَاهُ علی عَینَیهِ ، وتَلْتَقی تَراقِیِه هَرَماً ، جَاهِلاً لِحَقِّنَا ، لَم یَکُن لَه ثَوابٌ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بنده‌ای صد سال میان رکن و مقام خدا را بندگی کند ، روزها را روزه بگیرد و شب‌ها را به تهجّد و راز و نیاز بگذراند تا جایی که از شدّت پیری ابروانش روی چشمانش را بگیرد و استخوان‌های گردنش در سینه‌اش فرو رود ولی نسبت به حق ما جاهل باشد و جایگاه ما را نشناسد ، هرگز برای او پاداشی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شناخت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متکی بر آیات قرآن و مستند به روایات معتبر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پرده‌ها و حجاب‌های باطلی که عامل دور ماندن از اهل بیت علیهم السلام است از میان می‌رود و آثار وجودی و تأثیر روش و منش و فرهنگ آن بزرگواران بر صفحۀ حیات انسان نقش می‌بندد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شناختی صحیح و واقعی است که بتواند همگان را در فهم موقعیّت آنان در عرصۀ هستی و نیز در خیمۀ حیات انسان و وجوب پیروی از آن بزرگواران در همۀ شؤون زندگی ، رهنمون شود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وقتی به حقیقت بدانیم و بشناسیم که مصداق واقعی و اتمّ و اکمل عناوینی که در قرآن مجید و روایات و معارف استوار اسلامی آمده ، چون اهل الذکر ، صادقین ، محسنین ، متّقین ، مجاهدین ، مؤمنان ، صابرین ، اولو الالباب ، صراط ، سبیل ، ثار اللّه ، وجه اللّه ، عین اللّه ، جنب اللّه ، اذن اللّه ، لسان اللّه ، ولی اللّه ، اهل بیت علیهم السلام هستند ، راه چگونگی برخورد با آنان و بهره گرفتن از فرهنگ سعادت بخششان به روی ما باز می‌شود به گونه‌ای که جز آنان را به عنوان چراغ زندگی و کشتی نجات و پیشوای واقعی انتخاب نخواهیم کرد و در مشکلات دنیا و آخرتمان و هنگام هجوم وسوسه‌ها و اغواگری‌ها و شبهات دینی ، جز به آنان که راسخون در علم‌اند </w:t>
      </w:r>
      <w:r>
        <w:rPr>
          <w:rStyle w:val="FootnoteAnchor"/>
          <w:rtl w:val="true"/>
        </w:rPr>
        <w:footnoteReference w:id="4"/>
      </w:r>
      <w:r>
        <w:rPr>
          <w:rFonts w:ascii="IRNazanin" w:hAnsi="IRNazanin" w:eastAsia="IRNazanin"/>
          <w:color w:val="111111"/>
          <w:sz w:val="28"/>
          <w:sz w:val="28"/>
          <w:szCs w:val="28"/>
          <w:rtl w:val="true"/>
          <w:lang w:bidi="fa-IR"/>
        </w:rPr>
        <w:t>مراجعه</w:t>
      </w:r>
    </w:p>
    <w:p>
      <w:pPr>
        <w:pStyle w:val="BookText"/>
        <w:rPr/>
      </w:pPr>
      <w:r>
        <w:rPr>
          <w:rFonts w:ascii="IRNazanin" w:hAnsi="IRNazanin" w:eastAsia="IRNazanin"/>
          <w:color w:val="111111"/>
          <w:sz w:val="28"/>
          <w:sz w:val="28"/>
          <w:szCs w:val="28"/>
          <w:rtl w:val="true"/>
          <w:lang w:bidi="fa-IR"/>
        </w:rPr>
        <w:t xml:space="preserve">نخواهیم نمود و عقل و روح و قلب را از شراب طهور معارفشان سیراب خواهیم ساخت و از باب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 xml:space="preserve">. . .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دارید ، پس مرا پیروی کنید تا خدا هم شما را دوست بدارد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با همۀ وجود به پیروی از آنان برخواهیم خاست تا محبوب خدا شویم و خدا به سبب خشنودی اهل بیت علیهم السلام از ما خشنود شود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اهل بیت علیهم السلام که سبب شناخت خدا و قرآن و هستی است و موجب نورانیّت قلب برای مکاشفه و شهود حقایق است و عامل تزکیۀ نفس و تربیت درون و آراسته شدن برون و متخلق شدن به اخلاق می‌باشد ، بی‌تردید انسان را از آتش دوزخ می‌رهاند و عشق‌ورزی به آنان جواز عبور از صراط را به دست انسان می‌دهد و ولایت و پذیرفتن امامتشان ایمنی از عذاب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عزیز اسلام صلی الله علیه و آله در روایتی بسیار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سلیمان قُنْدُوزی حنفی با سندی ارزشمند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آلِ مُحَمَّدٍ بَرَاءَةٌ مِنَ النَّارِ ، وَحُبُّ آلِ مُحَمَّدٍ جَوَازٌ عَلَی الصِّراطِ ، وَالْوَلایَةُ لآلِ‌مُحَمَّدٍ أمانٌ مِنَ العَذَابِ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آل محمّد سبب رهایی از آتش و محبت و دوستی نسبت به آل محمّد جواز عبور بر صراط و ولایت آل محمّد ایمنی از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هنگامی که اهل بیت علیهم السلام را از زبان قرآن و سنت صحیح نبوی بشناسیم ، راه سعادت دنیا و آخرت را به روی خود باز می‌کنیم و طریق شقاوت و بدبختی ابدی را به روی خود می‌بندیم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سلیمان قُنْدُوزی و ابراهیم بن محمّد جوینی که هر دو از علمای برجستۀ اهل سنت و از گروه منصفانند این روایت را از زبان رسول خدا صلی الله علیه و آله دربارۀ شناخت امیرمؤمنان علیه السلام و امامان پس از او نقل می‌کنند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مَدینَةُ العِلمِ وَأنتَ بَابُها ، وَلَن تُؤتیٰ المَدینَةُ إلاّ مِن قِبلِ البَابِ ، وَکذَبَ مَنْ زَعَمَ أنَّه یُحِبُّنِی وَیُبْغِضُکَ ؛ لأنَّکَ مِنّی وَأنَا مِنکَ ؛ لَحمُکَ مِن لَحمِی ، وَدَمُک مِن دَمِی ، وَرُوحُکَ مِن رُوحِی ، وَسَریرَتُکَ مِن سَریرَتِی ، وَعَلانِیتُک مِن عَلانِیَتِی ، وَأنتَ إمَامُ أُمّتِی وَخَلِیفَتی عَلَیهَا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مَن أطاعَکَ وَشَقِیَ مَن عَصَاکَ ، وَرَبِحَ مَن تَوَلاَّک وَخَسِرَ مَن عَادَاکَ ، وَفَازَ مَن لَزِمَکَ وَهَلَکَ مَن فَارَقَکَ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مَثَلُکَ وَمَثَلُ الأئِمَّةِ مِن وُلِدِکَ بَعدِی مَثَلُ سَفینَةِ</w:t>
      </w:r>
    </w:p>
    <w:p>
      <w:pPr>
        <w:pStyle w:val="BookText"/>
        <w:rPr/>
      </w:pPr>
      <w:r>
        <w:rPr>
          <w:rFonts w:ascii="Amiri" w:hAnsi="Amiri" w:eastAsia="Amiri" w:cs="Amiri"/>
          <w:color w:val="111111"/>
          <w:sz w:val="28"/>
          <w:sz w:val="28"/>
          <w:szCs w:val="28"/>
          <w:rtl w:val="true"/>
          <w:lang w:bidi="ar-SA"/>
        </w:rPr>
        <w:t xml:space="preserve">نُوحٍ ، مَن رَکِبَهَا نَجا وَمَن تَخَلَّفَ عَنها غَرِقَ ؛ وَمثَلُکُم کَمَثَلِ النُّجومِ ، کُلَّما غَابَ نَجْمٌ طَلَعَ نَجمٌ إلی یَومِ القِیَامَةِ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دانشم و تو درِ آن هستی و به شهر جز از راه درش درنمی‌آیند ؛ آنکه گمان می‌کند مرا دوست دارد و دشمن توست ، در دوستی من دروغ می‌گوید زیرا تو از منی و من از تو ، گوشت تو از گوشت من و خون تو از خون من و روح تو از روح من و نهان تو از نهان من و آشکار تو از آشکار من است و تو پیشوای امتم هستی و خلیفۀ من پس از من بر آنانی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تو پیروی کرد خوشبخت شد و آنکه از تو نافرمانی کرد بدبخت شد و آنکه ترا دوست داشت سود برد و آنکه تو را دشمن داشت زیان دید و کسی که ملازم تو شد به رستگاری رسید و هر که از تو جدا شد به هلاکت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تو و امامان از نسل تو پس از من مثال کشتی نوح است ، هرکه بر آن درآمد رهایی یافت و هر که از آن تخلف کرد غرق شد ، و مثل شما اهل بیت مثل ستارگان است ، هرگاه ستاره‌ای غایب شود ستاره‌ای دیگر طلوع می‌کند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بندگان را به چنگ زدن و متمسک شدن به ریسمان الهی که لازمۀ آن معرفت و شناخت حبل الله است ، امر می‌فرماید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 .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 و پراکنده و گروه گروه نشوید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حضرت امام باقر علیه السلام دربارۀ مصداق حبل اللّه روایت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مُحَمَّدٍ صَلواتُ اللّهِ علیهِم ، هُم حَبلُ اللّهِ المَتینِ الّذِی أُمِرَ بِالاِعتِصَامِ 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 .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محمّد صلی الله علیه و آله ریسمان استوار خدا هستند که خدا چنگ زدن به آن را فرمان داده ،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 و پراکنده و گروه گروه نشوید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آری ، آن بزرگواران که دریای بی‌کران معرفت و علم و عمل‌اند و صاحب همۀ فضایل و کمالات‌اند و نظیری برای آنان در همۀ هستی یافت نمی‌شود ، به فرمان حضرت حق با دارا بودن مقام امامت ، در میان خلق درآمدند تا گروهی را از دوزخ قیامت بترسانند و دسته‌ای را به شرط ایمان و عمل به بهشت دنیای دیگر دل خوش کنند و جمعی را به بهشت مثالی و فرقه‌ای را به جنّت عقلانی و شماری را به آسمان قداست و معنویت و شایستگانی را به مقام یقین برسانند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واقعی خدا و قیامت ، درک مفاهیم معنوی ، دسترسی به معانی حقیقی قرآن ، پی بردن به سنت نبوی ، تحصیل کمالات و فضایل ، به دست آوردن خوشبختی دنیا و آخرت ، سالم ماندن از شقاوت و بدبختی ، آراسته شدن به حسنات ، در امان ماندن از سیّئات ، رسیدن به مقام لقا و قرب حق ، لیاقت یافتن برای ورود به بهشت ، در امان قرار گرفتن از دوزخ ، قدرت یافتن برای مقابله با وسوسه‌ها و اغواگری‌های شیطان ، چشیدن لذّت عبادت و دوری از معصیت ، لمس حقیقت تقوا ، مزیّن شدن به زینت ورع</w:t>
      </w:r>
      <w:bookmarkStart w:id="20" w:name="pg253_3238"/>
    </w:p>
    <w:p>
      <w:pPr>
        <w:pStyle w:val="BookText"/>
        <w:rPr/>
      </w:pPr>
      <w:bookmarkEnd w:id="20"/>
      <w:r>
        <w:rPr>
          <w:rFonts w:ascii="IRNazanin" w:hAnsi="IRNazanin" w:eastAsia="IRNazanin"/>
          <w:color w:val="111111"/>
          <w:sz w:val="28"/>
          <w:sz w:val="28"/>
          <w:szCs w:val="28"/>
          <w:rtl w:val="true"/>
          <w:lang w:bidi="fa-IR"/>
        </w:rPr>
        <w:t xml:space="preserve">و پاکدامنی و درستی و پارسایی و صدق و صفا ، همه و همه از طریق شناخت اهل بیت علیهم السلام و پیروی از فرمان ها و احکامشان میسّر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آیات کتاب خدا و روایات معتبره و اخبار صحیح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همۀ برکات مادی و معنوی هستند و انسان بدون شناخت آنان و تمسّک به وجودشان و اطاعت از خواسته‌هایشان نه اینکه به هیچ برکتی نمی‌رسد بلکه از همۀ برکات محروم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سلیمان قُنْدُوزی حنفی و ابراهیم بن محمّد جوینی به نقل از حضرت علی علیه السلام از پیامبر اسلام صلی الله علیه و آله روایت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املا می‌کنم بنویس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از فراموشی می‌ترسی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از خدا خواسته‌ام که تو را حافظ همۀ حقایق قرار دهد ، ولی به خاطر شریکانت بنویس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شریکانم کیانند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ذریه‌ات که به خاطر آنان برای امت باران می‌بارد و دعایشان مستجاب می‌گردد و خدا بلا را به واسطۀ ایشان از امت برمی‌گرداند و به سبب وجودشان رحمت از آسمان نازل می‌شود و این اول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اشاره به حسین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پس از حسین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 w:name="__RefHeading___Toc2250030_211673320"/>
      <w:bookmarkStart w:id="22" w:name="_Toc8"/>
      <w:bookmarkEnd w:id="21"/>
      <w:r>
        <w:rPr>
          <w:rtl w:val="true"/>
        </w:rPr>
        <w:t>مصداق و معنای اهل بیت اهل بیت علیهم السلام</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عالمانی که دست پروردگان حکومت‌های جائر و سلاطین ظالم و پادشاهان ستمکار بودند و از موقعیّت علمی و اجتماعی خویش</w:t>
      </w:r>
      <w:bookmarkStart w:id="23" w:name="pg253_3239"/>
    </w:p>
    <w:p>
      <w:pPr>
        <w:pStyle w:val="BookText"/>
        <w:rPr/>
      </w:pPr>
      <w:bookmarkEnd w:id="23"/>
      <w:r>
        <w:rPr>
          <w:rFonts w:ascii="IRNazanin" w:hAnsi="IRNazanin" w:eastAsia="IRNazanin"/>
          <w:color w:val="111111"/>
          <w:sz w:val="28"/>
          <w:sz w:val="28"/>
          <w:szCs w:val="28"/>
          <w:rtl w:val="true"/>
          <w:lang w:bidi="fa-IR"/>
        </w:rPr>
        <w:t xml:space="preserve">برای توجیه مشروعیّت حکومت آن بیدادگران سوء استفاده می‌کردند تا به نان و نوایی برسند و به درهم و دیناری چند از کیسۀ شیاطین دست یابند ، همراه با عنادی خاص و تعصّبی برخاسته از حسد و برای دل خوشی سلطه‌جویان و ایجاد انحراف و کژی در مسیر مسلمانان ، حقایق دینی و کلمات معنوی را تحریف کردند و برای آن حقایق ، معانی و ترجمه‌هایی ذکر کردند که هیچ گونه سند قرآنی و روایی نداشته بلکه در قرآن و روایات در مورد آن حقایق ، معانی و مصادیقی ذکر شده که خلاف گفتار و نوشتار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آن حقایق و کلمات ،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آیۀ شریفۀ تطهیر مورد خطاب حضرت حق قرار گرفته است </w:t>
      </w:r>
      <w:r>
        <w:rPr>
          <w:rFonts w:eastAsia="IRNazanin" w:cs="IRNazanin"/>
          <w:color w:val="111111"/>
          <w:sz w:val="28"/>
          <w:szCs w:val="28"/>
          <w:rtl w:val="true"/>
          <w:lang w:bidi="fa-IR"/>
        </w:rPr>
        <w:t>.</w:t>
      </w:r>
    </w:p>
    <w:p>
      <w:pPr>
        <w:pStyle w:val="Heading4"/>
        <w:numPr>
          <w:ilvl w:val="3"/>
          <w:numId w:val="1"/>
        </w:numPr>
        <w:rPr/>
      </w:pPr>
      <w:bookmarkStart w:id="24" w:name="__RefHeading___Toc2250032_211673320"/>
      <w:bookmarkStart w:id="25" w:name="_Toc9"/>
      <w:bookmarkEnd w:id="24"/>
      <w:r>
        <w:rPr>
          <w:rtl w:val="true"/>
        </w:rPr>
        <w:t>اهل بیت در آیۀ تطهیر</w:t>
      </w:r>
      <w:bookmarkEnd w:id="25"/>
    </w:p>
    <w:p>
      <w:pPr>
        <w:pStyle w:val="BookText"/>
        <w:rPr/>
      </w:pPr>
      <w:r>
        <w:rPr>
          <w:rFonts w:ascii="IRNazanin" w:hAnsi="IRNazanin" w:eastAsia="IRNazanin"/>
          <w:color w:val="111111"/>
          <w:sz w:val="28"/>
          <w:sz w:val="28"/>
          <w:szCs w:val="28"/>
          <w:rtl w:val="true"/>
          <w:lang w:bidi="fa-IR"/>
        </w:rPr>
        <w:t xml:space="preserve">در آیۀ شریفۀ تطهیر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جز این نیست که خدا می‌خواهد هرگونه پلیدی را از شما اهل بیت</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شیعه و سنی محمّد ، علی ، فاطمه ، حسن و حسین علیهم‌السلام‌اند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 و شما را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گناهان و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گرداند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جاهلان و متعصبان کوردل برای انحراف افکار و عقاید مسلمانان بدون توجه به قواعد ادبی ، تفسیری بی‌پایه و اساس برای آن ذکر کرده‌اند ،</w:t>
      </w:r>
    </w:p>
    <w:p>
      <w:pPr>
        <w:pStyle w:val="BookText"/>
        <w:rPr/>
      </w:pPr>
      <w:r>
        <w:rPr>
          <w:rFonts w:ascii="IRNazanin" w:hAnsi="IRNazanin" w:eastAsia="IRNazanin"/>
          <w:color w:val="111111"/>
          <w:sz w:val="28"/>
          <w:sz w:val="28"/>
          <w:szCs w:val="28"/>
          <w:rtl w:val="true"/>
          <w:lang w:bidi="fa-IR"/>
        </w:rPr>
        <w:t xml:space="preserve">چرا که ضمایر در این آیۀ شریفه به صورت مذکّر ذکر شده ، ولی آنان اهل بیت را به زنان و همسران پیامبر اکرم صلی الله علیه و آله معنا کرده و مصداق اهل بیت را فقط همسران آن حضرت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بن الحسین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نادانان که گمان کرده‌اند خدا از این آیه همسران پیامبر را اراده کرده است ؛ بی‌تردید دروغ گفته‌اند و مرتکب گناه سنگینی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خدا از این آیه همسران پیامبر را اراده داشت بی‌تردید ترکیب ادبی آیه را به این صورت ذکر 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در آیات قبل و بعد از این آیه که خطاب به همسران پیامبر است همۀ ضمایر آیه مؤنث است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منکن ، اذکرن ، بیوتکن ، تبرجن ، لستن ، قرن ، أقمن ، أتین ، أطعن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زیر هم که در یکی از مهم‌ترین کتاب‌های حدیث اهل سنت یعنی صحیح مسلم نقل شده پاسخ علما و دانشمندان بی‌تقوایی است که به خاطر حاکمان بنی امیه و بنی عباس به تحریف معنای آیۀ تطهیر دست زدند و را بر خلا اهل بیت ف قرآن و روایات زیادی که در کتاب‌های حدیث اهل سنت آمده به معنای همسران پیامبر گرفته‌اند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یَزیدُ بنُ حَیّان ، عَن زَیدِ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حَدیثِ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تَارِکٌ فِیکُم الثَّقَلَینِ کِتَابَ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وَأهلَ بَیتِی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بَیتِه ؟ نِسَاؤُءه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وَأیمُ اللّه ، إنّ المَرأَةَ تَکونُ مَعَ الرَّجُلِ العَصْرَ مِنَ الدَّهرِ ثُم یُطَلِّقُها فَتَرجِعُ الیَ أبیِها وَقومِها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بَیتِه أصلُه وَعُصْبَتُهُ الذینَ حُرِّمُوا الصَّدَقَةَ بَعدَه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26" w:name="pg253_3241"/>
    </w:p>
    <w:p>
      <w:pPr>
        <w:pStyle w:val="BookText"/>
        <w:rPr/>
      </w:pPr>
      <w:bookmarkEnd w:id="26"/>
      <w:r>
        <w:rPr>
          <w:rFonts w:ascii="IRNazanin" w:hAnsi="IRNazanin" w:eastAsia="IRNazanin"/>
          <w:color w:val="111111"/>
          <w:sz w:val="28"/>
          <w:sz w:val="28"/>
          <w:szCs w:val="28"/>
          <w:rtl w:val="true"/>
          <w:lang w:bidi="fa-IR"/>
        </w:rPr>
        <w:t xml:space="preserve">یزید بن حیان از زید بن ارقم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حدیث ثقلین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تارک فیکم الثقلین کتاب اللّه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را بیان فرمودند ما پرسیدیم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کیانند ، آیا زنان او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سوگند به خدا ، چه بسا زن بخشی از زندگی خویش را با همسر خود بسر می‌برد سپس مرد او را طلاق می‌دهد ، آنگاه به پدر و طائفه‌اش بازمی‌گردد ، اهل بیت پیامبر صلی الله علیه و آله اصل و ریشۀ او هستند که بعد از پیامبر صدقه بر آنان حرام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اینکه می‌دانستند خود همسران پیامبر از جمله عایشه </w:t>
      </w:r>
      <w:r>
        <w:rPr>
          <w:rStyle w:val="FootnoteAnchor"/>
          <w:rtl w:val="true"/>
        </w:rPr>
        <w:footnoteReference w:id="15"/>
      </w:r>
      <w:r>
        <w:rPr>
          <w:rFonts w:ascii="IRNazanin" w:hAnsi="IRNazanin" w:eastAsia="IRNazanin"/>
          <w:color w:val="111111"/>
          <w:sz w:val="28"/>
          <w:sz w:val="28"/>
          <w:szCs w:val="28"/>
          <w:rtl w:val="true"/>
          <w:lang w:bidi="fa-IR"/>
        </w:rPr>
        <w:t>و گروهی از اصحاب و دانشمندان خودشان معنا و مصداق اهل بیت را حضرت علی و حضرت فاطمه و امام حسن و امام حسین</w:t>
      </w:r>
    </w:p>
    <w:p>
      <w:pPr>
        <w:pStyle w:val="BookText"/>
        <w:rPr/>
      </w:pPr>
      <w:r>
        <w:rPr>
          <w:rFonts w:ascii="IRNazanin" w:hAnsi="IRNazanin" w:eastAsia="IRNazanin"/>
          <w:color w:val="111111"/>
          <w:sz w:val="28"/>
          <w:sz w:val="28"/>
          <w:szCs w:val="28"/>
          <w:rtl w:val="true"/>
          <w:lang w:bidi="fa-IR"/>
        </w:rPr>
        <w:t xml:space="preserve">اهل بیت علیهم السلام و امامان معصوم از نسل امام حسین علیه السلام به شمار آورده‌اند ولی تاریکی باطن و عنادشان با شیعه ، آنان را منحرف و مجبور ساخت تا در جهت بندگی هوای نفس و پرستش حاکمان اموی و عباسی به تحریف حقایق برخیزند </w:t>
      </w:r>
      <w:r>
        <w:rPr>
          <w:rFonts w:eastAsia="IRNazanin" w:cs="IRNazanin"/>
          <w:color w:val="111111"/>
          <w:sz w:val="28"/>
          <w:szCs w:val="28"/>
          <w:rtl w:val="true"/>
          <w:lang w:bidi="fa-IR"/>
        </w:rPr>
        <w:t>!</w:t>
      </w:r>
    </w:p>
    <w:p>
      <w:pPr>
        <w:pStyle w:val="Heading4"/>
        <w:numPr>
          <w:ilvl w:val="3"/>
          <w:numId w:val="1"/>
        </w:numPr>
        <w:rPr/>
      </w:pPr>
      <w:bookmarkStart w:id="27" w:name="__RefHeading___Toc2250034_211673320"/>
      <w:bookmarkStart w:id="28" w:name="_Toc10"/>
      <w:bookmarkEnd w:id="27"/>
      <w:r>
        <w:rPr>
          <w:rtl w:val="true"/>
        </w:rPr>
        <w:t>معنای اهل بیت در روایات</w:t>
      </w:r>
      <w:bookmarkEnd w:id="28"/>
    </w:p>
    <w:p>
      <w:pPr>
        <w:pStyle w:val="Heading5"/>
        <w:numPr>
          <w:ilvl w:val="4"/>
          <w:numId w:val="1"/>
        </w:numPr>
        <w:rPr/>
      </w:pPr>
      <w:bookmarkStart w:id="29" w:name="__RefHeading___Toc2250036_2116733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راویان متعددی در روایات زیادی از قول پیامبر اکرم صلی الله علیه و آله مصداق اهل بیت را امام علی و حضرت فاطمۀ زهرا و امام حسن و امام حسین و امامان معصوم از نسل حضرت امام حسین</w:t>
      </w:r>
    </w:p>
    <w:p>
      <w:pPr>
        <w:pStyle w:val="BookText"/>
        <w:rPr/>
      </w:pPr>
      <w:r>
        <w:rPr>
          <w:rFonts w:ascii="IRNazanin" w:hAnsi="IRNazanin" w:eastAsia="IRNazanin"/>
          <w:color w:val="111111"/>
          <w:sz w:val="28"/>
          <w:sz w:val="28"/>
          <w:szCs w:val="28"/>
          <w:rtl w:val="true"/>
          <w:lang w:bidi="fa-IR"/>
        </w:rPr>
        <w:t xml:space="preserve">اهل بیت علیهم السلام ذکر کرده‌اند این راویان عبارتند از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 عایشه ، ابوسعید خدری ، ابوبرزه اسلمی ، ابوالحمراء هلال بن حارث ، ابولیلی انصاری ، انس بن مالک ، براء بن عازب ، ثوبان بن بجدد ، جابر بن عبداللّه انصاری ، زید بن ارقم ، زینب دختر ابوسلمه مخزومی ،</w:t>
      </w:r>
      <w:bookmarkStart w:id="31" w:name="pg253_3242"/>
    </w:p>
    <w:p>
      <w:pPr>
        <w:pStyle w:val="BookText"/>
        <w:rPr/>
      </w:pPr>
      <w:bookmarkEnd w:id="31"/>
      <w:r>
        <w:rPr>
          <w:rFonts w:ascii="IRNazanin" w:hAnsi="IRNazanin" w:eastAsia="IRNazanin"/>
          <w:color w:val="111111"/>
          <w:sz w:val="28"/>
          <w:sz w:val="28"/>
          <w:szCs w:val="28"/>
          <w:rtl w:val="true"/>
          <w:lang w:bidi="fa-IR"/>
        </w:rPr>
        <w:t xml:space="preserve">سعد بن ابی وقاص ، صبیح ، عبداللّه بن عباس ، عمر بن ابی سلمه ، عمر بن خطاب ، واثلة بن اسقع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معتبر اهل سنت مصداق واقعی اهل بیت را از این راویان روایت کرده‌اند و شیعه با استناد به قرآن و روایت این راویان و کتب با ارزش خود با همۀ وجود ، دل به اهل بیت</w:t>
      </w:r>
    </w:p>
    <w:p>
      <w:pPr>
        <w:pStyle w:val="BookText"/>
        <w:rPr/>
      </w:pPr>
      <w:r>
        <w:rPr>
          <w:rFonts w:ascii="IRNazanin" w:hAnsi="IRNazanin" w:eastAsia="IRNazanin"/>
          <w:color w:val="111111"/>
          <w:sz w:val="28"/>
          <w:sz w:val="28"/>
          <w:szCs w:val="28"/>
          <w:rtl w:val="true"/>
          <w:lang w:bidi="fa-IR"/>
        </w:rPr>
        <w:t xml:space="preserve">اهل بیت علیهم السلام بسته و آنان را پیشوا و رهبر و جانشینان به حق پیامبر می‌داند و اطاعت از آنان را واجب و اقتدا به ایشان را سبب سعادت دنیا و آخرت و نجات ابدی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برای تیمّن و تبرک و اطمینان قلب عاشقان و محبان اهل بیت علیهم السلام به نقل چند روایت اکتفا شود ؛ چرا که تفصیل در این باب در این مختصر نمی‌گنجد </w:t>
      </w:r>
      <w:r>
        <w:rPr>
          <w:rFonts w:eastAsia="IRNazanin" w:cs="IRNazanin"/>
          <w:color w:val="111111"/>
          <w:sz w:val="28"/>
          <w:szCs w:val="28"/>
          <w:rtl w:val="true"/>
          <w:lang w:bidi="fa-IR"/>
        </w:rPr>
        <w:t>.</w:t>
      </w:r>
    </w:p>
    <w:p>
      <w:pPr>
        <w:pStyle w:val="Heading5"/>
        <w:numPr>
          <w:ilvl w:val="4"/>
          <w:numId w:val="1"/>
        </w:numPr>
        <w:rPr/>
      </w:pPr>
      <w:bookmarkStart w:id="32" w:name="__RefHeading___Toc2250038_211673320"/>
      <w:bookmarkStart w:id="33" w:name="_Toc12"/>
      <w:bookmarkEnd w:id="32"/>
      <w:r>
        <w:rPr>
          <w:rtl w:val="true"/>
        </w:rPr>
        <w:t xml:space="preserve">روایت اول </w:t>
      </w:r>
      <w:r>
        <w:rPr>
          <w:rtl w:val="true"/>
        </w:rPr>
        <w:t>:</w:t>
      </w:r>
      <w:bookmarkEnd w:id="33"/>
    </w:p>
    <w:p>
      <w:pPr>
        <w:pStyle w:val="BookText"/>
        <w:rPr/>
      </w:pPr>
      <w:r>
        <w:rPr>
          <w:rFonts w:ascii="Amiri" w:hAnsi="Amiri" w:eastAsia="Amiri" w:cs="Amiri"/>
          <w:color w:val="111111"/>
          <w:sz w:val="28"/>
          <w:sz w:val="28"/>
          <w:szCs w:val="28"/>
          <w:rtl w:val="true"/>
          <w:lang w:bidi="ar-SA"/>
        </w:rPr>
        <w:t xml:space="preserve">العَّوامُ بنِ حُوشَب عَن التَمیِمِی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عَائِشَةَ فَحَدَّثَتنَا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رَأَت رَسُولَ اللّهِ دَعا عَلیاً وَفَاطِمَةَ وَالحَسَنَ وَالحُسَیَنَ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 هَؤُلاءِ أهلُ بَیتِی فَأذْهِب عَنْهُمُ الرّجسَ وَطَهِّرهُمْ تَطْهِیراً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 بن حوشب از تمیمی روایت می‌کند که تمیمی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عایشه وارد شدم و او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دیده که علی ، فاطمه ، حسن و حسین را طلبیده ،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 هستند ، پس هرگونه پلیدی را از آنان دور کن و ایشان را به پاکی کامل و همه جانبه برسان </w:t>
      </w:r>
      <w:r>
        <w:rPr>
          <w:rFonts w:eastAsia="IRNazanin" w:cs="IRNazanin"/>
          <w:color w:val="111111"/>
          <w:sz w:val="28"/>
          <w:szCs w:val="28"/>
          <w:rtl w:val="true"/>
          <w:lang w:bidi="fa-IR"/>
        </w:rPr>
        <w:t>.</w:t>
      </w:r>
      <w:bookmarkStart w:id="34" w:name="pg253_3243"/>
    </w:p>
    <w:p>
      <w:pPr>
        <w:pStyle w:val="Heading5"/>
        <w:numPr>
          <w:ilvl w:val="4"/>
          <w:numId w:val="1"/>
        </w:numPr>
        <w:rPr/>
      </w:pPr>
      <w:bookmarkStart w:id="35" w:name="__RefHeading___Toc2250040_211673320"/>
      <w:bookmarkStart w:id="36" w:name="_Toc13"/>
      <w:bookmarkEnd w:id="34"/>
      <w:bookmarkEnd w:id="35"/>
      <w:r>
        <w:rPr>
          <w:rtl w:val="true"/>
        </w:rPr>
        <w:t xml:space="preserve">روایت دوم </w:t>
      </w:r>
      <w:r>
        <w:rPr>
          <w:rtl w:val="true"/>
        </w:rPr>
        <w:t>:</w:t>
      </w:r>
      <w:bookmarkEnd w:id="36"/>
    </w:p>
    <w:p>
      <w:pPr>
        <w:pStyle w:val="BookText"/>
        <w:rPr/>
      </w:pPr>
      <w:r>
        <w:rPr>
          <w:rFonts w:ascii="IRNazanin" w:hAnsi="IRNazanin" w:eastAsia="IRNazanin"/>
          <w:color w:val="111111"/>
          <w:sz w:val="28"/>
          <w:sz w:val="28"/>
          <w:szCs w:val="28"/>
          <w:rtl w:val="true"/>
          <w:lang w:bidi="fa-IR"/>
        </w:rPr>
        <w:t xml:space="preserve">جمیع بن عمیر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مادرم به حضور عایشه رفتیم ؛ مادرم از او پرسیده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علاقۀ پیامبر به علی چگونه بود ؟ عایشه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مردان ، محبوب‌ترین شخص نزد پیامبر بود ، من خود دیدم که او را به همراه فاطمه ، حسن و حسین زیر جامۀ خود گرفت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اهل بیت من هستند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پلیدی را از آنان دور کن و ایشان را به پاکی کامل و همه جانبه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پیش رفتم تا سرم را زیر جامه کنم اما پیامبر مرا عقب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از اهل بیت تو نیستم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خیر هستی ، تو بر خیر هستی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2250042_211673320"/>
      <w:bookmarkStart w:id="38" w:name="_Toc14"/>
      <w:bookmarkEnd w:id="37"/>
      <w:r>
        <w:rPr>
          <w:rtl w:val="true"/>
        </w:rPr>
        <w:t xml:space="preserve">روایت سوم </w:t>
      </w:r>
      <w:r>
        <w:rPr>
          <w:rtl w:val="true"/>
        </w:rPr>
        <w:t>:</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عیسیَ بنُ عَبدِاللّهِ بنِ مَالِک ، عَن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 إنّی فَرَطٌ لَکُمْ وَإنّکُمْ وَارِدُونَ عَلَیَّ الْحَوض ، حَوضاً أعْرَضَ مِمّا بینَ صَنعَاءَ وَبُصرَی ، فیهِ قَدْحَانُ عَدَدَ النّجومِ مِن فِضَّةٍ ، وَإنّی سائِلُکُم حِین تَرِدُونَ عَلَیَّ عَنِ الثَّقَلَیْنِ ، فَانْظُروا کَیْفَ تَخْلِفُونی فِیْهِما ، الْسَبَبِ الأَکْبَرِ کِتابِ اللّه طَرَفُهُ بِیَدِ اللّهِ وَطَرَفُهُ بِأیدیکُمْ ، فاسْتَمْسِکُوا بِهِ وَلا تَبَدَّلُوا ، وعِتْرَتی أهلَ بَیْتی فَإنَّهُ قَدْ نَبَّأنی اللَّطیْفُ الخَبیرُ أنَّهُما لَنْ یَفْتَرِقا حَتّی یَرِدا عَلیَّ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مَنْ عِتْرَتُکْ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بَیتی مِنْ وُلْدِ عَلیٍّ وَفاطِمَةَ وَالحَسَنِ وَالحُسَیْنِ وَتِسْعَةٍ مِنْ صُلْبِ الحُسَینِ ، أئمَّةٍ أبْرارٍ هُمْ عِتْرَتی مِنْ لَحْمی وَدَمی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39" w:name="pg253_3244"/>
    </w:p>
    <w:p>
      <w:pPr>
        <w:pStyle w:val="BookText"/>
        <w:rPr/>
      </w:pPr>
      <w:bookmarkEnd w:id="39"/>
      <w:r>
        <w:rPr>
          <w:rFonts w:ascii="IRNazanin" w:hAnsi="IRNazanin" w:eastAsia="IRNazanin"/>
          <w:color w:val="111111"/>
          <w:sz w:val="28"/>
          <w:sz w:val="28"/>
          <w:szCs w:val="28"/>
          <w:rtl w:val="true"/>
          <w:lang w:bidi="fa-IR"/>
        </w:rPr>
        <w:t xml:space="preserve">عیسی بن عبداللّه بن مالک از عمر بن خطاب روایت می‌کند که از پیامبر خدا شنیدم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جلودار شما هستم و شما کنار حوض بر من وارد خواهید شد ، حوضی که گستردگی‌اش از صنعا تا بُصری است و به عدد ستارگان ، جام زرین در آن است ؛ هنگامی که بر من وارد می‌شوید من دربارۀ ثقلین از شما سؤال خواهم کرد پس با تأمل و دقت بنگرید که در این دو چگونه جانشینم خواهید بود ، ریسمان بزرگ‌تر کتاب خداست که یک سویش به دست خدا و سوی دیگرش به دست شماست ، پس به آن چنگ زنید و دگرگون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ریسمان کوچکتر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اهل بیتم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و خدای لطیف آگاه به من خبر داده که این دو هرگز از هم جدا نشوند تا کنار حوض بر من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خطاب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تو چه کسانی هستند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بیتم از فرزندان علی و فاطمه و حسن و حسین نُه تن از صلب حسین که امامانی نیکوکارند و اینان عترت من از گوشت و خون من هستند </w:t>
      </w:r>
      <w:r>
        <w:rPr>
          <w:rFonts w:eastAsia="IRNazanin" w:cs="IRNazanin"/>
          <w:color w:val="111111"/>
          <w:sz w:val="28"/>
          <w:szCs w:val="28"/>
          <w:rtl w:val="true"/>
          <w:lang w:bidi="fa-IR"/>
        </w:rPr>
        <w:t>.</w:t>
      </w:r>
    </w:p>
    <w:p>
      <w:pPr>
        <w:pStyle w:val="Heading5"/>
        <w:numPr>
          <w:ilvl w:val="4"/>
          <w:numId w:val="1"/>
        </w:numPr>
        <w:rPr/>
      </w:pPr>
      <w:bookmarkStart w:id="40" w:name="__RefHeading___Toc2250044_211673320"/>
      <w:bookmarkStart w:id="41" w:name="_Toc15"/>
      <w:bookmarkEnd w:id="40"/>
      <w:r>
        <w:rPr>
          <w:rtl w:val="true"/>
        </w:rPr>
        <w:t xml:space="preserve">روایت چهارم </w:t>
      </w:r>
      <w:r>
        <w:rPr>
          <w:rtl w:val="true"/>
        </w:rPr>
        <w:t>:</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الْحُسَینَ بنَ عَلِیٍّ یَقُولُ فِی مَسجِدِ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فِی حَیٰاةِ أبیهِ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أهلَ بَیتِی أمانٌ لَکُمْ فَأَحِبُّوهُم لِحُبّی ، وَتَمَسَّکُوا بِهِم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أهْلُ بَیتِکَ یَا نَبِیَّ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وَسِبْطَایَ وَتِسعَةٌ مِن وُلدِ الْحُسَینِ ، أئِمَةٌ امَنَاءُ مَعصُومُونَ ، ألا إنَّهُم أهلُ بَیتِی وَعِترَتِی مِنْ لَحمِی وَدَمِی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عبد ربه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در مسجد پیامبر در روزگار حیات پدرش علی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اهل بیتم سبب امان و زنهار شما هستند ، پس آنان را به خاطر محبت من دوست بدارید و به ایشان تمسّک جویید تا هرگز گمراه نگردید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تو چه کسانی هستند ای پیامبر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دو نوۀ من و نُه نفر از فرزندان حسین که امامانی امین و معصوم‌اند ؛ آگاه باشید که آنان اهل بیت و عترت من از گوشت و خون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روشن شد که شیعۀ دوازده امامی با استناد به قرآن و سنت به اهل بیت علیهم السلام تمسّک جسته و پیروی از آنان را واجب دانسته و ولایت و امامتشان را پذیرفته و اسلام حقیقی را از آنان گرفته و با دلیل استوار و حجّت آشکار و برهان پایدار اعلام می‌دارد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بر اساس روایات زیادی که در کتاب‌های فریقین نقل شده معنا و مصداقی جز حضرت امیرالمؤمنین علی بن ابی طالب و حضرت فاطمۀ زهرا و حضرت امام حسن مجتبی و حضرت ابا عبداللّه الحسین و نُه امام معصوم پاک از نسل سیدالشهداء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ندارد </w:t>
      </w:r>
      <w:r>
        <w:rPr>
          <w:rStyle w:val="FootnoteAnchor"/>
          <w:rtl w:val="true"/>
        </w:rPr>
        <w:footnoteReference w:id="20"/>
      </w:r>
      <w:r>
        <w:rPr>
          <w:rFonts w:ascii="IRNazanin" w:hAnsi="IRNazanin" w:eastAsia="IRNazanin"/>
          <w:color w:val="111111"/>
          <w:sz w:val="28"/>
          <w:sz w:val="28"/>
          <w:szCs w:val="28"/>
          <w:rtl w:val="true"/>
          <w:lang w:bidi="fa-IR"/>
        </w:rPr>
        <w:t xml:space="preserve">و از تحریف‌گران و وسوسه‌اندازان و عُمّال سرسپردۀ حاکمان اموی و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لباس علم و دانش توجیه‌گر مشروعیت حکومت و مدرسۀ آنان بودند و به خواست آنان حقایق دینی را تغییر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بیزار است و هرگز و به هیچ قیمتی دست از ولایت</w:t>
      </w:r>
      <w:bookmarkStart w:id="42" w:name="pg253_3246"/>
    </w:p>
    <w:p>
      <w:pPr>
        <w:pStyle w:val="BookText"/>
        <w:rPr/>
      </w:pPr>
      <w:bookmarkEnd w:id="42"/>
      <w:r>
        <w:rPr>
          <w:rFonts w:ascii="IRNazanin" w:hAnsi="IRNazanin" w:eastAsia="IRNazanin"/>
          <w:color w:val="111111"/>
          <w:sz w:val="28"/>
          <w:sz w:val="28"/>
          <w:szCs w:val="28"/>
          <w:rtl w:val="true"/>
          <w:lang w:bidi="fa-IR"/>
        </w:rPr>
        <w:t xml:space="preserve">اهل بیت علیهم السلام و اقتدا به آنان و محبت و عشق به ایشان و گریه و عزاداری بر مصیبتشان برنمی‌دارد </w:t>
      </w:r>
      <w:r>
        <w:rPr>
          <w:rFonts w:eastAsia="IRNazanin" w:cs="IRNazanin"/>
          <w:color w:val="111111"/>
          <w:sz w:val="28"/>
          <w:szCs w:val="28"/>
          <w:rtl w:val="true"/>
          <w:lang w:bidi="fa-IR"/>
        </w:rPr>
        <w:t>.</w:t>
      </w:r>
    </w:p>
    <w:p>
      <w:pPr>
        <w:pStyle w:val="Heading4"/>
        <w:numPr>
          <w:ilvl w:val="3"/>
          <w:numId w:val="1"/>
        </w:numPr>
        <w:rPr/>
      </w:pPr>
      <w:bookmarkStart w:id="43" w:name="__RefHeading___Toc2250046_211673320"/>
      <w:bookmarkStart w:id="44" w:name="_Toc16"/>
      <w:bookmarkEnd w:id="43"/>
      <w:r>
        <w:rPr>
          <w:rtl w:val="true"/>
        </w:rPr>
        <w:t>لزوم شناخت اهل بیت علیهم السلام در روایات</w:t>
      </w:r>
      <w:bookmarkEnd w:id="44"/>
    </w:p>
    <w:p>
      <w:pPr>
        <w:pStyle w:val="BookText"/>
        <w:rPr/>
      </w:pPr>
      <w:r>
        <w:rPr>
          <w:rFonts w:ascii="IRNazanin" w:hAnsi="IRNazanin" w:eastAsia="IRNazanin"/>
          <w:color w:val="111111"/>
          <w:sz w:val="28"/>
          <w:sz w:val="28"/>
          <w:szCs w:val="28"/>
          <w:rtl w:val="true"/>
          <w:lang w:bidi="fa-IR"/>
        </w:rPr>
        <w:t xml:space="preserve">در علم منطق در بحث معرِّف ، همۀ اهل منطق به اتفاق آراء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 که اقدام به شناساندن حقیقتی می‌کند باید اجلیٰ از معرَّف باشد تا بتواند حقیقت را آن گونه که هست بنمایاند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اثبات امامت اهل بیت علیهم السلام و اینکه آنان وارث علم پیامبران هستند و خداوند به آنان الهام می‌کند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هستی پس از خدای سبحان چه معرّفی برای شناساندن اهل بیت علیهم السلام ، اجلیٰ از خود اهل بیت علیهم السلام وجود دارد ؟ ما برای شناخت شخصیت وجودی و معرفتی اهل بیت علیهم السلام چاره‌ای جز مراجعه به خود اهل بیت علیهم السلام نداریم ، زیرا هیچ کس به آنان آگاهی جامع و کامل ندارد و آنچه دیگران دربارۀ آنان بگویند تعریفی ناقص یا به قول اهل منطق جامع افراد و مانع اغیار نیست یعنی نمی‌تواند اهل بیت علیهم السلام را آن گونه که هستند به ما بشناساند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قبل مشخص شد که شناخت اهل بیت علیهم السلام و معرفت به حقیقت و شخصیت آنان امری لازم و سبب رستگاری و موجب قرب به خداوند سبحان و دریافت اسلام صحیح و واقعی و در حقیقت شناخت صراط مستقیم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عظمت و حساسیت مطلب و تأکید بر آن و دقت توجه هر چه بیشتر ، به چند روایت دیگر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أَسْعَدُ النّاسِ مَنْ عَرَفَ فَضْلَنَا ، وَتَقرّبَ إلی اللّهِ بِنَا ، وَأخلَصَ حُبَّنا ، وَعَمِل بِما إلیهِ نَدَبْنا ، وَانتَهی عَمّا عَنهُ نَهینَا ، فَذَاکَ مِنّا وَهُوَ فِی دَارِ المُقَامَةِ</w:t>
      </w:r>
    </w:p>
    <w:p>
      <w:pPr>
        <w:pStyle w:val="BookText"/>
        <w:rPr/>
      </w:pPr>
      <w:r>
        <w:rPr>
          <w:rFonts w:ascii="Amiri" w:hAnsi="Amiri" w:eastAsia="Amiri" w:cs="Amiri"/>
          <w:color w:val="111111"/>
          <w:sz w:val="28"/>
          <w:sz w:val="28"/>
          <w:szCs w:val="28"/>
          <w:rtl w:val="true"/>
          <w:lang w:bidi="ar-SA"/>
        </w:rPr>
        <w:t xml:space="preserve">مَعَنَا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خوشبخت‌ترین مردم کسی است که مزیت و برتری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به وسیلۀ ما به خدا تقرب جست و محبت ما را خالص نمود و به اموری که ما بر آن می‌خوانیم عمل کرد و از آنچه که ما باز می‌داریم دست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از ماست و در بهشت ابدی با 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زرعه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صادق علیه السلام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الأعمالِ هُوَ أفضَلُ بَعدَ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بَعدَ الْمَعْرِفَةِ یَعدِلُ هَذِه الصَلاةَ ، وَلا بَعدَ الْمَعْرِفَةِ وَالصَّلاةِ شَیءٌ یَعدِلُ الزَکاةَ ، وَلا بَعدَ ذَلِکَ شیءٌ یَعدِلُ الصَّوْمَ ، وَلا بَعدَ ذلکَ شَیءٌ یَعدِلُ الْحَجَّ ؛ وَفَاتِحَةُ ذَلِکُ کُلِّه مَعرِفَتُنَا وَخَاتِمَتُهُ مَعْرِفَتُنا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شناخت و معرفت خدا کدام عمل برتر است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شناخت ، هیچ چیز برابر این نماز نیست و پس از شناخت نماز هیچ چیز با زکات برابر نیست و پس از اینها چیزی با روزه برابر نیست و پس از اینها چیزی با حج مساوی نیست و آغاز و پایان همۀ آنها شناخت ماست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کیفیت نماز و زکات و روزه و حج و راه صحیح انجام دادن این عبادات را باید از اهل بیت علیهم السلام که قرآن در خانۀ آنان نازل شده و وارثان دانش پیامبرند آموخت ؛ این آموختن جز با شناخت آنان و فرهنگ و فرمان‌ها</w:t>
      </w:r>
    </w:p>
    <w:p>
      <w:pPr>
        <w:pStyle w:val="BookText"/>
        <w:rPr/>
      </w:pPr>
      <w:r>
        <w:rPr>
          <w:rFonts w:ascii="IRNazanin" w:hAnsi="IRNazanin" w:eastAsia="IRNazanin"/>
          <w:color w:val="111111"/>
          <w:sz w:val="28"/>
          <w:sz w:val="28"/>
          <w:szCs w:val="28"/>
          <w:rtl w:val="true"/>
          <w:lang w:bidi="fa-IR"/>
        </w:rPr>
        <w:t xml:space="preserve">و احکامشان میسّر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مَنّ اللّهُ عَلَیهِ بِمَعرِفَةِ أهلِ بَیتِی وَوَلایَتِهِم ، فَقَد جَمَعَ اللّهُ لَهُ الْخَیر کُلَّهُ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خدا به شناخت اهل بیت من و ولایتشان بر او منت نهاده بی‌تردید همۀ خیر را برای او گرد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از حضرت امام صادق علیه السلام در تأویل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 xml:space="preserve">. . .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آنکه به او حکمت داده شود ،بی‌تردید او را خیر فراوانی داده‌اند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روایت می‌کند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طَاعَةُ اللّهِ وَمَعرِفَةُ الإمَامِ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حکمت به او داده‌اند ، بی‌تردید خیر کثیر به او عنایت شده و خیر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 و شناخت امام است </w:t>
      </w:r>
      <w:r>
        <w:rPr>
          <w:rFonts w:eastAsia="IRNazanin" w:cs="IRNazanin"/>
          <w:color w:val="111111"/>
          <w:sz w:val="28"/>
          <w:szCs w:val="28"/>
          <w:rtl w:val="true"/>
          <w:lang w:bidi="fa-IR"/>
        </w:rPr>
        <w:t>.</w:t>
      </w:r>
      <w:bookmarkStart w:id="45" w:name="pg253_3249"/>
    </w:p>
    <w:p>
      <w:pPr>
        <w:pStyle w:val="Heading3"/>
        <w:numPr>
          <w:ilvl w:val="2"/>
          <w:numId w:val="1"/>
        </w:numPr>
        <w:rPr/>
      </w:pPr>
      <w:bookmarkStart w:id="46" w:name="__RefHeading___Toc2250048_211673320"/>
      <w:bookmarkStart w:id="47" w:name="_Toc17"/>
      <w:bookmarkEnd w:id="45"/>
      <w:bookmarkEnd w:id="46"/>
      <w:r>
        <w:rPr>
          <w:rtl w:val="true"/>
        </w:rPr>
        <w:t xml:space="preserve">اهل بیت </w:t>
      </w:r>
      <w:r>
        <w:rPr>
          <w:rtl w:val="true"/>
        </w:rPr>
        <w:t xml:space="preserve">: </w:t>
      </w:r>
      <w:r>
        <w:rPr>
          <w:rtl w:val="true"/>
        </w:rPr>
        <w:t>برترین ها و بهترین ها</w:t>
      </w:r>
      <w:bookmarkEnd w:id="47"/>
    </w:p>
    <w:p>
      <w:pPr>
        <w:pStyle w:val="Heading4"/>
        <w:numPr>
          <w:ilvl w:val="3"/>
          <w:numId w:val="1"/>
        </w:numPr>
        <w:rPr/>
      </w:pPr>
      <w:bookmarkStart w:id="48" w:name="__RefHeading___Toc2250050_211673320"/>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در میان موجودات هستی ، چه موجوداتی که از نظر آفرینش ، مادّی محض می‌باشند و چه موجوداتی که سراپای وجودشان معنوی است و چه موجوداتی که ترکیبی از مادّیت و معنویّت هستند ؛ برترین‌ها و بهترین‌هایی وجود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و علت برتر و بهتر بودن هر یک از این سه نوع ، یا انتخاب و گزینش حضرت حق است یا توجه معنوی او یا سعۀ وجودی موجود یا ایمان کامل و یقین جامع و عمل شایستۀ او و یا سبب و علّت دیگری که بر ما پوشیده و پنهان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توضیح مطلب ، از میان برترین و بهترین‌های هر یک از این سه نوع ، به نمونه‌هایی اشاره می‌شود </w:t>
      </w:r>
      <w:r>
        <w:rPr>
          <w:rFonts w:eastAsia="IRNazanin" w:cs="IRNazanin"/>
          <w:color w:val="111111"/>
          <w:sz w:val="28"/>
          <w:szCs w:val="28"/>
          <w:rtl w:val="true"/>
          <w:lang w:bidi="fa-IR"/>
        </w:rPr>
        <w:t>:</w:t>
      </w:r>
    </w:p>
    <w:p>
      <w:pPr>
        <w:pStyle w:val="Heading4"/>
        <w:numPr>
          <w:ilvl w:val="3"/>
          <w:numId w:val="1"/>
        </w:numPr>
        <w:rPr/>
      </w:pPr>
      <w:bookmarkStart w:id="50" w:name="__RefHeading___Toc2250052_211673320"/>
      <w:bookmarkStart w:id="51" w:name="_Toc19"/>
      <w:bookmarkEnd w:id="50"/>
      <w:r>
        <w:rPr>
          <w:rtl w:val="true"/>
        </w:rPr>
        <w:t>بهترین مکان ها</w:t>
      </w:r>
      <w:bookmarkEnd w:id="51"/>
    </w:p>
    <w:p>
      <w:pPr>
        <w:pStyle w:val="Heading5"/>
        <w:numPr>
          <w:ilvl w:val="4"/>
          <w:numId w:val="1"/>
        </w:numPr>
        <w:rPr/>
      </w:pPr>
      <w:bookmarkStart w:id="52" w:name="__RefHeading___Toc2250054_211673320"/>
      <w:bookmarkStart w:id="53" w:name="_Toc20"/>
      <w:bookmarkEnd w:id="52"/>
      <w:r>
        <w:rPr>
          <w:rtl w:val="true"/>
        </w:rPr>
        <w:t>اشاره</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و روایات از مکان‌ها و قطعه زمین‌هایی نام برده شده که در پیشگاه خدا از ارزش و موقعیّت ویژه‌ای برخوردارند که آنها را از دیگر مکان‌ها ممتاز و برتر نموده و برای انسان بر اساس رحمت و لطف حق به خاطر قرار گرفتن در آن مکان‌ها و انجام یک سلسله عبادات و آداب ، پاداش‌های عظیم و ثواب‌های بزرگ مقرّر شده و شکستن حرمت آن مکان‌ها نیز بر همگان ممنوع و حرام گشته است </w:t>
      </w:r>
      <w:r>
        <w:rPr>
          <w:rFonts w:eastAsia="IRNazanin" w:cs="IRNazanin"/>
          <w:color w:val="111111"/>
          <w:sz w:val="28"/>
          <w:szCs w:val="28"/>
          <w:rtl w:val="true"/>
          <w:lang w:bidi="fa-IR"/>
        </w:rPr>
        <w:t>.</w:t>
      </w:r>
      <w:bookmarkStart w:id="54" w:name="pg253_3250"/>
    </w:p>
    <w:p>
      <w:pPr>
        <w:pStyle w:val="Heading5"/>
        <w:numPr>
          <w:ilvl w:val="4"/>
          <w:numId w:val="1"/>
        </w:numPr>
        <w:rPr/>
      </w:pPr>
      <w:bookmarkStart w:id="55" w:name="__RefHeading___Toc2250056_211673320"/>
      <w:bookmarkStart w:id="56" w:name="_Toc21"/>
      <w:bookmarkEnd w:id="54"/>
      <w:bookmarkEnd w:id="55"/>
      <w:r>
        <w:rPr>
          <w:rtl w:val="true"/>
        </w:rPr>
        <w:t>کعبه و زمین آن</w:t>
      </w:r>
      <w:bookmarkEnd w:id="56"/>
    </w:p>
    <w:p>
      <w:pPr>
        <w:pStyle w:val="BookText"/>
        <w:rPr/>
      </w:pPr>
      <w:r>
        <w:rPr>
          <w:rFonts w:ascii="IRNazanin" w:hAnsi="IRNazanin" w:eastAsia="IRNazanin"/>
          <w:color w:val="111111"/>
          <w:sz w:val="28"/>
          <w:sz w:val="28"/>
          <w:szCs w:val="28"/>
          <w:rtl w:val="true"/>
          <w:lang w:bidi="fa-IR"/>
        </w:rPr>
        <w:t xml:space="preserve">قطعه زمینی که کعبۀ مکرّمه روی آن قرار دارد از جانب خدای مهربان انتخاب شده و این انتخاب به آن مکان شرافت و برتری داده و آن را از میان همۀ مکان ها برجسته و ممتاز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اخْتَارَ مِن کُلِ شیءٍ شَیئاً ، وَاخْتَارَ مِن الأرضِ مَوضِعَ الکَعْبَةِ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از هر چیزی چیزی را برگزید و از همۀ روی زمین جای کعبه را انتخاب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 اول خانه‌ای است که به فرمان حق بر روی قطعه زمینی انتخاب شده ساخته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آیٰاتٌ بَیِّنٰاتٌ مَقٰامُ إِبْرٰاهِیمَ وَ مَنْ دَخَلَهُ کٰانَ آمِناً </w:t>
      </w:r>
      <w:r>
        <w:rPr>
          <w:rFonts w:eastAsia="Amiri" w:cs="Amiri" w:ascii="Amiri" w:hAnsi="Amiri"/>
          <w:color w:val="111111"/>
          <w:sz w:val="28"/>
          <w:szCs w:val="28"/>
          <w:rtl w:val="true"/>
          <w:lang w:bidi="ar-SA"/>
        </w:rPr>
        <w:t xml:space="preserve">. . . »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نخستین خانه‌ای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 ، همان است که در مکه است ، که پر برکت و وسیلۀ هدایت برای جهانیان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نشانه‌هایی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ربوبیّت ، لطف ، رحمت خدا و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 و هر که وارد آن شود در امان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أَتَی الکَعبةَ فَعَرَفَ مِن حَقِّهَا وَحُرمْتِهَا ، لَمْ یَخْرُجْ مِن مَکَّةَ الّا وَقَدْ غَفَرَ</w:t>
      </w:r>
      <w:bookmarkStart w:id="57" w:name="pg253_3251"/>
    </w:p>
    <w:p>
      <w:pPr>
        <w:pStyle w:val="BookText"/>
        <w:rPr/>
      </w:pPr>
      <w:bookmarkEnd w:id="57"/>
      <w:r>
        <w:rPr>
          <w:rFonts w:ascii="Amiri" w:hAnsi="Amiri" w:eastAsia="Amiri" w:cs="Amiri"/>
          <w:color w:val="111111"/>
          <w:sz w:val="28"/>
          <w:sz w:val="28"/>
          <w:szCs w:val="28"/>
          <w:rtl w:val="true"/>
          <w:lang w:bidi="ar-SA"/>
        </w:rPr>
        <w:t xml:space="preserve">اللّهُ لَهُ ذُنُوبَهُ وَکَفَاهُ اللّهُ مَا یُهِمُّهُ مِنْ أَمرِ دُنْیَاهُ وَآخِرَتِهِ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سوی کعبه آید و بخشی از حق و حرمتش را بشناسد از مکه بیرون نمی‌رود جز اینکه خدا گناهانش را می‌آمرزد ، و آنچه از کار دنیا و آخرت او را نگران کرده ، کفایت می‌کند </w:t>
      </w:r>
      <w:r>
        <w:rPr>
          <w:rFonts w:eastAsia="IRNazanin" w:cs="IRNazanin"/>
          <w:color w:val="111111"/>
          <w:sz w:val="28"/>
          <w:szCs w:val="28"/>
          <w:rtl w:val="true"/>
          <w:lang w:bidi="fa-IR"/>
        </w:rPr>
        <w:t>.</w:t>
      </w:r>
    </w:p>
    <w:p>
      <w:pPr>
        <w:pStyle w:val="Heading4"/>
        <w:numPr>
          <w:ilvl w:val="3"/>
          <w:numId w:val="1"/>
        </w:numPr>
        <w:rPr/>
      </w:pPr>
      <w:bookmarkStart w:id="58" w:name="__RefHeading___Toc2250058_211673320"/>
      <w:bookmarkStart w:id="59" w:name="_Toc22"/>
      <w:bookmarkEnd w:id="58"/>
      <w:r>
        <w:rPr>
          <w:rtl w:val="true"/>
        </w:rPr>
        <w:t>بهترین زمان ها</w:t>
      </w:r>
      <w:bookmarkEnd w:id="59"/>
    </w:p>
    <w:p>
      <w:pPr>
        <w:pStyle w:val="Heading5"/>
        <w:numPr>
          <w:ilvl w:val="4"/>
          <w:numId w:val="1"/>
        </w:numPr>
        <w:rPr/>
      </w:pPr>
      <w:bookmarkStart w:id="60" w:name="__RefHeading___Toc2250060_211673320"/>
      <w:bookmarkStart w:id="61" w:name="_Toc23"/>
      <w:bookmarkEnd w:id="60"/>
      <w:r>
        <w:rPr>
          <w:rtl w:val="true"/>
        </w:rPr>
        <w:t>اشاره</w:t>
      </w:r>
      <w:bookmarkEnd w:id="6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 مردم را به زمان‌هایی چون شب قدر </w:t>
      </w:r>
      <w:r>
        <w:rPr>
          <w:rStyle w:val="FootnoteAnchor"/>
          <w:rtl w:val="true"/>
        </w:rPr>
        <w:footnoteReference w:id="29"/>
      </w:r>
      <w:r>
        <w:rPr>
          <w:rFonts w:ascii="IRNazanin" w:hAnsi="IRNazanin" w:eastAsia="IRNazanin"/>
          <w:color w:val="111111"/>
          <w:sz w:val="28"/>
          <w:sz w:val="28"/>
          <w:szCs w:val="28"/>
          <w:rtl w:val="true"/>
          <w:lang w:bidi="fa-IR"/>
        </w:rPr>
        <w:t xml:space="preserve">، ده شب اول ذی‌الحجة </w:t>
      </w:r>
      <w:r>
        <w:rPr>
          <w:rStyle w:val="FootnoteAnchor"/>
          <w:rtl w:val="true"/>
        </w:rPr>
        <w:footnoteReference w:id="30"/>
      </w:r>
      <w:r>
        <w:rPr>
          <w:rFonts w:ascii="Amiri" w:hAnsi="Amiri" w:eastAsia="Amiri" w:cs="Amiri"/>
          <w:color w:val="111111"/>
          <w:sz w:val="28"/>
          <w:sz w:val="28"/>
          <w:szCs w:val="28"/>
          <w:rtl w:val="true"/>
          <w:lang w:bidi="ar-SA"/>
        </w:rPr>
        <w:t xml:space="preserve">و ایام اللّه </w:t>
      </w:r>
      <w:r>
        <w:rPr>
          <w:rStyle w:val="FootnoteAnchor"/>
          <w:rtl w:val="true"/>
        </w:rPr>
        <w:footnoteReference w:id="31"/>
      </w:r>
      <w:r>
        <w:rPr>
          <w:rFonts w:ascii="IRNazanin" w:hAnsi="IRNazanin" w:eastAsia="IRNazanin"/>
          <w:color w:val="111111"/>
          <w:sz w:val="28"/>
          <w:sz w:val="28"/>
          <w:szCs w:val="28"/>
          <w:rtl w:val="true"/>
          <w:lang w:bidi="fa-IR"/>
        </w:rPr>
        <w:t xml:space="preserve">توجه می‌دهد تا با بهره‌گیری از این فرصت‌های بی‌نظیر ، خود را شایستۀ پاداش‌های عظیم حق کنند </w:t>
      </w:r>
      <w:r>
        <w:rPr>
          <w:rFonts w:eastAsia="IRNazanin" w:cs="IRNazanin"/>
          <w:color w:val="111111"/>
          <w:sz w:val="28"/>
          <w:szCs w:val="28"/>
          <w:rtl w:val="true"/>
          <w:lang w:bidi="fa-IR"/>
        </w:rPr>
        <w:t>.</w:t>
      </w:r>
      <w:bookmarkStart w:id="62" w:name="pg253_3252"/>
    </w:p>
    <w:p>
      <w:pPr>
        <w:pStyle w:val="Heading5"/>
        <w:numPr>
          <w:ilvl w:val="4"/>
          <w:numId w:val="1"/>
        </w:numPr>
        <w:rPr/>
      </w:pPr>
      <w:bookmarkStart w:id="63" w:name="__RefHeading___Toc2250062_211673320"/>
      <w:bookmarkStart w:id="64" w:name="_Toc24"/>
      <w:bookmarkEnd w:id="62"/>
      <w:bookmarkEnd w:id="63"/>
      <w:r>
        <w:rPr>
          <w:rtl w:val="true"/>
        </w:rPr>
        <w:t>شب قدر</w:t>
      </w:r>
      <w:bookmarkEnd w:id="64"/>
    </w:p>
    <w:p>
      <w:pPr>
        <w:pStyle w:val="BookText"/>
        <w:rPr/>
      </w:pPr>
      <w:r>
        <w:rPr>
          <w:rFonts w:ascii="IRNazanin" w:hAnsi="IRNazanin" w:eastAsia="IRNazanin"/>
          <w:color w:val="111111"/>
          <w:sz w:val="28"/>
          <w:sz w:val="28"/>
          <w:szCs w:val="28"/>
          <w:rtl w:val="true"/>
          <w:lang w:bidi="fa-IR"/>
        </w:rPr>
        <w:t xml:space="preserve">تفسیر با ارزش الصافی از ابن عباس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اسلام صلی الله علیه و آله دربارۀ مردی از بنی اسرائیل نقل کردند که هزار ماه بر دوش خود به خاطر جهاد در راه خدا اسلحه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شنیدن آن به شدّت شگفت زده شد و آرزو کرد که ای کاش چنین کار پرثوابی در امّتش انجام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به دعا برداشته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را از نظر عمر کوتاه‌ترین عمر و از نظر عمل در حداقلّ عمل قرار داده‌ای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شب قدر را به او عطا کرد و اعلام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 در عین کوتاهی زمانش و فرصت اندکش برای عمل ، از هزار ماهی که آن مرد مؤمن بنی اسرائیلی سلاح برای جهاد در راه خدا حمل می‌کرد برای تو و امت تو بعد از تو در هر رمضانی تا روز قیامت بهتر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 و پاداش دعا و استغفار و قرائت قرآن و مباحثۀ علمی و نمازهای مستحب و احیاء و زیارت حضرت امام حسین علیه السلام در شب قدر ، از انجام آن در هزار ماه پی در پی برتر و بهتر است </w:t>
      </w:r>
      <w:r>
        <w:rPr>
          <w:rFonts w:eastAsia="IRNazanin" w:cs="IRNazanin"/>
          <w:color w:val="111111"/>
          <w:sz w:val="28"/>
          <w:szCs w:val="28"/>
          <w:rtl w:val="true"/>
          <w:lang w:bidi="fa-IR"/>
        </w:rPr>
        <w:t>.</w:t>
      </w:r>
    </w:p>
    <w:p>
      <w:pPr>
        <w:pStyle w:val="Heading5"/>
        <w:numPr>
          <w:ilvl w:val="4"/>
          <w:numId w:val="1"/>
        </w:numPr>
        <w:rPr/>
      </w:pPr>
      <w:bookmarkStart w:id="65" w:name="__RefHeading___Toc2250064_211673320"/>
      <w:bookmarkStart w:id="66" w:name="_Toc25"/>
      <w:bookmarkEnd w:id="65"/>
      <w:r>
        <w:rPr>
          <w:rtl w:val="true"/>
        </w:rPr>
        <w:t>ده شب اول ذوالحجة</w:t>
      </w:r>
      <w:bookmarkEnd w:id="6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شب اول ذو الحجة چنان که در قرآن مجید آمده از ایام معلومات است </w:t>
      </w:r>
      <w:r>
        <w:rPr>
          <w:rStyle w:val="FootnoteAnchor"/>
          <w:rtl w:val="true"/>
        </w:rPr>
        <w:footnoteReference w:id="33"/>
      </w:r>
      <w:r>
        <w:rPr>
          <w:rFonts w:ascii="IRNazanin" w:hAnsi="IRNazanin" w:eastAsia="IRNazanin"/>
          <w:color w:val="111111"/>
          <w:sz w:val="28"/>
          <w:sz w:val="28"/>
          <w:szCs w:val="28"/>
          <w:rtl w:val="true"/>
          <w:lang w:bidi="fa-IR"/>
        </w:rPr>
        <w:t>و از بهترین ایامی است که عمرۀ تمتع و حج در آن انجام می‌گیرد</w:t>
      </w:r>
      <w:bookmarkStart w:id="67" w:name="pg253_3253"/>
    </w:p>
    <w:p>
      <w:pPr>
        <w:pStyle w:val="BookText"/>
        <w:rPr/>
      </w:pPr>
      <w:bookmarkEnd w:id="67"/>
      <w:r>
        <w:rPr>
          <w:rFonts w:ascii="IRNazanin" w:hAnsi="IRNazanin" w:eastAsia="IRNazanin"/>
          <w:color w:val="111111"/>
          <w:sz w:val="28"/>
          <w:sz w:val="28"/>
          <w:szCs w:val="28"/>
          <w:rtl w:val="true"/>
          <w:lang w:bidi="fa-IR"/>
        </w:rPr>
        <w:t xml:space="preserve">و روز نهمش روز عرفه و شب دهمش شب بیتوتۀ واجب در مشعر و روز دهمش روز عید قربان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ماه ذو الحجة می‌رسید ، صالحان و شایستگان امّت اهتمام فوق العاده‌ای نسبت به عبادت و بندگی خدا در آن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در نهایت برتری و فضیلت و برکت است ؛ از رسول خدا صلی الله علیه و آله روایت شده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خیر و عبادت در هیچ ایامی نزد حق محبوب‌تر از این ایام نیست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2250066_211673320"/>
      <w:bookmarkStart w:id="69" w:name="_Toc26"/>
      <w:bookmarkEnd w:id="68"/>
      <w:r>
        <w:rPr>
          <w:rtl w:val="true"/>
        </w:rPr>
        <w:t>ایام اللّه</w:t>
      </w:r>
      <w:bookmarkEnd w:id="69"/>
    </w:p>
    <w:p>
      <w:pPr>
        <w:pStyle w:val="BookText"/>
        <w:rPr/>
      </w:pPr>
      <w:r>
        <w:rPr>
          <w:rFonts w:ascii="IRNazanin" w:hAnsi="IRNazanin" w:eastAsia="IRNazanin"/>
          <w:color w:val="111111"/>
          <w:sz w:val="28"/>
          <w:sz w:val="28"/>
          <w:szCs w:val="28"/>
          <w:rtl w:val="true"/>
          <w:lang w:bidi="fa-IR"/>
        </w:rPr>
        <w:t xml:space="preserve">ایام اللّه ، روزگار جلوۀ رحمت واسعۀ حق بر امت‌های مؤمن یا خشم و غضب پروردگار بر جمعیت‌های فاسق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عبرت گرفتن از حوادثی که در آنها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بسیار پسندیده و واقعیتی است که خدای مهربان جهت رشد و بیداری امت‌ها در قرآن مجید به آن فرمان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وَ ذَکِّرْهُمْ بِأَیّٰامِ اللّٰهِ </w:t>
      </w:r>
      <w:r>
        <w:rPr>
          <w:rFonts w:eastAsia="Amiri" w:cs="Amiri" w:ascii="Amiri" w:hAnsi="Amiri"/>
          <w:color w:val="111111"/>
          <w:sz w:val="28"/>
          <w:szCs w:val="28"/>
          <w:rtl w:val="true"/>
          <w:lang w:bidi="ar-SA"/>
        </w:rPr>
        <w:t xml:space="preserve">. . . »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موسی را با نشانه‌های خود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وحی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70" w:name="pg253_3254"/>
    </w:p>
    <w:p>
      <w:pPr>
        <w:pStyle w:val="BookText"/>
        <w:rPr/>
      </w:pPr>
      <w:bookmarkEnd w:id="70"/>
      <w:r>
        <w:rPr>
          <w:rFonts w:ascii="IRNazanin" w:hAnsi="IRNazanin" w:eastAsia="IRNazanin"/>
          <w:color w:val="111111"/>
          <w:sz w:val="28"/>
          <w:sz w:val="28"/>
          <w:szCs w:val="28"/>
          <w:rtl w:val="true"/>
          <w:lang w:bidi="fa-IR"/>
        </w:rPr>
        <w:t xml:space="preserve">قوم خود را از تاریکی‌ها به سوی روشنایی بیرون آور و روزهای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روزهای رحمت ، عذاب ، پیروزی و شکست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یادآوری کن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افزون بر آنچه گذشت ، زمان قطع رابطه با گناهان و روی آوردن به عبادات و کارهای پسندیده و توبه و انابه به پیشگاه حضرت حق ، در روایات و معارف الهی از برترین و بهترین زمان‌ها شناخته شده است </w:t>
      </w:r>
      <w:r>
        <w:rPr>
          <w:rFonts w:eastAsia="IRNazanin" w:cs="IRNazanin"/>
          <w:color w:val="111111"/>
          <w:sz w:val="28"/>
          <w:szCs w:val="28"/>
          <w:rtl w:val="true"/>
          <w:lang w:bidi="fa-IR"/>
        </w:rPr>
        <w:t>.</w:t>
      </w:r>
    </w:p>
    <w:p>
      <w:pPr>
        <w:pStyle w:val="Heading4"/>
        <w:numPr>
          <w:ilvl w:val="3"/>
          <w:numId w:val="1"/>
        </w:numPr>
        <w:rPr/>
      </w:pPr>
      <w:bookmarkStart w:id="71" w:name="__RefHeading___Toc2250068_211673320"/>
      <w:bookmarkStart w:id="72" w:name="_Toc27"/>
      <w:bookmarkEnd w:id="71"/>
      <w:r>
        <w:rPr>
          <w:rtl w:val="true"/>
        </w:rPr>
        <w:t>بهترین انسان ها</w:t>
      </w:r>
      <w:bookmarkEnd w:id="72"/>
    </w:p>
    <w:p>
      <w:pPr>
        <w:pStyle w:val="Heading5"/>
        <w:numPr>
          <w:ilvl w:val="4"/>
          <w:numId w:val="1"/>
        </w:numPr>
        <w:rPr/>
      </w:pPr>
      <w:bookmarkStart w:id="73" w:name="__RefHeading___Toc2250070_211673320"/>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ملاک فضیلت و ارزش انسان نسبت به دیگر انسان‌ها ، ایمان و دانش و تقواست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مؤمن از همۀ انسان‌ها با ارزش‌ترند و عالمان و دانشمندان اهل عمل به درجاتی از گروه مؤمنان برتر و بالاترند و اهل تقوا که تقوای آنان در نقطۀ اوج است از همه با فضیلت‌تر و باارزش‌ترند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و روایات در این سه زمینه اشارات لطیف و عبارات دقیقی دارند </w:t>
      </w:r>
      <w:r>
        <w:rPr>
          <w:rFonts w:eastAsia="IRNazanin" w:cs="IRNazanin"/>
          <w:color w:val="111111"/>
          <w:sz w:val="28"/>
          <w:szCs w:val="28"/>
          <w:rtl w:val="true"/>
          <w:lang w:bidi="fa-IR"/>
        </w:rPr>
        <w:t>:</w:t>
      </w:r>
    </w:p>
    <w:p>
      <w:pPr>
        <w:pStyle w:val="Heading5"/>
        <w:numPr>
          <w:ilvl w:val="4"/>
          <w:numId w:val="1"/>
        </w:numPr>
        <w:rPr/>
      </w:pPr>
      <w:bookmarkStart w:id="75" w:name="__RefHeading___Toc2250072_211673320"/>
      <w:bookmarkStart w:id="76" w:name="_Toc29"/>
      <w:bookmarkEnd w:id="75"/>
      <w:r>
        <w:rPr>
          <w:rtl w:val="true"/>
        </w:rPr>
        <w:t>اهل ایمان</w:t>
      </w:r>
      <w:bookmarkEnd w:id="76"/>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یَرْفَعِ اللّٰهُ الَّذِینَ آمَنُوا مِنْکُمْ وَ الَّذِینَ أُوتُوا الْعِلْمَ دَرَجٰاتٍ وَ اللّٰهُ بِمٰا تَعْمَلُونَ خَبِیرٌ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مؤمنان از شما را به درجه‌ای و دانشمندانتان را به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و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بلندگرداند، و خدا به آنچه انجام می‌دهید،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مؤمن تا جایی است که آیات قرآن و روایات ، محبت به مؤمن را محبت به خدا و رسول و کمک به مؤمن را کمک به خدا و رسول و خوشحال کردن مؤمن را خوشحال نمودن خدا و رسول و آزار مؤمن را به هر شکلی آزار به خدا و رسول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از رسول خدا صلی الله علیه و آله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 مُؤمِناً فَقَدْ سَرَّنِی وَمَنْ سَرَّنِی فَقَدْ سَرَّ اللّهَ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مؤمن را خوشحال کند ، بی‌تردید مرا خوشحال کرده و کسی که مرا خوشحال کند به یقین خدا را خوشحال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 اللّهُ بِشَیءٍ أَحَبَّ إلَی اللّهِ مِن إدخالِ السُّرورِ عَلَی المؤمِنِ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کاری که نزد او محبوب‌تر از وارد کردن خوشحالی و سرور بر مؤمن باشد عبادت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لَقَضَاءُ حَاجَةِ امْرِئٍ مُؤمِنٍ ، أَحَبُّ إلَی اللّهِ مِن عِشرِین حَجَّةً ، کُلُّ حَجَّةٍ یُنفِقُ فِیهَا صَاحِبُها مِائةَ ألفٍ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آینه برآوردن حاجت مؤمن نزد خدا از بیست حج که زائرش در هر حج آن صد هزار دینار انفاق کند بهتر است </w:t>
      </w:r>
      <w:r>
        <w:rPr>
          <w:rFonts w:eastAsia="IRNazanin" w:cs="IRNazanin"/>
          <w:color w:val="111111"/>
          <w:sz w:val="28"/>
          <w:szCs w:val="28"/>
          <w:rtl w:val="true"/>
          <w:lang w:bidi="fa-IR"/>
        </w:rPr>
        <w:t>.</w:t>
      </w:r>
      <w:bookmarkStart w:id="77" w:name="pg253_3256"/>
    </w:p>
    <w:p>
      <w:pPr>
        <w:pStyle w:val="BookText"/>
        <w:rPr/>
      </w:pPr>
      <w:bookmarkEnd w:id="77"/>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أُشْبِعَ رَجُلاً مِن إخوانِی ، أَحبُّ إلَیَّ مِن أَنْ أدْخُلَ سُوقَکُم هٰذَا فَأَبْتَاعَ منها رَأْساً فَأُعْتِقُهُ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اگر مردی از برادران مؤمنم را با غذایی سیر کنم ، نزد من از اینکه وارد این بازار شما شوم و برده‌ای را بخرم و در راه خدا آزاد کنم ؛ محبوب‌تر است </w:t>
      </w:r>
      <w:r>
        <w:rPr>
          <w:rFonts w:eastAsia="IRNazanin" w:cs="IRNazanin"/>
          <w:color w:val="111111"/>
          <w:sz w:val="28"/>
          <w:szCs w:val="28"/>
          <w:rtl w:val="true"/>
          <w:lang w:bidi="fa-IR"/>
        </w:rPr>
        <w:t>.</w:t>
      </w:r>
    </w:p>
    <w:p>
      <w:pPr>
        <w:pStyle w:val="Heading5"/>
        <w:numPr>
          <w:ilvl w:val="4"/>
          <w:numId w:val="1"/>
        </w:numPr>
        <w:rPr/>
      </w:pPr>
      <w:bookmarkStart w:id="78" w:name="__RefHeading___Toc2250074_211673320"/>
      <w:bookmarkStart w:id="79" w:name="_Toc30"/>
      <w:bookmarkEnd w:id="78"/>
      <w:r>
        <w:rPr>
          <w:rtl w:val="true"/>
        </w:rPr>
        <w:t>اهل علم</w:t>
      </w:r>
      <w:bookmarkEnd w:id="79"/>
    </w:p>
    <w:p>
      <w:pPr>
        <w:pStyle w:val="BookText"/>
        <w:rPr/>
      </w:pPr>
      <w:r>
        <w:rPr>
          <w:rFonts w:ascii="IRNazanin" w:hAnsi="IRNazanin" w:eastAsia="IRNazanin"/>
          <w:color w:val="111111"/>
          <w:sz w:val="28"/>
          <w:sz w:val="28"/>
          <w:szCs w:val="28"/>
          <w:rtl w:val="true"/>
          <w:lang w:bidi="fa-IR"/>
        </w:rPr>
        <w:t xml:space="preserve">رسول خدا صلی الله علیه و آله دربارۀ برتری عالِم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العَالِمِ عَلَی سَائِرِ الناسِ کَفَضلِی عَلی أدنَاهُم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دانشمند بر دیگر مردمان چون برتری من بر پایین دستترین و حقیرترین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العَالِمِ عَلَی العَابِدِ کَفَضلِ القَمَرِ لَیْلَةَ البَدْرِ عَلَی سَائِرِ الْکَواکِبِ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دانشمند بر عبادت کنندۀ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برتری ماه شب چهارده بر دیگر ستارگان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ثَلاثَةٌ یَشْفَعُونَ إلی اللّه عَزَّوَجَلَّ فَیُشَفَّعُونَ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ثُم العُلَماءُ ، ثُم</w:t>
      </w:r>
      <w:bookmarkStart w:id="80" w:name="pg253_3257"/>
    </w:p>
    <w:p>
      <w:pPr>
        <w:pStyle w:val="BookText"/>
        <w:rPr/>
      </w:pPr>
      <w:bookmarkEnd w:id="80"/>
      <w:r>
        <w:rPr>
          <w:rFonts w:ascii="Amiri" w:hAnsi="Amiri" w:eastAsia="Amiri" w:cs="Amiri"/>
          <w:color w:val="111111"/>
          <w:sz w:val="28"/>
          <w:sz w:val="28"/>
          <w:szCs w:val="28"/>
          <w:rtl w:val="true"/>
          <w:lang w:bidi="ar-SA"/>
        </w:rPr>
        <w:t xml:space="preserve">الشُّهَداء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طایفه در قیامت شفاعت می‌کنند که شفاعت آنان پذیرفته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 سپس دانشمندان ، آنگاه شهیدان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 یَنتَفِعُ بِعِلمِه ، أفضَلُ مِن سَبْعِینَ ألفَ عَابِدٍ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دانشمندی که از دانشش سود برد از هفتاد هزار عبادت 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w:t>
      </w:r>
    </w:p>
    <w:p>
      <w:pPr>
        <w:pStyle w:val="Heading5"/>
        <w:numPr>
          <w:ilvl w:val="4"/>
          <w:numId w:val="1"/>
        </w:numPr>
        <w:rPr/>
      </w:pPr>
      <w:bookmarkStart w:id="81" w:name="__RefHeading___Toc2250076_211673320"/>
      <w:bookmarkStart w:id="82" w:name="_Toc31"/>
      <w:bookmarkEnd w:id="81"/>
      <w:r>
        <w:rPr>
          <w:rtl w:val="true"/>
        </w:rPr>
        <w:t>اهل تقوا</w:t>
      </w:r>
      <w:bookmarkEnd w:id="82"/>
    </w:p>
    <w:p>
      <w:pPr>
        <w:pStyle w:val="BookText"/>
        <w:rPr/>
      </w:pPr>
      <w:r>
        <w:rPr>
          <w:rFonts w:ascii="IRNazanin" w:hAnsi="IRNazanin" w:eastAsia="IRNazanin"/>
          <w:color w:val="111111"/>
          <w:sz w:val="28"/>
          <w:sz w:val="28"/>
          <w:szCs w:val="28"/>
          <w:rtl w:val="true"/>
          <w:lang w:bidi="fa-IR"/>
        </w:rPr>
        <w:t xml:space="preserve">قرآن دربارۀ اهل تقوا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 .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بی‌تردید گرامی‌ترین شما نزد خدا پرهیزکارترین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دانا و آگاه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می‌فرماید خدا در قیامت به مردم خطاب می‌کند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أَمَرتُکُم فَضَیَّعتُم مَا عَهدتُ إلَیکُم فِیهِ ، وَرَفَعتُم أنسَابَکُم فَالیَومَ أرْفَعُ نَسبِی وَأَضَعُ أنسَابَکُم ، أیْنَ المُتَّقُونَ ؟ إنَّ أَکْرَمَکُم عِنْدَ اللّهِ أتقَاکُمْ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83" w:name="pg253_3258"/>
    </w:p>
    <w:p>
      <w:pPr>
        <w:pStyle w:val="BookText"/>
        <w:rPr/>
      </w:pPr>
      <w:bookmarkEnd w:id="83"/>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و بندگی و دوری از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دادم ، ولی شما این حقیقت را که نسبت به آن با شما پیمان داشتم ضایع و تباه کردید و نسب‌های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دردی از دنیا و آخرت شما دوا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بردید ؛ من امروز نسبی که بندگانم را با من پیوند می‌دهد رفعت می‌دهم و نسب و پیوند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نیاکانتان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می‌نهم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ارزش و اعتبار می‌اندازم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تقوا کجایند ؟ هر آینه گرامی‌ترین شما نزد خدا پرهیزکارترین شمایند </w:t>
      </w:r>
      <w:r>
        <w:rPr>
          <w:rFonts w:eastAsia="IRNazanin" w:cs="IRNazanin"/>
          <w:color w:val="111111"/>
          <w:sz w:val="28"/>
          <w:szCs w:val="28"/>
          <w:rtl w:val="true"/>
          <w:lang w:bidi="fa-IR"/>
        </w:rPr>
        <w:t>.</w:t>
      </w:r>
    </w:p>
    <w:p>
      <w:pPr>
        <w:pStyle w:val="Heading5"/>
        <w:numPr>
          <w:ilvl w:val="4"/>
          <w:numId w:val="1"/>
        </w:numPr>
        <w:rPr/>
      </w:pPr>
      <w:bookmarkStart w:id="84" w:name="__RefHeading___Toc2250078_211673320"/>
      <w:bookmarkStart w:id="85" w:name="_Toc32"/>
      <w:bookmarkEnd w:id="84"/>
      <w:r>
        <w:rPr>
          <w:rtl w:val="true"/>
        </w:rPr>
        <w:t>اهل بیت علیهم السلام بهترین آفریده‌ها</w:t>
      </w:r>
      <w:bookmarkEnd w:id="8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ملاک ارزش انسان در میزان حق و ترازوی عدل ، ایمان و معرفت و تقواست و بر اساس آیات و روایات ، ایمان و معرفت و تقوای اهل بیت علیهم السلام از همۀ آفریده‌های صاحب عقل و دارندگان زمینۀ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فرشتگان و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استوارتر و گسترده است و ایمانشان در بلندترین نقطۀ اوج و معرفت ، و دانششان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گذشته و آینده و در مورد حقایق امور و ظاهر و باطن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و پرهیزکاری و تقوایشان در عالی‌ترین مرحله است ، به همین خاطر از همۀ موجودات و آفریده‌ها برتر و بهترند و قبول ولایت و امامتشان تا قیامت بر همگان لازم و واجب 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و هرکه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اقتدا به آنان و اطاعت از آن بزرگواران به جایی نمی‌رسد و کور دل </w:t>
      </w:r>
      <w:r>
        <w:rPr>
          <w:rStyle w:val="FootnoteAnchor"/>
          <w:rtl w:val="true"/>
        </w:rPr>
        <w:footnoteReference w:id="47"/>
      </w:r>
      <w:r>
        <w:rPr>
          <w:rFonts w:ascii="IRNazanin" w:hAnsi="IRNazanin" w:eastAsia="IRNazanin"/>
          <w:color w:val="111111"/>
          <w:sz w:val="28"/>
          <w:sz w:val="28"/>
          <w:szCs w:val="28"/>
          <w:rtl w:val="true"/>
          <w:lang w:bidi="fa-IR"/>
        </w:rPr>
        <w:t xml:space="preserve">و کالانعام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 میت </w:t>
      </w:r>
      <w:r>
        <w:rPr>
          <w:rStyle w:val="FootnoteAnchor"/>
          <w:rtl w:val="true"/>
        </w:rPr>
        <w:footnoteReference w:id="49"/>
      </w:r>
      <w:r>
        <w:rPr>
          <w:rFonts w:ascii="IRNazanin" w:hAnsi="IRNazanin" w:eastAsia="IRNazanin"/>
          <w:color w:val="111111"/>
          <w:sz w:val="28"/>
          <w:sz w:val="28"/>
          <w:szCs w:val="28"/>
          <w:rtl w:val="true"/>
          <w:lang w:bidi="fa-IR"/>
        </w:rPr>
        <w:t xml:space="preserve">باقی خواهد ماند گرچه به صورت ظاهر زنده باشد و ادعای بینایی و علم و معرفت کند و خود را انسان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عقل ، اطاعت جاهل از عالم ، نادان از دانا ، غیر متخصص از متخصص ، گمراه از هادی و آنکه بافت وجودی‌اش مأموم بودن است از امام به حق ، واجب و لازم است و هیچ عقل سالمی امتناع از این حقیقت را ندارد و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اگر انسان در هر شرایطی که باشد و در هر کجا که زندگی کند ، با دست یافتن به معرفت اهل بیت علیهم السلام که امامان به حق و منصوبان از جانب خدای مهربانند ، مأموم آنان نشود و آیین و دینش را از آنان نگیرد و در راهشان که صراط مستقیم حق است قدم ننهد و از فرهنگ ثمر بخششان که تفسیر آیات کتاب خداست پیروی نکند و فرمان های استوارشان را اطاعت ننماید ، گرچه همۀ عمرش در مدار جهاد و کوشش قرار گیرد و چون چشمۀ فصل بهار از وجودش عمل خیر بجوشد ، به فرمودۀ پیامبر اسلام صلی الله علیه و آله به نتیجه و منفعت کوشش خود نخواهد رسید </w:t>
      </w:r>
      <w:r>
        <w:rPr>
          <w:rStyle w:val="FootnoteAnchor"/>
          <w:rtl w:val="true"/>
        </w:rPr>
        <w:footnoteReference w:id="50"/>
      </w:r>
      <w:r>
        <w:rPr>
          <w:rFonts w:ascii="IRNazanin" w:hAnsi="IRNazanin" w:eastAsia="IRNazanin"/>
          <w:color w:val="111111"/>
          <w:sz w:val="28"/>
          <w:sz w:val="28"/>
          <w:szCs w:val="28"/>
          <w:rtl w:val="true"/>
          <w:lang w:bidi="fa-IR"/>
        </w:rPr>
        <w:t xml:space="preserve">و تا رسیدن به هلاکت ابدی و شقاوت همیشگی ، در ضلالت و گمراهی خواهد ماند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انسانی تا ابد از گمراهی مصون است و از کوشش و جهادش بهره</w:t>
      </w:r>
    </w:p>
    <w:p>
      <w:pPr>
        <w:pStyle w:val="BookText"/>
        <w:rPr/>
      </w:pPr>
      <w:r>
        <w:rPr>
          <w:rFonts w:ascii="IRNazanin" w:hAnsi="IRNazanin" w:eastAsia="IRNazanin"/>
          <w:color w:val="111111"/>
          <w:sz w:val="28"/>
          <w:sz w:val="28"/>
          <w:szCs w:val="28"/>
          <w:rtl w:val="true"/>
          <w:lang w:bidi="fa-IR"/>
        </w:rPr>
        <w:t xml:space="preserve">خواهد برد و عمرش ضایع نخواهد شد و در پیشگاه حق عملش مقبول و لغزشش مغفور و تلاش و کوشش او مشکور است که به قرآن مجید و اهل بیت علیهم السلام تمسّک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جوامع حدیثی عامه و خاصه از پیامبر اسلام صلی الله علیه و آله روایت کرده‌اند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تارِکٌ فیکُم مَا إن تَمَسَّکتُم بِهِ لَن تَضِلُّوا بَعدِی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حَبلٌ مَمْدودٌ مِن السَّماءِ إلَی الأرضِ ، وَعِترَتِی أهلُ بَیتِی ، وَلَن یَفتَرَّقَا حَتَّی یَرِدا عَلیَّ الحَوضَ فَانظُرُوا کَیفَ تَخْلُفُونِی فِیهِمَا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چیزی را در میان شما به یادگار گذاشته‌ام که چون به آن چنگ زنید هرگز پس از من گمراه نشوید ، یکی از آن دو از دیگری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که ریسمانی کشیده شده از جانب خدا به سوی زمین است و عترتم اهل بیتم و این دو هرگز از هم جدا نگردند تا کنار حوض کوثر بر من وارد شوند ؛ پس با تأمل و دقت بنگرید که در نبودن من حق مرا دربارۀ این دو گوهر گرانبها چگونه ادا می‌کنید ؟</w:t>
      </w:r>
      <w:bookmarkStart w:id="86" w:name="pg253_3261"/>
    </w:p>
    <w:p>
      <w:pPr>
        <w:pStyle w:val="Heading3"/>
        <w:numPr>
          <w:ilvl w:val="2"/>
          <w:numId w:val="1"/>
        </w:numPr>
        <w:rPr/>
      </w:pPr>
      <w:bookmarkStart w:id="87" w:name="__RefHeading___Toc2250080_211673320"/>
      <w:bookmarkStart w:id="88" w:name="_Toc33"/>
      <w:bookmarkEnd w:id="86"/>
      <w:bookmarkEnd w:id="87"/>
      <w:r>
        <w:rPr>
          <w:rtl w:val="true"/>
        </w:rPr>
        <w:t xml:space="preserve">حقیقت وجودی اهل بیت </w:t>
      </w:r>
      <w:r>
        <w:rPr>
          <w:rtl w:val="true"/>
        </w:rPr>
        <w:t>:</w:t>
      </w:r>
      <w:bookmarkEnd w:id="88"/>
    </w:p>
    <w:p>
      <w:pPr>
        <w:pStyle w:val="Heading4"/>
        <w:numPr>
          <w:ilvl w:val="3"/>
          <w:numId w:val="1"/>
        </w:numPr>
        <w:rPr/>
      </w:pPr>
      <w:bookmarkStart w:id="89" w:name="__RefHeading___Toc2250082_211673320"/>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با توجه به آیات و روایات و مطالبی که در فصل قبل مشخص شد و با تکیه بر آیۀ مباهله </w:t>
      </w:r>
      <w:r>
        <w:rPr>
          <w:rStyle w:val="FootnoteAnchor"/>
          <w:rtl w:val="true"/>
        </w:rPr>
        <w:footnoteReference w:id="52"/>
      </w:r>
      <w:r>
        <w:rPr>
          <w:rFonts w:ascii="IRNazanin" w:hAnsi="IRNazanin" w:eastAsia="IRNazanin"/>
          <w:color w:val="111111"/>
          <w:sz w:val="28"/>
          <w:sz w:val="28"/>
          <w:szCs w:val="28"/>
          <w:rtl w:val="true"/>
          <w:lang w:bidi="fa-IR"/>
        </w:rPr>
        <w:t xml:space="preserve">که از شخص امیرالمؤمنین علیه السلام تعبیر به نفس شده می‌توان اثبات کرد که وجود علوی که ریشۀ وجود یازده امام معصوم است ، حقیقت نوری‌اش با نور محمّدی یکی است و تفاوت آن دو فقط در جنبۀ جسمی و مادی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روایتی مهم می‌فرماید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کَانَ إذ لا کَانَ ، فَخَلقَ الکَانَ وَالمَکَانَ وَخَلَقَ نُورَ الأنوَارِ الَّذِی نُوِّرَتْ</w:t>
      </w:r>
    </w:p>
    <w:p>
      <w:pPr>
        <w:pStyle w:val="BookText"/>
        <w:rPr/>
      </w:pPr>
      <w:r>
        <w:rPr>
          <w:rFonts w:ascii="Amiri" w:hAnsi="Amiri" w:eastAsia="Amiri" w:cs="Amiri"/>
          <w:color w:val="111111"/>
          <w:sz w:val="28"/>
          <w:sz w:val="28"/>
          <w:szCs w:val="28"/>
          <w:rtl w:val="true"/>
          <w:lang w:bidi="ar-SA"/>
        </w:rPr>
        <w:t xml:space="preserve">مِنهُ الأَنوَارُ ، وَأجْرَی فِیهِ نُورَهُ الَّذِی نُوِّرَتْ مِنهُ الأنوارُ ، وهو النُّورُ الَّذِی خَلَقَ مِنْهُ مُحَمَّداً وعَلِیّاً </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بود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پس کان و مکان را آفرید و نور الانواری که انوار از آن نورانی شدند خلق کرد و در آن نورش را که همه انوار از آن نورانی شدند جاری ساخت و آن نوری است که محمّد و علی را از آن پدید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از یک نور آفریده شده‌ایم سپس آن نور در پشت آدم قرار گرفت تا در پشت عبدالمطلب دو بخش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در پشت عبداللّه قرار گرفت و بخشی هم در پشت ابوطالب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خاطر هیچ نور و روحی با پیامبر صلی الله علیه و آله مأنوس‌تر از نور و روح علوی نبود و حضرت حق ، شب معراج به سبب این انس با صدای وجود مبارک امیرمؤمنان علیه السلام با حضرت رسول اکرم صلی الله علیه و آله سخن گفت و به همین جهت بین محمّد و علی عقد اخوت و برادری بست تا این اخوت و برادری و یگانگی در عالم خلق و جهان طبیعت نیز بروز و ظهور پیدا کند و به این علت به او می‌فرمود </w:t>
      </w:r>
      <w:r>
        <w:rPr>
          <w:rFonts w:eastAsia="IRNazanin" w:cs="IRNazanin"/>
          <w:color w:val="111111"/>
          <w:sz w:val="28"/>
          <w:szCs w:val="28"/>
          <w:rtl w:val="true"/>
          <w:lang w:bidi="fa-IR"/>
        </w:rPr>
        <w:t>:</w:t>
      </w:r>
      <w:bookmarkStart w:id="91" w:name="pg253_3263"/>
    </w:p>
    <w:p>
      <w:pPr>
        <w:pStyle w:val="BookText"/>
        <w:rPr/>
      </w:pPr>
      <w:bookmarkEnd w:id="91"/>
      <w:r>
        <w:rPr>
          <w:rFonts w:ascii="Amiri" w:hAnsi="Amiri" w:eastAsia="Amiri" w:cs="Amiri"/>
          <w:color w:val="111111"/>
          <w:sz w:val="28"/>
          <w:sz w:val="28"/>
          <w:szCs w:val="28"/>
          <w:rtl w:val="true"/>
          <w:lang w:bidi="ar-SA"/>
        </w:rPr>
        <w:t xml:space="preserve">إنّکَ تَسمَعُ مَا أسمَعُ وَتَرَی مَا أَرَی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را من می‌شنوم تو نیز می‌شنوی و آنچه را من می‌بینم تو هم می‌بینی </w:t>
      </w:r>
      <w:r>
        <w:rPr>
          <w:rFonts w:eastAsia="IRNazanin" w:cs="IRNazanin"/>
          <w:color w:val="111111"/>
          <w:sz w:val="28"/>
          <w:szCs w:val="28"/>
          <w:rtl w:val="true"/>
          <w:lang w:bidi="fa-IR"/>
        </w:rPr>
        <w:t>.</w:t>
      </w:r>
    </w:p>
    <w:p>
      <w:pPr>
        <w:pStyle w:val="Heading4"/>
        <w:numPr>
          <w:ilvl w:val="3"/>
          <w:numId w:val="1"/>
        </w:numPr>
        <w:rPr/>
      </w:pPr>
      <w:bookmarkStart w:id="92" w:name="__RefHeading___Toc2250084_211673320"/>
      <w:bookmarkStart w:id="93" w:name="_Toc35"/>
      <w:bookmarkEnd w:id="92"/>
      <w:r>
        <w:rPr>
          <w:rtl w:val="true"/>
        </w:rPr>
        <w:t>ولایت ، باطن و سرّ رسالت است</w:t>
      </w:r>
      <w:bookmarkEnd w:id="93"/>
    </w:p>
    <w:p>
      <w:pPr>
        <w:pStyle w:val="BookText"/>
        <w:rPr/>
      </w:pPr>
      <w:r>
        <w:rPr>
          <w:rFonts w:ascii="IRNazanin" w:hAnsi="IRNazanin" w:eastAsia="IRNazanin"/>
          <w:color w:val="111111"/>
          <w:sz w:val="28"/>
          <w:sz w:val="28"/>
          <w:szCs w:val="28"/>
          <w:rtl w:val="true"/>
          <w:lang w:bidi="fa-IR"/>
        </w:rPr>
        <w:t xml:space="preserve">بر اساس روایات و دلایل متین و استوار ، علی سرّ و باطن محمّد است و محمّد فیض الهی است و این خواست خداست که ولایت را باطن و سرّ رسالت قرار داد تا هرجا محمّد ظهور می‌کند این باطن و سر با او باشد ؛ پس بی‌ولایت امیرمؤمنان ، رسالت ناقص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سوی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ولایت و رهبری علی بن أبی‌طالب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نازل شده ابلاغ کن ؛ و اگر انجام ندهی پیام خدا را نرسانده‌ای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نگه می‌دارد ؛ قطعاً خدا گروه کافران را هدایت نمی‌کند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مقدس اسداللّه الغالب علی بن أبی طالب علیه السلام در مرحله و مرتبۀ ولایتش به اذن حق متصرف در ملکوت و مالک باطن وجودات و جلوه‌گاه همۀ مدارج غیب و شهود است و هیچ تصرفی در هستی بدون توجه نوری حضرتش صورت نمی‌گیرد پس بدون حبّ علی و قبول ولایت او نمی‌توان</w:t>
      </w:r>
      <w:bookmarkStart w:id="94" w:name="pg253_3264"/>
    </w:p>
    <w:p>
      <w:pPr>
        <w:pStyle w:val="BookText"/>
        <w:rPr/>
      </w:pPr>
      <w:bookmarkEnd w:id="94"/>
      <w:r>
        <w:rPr>
          <w:rFonts w:ascii="IRNazanin" w:hAnsi="IRNazanin" w:eastAsia="IRNazanin"/>
          <w:color w:val="111111"/>
          <w:sz w:val="28"/>
          <w:sz w:val="28"/>
          <w:szCs w:val="28"/>
          <w:rtl w:val="true"/>
          <w:lang w:bidi="fa-IR"/>
        </w:rPr>
        <w:t xml:space="preserve">به حبّ رسول و حبّ خداوند متعال رسید چون ولی اللّه باب اللّه است و نور محمّدی و علوی آغاز و انجام هستی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فَتَحَ اللّهُ وَبِکُمْ یَخْتِمُ ، وَإیٰابُ الْخَلْقِ إلَیْکُمْ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با شما آغاز کرد و با شما پایان می‌دهد و بازگشت خلق به سوی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چندانکه در آفاق نظر کردم و دیدم از روی یقین در همه موجود علی بود</w:t>
      </w:r>
    </w:p>
    <w:p>
      <w:pPr>
        <w:pStyle w:val="BookText"/>
        <w:rPr/>
      </w:pPr>
      <w:r>
        <w:rPr>
          <w:rFonts w:ascii="IRNazanin" w:hAnsi="IRNazanin" w:eastAsia="IRNazanin"/>
          <w:color w:val="111111"/>
          <w:sz w:val="28"/>
          <w:sz w:val="28"/>
          <w:szCs w:val="28"/>
          <w:rtl w:val="true"/>
          <w:lang w:bidi="fa-IR"/>
        </w:rPr>
        <w:t xml:space="preserve">این کفر نباشد سخن کفر نه این است تا هست علی باشد و تا بود علی بود </w:t>
      </w:r>
      <w:r>
        <w:rPr>
          <w:rStyle w:val="FootnoteAnchor"/>
          <w:rtl w:val="true"/>
        </w:rPr>
        <w:footnoteReference w:id="58"/>
      </w:r>
    </w:p>
    <w:p>
      <w:pPr>
        <w:pStyle w:val="Heading4"/>
        <w:numPr>
          <w:ilvl w:val="3"/>
          <w:numId w:val="1"/>
        </w:numPr>
        <w:rPr/>
      </w:pPr>
      <w:bookmarkStart w:id="95" w:name="__RefHeading___Toc2250086_211673320"/>
      <w:bookmarkStart w:id="96" w:name="_Toc36"/>
      <w:bookmarkEnd w:id="95"/>
      <w:r>
        <w:rPr>
          <w:rtl w:val="true"/>
        </w:rPr>
        <w:t>حقیقت واحدۀ وجودی دوازده امام علیه السلام</w:t>
      </w:r>
      <w:bookmarkEnd w:id="96"/>
    </w:p>
    <w:p>
      <w:pPr>
        <w:pStyle w:val="BookText"/>
        <w:rPr/>
      </w:pPr>
      <w:r>
        <w:rPr>
          <w:rFonts w:ascii="IRNazanin" w:hAnsi="IRNazanin" w:eastAsia="IRNazanin"/>
          <w:color w:val="111111"/>
          <w:sz w:val="28"/>
          <w:sz w:val="28"/>
          <w:szCs w:val="28"/>
          <w:rtl w:val="true"/>
          <w:lang w:bidi="fa-IR"/>
        </w:rPr>
        <w:t xml:space="preserve">در ضمن روایاتی که در کتب معتبر و اصیل اسلامی آمده ، اوصاف دوازده امام معصوم را در همۀ زمینه‌ها یکی می‌داند چرا که خلقت آنان از همان نور و حقیقت رسول با عظمت اسلام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مقام نبوت آنچه از معانی و حقایق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وجود مبارک رسول اکرم صلی الله علیه و آله است ، بی‌کم و کاست در امامان معصوم علیه السلام تجلّی دارد و همۀ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حسنای الهی هستند ،</w:t>
      </w:r>
    </w:p>
    <w:p>
      <w:pPr>
        <w:pStyle w:val="BookText"/>
        <w:rPr/>
      </w:pPr>
      <w:r>
        <w:rPr>
          <w:rFonts w:ascii="Amiri" w:hAnsi="Amiri" w:eastAsia="Amiri" w:cs="Amiri"/>
          <w:color w:val="111111"/>
          <w:sz w:val="28"/>
          <w:sz w:val="28"/>
          <w:szCs w:val="28"/>
          <w:rtl w:val="true"/>
          <w:lang w:bidi="ar-SA"/>
        </w:rPr>
        <w:t xml:space="preserve">نَحْنُ وَاللّهِ أسمَاؤُهُ الحُسنیَ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قسم ما اسمای حسنای الهی هستیم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خاطر جهانیان وام دار اینانند و اینان را بر جهانیان حقوقی است که ادای آن حقوق بر عهدۀ جهانیان واجب و لازم است چنان که در</w:t>
      </w:r>
      <w:bookmarkStart w:id="97" w:name="pg253_3265"/>
    </w:p>
    <w:p>
      <w:pPr>
        <w:pStyle w:val="BookText"/>
        <w:rPr/>
      </w:pPr>
      <w:bookmarkEnd w:id="97"/>
      <w:r>
        <w:rPr>
          <w:rFonts w:ascii="IRNazanin" w:hAnsi="IRNazanin" w:eastAsia="IRNazanin"/>
          <w:color w:val="111111"/>
          <w:sz w:val="28"/>
          <w:sz w:val="28"/>
          <w:szCs w:val="28"/>
          <w:rtl w:val="true"/>
          <w:lang w:bidi="fa-IR"/>
        </w:rPr>
        <w:t xml:space="preserve">کتاب شریف الکافی از معصوم روایت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الدُّنیَا وَمَا فِیهَا للّهِ تَبَارَکَ وَتَعَالَی وَلِرَسُولِهِ وَلَنَا ، فَمَن غَلَبَ عَلَی شَیءٍ مِنهَا فَلیَتَّقِ اللّهَ وَلْیُؤَدِّ حَقَّ اللّهِ تَبَارکَ وَتَعَالَی ، وَلْیَبَرَّ إخوَانَهُ ، فَإنْ لَمْ یَفْعَلْ ذَلِکَ فَاللّهُ وَرَسُولُهُ وَنَحنُ بُرَآءُ مِنهُ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و آنچه در آن است در سیطرۀ مالکیت خدای بزرگ و پیامبرش و ما قرار دارد ، پس هر کس به چیزی از آن دست یافت باید تقوای الهی را رعایت کند و به ادای حق خدا برخیزد و به برادرانش نیکی کند پس اگر چنین نکند خدا و رسولش و ما از او بیزاریم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ریشۀ وجودی اهل بیت علیهم السلام ، حقیقت نوریّۀ محمّدیه است که از طریق جلوۀ تامّش بر علی و فاطمه</w:t>
      </w:r>
    </w:p>
    <w:p>
      <w:pPr>
        <w:pStyle w:val="BookText"/>
        <w:rPr/>
      </w:pPr>
      <w:r>
        <w:rPr>
          <w:rFonts w:ascii="IRNazanin" w:hAnsi="IRNazanin" w:eastAsia="IRNazanin"/>
          <w:color w:val="111111"/>
          <w:sz w:val="28"/>
          <w:sz w:val="28"/>
          <w:szCs w:val="28"/>
          <w:rtl w:val="true"/>
          <w:lang w:bidi="fa-IR"/>
        </w:rPr>
        <w:t xml:space="preserve">اهل بیت علیهم السلام است و ایجاد علقۀ زوجیت بین این دو دریای شگرف معنوی سبب ظهور یازده مظهر تام و مُظهر کل شد و از همان زمان برای هدایت جهانیان به نام آن بزرگواران و تعدادشان ، همگان را توجه داد </w:t>
      </w:r>
      <w:r>
        <w:rPr>
          <w:rFonts w:eastAsia="IRNazanin" w:cs="IRNazanin"/>
          <w:color w:val="111111"/>
          <w:sz w:val="28"/>
          <w:szCs w:val="28"/>
          <w:rtl w:val="true"/>
          <w:lang w:bidi="fa-IR"/>
        </w:rPr>
        <w:t>.</w:t>
      </w:r>
    </w:p>
    <w:p>
      <w:pPr>
        <w:pStyle w:val="Heading4"/>
        <w:numPr>
          <w:ilvl w:val="3"/>
          <w:numId w:val="1"/>
        </w:numPr>
        <w:rPr/>
      </w:pPr>
      <w:bookmarkStart w:id="98" w:name="__RefHeading___Toc2250088_211673320"/>
      <w:bookmarkStart w:id="99" w:name="_Toc37"/>
      <w:bookmarkEnd w:id="98"/>
      <w:r>
        <w:rPr>
          <w:rtl w:val="true"/>
        </w:rPr>
        <w:t>اولوا الأمر چه کسانی هستند</w:t>
      </w:r>
      <w:bookmarkEnd w:id="99"/>
    </w:p>
    <w:p>
      <w:pPr>
        <w:pStyle w:val="BookText"/>
        <w:rPr/>
      </w:pPr>
      <w:r>
        <w:rPr>
          <w:rFonts w:ascii="IRNazanin" w:hAnsi="IRNazanin" w:eastAsia="IRNazanin"/>
          <w:color w:val="111111"/>
          <w:sz w:val="28"/>
          <w:sz w:val="28"/>
          <w:szCs w:val="28"/>
          <w:rtl w:val="true"/>
          <w:lang w:bidi="fa-IR"/>
        </w:rPr>
        <w:t>جابر بن عبداللّه انصاری که تا پایان عمر مورد عنایت و احترام اهل بی</w:t>
      </w:r>
    </w:p>
    <w:p>
      <w:pPr>
        <w:pStyle w:val="BookText"/>
        <w:rPr/>
      </w:pPr>
      <w:r>
        <w:rPr>
          <w:rFonts w:ascii="IRNazanin" w:hAnsi="IRNazanin" w:eastAsia="IRNazanin"/>
          <w:color w:val="111111"/>
          <w:sz w:val="28"/>
          <w:sz w:val="28"/>
          <w:szCs w:val="28"/>
          <w:rtl w:val="true"/>
          <w:lang w:bidi="fa-IR"/>
        </w:rPr>
        <w:t xml:space="preserve">اهل بیت علیهم السلام بوده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خدای عزّ و جلّ آیۀ شریفۀ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 . »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100" w:name="pg253_3266"/>
    </w:p>
    <w:p>
      <w:pPr>
        <w:pStyle w:val="BookText"/>
        <w:rPr/>
      </w:pPr>
      <w:bookmarkEnd w:id="100"/>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از اهل بیت اند و چون پیامبر دارای مقام عصمت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را بر پیامبرش محمّد نازل کرد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فرستادۀ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پیامبر را شناختیم ، اولوالامری که خدا طاعتشان را به طاعت تو مقرون نموده کیانند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من و پیشوایان مسلمانان پس از من هستند ؛ اول آنان علی بن ابی طالب سپس حسن و حسین آنگاه علی بن الحسین و بعد محمّد بن علی که در تورات معروف به باقر است و تو او را درک می‌کنی ، هرگاه زیارتش کردی سلام مرا به او برسان سپس صادق جعفر بن محمّد و بعد از او موسی بن جعفر و پس از او علی بن موسی آنگاه محمّد بن علی سپس علی بن محمّد سپس حسن بن علی آنگاه هم نام و هم کنیۀ من حجّت خدا در زمین و باقی‌ماندۀ او در میان بندگانش فرزند حسن بن علی خواهد بود ، همان که خدای متعال ، خاور و باختر زمین را به دست او بگشاید و همان که از دیدۀ شیعیان و دوستانش پنهان خواهد شد و در آن زمان جز آنکه خدا دلش را برای ایمان خالص کرده ، کسی در اعتقاد به امامت او پابرجا و استوار نخواهد ماند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2250090_211673320"/>
      <w:bookmarkStart w:id="102" w:name="_Toc38"/>
      <w:bookmarkEnd w:id="101"/>
      <w:r>
        <w:rPr>
          <w:rtl w:val="true"/>
        </w:rPr>
        <w:t>اهل بیت علیهم السلام شجرۀ طیّبه</w:t>
      </w:r>
      <w:bookmarkEnd w:id="10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قابل توجه دیگری که در مورد حقیقت وجودی اهل بیت علیهم السلام در روایات صادر از آن ذوات مقدس به چشم می‌خورد ، تشبیه بسیار عمیق و پر معنای اهل بیت علیهم السلام به شجرۀ طیّبه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شجرۀ طیبه را که حضرت حق در قرآن در سورۀ ابراهیم </w:t>
      </w:r>
      <w:r>
        <w:rPr>
          <w:rStyle w:val="FootnoteAnchor"/>
          <w:rtl w:val="true"/>
        </w:rPr>
        <w:footnoteReference w:id="63"/>
      </w:r>
      <w:r>
        <w:rPr>
          <w:rFonts w:ascii="IRNazanin" w:hAnsi="IRNazanin" w:eastAsia="IRNazanin"/>
          <w:color w:val="111111"/>
          <w:sz w:val="28"/>
          <w:sz w:val="28"/>
          <w:szCs w:val="28"/>
          <w:rtl w:val="true"/>
          <w:lang w:bidi="fa-IR"/>
        </w:rPr>
        <w:t xml:space="preserve">ذکر فرموده ، در برابر پرسشی که عمرو بن حُریث از آن حضرت دربارۀ شجرۀ طیبه می‌پرسد چنین توضیح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صلی الله علیه و آله أصلُهَا ، وَأمِیرُالمُؤمِنینَ علیه السلام فَرْعُهَا ، وَالأَئِمَّةُ مِن ذُرِّیَّتِهِمَا أغصَانُها ، وَعِلمُ الأَئمّةِ ثَمَرَتُهَا ، وَشِیعَتُهُم المُؤمِنُونَ وَرَقُها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المُؤمِنَ لَیُولَدُ فَتُورِقَ وَرَقَةٌ فِیهَا وإنَّ المُؤمِنَ لَیَمُوتُ فَتَسْقُطُ وَرَقَةٌ مِنهَا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ریشۀ آن و امیرالمؤمنین تنۀ آن و امامان از نسل پیامبر و علی شاخه‌های آن و دانش امامان میوۀ آن و شیعیان مؤمنشان برگ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مؤمن به دنیا می‌آید پس درخت برگی برمی‌آورد و مؤمن از دنیا می‌رود پس از درخت برگی می‌افتد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103" w:name="pg253_3268"/>
    </w:p>
    <w:p>
      <w:pPr>
        <w:pStyle w:val="Heading3"/>
        <w:numPr>
          <w:ilvl w:val="2"/>
          <w:numId w:val="1"/>
        </w:numPr>
        <w:rPr/>
      </w:pPr>
      <w:bookmarkStart w:id="104" w:name="__RefHeading___Toc2250092_211673320"/>
      <w:bookmarkStart w:id="105" w:name="_Toc39"/>
      <w:bookmarkEnd w:id="103"/>
      <w:bookmarkEnd w:id="104"/>
      <w:r>
        <w:rPr>
          <w:rtl w:val="true"/>
        </w:rPr>
        <w:t xml:space="preserve">هویت نوری اهل بیت </w:t>
      </w:r>
      <w:r>
        <w:rPr>
          <w:rtl w:val="true"/>
        </w:rPr>
        <w:t>:</w:t>
      </w:r>
      <w:bookmarkEnd w:id="105"/>
    </w:p>
    <w:p>
      <w:pPr>
        <w:pStyle w:val="Heading4"/>
        <w:numPr>
          <w:ilvl w:val="3"/>
          <w:numId w:val="1"/>
        </w:numPr>
        <w:rPr/>
      </w:pPr>
      <w:bookmarkStart w:id="106" w:name="__RefHeading___Toc2250094_211673320"/>
      <w:bookmarkStart w:id="107" w:name="_Toc40"/>
      <w:bookmarkEnd w:id="106"/>
      <w:r>
        <w:rPr>
          <w:rtl w:val="true"/>
        </w:rPr>
        <w:t>حقیقت نبویّه</w:t>
      </w:r>
      <w:bookmarkEnd w:id="107"/>
    </w:p>
    <w:p>
      <w:pPr>
        <w:pStyle w:val="Heading5"/>
        <w:numPr>
          <w:ilvl w:val="4"/>
          <w:numId w:val="1"/>
        </w:numPr>
        <w:rPr/>
      </w:pPr>
      <w:bookmarkStart w:id="108" w:name="__RefHeading___Toc2250096_211673320"/>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چون پیامبر بزرگوار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ظاهر و چه از نظر باطن و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ریشۀ وجود اهل بیت علیهم السلام و شؤون معنوی آن بزرگواران است ، لازم است تا جایی که ممکن باشد پیامبر صلی الله علیه و آله را شناخت تا راه شناخت اهل بیت علیهم السلام به روی ما گشوده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 معارف الهی به چهار حقیقت به عنوان مخلوق اوّل ،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مَا خَلَقَ اللّهُ النُور </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مَا خَلَقَ اللّهُ القَلَم </w:t>
      </w:r>
      <w:r>
        <w:rPr>
          <w:rStyle w:val="FootnoteAnchor"/>
          <w:rtl w:val="true"/>
        </w:rPr>
        <w:footnoteReference w:id="6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مَا خَلَقَ اللّهُ العَقْل </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مَا خَلَقَ اللّهُ نَورِی </w:t>
      </w:r>
      <w:r>
        <w:rPr>
          <w:rStyle w:val="FootnoteAnchor"/>
          <w:rtl w:val="true"/>
        </w:rPr>
        <w:footnoteReference w:id="69"/>
      </w:r>
      <w:r>
        <w:rPr>
          <w:rFonts w:ascii="IRNazanin" w:hAnsi="IRNazanin" w:eastAsia="IRNazanin"/>
          <w:color w:val="111111"/>
          <w:sz w:val="28"/>
          <w:sz w:val="28"/>
          <w:szCs w:val="28"/>
          <w:rtl w:val="true"/>
          <w:lang w:bidi="fa-IR"/>
        </w:rPr>
        <w:t>؛</w:t>
      </w:r>
      <w:bookmarkStart w:id="110" w:name="pg253_3269"/>
    </w:p>
    <w:p>
      <w:pPr>
        <w:pStyle w:val="BookText"/>
        <w:rPr/>
      </w:pPr>
      <w:bookmarkEnd w:id="110"/>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 مَا خَلَقَ اللّهُ رُوحِی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مبارک رسول خدا صلی الله علیه و آله به دلیل آثار بی‌نظیری که از حضرتش ظهور کرده و کرامات شگفتی که از باطن شریفش بروز نموده و حقایقی که از قلب عرشی و ملکوتی‌اش آشکار گشته است ، مصداق اتمّ و اکملِ نور و قلم و عقل است ؛ به همین خاطر در دو روایت دیگر ، نخستین مخلوق را نور و روح خود معرفی می‌نماید و در یک کلمه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عنوان گرچه با الفاظ و کلمات مختلف بیان شده است ولی حقیقت هر چهار عنوان یکی است و آن شخص شخیص محمّد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نکتۀ بسیار مهم را بدون تعصب بلکه بر پایۀ تعقل و با تکیۀ بر آیات و روایات مورد بحث قرار می‌دهیم </w:t>
      </w:r>
      <w:r>
        <w:rPr>
          <w:rFonts w:eastAsia="IRNazanin" w:cs="IRNazanin"/>
          <w:color w:val="111111"/>
          <w:sz w:val="28"/>
          <w:szCs w:val="28"/>
          <w:rtl w:val="true"/>
          <w:lang w:bidi="fa-IR"/>
        </w:rPr>
        <w:t>:</w:t>
      </w:r>
    </w:p>
    <w:p>
      <w:pPr>
        <w:pStyle w:val="Heading5"/>
        <w:numPr>
          <w:ilvl w:val="4"/>
          <w:numId w:val="1"/>
        </w:numPr>
        <w:rPr/>
      </w:pPr>
      <w:bookmarkStart w:id="111" w:name="__RefHeading___Toc2250098_211673320"/>
      <w:bookmarkStart w:id="112" w:name="_Toc42"/>
      <w:bookmarkEnd w:id="111"/>
      <w:r>
        <w:rPr>
          <w:rtl w:val="true"/>
        </w:rPr>
        <w:t>نور</w:t>
      </w:r>
      <w:bookmarkEnd w:id="112"/>
    </w:p>
    <w:p>
      <w:pPr>
        <w:pStyle w:val="BookText"/>
        <w:rPr/>
      </w:pPr>
      <w:r>
        <w:rPr>
          <w:rFonts w:ascii="IRNazanin" w:hAnsi="IRNazanin" w:eastAsia="IRNazanin"/>
          <w:color w:val="111111"/>
          <w:sz w:val="28"/>
          <w:sz w:val="28"/>
          <w:szCs w:val="28"/>
          <w:rtl w:val="true"/>
          <w:lang w:bidi="fa-IR"/>
        </w:rPr>
        <w:t xml:space="preserve">حکما در تعریف نور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حقیقتی است که برای خود آشکار و آشکار کنندۀ غیر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وجود مقدس پیامبر اسلام صلی الله علیه و آله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فروزان می‌کند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ما تو را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مژده‌رسان و بیم‌دهنده فرستادیم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 را دعوت کنندۀ به سوی خدا به فرمان او و چراغی فروزان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نور بود ، همان حقیقتی که همۀ شؤون وجودی نفس نفیس خود ، روشن و آشکار و به غیر خودش نور دهنده و روشنی بخش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نسبت به همۀ حقایق وجودش و ارتباط وجودش با ظاهر و باطن هستی در کمال آگاهی و معرفت بود و به شدّت مشتاق بود که دیگران را نیز هم چون خود به حقایق وجودشان و ارتباط وجودشان با ظاهر و باطن هستی آگاه کند ؛ این همان هویّت و معنای نور است که در کلام حکمای بزرگ الهی نیز آمده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النُّورُ کیفیَّةٌ ظاهرةٌ بِنَفسِها ، مُظهِرةٌ لِغَیرِها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کیفیتی است که به ذات خود ظاهر است و غیر خود را ظاهر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 خورشید وجود محمّد صلی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زیادی که در کتاب‌های معتبر حدیث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همۀ موجودات آفرید و سپس دیگر حقایق نوری و عقلی و روحانی و معنوی و مادی را از شعاع نور او پدید آورد و نقاب ظلمت را از برکت نور او از چهرۀ همۀ موجودات کنار زد و در حقیقت او را بین خود و همۀ موجودات واسطۀ تحقق قرار داد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وجود مبارک خودش بر پایۀ آیۀ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w:t>
      </w:r>
      <w:r>
        <w:rPr>
          <w:rStyle w:val="FootnoteAnchor"/>
          <w:rtl w:val="true"/>
        </w:rPr>
        <w:footnoteReference w:id="73"/>
      </w:r>
      <w:r>
        <w:rPr>
          <w:rFonts w:ascii="IRNazanin" w:hAnsi="IRNazanin" w:eastAsia="IRNazanin"/>
          <w:color w:val="111111"/>
          <w:sz w:val="28"/>
          <w:sz w:val="28"/>
          <w:szCs w:val="28"/>
          <w:rtl w:val="true"/>
          <w:lang w:bidi="fa-IR"/>
        </w:rPr>
        <w:t>در روایتی تعبیر</w:t>
      </w:r>
    </w:p>
    <w:p>
      <w:pPr>
        <w:pStyle w:val="BookText"/>
        <w:rPr/>
      </w:pPr>
      <w:r>
        <w:rPr>
          <w:rFonts w:ascii="IRNazanin" w:hAnsi="IRNazanin" w:eastAsia="IRNazanin"/>
          <w:color w:val="111111"/>
          <w:sz w:val="28"/>
          <w:sz w:val="28"/>
          <w:szCs w:val="28"/>
          <w:rtl w:val="true"/>
          <w:lang w:bidi="fa-IR"/>
        </w:rPr>
        <w:t xml:space="preserve">به خورشید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الشَّمسُ </w:t>
      </w:r>
      <w:r>
        <w:rPr>
          <w:rFonts w:eastAsia="Amiri" w:cs="Amiri" w:ascii="Amiri" w:hAnsi="Amiri"/>
          <w:color w:val="111111"/>
          <w:sz w:val="28"/>
          <w:szCs w:val="28"/>
          <w:rtl w:val="true"/>
          <w:lang w:bidi="ar-SA"/>
        </w:rPr>
        <w:t xml:space="preserve">. . .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چه تشبیه شگفتی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خورشیدم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جهان طبیعت ، مصدر و منشأ منظومۀ شمسی است ؛ سیّاره‌های این منظومه وجودشان از وجود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گذشت که مریخ و زمین و زهره و زحل و عطارد و مشتری و نپتون و پلوتون هریک جزئی از وجود خورشید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ارادۀ حق بر آفریدن منظومه به شکل کنونی تعلق گرفت انفجاری عظیم در خورشید رخ داد و با یک سلسله فعل و انفعالات ، اجزایی که از آن جدا شدند هر یک در فاصله‌ای معین و در مداری ویژه قرار گرفتند و هم اکنون همۀ آنها مجذوب جاذبۀ خورشید و روشن به نور او و در حوزۀ تربیتش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پیامبر صلی الله علیه و آله پیش از همه آفریده می‌شود و به ارادۀ حق همۀ حقایق از آن سرچشمۀ نوری ، نشأت می‌گیرند و بر صفحۀ هستی از برکت نور محمّدی رخ نشان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دیگر سیّاره‌های منظومۀ شمسی همان وجود خورشیدند ، ولی در لباسی دیگر و به قول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تعیّنی تنزّل یافته است ؛ موجودات مُلکی و ملکوتی و غیبی و شهودی هم به ارادۀ حق ، تعیّنی تنزل یافتۀ از خورشید وجود پیامبرند و قمرها و ستارگان نشأت گرفته از وجود مبارک او هستند چنان که در روایتی از قول آن حضرت به این معنا اشاره شده است که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الشَّمسُ ، وَعَلِیٌ القَمَرُ ، وَفَاطِمَةُ الزُّهْرَةُ ، وَالحَسَنُ وَالحُسَیْنُ</w:t>
      </w:r>
    </w:p>
    <w:p>
      <w:pPr>
        <w:pStyle w:val="BookText"/>
        <w:rPr/>
      </w:pPr>
      <w:r>
        <w:rPr>
          <w:rFonts w:ascii="Amiri" w:hAnsi="Amiri" w:eastAsia="Amiri" w:cs="Amiri"/>
          <w:color w:val="111111"/>
          <w:sz w:val="28"/>
          <w:sz w:val="28"/>
          <w:szCs w:val="28"/>
          <w:rtl w:val="true"/>
          <w:lang w:bidi="ar-SA"/>
        </w:rPr>
        <w:t xml:space="preserve">الْفَرْقَدانِ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خورشیدم و علی ماه است و فاطمه زهره و حسن و حسین فرقدانند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دو ستاره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در مسألۀ تشبیه ، آن هم در کلام پیامبری پاک و معصوم که فصیح‌ترین و بلیغ‌ترین سخن‌گو است ، از شگفتی‌های روایات است که حقیقتی باطنی و ملکوتی را به امری مادی و طبیعی تشبیه کرده تا همگان بدانند که حقیقت محمّدیه که اتصالش به حق از اتصال شعاع خورشید به خورشید شدیدتر است ، به ارادۀ خدا واسطۀ تحقق همۀ موجودات عرصۀ هستی است و کلّ موجودات وام‌دار اویند و او از همۀ موجودات طلبکار حق و حقوق معنوی و مادی است که در کلام حضرت حق نیز به این حقوق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الرَّسُولَ لَعَلَّکُمْ تُرْحَمُونَ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خدا و پیامبر فرمان برید تا مورد رحمت قرار گیرید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w:t>
      </w:r>
      <w:r>
        <w:rPr>
          <w:rFonts w:eastAsia="Amiri" w:cs="Amiri" w:ascii="Amiri" w:hAnsi="Amiri"/>
          <w:color w:val="111111"/>
          <w:sz w:val="28"/>
          <w:szCs w:val="28"/>
          <w:rtl w:val="true"/>
          <w:lang w:bidi="ar-SA"/>
        </w:rPr>
        <w:t xml:space="preserve">. . . »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هر چیزی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جهاد یا کسب یا هر طریق مشروعی </w:t>
      </w:r>
      <w:r>
        <w:rPr>
          <w:rFonts w:eastAsia="IRNazanin" w:cs="IRNazanin"/>
          <w:color w:val="111111"/>
          <w:sz w:val="28"/>
          <w:szCs w:val="28"/>
          <w:rtl w:val="true"/>
          <w:lang w:bidi="fa-IR"/>
        </w:rPr>
        <w:t>]</w:t>
      </w:r>
      <w:bookmarkStart w:id="113" w:name="pg253_3273"/>
    </w:p>
    <w:p>
      <w:pPr>
        <w:pStyle w:val="BookText"/>
        <w:rPr/>
      </w:pPr>
      <w:bookmarkEnd w:id="113"/>
      <w:r>
        <w:rPr>
          <w:rFonts w:ascii="IRNazanin" w:hAnsi="IRNazanin" w:eastAsia="IRNazanin"/>
          <w:color w:val="111111"/>
          <w:sz w:val="28"/>
          <w:sz w:val="28"/>
          <w:szCs w:val="28"/>
          <w:rtl w:val="true"/>
          <w:lang w:bidi="fa-IR"/>
        </w:rPr>
        <w:t xml:space="preserve">به عنوان غنیمت و فایده به دست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باشد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آن برای خدا و رسول خدا صلی الله علیه وآله و خویشان پیامبر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آری ، ملکیت همۀ نعمت‌ها به اذن حق در تصرّف و سیطرۀ پیامبر صلی الله علیه و آله است و همه ریزه خور خوان او و سفرۀ با برکت او هستند و کرم او اقتضا کرده که همه بر سر این سفره قرار بگیرند و به اذن او آزاد در تصرّف مشروع باشند و باید حقوق او را با کمال شوق و رغبت به او بپردازند و بدانند که بازگشت سود پرداخت این حقوق از لطف و کرم حضرت رسول اکرم صلی الله علیه و آله نیز به خود آنان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w:t>
      </w:r>
      <w:r>
        <w:rPr>
          <w:rFonts w:eastAsia="Amiri" w:cs="Amiri" w:ascii="Amiri" w:hAnsi="Amiri"/>
          <w:color w:val="111111"/>
          <w:sz w:val="28"/>
          <w:szCs w:val="28"/>
          <w:rtl w:val="true"/>
          <w:lang w:bidi="ar-SA"/>
        </w:rPr>
        <w:t xml:space="preserve">. . . »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پاداشی که از شما خواستم ، آن پاداش برای خودتان </w:t>
      </w:r>
      <w:r>
        <w:rPr>
          <w:rFonts w:eastAsia="IRNazanin" w:cs="IRNazanin"/>
          <w:color w:val="111111"/>
          <w:sz w:val="28"/>
          <w:szCs w:val="28"/>
          <w:rtl w:val="true"/>
          <w:lang w:bidi="fa-IR"/>
        </w:rPr>
        <w:t>. . .</w:t>
      </w:r>
    </w:p>
    <w:p>
      <w:pPr>
        <w:pStyle w:val="Heading5"/>
        <w:numPr>
          <w:ilvl w:val="4"/>
          <w:numId w:val="1"/>
        </w:numPr>
        <w:rPr/>
      </w:pPr>
      <w:bookmarkStart w:id="114" w:name="__RefHeading___Toc2250100_211673320"/>
      <w:bookmarkStart w:id="115" w:name="_Toc43"/>
      <w:bookmarkEnd w:id="114"/>
      <w:r>
        <w:rPr>
          <w:rtl w:val="true"/>
        </w:rPr>
        <w:t>قلم</w:t>
      </w:r>
      <w:bookmarkEnd w:id="115"/>
    </w:p>
    <w:p>
      <w:pPr>
        <w:pStyle w:val="BookText"/>
        <w:rPr/>
      </w:pPr>
      <w:r>
        <w:rPr>
          <w:rFonts w:ascii="IRNazanin" w:hAnsi="IRNazanin" w:eastAsia="IRNazanin"/>
          <w:color w:val="111111"/>
          <w:sz w:val="28"/>
          <w:sz w:val="28"/>
          <w:szCs w:val="28"/>
          <w:rtl w:val="true"/>
          <w:lang w:bidi="fa-IR"/>
        </w:rPr>
        <w:t xml:space="preserve">منظور از قلم در این روایت ، حقیقتی است که همۀ امور معنوی و باطنی را رقم می‌زند و سعادت و خوشبختی و هدایت و کرامت را ثبت می‌نماید و به دست ارادۀ حضرت حق رحمت را برای جهانیان گسترش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 ، به یک معنا حقیقت محمّدیه است که حضرت ذو الجلال در قرآن مجید به وجودش سوگند یاد کرده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w:t>
      </w:r>
      <w:r>
        <w:rPr>
          <w:rFonts w:eastAsia="Amiri" w:cs="Amiri" w:ascii="Amiri" w:hAnsi="Amiri"/>
          <w:color w:val="111111"/>
          <w:sz w:val="28"/>
          <w:szCs w:val="28"/>
          <w:rtl w:val="true"/>
          <w:lang w:bidi="ar-SA"/>
        </w:rPr>
        <w:t xml:space="preserve">. . . »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 سوگند به قلم و آنچه </w:t>
      </w:r>
      <w:r>
        <w:rPr>
          <w:rFonts w:eastAsia="IRNazanin" w:cs="IRNazanin"/>
          <w:color w:val="111111"/>
          <w:sz w:val="28"/>
          <w:szCs w:val="28"/>
          <w:rtl w:val="true"/>
          <w:lang w:bidi="fa-IR"/>
        </w:rPr>
        <w:t>.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به جلوۀ دیگر ، شأن رسالت و نبوت حضرت ختمی مرتبت است که</w:t>
      </w:r>
      <w:bookmarkStart w:id="116" w:name="pg253_3274"/>
    </w:p>
    <w:p>
      <w:pPr>
        <w:pStyle w:val="BookText"/>
        <w:rPr/>
      </w:pPr>
      <w:bookmarkEnd w:id="116"/>
      <w:r>
        <w:rPr>
          <w:rFonts w:ascii="IRNazanin" w:hAnsi="IRNazanin" w:eastAsia="IRNazanin"/>
          <w:color w:val="111111"/>
          <w:sz w:val="28"/>
          <w:sz w:val="28"/>
          <w:szCs w:val="28"/>
          <w:rtl w:val="true"/>
          <w:lang w:bidi="fa-IR"/>
        </w:rPr>
        <w:t xml:space="preserve">رقم سعادت و خوشبختی را برای هرکه لیاقت نشان دهد می‌زند و سفرۀ رحمت را برای جهانیان به وسیلۀ هدایتگری و قوانین استوارش می‌گستراند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 را جز رحمتی برای جهانیان نفرستادیم </w:t>
      </w:r>
      <w:r>
        <w:rPr>
          <w:rFonts w:eastAsia="IRNazanin" w:cs="IRNazanin"/>
          <w:color w:val="111111"/>
          <w:sz w:val="28"/>
          <w:szCs w:val="28"/>
          <w:rtl w:val="true"/>
          <w:lang w:bidi="fa-IR"/>
        </w:rPr>
        <w:t>.</w:t>
      </w:r>
    </w:p>
    <w:p>
      <w:pPr>
        <w:pStyle w:val="Heading5"/>
        <w:numPr>
          <w:ilvl w:val="4"/>
          <w:numId w:val="1"/>
        </w:numPr>
        <w:rPr/>
      </w:pPr>
      <w:bookmarkStart w:id="117" w:name="__RefHeading___Toc2250102_211673320"/>
      <w:bookmarkStart w:id="118" w:name="_Toc44"/>
      <w:bookmarkEnd w:id="117"/>
      <w:r>
        <w:rPr>
          <w:rtl w:val="true"/>
        </w:rPr>
        <w:t>عقل</w:t>
      </w:r>
      <w:bookmarkEnd w:id="118"/>
    </w:p>
    <w:p>
      <w:pPr>
        <w:pStyle w:val="BookText"/>
        <w:rPr/>
      </w:pPr>
      <w:r>
        <w:rPr>
          <w:rFonts w:ascii="IRNazanin" w:hAnsi="IRNazanin" w:eastAsia="IRNazanin"/>
          <w:color w:val="111111"/>
          <w:sz w:val="28"/>
          <w:sz w:val="28"/>
          <w:szCs w:val="28"/>
          <w:rtl w:val="true"/>
          <w:lang w:bidi="fa-IR"/>
        </w:rPr>
        <w:t xml:space="preserve">منظور از عقل در روایت ، آن حقیقتی است که واسطۀ بین انسان و همۀ معارف و حقایق آفرینش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به معنای اولی و اصلیش بدون تردید حقیقت محمّدیه و جلوۀ احمدیّه است که در عالم هستی علاوه بر اینکه صادر نخستین است ، محبوب‌ترین آفریده نزد خداست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وَعِزَّتی وَجَلالِی ، مَا خَلَقتُ خَلقاً هُوَ أحبُّ إلیَّ مِنکَ </w:t>
      </w:r>
      <w:r>
        <w:rPr>
          <w:rFonts w:eastAsia="Amiri" w:cs="Amiri" w:ascii="Amiri" w:hAnsi="Amiri"/>
          <w:color w:val="111111"/>
          <w:sz w:val="28"/>
          <w:szCs w:val="28"/>
          <w:rtl w:val="true"/>
          <w:lang w:bidi="ar-SA"/>
        </w:rPr>
        <w:t xml:space="preserve">. .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سوگند به عزت و جلالم آفریده‌ای را محبوب‌تر از تو نزد خود نیافریده‌ام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روایات ، پیامبر صلی الله علیه و آله را عزیزترین و محبوب‌ترین و مقرّب‌ترین عبد در پیشگاه حق معرفی می‌کنند ، پس چرا با تکیه بر این گونه روایات ، عقل را که محبوب‌ترین آفریده است وجود او ندانیم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او عقل کل و کل عقل است و همۀ آثار عقل که از مثبت‌ترین و پر سودترین آثار در عرصه هستی است به صورت اتمّ و اکمل در وجود مقدس و مبارک حضرت رسول اکرم صلی الله علیه و آله جلوه دارد </w:t>
      </w:r>
      <w:r>
        <w:rPr>
          <w:rFonts w:eastAsia="IRNazanin" w:cs="IRNazanin"/>
          <w:color w:val="111111"/>
          <w:sz w:val="28"/>
          <w:szCs w:val="28"/>
          <w:rtl w:val="true"/>
          <w:lang w:bidi="fa-IR"/>
        </w:rPr>
        <w:t>.</w:t>
      </w:r>
      <w:bookmarkStart w:id="119" w:name="pg253_3275"/>
    </w:p>
    <w:p>
      <w:pPr>
        <w:pStyle w:val="Heading5"/>
        <w:numPr>
          <w:ilvl w:val="4"/>
          <w:numId w:val="1"/>
        </w:numPr>
        <w:rPr/>
      </w:pPr>
      <w:bookmarkStart w:id="120" w:name="__RefHeading___Toc2250104_211673320"/>
      <w:bookmarkStart w:id="121" w:name="_Toc45"/>
      <w:bookmarkEnd w:id="119"/>
      <w:bookmarkEnd w:id="120"/>
      <w:r>
        <w:rPr>
          <w:rtl w:val="true"/>
        </w:rPr>
        <w:t>روح</w:t>
      </w:r>
      <w:bookmarkEnd w:id="121"/>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آیات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عالم امر است که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پدید می‌آید نه از مقام خلق که پدید آورندۀ عناصر مادی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أَلاٰ لَهُ الْخَلْقُ وَ الْأَمْرُ </w:t>
      </w:r>
      <w:r>
        <w:rPr>
          <w:rFonts w:eastAsia="Amiri" w:cs="Amiri" w:ascii="Amiri" w:hAnsi="Amiri"/>
          <w:color w:val="111111"/>
          <w:sz w:val="28"/>
          <w:szCs w:val="28"/>
          <w:rtl w:val="true"/>
          <w:lang w:bidi="ar-SA"/>
        </w:rPr>
        <w:t xml:space="preserve">. . .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آگاه باشید که آفریدن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 نسبت به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اوست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روح که حقیقتش برای کسی شناخته نیست ، صادر شده از مقام امر اللهی است و با کلمۀ کُن وجودی به ظهور 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إِذٰا قَضیٰ أَمْراً فَإِنَّمٰا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وهنگامی که فرمان به وجود آمدن چیزی را صادر کند فقط به آن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بی‌درنگ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w:t>
      </w:r>
      <w:r>
        <w:rPr>
          <w:rFonts w:eastAsia="Amiri" w:cs="Amiri" w:ascii="Amiri" w:hAnsi="Amiri"/>
          <w:color w:val="111111"/>
          <w:sz w:val="28"/>
          <w:szCs w:val="28"/>
          <w:rtl w:val="true"/>
          <w:lang w:bidi="ar-SA"/>
        </w:rPr>
        <w:t xml:space="preserve">. . . »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تو دربارۀ روح می‌پرسند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امر پروردگار من است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ذُو الْعَرْشِ یُلْقِی الرُّوحَ مِنْ أَمْرِهِ عَلیٰ مَنْ یَشٰاءُ مِنْ عِبٰادِهِ </w:t>
      </w:r>
      <w:r>
        <w:rPr>
          <w:rFonts w:eastAsia="Amiri" w:cs="Amiri" w:ascii="Amiri" w:hAnsi="Amiri"/>
          <w:color w:val="111111"/>
          <w:sz w:val="28"/>
          <w:szCs w:val="28"/>
          <w:rtl w:val="true"/>
          <w:lang w:bidi="ar-SA"/>
        </w:rPr>
        <w:t xml:space="preserve">. . . »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صاحب عرش است ،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فرشتۀ وحی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فرمانش به هر کس از بندگانش که بخواهد القا می‌کند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روح ، اول آفریدۀ خداست چنان که در کلام استوار و سخن پایدار پیامبر اسلام صلی الله علیه و آله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رُوحِی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چیزی که خدا آفرید روح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آن آگاه یگانه و حقیقت فرزانه با تعابیر گوناگون معنوی از خود یاد می‌کند ، می‌خواهد وجود خود را به هر طریق ممکن به دیگران به اندازۀ فهم و استعدادشان برساند و به مراتب وجود خود اشاره نماید ، به این سبب گاه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النُّورُ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چیزی که خدا آفرید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القَلَمُ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چیزی که خدا آفرید قلم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آگاهی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العَقْلُ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چیزی که خدا آفرید عقل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اعلام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نُورِی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چیزی که خدا آفرید نور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بیان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رُوحِی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چیزی که خدا آفرید روح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 توضیحی که در صفحات گذشته داده شد می‌توان نتیجه گرفت که میان نور و قلم و عقل و روح اتحاد در معنی است و همۀ این کلمات اشاره به یک حقیقت دارند و آن حقیقت محمّدیه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عباراتنا شتی و حسنک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ما مختلف است و این عبارات با همۀ اختلافش به یک حقیقت واحد که زیبایی بی‌همتای توست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مسألۀ عشق نیست در خور شرح و بیان بِهْ که به یک سو نهند لفظ وعبارات را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هر صورت ، وجود مقدس او اصل همۀ اشیا و ریشۀ همۀ موجودات و مایۀ وجودی کلّ مخلوقات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و قلم و عقل و روح مراتب یک حقیقت‌اند به این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 حقیقت قلم و روح است ، و روح و قلم ، حقیقت عقل است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حقیقت محمّدیه را که دارای مرتبۀ نور و قلم و عقل و روح است ، بی‌واسطه از نور خود آفریده است و به واسطۀ او ، دیگر موجودات را</w:t>
      </w:r>
    </w:p>
    <w:p>
      <w:pPr>
        <w:pStyle w:val="BookText"/>
        <w:rPr/>
      </w:pPr>
      <w:r>
        <w:rPr>
          <w:rFonts w:ascii="IRNazanin" w:hAnsi="IRNazanin" w:eastAsia="IRNazanin"/>
          <w:color w:val="111111"/>
          <w:sz w:val="28"/>
          <w:sz w:val="28"/>
          <w:szCs w:val="28"/>
          <w:rtl w:val="true"/>
          <w:lang w:bidi="fa-IR"/>
        </w:rPr>
        <w:t xml:space="preserve">به وجود آورده است چنان که امام صادق علیه السلام در بیان این مسأله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اللّهُ المَشِیَّةَ بِنَفْسِهَا ثُمَّ خَلَقَ الأشْیَاءَ بِالمَشِیَّةِ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مشیت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واسطۀ چیزی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خودش آفرید ، سپس همۀ موجودات را به وسیلۀ مشیت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 مشیت را که نام دیگر نخستین مظهر و نور محمّدی است با تجلّی ذاتی خود بدون واسطۀ چیزی آفرید سپس مخلوقات دیگر را به واسطۀ نور محمّدی خلق کرد زیرا حقایق متعیّن و محدود عقلی و غیر عقلی نمی‌توانند به طور مستقیم با ذات مقدسی که از همۀ تعیّنات و تقیّدات منزّه است مرتبط باشند ، پس نور اطلاقی محمّدی به عنوان برزخ و واسطۀ میان ثابت و متغیر ، مطلق و مقید و ساکن و متحرک عمل می‌کند و بدون وجود نور مطلق محمّدی که فیض منبسط است ، ربط ذاتی میان خالق و مخلوق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تجلّی ذاتی حق و نور ظهوری جمال مطلق ، همین فیض مطلق محمّدی و مشیّت اشراقی احمدی و نور نبوی است چنان که در روایت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خَلقٍ مِنَ الرُّوحَانِییِنَ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یَمینِ العَرشِ مِن نُورِهِ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عقل را آفرید و او اولین آفریده از آفریده‌های معنوی و روحانی است که از جانب راست عرش ، از نور خود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احمد تا احد یک میم فرق است همه عالم در این یک میم غرق است </w:t>
      </w:r>
      <w:r>
        <w:rPr>
          <w:rStyle w:val="FootnoteAnchor"/>
          <w:rtl w:val="true"/>
        </w:rPr>
        <w:footnoteReference w:id="9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bookmarkStart w:id="122" w:name="pg253_3279"/>
    </w:p>
    <w:p>
      <w:pPr>
        <w:pStyle w:val="Heading4"/>
        <w:numPr>
          <w:ilvl w:val="3"/>
          <w:numId w:val="1"/>
        </w:numPr>
        <w:rPr/>
      </w:pPr>
      <w:bookmarkStart w:id="123" w:name="__RefHeading___Toc2250106_211673320"/>
      <w:bookmarkStart w:id="124" w:name="_Toc46"/>
      <w:bookmarkEnd w:id="122"/>
      <w:bookmarkEnd w:id="123"/>
      <w:r>
        <w:rPr>
          <w:rtl w:val="true"/>
        </w:rPr>
        <w:t>اهل بیت علیهم السلام نور مطلق</w:t>
      </w:r>
      <w:bookmarkEnd w:id="124"/>
    </w:p>
    <w:p>
      <w:pPr>
        <w:pStyle w:val="BookText"/>
        <w:rPr/>
      </w:pPr>
      <w:r>
        <w:rPr>
          <w:rFonts w:ascii="IRNazanin" w:hAnsi="IRNazanin" w:eastAsia="IRNazanin"/>
          <w:color w:val="111111"/>
          <w:sz w:val="28"/>
          <w:sz w:val="28"/>
          <w:szCs w:val="28"/>
          <w:rtl w:val="true"/>
          <w:lang w:bidi="fa-IR"/>
        </w:rPr>
        <w:t xml:space="preserve">با توجه به حدیث مهم و مستندی که از رسول خدا صلی الله علیه و آله روایت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نُورِی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چیزی که خدا آفرید نور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صفحات گذشته ثابت شد که اهل بیت علیهم السلام ، مظهر تام و کامل این نورند ، به راحتی و آسانی می‌توان باور کرد که اهل بیت علیهم السلام از نظر هویّت و ماهیّت و شخصیّت و خلقت عنصری جز نور نیستند و این نور همان نور خداست که در بسیاری از آیات قرآن مطرح است و حقیقت وجود خود را از حقیقت اللّه که مستجمع جمیع صفات کمالیه است می‌گیرد و به آن اتصال دائمی و ابدی دارد و با پف دهان بی‌خبران و بی‌خردان و وسوسه‌گران و اغوا کنندگان خاموش شدنی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می‌خواهند نور خدا را با دهان‌هایشان خاموش کنند در حالی که خدا کامل کننده نور خود است ، گرچه کافران خوش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آیۀ شریفه و آیات مشابه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و این مضاف همۀ هویّت و تشخّص و تعیّن و اوصاف خود را از مضاف الیه که اللّه است به دست می‌آورد ؛ به عبارت ساده‌تر این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مستند و مهم تأویل به اهل بیت و امامان معصوم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خدا جدا</w:t>
      </w:r>
    </w:p>
    <w:p>
      <w:pPr>
        <w:pStyle w:val="BookText"/>
        <w:rPr/>
      </w:pPr>
      <w:r>
        <w:rPr>
          <w:rFonts w:ascii="IRNazanin" w:hAnsi="IRNazanin" w:eastAsia="IRNazanin"/>
          <w:color w:val="111111"/>
          <w:sz w:val="28"/>
          <w:sz w:val="28"/>
          <w:szCs w:val="28"/>
          <w:rtl w:val="true"/>
          <w:lang w:bidi="fa-IR"/>
        </w:rPr>
        <w:t xml:space="preserve">نمی‌شود و از دریافت فیوضات عالیه محروم نمی‌گردد و به فرمودۀ 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 اتصَالاً بِرُوحِ اللّهِ مِن اتّصال شُعاعِ الشَّمسِ بها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اتصال آن به روح خدا از اتصال شعاع خورشید به خورشید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این اهل بیت اند که اتصالشان به حضرت حق از اتصال شعاع خورشید به خورشید شدیدتر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جامعۀ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سندی متین و متنی استوار و قویم است و از منشآت حضرت امام هادی علیه السلام می‌باشد و در زیارت همۀ معصومین</w:t>
      </w:r>
    </w:p>
    <w:p>
      <w:pPr>
        <w:pStyle w:val="BookText"/>
        <w:rPr/>
      </w:pPr>
      <w:r>
        <w:rPr>
          <w:rFonts w:ascii="IRNazanin" w:hAnsi="IRNazanin" w:eastAsia="IRNazanin"/>
          <w:color w:val="111111"/>
          <w:sz w:val="28"/>
          <w:sz w:val="28"/>
          <w:szCs w:val="28"/>
          <w:rtl w:val="true"/>
          <w:lang w:bidi="fa-IR"/>
        </w:rPr>
        <w:t xml:space="preserve">اهل بیت علیهم السلام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حقیقت خلقت اهل بیت علیهم السلام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خَلَقَکُمُ اللّهُ أنوَاراً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همۀ شما را نورهایی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سبب باز در زیارت جامعه می‌خوانیم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أروَاحَکُم وَنُورَکُم وَطِینَتَکُم وَاحِدةٌ طَابَتْ وَطَهُرَتْ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ارواح و نور و سرشت همۀ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خوش‌آیند و پاکیزه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زیارت وارث می‌خوانیم </w:t>
      </w:r>
      <w:r>
        <w:rPr>
          <w:rFonts w:eastAsia="IRNazanin" w:cs="IRNazanin"/>
          <w:color w:val="111111"/>
          <w:sz w:val="28"/>
          <w:szCs w:val="28"/>
          <w:rtl w:val="true"/>
          <w:lang w:bidi="fa-IR"/>
        </w:rPr>
        <w:t>:</w:t>
      </w:r>
      <w:bookmarkStart w:id="125" w:name="pg253_3281"/>
    </w:p>
    <w:p>
      <w:pPr>
        <w:pStyle w:val="BookText"/>
        <w:rPr/>
      </w:pPr>
      <w:bookmarkEnd w:id="125"/>
      <w:r>
        <w:rPr>
          <w:rFonts w:ascii="Amiri" w:hAnsi="Amiri" w:eastAsia="Amiri" w:cs="Amiri"/>
          <w:color w:val="111111"/>
          <w:sz w:val="28"/>
          <w:sz w:val="28"/>
          <w:szCs w:val="28"/>
          <w:rtl w:val="true"/>
          <w:lang w:bidi="ar-SA"/>
        </w:rPr>
        <w:t xml:space="preserve">أَشهَدُ أنَّکَ کُنْتَ نُورَاً فِی الأصلابِ الشَّامِخَةِ ، وَالْأرْحَامِ الْمُطَهَّرَةِ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می‌دهم که تو نوری بودی در صلب‌های والا و زهدان‌های پاک و پاکیزه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کتاب‌های مقتل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امام سجاد علیه السلام گلوی بریدۀ پدر را روی خاک قبر گذاشت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أبَتَا ، أَمَّا الدُّنیَا فَبَعدَکَ مُظلِمَةٌ ، وَأمّا الآخِرَةُ فَبِنُورِ وَجهِکَ مُشرِقَةٌ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پس از تو تاریک است و آخرت به نور وجودت روشن </w:t>
      </w:r>
      <w:r>
        <w:rPr>
          <w:rFonts w:eastAsia="IRNazanin" w:cs="IRNazanin"/>
          <w:color w:val="111111"/>
          <w:sz w:val="28"/>
          <w:szCs w:val="28"/>
          <w:rtl w:val="true"/>
          <w:lang w:bidi="fa-IR"/>
        </w:rPr>
        <w:t>.</w:t>
      </w:r>
    </w:p>
    <w:p>
      <w:pPr>
        <w:pStyle w:val="Heading4"/>
        <w:numPr>
          <w:ilvl w:val="3"/>
          <w:numId w:val="1"/>
        </w:numPr>
        <w:rPr/>
      </w:pPr>
      <w:bookmarkStart w:id="126" w:name="__RefHeading___Toc2250108_211673320"/>
      <w:bookmarkStart w:id="127" w:name="_Toc47"/>
      <w:bookmarkEnd w:id="126"/>
      <w:r>
        <w:rPr>
          <w:rtl w:val="true"/>
        </w:rPr>
        <w:t>اهل بیت علیهم السلام و پیروان</w:t>
      </w:r>
      <w:bookmarkEnd w:id="127"/>
    </w:p>
    <w:p>
      <w:pPr>
        <w:pStyle w:val="Heading5"/>
        <w:numPr>
          <w:ilvl w:val="4"/>
          <w:numId w:val="1"/>
        </w:numPr>
        <w:rPr/>
      </w:pPr>
      <w:bookmarkStart w:id="128" w:name="__RefHeading___Toc2250110_211673320"/>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 xml:space="preserve">ابوخالد کابلی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باقر علیه السلام دربارۀ سخن خداوند متعال در قرآن پرسیدم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w:t>
      </w:r>
      <w:r>
        <w:rPr>
          <w:rFonts w:eastAsia="Amiri" w:cs="Amiri" w:ascii="Amiri" w:hAnsi="Amiri"/>
          <w:color w:val="111111"/>
          <w:sz w:val="28"/>
          <w:szCs w:val="28"/>
          <w:rtl w:val="true"/>
          <w:lang w:bidi="ar-SA"/>
        </w:rPr>
        <w:t xml:space="preserve">. . . »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خدا و پیامبرش و نوری که نازل کردیم ، ایمان آورید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نور ، امامان از آل محمّد تا روز قیامت‌اند و اینان به خدا سوگند نور خدا هستند که نازل فرموده و اینان به خدا سوگند نور خدا در آسمان‌ها و در زمین‌اند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ای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امام در دل‌های مؤمنان از خورشید درخشندۀ در روز ، روشن‌تر است و به خدا سوگند اینان دل‌های مؤمنان را روشنی می‌بخشد و خدای عزّ و جلّ نور آنان را از هر کس می‌خواهد پنهان می‌دارد پس دل هاشان تاریک می‌شود </w:t>
      </w:r>
      <w:r>
        <w:rPr>
          <w:rFonts w:eastAsia="IRNazanin" w:cs="IRNazanin"/>
          <w:color w:val="111111"/>
          <w:sz w:val="28"/>
          <w:szCs w:val="28"/>
          <w:rtl w:val="true"/>
          <w:lang w:bidi="fa-IR"/>
        </w:rPr>
        <w:t>.</w:t>
      </w:r>
      <w:bookmarkStart w:id="130" w:name="pg253_3282"/>
    </w:p>
    <w:p>
      <w:pPr>
        <w:pStyle w:val="BookText"/>
        <w:rPr/>
      </w:pPr>
      <w:bookmarkEnd w:id="130"/>
      <w:r>
        <w:rPr>
          <w:rFonts w:ascii="IRNazanin" w:hAnsi="IRNazanin" w:eastAsia="IRNazanin"/>
          <w:color w:val="111111"/>
          <w:sz w:val="28"/>
          <w:sz w:val="28"/>
          <w:szCs w:val="28"/>
          <w:rtl w:val="true"/>
          <w:lang w:bidi="fa-IR"/>
        </w:rPr>
        <w:t xml:space="preserve">به خدا سوگند ای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ما را دوست ندارد و ولایت ما را نمی‌پذیرد تا هنگامی که خدا دلش را پاک کند و خدا دل بنده‌ای را پاک نمی‌کند مگر اینکه تسلیم ما شود و با ما از درِ صلح و سلامت درآید پس هنگامی که از در صلح و سلامت وارد شد خدا او را از سختی حساب به سلامت می‌دارد و از هول بسیار بزرگ قیامت امان می‌دهد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2250112_211673320"/>
      <w:bookmarkStart w:id="132" w:name="_Toc49"/>
      <w:bookmarkEnd w:id="131"/>
      <w:r>
        <w:rPr>
          <w:rtl w:val="true"/>
        </w:rPr>
        <w:t>نیامدم که برگردم</w:t>
      </w:r>
      <w:bookmarkEnd w:id="132"/>
    </w:p>
    <w:p>
      <w:pPr>
        <w:pStyle w:val="BookText"/>
        <w:rPr/>
      </w:pPr>
      <w:r>
        <w:rPr>
          <w:rFonts w:ascii="IRNazanin" w:hAnsi="IRNazanin" w:eastAsia="IRNazanin"/>
          <w:color w:val="111111"/>
          <w:sz w:val="28"/>
          <w:sz w:val="28"/>
          <w:szCs w:val="28"/>
          <w:rtl w:val="true"/>
          <w:lang w:bidi="fa-IR"/>
        </w:rPr>
        <w:t xml:space="preserve">هنگامی که انسان با دوری از آلودگی‌ها و اجتناب از گناهان افق دل را لایق طلوع نور اهل بیت علیهم السلام کند ، با ذوات مقدس معیّت پیدا می‌کند و مجذوب آن بزرگواران و فرهنگشان می‌شود و سالک راهشان که صراط مستقیم حق است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سعد ، شخصی را همراه با چهار نفر در ساعات اولیۀ روز عاشورا ، جهت گفتگو با حضرت امام حسین علیه السلام به محضر آن حضرت فرستاد او هنگامی که پیام عمر سعد را به حضرت رساند و پاسخ شنید اما از جا حرکت نکرد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پاسخ پیام را نمی‌بری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نیامده‌ام که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برای همیشه با شما باشم و کنار شما بمانم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قلب وقتی آماده باشد نور امام علیه السلام در آن طلوع می‌کند و آن نور سبب مجذوب شدن انسان به حوزۀ امامت و در نهایت عامل خوشبختی انسان در دنیا و آخرت می‌شود </w:t>
      </w:r>
      <w:r>
        <w:rPr>
          <w:rFonts w:eastAsia="IRNazanin" w:cs="IRNazanin"/>
          <w:color w:val="111111"/>
          <w:sz w:val="28"/>
          <w:szCs w:val="28"/>
          <w:rtl w:val="true"/>
          <w:lang w:bidi="fa-IR"/>
        </w:rPr>
        <w:t>.</w:t>
      </w:r>
      <w:bookmarkStart w:id="133" w:name="pg253_3283"/>
    </w:p>
    <w:p>
      <w:pPr>
        <w:pStyle w:val="Heading5"/>
        <w:numPr>
          <w:ilvl w:val="4"/>
          <w:numId w:val="1"/>
        </w:numPr>
        <w:rPr/>
      </w:pPr>
      <w:bookmarkStart w:id="134" w:name="__RefHeading___Toc2250114_211673320"/>
      <w:bookmarkStart w:id="135" w:name="_Toc50"/>
      <w:bookmarkEnd w:id="133"/>
      <w:bookmarkEnd w:id="134"/>
      <w:r>
        <w:rPr>
          <w:rtl w:val="true"/>
        </w:rPr>
        <w:t>بیعت با اهل بیت علیهم السلام بیعت با خداست</w:t>
      </w:r>
      <w:bookmarkEnd w:id="135"/>
    </w:p>
    <w:p>
      <w:pPr>
        <w:pStyle w:val="BookText"/>
        <w:rPr/>
      </w:pPr>
      <w:r>
        <w:rPr>
          <w:rFonts w:ascii="IRNazanin" w:hAnsi="IRNazanin" w:eastAsia="IRNazanin"/>
          <w:color w:val="111111"/>
          <w:sz w:val="28"/>
          <w:sz w:val="28"/>
          <w:szCs w:val="28"/>
          <w:rtl w:val="true"/>
          <w:lang w:bidi="fa-IR"/>
        </w:rPr>
        <w:t xml:space="preserve">امام که بنا بر روایات ، نور خداست ، شأن معنوی‌اش شأن اللّه است ؛ پس هر کس از او اطاعت کند از خدا اطاعت کرده و هر کس او را دوست بدارد خدا را دوست داشته و هر کس با او بیعت کند با خدا بیعت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طواف خانۀ کعبه بودم که شنیدم هاتفی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با خدا بیعت کند با حسین بیعت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حال طواف صدا را شنیدم ، ولی گوینده را ندیدم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2250116_211673320"/>
      <w:bookmarkStart w:id="137" w:name="_Toc51"/>
      <w:bookmarkEnd w:id="136"/>
      <w:r>
        <w:rPr>
          <w:rtl w:val="true"/>
        </w:rPr>
        <w:t>طهارت شرط حضور</w:t>
      </w:r>
      <w:bookmarkEnd w:id="137"/>
    </w:p>
    <w:p>
      <w:pPr>
        <w:pStyle w:val="BookText"/>
        <w:rPr/>
      </w:pPr>
      <w:r>
        <w:rPr>
          <w:rFonts w:ascii="IRNazanin" w:hAnsi="IRNazanin" w:eastAsia="IRNazanin"/>
          <w:color w:val="111111"/>
          <w:sz w:val="28"/>
          <w:sz w:val="28"/>
          <w:szCs w:val="28"/>
          <w:rtl w:val="true"/>
          <w:lang w:bidi="fa-IR"/>
        </w:rPr>
        <w:t xml:space="preserve">اهل بیت علیهم السلام که نور خدا در آسمان‌ها و زمین‌اند ، در اوج پاکی و طهارت‌اند و از آلودگی‌ها به شدّت متنفرند و دوست دارند شیعه در حد استطاعت و امکان به نور پاکی منوّر باشد و از رجس و آلودگی برای همیشه دور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آلودگی‌های باطنی را ظلمت و تاریکی می‌دانند و بر این حقیقت اصرار دارند که مردم با اقتدا به آنان از ظلمت باطنی رهایی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تا جایی عاشق پاکی و طهارت بودند که شوقی به پذیرفتن کسانی که حتی دچار آلودگی ظاهر بودند نداشتند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 در حالی که نیاز به غسل جنابت داشت ، وارد مدینه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غسل فرصت دارم ، اول به محضر امام صادق علیه السلام می‌روم و پس از زیارت آن حضرت برای غسل آماده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دق الباب</w:t>
      </w:r>
      <w:bookmarkStart w:id="138" w:name="pg253_3284"/>
    </w:p>
    <w:p>
      <w:pPr>
        <w:pStyle w:val="BookText"/>
        <w:rPr/>
      </w:pPr>
      <w:bookmarkEnd w:id="138"/>
      <w:r>
        <w:rPr>
          <w:rFonts w:ascii="IRNazanin" w:hAnsi="IRNazanin" w:eastAsia="IRNazanin"/>
          <w:color w:val="111111"/>
          <w:sz w:val="28"/>
          <w:sz w:val="28"/>
          <w:szCs w:val="28"/>
          <w:rtl w:val="true"/>
          <w:lang w:bidi="fa-IR"/>
        </w:rPr>
        <w:t xml:space="preserve">کرد حضرت پشت در خانه آمده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برو پاک شو سپس اینجا بیا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در اشک زنم که اهل طریقت گویند پاک شو اول و پس دیده بر آن پاک انداز </w:t>
      </w:r>
      <w:r>
        <w:rPr>
          <w:rStyle w:val="FootnoteAnchor"/>
          <w:rtl w:val="true"/>
        </w:rPr>
        <w:footnoteReference w:id="108"/>
      </w:r>
    </w:p>
    <w:p>
      <w:pPr>
        <w:pStyle w:val="Heading5"/>
        <w:numPr>
          <w:ilvl w:val="4"/>
          <w:numId w:val="1"/>
        </w:numPr>
        <w:rPr/>
      </w:pPr>
      <w:bookmarkStart w:id="139" w:name="__RefHeading___Toc2250118_211673320"/>
      <w:bookmarkStart w:id="140" w:name="_Toc52"/>
      <w:bookmarkEnd w:id="139"/>
      <w:r>
        <w:rPr>
          <w:rtl w:val="true"/>
        </w:rPr>
        <w:t>زندگی همچون پیامبران</w:t>
      </w:r>
      <w:bookmarkEnd w:id="140"/>
    </w:p>
    <w:p>
      <w:pPr>
        <w:pStyle w:val="BookText"/>
        <w:rPr/>
      </w:pPr>
      <w:r>
        <w:rPr>
          <w:rFonts w:ascii="IRNazanin" w:hAnsi="IRNazanin" w:eastAsia="IRNazanin"/>
          <w:color w:val="111111"/>
          <w:sz w:val="28"/>
          <w:sz w:val="28"/>
          <w:szCs w:val="28"/>
          <w:rtl w:val="true"/>
          <w:lang w:bidi="fa-IR"/>
        </w:rPr>
        <w:t xml:space="preserve">زیستن با محبت و ولایت اهل بیت علیهم السلام و زندگی کردن هماهنگ با فرهنگ نورانی و پاک آنان و اقتدای به ایشان در همۀ شؤون مادی و معنوی ، در حقیقت هم چون زیستن و زندگی پیامبران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از رسول خدا صلی الله علیه و آله روایت می‌کند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یَحیَی حَیاةً تُشبِهُ حَیَاةَ الأنبیاءِ ، وَیَمُوتَ مِیتَةً تُشبِهُ مِیتَةَ الشُّهَداءِ وَیَسکُنَ الجِنَانَ الَّتِی غَرَسَهَا الرَّحمَنُ، فَلیَتَوَلَّ عَلِیّاً وَلْیُوَالِ وَلِیَّهُ، وَلْیَقْتَدِ بِالأئمَّةِ مِن بَعْدِهِ ، فَإنَّهُمْ عِترَتِی ، خُلِقُوا مِن طِینَتِی ؛ اللَّهُمَّ ارْزُقْهُمْ فَهْمِی وَعِلمِی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وَوَیلٌ لِلمُخَالِفِینَ لَهُم مِن أُمَّتِی ؛ اللَّهُمَّ لَاتُنِلْهُم شَفَاعَتِی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دوست دارد چون پیامبران زندگی کند و هم چون شهیدان بمیرد و در بهشتی که همۀ درختانش را خدای رحمان کاشته مسکن گزیند پس باید ولایت و رهبری علی را بپذیرد و با دوستش دوستی کند و به امامان پس از او اقتدا نماید زیرا آنان خاندان من هستند و از طینت من آفریده شده‌اند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دانش مرا روزی آنان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وای بر مخالفانشان از امت من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شفاعت من نرسان</w:t>
      </w:r>
      <w:r>
        <w:rPr>
          <w:rFonts w:eastAsia="IRNazanin" w:cs="IRNazanin"/>
          <w:color w:val="111111"/>
          <w:sz w:val="28"/>
          <w:szCs w:val="28"/>
          <w:rtl w:val="true"/>
          <w:lang w:bidi="fa-IR"/>
        </w:rPr>
        <w:t>.</w:t>
      </w:r>
      <w:bookmarkStart w:id="141" w:name="pg253_3285"/>
    </w:p>
    <w:p>
      <w:pPr>
        <w:pStyle w:val="Heading3"/>
        <w:numPr>
          <w:ilvl w:val="2"/>
          <w:numId w:val="1"/>
        </w:numPr>
        <w:rPr/>
      </w:pPr>
      <w:bookmarkStart w:id="142" w:name="__RefHeading___Toc2250120_211673320"/>
      <w:bookmarkStart w:id="143" w:name="_Toc53"/>
      <w:bookmarkEnd w:id="141"/>
      <w:bookmarkEnd w:id="142"/>
      <w:r>
        <w:rPr>
          <w:rtl w:val="true"/>
        </w:rPr>
        <w:t xml:space="preserve">مراتب وجودی اهل بیت </w:t>
      </w:r>
      <w:r>
        <w:rPr>
          <w:rtl w:val="true"/>
        </w:rPr>
        <w:t>:</w:t>
      </w:r>
      <w:bookmarkEnd w:id="143"/>
    </w:p>
    <w:p>
      <w:pPr>
        <w:pStyle w:val="Heading4"/>
        <w:numPr>
          <w:ilvl w:val="3"/>
          <w:numId w:val="1"/>
        </w:numPr>
        <w:rPr/>
      </w:pPr>
      <w:bookmarkStart w:id="144" w:name="__RefHeading___Toc2250122_211673320"/>
      <w:bookmarkStart w:id="145" w:name="_Toc54"/>
      <w:bookmarkEnd w:id="144"/>
      <w:r>
        <w:rPr>
          <w:rtl w:val="true"/>
        </w:rPr>
        <w:t>سیر نزول و صعود انسان</w:t>
      </w:r>
      <w:bookmarkEnd w:id="145"/>
    </w:p>
    <w:p>
      <w:pPr>
        <w:pStyle w:val="BookText"/>
        <w:rPr/>
      </w:pPr>
      <w:r>
        <w:rPr>
          <w:rFonts w:ascii="IRNazanin" w:hAnsi="IRNazanin" w:eastAsia="IRNazanin"/>
          <w:color w:val="111111"/>
          <w:sz w:val="28"/>
          <w:sz w:val="28"/>
          <w:szCs w:val="28"/>
          <w:rtl w:val="true"/>
          <w:lang w:bidi="fa-IR"/>
        </w:rPr>
        <w:t xml:space="preserve">انسان ، مراحل و مراتبی دارد که از آنها گذر کرده تا به عرصۀ ماده و دنیا رسیده و از این مرحله نیز مراحلی را باید بگذراند تا به جایی که پیش از این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کَمٰا بَدَأَکُمْ تَعُودُونَ </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همان گونه که شما را آفرید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سیر و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ویژۀ انسان نیست بلکه همۀ موجودات در دو قوس نزول و صعود ، سیر و حرکت دارند و به این ترتیب دایره را کامل می‌کنند ولی این سیر و حرکت در انسان که اشرف موجودات است ، سیر و حرکتی کامل می‌باشد به گونه‌ای که همۀ مراتب و مراحل وجودی را در دایرۀ نزول و صعود طی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نزد حق ، مرحلۀ احسن تقویمی تا اسفل سافلین ماده را طی می‌کند و سپس در یک سیر و حرکت جوهری تکاملی با دگرگونی و تغییر در ابعاد معرفتی و وجودی‌اش به حق باز می‌گردد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انسان‌ها ، آنان که نسبت به دیگران جنبۀ پیشوایی دارند</w:t>
      </w:r>
      <w:bookmarkStart w:id="146" w:name="pg253_3286"/>
    </w:p>
    <w:p>
      <w:pPr>
        <w:pStyle w:val="BookText"/>
        <w:rPr/>
      </w:pPr>
      <w:bookmarkEnd w:id="146"/>
      <w:r>
        <w:rPr>
          <w:rFonts w:ascii="IRNazanin" w:hAnsi="IRNazanin" w:eastAsia="IRNazanin"/>
          <w:color w:val="111111"/>
          <w:sz w:val="28"/>
          <w:sz w:val="28"/>
          <w:szCs w:val="28"/>
          <w:rtl w:val="true"/>
          <w:lang w:bidi="fa-IR"/>
        </w:rPr>
        <w:t xml:space="preserve">و برجسته و ممتازند و از سعۀ وجودی ویژه‌ای برخوردارند ، این سیر و حرکت را به صورتی کامل و بدون هر عیب و نقصی انجام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همۀ انسان‌های کامل ، پیامبر اکرم صلی الله علیه و آله و اهل بیت علیهم السلام اشرف هستند که این دوره را به نحو اتمّ و اکمل پیموده‌اند </w:t>
      </w:r>
      <w:r>
        <w:rPr>
          <w:rFonts w:eastAsia="IRNazanin" w:cs="IRNazanin"/>
          <w:color w:val="111111"/>
          <w:sz w:val="28"/>
          <w:szCs w:val="28"/>
          <w:rtl w:val="true"/>
          <w:lang w:bidi="fa-IR"/>
        </w:rPr>
        <w:t>.</w:t>
      </w:r>
    </w:p>
    <w:p>
      <w:pPr>
        <w:pStyle w:val="Heading4"/>
        <w:numPr>
          <w:ilvl w:val="3"/>
          <w:numId w:val="1"/>
        </w:numPr>
        <w:rPr/>
      </w:pPr>
      <w:bookmarkStart w:id="147" w:name="__RefHeading___Toc2250124_211673320"/>
      <w:bookmarkStart w:id="148" w:name="_Toc55"/>
      <w:bookmarkEnd w:id="147"/>
      <w:r>
        <w:rPr>
          <w:rtl w:val="true"/>
        </w:rPr>
        <w:t>مراحل نزول انسان</w:t>
      </w:r>
      <w:bookmarkEnd w:id="148"/>
    </w:p>
    <w:p>
      <w:pPr>
        <w:pStyle w:val="Heading5"/>
        <w:numPr>
          <w:ilvl w:val="4"/>
          <w:numId w:val="1"/>
        </w:numPr>
        <w:rPr/>
      </w:pPr>
      <w:bookmarkStart w:id="149" w:name="__RefHeading___Toc2250126_211673320"/>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هر موجودی و حتی انسان ، مرحله‌ای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 این دو مرحله عبارت‌اند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زمانی است که در ذات علم الهی مکنون بودند و به طور اجمال به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وجود حق ، وجود داشتند ؛ این همان مرحلۀ نخست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خدا اراده فرمود تا آنچه در ذات علم مکنون بود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اعیان ثابته درآید که این همان دومین مرحله و مقام یعنی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می‌شود و لیاقت و قابلیت پیدا می‌کند تا فرمان الهی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تعلق گیرد ، زیرا تا پیش از این مرحله چیزی نبود تا لایق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شأن او این است که چون پدید آمدن چیزی را اراده کند ، فقط به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 پس بی‌درنگ موجود می‌شود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به یک تجلّی تحقق می‌یابد و سرعت و شتابش قابل تصور نیست </w:t>
      </w:r>
      <w:r>
        <w:rPr>
          <w:rFonts w:eastAsia="IRNazanin" w:cs="IRNazanin"/>
          <w:color w:val="111111"/>
          <w:sz w:val="28"/>
          <w:szCs w:val="28"/>
          <w:rtl w:val="true"/>
          <w:lang w:bidi="fa-IR"/>
        </w:rPr>
        <w:t>.</w:t>
      </w:r>
      <w:bookmarkStart w:id="151" w:name="pg253_3287"/>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أَمْرُنٰا إِلاّٰ وٰاحِدَةٌ کَلَمْحٍ بِالْبَصَرِ </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فرمان ما جز فرمان واحدی نیست که مانند یک چشم بر هم زدن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دربارۀ مرحلۀ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نبودن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انسان به یاد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او را پیش از این در حالی که چیزی نبود ،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دربارۀ چیز شدن انسان غیر مذکور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انسان زمانی از روزگار گذشت که چیزی در خور ذکر نبود ؟</w:t>
      </w:r>
    </w:p>
    <w:p>
      <w:pPr>
        <w:pStyle w:val="BookText"/>
        <w:rPr/>
      </w:pPr>
      <w:r>
        <w:rPr>
          <w:rFonts w:ascii="IRNazanin" w:hAnsi="IRNazanin" w:eastAsia="IRNazanin"/>
          <w:color w:val="111111"/>
          <w:sz w:val="28"/>
          <w:sz w:val="28"/>
          <w:szCs w:val="28"/>
          <w:rtl w:val="true"/>
          <w:lang w:bidi="fa-IR"/>
        </w:rPr>
        <w:t xml:space="preserve">این همان مرحلۀ عین ثابت است که چیزی هست ، ولی قابل ذکر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آیۀ شریفه مرحلۀ سوم نیز فهمیده می‌شود و آن اینکه انسان چیزی قابل ذکر می‌شود و این مرحله همان زمان وجود خلقی است که به شمس وجود محمّدی و جلوۀ نوری او ، وجود خلقی در مراتب و مراحل خلق پیدا می‌کند و لایق ذکر و اشاره می‌شود </w:t>
      </w:r>
      <w:r>
        <w:rPr>
          <w:rFonts w:eastAsia="IRNazanin" w:cs="IRNazanin"/>
          <w:color w:val="111111"/>
          <w:sz w:val="28"/>
          <w:szCs w:val="28"/>
          <w:rtl w:val="true"/>
          <w:lang w:bidi="fa-IR"/>
        </w:rPr>
        <w:t>.</w:t>
      </w:r>
    </w:p>
    <w:p>
      <w:pPr>
        <w:pStyle w:val="Heading5"/>
        <w:numPr>
          <w:ilvl w:val="4"/>
          <w:numId w:val="1"/>
        </w:numPr>
        <w:rPr/>
      </w:pPr>
      <w:bookmarkStart w:id="152" w:name="__RefHeading___Toc2250128_211673320"/>
      <w:bookmarkStart w:id="153" w:name="_Toc57"/>
      <w:bookmarkEnd w:id="152"/>
      <w:r>
        <w:rPr>
          <w:rtl w:val="true"/>
        </w:rPr>
        <w:t>وجود علمی انسان قبل از وجود خارجی</w:t>
      </w:r>
      <w:bookmarkEnd w:id="15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 پیش از وجود خارجی و عینی در علم خدا بوده و به صورت وجود علمی ، معلوم حق تعالی بودیم و در پی ارادۀ او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w:t>
      </w:r>
    </w:p>
    <w:p>
      <w:pPr>
        <w:pStyle w:val="BookText"/>
        <w:rPr/>
      </w:pPr>
      <w:r>
        <w:rPr>
          <w:rFonts w:ascii="IRNazanin" w:hAnsi="IRNazanin" w:eastAsia="IRNazanin"/>
          <w:color w:val="111111"/>
          <w:sz w:val="28"/>
          <w:sz w:val="28"/>
          <w:szCs w:val="28"/>
          <w:rtl w:val="true"/>
          <w:lang w:bidi="fa-IR"/>
        </w:rPr>
        <w:t xml:space="preserve">به عین آمده و وجود خارجی 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کاملاً روشن است که هر چیزی که مورد خطاب خدا واقع می‌شود و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خالق هستی دریافت می‌کند ، نمی‌تواند معدوم محض باشد ، زیرا معدوم محض قابل خطاب نیست پس ما گرچه در خارج نبودیم ولی در علم حق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 آن وجود علمی ما به دلیل تجرّد ، همواره با علم همراه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ثابت می‌شود که ما پیش از وجود خارجی و آمدن به این دنیا ، وجود علمی داشتیم و این وجود علمی وجود مجرّد است و هر مجرّدی نسبت به خود ،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پیش از این ، به شیئیت علمی ولا شیئیت عینی خود علم داشته‌ایم ، یعنی در مقام علمی و تجرّد می‌دانستیم که هستیم ، ولی این هست ما ، عینی و خارجی نیست ؛ از این جهت خدا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انسان به یاد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او را پیش از این در حالی که چیزی نبود ، آفریدیم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نهیب به یاد آوردن ، از آن روست که ما می‌دانستیم ولی دچار غفلت و فراموشی شده‌ایم ، یا اینکه خود را به غفلت و فراموشی زده‌ایم ، زیرا اگر دقت کنیم و به تأمل و اندیشه بنشینیم به یاد می‌آوریم که چیزی نبودیم سپس چیزی شدیم ولی چیز قابل ذکر و اشاره نبودیم ، آنگاه آفریده شدیم و چیز قابل ذکر گشتیم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به یاد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انسان علم</w:t>
      </w:r>
      <w:bookmarkStart w:id="154" w:name="pg253_3289"/>
    </w:p>
    <w:p>
      <w:pPr>
        <w:pStyle w:val="BookText"/>
        <w:rPr/>
      </w:pPr>
      <w:bookmarkEnd w:id="154"/>
      <w:r>
        <w:rPr>
          <w:rFonts w:ascii="IRNazanin" w:hAnsi="IRNazanin" w:eastAsia="IRNazanin"/>
          <w:color w:val="111111"/>
          <w:sz w:val="28"/>
          <w:sz w:val="28"/>
          <w:szCs w:val="28"/>
          <w:rtl w:val="true"/>
          <w:lang w:bidi="fa-IR"/>
        </w:rPr>
        <w:t xml:space="preserve">سابقی داشته است که به نحوی آن را فراموش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غبار غفلت را بزداییم به یادمان خواهد آمد که خدا در زمانی یا در مرحلۀ خاصی از وجود ، با ما سخن گفته و به ما چنین آموخته که چیزی نبودیم و او ما را از علم و عین ثابت به عین خارجی و خلقی آورد </w:t>
      </w:r>
      <w:r>
        <w:rPr>
          <w:rFonts w:eastAsia="IRNazanin" w:cs="IRNazanin"/>
          <w:color w:val="111111"/>
          <w:sz w:val="28"/>
          <w:szCs w:val="28"/>
          <w:rtl w:val="true"/>
          <w:lang w:bidi="fa-IR"/>
        </w:rPr>
        <w:t>.</w:t>
      </w:r>
    </w:p>
    <w:p>
      <w:pPr>
        <w:pStyle w:val="Heading5"/>
        <w:numPr>
          <w:ilvl w:val="4"/>
          <w:numId w:val="1"/>
        </w:numPr>
        <w:rPr/>
      </w:pPr>
      <w:bookmarkStart w:id="155" w:name="__RefHeading___Toc2250130_211673320"/>
      <w:bookmarkStart w:id="156" w:name="_Toc58"/>
      <w:bookmarkEnd w:id="155"/>
      <w:r>
        <w:rPr>
          <w:rtl w:val="true"/>
        </w:rPr>
        <w:t>تنزّل به صورت تجلّی نه تجافی</w:t>
      </w:r>
      <w:bookmarkEnd w:id="156"/>
    </w:p>
    <w:p>
      <w:pPr>
        <w:pStyle w:val="BookText"/>
        <w:rPr/>
      </w:pPr>
      <w:r>
        <w:rPr>
          <w:rFonts w:ascii="IRNazanin" w:hAnsi="IRNazanin" w:eastAsia="IRNazanin"/>
          <w:color w:val="111111"/>
          <w:sz w:val="28"/>
          <w:sz w:val="28"/>
          <w:szCs w:val="28"/>
          <w:rtl w:val="true"/>
          <w:lang w:bidi="fa-IR"/>
        </w:rPr>
        <w:t xml:space="preserve">البته باید به این حقیقت توجه داشت که تنزّل انسان از نشأۀ علم حق به عین و سپس به خارج به نحو تجلّی بوده است نه تجافی یعنی آنکه نشأۀ علم خداوند از وجود انسان خالی نشده است و آدمی به عالم خارج که آمده است وجود علمی او هم چنان در مرحلۀ علم الهی محفوظ مانده است ، چنان که علمی که با تعلیم استاد به شاگرد منتقل می‌شود به نحو تجلّی است نه تجافی ، پس گرچه ما در خارج و در ظرف عین وجود یافته‌ایم ، اما در مرحلۀ علم حق تعالی نیز موجودیم و میان این دو نشأۀ وجودی همواره ارتباط تکوینی برقرار است ، بنابراین ما می‌توانیم با غبار زدایی با آن وجود علمی خود که مرحلۀ نوری و عالی ماست مرتبط شده و آنچه را فراموش کرده‌ایم به یاد آوریم </w:t>
      </w:r>
      <w:r>
        <w:rPr>
          <w:rFonts w:eastAsia="IRNazanin" w:cs="IRNazanin"/>
          <w:color w:val="111111"/>
          <w:sz w:val="28"/>
          <w:szCs w:val="28"/>
          <w:rtl w:val="true"/>
          <w:lang w:bidi="fa-IR"/>
        </w:rPr>
        <w:t>.</w:t>
      </w:r>
    </w:p>
    <w:p>
      <w:pPr>
        <w:pStyle w:val="Heading5"/>
        <w:numPr>
          <w:ilvl w:val="4"/>
          <w:numId w:val="1"/>
        </w:numPr>
        <w:rPr/>
      </w:pPr>
      <w:bookmarkStart w:id="157" w:name="__RefHeading___Toc2250132_211673320"/>
      <w:bookmarkStart w:id="158" w:name="_Toc59"/>
      <w:bookmarkEnd w:id="157"/>
      <w:r>
        <w:rPr>
          <w:rtl w:val="true"/>
        </w:rPr>
        <w:t>وجود طبیعی مرحله اسفل السافلین</w:t>
      </w:r>
      <w:bookmarkEnd w:id="15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مادی ما در اسفل سافلین مرتبۀ اخیری وضعیت وجودی ماست و بالاتر از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مثالی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بالاتر از آن هم مرحلۀ وجود عقلی و فراتر از آن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مکنون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 آن مرحلۀ ظلّی همان مرحلۀ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 شَیْئاً </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است ، چون تحت شعاع ذات بسیط است و سپس به خطاب امر و کُن وجودی ، در مراتب خلقی ، تحقق می‌یابیم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مَذْکُوراً </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و خلق او در انسان اجتماع کردند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لَهُ الْخَلْقُ وَ الْأَمْرُ </w:t>
      </w:r>
      <w:r>
        <w:rPr>
          <w:rFonts w:eastAsia="IRNazanin" w:cs="IRNazanin"/>
          <w:color w:val="111111"/>
          <w:sz w:val="28"/>
          <w:szCs w:val="28"/>
          <w:rtl w:val="true"/>
          <w:lang w:bidi="fa-IR"/>
        </w:rPr>
        <w:t xml:space="preserve">... »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پدید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دربارۀ این موجود شگفت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إِنِّی خٰالِقٌ بَشَراً مِنْ صَلْصٰالٍ مِنْ حَمَإٍ مَسْنُونٍ </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بشری از گِل خشک که برگرفته از لجنی متعفّن و تیره رنگ است ، می‌آفرینم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من بشری از گل خواهم آفرید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و آیات مشابه ، اشاره به وجود طبیعی و خلقی در مراتب اسفل سافلین مادی دارد و سپس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او را درست و نیکو گردانم و از روح خود در او بدمم ، برای او سجده کنان بیفتید </w:t>
      </w:r>
      <w:r>
        <w:rPr>
          <w:rFonts w:eastAsia="IRNazanin" w:cs="IRNazanin"/>
          <w:color w:val="111111"/>
          <w:sz w:val="28"/>
          <w:szCs w:val="28"/>
          <w:rtl w:val="true"/>
          <w:lang w:bidi="fa-IR"/>
        </w:rPr>
        <w:t>.</w:t>
      </w:r>
      <w:bookmarkStart w:id="159" w:name="pg253_3291"/>
    </w:p>
    <w:p>
      <w:pPr>
        <w:pStyle w:val="BookText"/>
        <w:rPr/>
      </w:pPr>
      <w:bookmarkEnd w:id="159"/>
      <w:r>
        <w:rPr>
          <w:rFonts w:ascii="IRNazanin" w:hAnsi="IRNazanin" w:eastAsia="IRNazanin"/>
          <w:color w:val="111111"/>
          <w:sz w:val="28"/>
          <w:sz w:val="28"/>
          <w:szCs w:val="28"/>
          <w:rtl w:val="true"/>
          <w:lang w:bidi="fa-IR"/>
        </w:rPr>
        <w:t xml:space="preserve">بر پایۀ این آیات نتیجه می‌گیریم که انسان موجود جامع است و بر دیگر موجودات امتیاز دارد </w:t>
      </w:r>
      <w:r>
        <w:rPr>
          <w:rFonts w:eastAsia="IRNazanin" w:cs="IRNazanin"/>
          <w:color w:val="111111"/>
          <w:sz w:val="28"/>
          <w:szCs w:val="28"/>
          <w:rtl w:val="true"/>
          <w:lang w:bidi="fa-IR"/>
        </w:rPr>
        <w:t>.</w:t>
      </w:r>
    </w:p>
    <w:p>
      <w:pPr>
        <w:pStyle w:val="Heading4"/>
        <w:numPr>
          <w:ilvl w:val="3"/>
          <w:numId w:val="1"/>
        </w:numPr>
        <w:rPr/>
      </w:pPr>
      <w:bookmarkStart w:id="160" w:name="__RefHeading___Toc2250134_211673320"/>
      <w:bookmarkStart w:id="161" w:name="_Toc60"/>
      <w:bookmarkEnd w:id="160"/>
      <w:r>
        <w:rPr>
          <w:rtl w:val="true"/>
        </w:rPr>
        <w:t>امتیاز وجودی اهل بیت علیهم السلام</w:t>
      </w:r>
      <w:bookmarkEnd w:id="161"/>
    </w:p>
    <w:p>
      <w:pPr>
        <w:pStyle w:val="Heading5"/>
        <w:numPr>
          <w:ilvl w:val="4"/>
          <w:numId w:val="1"/>
        </w:numPr>
        <w:rPr/>
      </w:pPr>
      <w:bookmarkStart w:id="162" w:name="__RefHeading___Toc2250136_211673320"/>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در میان همۀ انسان‌ها بر اساس معارف حقۀ الهی و آثار اسلامی و آیات قرآنی ، وجود اهل بیت علیهم السلام چه در مرحلۀ علمی در ذات مکنون و چه در مرحلۀ مثالی در لوح محو و اثبات و چه در مرحلۀ عقلی در لوح محفوظ و چه در مرحلۀ خلقی و طبیعی در نشأۀ دنیا ؛ بر همۀ انسان‌ها امتیاز و برتری دارند و همۀ این مراحل را به نحو اتمّ و اکمل سیر می‌کنند چون آنان از یک شجره و نور ویژه و دیگر انسان‌ها از شجره‌های متفاوت و مختلف‌اند چنانکه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وَعَلِیٌّ مِن شَجَرَةٍ وَاحِدَةٍ ، وسَائِرُ النّاسِ مِن شَجَرٍ شَتَّی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علی از یک درختیم و دیگر مردم از درخت‌های گوناگون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سعۀ وجودی آنان با دیگر انسان‌ها در هر مقامی که باشند قابل مقایسه نیست ، به همین خاطر آنان را با توجه به روایات بسیار معتبر پیش از همۀ موجودات تحقق نوری بخشید و وجودشان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ما فی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حقایق علمی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دربارۀ یک مرحله از عظمت و شخصیت انسان که عبارت است از مخاطب قرار گرفتن او از سوی خداست ، می‌فرماید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أَوْ مِنْ وَرٰاءِ حِجٰابٍ أَوْ یُرْسِلَ</w:t>
      </w:r>
      <w:bookmarkStart w:id="164" w:name="pg253_3292"/>
    </w:p>
    <w:p>
      <w:pPr>
        <w:pStyle w:val="BookText"/>
        <w:rPr/>
      </w:pPr>
      <w:bookmarkEnd w:id="164"/>
      <w:r>
        <w:rPr>
          <w:rFonts w:ascii="Amiri" w:hAnsi="Amiri" w:eastAsia="Amiri" w:cs="Amiri"/>
          <w:color w:val="111111"/>
          <w:sz w:val="28"/>
          <w:sz w:val="28"/>
          <w:szCs w:val="28"/>
          <w:rtl w:val="true"/>
          <w:lang w:bidi="ar-SA"/>
        </w:rPr>
        <w:t xml:space="preserve">رَسُولاً فَیُوحِیَ بِإِذْنِهِ مٰا یَشٰاءُ إِنَّهُ عَلِیٌّ حَکِیمٌ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بشری را نسزد که خدا با او سخن گوید مگر از راه وحی یا از پشت حجاب غیب یا 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پس فرشته به اذن او آنچه را بخواهد وحی می‌کند ؛ یقیناً او والا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اشرف و اکمل و اتمّ این مخاطبان ، حضرت محمّد بن عبداللّه صلی الله علیه و آله و او هست اهل بیت ند که همۀ گرفته‌های پیامبر ، به قلب مبارک آنان منتقل شد و در حقیقت به واسطۀ رسالت رسول صلی الله علیه و آله مخاطب به خطاب حق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که انسان‌های اشرف و اکمل و اتمّ هستند و همۀ مراحل و مراتب قوس صعود و نزول را بی‌عیب و نقص طی کردند ، هم مُظْهِر وجود به شمس وجودی خویش و هم واسطۀ خطاب الهی به سایر مخلوقات‌اند </w:t>
      </w:r>
      <w:r>
        <w:rPr>
          <w:rFonts w:eastAsia="IRNazanin" w:cs="IRNazanin"/>
          <w:color w:val="111111"/>
          <w:sz w:val="28"/>
          <w:szCs w:val="28"/>
          <w:rtl w:val="true"/>
          <w:lang w:bidi="fa-IR"/>
        </w:rPr>
        <w:t>.</w:t>
      </w:r>
    </w:p>
    <w:p>
      <w:pPr>
        <w:pStyle w:val="Heading5"/>
        <w:numPr>
          <w:ilvl w:val="4"/>
          <w:numId w:val="1"/>
        </w:numPr>
        <w:rPr/>
      </w:pPr>
      <w:bookmarkStart w:id="165" w:name="__RefHeading___Toc2250138_211673320"/>
      <w:bookmarkStart w:id="166" w:name="_Toc62"/>
      <w:bookmarkEnd w:id="165"/>
      <w:r>
        <w:rPr>
          <w:rtl w:val="true"/>
        </w:rPr>
        <w:t>نمونه‌ای بارز</w:t>
      </w:r>
      <w:bookmarkEnd w:id="166"/>
    </w:p>
    <w:p>
      <w:pPr>
        <w:pStyle w:val="BookText"/>
        <w:rPr/>
      </w:pPr>
      <w:r>
        <w:rPr>
          <w:rFonts w:ascii="IRNazanin" w:hAnsi="IRNazanin" w:eastAsia="IRNazanin"/>
          <w:color w:val="111111"/>
          <w:sz w:val="28"/>
          <w:sz w:val="28"/>
          <w:szCs w:val="28"/>
          <w:rtl w:val="true"/>
          <w:lang w:bidi="fa-IR"/>
        </w:rPr>
        <w:t xml:space="preserve">در وصف یکی از آن ذوات مقدس یعنی امیرالمؤمنین علیه السلام آمده است که رسول خدا صلی الله علیه و آله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 تَسمَعُ مَا أسمَعُ ، وَتَرَی مَا أرَی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تو آنچه را من می‌شنوم می‌شنوی و آنچه را من می‌بینم می‌بینی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انسان کامل و ذات جامع میان عقل و نقل و غیب و شهود و خواب و بیداری و دنیا و آخرت ، جمع سالم کرده بود و به بالاترین مرتبه و مرحلۀ وجودی و معرفتی که مخلوق امکانی را به آن راه است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Style w:val="FootnoteAnchor"/>
          <w:rtl w:val="true"/>
        </w:rPr>
        <w:footnoteReference w:id="125"/>
      </w:r>
      <w:r>
        <w:rPr>
          <w:rFonts w:ascii="IRNazanin" w:hAnsi="IRNazanin" w:eastAsia="IRNazanin"/>
          <w:color w:val="111111"/>
          <w:sz w:val="28"/>
          <w:sz w:val="28"/>
          <w:szCs w:val="28"/>
          <w:rtl w:val="true"/>
          <w:lang w:bidi="fa-IR"/>
        </w:rPr>
        <w:t xml:space="preserve">را گذرانده و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و با قاطعیت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کُنتُ أعبُدُ رَبّاً لَم أرَهُ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بندۀ پروردگاری که او را ندیده‌ام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عبادتم نسبت به او که گویی او را می‌بینم صورت نمی‌گیرد بلکه عبادتم با توجه به دیدن او با دیدۀ دل انجام می‌گیرد چون من پروردگاری را که ندیده‌ام عبادت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بود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کُشِفَ الغِطَاءُ مَا ازْدَدْتُ یَقیناً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پرده‌ها کنار رود یقین من زیاده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هیچ پرده و حجابی میان او و حق نبود و او همۀ پرده‌ها را از پیش چشم دل زدوده بود و خود از نظر معرفتی و وجودی ، واسطۀ میان وجوب و امکان و واسطۀ میان خلق و خالق بود و از شمس وجود او که همان شمس حقیقت محمّدیه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وَعَلِیٌّ مِن نُورٍ وَاحِدٍ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علی از یک نوریم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مخلوقات به مقام شهود و خلقی درآمدند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کامل ، معلم فرشتگان و مسجود آنان است و فرشتگان با همۀ اختلاف مراتب ، همواره در برابر انسان کامل ، خاضع و خاشع و در سجودند ، زیرا تعلیم اسما و مسجودیت ، مرهون شخصیت حقوقی انسان کامل است نه شخص امکانی او ، به این خاطر همۀ فرشتگان همواره تحت سلطه و قدرت معنوی انسان کامل بوده و اکنون همۀ آنان و سایر موجودات زیر نظر حضرت بقیة اللّه الاعظم اهل بیت هستند </w:t>
      </w:r>
      <w:r>
        <w:rPr>
          <w:rFonts w:eastAsia="IRNazanin" w:cs="IRNazanin"/>
          <w:color w:val="111111"/>
          <w:sz w:val="28"/>
          <w:szCs w:val="28"/>
          <w:rtl w:val="true"/>
          <w:lang w:bidi="fa-IR"/>
        </w:rPr>
        <w:t>.</w:t>
      </w:r>
      <w:bookmarkStart w:id="167" w:name="pg253_3295"/>
    </w:p>
    <w:p>
      <w:pPr>
        <w:pStyle w:val="Heading3"/>
        <w:numPr>
          <w:ilvl w:val="2"/>
          <w:numId w:val="1"/>
        </w:numPr>
        <w:rPr/>
      </w:pPr>
      <w:bookmarkStart w:id="168" w:name="__RefHeading___Toc2250140_211673320"/>
      <w:bookmarkStart w:id="169" w:name="_Toc63"/>
      <w:bookmarkEnd w:id="167"/>
      <w:bookmarkEnd w:id="168"/>
      <w:r>
        <w:rPr>
          <w:rtl w:val="true"/>
        </w:rPr>
        <w:t xml:space="preserve">ظرفیت وجودی اهل بیت </w:t>
      </w:r>
      <w:r>
        <w:rPr>
          <w:rtl w:val="true"/>
        </w:rPr>
        <w:t>:</w:t>
      </w:r>
      <w:bookmarkEnd w:id="169"/>
    </w:p>
    <w:p>
      <w:pPr>
        <w:pStyle w:val="BookText"/>
        <w:rPr/>
      </w:pPr>
      <w:r>
        <w:rPr>
          <w:rFonts w:ascii="IRNazanin" w:hAnsi="IRNazanin" w:eastAsia="IRNazanin"/>
          <w:color w:val="111111"/>
          <w:sz w:val="28"/>
          <w:sz w:val="28"/>
          <w:szCs w:val="28"/>
          <w:rtl w:val="true"/>
          <w:lang w:bidi="fa-IR"/>
        </w:rPr>
        <w:t xml:space="preserve">امیرالمؤمنین علیه السلام دربارۀ ظرفیت و سعۀ وجودی فرشتگان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الثَّابِتَةُ فِی الأرَضِینَ السُّفلَی أقدَامُهُم ، وَالمَارِقَةُ مِن السَّماءِ العُلیَا أعنَاقُهُم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پاهای آنان در زمین‌های پایین استوار ، و گردن‌هایشان از آسمان بالا برآمده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فرشتگان حقیقتی مجردند ، به این خاطر به نظام جهان محیط‌اند و سراسر عالم را زیر پوشش دارند ، که همان حقیقت مجرد بر اساس روایات و معارف ، در باطن پیامبر و اهل بیتش تجلّی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قرآن از افق قلب پیامبر صلی الله علیه و آله طلوع کرده ، چیزی جز حق از او و معص اهل بیت ومش نشأت نمی‌گیرد ، زیرا انسان نه دارای دو قلب است که یکی جای حق و دیگری جای باطل باشد و نه حق و باطل در یک قلب می‌گنجد ، چون باطل امری وجودی نیست که کنار حق باشد و با آن بجنگد پس اهل بیت علیهم السلام چیزی جز حق نیستند و جز حق نمی‌گویند و جز حق انجام نمی‌دهند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همۀ جهانیان رحمت‌اند و همه از حقیقت وجودی آنان</w:t>
      </w:r>
    </w:p>
    <w:p>
      <w:pPr>
        <w:pStyle w:val="BookText"/>
        <w:rPr/>
      </w:pPr>
      <w:r>
        <w:rPr>
          <w:rFonts w:ascii="IRNazanin" w:hAnsi="IRNazanin" w:eastAsia="IRNazanin"/>
          <w:color w:val="111111"/>
          <w:sz w:val="28"/>
          <w:sz w:val="28"/>
          <w:szCs w:val="28"/>
          <w:rtl w:val="true"/>
          <w:lang w:bidi="fa-IR"/>
        </w:rPr>
        <w:t xml:space="preserve">خواسته یا نخواسته بهره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انسان‌های کامل چون به ام الکتاب رسیده‌اند ، ام الکتاب ، محسوس آنان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مصون از هر گونه تحریف و دگرگونی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لوح محفوظ جای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و 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دسترسی پیدا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نشأت طبیعت و زمان ، فراترند پس هم بر لبۀ گذشته پا می‌گذارند و هم بر لبۀ آینده ، یعنی به جایی می‌رسند که زمان زیر پای آنان است ، به همین سبب هم از گذشته باخبرند و هم آینده نزد آنان حاضر است ، چون خاصیت کسی که روی زمان پا می‌گذارد و فراتر از زمان و مکان ایستاده است آن است که گذشته و آینده را می‌نگرد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 گذشته را چنان که اتفاق افتاده می‌بینند و آینده را آن گونه که اتفاق خواهد افتاد می‌نگرند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در قرآن مجید نمی‌خوانیم که خدا در معراج ، آیندۀ هستی تا قیامت و پس از آن را به پیامبرش نشان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نزدیک رفت و نزدیک‌تر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فاصله‌اش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به‌اندازه فاصلۀ دو کمان گشت یا نزدیک‌تر شد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w:t>
      </w:r>
    </w:p>
    <w:p>
      <w:pPr>
        <w:pStyle w:val="BookText"/>
        <w:rPr/>
      </w:pPr>
      <w:r>
        <w:rPr>
          <w:rFonts w:ascii="Amiri" w:hAnsi="Amiri" w:eastAsia="Amiri" w:cs="Amiri"/>
          <w:color w:val="111111"/>
          <w:sz w:val="28"/>
          <w:sz w:val="28"/>
          <w:szCs w:val="28"/>
          <w:rtl w:val="true"/>
          <w:lang w:bidi="ar-SA"/>
        </w:rPr>
        <w:t xml:space="preserve">الْمَأْویٰ </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بی‌تردید یک بار دیگر هم او را دیده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سدرة المنتهی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جنّت الماوی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معراج ، عصارۀ قیامت را به صورت بهشت و دوزخ برای آن حضرت متجلّی ساخت ، پس پیامبر اکرم صلی الله علیه و آله نه تنها گذشته و آینده را می‌فهمد و می‌داند بلکه همۀ آنها را می‌بیند و چون او با تمام هویّت و معنویتش در اهل بیت علیهم السلام متجلّی است ، پس اهل بیت علیهم السلام نیز چون او گذشته و آینده را می‌دانند و 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کسانی که در این حد از سعۀ وجودی هستند عباداتشان از نظر کیفی و خلوص نیت با احدی قابل مقایسه نیست و یک لحظه عبادتشان به عبادت جن و انس برتری دارد چنان که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لَضَرْبَةُ عَلیٍّ یَوْمَ الْخَنْدَقِ ، أَفْضَلُ مِنْ عِبَادَةِ الثَّقَلَیْنِ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ضربتِ علی در جهاد روز خندق از عبادت جن و انس برتر است </w:t>
      </w:r>
      <w:r>
        <w:rPr>
          <w:rFonts w:eastAsia="IRNazanin" w:cs="IRNazanin"/>
          <w:color w:val="111111"/>
          <w:sz w:val="28"/>
          <w:szCs w:val="28"/>
          <w:rtl w:val="true"/>
          <w:lang w:bidi="fa-IR"/>
        </w:rPr>
        <w:t>.</w:t>
      </w:r>
      <w:bookmarkStart w:id="170" w:name="pg253_3298"/>
    </w:p>
    <w:p>
      <w:pPr>
        <w:pStyle w:val="Heading3"/>
        <w:numPr>
          <w:ilvl w:val="2"/>
          <w:numId w:val="1"/>
        </w:numPr>
        <w:rPr/>
      </w:pPr>
      <w:bookmarkStart w:id="171" w:name="__RefHeading___Toc2250142_211673320"/>
      <w:bookmarkStart w:id="172" w:name="_Toc64"/>
      <w:bookmarkEnd w:id="170"/>
      <w:bookmarkEnd w:id="171"/>
      <w:r>
        <w:rPr>
          <w:rtl w:val="true"/>
        </w:rPr>
        <w:t xml:space="preserve">اهل بیت </w:t>
      </w:r>
      <w:r>
        <w:rPr>
          <w:rtl w:val="true"/>
        </w:rPr>
        <w:t xml:space="preserve">: </w:t>
      </w:r>
      <w:r>
        <w:rPr>
          <w:rtl w:val="true"/>
        </w:rPr>
        <w:t>همتای قرآن</w:t>
      </w:r>
      <w:bookmarkEnd w:id="172"/>
    </w:p>
    <w:p>
      <w:pPr>
        <w:pStyle w:val="BookText"/>
        <w:rPr/>
      </w:pPr>
      <w:r>
        <w:rPr>
          <w:rFonts w:ascii="IRNazanin" w:hAnsi="IRNazanin" w:eastAsia="IRNazanin"/>
          <w:color w:val="111111"/>
          <w:sz w:val="28"/>
          <w:sz w:val="28"/>
          <w:szCs w:val="28"/>
          <w:rtl w:val="true"/>
          <w:lang w:bidi="fa-IR"/>
        </w:rPr>
        <w:t xml:space="preserve">مسئولیتی که در امر شناخت و فهم قرآن و به اجرا گذاشتن آیاتش بر عهدۀ همۀ انسان‌ها به ویژه مسلمانان است بدون کم و زیاد نسبت به اهل بیت علیهم السلام نیز بر عهدۀ آنان است ، زیرا پیامبر اسلام صلی الله علیه و آله ، اهل بیت علیهم السلام را یکی از دو ثِقل ، جهت هدایت مردم و مصون ماندن از گمراهی معرفی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در بیماری خود که به رحلت وی انجامید با زحمت و با تکیه بر امیرالمؤمنین علیه السلام و ابن عباس از خانه بیرون آمد و به ستونی از ستون‌های مسجد مدینه که تنه‌ای از درخت خرما بود تکیه داده ، برای مردم گرد آمده چنین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لَمْ یَمُتْ نَبِیٌّ قَطّ ، إلّاخَلَّفَ تَرِکَةً ، وَقَدْ خَلَّفْتُ فِیکُمُ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وَأَهْلَ بَیْتی ألاٰ فَمَنْ ضَیَّعَهُمْ ضَیَّعَهُ اللّهُ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پیامبری از دنیا نرفته است جز آنکه یادگاری از خود نهاده است و من نیز ثقلین که کتاب خدا و اهل بیت من است برای شما به یادگار می‌نهم و آگاه باشید هر که ایشان را تباه کند خدا تباهش می‌کند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وَتَعَالَی طَهَّرَنَا وَعَصَمَنا وَجَعَلنَا شُهَدَاءَ عَلَی خَلْقِهِ ، وَحُجَّتَهُ فِی أرضِهِ ، وَجَعَلَنَا مَعَ الْقُرآنِ وَجَعَلَ القُرآنَ مَعَنَا لَانُفَارِقُهُ وَلَا یُفارِقُنَا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خدای تبارک و تعالی ما را از هر رجسی پاک گردانید و معصوم داشت و بر خلق خود گواه گرفت و حجّتش در زمین قرار داد و ما را در کنار قرآن و قرآن را در کنار ما نهاد ، ما هرگز از آن جدا نشویم و آن هم هرگز از ما جدا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 کتاب مکنون قرآن و ظرف مفاهیم کتاب خدا و آگاه به همۀ ظاهر و باطن کتاب مجید و عامل‌ترین مردم به آیات الهی هستند و بی‌تردید مصداق عینی قرآن و قرآن عملی و جلوۀ تام و کامل کتاب خدایند ؛ پس هر مسؤولیتی که مردم و به ویژه مسلمانان نسبت به قرآن دارند ، همان را نسبت به اهل بیت علیهم السلام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اینکه امت پیامبر صلی الله علیه و آله با سفارش و توصیۀ او نسبت به قرآن و هم سنگش اهل بیت علیهم السلام چگونه رفتار کرد ، مطلب دیگری است که شاید سخن ابن ذر در پاسخ حضرت امام محمّد باقر علیه السلام آن را به تصویر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امام محمّد باقر علیه السلام ابن ذر را مورد خطاب قرار داده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پیرامون پاره‌ای از احادیث ما که دریافت کرده‌ای با ما سخن نمی‌گویی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فرزند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دو ثقل به یادگار می‌گذارم که یکی بزرگ‌تر از دیگری است ؛ کتاب خدا</w:t>
      </w:r>
    </w:p>
    <w:p>
      <w:pPr>
        <w:pStyle w:val="BookText"/>
        <w:rPr/>
      </w:pPr>
      <w:r>
        <w:rPr>
          <w:rFonts w:ascii="IRNazanin" w:hAnsi="IRNazanin" w:eastAsia="IRNazanin"/>
          <w:color w:val="111111"/>
          <w:sz w:val="28"/>
          <w:sz w:val="28"/>
          <w:szCs w:val="28"/>
          <w:rtl w:val="true"/>
          <w:lang w:bidi="fa-IR"/>
        </w:rPr>
        <w:t xml:space="preserve">و اهل بیتم که اگر به آن دو ثقل چنگ زنید هرگز گمراه نشوید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خدا را دیدار کردی و او به تو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در حقّ ثِقْلَین چه کردید ، به او چه می‌گویی ؟ و ابن ذر در حالی که سخت می‌گریست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الْأکْبَرُ فَمَزَّقْنٰاهُ ، وَأمَّا الْأصْغَرُ فَقَتَلْنٰاهُ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بزرگ‌تر را پاره پاره کردیم و اما کوچک‌تر را کشتیم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همتای قرآنند ، پس صفات قرآن را نیز با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علم است ، اهل بیت علیهم السلام هم علم‌اند ؛ قرآن نور است ، اهل بیت علیهم السلام هم نورند ؛ قرآن میزان است اهل بیت علیهم السلام هم میزانند ؛ قرآن پاک است ، اهل بیت علیهم السلام هم پاک و طاهرند ؛ قرآن هدایت‌گر است ، اهل بیت علیهم السلام هم هدایت‌گرند ؛ قرآن شفیع عرصۀ محشر است ، اهل بیت علیهم السلام هم شفیع روز محشرند </w:t>
      </w:r>
      <w:r>
        <w:rPr>
          <w:rFonts w:eastAsia="IRNazanin" w:cs="IRNazanin"/>
          <w:color w:val="111111"/>
          <w:sz w:val="28"/>
          <w:szCs w:val="28"/>
          <w:rtl w:val="true"/>
          <w:lang w:bidi="fa-IR"/>
        </w:rPr>
        <w:t>.</w:t>
      </w:r>
      <w:bookmarkStart w:id="173" w:name="pg253_3301"/>
    </w:p>
    <w:p>
      <w:pPr>
        <w:pStyle w:val="Heading3"/>
        <w:numPr>
          <w:ilvl w:val="2"/>
          <w:numId w:val="1"/>
        </w:numPr>
        <w:rPr/>
      </w:pPr>
      <w:bookmarkStart w:id="174" w:name="__RefHeading___Toc2250144_211673320"/>
      <w:bookmarkStart w:id="175" w:name="_Toc65"/>
      <w:bookmarkEnd w:id="173"/>
      <w:bookmarkEnd w:id="174"/>
      <w:r>
        <w:rPr>
          <w:rtl w:val="true"/>
        </w:rPr>
        <w:t xml:space="preserve">اهل بیت </w:t>
      </w:r>
      <w:r>
        <w:rPr>
          <w:rtl w:val="true"/>
        </w:rPr>
        <w:t xml:space="preserve">: </w:t>
      </w:r>
      <w:r>
        <w:rPr>
          <w:rtl w:val="true"/>
        </w:rPr>
        <w:t>و دانش</w:t>
      </w:r>
      <w:bookmarkEnd w:id="175"/>
    </w:p>
    <w:p>
      <w:pPr>
        <w:pStyle w:val="BookText"/>
        <w:rPr/>
      </w:pPr>
      <w:r>
        <w:rPr>
          <w:rFonts w:ascii="IRNazanin" w:hAnsi="IRNazanin" w:eastAsia="IRNazanin"/>
          <w:color w:val="111111"/>
          <w:sz w:val="28"/>
          <w:sz w:val="28"/>
          <w:szCs w:val="28"/>
          <w:rtl w:val="true"/>
          <w:lang w:bidi="fa-IR"/>
        </w:rPr>
        <w:t xml:space="preserve">در سورۀ مبارکۀ نمل در داستان حضرت سلیمان می‌خوانیم که سلیمان پس از باز گرداندن سفیران ملکۀ سبا ، به بزرگان بارگاهش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پادشاهی او را پیش از آنکه به حالت تسلیم نزد من آید برای من می‌آورید ؟</w:t>
      </w:r>
    </w:p>
    <w:p>
      <w:pPr>
        <w:pStyle w:val="BookText"/>
        <w:rPr/>
      </w:pPr>
      <w:r>
        <w:rPr>
          <w:rFonts w:ascii="IRNazanin" w:hAnsi="IRNazanin" w:eastAsia="IRNazanin"/>
          <w:color w:val="111111"/>
          <w:sz w:val="28"/>
          <w:sz w:val="28"/>
          <w:szCs w:val="28"/>
          <w:rtl w:val="true"/>
          <w:lang w:bidi="fa-IR"/>
        </w:rPr>
        <w:t xml:space="preserve">دیوی از 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آنکه تو از جایگاهت برخیزی نزد تو حاضر می‌کنم و بر آن توانا و امینم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کسی که بخشی از دانش کتاب نزد او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چشم برهم زنی می‌آورم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Fonts w:eastAsia="Amiri" w:cs="Amiri" w:ascii="Amiri" w:hAnsi="Amiri"/>
          <w:color w:val="111111"/>
          <w:sz w:val="28"/>
          <w:szCs w:val="28"/>
          <w:rtl w:val="true"/>
          <w:lang w:bidi="ar-SA"/>
        </w:rPr>
        <w:t xml:space="preserve">. . . »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آنکه پلک دیده‌ات به هم بخورد ، نزد تو 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همان لحظه آورد </w:t>
      </w:r>
      <w:r>
        <w:rPr>
          <w:rFonts w:eastAsia="IRNazanin" w:cs="IRNazanin"/>
          <w:color w:val="111111"/>
          <w:sz w:val="28"/>
          <w:szCs w:val="28"/>
          <w:rtl w:val="true"/>
          <w:lang w:bidi="fa-IR"/>
        </w:rPr>
        <w:t>].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چون تخت را با قدرتی که آن بزرگ مرد از ناحیۀ بخشی از دانش</w:t>
      </w:r>
    </w:p>
    <w:p>
      <w:pPr>
        <w:pStyle w:val="BookText"/>
        <w:rPr/>
      </w:pPr>
      <w:r>
        <w:rPr>
          <w:rFonts w:ascii="IRNazanin" w:hAnsi="IRNazanin" w:eastAsia="IRNazanin"/>
          <w:color w:val="111111"/>
          <w:sz w:val="28"/>
          <w:sz w:val="28"/>
          <w:szCs w:val="28"/>
          <w:rtl w:val="true"/>
          <w:lang w:bidi="fa-IR"/>
        </w:rPr>
        <w:t xml:space="preserve">کتاب برای آوردنش به کار گرفت نزد خود حاضر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احسان پروردگار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آخرین آیۀ سورۀ رعد دربارۀ دارندۀ همۀ دانش کتاب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لَسْتَ مُرْسَلاً قُلْ کَفیٰ بِاللّٰهِ شَهِیداً بَیْنِی وَ بَیْنَکُمْ وَ مَنْ عِنْدَهُ عِلْمُ الْکِتٰابِ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کافران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محکم و استوار قرآنش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کتاب نزد اوست ، میان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شریفۀ سورۀ نمل میان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بعضیت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فاصله شده است ، ترکیب جمله نشان می‌دهد که بارگاه نشین سلیمان بخشی از دانش کتاب را می‌دانسته ، ولی در آیۀ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میان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فاصله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علم به کتاب نشان دهندۀ این است که مصداق این آیۀ شریفه ، همۀ دانش کتاب را دارا بوده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خدای مهربان گواهی او را بر رسالت پیامبر صلی الله علیه و آله هم سنگ و برابر گواهی خود قرار داده ، باید 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داناترین فرد امت پس از پیامبر صلی الله علیه و آله باشد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مفسران بزرگ شیعه با تکیه بر روایات اهل بیت علیهم السلام و مفسران بزرگ اهل سنت با تکیه بر راویان احادیث خود و نیز با تکیه بر انصافشان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امیرالمؤمنین علی بن ابی طالب علیه السلام که در آن زمان کمتر از بیست سال داشت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خدری که از راویان اهل سنت است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رَسُولَ اللّهِ صلی الله علیه و آله عَن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عِنْدَهُ عِلْمُ الْکِتٰابِ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أخِی عَلِیُّ بنُ أبی طَالِب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خدا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عِنْدَهُ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بن ابی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مؤمنان علیه السلام در باره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کَفیٰ بِاللّٰهِ شَهِیداً بَیْنِی وَ بَیْنَکُمْ وَ مَنْ عِنْدَهُ عِلْمُ الْکِتٰابِ </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آیات محکم و استوار قرآنش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دانش کتاب نزد اوست ، میان من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هُوَ الذی عِندَهُ عِلمُ الکِتٰابِ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همان کسی هستم که دانش کتاب نزد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بن کثیر دربارۀ این آیه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Fonts w:eastAsia="Amiri" w:cs="Amiri" w:ascii="Amiri" w:hAnsi="Amiri"/>
          <w:color w:val="111111"/>
          <w:sz w:val="28"/>
          <w:szCs w:val="28"/>
          <w:rtl w:val="true"/>
          <w:lang w:bidi="ar-SA"/>
        </w:rPr>
        <w:t xml:space="preserve">. . . »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آنکه پلک دیده‌ات به هم بخورد ، نزد تو می‌آورم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محضر حضرت امام صادق علیه 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میان انگشتان خود را باز کرد و آنها را روی سینه‌اش نهاد و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وَعِندَنَا وَاللّهِ عِلمُ الْکِتَابِ کُلُّهُ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خدا سوگند همۀ دانش کتاب نزد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از قول پروردگار در وصف اهل بیت علیهم السلام نقل می‌کند که حضرت حق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خُزَّانِی عَلَی عِلمِی مِن بَعدِک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پس از تو خزانه‌دار بر علم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أَبْوَابُ اللّهِ ، وَنَحنُ الصِّراطُ الْمُسْتَقیِم ، وَنَحنُ عَیبَةُ عِلمِهِ ، وَنَحنُ تَراجِمَةُ وَحیِهِ ، وَنَحنُ أرکَانُ تَوحیِدِهِ ، وَنَحنُ مَوضِعُ سِرِّهِ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درهای خداوند و راه مستقیم هستیم و ظرف دانش و بازگو کنندۀ وحی اوییم و پایه‌های توحید و جایگاه راز او هستیم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الْعِلمَ الَّذِی هَبَطَ بِهِ آدَمُ ، وَجمِیعَ مَا فُضِّلَتْ بِهِ النَّبِیُّونَ إلیَ خَاتَمِ النَّبِییّنَ ، فِی عِتَرةِ خَاتَمِ النَّبِیِینَ وَالْمُرسَلینَ مُحَمَّد صلی الله علیه و آله ، فأَیْنَ یُتٰاهُ بِکُمْ وَأینَ تَذْهَبُونَ ؟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آگاه باشید دانشی که آدم آن را فرود آورد و هر عملی که پیامبران تا خاتم انبیا را به آن ترجیح داده‌اند در خاندان خاتم پیامبران و مرسلین حضرت محمّد است ، پس شما را به کدام بیراهه می‌کشانند و به کدام جهت روان هستید ؟</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أهْلُ بَیْتٍ مَفاتِیْحُ الرَّحْمَةِ ، وَمَوْضِعُ الرِّسٰالَةِ ، وَمُخْتَلَفُ الْمَلائِکَةِ ، وَمَعْدِنُ الْعِلْم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اهل بیتی هستیم که کلیدهای رحمت ، و جایگاه رسالت ، و محلّ رفت و آمد فرشتگان و معدن دانش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یَنْقِمُ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وَاللّهِ شَجَرَةُ النُّبُوَّةِ ، وَبَیْتُ الرَّحْمَةِ ، وَمَعْدِنُ الْعِلْمِ ، وَمُخْتَلَفُ الْمَلائِکَةِ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مردم کینۀ ما را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درخت نبوت و خانۀ رحمت و معدن علم و معرفت و مکان آمد و شد فرشتگان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 راسخان در علم ، معدن حکمت و دانش ، وارثان علوم انبیا ، آگاه‌ترین مردم و گنجینه‌های اسرار خدایند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 آگاه به اسم اعظم حق ، آشنای به همۀ زبان‌ها ، آگاه از گذشته و آینده ، عالم به کتاب‌های آسمانی و بینای به آنچه بوده و خواهد بود ،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 بیت خدا ، کشتی نوح ، همتای قرآن ، برترین مردم ، اولوالامر ، اهل ذکر ، ریشه‌های حق ، معدن رسالت ، پایه‌های جهان و پاسداران دین هستند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زمینه‌های علوم عترت و گستردگی دانش اهل بیت علیهم السلام روایات بسیار مهمی در کتاب‌های شریف الکافی ، تفسیر الفرات ، معانی الأخبار ، کفایة الأثر ، ینابیع المودة و نزهة الناظر ثبت است ؛ چنانچه کسی بخواهد به آن کتاب‌ها مراجعه کند </w:t>
      </w:r>
      <w:r>
        <w:rPr>
          <w:rFonts w:eastAsia="IRNazanin" w:cs="IRNazanin"/>
          <w:color w:val="111111"/>
          <w:sz w:val="28"/>
          <w:szCs w:val="28"/>
          <w:rtl w:val="true"/>
          <w:lang w:bidi="fa-IR"/>
        </w:rPr>
        <w:t>.</w:t>
      </w:r>
      <w:bookmarkStart w:id="176" w:name="pg253_3307"/>
    </w:p>
    <w:p>
      <w:pPr>
        <w:pStyle w:val="Heading3"/>
        <w:numPr>
          <w:ilvl w:val="2"/>
          <w:numId w:val="1"/>
        </w:numPr>
        <w:rPr/>
      </w:pPr>
      <w:bookmarkStart w:id="177" w:name="__RefHeading___Toc2250146_211673320"/>
      <w:bookmarkStart w:id="178" w:name="_Toc66"/>
      <w:bookmarkEnd w:id="176"/>
      <w:bookmarkEnd w:id="177"/>
      <w:r>
        <w:rPr>
          <w:rtl w:val="true"/>
        </w:rPr>
        <w:t xml:space="preserve">اهل بیت </w:t>
      </w:r>
      <w:r>
        <w:rPr>
          <w:rtl w:val="true"/>
        </w:rPr>
        <w:t xml:space="preserve">: </w:t>
      </w:r>
      <w:r>
        <w:rPr>
          <w:rtl w:val="true"/>
        </w:rPr>
        <w:t>و بندگی</w:t>
      </w:r>
      <w:bookmarkEnd w:id="178"/>
    </w:p>
    <w:p>
      <w:pPr>
        <w:pStyle w:val="Heading4"/>
        <w:numPr>
          <w:ilvl w:val="3"/>
          <w:numId w:val="1"/>
        </w:numPr>
        <w:rPr/>
      </w:pPr>
      <w:bookmarkStart w:id="179" w:name="__RefHeading___Toc2250148_211673320"/>
      <w:bookmarkStart w:id="180" w:name="_Toc67"/>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به سبب معرفت و شناخت کامل از حضرت رب العزّه که پایۀ معرفت هیچ اهل معرفتی به پایۀ معرفت آنان نمی‌رسید ، در فلک تسلیم نسبت به خدای مهربان عاشقانه و عارفانه قرار دارند و در همۀ شؤون زندگی مادّی و معنوی جز به عبادت و بندگی خدا قدم برنمی‌داشته‌اند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و برخاست ، سکوت و سخن گفتن ، خوردن و آشامیدن ، ازدواج و معاشرت ، کسب و تجارت ، جنگ و صلح ، سفر و حضر ، پوشیدن لباس ، شنیدن و نگاه کردن ، خواب و بیداری ، گریه و خنده و تمام اعمال و رفتار و کردار و گفتارشان که همراه با نیتی مخلصانه بود ، چیزی جز عبادت حق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اهل بیت علیهم السلام ، عبادتی بی‌طمع به بهشت و بی‌ترس از دوزخ و بر اساس شناخت حق و عشق به او و ادای وظیفه و تکلیف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عبادتشان نیت تجارت بهشت و زمینۀ بیم دچار شدن به عذاب وجود نداشت ، بلکه عبادتی در اوج خلوص و صفا و پاکی و وفا و عشق به حضرت حق بود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اهل بیت علیهم السلام در زمینۀ عبادتشان و نظر آن بزرگواران دربارۀ انواع عبادات ، نشانگر این حقیقت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آنان با نیّتی خالص و مبرّای از هرگونه شائبه ، تحقق می‌یابد و عبادتی است که هیچ عبادت</w:t>
      </w:r>
    </w:p>
    <w:p>
      <w:pPr>
        <w:pStyle w:val="BookText"/>
        <w:rPr/>
      </w:pPr>
      <w:r>
        <w:rPr>
          <w:rFonts w:ascii="IRNazanin" w:hAnsi="IRNazanin" w:eastAsia="IRNazanin"/>
          <w:color w:val="111111"/>
          <w:sz w:val="28"/>
          <w:sz w:val="28"/>
          <w:szCs w:val="28"/>
          <w:rtl w:val="true"/>
          <w:lang w:bidi="fa-IR"/>
        </w:rPr>
        <w:t xml:space="preserve">کننده‌ای طاقت به میدان آوردن آن عبادت را از نظر کیفی و معنوی نداشته و ندارد و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 عبادت خود را نسبت به شایستگی مولویّت حق ، کم و اندک و خود را تا آخرین لحظۀ عمر با همۀ وجود مدیون خدا دانسته‌اند و ادعای هیچ طلبی از حضرت حق نداشته‌اند و چون عبادت خود را با عبادت رسول خدا صلی الله علیه و آله مقایسه می‌کردند به ناله و گریه می‌افتادند و آه از نهادشان برمی‌آمد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کجا و رسول خدا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عَبَدتُکَ طَمَعاً فِی جَنَّتِکَ ، وَلٰا خَوفاً مِن نَارِکَ ، وَلَکِن وَجَدتُکَ أهلاً لِلْعِبَادَةِ فَعَبَدتُکَ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را نه به طمع و امید به بهشتت و نه از بیم دوزخت بندگی کردم بلکه تو را شایسته و سزاوار پرستش یافتم پس به عبادت و بندگیت برخاستم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قَوْماً عَبَدُوا اللّهَ رَغبَةً فَتِلْکَ عِبَادَةُ الْتُّجَارِ ، وَإنَّ قَوْماً عَبَدُوا اللّهَ رَهْبَةً فَتِلکَ عِبَادَةُ الْعَبیدِ ، وَإنَّ قَوْماً عَبَدُوا اللّهَ شُکْراً فَتِلکَ عِبَادَةُ الأحْرَارِ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خدا را به امید دست یافتن به بهشت پرستیدند و این پرستش تاجران و بازرگانان است و قومی خدا را به خاطر ترس از دوزخ عبادت کردند و این عبادت بردگان است و جمعی او را از سر سپاس و شکر بندگی کردند و این بندگی آزادگان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به اهل بیت علیهم السلام اعلام می‌کرد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ابد ، بهشت و دوزخم را از صفحۀ هستی محو کردم و بنای پاداش و عقاب ندارم ، ذرّه‌ای در کیفیّت و کمیّت عبادت آنان تغییر حاصل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شبی که باید نزد عایشه می‌بود ، کنار او به 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خاطر شدّت عبادت پیامبر به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 خسته می‌کنی در حالی که خدا تبعات گذشته و آینده را بر تو آمرزیده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برای خدا بنده‌ای سپاس گزار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در دنبالۀ گفتارشان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برای عبادت بر سر انگشتان پایش می‌ایستاد که خدا این آیه را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ما قرآن را بر تو نازل نکردیم تا خود را به رنج و مشقت اندازی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عبادت و بندگی امیرالمؤمنین علیه السلام نیز اعجاب انگیز بود تا جایی که معصومین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طاقت و توان عبادت آن حضرت نیست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افراد اهل بیت علیهم السلام هم مانند رسول خدا و امیرالمؤمنین علیهما السلام در عبادت و بندگی حق بی‌نظیر بودند و از طریق این گونه عبادت بود که به مقام</w:t>
      </w:r>
      <w:bookmarkStart w:id="181" w:name="pg253_3310"/>
    </w:p>
    <w:p>
      <w:pPr>
        <w:pStyle w:val="BookText"/>
        <w:rPr/>
      </w:pPr>
      <w:bookmarkEnd w:id="181"/>
      <w:r>
        <w:rPr>
          <w:rFonts w:ascii="IRNazanin" w:hAnsi="IRNazanin" w:eastAsia="IRNazanin"/>
          <w:color w:val="111111"/>
          <w:sz w:val="28"/>
          <w:sz w:val="28"/>
          <w:szCs w:val="28"/>
          <w:rtl w:val="true"/>
          <w:lang w:bidi="fa-IR"/>
        </w:rPr>
        <w:t xml:space="preserve">ولایت بر نفوس و ولایت بر موجودات رسیدند و به آنان حق تصرّف در امور طبیعیّه و مقام محمود و حق شفاعت و بالاترین مقامات معنوی عنایت شد و امامت و رهبری و پیشوایی آنان بر جن و انس تا ابد مسلّم و قطعی گشت و وجوب اطاعت از ایشان به عنوان حقّی لازم بر عهدۀ همگان مقرّر گردید </w:t>
      </w:r>
      <w:r>
        <w:rPr>
          <w:rFonts w:eastAsia="IRNazanin" w:cs="IRNazanin"/>
          <w:color w:val="111111"/>
          <w:sz w:val="28"/>
          <w:szCs w:val="28"/>
          <w:rtl w:val="true"/>
          <w:lang w:bidi="fa-IR"/>
        </w:rPr>
        <w:t>.</w:t>
      </w:r>
    </w:p>
    <w:p>
      <w:pPr>
        <w:pStyle w:val="Heading4"/>
        <w:numPr>
          <w:ilvl w:val="3"/>
          <w:numId w:val="1"/>
        </w:numPr>
        <w:rPr/>
      </w:pPr>
      <w:bookmarkStart w:id="182" w:name="__RefHeading___Toc2250150_211673320"/>
      <w:bookmarkStart w:id="183" w:name="_Toc68"/>
      <w:bookmarkEnd w:id="182"/>
      <w:r>
        <w:rPr>
          <w:rtl w:val="true"/>
        </w:rPr>
        <w:t>مفهوم عبادت</w:t>
      </w:r>
      <w:bookmarkEnd w:id="183"/>
    </w:p>
    <w:p>
      <w:pPr>
        <w:pStyle w:val="BookText"/>
        <w:rPr/>
      </w:pPr>
      <w:r>
        <w:rPr>
          <w:rFonts w:ascii="IRNazanin" w:hAnsi="IRNazanin" w:eastAsia="IRNazanin"/>
          <w:color w:val="111111"/>
          <w:sz w:val="28"/>
          <w:sz w:val="28"/>
          <w:szCs w:val="28"/>
          <w:rtl w:val="true"/>
          <w:lang w:bidi="fa-IR"/>
        </w:rPr>
        <w:t xml:space="preserve">عبادت ، هماهنگ کردن همۀ حرکات و سکنات و حیات و ممات با خواسته‌های حضرت حق بر اساس نیت خالص و بی‌شائبه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وَ مَحْیٰایَ وَ مَمٰاتِی لِلّٰهِ رَبِّ الْعٰالَمِینَ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مسلماً نماز و عبادتم و زندگی کردن و مرگم برای خدا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مطهری در زمینۀ عبادت و بندگی بر پایۀ آیات و روایات و عرفان ناب اسلامی و معارف حقّۀ الهی اشارات و لطایفی دارند که با توضیحی که بر آن افزوده می‌شود ، قابل توجه و مفید فایده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از حضرت امام صادق علیه السلام نقل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ألْعُبُودِیَّةُ جَوْهَرَةٌ کُنهُهَا الرُّبُوبِیَّةُ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پیمودن راه قرب و حرکت بر پایۀ خواسته‌های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گوهری است که نهایت آن خداوندگاری است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می‌تواند در راه کمال گام بردارد و به کمالاتی برسد که فراتر از آن در وهم نمی‌آید و با آنکه موجودی ممکن و ذاتاً فقیر و نیازمند است و از خود چیزی ندارد و در حق او گفته شده </w:t>
      </w:r>
      <w:r>
        <w:rPr>
          <w:rFonts w:eastAsia="IRNazanin" w:cs="IRNazanin"/>
          <w:color w:val="111111"/>
          <w:sz w:val="28"/>
          <w:szCs w:val="28"/>
          <w:rtl w:val="true"/>
          <w:lang w:bidi="fa-IR"/>
        </w:rPr>
        <w:t>:</w:t>
      </w:r>
      <w:bookmarkStart w:id="184" w:name="pg253_3311"/>
    </w:p>
    <w:p>
      <w:pPr>
        <w:pStyle w:val="BookText"/>
        <w:rPr/>
      </w:pPr>
      <w:bookmarkEnd w:id="184"/>
      <w:r>
        <w:rPr>
          <w:rFonts w:ascii="IRNazanin" w:hAnsi="IRNazanin" w:eastAsia="IRNazanin"/>
          <w:color w:val="111111"/>
          <w:sz w:val="28"/>
          <w:sz w:val="28"/>
          <w:szCs w:val="28"/>
          <w:rtl w:val="true"/>
          <w:lang w:bidi="fa-IR"/>
        </w:rPr>
        <w:t xml:space="preserve">سیه رویی ز ممکن در دو عالم جدا هرگز نشد واللّه اعلم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از طریق عبودیت و بندگی خالص می‌تواند کاری کند که بر جهان مسلّط شود و در آن تصرّف کند </w:t>
      </w:r>
      <w:r>
        <w:rPr>
          <w:rFonts w:eastAsia="IRNazanin" w:cs="IRNazanin"/>
          <w:color w:val="111111"/>
          <w:sz w:val="28"/>
          <w:szCs w:val="28"/>
          <w:rtl w:val="true"/>
          <w:lang w:bidi="fa-IR"/>
        </w:rPr>
        <w:t>.</w:t>
      </w:r>
    </w:p>
    <w:p>
      <w:pPr>
        <w:pStyle w:val="Heading4"/>
        <w:numPr>
          <w:ilvl w:val="3"/>
          <w:numId w:val="1"/>
        </w:numPr>
        <w:rPr/>
      </w:pPr>
      <w:bookmarkStart w:id="185" w:name="__RefHeading___Toc2250152_211673320"/>
      <w:bookmarkStart w:id="186" w:name="_Toc69"/>
      <w:bookmarkEnd w:id="185"/>
      <w:r>
        <w:rPr>
          <w:rtl w:val="true"/>
        </w:rPr>
        <w:t>مراحل رسیدن به کمال عبودیت</w:t>
      </w:r>
      <w:bookmarkEnd w:id="186"/>
    </w:p>
    <w:p>
      <w:pPr>
        <w:pStyle w:val="Heading5"/>
        <w:numPr>
          <w:ilvl w:val="4"/>
          <w:numId w:val="1"/>
        </w:numPr>
        <w:rPr/>
      </w:pPr>
      <w:bookmarkStart w:id="187" w:name="__RefHeading___Toc2250154_211673320"/>
      <w:bookmarkStart w:id="188" w:name="_Toc70"/>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 xml:space="preserve">برای رسیدن به ولایت تصرّف و تکوین و به عبارت دیگر کمال و قدرتی که در عبودیت و اخلاص و پرستش واقعی است ، باید مراحل و منازلی را طی کرد بدین گونه </w:t>
      </w:r>
      <w:r>
        <w:rPr>
          <w:rFonts w:eastAsia="IRNazanin" w:cs="IRNazanin"/>
          <w:color w:val="111111"/>
          <w:sz w:val="28"/>
          <w:szCs w:val="28"/>
          <w:rtl w:val="true"/>
          <w:lang w:bidi="fa-IR"/>
        </w:rPr>
        <w:t>:</w:t>
      </w:r>
    </w:p>
    <w:p>
      <w:pPr>
        <w:pStyle w:val="Heading5"/>
        <w:numPr>
          <w:ilvl w:val="4"/>
          <w:numId w:val="1"/>
        </w:numPr>
        <w:rPr/>
      </w:pPr>
      <w:bookmarkStart w:id="189" w:name="__RefHeading___Toc2250156_211673320"/>
      <w:bookmarkStart w:id="190" w:name="_Toc71"/>
      <w:bookmarkEnd w:id="189"/>
      <w:r>
        <w:rPr>
          <w:rtl w:val="true"/>
        </w:rPr>
        <w:t>مرحلۀ اول</w:t>
      </w:r>
      <w:bookmarkEnd w:id="190"/>
    </w:p>
    <w:p>
      <w:pPr>
        <w:pStyle w:val="BookText"/>
        <w:rPr/>
      </w:pPr>
      <w:r>
        <w:rPr>
          <w:rFonts w:ascii="IRNazanin" w:hAnsi="IRNazanin" w:eastAsia="IRNazanin"/>
          <w:color w:val="111111"/>
          <w:sz w:val="28"/>
          <w:sz w:val="28"/>
          <w:szCs w:val="28"/>
          <w:rtl w:val="true"/>
          <w:lang w:bidi="fa-IR"/>
        </w:rPr>
        <w:t xml:space="preserve">تسلط بر نفس خویش از طریق بالا بردن کیفیت عبادت و بندگی و انجام عبادت همراه با نیتی پاک به آن گونه که حضرت محبوب از انسان خواسته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 .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جان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 بی‌تردید آنان را به راه‌های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 ، سعادت ، کمال ، کرامت ، بهشت و مقام 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می‌کنیم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تَتَّقُوا اللّٰهَ یَجْعَلْ لَکُمْ فُرْقٰاناً </w:t>
      </w:r>
      <w:r>
        <w:rPr>
          <w:rFonts w:eastAsia="Amiri" w:cs="Amiri" w:ascii="Amiri" w:hAnsi="Amiri"/>
          <w:color w:val="111111"/>
          <w:sz w:val="28"/>
          <w:szCs w:val="28"/>
          <w:rtl w:val="true"/>
          <w:lang w:bidi="ar-SA"/>
        </w:rPr>
        <w:t xml:space="preserve">. . . »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بصیرتی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حق از باطل قرار می‌دهد </w:t>
      </w:r>
      <w:r>
        <w:rPr>
          <w:rFonts w:eastAsia="IRNazanin" w:cs="IRNazanin"/>
          <w:color w:val="111111"/>
          <w:sz w:val="28"/>
          <w:szCs w:val="28"/>
          <w:rtl w:val="true"/>
          <w:lang w:bidi="fa-IR"/>
        </w:rPr>
        <w:t>. . .</w:t>
      </w:r>
      <w:bookmarkStart w:id="191" w:name="pg253_3312"/>
    </w:p>
    <w:p>
      <w:pPr>
        <w:pStyle w:val="BookText"/>
        <w:rPr/>
      </w:pPr>
      <w:bookmarkEnd w:id="191"/>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 xml:space="preserve">. . . »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نماز از کارهای زشت و کارهای ناپسند باز می‌دارد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روزه بر شما مقرّر و لازم شده ، همان گونه که بر پیشینیان شما مقرّر و لازم شد تا پرهیزکار شوید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اسْتَعِینُوا بِالصَّبْرِ وَ الصَّلاٰةِ </w:t>
      </w:r>
      <w:r>
        <w:rPr>
          <w:rFonts w:eastAsia="Amiri" w:cs="Amiri" w:ascii="Amiri" w:hAnsi="Amiri"/>
          <w:color w:val="111111"/>
          <w:sz w:val="28"/>
          <w:szCs w:val="28"/>
          <w:rtl w:val="true"/>
          <w:lang w:bidi="ar-SA"/>
        </w:rPr>
        <w:t xml:space="preserve">. . . »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ایمان آورده‌اید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مشکل خود و پاک ماندن از آلودگی‌ها و رسیدن به رحمت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بخواهید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مرحله از عبودیت آن چیزی که نصیب انسان می‌شود این است که ضمن یک روشن‌بینی خاص ، خواهش‌ها و تمایلات نفسانی انسان مسخّر وی می‌گردد و به عبارت دیگر ، اولین اثر عبودیت و بندگی ، ربوبیّت و ولایت بر نفس امّاره است </w:t>
      </w:r>
      <w:r>
        <w:rPr>
          <w:rFonts w:eastAsia="IRNazanin" w:cs="IRNazanin"/>
          <w:color w:val="111111"/>
          <w:sz w:val="28"/>
          <w:szCs w:val="28"/>
          <w:rtl w:val="true"/>
          <w:lang w:bidi="fa-IR"/>
        </w:rPr>
        <w:t>.</w:t>
      </w:r>
    </w:p>
    <w:p>
      <w:pPr>
        <w:pStyle w:val="Heading5"/>
        <w:numPr>
          <w:ilvl w:val="4"/>
          <w:numId w:val="1"/>
        </w:numPr>
        <w:rPr/>
      </w:pPr>
      <w:bookmarkStart w:id="192" w:name="__RefHeading___Toc2250158_211673320"/>
      <w:bookmarkStart w:id="193" w:name="_Toc72"/>
      <w:bookmarkEnd w:id="192"/>
      <w:r>
        <w:rPr>
          <w:rtl w:val="true"/>
        </w:rPr>
        <w:t>مرحلۀ دوم</w:t>
      </w:r>
      <w:bookmarkEnd w:id="193"/>
    </w:p>
    <w:p>
      <w:pPr>
        <w:pStyle w:val="BookText"/>
        <w:rPr/>
      </w:pPr>
      <w:r>
        <w:rPr>
          <w:rFonts w:ascii="IRNazanin" w:hAnsi="IRNazanin" w:eastAsia="IRNazanin"/>
          <w:color w:val="111111"/>
          <w:sz w:val="28"/>
          <w:sz w:val="28"/>
          <w:szCs w:val="28"/>
          <w:rtl w:val="true"/>
          <w:lang w:bidi="fa-IR"/>
        </w:rPr>
        <w:t xml:space="preserve">تسلّط و ولایت بر اندیشه‌های پراکنده و به عبارتی دیگر ، تسلط بر نیروی متخیّله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شگفت‌ترین نیروهای انسان ، قوۀ متخیّله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قوّه است</w:t>
      </w:r>
    </w:p>
    <w:p>
      <w:pPr>
        <w:pStyle w:val="BookText"/>
        <w:rPr/>
      </w:pPr>
      <w:r>
        <w:rPr>
          <w:rFonts w:ascii="IRNazanin" w:hAnsi="IRNazanin" w:eastAsia="IRNazanin"/>
          <w:color w:val="111111"/>
          <w:sz w:val="28"/>
          <w:sz w:val="28"/>
          <w:szCs w:val="28"/>
          <w:rtl w:val="true"/>
          <w:lang w:bidi="fa-IR"/>
        </w:rPr>
        <w:t xml:space="preserve">که ذهن انسان هر لحظه از موضوعی متوجه موضوعی دیگر می‌شود و به اصطلاح تداعی معانی و تسلسل خواطر صورت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قوّه در اختیار ما نیست بلکه ما در اختیار این قوّۀ عجیب هستیم ؛ برای همین است که هرچه بخواهیم ذهن خود را در یک موضوع معیّن متمرکز کنیم که متوجه چیز دیگر نشود ، برای ما میسّر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قوۀ متخیّله ما را بی‌اختیار به این سو و آن سو می‌کشاند ، مثلاً هرچه می‌خواهیم در نماز حضور قلب داشته باشیم نمی‌توانیم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این باره تمثیل و تشبیه لطیفی دارند و دل افرادی که مسخّر قوّۀ متخیّله است به پری تشبیه می‌کند که در صحرایی بر درختی آویخته شده باشد که هر لحظه باد ، او را پشت و رو می‌کند ، فرمودۀ ایشان چنین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القَلْبِ مَثَلُ رِیشَةٍ فِی الْفَلاةِ تَعَلَّقَت فی أصلِ شَجَرَةِ ، یُقَلِّبُها الرّیحُ ظَهراً لِبَطْنٍ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 قلب همانند پری در صحرایی است که بر درختی آویخته شده باشد که باد آن را پشت و رو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دیگر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لَقَلْبُ بنِ آدَمَ أشدُّ انْقِلاباً مِنَ الْقِدْرِ إذا اجْتَمَعَتْ غَلْیَاً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فرزند آدم از دیگِ در حال جوشیدن بیشتر بالا و پایین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دل هم چون پری است در بیابانی اسیر صرصری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پر را هر طرف راند گزاف گه چپ و گه راست با صد اختلاف</w:t>
      </w:r>
    </w:p>
    <w:p>
      <w:pPr>
        <w:pStyle w:val="BookText"/>
        <w:rPr/>
      </w:pPr>
      <w:r>
        <w:rPr>
          <w:rFonts w:ascii="IRNazanin" w:hAnsi="IRNazanin" w:eastAsia="IRNazanin"/>
          <w:color w:val="111111"/>
          <w:sz w:val="28"/>
          <w:sz w:val="28"/>
          <w:szCs w:val="28"/>
          <w:rtl w:val="true"/>
          <w:lang w:bidi="fa-IR"/>
        </w:rPr>
        <w:t xml:space="preserve">در حدیث دیگر آن دل را چنان کآب جوشان ز آتش اندر غازقان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هر زمان دل را دگر رایی بود آن نه از وی بلکه از جایی بود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آیا انسان محکوم به تسلط قوّۀ متخیّله است و این نیروی مرموز که مانند گنجشکی همواره از شاخی به شاخی می‌پرد باید حاکم وجود او باشد ؟ و یا اینکه محکومیت در برابر قوّۀ متخیّله از خامی و ناپختگی است و کاملان و اهل ولایت قادرند این نیروی خودسر را مطیع خود کنند ؟</w:t>
      </w:r>
    </w:p>
    <w:p>
      <w:pPr>
        <w:pStyle w:val="BookText"/>
        <w:rPr/>
      </w:pPr>
      <w:r>
        <w:rPr>
          <w:rFonts w:ascii="IRNazanin" w:hAnsi="IRNazanin" w:eastAsia="IRNazanin"/>
          <w:color w:val="111111"/>
          <w:sz w:val="28"/>
          <w:sz w:val="28"/>
          <w:szCs w:val="28"/>
          <w:rtl w:val="true"/>
          <w:lang w:bidi="fa-IR"/>
        </w:rPr>
        <w:t xml:space="preserve">بی‌گمان مطلب دوم درست است ، چون یکی از وظایف بشر تسلّط بر هوس بازی و کنترل قوّۀ خیال است و گرنه این قوّۀ شیطانی صفت ، مجالی برای تعالی و پیمودن صراط قرب نمی‌دهد و تمام نیروها و استعدادها را در وجود انسان باطل و ضایع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همه روزه لگدکوب از خیال وز زیان و سود و از خوف زوال</w:t>
      </w:r>
    </w:p>
    <w:p>
      <w:pPr>
        <w:pStyle w:val="BookText"/>
        <w:rPr/>
      </w:pPr>
      <w:r>
        <w:rPr>
          <w:rFonts w:ascii="IRNazanin" w:hAnsi="IRNazanin" w:eastAsia="IRNazanin"/>
          <w:color w:val="111111"/>
          <w:sz w:val="28"/>
          <w:sz w:val="28"/>
          <w:szCs w:val="28"/>
          <w:rtl w:val="true"/>
          <w:lang w:bidi="fa-IR"/>
        </w:rPr>
        <w:t>نی صفا می‌ماندش نی لطف و فر نی به سوی آسمان راه سفر</w:t>
      </w:r>
    </w:p>
    <w:p>
      <w:pPr>
        <w:pStyle w:val="BookText"/>
        <w:rPr/>
      </w:pPr>
      <w:r>
        <w:rPr>
          <w:rFonts w:ascii="IRNazanin" w:hAnsi="IRNazanin" w:eastAsia="IRNazanin"/>
          <w:color w:val="111111"/>
          <w:sz w:val="28"/>
          <w:sz w:val="28"/>
          <w:szCs w:val="28"/>
          <w:rtl w:val="true"/>
          <w:lang w:bidi="fa-IR"/>
        </w:rPr>
        <w:t xml:space="preserve">سالکان راه عبودیت در دومین مرحله به این نتیجه می‌رسند که بر قوّۀ متخیّلۀ خویش ولایت و ربوبیّت پیدا می‌کنند و آن را برده و مطیع خود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مطیع ساختن این است که روح و ضمیر به سائقۀ فطری خدا خواهی ، هر وقت میل بالا کند ، این قوّه با بازیگری‌های خود مانع و مزاحم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شرح این حدیث نبوی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تَنَامُ عَیْنَایَ وَلٰا یَنَامُ قَلبِی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چشمم می‌خوابند ، ولی دلم بیدار است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زیبا سروده است ،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عینای تنام لا ینام القلب عن رب الانام</w:t>
      </w:r>
    </w:p>
    <w:p>
      <w:pPr>
        <w:pStyle w:val="BookText"/>
        <w:rPr/>
      </w:pPr>
      <w:r>
        <w:rPr>
          <w:rFonts w:ascii="IRNazanin" w:hAnsi="IRNazanin" w:eastAsia="IRNazanin"/>
          <w:color w:val="111111"/>
          <w:sz w:val="28"/>
          <w:sz w:val="28"/>
          <w:szCs w:val="28"/>
          <w:rtl w:val="true"/>
          <w:lang w:bidi="fa-IR"/>
        </w:rPr>
        <w:t>چشم تو بیدار و دل رفته به خواب چشم من خفته دلم در فتح باب</w:t>
      </w:r>
    </w:p>
    <w:p>
      <w:pPr>
        <w:pStyle w:val="BookText"/>
        <w:rPr/>
      </w:pPr>
      <w:r>
        <w:rPr>
          <w:rFonts w:ascii="IRNazanin" w:hAnsi="IRNazanin" w:eastAsia="IRNazanin"/>
          <w:color w:val="111111"/>
          <w:sz w:val="28"/>
          <w:sz w:val="28"/>
          <w:szCs w:val="28"/>
          <w:rtl w:val="true"/>
          <w:lang w:bidi="fa-IR"/>
        </w:rPr>
        <w:t>هم نشینت من نی‌ام سایۀ من است برتر از اندیشه‌ها پایۀ من است</w:t>
      </w:r>
    </w:p>
    <w:p>
      <w:pPr>
        <w:pStyle w:val="BookText"/>
        <w:rPr/>
      </w:pPr>
      <w:r>
        <w:rPr>
          <w:rFonts w:ascii="IRNazanin" w:hAnsi="IRNazanin" w:eastAsia="IRNazanin"/>
          <w:color w:val="111111"/>
          <w:sz w:val="28"/>
          <w:sz w:val="28"/>
          <w:szCs w:val="28"/>
          <w:rtl w:val="true"/>
          <w:lang w:bidi="fa-IR"/>
        </w:rPr>
        <w:t>زان که من ز اندیشه‌ها بگذشته‌ام خارج از اندیشه پویان گشته‌ام</w:t>
      </w:r>
    </w:p>
    <w:p>
      <w:pPr>
        <w:pStyle w:val="BookText"/>
        <w:rPr/>
      </w:pPr>
      <w:r>
        <w:rPr>
          <w:rFonts w:ascii="IRNazanin" w:hAnsi="IRNazanin" w:eastAsia="IRNazanin"/>
          <w:color w:val="111111"/>
          <w:sz w:val="28"/>
          <w:sz w:val="28"/>
          <w:szCs w:val="28"/>
          <w:rtl w:val="true"/>
          <w:lang w:bidi="fa-IR"/>
        </w:rPr>
        <w:t>حاکم اندیشه‌ام محکوم نی ز آنکه بنّا حاکم آمد بر بنا</w:t>
      </w:r>
    </w:p>
    <w:p>
      <w:pPr>
        <w:pStyle w:val="BookText"/>
        <w:rPr/>
      </w:pPr>
      <w:r>
        <w:rPr>
          <w:rFonts w:ascii="IRNazanin" w:hAnsi="IRNazanin" w:eastAsia="IRNazanin"/>
          <w:color w:val="111111"/>
          <w:sz w:val="28"/>
          <w:sz w:val="28"/>
          <w:szCs w:val="28"/>
          <w:rtl w:val="true"/>
          <w:lang w:bidi="fa-IR"/>
        </w:rPr>
        <w:t>جمله خلقان سخرۀ اندیشه‌اند زین سبب خسته دل و غم پیشه‌اند</w:t>
      </w:r>
    </w:p>
    <w:p>
      <w:pPr>
        <w:pStyle w:val="BookText"/>
        <w:rPr/>
      </w:pPr>
      <w:r>
        <w:rPr>
          <w:rFonts w:ascii="IRNazanin" w:hAnsi="IRNazanin" w:eastAsia="IRNazanin"/>
          <w:color w:val="111111"/>
          <w:sz w:val="28"/>
          <w:sz w:val="28"/>
          <w:szCs w:val="28"/>
          <w:rtl w:val="true"/>
          <w:lang w:bidi="fa-IR"/>
        </w:rPr>
        <w:t>من چو مرغ اوجم اندیشه مگس کی بود بر من مگس را دسترس</w:t>
      </w:r>
    </w:p>
    <w:p>
      <w:pPr>
        <w:pStyle w:val="BookText"/>
        <w:rPr/>
      </w:pPr>
      <w:r>
        <w:rPr>
          <w:rFonts w:ascii="IRNazanin" w:hAnsi="IRNazanin" w:eastAsia="IRNazanin"/>
          <w:color w:val="111111"/>
          <w:sz w:val="28"/>
          <w:sz w:val="28"/>
          <w:szCs w:val="28"/>
          <w:rtl w:val="true"/>
          <w:lang w:bidi="fa-IR"/>
        </w:rPr>
        <w:t xml:space="preserve">چون ملایم گیرد از سفلی صفات برپرم هم چون طیور الصافات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برای کسب این پیروزی بر قوّۀ خیال که امکان‌پذیر است ، چون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 . »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هیچ کس را جز به اندازۀ توانایی‌اش تکلیف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در حد گنجایش در عبادات ، اساس توجهش به خدا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ریاضت کشان از راه‌های دیگر وارد می‌شوند و حداکثر این است که از راه مُهمل گذاشتن زندگی و ستم بر بدن ، اندکی به آن دست می‌یابند ولی اسلام از راه عبادت بدون اینکه نیازی به آن کارهای ناروا باشد این نتیجه را تأمین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دل به خدا و تذکر اینکه در برابر رب الارباب و خالق و مدبّر کل قرار گرفته است ، زمینۀ تجمع خاطر و تمرکز ذهن را فراهم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می‌گوید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عِنْدَ العٰارِفِ رِیَاضَةٌ مَا لِهِمَمِهِ وَقُوی نَفسِهِ المُتَوهَّمَةَ والمُتَخَیَّلِةِ لِیَجرّها بالتَّعوید عن جَنابِ الغُرورِ إلی جَنابِ الحَقِّ فتصیرُ مسالَمَةً للسرِّ الباطِنِ</w:t>
      </w:r>
      <w:bookmarkStart w:id="194" w:name="pg253_3316"/>
    </w:p>
    <w:p>
      <w:pPr>
        <w:pStyle w:val="BookText"/>
        <w:rPr/>
      </w:pPr>
      <w:bookmarkEnd w:id="194"/>
      <w:r>
        <w:rPr>
          <w:rFonts w:ascii="Amiri" w:hAnsi="Amiri" w:eastAsia="Amiri" w:cs="Amiri"/>
          <w:color w:val="111111"/>
          <w:sz w:val="28"/>
          <w:sz w:val="28"/>
          <w:szCs w:val="28"/>
          <w:rtl w:val="true"/>
          <w:lang w:bidi="ar-SA"/>
        </w:rPr>
        <w:t xml:space="preserve">حینما یَتَجلَّی الحقُّ لا تُنازِعُهُ فَیَخلَصُ السرُّ إلی الشُّروقِ الباطِنِ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از نظر اهل معرفت ورزشی برای همت‌ها و قوای نفسِ وهمی و خیالی است که در اثر تکرار و عادت دادن به حضور در محضر حق ، همواره آنها را از توجه به مسائل مربوط به طبیعت و ماده به سوی حق بکشاند و در نتیجه این قوا تسلیم سرِّ ضمیر و فطرت خدا جویی انسان گردند و مطیع او شوند و به حدّی که هر وقت اراده کند که در پی جلب جلوۀ حق برآید ، این قوا در جهت خلاف ، فعالیت نکنند و کشمکش درونی میان دو میل علوی و سفلی ایجاد نشود و سرّ باطن بدون مزاحمت اینها از باطن کسب اشراق نماید </w:t>
      </w:r>
      <w:r>
        <w:rPr>
          <w:rFonts w:eastAsia="IRNazanin" w:cs="IRNazanin"/>
          <w:color w:val="111111"/>
          <w:sz w:val="28"/>
          <w:szCs w:val="28"/>
          <w:rtl w:val="true"/>
          <w:lang w:bidi="fa-IR"/>
        </w:rPr>
        <w:t>.</w:t>
      </w:r>
    </w:p>
    <w:p>
      <w:pPr>
        <w:pStyle w:val="Heading5"/>
        <w:numPr>
          <w:ilvl w:val="4"/>
          <w:numId w:val="1"/>
        </w:numPr>
        <w:rPr/>
      </w:pPr>
      <w:bookmarkStart w:id="195" w:name="__RefHeading___Toc2250160_211673320"/>
      <w:bookmarkStart w:id="196" w:name="_Toc73"/>
      <w:bookmarkEnd w:id="195"/>
      <w:r>
        <w:rPr>
          <w:rtl w:val="true"/>
        </w:rPr>
        <w:t>مرحلۀ سوم</w:t>
      </w:r>
      <w:bookmarkEnd w:id="196"/>
    </w:p>
    <w:p>
      <w:pPr>
        <w:pStyle w:val="BookText"/>
        <w:rPr/>
      </w:pPr>
      <w:r>
        <w:rPr>
          <w:rFonts w:ascii="IRNazanin" w:hAnsi="IRNazanin" w:eastAsia="IRNazanin"/>
          <w:color w:val="111111"/>
          <w:sz w:val="28"/>
          <w:sz w:val="28"/>
          <w:szCs w:val="28"/>
          <w:rtl w:val="true"/>
          <w:lang w:bidi="fa-IR"/>
        </w:rPr>
        <w:t xml:space="preserve">این است که روح در مراحل قوّت و قدرت و ربوبیّت و ولایت خود به مرحله‌ای برسد که در بسیاری از امور از بدن بی‌نیاز شود ، در حالی که بدن صد در صد نیازمند به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بدن نیازمند یکدیگرند ، حیات بدن به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صورت و حافظ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علاقۀ تدبیری روح به بدن مستلزم خرابی و فساد بدن است و از طرف دیگر روح در فعالیت‌های خود نیازمند به استخدام بدن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بدون به کار بردن اعضا و جوارح و ابزارهای بدنی قادر به کاری نیست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بی‌نیازی روح از بدن به این است که در برخی از فعالیت‌ها از استخدام بدن بی‌نیاز می‌گردد ، این بی‌نیازی گاهی در چند لحظه و گاهی مکرّر و گاهی به طور دائم صورت می‌گیرد و این همان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bookmarkStart w:id="197" w:name="pg253_3317"/>
    </w:p>
    <w:p>
      <w:pPr>
        <w:pStyle w:val="BookText"/>
        <w:rPr/>
      </w:pPr>
      <w:bookmarkEnd w:id="197"/>
      <w:r>
        <w:rPr>
          <w:rFonts w:ascii="IRNazanin" w:hAnsi="IRNazanin" w:eastAsia="IRNazanin"/>
          <w:color w:val="111111"/>
          <w:sz w:val="28"/>
          <w:sz w:val="28"/>
          <w:szCs w:val="28"/>
          <w:rtl w:val="true"/>
          <w:lang w:bidi="fa-IR"/>
        </w:rPr>
        <w:t xml:space="preserve">سهروردی ، حکیم اشراقی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حکیم را حکیم نمی‌دانیم مگر آنکه بتواند خلع بدن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میرداماد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حکیم را حکیم نمی‌دانیم مگر آنکه خلع بدن برای او ملکه شده باشد و هر وقت اراده کند عملی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محققان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بدن دلیل بر کمال زیادی نیست یعنی افرادی که هنوز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نکرده و قدم به غیب معقول نگذاشته‌اند ممکن است به این مرحله برسند </w:t>
      </w:r>
      <w:r>
        <w:rPr>
          <w:rFonts w:eastAsia="IRNazanin" w:cs="IRNazanin"/>
          <w:color w:val="111111"/>
          <w:sz w:val="28"/>
          <w:szCs w:val="28"/>
          <w:rtl w:val="true"/>
          <w:lang w:bidi="fa-IR"/>
        </w:rPr>
        <w:t>.</w:t>
      </w:r>
    </w:p>
    <w:p>
      <w:pPr>
        <w:pStyle w:val="Heading5"/>
        <w:numPr>
          <w:ilvl w:val="4"/>
          <w:numId w:val="1"/>
        </w:numPr>
        <w:rPr/>
      </w:pPr>
      <w:bookmarkStart w:id="198" w:name="__RefHeading___Toc2250162_211673320"/>
      <w:bookmarkStart w:id="199" w:name="_Toc74"/>
      <w:bookmarkEnd w:id="198"/>
      <w:r>
        <w:rPr>
          <w:rtl w:val="true"/>
        </w:rPr>
        <w:t>مرحلۀ چهارم</w:t>
      </w:r>
      <w:bookmarkEnd w:id="199"/>
    </w:p>
    <w:p>
      <w:pPr>
        <w:pStyle w:val="BookText"/>
        <w:rPr/>
      </w:pPr>
      <w:r>
        <w:rPr>
          <w:rFonts w:ascii="IRNazanin" w:hAnsi="IRNazanin" w:eastAsia="IRNazanin"/>
          <w:color w:val="111111"/>
          <w:sz w:val="28"/>
          <w:sz w:val="28"/>
          <w:szCs w:val="28"/>
          <w:rtl w:val="true"/>
          <w:lang w:bidi="fa-IR"/>
        </w:rPr>
        <w:t xml:space="preserve">بدن از هر جهت تحت فرمان و ارادۀ شخص درمی‌آید به طوری که در حوزۀ بدن خودِ شخص ، اعمال خارق العاده سر می‌زند ؛ امام صادق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ضَعُفَ بَدَنٌ عَمَّا قَوِیَتْ عَلَیهِ النِیَّةُ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آنچه که همت و ارادۀ نفس در آن نیرومند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جدی مورد توجه نفس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از انجام آن ناتوانی نشان نمی‌دهد </w:t>
      </w:r>
      <w:r>
        <w:rPr>
          <w:rFonts w:eastAsia="IRNazanin" w:cs="IRNazanin"/>
          <w:color w:val="111111"/>
          <w:sz w:val="28"/>
          <w:szCs w:val="28"/>
          <w:rtl w:val="true"/>
          <w:lang w:bidi="fa-IR"/>
        </w:rPr>
        <w:t>.</w:t>
      </w:r>
    </w:p>
    <w:p>
      <w:pPr>
        <w:pStyle w:val="Heading5"/>
        <w:numPr>
          <w:ilvl w:val="4"/>
          <w:numId w:val="1"/>
        </w:numPr>
        <w:rPr/>
      </w:pPr>
      <w:bookmarkStart w:id="200" w:name="__RefHeading___Toc2250164_211673320"/>
      <w:bookmarkStart w:id="201" w:name="_Toc75"/>
      <w:bookmarkEnd w:id="200"/>
      <w:r>
        <w:rPr>
          <w:rtl w:val="true"/>
        </w:rPr>
        <w:t>مرحلۀ پنجم</w:t>
      </w:r>
      <w:bookmarkEnd w:id="20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مرحله بالاترین مراحل است که حتی طبیعت خارجی نیز تحت نفوذ ارادۀ انسان قرار می‌گیرد و مطیع انسان می‌شود ؛ معجزات و کرامات انبیا</w:t>
      </w:r>
    </w:p>
    <w:p>
      <w:pPr>
        <w:pStyle w:val="BookText"/>
        <w:rPr/>
      </w:pPr>
      <w:r>
        <w:rPr>
          <w:rFonts w:ascii="IRNazanin" w:hAnsi="IRNazanin" w:eastAsia="IRNazanin"/>
          <w:color w:val="111111"/>
          <w:sz w:val="28"/>
          <w:sz w:val="28"/>
          <w:szCs w:val="28"/>
          <w:rtl w:val="true"/>
          <w:lang w:bidi="fa-IR"/>
        </w:rPr>
        <w:t xml:space="preserve">و امامان و اولیای حق از این مقوله است ؛ معجزات از باب تصرّف و ولایت تکوینی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تصرّف در کائنات چون عصا را اژدها نمودن ، کوری را بینا ساختن ، مرده‌ای را حیات دادن و از نهان آگاه نمودن ؛ همه از باب ولایت تصرّف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می‌پندارند که در تصرّف تکوینی و یا معجزه ، شخصیت و ارادۀ صاحب تصرّف هیچ گونه دخالتی ندارد و او تنها پردۀ نمایش است و ذات احدیّت به طور مستقیم و بدون واسطه آن را به وجود می‌آورد زیرا کار اگر به حد اعجاز برسد از حدود قدرت انسان در هر مقامی که باشد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تصور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ذات اقدس احدیّت إبا دارد که یک فعل طبیعی بدون واسطه و خارج از نظام از او صادر گردد ، این تصوّر خلاف نصوص قرآنی است ؛ قرآن در کمال صراحت آورندۀ آیت و معجزه را خود رسولان می‌داند ، البته به اذن و رخصت ذات احدیّت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اذن ذات احدیّت از نوع اذن اعتباری و انسانی نیست که با لفظ و اشاره ، ممنوعیّت اخلاقی یا اجتماعی او را از میان ببرد ، این اذن پروردگار ، همان اعطای نوعی کمال است که منشأ چنین اثری می‌گردد و اگر خدا نخواهد آن کمال را از او می‌گیرد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مٰا کٰانَ لِرَسُولٍ أَنْ یَأْتِیَ بِآیَةٍ إِلاّٰ بِإِذْنِ اللّٰهِ </w:t>
      </w:r>
      <w:r>
        <w:rPr>
          <w:rFonts w:eastAsia="Amiri" w:cs="Amiri" w:ascii="Amiri" w:hAnsi="Amiri"/>
          <w:color w:val="111111"/>
          <w:sz w:val="28"/>
          <w:szCs w:val="28"/>
          <w:rtl w:val="true"/>
          <w:lang w:bidi="ar-SA"/>
        </w:rPr>
        <w:t xml:space="preserve">. . .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هیچ پیامبری را نسزد که جز به اذن خدا معجزه‌ای بیاورد </w:t>
      </w:r>
      <w:r>
        <w:rPr>
          <w:rFonts w:eastAsia="IRNazanin" w:cs="IRNazanin"/>
          <w:color w:val="111111"/>
          <w:sz w:val="28"/>
          <w:szCs w:val="28"/>
          <w:rtl w:val="true"/>
          <w:lang w:bidi="fa-IR"/>
        </w:rPr>
        <w:t>. .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آیۀ کریمه ، آورندۀ آیت و معجزه را پیامبران می‌داند ولی به اذن تکوینی پروردگار ، چون هر موجودی در هر مرتبه‌ای که باشد مجرای اراده</w:t>
      </w:r>
    </w:p>
    <w:p>
      <w:pPr>
        <w:pStyle w:val="BookText"/>
        <w:rPr/>
      </w:pPr>
      <w:r>
        <w:rPr>
          <w:rFonts w:ascii="IRNazanin" w:hAnsi="IRNazanin" w:eastAsia="IRNazanin"/>
          <w:color w:val="111111"/>
          <w:sz w:val="28"/>
          <w:sz w:val="28"/>
          <w:szCs w:val="28"/>
          <w:rtl w:val="true"/>
          <w:lang w:bidi="fa-IR"/>
        </w:rPr>
        <w:t xml:space="preserve">و مشیّت الهی و مظهری از مظاهر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در هر کار و از جمله در اعجاز خود متّکی و مستمدّ از منبع لایزال غیبی هستند ؛ خداوند در داستان تخت ملکۀ سبا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Fonts w:eastAsia="Amiri" w:cs="Amiri" w:ascii="Amiri" w:hAnsi="Amiri"/>
          <w:color w:val="111111"/>
          <w:sz w:val="28"/>
          <w:szCs w:val="28"/>
          <w:rtl w:val="true"/>
          <w:lang w:bidi="ar-SA"/>
        </w:rPr>
        <w:t xml:space="preserve">. . . »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پیش از آنکه پلک دیده‌ات به هم بخورد ، نزد تو می‌آورم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را در همان لحظه آورد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حول و قوّت را به خود نسبت می‌دهد و نیز می‌افزاید آنکه دانشی از لوح محفوظ نزدش بود چنین گفت ، تمام این نکات اشاره به این است که کار خارق العاده را به موجب نوعی دانش انجام داد و آن دانش از نوع علومی است که با اتصال و ارتباط با لوح محفوظ و مقام قرب حق می‌توان به آن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قرآن این معنا را قبول دارد که انسان با حرکت جوهری و تزکیه و تعلیم به جایی می‌رسد که می‌تواند در کائنات تصرّف کند و ولایت تصرّف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اینها نتیجۀ قرب است و هر کس به هر اندازه که به خدا نزدیک‌تر است توان تصرّف او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از رسول خدا صلی الله علیه و آله و وی از خداوند متعال روایت می‌کند که در حدیث قدسی فرمود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تَقَرَّبَ إلیَّ عَبدٌ بِشَیءٍ أَحَبَّ إلَیَّ مِمَّا افْتَرَضَتْ عَلَیْهِ ، وَإنَّهُ لَیَتَقَرَّبُ إلَیَّ</w:t>
      </w:r>
      <w:bookmarkStart w:id="202" w:name="pg253_3320"/>
    </w:p>
    <w:p>
      <w:pPr>
        <w:pStyle w:val="BookText"/>
        <w:rPr/>
      </w:pPr>
      <w:bookmarkEnd w:id="202"/>
      <w:r>
        <w:rPr>
          <w:rFonts w:ascii="Amiri" w:hAnsi="Amiri" w:eastAsia="Amiri" w:cs="Amiri"/>
          <w:color w:val="111111"/>
          <w:sz w:val="28"/>
          <w:sz w:val="28"/>
          <w:szCs w:val="28"/>
          <w:rtl w:val="true"/>
          <w:lang w:bidi="ar-SA"/>
        </w:rPr>
        <w:t xml:space="preserve">بِالْنَّافِلَةِ حَتّی أُحِبَّهُ ، فَإذَا أحْبَبْتُهُ کُنتُ سَمعَهُ الَّذِی یَسْمَعُ بِهِ ، وَبَصَرَهُ الَّذِی یُبصِرُ بِه ، وَلِسَانَهُ الَّذِی یَنْطِقُ بِه ، وَیَدَهُ الَّذِی یَبْطِشُ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دَعَانِی أجَبْتُهُ وَإنْ سَأَلَنِی أَعْطَیْتُهُ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بنده‌ای با هیچ چیزی به من نزدیک نشده است که از واجبات نزد من محبوب‌تر باشد ، بندۀ من به وسیلۀ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واجب نکرده‌ام ولی او تنها به خاطر محبوبیت آنها نزد من انجام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نزدیک می‌شود تا محبوب من می‌شود ، همین که محبوب من شد من گوش او می‌شوم که با آن می‌شنود و چشم او می‌شوم که با آن می‌بیند و زبان او می‌شوم که با آن می‌گوید و دست او می‌شوم که با آن برمی‌گیرد پس اگر مرا بخواند او را اجابت می‌کنم و اگر از من بخواهد به او عطا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یگانه راه وصول به مقامات انسانی و انسان کامل شدن طی راه عبودیّت است؛ چون نتیجه و حقیقت عبودیّت همان ربوبیّت و ولایت و تصرّف است چرا که چون با تقرّب نزد او محبوب شود ، توانایی تصرّف در کائنات و مخلوقات را می‌یابد و مأذون به اذن تکوینی تصرّف در کائنات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 عبادت و بندگی را به جایی رساندند که از جن و انس و فرشته و دیگر موجوداتِ صاحب عقل به پیشگاه حق مقرّب‌تر شدند و به همین سبب حوزۀ تصرّف و ولایتشان بر کائنات گسترده‌تر شد </w:t>
      </w:r>
      <w:r>
        <w:rPr>
          <w:rFonts w:eastAsia="IRNazanin" w:cs="IRNazanin"/>
          <w:color w:val="111111"/>
          <w:sz w:val="28"/>
          <w:szCs w:val="28"/>
          <w:rtl w:val="true"/>
          <w:lang w:bidi="fa-IR"/>
        </w:rPr>
        <w:t>.</w:t>
      </w:r>
    </w:p>
    <w:p>
      <w:pPr>
        <w:pStyle w:val="Heading5"/>
        <w:numPr>
          <w:ilvl w:val="4"/>
          <w:numId w:val="1"/>
        </w:numPr>
        <w:rPr/>
      </w:pPr>
      <w:bookmarkStart w:id="203" w:name="__RefHeading___Toc2250166_211673320"/>
      <w:bookmarkStart w:id="204" w:name="_Toc76"/>
      <w:bookmarkEnd w:id="203"/>
      <w:r>
        <w:rPr>
          <w:rtl w:val="true"/>
        </w:rPr>
        <w:t>اهل بیت علیهم السلام و سوزِ بندگی</w:t>
      </w:r>
      <w:bookmarkEnd w:id="20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علیه لعنة اللّه به ضرار ضبابی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با علی بودی از</w:t>
      </w:r>
    </w:p>
    <w:p>
      <w:pPr>
        <w:pStyle w:val="BookText"/>
        <w:rPr/>
      </w:pPr>
      <w:r>
        <w:rPr>
          <w:rFonts w:ascii="IRNazanin" w:hAnsi="IRNazanin" w:eastAsia="IRNazanin"/>
          <w:color w:val="111111"/>
          <w:sz w:val="28"/>
          <w:sz w:val="28"/>
          <w:szCs w:val="28"/>
          <w:rtl w:val="true"/>
          <w:lang w:bidi="fa-IR"/>
        </w:rPr>
        <w:t xml:space="preserve">علی برایم بگو ، 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معذور بدار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نیستی ، 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چاره‌ای ندارم می‌گویم ،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در برخی مواقع وقتی که شب پرده‌اش را می‌افکند ، در محراب ایستاده ریش خود را می‌گرفت ومانند افراد مار گزیده به خود می‌پیچید وهمچون افراد غم‌زده گریه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أَبی تَعَرَّضْتِ ؟ أمْ إلَیَّ تَشَوَّقْتِ ؟ لا حانَ حَیْنُک ، هَیْهاتَ غُرّی غَیْری ، لا حٰاجَةَ لی فیْکِ ، قَدْ طَلَّقُتُکِ ثَلاثاً لا رَجْعَةَ فیها ، فَعَیْشُکِ قَصِیرٌ وَخَطَرُکِ یَسیرٌ وَأَمَلُکِ حَقیرٌ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من دوری گزین ، خود را به من عرضه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آرزومندم شده‌ای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وصالت نزدیک مباد ، هرگز ، غیر مرا فریب ده ، که مرا به تو نیازی نیست ، تو را سه طلاقه کرده‌ام که آن را بازگشتی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زندگیت کوتاه بزرگیت اندک و آرزویت کوچک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بود که اشک معاویه فرو ریخت و با آستینش آن را می‌گرفت و جمعیت حاضر نیز از گریه ، گلو گیر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ضرار کرده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عشقت نسبت به او چگونه است ؟</w:t>
      </w:r>
    </w:p>
    <w:p>
      <w:pPr>
        <w:pStyle w:val="BookText"/>
        <w:rPr/>
      </w:pPr>
      <w:r>
        <w:rPr>
          <w:rFonts w:ascii="IRNazanin" w:hAnsi="IRNazanin" w:eastAsia="IRNazanin"/>
          <w:color w:val="111111"/>
          <w:sz w:val="28"/>
          <w:sz w:val="28"/>
          <w:szCs w:val="28"/>
          <w:rtl w:val="true"/>
          <w:lang w:bidi="fa-IR"/>
        </w:rPr>
        <w:t xml:space="preserve">ضرار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عشق زنی که تنها فرزندش را در دامانش سر می‌برند چگونه است ؟ و چگونه در غم و اندوه و هجر او زمان را سپری می‌کند ؟ من نیز این گونه‌ام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من لاله صفت در غم جانانه بسوخت نه فقط دل که مرا خانه و کاشانه بسوخت</w:t>
      </w:r>
    </w:p>
    <w:p>
      <w:pPr>
        <w:pStyle w:val="BookText"/>
        <w:rPr/>
      </w:pPr>
      <w:r>
        <w:rPr>
          <w:rFonts w:ascii="IRNazanin" w:hAnsi="IRNazanin" w:eastAsia="IRNazanin"/>
          <w:color w:val="111111"/>
          <w:sz w:val="28"/>
          <w:sz w:val="28"/>
          <w:szCs w:val="28"/>
          <w:rtl w:val="true"/>
          <w:lang w:bidi="fa-IR"/>
        </w:rPr>
        <w:t>آتش شمع فراقش به شب هجر مرا شعله‌ای زد به سر ا پا و چو پروانه بسوخت</w:t>
      </w:r>
    </w:p>
    <w:p>
      <w:pPr>
        <w:pStyle w:val="BookText"/>
        <w:rPr/>
      </w:pPr>
      <w:r>
        <w:rPr>
          <w:rFonts w:ascii="IRNazanin" w:hAnsi="IRNazanin" w:eastAsia="IRNazanin"/>
          <w:color w:val="111111"/>
          <w:sz w:val="28"/>
          <w:sz w:val="28"/>
          <w:szCs w:val="28"/>
          <w:rtl w:val="true"/>
          <w:lang w:bidi="fa-IR"/>
        </w:rPr>
        <w:t>برق عشقش به جهان از همه سو وز همه رو ساقی و جام و می و باده و پیمانه بسوخت</w:t>
      </w:r>
    </w:p>
    <w:p>
      <w:pPr>
        <w:pStyle w:val="BookText"/>
        <w:rPr/>
      </w:pPr>
      <w:r>
        <w:rPr>
          <w:rFonts w:ascii="IRNazanin" w:hAnsi="IRNazanin" w:eastAsia="IRNazanin"/>
          <w:color w:val="111111"/>
          <w:sz w:val="28"/>
          <w:sz w:val="28"/>
          <w:szCs w:val="28"/>
          <w:rtl w:val="true"/>
          <w:lang w:bidi="fa-IR"/>
        </w:rPr>
        <w:t>نه وجود من دلخستۀ افتاده ز پا در غم هجر رخش عاقل و دیوانه بسوخت</w:t>
      </w:r>
    </w:p>
    <w:p>
      <w:pPr>
        <w:pStyle w:val="BookText"/>
        <w:rPr/>
      </w:pPr>
      <w:r>
        <w:rPr>
          <w:rFonts w:ascii="IRNazanin" w:hAnsi="IRNazanin" w:eastAsia="IRNazanin"/>
          <w:color w:val="111111"/>
          <w:sz w:val="28"/>
          <w:sz w:val="28"/>
          <w:szCs w:val="28"/>
          <w:rtl w:val="true"/>
          <w:lang w:bidi="fa-IR"/>
        </w:rPr>
        <w:t>تا که آسوده شوم جانب خمّار شدم دیدم آنجا خم و خمخانه و میخانه بسوخت</w:t>
      </w:r>
    </w:p>
    <w:p>
      <w:pPr>
        <w:pStyle w:val="BookText"/>
        <w:rPr/>
      </w:pPr>
      <w:r>
        <w:rPr>
          <w:rFonts w:ascii="IRNazanin" w:hAnsi="IRNazanin" w:eastAsia="IRNazanin"/>
          <w:color w:val="111111"/>
          <w:sz w:val="28"/>
          <w:sz w:val="28"/>
          <w:szCs w:val="28"/>
          <w:rtl w:val="true"/>
          <w:lang w:bidi="fa-IR"/>
        </w:rPr>
        <w:t>به پرستاری دل دست زدم در شب هجر ناله‌ای بر زد و یکباره به افسانه بسوخت</w:t>
      </w:r>
    </w:p>
    <w:p>
      <w:pPr>
        <w:pStyle w:val="BookText"/>
        <w:rPr/>
      </w:pPr>
      <w:r>
        <w:rPr>
          <w:rFonts w:ascii="IRNazanin" w:hAnsi="IRNazanin" w:eastAsia="IRNazanin"/>
          <w:color w:val="111111"/>
          <w:sz w:val="28"/>
          <w:sz w:val="28"/>
          <w:szCs w:val="28"/>
          <w:rtl w:val="true"/>
          <w:lang w:bidi="fa-IR"/>
        </w:rPr>
        <w:t>در نهانخانۀ دل بس که به یادش بودم سینه و قلب و دل و بزم نهانخانه بسوخت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دلم آتش عشقی بر زد که سر ا پای وجودم همه مستانه بسوخت </w:t>
      </w:r>
      <w:r>
        <w:rPr>
          <w:rStyle w:val="FootnoteAnchor"/>
          <w:rtl w:val="true"/>
        </w:rPr>
        <w:footnoteReference w:id="173"/>
      </w:r>
      <w:bookmarkStart w:id="205" w:name="pg253_3323"/>
    </w:p>
    <w:p>
      <w:pPr>
        <w:pStyle w:val="Heading3"/>
        <w:numPr>
          <w:ilvl w:val="2"/>
          <w:numId w:val="1"/>
        </w:numPr>
        <w:rPr/>
      </w:pPr>
      <w:bookmarkStart w:id="206" w:name="__RefHeading___Toc2250168_211673320"/>
      <w:bookmarkStart w:id="207" w:name="_Toc77"/>
      <w:bookmarkEnd w:id="205"/>
      <w:bookmarkEnd w:id="206"/>
      <w:r>
        <w:rPr>
          <w:rtl w:val="true"/>
        </w:rPr>
        <w:t>اهل بیت و مقام فنا</w:t>
      </w:r>
      <w:bookmarkEnd w:id="207"/>
    </w:p>
    <w:p>
      <w:pPr>
        <w:pStyle w:val="Heading4"/>
        <w:numPr>
          <w:ilvl w:val="3"/>
          <w:numId w:val="1"/>
        </w:numPr>
        <w:rPr/>
      </w:pPr>
      <w:bookmarkStart w:id="208" w:name="__RefHeading___Toc2250170_211673320"/>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اهل بیت علیهم السلام به گاه بندگی و عبادت به جای آنکه غرق اوهام و خیالات روزمرّه خود باشند ، فرو رفته در حق و محو او بودند و این شیوۀ موقّت ایشان نبوده است بلکه همواره در باب بندگی خدا این گونه بوده‌اند و در انجام هر نوع عبادت حتی مستحبات بسی پر تلاش بودند و سخت کوشش می‌کردند و تلاش می‌نمودند </w:t>
      </w:r>
      <w:r>
        <w:rPr>
          <w:rFonts w:eastAsia="IRNazanin" w:cs="IRNazanin"/>
          <w:color w:val="111111"/>
          <w:sz w:val="28"/>
          <w:szCs w:val="28"/>
          <w:rtl w:val="true"/>
          <w:lang w:bidi="fa-IR"/>
        </w:rPr>
        <w:t>!</w:t>
      </w:r>
    </w:p>
    <w:p>
      <w:pPr>
        <w:pStyle w:val="Heading4"/>
        <w:numPr>
          <w:ilvl w:val="3"/>
          <w:numId w:val="1"/>
        </w:numPr>
        <w:rPr/>
      </w:pPr>
      <w:bookmarkStart w:id="210" w:name="__RefHeading___Toc2250172_211673320"/>
      <w:bookmarkStart w:id="211" w:name="_Toc79"/>
      <w:bookmarkEnd w:id="210"/>
      <w:r>
        <w:rPr>
          <w:rtl w:val="true"/>
        </w:rPr>
        <w:t>امیرالمؤمنین علیه السلام</w:t>
      </w:r>
      <w:bookmarkEnd w:id="211"/>
    </w:p>
    <w:p>
      <w:pPr>
        <w:pStyle w:val="BookText"/>
        <w:rPr/>
      </w:pPr>
      <w:r>
        <w:rPr>
          <w:rFonts w:ascii="IRNazanin" w:hAnsi="IRNazanin" w:eastAsia="IRNazanin"/>
          <w:color w:val="111111"/>
          <w:sz w:val="28"/>
          <w:sz w:val="28"/>
          <w:szCs w:val="28"/>
          <w:rtl w:val="true"/>
          <w:lang w:bidi="fa-IR"/>
        </w:rPr>
        <w:t xml:space="preserve">در روایتی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تیری به پای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بیش از بیست و سه سال از عمر شریفش سپری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اصابت کرده ، گوشت و پوست و عصب و استخوان را به هم دوخته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دردش چنان جانکاه بود که هرگاه جرّاح جبهه می‌آمد تا تیر از پایش بیرون کند اجازه نمی‌داد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جرّاح ، شکایت نزد پیامبر صلی الله علیه و آله برد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ده تا وقت نماز فرا رسد ، چون علی به نماز ایستاد آن هنگام پایش را جرّاحی کن که او در نماز جز به خدا به هیچ چیز التفات ندارد و سر ا پا محو جمال محبوب است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212" w:name="pg253_3324"/>
    </w:p>
    <w:p>
      <w:pPr>
        <w:pStyle w:val="BookText"/>
        <w:rPr/>
      </w:pPr>
      <w:bookmarkEnd w:id="212"/>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شگفت را به زیباترین صورت به رشتۀ نظم کشیده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خدا شاه ولایت علی صیقلی شرک خفی و جلی</w:t>
      </w:r>
    </w:p>
    <w:p>
      <w:pPr>
        <w:pStyle w:val="BookText"/>
        <w:rPr/>
      </w:pPr>
      <w:r>
        <w:rPr>
          <w:rFonts w:ascii="IRNazanin" w:hAnsi="IRNazanin" w:eastAsia="IRNazanin"/>
          <w:color w:val="111111"/>
          <w:sz w:val="28"/>
          <w:sz w:val="28"/>
          <w:szCs w:val="28"/>
          <w:rtl w:val="true"/>
          <w:lang w:bidi="fa-IR"/>
        </w:rPr>
        <w:t>روز احد چون صف هیجا گرفت تیر مخالف به تنش جا گرفت</w:t>
      </w:r>
    </w:p>
    <w:p>
      <w:pPr>
        <w:pStyle w:val="BookText"/>
        <w:rPr/>
      </w:pPr>
      <w:r>
        <w:rPr>
          <w:rFonts w:ascii="IRNazanin" w:hAnsi="IRNazanin" w:eastAsia="IRNazanin"/>
          <w:color w:val="111111"/>
          <w:sz w:val="28"/>
          <w:sz w:val="28"/>
          <w:szCs w:val="28"/>
          <w:rtl w:val="true"/>
          <w:lang w:bidi="fa-IR"/>
        </w:rPr>
        <w:t>غنچۀ پیکان به گُل او نهفت صد گُل راحت ز گل او شکفت</w:t>
      </w:r>
    </w:p>
    <w:p>
      <w:pPr>
        <w:pStyle w:val="BookText"/>
        <w:rPr/>
      </w:pPr>
      <w:r>
        <w:rPr>
          <w:rFonts w:ascii="IRNazanin" w:hAnsi="IRNazanin" w:eastAsia="IRNazanin"/>
          <w:color w:val="111111"/>
          <w:sz w:val="28"/>
          <w:sz w:val="28"/>
          <w:szCs w:val="28"/>
          <w:rtl w:val="true"/>
          <w:lang w:bidi="fa-IR"/>
        </w:rPr>
        <w:t>روی عبادت سوی محراب کرد پشت به درد سر اصحاب کرد</w:t>
      </w:r>
    </w:p>
    <w:p>
      <w:pPr>
        <w:pStyle w:val="BookText"/>
        <w:rPr/>
      </w:pPr>
      <w:r>
        <w:rPr>
          <w:rFonts w:ascii="IRNazanin" w:hAnsi="IRNazanin" w:eastAsia="IRNazanin"/>
          <w:color w:val="111111"/>
          <w:sz w:val="28"/>
          <w:sz w:val="28"/>
          <w:szCs w:val="28"/>
          <w:rtl w:val="true"/>
          <w:lang w:bidi="fa-IR"/>
        </w:rPr>
        <w:t>خنجر الماس چو بفراختند چاک بر آن چون گلش انداختند</w:t>
      </w:r>
    </w:p>
    <w:p>
      <w:pPr>
        <w:pStyle w:val="BookText"/>
        <w:rPr/>
      </w:pPr>
      <w:r>
        <w:rPr>
          <w:rFonts w:ascii="IRNazanin" w:hAnsi="IRNazanin" w:eastAsia="IRNazanin"/>
          <w:color w:val="111111"/>
          <w:sz w:val="28"/>
          <w:sz w:val="28"/>
          <w:szCs w:val="28"/>
          <w:rtl w:val="true"/>
          <w:lang w:bidi="fa-IR"/>
        </w:rPr>
        <w:t>غرقه به خون غنچۀ زنگار گون آمد از آن گلبن احسان برون</w:t>
      </w:r>
    </w:p>
    <w:p>
      <w:pPr>
        <w:pStyle w:val="BookText"/>
        <w:rPr/>
      </w:pPr>
      <w:r>
        <w:rPr>
          <w:rFonts w:ascii="IRNazanin" w:hAnsi="IRNazanin" w:eastAsia="IRNazanin"/>
          <w:color w:val="111111"/>
          <w:sz w:val="28"/>
          <w:sz w:val="28"/>
          <w:szCs w:val="28"/>
          <w:rtl w:val="true"/>
          <w:lang w:bidi="fa-IR"/>
        </w:rPr>
        <w:t>گُل گُل خونش به مصلی چکید گفت چو فارغ ز نماز آن بدید</w:t>
      </w:r>
    </w:p>
    <w:p>
      <w:pPr>
        <w:pStyle w:val="BookText"/>
        <w:rPr/>
      </w:pPr>
      <w:r>
        <w:rPr>
          <w:rFonts w:ascii="IRNazanin" w:hAnsi="IRNazanin" w:eastAsia="IRNazanin"/>
          <w:color w:val="111111"/>
          <w:sz w:val="28"/>
          <w:sz w:val="28"/>
          <w:szCs w:val="28"/>
          <w:rtl w:val="true"/>
          <w:lang w:bidi="fa-IR"/>
        </w:rPr>
        <w:t>این همه گُل چیست ته پای من ساخته گلزار مصلای من</w:t>
      </w:r>
    </w:p>
    <w:p>
      <w:pPr>
        <w:pStyle w:val="BookText"/>
        <w:rPr/>
      </w:pPr>
      <w:r>
        <w:rPr>
          <w:rFonts w:ascii="IRNazanin" w:hAnsi="IRNazanin" w:eastAsia="IRNazanin"/>
          <w:color w:val="111111"/>
          <w:sz w:val="28"/>
          <w:sz w:val="28"/>
          <w:szCs w:val="28"/>
          <w:rtl w:val="true"/>
          <w:lang w:bidi="fa-IR"/>
        </w:rPr>
        <w:t>صورت حالش چو نمودند باز گفت که سوگند به دانای راز</w:t>
      </w:r>
    </w:p>
    <w:p>
      <w:pPr>
        <w:pStyle w:val="BookText"/>
        <w:rPr/>
      </w:pPr>
      <w:r>
        <w:rPr>
          <w:rFonts w:ascii="IRNazanin" w:hAnsi="IRNazanin" w:eastAsia="IRNazanin"/>
          <w:color w:val="111111"/>
          <w:sz w:val="28"/>
          <w:sz w:val="28"/>
          <w:szCs w:val="28"/>
          <w:rtl w:val="true"/>
          <w:lang w:bidi="fa-IR"/>
        </w:rPr>
        <w:t>کز الم تیغ ندارم خبر گرچه ز من نیست خبردارتر</w:t>
      </w:r>
    </w:p>
    <w:p>
      <w:pPr>
        <w:pStyle w:val="BookText"/>
        <w:rPr/>
      </w:pPr>
      <w:r>
        <w:rPr>
          <w:rFonts w:ascii="IRNazanin" w:hAnsi="IRNazanin" w:eastAsia="IRNazanin"/>
          <w:color w:val="111111"/>
          <w:sz w:val="28"/>
          <w:sz w:val="28"/>
          <w:szCs w:val="28"/>
          <w:rtl w:val="true"/>
          <w:lang w:bidi="fa-IR"/>
        </w:rPr>
        <w:t>طایر من سوره نشین شد چه باک گر شودم تن چو قفص چاک چاک</w:t>
      </w:r>
    </w:p>
    <w:p>
      <w:pPr>
        <w:pStyle w:val="BookText"/>
        <w:rPr/>
      </w:pPr>
      <w:r>
        <w:rPr>
          <w:rFonts w:ascii="IRNazanin" w:hAnsi="IRNazanin" w:eastAsia="IRNazanin"/>
          <w:color w:val="111111"/>
          <w:sz w:val="28"/>
          <w:sz w:val="28"/>
          <w:szCs w:val="28"/>
          <w:rtl w:val="true"/>
          <w:lang w:bidi="fa-IR"/>
        </w:rPr>
        <w:t>جامی از آلایش تن پاک شو در قدم پاک روان خاک شو</w:t>
      </w:r>
    </w:p>
    <w:p>
      <w:pPr>
        <w:pStyle w:val="BookText"/>
        <w:rPr/>
      </w:pPr>
      <w:r>
        <w:rPr>
          <w:rFonts w:ascii="IRNazanin" w:hAnsi="IRNazanin" w:eastAsia="IRNazanin"/>
          <w:color w:val="111111"/>
          <w:sz w:val="28"/>
          <w:sz w:val="28"/>
          <w:szCs w:val="28"/>
          <w:rtl w:val="true"/>
          <w:lang w:bidi="fa-IR"/>
        </w:rPr>
        <w:t xml:space="preserve">باشد از آن خاک به گردی رسی گرد شکافی و به مردی رسی </w:t>
      </w:r>
      <w:r>
        <w:rPr>
          <w:rStyle w:val="FootnoteAnchor"/>
          <w:rtl w:val="true"/>
        </w:rPr>
        <w:footnoteReference w:id="175"/>
      </w:r>
    </w:p>
    <w:p>
      <w:pPr>
        <w:pStyle w:val="Heading4"/>
        <w:numPr>
          <w:ilvl w:val="3"/>
          <w:numId w:val="1"/>
        </w:numPr>
        <w:rPr/>
      </w:pPr>
      <w:bookmarkStart w:id="213" w:name="__RefHeading___Toc2250174_211673320"/>
      <w:bookmarkStart w:id="214" w:name="_Toc80"/>
      <w:bookmarkEnd w:id="213"/>
      <w:r>
        <w:rPr>
          <w:rtl w:val="true"/>
        </w:rPr>
        <w:t>امام حسن مجتبی علیه السلام</w:t>
      </w:r>
      <w:bookmarkEnd w:id="214"/>
    </w:p>
    <w:p>
      <w:pPr>
        <w:pStyle w:val="BookText"/>
        <w:rPr/>
      </w:pPr>
      <w:r>
        <w:rPr>
          <w:rFonts w:ascii="IRNazanin" w:hAnsi="IRNazanin" w:eastAsia="IRNazanin"/>
          <w:color w:val="111111"/>
          <w:sz w:val="28"/>
          <w:sz w:val="28"/>
          <w:szCs w:val="28"/>
          <w:rtl w:val="true"/>
          <w:lang w:bidi="fa-IR"/>
        </w:rPr>
        <w:t xml:space="preserve">دربارۀ عبادت امام مجتبی علیه السلام روایت است که آن حضرت در زمان خویش عابدترین ، زاهدترین و برترین مردم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حج به جا می‌آورد ، بسیاری از اوقات با پای برهنه از مدینه تا مکه می‌رفت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به یاد مرگ می‌افتاد می‌گریست و اگر در حضورش سخن از قبر به میان می‌آمد گریان می‌شد و چون به یاد قیامت و بر انگیخته شدن در محشر</w:t>
      </w:r>
    </w:p>
    <w:p>
      <w:pPr>
        <w:pStyle w:val="BookText"/>
        <w:rPr/>
      </w:pPr>
      <w:r>
        <w:rPr>
          <w:rFonts w:ascii="IRNazanin" w:hAnsi="IRNazanin" w:eastAsia="IRNazanin"/>
          <w:color w:val="111111"/>
          <w:sz w:val="28"/>
          <w:sz w:val="28"/>
          <w:szCs w:val="28"/>
          <w:rtl w:val="true"/>
          <w:lang w:bidi="fa-IR"/>
        </w:rPr>
        <w:t xml:space="preserve">می‌افتاد اشک می‌ریخت و هر وقت به یاد عبور از صراط می‌افتاد گریه می‌کرد و هر گاه به یاد حضور مردم برای حساب در پیشگاه خدا می‌افتاد ناگهان فریاد می‌کشید و از شدّت بیم و هراس از هوش می‌رفت و غش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برای نماز آماده می‌شد ، اعضایش از خوف خدا می‌لرزید و هر وقت از بهشت و دوزخ سخن می‌گفت چون شخص مار گزیده مضطرب می‌گشت ، آنگاه از خدا خواستار بهشت می‌شد و از آتش دوزخ به او پناه می‌برد و چون آیه‌ای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تلاوت می‌کرد ،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لَبَّیْکَ اللّٰهُمَّ لَبَّیْکَ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فرمانبردارم ، فرمانبردار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هنگامی که مشغول وضو می‌شد اعضایش می‌لرزید و چهرۀ مبارکش زرد می‌شد ؛ وقتی که می‌پرسیدند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حالی پیدا می‌کنی ؟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کسی که در برابر پروردگار عرش می‌ایستد ، رنگش زرد و اعضایش دچار رعشه و لرزش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به در مسجد می‌رسید روی به آسمان می‌کرد و می‌فرمود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تو بر در خانه‌ات ایستاده است ؛ ای خدای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 پیش تو آمده ؛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گناهانم به خاطر بزرگواریت درگذر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215" w:name="pg253_3326"/>
    </w:p>
    <w:p>
      <w:pPr>
        <w:pStyle w:val="Heading4"/>
        <w:numPr>
          <w:ilvl w:val="3"/>
          <w:numId w:val="1"/>
        </w:numPr>
        <w:rPr/>
      </w:pPr>
      <w:bookmarkStart w:id="216" w:name="__RefHeading___Toc2250176_211673320"/>
      <w:bookmarkStart w:id="217" w:name="_Toc81"/>
      <w:bookmarkEnd w:id="215"/>
      <w:bookmarkEnd w:id="216"/>
      <w:r>
        <w:rPr>
          <w:rtl w:val="true"/>
        </w:rPr>
        <w:t>امام سجاد علیه السلام</w:t>
      </w:r>
      <w:bookmarkEnd w:id="217"/>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هنگامی که کتاب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بخشی از عبادات آن حضرت اشاره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 می‌کرد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یُطیقُ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یُطیقُ هَذا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کسی این را تحمل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را تحمل می‌کند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یَعْمَلُ بِهِ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خود بدان عمل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جابر بن عبداللّه به حضرت امام سجاد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خدا بهشت را برای شما و دوستداران شما آفرید و آتش را برای بد خواهان و دشمنانتان ؟ پس این همه تلاش که خود را بر آن وا می‌دارید برای چیست ؟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صحابی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که خدا تبعات گذشته و آینده را بر نیاکان من بخشود ولی پیامبر صلی الله علیه و آله سخت کوشی را در راه طاعت و بندگی خدا هرگز کنار ننهاد و همچنان حضرت حق را عبادت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آنکه خدا</w:t>
      </w:r>
    </w:p>
    <w:p>
      <w:pPr>
        <w:pStyle w:val="BookText"/>
        <w:rPr/>
      </w:pPr>
      <w:r>
        <w:rPr>
          <w:rFonts w:ascii="IRNazanin" w:hAnsi="IRNazanin" w:eastAsia="IRNazanin"/>
          <w:color w:val="111111"/>
          <w:sz w:val="28"/>
          <w:sz w:val="28"/>
          <w:szCs w:val="28"/>
          <w:rtl w:val="true"/>
          <w:lang w:bidi="fa-IR"/>
        </w:rPr>
        <w:t xml:space="preserve">در کتاب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تبعات گذشته و آینده‌ات بخشوده است ؟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أفَلا أکُونُ عَبْداً شَکُوراً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بنده‌ای شاکر و سپاس گزار نباشم </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أبِی یُصَلِّی فِی جَوْفِ اللَّیلِ ، فَیَسْجُدُ السَّجْدَةَ فَیُطِیلُ حَتّی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رَاقِدٌ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در دل شب نماز می‌گزارد و چنان سجده را طولانی می‌کرد که ما گفتیم به خواب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حالاتی است که بر اهل بیت علیهم السلام در مقام فنای فی اللّه دست می‌داد به گونه‌ای که نوعی تجرّد از این جسم و دنیا پیدا می‌کردند و اتصال روح مقدسشان در آن حالات ، اتصال آنان به روح اللّه شدیدتر از اتصال شعاع آفتاب است به آفتاب بود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امام باقر علیه السلام به محضر پدر بزرگوارش حضرت امام سجاد علیه السلام مشرّف شد و احساس کرد که حضرت در عبادت و بندگی به جایی رسیده که هیچ کس به آن مرحله نرسیده است ، صورتش از شب زنده داری زرد شده ، دیده‌هایش از گریه به سرخی نشسته ، پیشانی‌اش پینه بسته و دو ساق پایش از کثرت ایستادن در نماز ورم کرده است </w:t>
      </w:r>
      <w:r>
        <w:rPr>
          <w:rFonts w:eastAsia="IRNazanin" w:cs="IRNazanin"/>
          <w:color w:val="111111"/>
          <w:sz w:val="28"/>
          <w:szCs w:val="28"/>
          <w:rtl w:val="true"/>
          <w:lang w:bidi="fa-IR"/>
        </w:rPr>
        <w:t>!</w:t>
      </w:r>
      <w:bookmarkStart w:id="218" w:name="pg253_3328"/>
    </w:p>
    <w:p>
      <w:pPr>
        <w:pStyle w:val="BookText"/>
        <w:rPr/>
      </w:pPr>
      <w:bookmarkEnd w:id="218"/>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در آن هنگام به فکر فرو رفته بود ، پس از لحظاتی از ورود من خبر شده ، دید که من گریه می‌کنم ، روی به جانب من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نوشته‌هایی که عبادت امیرمؤمنان علیه السلام در آن نوشته شده بیاور ، من نوشته را آوردم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مانند علی بن ابی طالب علیه السلام عبادت کند </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219" w:name="__RefHeading___Toc2250178_211673320"/>
      <w:bookmarkStart w:id="220" w:name="_Toc82"/>
      <w:bookmarkEnd w:id="219"/>
      <w:r>
        <w:rPr>
          <w:rtl w:val="true"/>
        </w:rPr>
        <w:t>امام موسی بن جعفر علیهما السلام</w:t>
      </w:r>
      <w:bookmarkEnd w:id="220"/>
    </w:p>
    <w:p>
      <w:pPr>
        <w:pStyle w:val="BookText"/>
        <w:rPr/>
      </w:pPr>
      <w:r>
        <w:rPr>
          <w:rFonts w:ascii="IRNazanin" w:hAnsi="IRNazanin" w:eastAsia="IRNazanin"/>
          <w:color w:val="111111"/>
          <w:sz w:val="28"/>
          <w:sz w:val="28"/>
          <w:szCs w:val="28"/>
          <w:rtl w:val="true"/>
          <w:lang w:bidi="fa-IR"/>
        </w:rPr>
        <w:t xml:space="preserve">دربارۀ حضرت امام موسی بن جعفر علیه السلام روایت شده که او عابدترین ، دانشمندترین ، سخاوتمندترین و گرامی‌ترین انسان در زمان خود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نمازهای مستحبی شبانه را می‌خواند و آن را به نماز صبح وصل می‌کرد سپس تا طلوع آفتاب مشغول تعقیبات می‌شد ، آنگاه پیشانی به سجده می‌گذاشت و تا هنگام ظهر سر بر نمی‌داشت و همواره در سجده چنین دعا می‌کرد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أسْألُکَ الرّاحَةَ عِنْدَ الْمَوْتِ ، والْعَفْوَ عِنْدَ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راحتی به هنگام مرگ و بخشش به هنگام حساب را درخواست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دعاهای آن حضرت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الذَّنْبُ مِنْ عَبْدِکَ ، فَلْیَحْسُنِ الْعَفْوُ مِنْ عِنْدِکَ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 از بنده‌ات بزرگ شد پس گذشت از طرف تو نیکوست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از بیم خدا می‌گریست که محاسن مبارکش از اشک دیده‌اش ، تر</w:t>
      </w:r>
    </w:p>
    <w:p>
      <w:pPr>
        <w:pStyle w:val="BookText"/>
        <w:rPr/>
      </w:pP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مردم بیشتر به خانواده و خویشانش رسیدگی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ها با زنبیل‌هایی که محتوی سکه‌های دینار و درهم و آرد و خرما بود به سراغ نیازمندان مدینه می‌رفت و به آنان عطا می‌کرد در حالی نیازمندان نمی‌فهمیدند چه کسی به آنان کمک می‌کند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 سال‌های زیادی در زندان حاکمان ستمگر عباسی بود تا سرانجام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زندانیان از عبادت‌های او تحت تأثیر قرار می‌گرفتند و گاه از کارهای خویش توبه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طول سال‌های زندان هر روز پس از طلوع آفتاب تا وقت زوال ظهر به سجده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نوشته‌اند هرگاه هارون به بام زندان می‌رفت جامه‌ای می‌دید که در گوشه‌ای از زندان افتاده است ؛ روزی از ربیع زندانبان پرسید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ذَاکَ الثَّوْبُ الَّذی أراهُ کُلَّ یَوْمٍ فی ذلِکَ الْمَوْضِعِ ؟</w:t>
      </w:r>
    </w:p>
    <w:p>
      <w:pPr>
        <w:pStyle w:val="BookText"/>
        <w:rPr/>
      </w:pPr>
      <w:r>
        <w:rPr>
          <w:rFonts w:ascii="IRNazanin" w:hAnsi="IRNazanin" w:eastAsia="IRNazanin"/>
          <w:color w:val="111111"/>
          <w:sz w:val="28"/>
          <w:sz w:val="28"/>
          <w:szCs w:val="28"/>
          <w:rtl w:val="true"/>
          <w:lang w:bidi="fa-IR"/>
        </w:rPr>
        <w:t xml:space="preserve">ای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جامه‌ای که همه روزه در آنجا می‌بینم چیست ؟</w:t>
      </w:r>
    </w:p>
    <w:p>
      <w:pPr>
        <w:pStyle w:val="BookText"/>
        <w:rPr/>
      </w:pPr>
      <w:r>
        <w:rPr>
          <w:rFonts w:ascii="IRNazanin" w:hAnsi="IRNazanin" w:eastAsia="IRNazanin"/>
          <w:color w:val="111111"/>
          <w:sz w:val="28"/>
          <w:sz w:val="28"/>
          <w:szCs w:val="28"/>
          <w:rtl w:val="true"/>
          <w:lang w:bidi="fa-IR"/>
        </w:rPr>
        <w:t xml:space="preserve">ربیع پاسخ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ذَاکَ بِثَوْبٍ ، وَإنَّما هُوَ مُوسَی بْنُ جَعْفَرٍ ، لَهُ کُلَّ یَوْمٍ سَجْدَةٌ بَعْدَ طُلُوعِ الشَّمْسِ إلی وَقْتِ الزَّوالِ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جامه نیست ، موسی بن جعفر است که هر روز پس از طلوع تا زوال در سجده است </w:t>
      </w:r>
      <w:r>
        <w:rPr>
          <w:rFonts w:eastAsia="IRNazanin" w:cs="IRNazanin"/>
          <w:color w:val="111111"/>
          <w:sz w:val="28"/>
          <w:szCs w:val="28"/>
          <w:rtl w:val="true"/>
          <w:lang w:bidi="fa-IR"/>
        </w:rPr>
        <w:t>! !</w:t>
      </w:r>
      <w:bookmarkStart w:id="221" w:name="pg253_3330"/>
    </w:p>
    <w:p>
      <w:pPr>
        <w:pStyle w:val="Heading4"/>
        <w:numPr>
          <w:ilvl w:val="3"/>
          <w:numId w:val="1"/>
        </w:numPr>
        <w:rPr/>
      </w:pPr>
      <w:bookmarkStart w:id="222" w:name="__RefHeading___Toc2250180_211673320"/>
      <w:bookmarkStart w:id="223" w:name="_Toc83"/>
      <w:bookmarkEnd w:id="221"/>
      <w:bookmarkEnd w:id="222"/>
      <w:r>
        <w:rPr>
          <w:rtl w:val="true"/>
        </w:rPr>
        <w:t>امام حسن عسگری علیه السلام</w:t>
      </w:r>
      <w:bookmarkEnd w:id="223"/>
    </w:p>
    <w:p>
      <w:pPr>
        <w:pStyle w:val="BookText"/>
        <w:rPr/>
      </w:pPr>
      <w:r>
        <w:rPr>
          <w:rFonts w:ascii="IRNazanin" w:hAnsi="IRNazanin" w:eastAsia="IRNazanin"/>
          <w:color w:val="111111"/>
          <w:sz w:val="28"/>
          <w:sz w:val="28"/>
          <w:szCs w:val="28"/>
          <w:rtl w:val="true"/>
          <w:lang w:bidi="fa-IR"/>
        </w:rPr>
        <w:t xml:space="preserve">دربارۀ شکنجه گران حضرت امام حسن عسگری علیه السلام نیز روایت شده است که صالح بن وصیف رئیس زندان آن حضرت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 دو نفر از بدترین اشخاص را برای شکنجۀ او مأمور کردم ، آن دو نفر پس از مشاهدۀ حال عبادت و راز و نیاز آن حضرت چنان تحت تأثیر قرار گرفتند که خود مرتب به عبادت و نماز مشغولند به طوری که رفتارشان شگفت آور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را احضار کرده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شده‌اید ؟ چرا این شخص را شکنجه نمی‌کنید ؟ مگر از ایشان چه دیده‌اید ؟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بگوییم دربارۀ شخصی که روزها را روزه می‌گیرد و شب ها را به عبادت سپری می‌کند و جز عبادت به کار دیگری سرگرم نمی‌شود ، هنگامی که به ما نگاه می‌کند بدنمان می‌لرزد و چنان وحشت سر ا پای وجود ما را می‌گیرد که نمی‌توانیم خود را نگه داریم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bookmarkStart w:id="224" w:name="pg253_3331"/>
    </w:p>
    <w:p>
      <w:pPr>
        <w:pStyle w:val="Heading3"/>
        <w:numPr>
          <w:ilvl w:val="2"/>
          <w:numId w:val="1"/>
        </w:numPr>
        <w:rPr/>
      </w:pPr>
      <w:bookmarkStart w:id="225" w:name="__RefHeading___Toc2250182_211673320"/>
      <w:bookmarkStart w:id="226" w:name="_Toc84"/>
      <w:bookmarkEnd w:id="224"/>
      <w:bookmarkEnd w:id="225"/>
      <w:r>
        <w:rPr>
          <w:rtl w:val="true"/>
        </w:rPr>
        <w:t xml:space="preserve">اهل بیت </w:t>
      </w:r>
      <w:r>
        <w:rPr>
          <w:rtl w:val="true"/>
        </w:rPr>
        <w:t xml:space="preserve">: </w:t>
      </w:r>
      <w:r>
        <w:rPr>
          <w:rtl w:val="true"/>
        </w:rPr>
        <w:t>جلوه کامل حقایق</w:t>
      </w:r>
      <w:bookmarkEnd w:id="226"/>
    </w:p>
    <w:p>
      <w:pPr>
        <w:pStyle w:val="Heading4"/>
        <w:numPr>
          <w:ilvl w:val="3"/>
          <w:numId w:val="1"/>
        </w:numPr>
        <w:rPr/>
      </w:pPr>
      <w:bookmarkStart w:id="227" w:name="__RefHeading___Toc2250184_211673320"/>
      <w:bookmarkStart w:id="228" w:name="_Toc85"/>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 xml:space="preserve">اهل بیت علیهم السلام چون در مقام بندگی و عبودیّت و خلوص و اخلاص و جهاد و کوشش در بالاترین و برترین مرحله قرار دارند ، وجودشان هم چون آئینۀ صاف و شفاف جلوه‌گاه کامل حقایق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بندگی و عبودیّت انسان به هر اندازه که باشد ، به همان اندازه افق طلوع حقایق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بندگی و عبودیّت ، جلوه‌گاه اسماء و صفات حق و تجلّی‌گاه حسنات اخلاقی و سبب فزونی ایمان و تعیین و سکوی پرواز به سوی قرب حق و زمینه‌ساز لقاء اللّه است </w:t>
      </w:r>
      <w:r>
        <w:rPr>
          <w:rFonts w:eastAsia="IRNazanin" w:cs="IRNazanin"/>
          <w:color w:val="111111"/>
          <w:sz w:val="28"/>
          <w:szCs w:val="28"/>
          <w:rtl w:val="true"/>
          <w:lang w:bidi="fa-IR"/>
        </w:rPr>
        <w:t>.</w:t>
      </w:r>
    </w:p>
    <w:p>
      <w:pPr>
        <w:pStyle w:val="Heading4"/>
        <w:numPr>
          <w:ilvl w:val="3"/>
          <w:numId w:val="1"/>
        </w:numPr>
        <w:rPr/>
      </w:pPr>
      <w:bookmarkStart w:id="229" w:name="__RefHeading___Toc2250186_211673320"/>
      <w:bookmarkStart w:id="230" w:name="_Toc86"/>
      <w:bookmarkEnd w:id="229"/>
      <w:r>
        <w:rPr>
          <w:rtl w:val="true"/>
        </w:rPr>
        <w:t>طلوع حقایق از مشرق وجود اهل بیت علیهم السلام</w:t>
      </w:r>
      <w:bookmarkEnd w:id="230"/>
    </w:p>
    <w:p>
      <w:pPr>
        <w:pStyle w:val="BookText"/>
        <w:rPr/>
      </w:pPr>
      <w:r>
        <w:rPr>
          <w:rFonts w:ascii="IRNazanin" w:hAnsi="IRNazanin" w:eastAsia="IRNazanin"/>
          <w:color w:val="111111"/>
          <w:sz w:val="28"/>
          <w:sz w:val="28"/>
          <w:szCs w:val="28"/>
          <w:rtl w:val="true"/>
          <w:lang w:bidi="fa-IR"/>
        </w:rPr>
        <w:t xml:space="preserve">اهل بیت علیهم السلام از نظر ایمان در والاترین مرحله و از نظر اخلاق در بهترین مرتبه و از جهت کوشش و فعالیت مثبت ، در برترین قلّه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واقعیت‌ها ، اهل بیت علیهم السلام را به درجه‌ای رسانید که مطلع الفجر وجود حق و اسماء و صفات خداوند و اخلاق حضرت رب العزّه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علیه السلام بخشی از حقایق وجودی اهل بیت علیهم السلام را این گونه توضیح می‌دهند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شما ای اهل بیت نبوت و جایگاه رسالت و نقطۀ رفت و آمد</w:t>
      </w:r>
      <w:bookmarkStart w:id="231" w:name="pg253_3332"/>
    </w:p>
    <w:p>
      <w:pPr>
        <w:pStyle w:val="BookText"/>
        <w:rPr/>
      </w:pPr>
      <w:bookmarkEnd w:id="231"/>
      <w:r>
        <w:rPr>
          <w:rFonts w:ascii="IRNazanin" w:hAnsi="IRNazanin" w:eastAsia="IRNazanin"/>
          <w:color w:val="111111"/>
          <w:sz w:val="28"/>
          <w:sz w:val="28"/>
          <w:szCs w:val="28"/>
          <w:rtl w:val="true"/>
          <w:lang w:bidi="fa-IR"/>
        </w:rPr>
        <w:t xml:space="preserve">فرشتگان و معدن مهر و رحمت و خزانه‌های دانش و بینش و نهایت بردباری و ریشه‌های بزرگواری و پیشوایان به حق امت‌ها و والیان نعمت‌ها و عناصر نیکوکاران و پایه‌های خوبان و سیاست مداران بندگان و ستون‌های پابرجای شهرها و درهای ایمان و امینان خدای مهربان و نژاد طیب و طاهر پیامبران و برگزیدۀ رسولان و خاندان برگزیدۀ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شما امامان هدایت و چراغ‌های شب تار حیات و نشانه‌های تقوا ، و صاحبان خرد و دارندگان عقل کامل و پناه مردم و وارثان انبیا و نمونه‌های برتر و اهل دعوت نیکوتر و حجّت‌های خدا بر اهل دنیا و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شما که جایگاه شناخت خدا و مساکن برکت حق و جانشینان پیامبر و فرزندان رسول اللّه و معادن حکمت خدا و حافظان اسرار او و حاملان قرآن و دعوت کنندگان به سوی خدا هستید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2250188_211673320"/>
      <w:bookmarkStart w:id="233" w:name="_Toc87"/>
      <w:bookmarkEnd w:id="232"/>
      <w:r>
        <w:rPr>
          <w:rtl w:val="true"/>
        </w:rPr>
        <w:t>پیامبران زمینه ساز طلوع حقیقت نبوی صلی الله علیه و آله</w:t>
      </w:r>
      <w:bookmarkEnd w:id="2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پیش از پیامبر اسلام صلی الله علیه و آله ، نبوت و کتابشان از باب مقدمه و آماده سازی جهت ظهور ایشان و حضورشان در دنیاست تا همۀ موجودات به</w:t>
      </w:r>
    </w:p>
    <w:p>
      <w:pPr>
        <w:pStyle w:val="BookText"/>
        <w:rPr/>
      </w:pPr>
      <w:r>
        <w:rPr>
          <w:rFonts w:ascii="IRNazanin" w:hAnsi="IRNazanin" w:eastAsia="IRNazanin"/>
          <w:color w:val="111111"/>
          <w:sz w:val="28"/>
          <w:sz w:val="28"/>
          <w:szCs w:val="28"/>
          <w:rtl w:val="true"/>
          <w:lang w:bidi="fa-IR"/>
        </w:rPr>
        <w:t xml:space="preserve">ویژه انسان به سبب وجود این بزرگواران که حبل اللّه و ظل اللّه و امناء رحمان هستند ، حرکت صعودی را آغاز کنند و به کمال لایق خویش برسند ؛ به این جهت پیمان بستند که زمینه‌ساز حضور ریشۀ اهل بیت علیهم السلام یعنی محمّد صلی الله علیه و آله بوده و بر عهدۀ پیمان و محبت او استوار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یُخْلِ سُبحانَهُ خَلقَهُ مِن نَبِیٍّ مُرسَلٍ ، أو کِتابٍ مُنزَلٍ ، أو حُجَّةٍ لَازِمَةٍ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مَأخُوذاً عَلَی النَّبِییِّنَ مِیثَاقُهُ </w:t>
      </w:r>
      <w:r>
        <w:rPr>
          <w:rFonts w:eastAsia="Amiri" w:cs="Amiri" w:ascii="Amiri" w:hAnsi="Amiri"/>
          <w:color w:val="111111"/>
          <w:sz w:val="28"/>
          <w:szCs w:val="28"/>
          <w:rtl w:val="true"/>
          <w:lang w:bidi="ar-SA"/>
        </w:rPr>
        <w:t xml:space="preserve">. . .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هرگز خلق خود را از وجود پیامبر یا کتاب نازل شده ، یا حجّت و برهان لازم خالی نگذاشت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همۀ پیامبران برای پیامبر اسلام پیمان گرفته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این خاطر پیامبر بزرگ اسلام صلی الله علیه و آله آن صادق مصدق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الآخِرُونَ ، السّابِقُونَ یَوْمَ الْقِیَامَةِ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دنیا پس از همۀ پیامبران و امت‌ها آمده‌ایم ، ولی در آخرت در صف مقدم و پیشگام همگانیم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کتاب‌های شیعه و سنی از آن حضرت روایت کرده‌اند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وَمَنْ دُونَهُ تَحْتَ لِوائی یَوْمَ القِیَامَةِ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و همۀ انسان‌های پس از او در قیامت زیر پرچم من هستند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اهل بیت علیهم السلام بدون تردید به خاطر اینکه ظرفیّت وجودی</w:t>
      </w:r>
    </w:p>
    <w:p>
      <w:pPr>
        <w:pStyle w:val="BookText"/>
        <w:rPr/>
      </w:pPr>
      <w:r>
        <w:rPr>
          <w:rFonts w:ascii="IRNazanin" w:hAnsi="IRNazanin" w:eastAsia="IRNazanin"/>
          <w:color w:val="111111"/>
          <w:sz w:val="28"/>
          <w:sz w:val="28"/>
          <w:szCs w:val="28"/>
          <w:rtl w:val="true"/>
          <w:lang w:bidi="fa-IR"/>
        </w:rPr>
        <w:t xml:space="preserve">و معرفتی‌شان از همۀ مخلوقات و موجودات گسترده‌تر است و همۀ حقایق معنوی در این ظرفیت‌های گسترده متجلّی هستند ، مصداق حقیقی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والآخِرُونَ السّٰابِقُونَ وَالسّٰابِقُونَ الأَوَّلُونَ وَلَیْسَ کَمِثْلِهِمْ شَیْ‌ءٌ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 برگزیدگان خدا که پس از همۀ پیامبرانند در شخصیت و معنویت بر همه پیشی گرفته‌اند و پیشی گیرندگان مقدم بر همه‌اند و مانند آنان چیزی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آن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در وصف آنان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آن شاخ اصل میوه است باطناً بهر ثمر شد شاخ هست</w:t>
      </w:r>
    </w:p>
    <w:p>
      <w:pPr>
        <w:pStyle w:val="BookText"/>
        <w:rPr/>
      </w:pPr>
      <w:r>
        <w:rPr>
          <w:rFonts w:ascii="IRNazanin" w:hAnsi="IRNazanin" w:eastAsia="IRNazanin"/>
          <w:color w:val="111111"/>
          <w:sz w:val="28"/>
          <w:sz w:val="28"/>
          <w:szCs w:val="28"/>
          <w:rtl w:val="true"/>
          <w:lang w:bidi="fa-IR"/>
        </w:rPr>
        <w:t>گر نبودی میل و امّید ثمر کی نشاندی باغبان بیخ شجر</w:t>
      </w:r>
    </w:p>
    <w:p>
      <w:pPr>
        <w:pStyle w:val="BookText"/>
        <w:rPr/>
      </w:pPr>
      <w:r>
        <w:rPr>
          <w:rFonts w:ascii="IRNazanin" w:hAnsi="IRNazanin" w:eastAsia="IRNazanin"/>
          <w:color w:val="111111"/>
          <w:sz w:val="28"/>
          <w:sz w:val="28"/>
          <w:szCs w:val="28"/>
          <w:rtl w:val="true"/>
          <w:lang w:bidi="fa-IR"/>
        </w:rPr>
        <w:t>پس به معنا آن شجر از میوه زاد گر به صورت از شجر بودش ولاد</w:t>
      </w:r>
    </w:p>
    <w:p>
      <w:pPr>
        <w:pStyle w:val="BookText"/>
        <w:rPr/>
      </w:pPr>
      <w:r>
        <w:rPr>
          <w:rFonts w:ascii="IRNazanin" w:hAnsi="IRNazanin" w:eastAsia="IRNazanin"/>
          <w:color w:val="111111"/>
          <w:sz w:val="28"/>
          <w:sz w:val="28"/>
          <w:szCs w:val="28"/>
          <w:rtl w:val="true"/>
          <w:lang w:bidi="fa-IR"/>
        </w:rPr>
        <w:t>مصطفی زین گفت که آدم و انبیا خلف من باشند در زیر لوا</w:t>
      </w:r>
    </w:p>
    <w:p>
      <w:pPr>
        <w:pStyle w:val="BookText"/>
        <w:rPr/>
      </w:pPr>
      <w:r>
        <w:rPr>
          <w:rFonts w:ascii="IRNazanin" w:hAnsi="IRNazanin" w:eastAsia="IRNazanin"/>
          <w:color w:val="111111"/>
          <w:sz w:val="28"/>
          <w:sz w:val="28"/>
          <w:szCs w:val="28"/>
          <w:rtl w:val="true"/>
          <w:lang w:bidi="fa-IR"/>
        </w:rPr>
        <w:t xml:space="preserve">بهر این فرموده است آن ذو فنون رمز نحن الآخرون السابقون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علّت این پیشگامی و تقدم شرفی و وجودی و معرفتی این است که آنان به ارادۀ خدا آغاز و انجام‌اند ، یعنی آغاز هستی و برزخ میان واجب و ممکن و انجام و عاقبت همه در دنیا و آخرت‌اند چنان که حضرت امام هادی علیه السلام در جامعۀ کبیره به این حقیقت اشاره دارند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بِکُمْ فَتَحَ اللّهُ وَبِکُمْ یَخْتِمُ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وَإِیٰابُ الْخَلْقِ إلَیْکُمْ ، وَحِسابُهُمْ عَلَیْکُم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234" w:name="pg253_3335"/>
    </w:p>
    <w:p>
      <w:pPr>
        <w:pStyle w:val="BookText"/>
        <w:rPr/>
      </w:pPr>
      <w:bookmarkEnd w:id="234"/>
      <w:r>
        <w:rPr>
          <w:rFonts w:ascii="IRNazanin" w:hAnsi="IRNazanin" w:eastAsia="IRNazanin"/>
          <w:color w:val="111111"/>
          <w:sz w:val="28"/>
          <w:sz w:val="28"/>
          <w:szCs w:val="28"/>
          <w:rtl w:val="true"/>
          <w:lang w:bidi="fa-IR"/>
        </w:rPr>
        <w:t xml:space="preserve">خدا هستی و حقایق را به وسیلۀ وجود شما آغاز کرد ، و با شما هم پایان می‌دهد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بازگشت خلق به سوی شما و حسابشان بر عهدۀ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همۀ پیامبران چنان که در سطور گذشته بیان شده زمینه‌ساز تجلّی آنان در دنیا و حضورشان میان جمع مخلوقات بودند و این بزرگواران در اعتدال زمان و مکان و مقام ، از آسمان ارادة اللّه و قلّۀ فعل اللّه و اوج رحمت اللّه به چاه طبیعت نازل شدند تا سبب کامل اتصال بین خدا و مخلوقات فراهم آید و حجّت بر همۀ مردم جهان تمام شود </w:t>
      </w:r>
      <w:r>
        <w:rPr>
          <w:rFonts w:eastAsia="IRNazanin" w:cs="IRNazanin"/>
          <w:color w:val="111111"/>
          <w:sz w:val="28"/>
          <w:szCs w:val="28"/>
          <w:rtl w:val="true"/>
          <w:lang w:bidi="fa-IR"/>
        </w:rPr>
        <w:t>.</w:t>
      </w:r>
    </w:p>
    <w:p>
      <w:pPr>
        <w:pStyle w:val="Heading4"/>
        <w:numPr>
          <w:ilvl w:val="3"/>
          <w:numId w:val="1"/>
        </w:numPr>
        <w:rPr/>
      </w:pPr>
      <w:bookmarkStart w:id="235" w:name="__RefHeading___Toc2250190_211673320"/>
      <w:bookmarkStart w:id="236" w:name="_Toc88"/>
      <w:bookmarkEnd w:id="235"/>
      <w:r>
        <w:rPr>
          <w:rtl w:val="true"/>
        </w:rPr>
        <w:t>صبح قیامت با طلوع نور محمّدی</w:t>
      </w:r>
      <w:bookmarkEnd w:id="23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نزول آنان به این سیارۀ خاکی از لحاظ زمانی هنگام زوال خورشید هستی است که همان ظهر هستی باشد و از آن هنگام عصر هستی آغاز می‌شود و کائنات شروع به قبض می‌شوند ، و پس از آنکه این دوره یعنی دورۀ ظهور پیامبر و اهل بیت علیهم السلام و به ویژه وجود مبارک امام عصر </w:t>
      </w:r>
      <w:r>
        <w:rPr>
          <w:rStyle w:val="FootnoteAnchor"/>
          <w:rtl w:val="true"/>
        </w:rPr>
        <w:footnoteReference w:id="193"/>
      </w:r>
      <w:r>
        <w:rPr>
          <w:rFonts w:ascii="IRNazanin" w:hAnsi="IRNazanin" w:eastAsia="IRNazanin"/>
          <w:color w:val="111111"/>
          <w:sz w:val="28"/>
          <w:sz w:val="28"/>
          <w:szCs w:val="28"/>
          <w:rtl w:val="true"/>
          <w:lang w:bidi="fa-IR"/>
        </w:rPr>
        <w:t xml:space="preserve">به پایان اهل بیت برسد و خورشید زمان وارد مغرب شود ، همۀ هستی در قبض مطلق فرو می‌رود و ظلمت دوم پس از گذشت میلیون‌ها سال از ظلمت اول که پیش از ظهور هستی بوده آغاز می‌شود و در آن ظلمت و قبض مطلق است که خدا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الْمُلْکُ الْیَوْمَ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فرمانروایی ویژۀ کیست ؟</w:t>
      </w:r>
    </w:p>
    <w:p>
      <w:pPr>
        <w:pStyle w:val="BookText"/>
        <w:rPr/>
      </w:pPr>
      <w:r>
        <w:rPr>
          <w:rFonts w:ascii="IRNazanin" w:hAnsi="IRNazanin" w:eastAsia="IRNazanin"/>
          <w:color w:val="111111"/>
          <w:sz w:val="28"/>
          <w:sz w:val="28"/>
          <w:szCs w:val="28"/>
          <w:rtl w:val="true"/>
          <w:lang w:bidi="fa-IR"/>
        </w:rPr>
        <w:t xml:space="preserve">آنگاه به تعبیر قرآن مجید روز قیامت شروع می‌شود که روزی ابدی و سرمدی و همیشگی و تا بی‌نهایت بدون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آیه و روایتی تعبیری به عنوان شب قیامت وجود ندارد بلکه تعبیر از جهان دیگر در همۀ معارف تعبیر به روز قیامت است و از آنجا که سبب پدید آمدن روز ، طلوع خورشید است سبب پدید آمدن روز قیامت هم طلوع خورشید محمّدی و نور وجود احمدی است که از هویتش در قرآن مجید تعبیر به سراج منیر </w:t>
      </w:r>
      <w:r>
        <w:rPr>
          <w:rStyle w:val="FootnoteAnchor"/>
          <w:rtl w:val="true"/>
        </w:rPr>
        <w:footnoteReference w:id="195"/>
      </w:r>
      <w:r>
        <w:rPr>
          <w:rFonts w:ascii="IRNazanin" w:hAnsi="IRNazanin" w:eastAsia="IRNazanin"/>
          <w:color w:val="111111"/>
          <w:sz w:val="28"/>
          <w:sz w:val="28"/>
          <w:szCs w:val="28"/>
          <w:rtl w:val="true"/>
          <w:lang w:bidi="fa-IR"/>
        </w:rPr>
        <w:t xml:space="preserve">یعنی چراغ روشنگر شده است ، وجود مبارکی که اولین و نخستین وارد شونده بر خدا در قیامت است و به سبب ورود او که وجه اللّه و نور اللّه است ، همۀ عرصۀ محشر و سرزمین جهان دیگر ، غرق روشنایی و نور می‌شود و روز ابدی و سرمدی ظهور می‌کند و تحقق حقیقی و دائمی می‌یابد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أَشْرَقَتِ الْأَرْضُ بِنُورِ رَبِّهٰا وَ وُضِعَ الْکِتٰابُ </w:t>
      </w:r>
      <w:r>
        <w:rPr>
          <w:rFonts w:eastAsia="Amiri" w:cs="Amiri" w:ascii="Amiri" w:hAnsi="Amiri"/>
          <w:color w:val="111111"/>
          <w:sz w:val="28"/>
          <w:szCs w:val="28"/>
          <w:rtl w:val="true"/>
          <w:lang w:bidi="ar-SA"/>
        </w:rPr>
        <w:t xml:space="preserve">. . . »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زمین به نور پروردگارش روشن می‌شود ،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می‌نهند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آیۀ شریفه با توجه به مطالبی که در آن مطرح است صد در صد دربارۀ روز قیامت است و بسیاری از روایات و تفاسیر مصداق نورِ رب را پیامبر و امامان معصوم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با طلوع نور رب که نور محمّد صلی الله علیه و آله است صبح قیامت می‌دمد و روز دائمی و همیشگی شروع می‌شود و از برکت آن نور همۀ حقایق جلوۀ کامل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 السَّرٰائِرُ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تحقق می‌یابد و حساب‌رسی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می‌فرماید که پیامبر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أوَّلُ وَافِدٍ عَلَی العَزِیزِ الجَبَّارِ یَومَ القِیَامَةِ ، وَکِتَابُهُ ، وَأهلُ بَیتِی ، ثُمّ أمّتی ، ثُمَّ أسأَلُهُم مَا فَعَلتُم بِکتَابِ اللّهِ وَبِأهلِ بَیتِی </w:t>
      </w:r>
      <w:r>
        <w:rPr>
          <w:rStyle w:val="FootnoteAnchor"/>
          <w:rtl w:val="true"/>
        </w:rPr>
        <w:footnoteReference w:id="198"/>
      </w:r>
      <w:r>
        <w:rPr>
          <w:rFonts w:ascii="IRNazanin" w:hAnsi="IRNazanin" w:eastAsia="IRNazanin"/>
          <w:color w:val="111111"/>
          <w:sz w:val="28"/>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کتاب خدا و اهل بیتم نخستین وارد شوندگان بر عزیز جبّاریم سپس امتم ؛ آنگاه از امت می‌پرسم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و با اهل بیتم چه رفتاری داشتید ؟</w:t>
      </w:r>
      <w:bookmarkStart w:id="237" w:name="pg253_3338"/>
    </w:p>
    <w:p>
      <w:pPr>
        <w:pStyle w:val="Heading3"/>
        <w:numPr>
          <w:ilvl w:val="2"/>
          <w:numId w:val="1"/>
        </w:numPr>
        <w:rPr/>
      </w:pPr>
      <w:bookmarkStart w:id="238" w:name="__RefHeading___Toc2250192_211673320"/>
      <w:bookmarkStart w:id="239" w:name="_Toc89"/>
      <w:bookmarkEnd w:id="237"/>
      <w:bookmarkEnd w:id="238"/>
      <w:r>
        <w:rPr>
          <w:rtl w:val="true"/>
        </w:rPr>
        <w:t xml:space="preserve">اهل بیت </w:t>
      </w:r>
      <w:r>
        <w:rPr>
          <w:rtl w:val="true"/>
        </w:rPr>
        <w:t xml:space="preserve">: </w:t>
      </w:r>
      <w:r>
        <w:rPr>
          <w:rtl w:val="true"/>
        </w:rPr>
        <w:t>کشتی نجات</w:t>
      </w:r>
      <w:bookmarkEnd w:id="239"/>
    </w:p>
    <w:p>
      <w:pPr>
        <w:pStyle w:val="Heading4"/>
        <w:numPr>
          <w:ilvl w:val="3"/>
          <w:numId w:val="1"/>
        </w:numPr>
        <w:rPr/>
      </w:pPr>
      <w:bookmarkStart w:id="240" w:name="__RefHeading___Toc2250194_211673320"/>
      <w:bookmarkStart w:id="241" w:name="_Toc90"/>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ارواح پاک اهل بیت علیهم السلام و وجود نوری آنان به ارادۀ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آفریده شدن همۀ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افق رحمت طلوع کردند و گرداگرد عرش خدا قرار گرفتند و در دریای تسبیح و تقدیس حضرت ذو الجلال شناور گشتند تا خدا برای هدایت مردم به آنان منت نهاد و هر کدام از آن ارواح طیّبه را در زمان مناسب در ظرف جسم و بدن قرار داد و در میان مردم آشکار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خَلَقَکُم اللّهُ أنواراً فَجَعَلَکُمْ بِعَرشِهِ مُحدِقِینَ ، حَتَّی مَنّ عَلَینَا بِکُم ، فَجَعَلَکُم فِی بُیُوتٍ أذِنَ اللّهُ أن تُرْفََعَ وَیُذْکَرَ فِیها اسْمُهُ </w:t>
      </w:r>
      <w:r>
        <w:rPr>
          <w:rFonts w:eastAsia="Amiri" w:cs="Amiri" w:ascii="Amiri" w:hAnsi="Amiri"/>
          <w:color w:val="111111"/>
          <w:sz w:val="28"/>
          <w:szCs w:val="28"/>
          <w:rtl w:val="true"/>
          <w:lang w:bidi="ar-SA"/>
        </w:rPr>
        <w:t xml:space="preserve">. . .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خدا شما را به صورت انوار آفرید و گرداگرد عرشش گذاشت تا بر ما انسان‌ها منت نهاد و شما را در خانه‌هایی که اجازه داده بود رفعت یابد و نامش در آنها ذکر شود ، قرار داد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شما از همان زمان که گرداگرد عرش رحمان قرار گرفتید چونان کشتی نوح کشتی رهایی‌بخش توفان زدگان بودید و به عنوان وسیلۀ نجات برای افتادگان در گردآب بلا معرفی شدید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اللّهُ بِکُم أشرَفَ مَحَلِّ المُکرَّمِینَ ، وَأعلَی مَنَازِلِ المُقرَّبِینَ ، وَأَرفَعَ</w:t>
      </w:r>
      <w:bookmarkStart w:id="242" w:name="pg253_3339"/>
    </w:p>
    <w:p>
      <w:pPr>
        <w:pStyle w:val="BookText"/>
        <w:rPr/>
      </w:pPr>
      <w:bookmarkEnd w:id="242"/>
      <w:r>
        <w:rPr>
          <w:rFonts w:ascii="Amiri" w:hAnsi="Amiri" w:eastAsia="Amiri" w:cs="Amiri"/>
          <w:color w:val="111111"/>
          <w:sz w:val="28"/>
          <w:sz w:val="28"/>
          <w:szCs w:val="28"/>
          <w:rtl w:val="true"/>
          <w:lang w:bidi="ar-SA"/>
        </w:rPr>
        <w:t xml:space="preserve">دَرَجَاتِ المُرسَلِین </w:t>
      </w:r>
      <w:r>
        <w:rPr>
          <w:rFonts w:eastAsia="Amiri" w:cs="Amiri" w:ascii="Amiri" w:hAnsi="Amiri"/>
          <w:color w:val="111111"/>
          <w:sz w:val="28"/>
          <w:szCs w:val="28"/>
          <w:rtl w:val="true"/>
          <w:lang w:bidi="ar-SA"/>
        </w:rPr>
        <w:t xml:space="preserve">. . .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خداوند شما را به شریف‌ترین جایگاه گرامیتان و برترین منازل مقربان و رفیع‌ترین درجات فرستادگان رسانید </w:t>
      </w:r>
      <w:r>
        <w:rPr>
          <w:rFonts w:eastAsia="IRNazanin" w:cs="IRNazanin"/>
          <w:color w:val="111111"/>
          <w:sz w:val="28"/>
          <w:szCs w:val="28"/>
          <w:rtl w:val="true"/>
          <w:lang w:bidi="fa-IR"/>
        </w:rPr>
        <w:t>. . .</w:t>
      </w:r>
    </w:p>
    <w:p>
      <w:pPr>
        <w:pStyle w:val="Heading4"/>
        <w:numPr>
          <w:ilvl w:val="3"/>
          <w:numId w:val="1"/>
        </w:numPr>
        <w:rPr/>
      </w:pPr>
      <w:bookmarkStart w:id="243" w:name="__RefHeading___Toc2250196_211673320"/>
      <w:bookmarkStart w:id="244" w:name="_Toc91"/>
      <w:bookmarkEnd w:id="243"/>
      <w:r>
        <w:rPr>
          <w:rtl w:val="true"/>
        </w:rPr>
        <w:t>آدم علیه السلام و توسل به کشتی نجات</w:t>
      </w:r>
      <w:bookmarkEnd w:id="244"/>
    </w:p>
    <w:p>
      <w:pPr>
        <w:pStyle w:val="BookText"/>
        <w:rPr/>
      </w:pPr>
      <w:r>
        <w:rPr>
          <w:rFonts w:ascii="IRNazanin" w:hAnsi="IRNazanin" w:eastAsia="IRNazanin"/>
          <w:color w:val="111111"/>
          <w:sz w:val="28"/>
          <w:sz w:val="28"/>
          <w:szCs w:val="28"/>
          <w:rtl w:val="true"/>
          <w:lang w:bidi="fa-IR"/>
        </w:rPr>
        <w:t xml:space="preserve">مگر نه این است که کتاب‌های معتبر حدیث و تفاسیر قابل توجه از حضرت امام عسگری علیه السلام روایت می‌کنند که آدم وقتی از مقامش هبوط کرد و از هم نشینی با فرشتگان محروم شد و جایگاهش را در بهشت از دست داد و لباس کرامت و پوشش شرمگاه از او فرو ریخت ، به محضر حضرت حق با تعلیم خود حق عرضه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بِجاهِ مُحَمَّدٍ وَعَلیٍّ وَفاطِمَةَ وَالْحَسَنِ وَالْحُسَیْنِ ، والطَّیِّبینَ مِنْ آلِهِمْ ، لَمّا تَفَضَّلْتَ بِقَبُولِ تَوْبَتی ، وَغُفْرانِ زَلَّتی ، وَإعادَتیّ مِنْ کرامَاتِکَ إلی مَرْتِبَتی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شخصیت و آبروی محمّد و علی و فاطمه و حسن و حسین و پاکان از اهل بیتشان به پذیرش توبه‌ام و گذشت از لغزشم و بازگشتم از کراماتت به مرتبه و مقامم تفضل و احسان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به او پاسخ داد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قَبِلْتُ تَوْبَتَکَ وَأقْبَلْتُ بِرِضْوٰانی عَلَیْکَ ، وَصَرَفْتُ آلائی وَنَعْمائی إلَیْکَ ، وَأعَدْتُکَ إلیٰ مَرْتَبَتِکَ مِنْ کَراماتی ، وَوَفَّرْتُ نَصِیبَکَ مِنْ رَحْمٰاتی فذلِکَ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فَتَلَقّٰی آدَمُ مِنْ رَبِّهِ کَلِمٰاتٍ فَتٰابَ عَلَیْهِ إِنَّهُ هُوَ التَّوّٰابُ</w:t>
      </w:r>
      <w:bookmarkStart w:id="245" w:name="pg253_3340"/>
    </w:p>
    <w:p>
      <w:pPr>
        <w:pStyle w:val="BookText"/>
        <w:rPr/>
      </w:pPr>
      <w:bookmarkEnd w:id="245"/>
      <w:r>
        <w:rPr>
          <w:rFonts w:ascii="Amiri" w:hAnsi="Amiri" w:eastAsia="Amiri" w:cs="Amiri"/>
          <w:color w:val="111111"/>
          <w:sz w:val="28"/>
          <w:sz w:val="28"/>
          <w:szCs w:val="28"/>
          <w:rtl w:val="true"/>
          <w:lang w:bidi="ar-SA"/>
        </w:rPr>
        <w:t xml:space="preserve">الرَّحِیمُ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بی‌تردید توبه‌ات را پذیرفتم و با خشنودی و رضایتم به سویت روی آوردم و نعمت‌های مادی و معنوی‌ام را به جانبت گرداندم و از باب کراماتم تو را به مقام و منزلتت برگشت دادم و سهمت را از رحمت‌هایم کامل برنهادم و این است معنای گفتۀ خدای بزرگ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آدم کلماتی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کلمۀ استغفار و توسّل به اهل بیت که مایۀ توبه و بازگشت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پروردگارش دریافت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توبه‌اش را پذیرفت ؛ زیرا او بسیار توبه‌پذیر و مهربان است </w:t>
      </w:r>
      <w:r>
        <w:rPr>
          <w:rFonts w:eastAsia="IRNazanin" w:cs="IRNazanin"/>
          <w:color w:val="111111"/>
          <w:sz w:val="28"/>
          <w:szCs w:val="28"/>
          <w:rtl w:val="true"/>
          <w:lang w:bidi="fa-IR"/>
        </w:rPr>
        <w:t>.</w:t>
      </w:r>
    </w:p>
    <w:p>
      <w:pPr>
        <w:pStyle w:val="Heading4"/>
        <w:numPr>
          <w:ilvl w:val="3"/>
          <w:numId w:val="1"/>
        </w:numPr>
        <w:rPr/>
      </w:pPr>
      <w:bookmarkStart w:id="246" w:name="__RefHeading___Toc2250198_211673320"/>
      <w:bookmarkStart w:id="247" w:name="_Toc92"/>
      <w:bookmarkEnd w:id="246"/>
      <w:r>
        <w:rPr>
          <w:rtl w:val="true"/>
        </w:rPr>
        <w:t>اهل بی اهل بیت علیهم السلام وسیلۀ نجات</w:t>
      </w:r>
      <w:bookmarkEnd w:id="247"/>
    </w:p>
    <w:p>
      <w:pPr>
        <w:pStyle w:val="BookText"/>
        <w:rPr/>
      </w:pPr>
      <w:r>
        <w:rPr>
          <w:rFonts w:ascii="IRNazanin" w:hAnsi="IRNazanin" w:eastAsia="IRNazanin"/>
          <w:color w:val="111111"/>
          <w:sz w:val="28"/>
          <w:sz w:val="28"/>
          <w:szCs w:val="28"/>
          <w:rtl w:val="true"/>
          <w:lang w:bidi="fa-IR"/>
        </w:rPr>
        <w:t xml:space="preserve">ابوذر در حالی که درِ کعبه را گرفته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صلی الله علیه و آله شنیدم که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مَثَلَ أهْلِ بَیْتِیْ فِیْکُمْ ، مَثَلُ سَفِیْنَةِ نُوْحٍ مَنْ رَکِبَها نَجا وَمَنْ تَخَلَّفَ عَنْها هَلَکَ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یقیناً مَثَل اهل بیت من در میان شما مثل کشتی نوح است ، هر کس در آن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زیان‌های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یافت و هر که از آن باز ماند نابود شد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امیرالمؤمنین علیه السلام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برنامۀ نجات و هدایت شما مردم نبود ، خدا ما را به این دنیا سفر نمی‌داد ، ما گرداگرد عرش خدا به تسبیح و حمد حق مشغول بودیم و اهل دنیا نبوده و نیستیم ، بلکه ما را دنبال</w:t>
      </w:r>
    </w:p>
    <w:p>
      <w:pPr>
        <w:pStyle w:val="BookText"/>
        <w:rPr/>
      </w:pPr>
      <w:r>
        <w:rPr>
          <w:rFonts w:ascii="IRNazanin" w:hAnsi="IRNazanin" w:eastAsia="IRNazanin"/>
          <w:color w:val="111111"/>
          <w:sz w:val="28"/>
          <w:sz w:val="28"/>
          <w:szCs w:val="28"/>
          <w:rtl w:val="true"/>
          <w:lang w:bidi="fa-IR"/>
        </w:rPr>
        <w:t xml:space="preserve">شما فرستاده‌اند تا شما را از لجن زار کفر و شرک و هوا و هوس و بی‌خبری غفلت برهانیم و به اوج انسانیت برسانیم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کاروان مصر وجودیم و بر سر چاه ظلمانی دنیا آمده تا شما را از اعماق تاریک این چاه بیرون آوریم و از عالم خاک به عالم پاک هدایت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چنین است دست در دست ما بگذارید و صادقانه با ما بیعت کنید تا شما را از این منجلاب و دریای توفانی و پرتلاطم رهایی داده به ساحل نجات پیش ببریم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سَفینةُ النَّجاةِ ، مَنْ تَعَلَّقَ بِها نَجا ، وَمَنْ حَادَ عَنْها 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لَهُ إلَی اللّهِ حَاجَةٌ فَلْیَسْأَلْ بِنَا أَهْلَ البَیْتِ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کشتی نجاتیم هر که در آن درآویخت نجات یافت و هر که از آن کناره گرفت هلاک شد ، هر که از خدا درخواستی دارد باید به وسیلۀ ما اهل بیت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کمیل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کُمیل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وَالْمُهاجِرُونَ وَالْأنْصَارُ مُتَوافِرُونَ یَوْماً بَعْدَ العَصْرِ یَوْمَ النِّصْفِ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عَلیٰ قَدمیهِ فَوْقَ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وَابْنَایَ مِنْهُ الطَّیِّبُونَ مِنّی ، وَأنَا مِنْهُمْ ، وَهُمُ الطَّیِّبُونَ بَعْدَ أُمّهِمْ ، وَهُمْ سَفینَةٌ مَنْ رَکِبَها نَجا وَمَنْ تَخَلَّفَ عَنْها هَویٰ ، النّاجِی فِی الجَنَّةِ وَالهاوِی فِی لَظَی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روزی پس از نماز عصر در نیمۀ ماه رمضان در</w:t>
      </w:r>
    </w:p>
    <w:p>
      <w:pPr>
        <w:pStyle w:val="BookText"/>
        <w:rPr/>
      </w:pPr>
      <w:r>
        <w:rPr>
          <w:rFonts w:ascii="IRNazanin" w:hAnsi="IRNazanin" w:eastAsia="IRNazanin"/>
          <w:color w:val="111111"/>
          <w:sz w:val="28"/>
          <w:sz w:val="28"/>
          <w:szCs w:val="28"/>
          <w:rtl w:val="true"/>
          <w:lang w:bidi="fa-IR"/>
        </w:rPr>
        <w:t xml:space="preserve">حالی که مهاجران و انصار گرد آمده بودند و حضرت روی دو پا بر منبرش ایستاده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دو فرزند پاک وی از من هستند و من از آنانم ، آنان چون کشتی‌اند هر که در آن درآید نجات یابد و هر که از آن باز ماند فرو درافتد ، نجات یافته در فردوس و فرو درافتاده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اتَّبَعَ أمْرَنا سَبَقَ ، مَنْ رَکِبَ غَیْرَ سَفینَتِنا غَرِقَ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از ولایت ما پیروی کرد پیشی گرفت و هر که بر کشتی جز ما در آمد غرق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از علل راه یابی کشتی نشینان به سوی ساحل امن و امانند ، بسیاری از مسافران دریا در تاریکی شب ، کشتی خود را به وسیلۀ ستارگان به مقصد می‌رسانند ، پیامبر خدا صلی الله علیه و آله در روایتی اهل بیت</w:t>
      </w:r>
    </w:p>
    <w:p>
      <w:pPr>
        <w:pStyle w:val="BookText"/>
        <w:rPr/>
      </w:pPr>
      <w:r>
        <w:rPr>
          <w:rFonts w:ascii="IRNazanin" w:hAnsi="IRNazanin" w:eastAsia="IRNazanin"/>
          <w:color w:val="111111"/>
          <w:sz w:val="28"/>
          <w:sz w:val="28"/>
          <w:szCs w:val="28"/>
          <w:rtl w:val="true"/>
          <w:lang w:bidi="fa-IR"/>
        </w:rPr>
        <w:t xml:space="preserve">اهل بیت علیهم السلام را چون ستارگان ، مایۀ امن و امان امت دانسته‌اند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النُّجُومُ أمانٌ لِأهْلِ الْأرْضِ مِنَ الْغَرَقِ ، وَأهْلُ بَیْتی أمٰانٌ لِأُمَّتِی مِنَ الاْخْتِلافِ ، فَإذا خالَفَتْها قَبیلَةٌ مِنَ الْعَرَبِ ، إخْتَلَفُوا فَصارُوا حِزْبَ إِبْلِیْسَ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ستارگان مایۀ امن و امنیت اهل زمین از غرق شدن هستند و اهل بیت من مایۀ ایمنی از توفان اختلاف و نزاع و درگیری‌ها هستند ، پس هرگاه گروهی با ایشان نباشند و به جنگ و مخالفت با آنان برخیزند با یکدیگر نیز به اختلاف می‌رسند و از آن پس حزب شیطان به شمار آیند </w:t>
      </w:r>
      <w:r>
        <w:rPr>
          <w:rFonts w:eastAsia="IRNazanin" w:cs="IRNazanin"/>
          <w:color w:val="111111"/>
          <w:sz w:val="28"/>
          <w:szCs w:val="28"/>
          <w:rtl w:val="true"/>
          <w:lang w:bidi="fa-IR"/>
        </w:rPr>
        <w:t>.</w:t>
      </w:r>
      <w:bookmarkStart w:id="248" w:name="pg253_3343"/>
    </w:p>
    <w:p>
      <w:pPr>
        <w:pStyle w:val="Heading4"/>
        <w:numPr>
          <w:ilvl w:val="3"/>
          <w:numId w:val="1"/>
        </w:numPr>
        <w:rPr/>
      </w:pPr>
      <w:bookmarkStart w:id="249" w:name="__RefHeading___Toc2250200_211673320"/>
      <w:bookmarkStart w:id="250" w:name="_Toc93"/>
      <w:bookmarkEnd w:id="248"/>
      <w:bookmarkEnd w:id="249"/>
      <w:r>
        <w:rPr>
          <w:rtl w:val="true"/>
        </w:rPr>
        <w:t>مَثل اهل بیت علیهم السلام در روایات</w:t>
      </w:r>
      <w:bookmarkEnd w:id="250"/>
    </w:p>
    <w:p>
      <w:pPr>
        <w:pStyle w:val="BookText"/>
        <w:rPr/>
      </w:pPr>
      <w:r>
        <w:rPr>
          <w:rFonts w:ascii="IRNazanin" w:hAnsi="IRNazanin" w:eastAsia="IRNazanin"/>
          <w:color w:val="111111"/>
          <w:sz w:val="28"/>
          <w:sz w:val="28"/>
          <w:szCs w:val="28"/>
          <w:rtl w:val="true"/>
          <w:lang w:bidi="fa-IR"/>
        </w:rPr>
        <w:t>در روایات علاوه بر تشبیه اهل بیت اهل بیت</w:t>
      </w:r>
    </w:p>
    <w:p>
      <w:pPr>
        <w:pStyle w:val="BookText"/>
        <w:rPr/>
      </w:pPr>
      <w:r>
        <w:rPr>
          <w:rFonts w:ascii="IRNazanin" w:hAnsi="IRNazanin" w:eastAsia="IRNazanin"/>
          <w:color w:val="111111"/>
          <w:sz w:val="28"/>
          <w:sz w:val="28"/>
          <w:szCs w:val="28"/>
          <w:rtl w:val="true"/>
          <w:lang w:bidi="fa-IR"/>
        </w:rPr>
        <w:t xml:space="preserve">اهل بیت علیهم السلام به نجوم به موارد دیگری نیز اشاره شده است که گذرا به آن اشاره می‌شود </w:t>
      </w:r>
      <w:r>
        <w:rPr>
          <w:rFonts w:eastAsia="IRNazanin" w:cs="IRNazanin"/>
          <w:color w:val="111111"/>
          <w:sz w:val="28"/>
          <w:szCs w:val="28"/>
          <w:rtl w:val="true"/>
          <w:lang w:bidi="fa-IR"/>
        </w:rPr>
        <w:t>.</w:t>
      </w:r>
    </w:p>
    <w:p>
      <w:pPr>
        <w:pStyle w:val="Heading4"/>
        <w:numPr>
          <w:ilvl w:val="3"/>
          <w:numId w:val="1"/>
        </w:numPr>
        <w:rPr/>
      </w:pPr>
      <w:bookmarkStart w:id="251" w:name="__RefHeading___Toc2250202_211673320"/>
      <w:bookmarkStart w:id="252" w:name="_Toc94"/>
      <w:bookmarkEnd w:id="251"/>
      <w:r>
        <w:rPr>
          <w:rtl w:val="true"/>
        </w:rPr>
        <w:t>باب حطّه</w:t>
      </w:r>
      <w:bookmarkEnd w:id="252"/>
    </w:p>
    <w:p>
      <w:pPr>
        <w:pStyle w:val="Heading5"/>
        <w:numPr>
          <w:ilvl w:val="4"/>
          <w:numId w:val="1"/>
        </w:numPr>
        <w:rPr/>
      </w:pPr>
      <w:bookmarkStart w:id="253" w:name="__RefHeading___Toc2250204_211673320"/>
      <w:bookmarkStart w:id="254" w:name="_Toc95"/>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مَثَلُ أهْلِ بَیتِی فیکُمْ مَثَلُ بابِ حِطَّةَ فی بَنِی اسْرائیلَ ، مَنْ دَخَلَهُ غُفِرَ لَهُ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قطعاً مَثَل اهل بیت من در میان شما همانند باب حطه در میان بنی اسرائیل است ، هر کس از آن درآید مورد آمرزش قرار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بابُ حِطَّةَ ، وَهُوَ بابُ السَّلامِ ، مَنْ دَخَلَهُ نَجٰا وَمَنْ تَخَلَّفَ عَنْهُ هَویٰ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اهل بیت ، باب حطّه هستیم و آن باب سلامت است ، هر کس از آن در آید نجات یابد و هر که از آن کنار ماند هلاک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الْعِلْمَ الّذی هَبَطَ بِهِ آدَمُ ، وَجَمیعُ ما فُضِّلَتْ بِهِ النَّبیُّونَ إلیٰ خاتَمِ النَّبیِّینَ ، فی عِتْرَةِ خاتَمِ النَّبیِّینَ ، فأیْنَ یُتاهُ بِکُمْ ، وَأیْنَ تَذْهَبُونَ ، وَأنَّهُمْ</w:t>
      </w:r>
      <w:bookmarkStart w:id="255" w:name="pg253_3344"/>
    </w:p>
    <w:p>
      <w:pPr>
        <w:pStyle w:val="BookText"/>
        <w:rPr/>
      </w:pPr>
      <w:bookmarkEnd w:id="255"/>
      <w:r>
        <w:rPr>
          <w:rFonts w:ascii="Amiri" w:hAnsi="Amiri" w:eastAsia="Amiri" w:cs="Amiri"/>
          <w:color w:val="111111"/>
          <w:sz w:val="28"/>
          <w:sz w:val="28"/>
          <w:szCs w:val="28"/>
          <w:rtl w:val="true"/>
          <w:lang w:bidi="ar-SA"/>
        </w:rPr>
        <w:t xml:space="preserve">فیکُمْ کأصْحٰابِ الکَهْفِ ، وَمَثَلُهُمْ بابُ حِطَّةَ ، وَهُمْ بابُ السِّلْمِ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ادْخُلُوا فِی السِّلْمِ کَافَّةً وَ لاٰ تَتَّبِعُوا خُطُوٰاتِ الشَّیْطٰانِ </w:t>
      </w:r>
      <w:r>
        <w:rPr>
          <w:rFonts w:eastAsia="Amiri" w:cs="Amiri" w:ascii="Amiri" w:hAnsi="Amiri"/>
          <w:color w:val="111111"/>
          <w:sz w:val="28"/>
          <w:szCs w:val="28"/>
          <w:rtl w:val="true"/>
          <w:lang w:bidi="ar-SA"/>
        </w:rPr>
        <w:t xml:space="preserve">. . . » </w:t>
      </w:r>
      <w:r>
        <w:rPr>
          <w:rStyle w:val="FootnoteAnchor"/>
          <w:rtl w:val="true"/>
        </w:rPr>
        <w:footnoteReference w:id="209"/>
      </w:r>
      <w:r>
        <w:rPr>
          <w:rStyle w:val="FootnoteAnchor"/>
          <w:rtl w:val="true"/>
        </w:rPr>
        <w:footnoteReference w:id="210"/>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آدم آن را فرود آورد و هر آنچه پیامبران تا واپسین ایشان به آن ترجیح داده شده‌اند در اهل بیت خاتم پیامبران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کجا شما را حیران و سرگردان کرده‌اند و کجا می‌روید ؟ اهل بیت در میان شما چون اصحاب کهف‌اند و مانند باب حطّه ، آنان همان دروازۀ سلامت‌اند که خدا از ایشان در کتاب خود چنین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عرصۀ تسلیم و فرمان‌بری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آیید ، و از گام‌های شیطان پیروی نکنید ، که او نسبت به شما دشمنی آشکار است </w:t>
      </w:r>
      <w:r>
        <w:rPr>
          <w:rFonts w:eastAsia="IRNazanin" w:cs="IRNazanin"/>
          <w:color w:val="111111"/>
          <w:sz w:val="28"/>
          <w:szCs w:val="28"/>
          <w:rtl w:val="true"/>
          <w:lang w:bidi="fa-IR"/>
        </w:rPr>
        <w:t>. . .</w:t>
      </w:r>
    </w:p>
    <w:p>
      <w:pPr>
        <w:pStyle w:val="Heading5"/>
        <w:numPr>
          <w:ilvl w:val="4"/>
          <w:numId w:val="1"/>
        </w:numPr>
        <w:rPr/>
      </w:pPr>
      <w:bookmarkStart w:id="256" w:name="__RefHeading___Toc2250206_211673320"/>
      <w:bookmarkStart w:id="257" w:name="_Toc96"/>
      <w:bookmarkEnd w:id="256"/>
      <w:r>
        <w:rPr>
          <w:rtl w:val="true"/>
        </w:rPr>
        <w:t>بیت اللّه الحرام</w:t>
      </w:r>
      <w:bookmarkEnd w:id="257"/>
    </w:p>
    <w:p>
      <w:pPr>
        <w:pStyle w:val="BookText"/>
        <w:rPr/>
      </w:pPr>
      <w:r>
        <w:rPr>
          <w:rFonts w:ascii="IRNazanin" w:hAnsi="IRNazanin" w:eastAsia="IRNazanin"/>
          <w:color w:val="111111"/>
          <w:sz w:val="28"/>
          <w:sz w:val="28"/>
          <w:szCs w:val="28"/>
          <w:rtl w:val="true"/>
          <w:lang w:bidi="fa-IR"/>
        </w:rPr>
        <w:t xml:space="preserve">رسول خدا صلی الله علیه و آله به امیرالمؤمنین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مَثَلُکُمْ یٰا عَلیَّ مَثَلُ بَیْتِ اللّهِ الحَرامِ ، مَنْ دَخَلَهَ کٰانَ آمِناً فَمَنْ أَحَبَّکُمْ وَوالاکُمْ کانَ آمِناً مِنْ عَذٰابِ النارِ ، وَمَنْ أبْغَضَکُمْ أُلْقِیَ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لِلّٰهِ عَلَی النّٰاسِ حِجُّ الْبَیْتِ مَنِ اسْتَطٰاعَ إِلَیْهِ سَبِیلاً </w:t>
      </w:r>
      <w:r>
        <w:rPr>
          <w:rFonts w:eastAsia="Amiri" w:cs="Amiri" w:ascii="Amiri" w:hAnsi="Amiri"/>
          <w:color w:val="111111"/>
          <w:sz w:val="28"/>
          <w:szCs w:val="28"/>
          <w:rtl w:val="true"/>
          <w:lang w:bidi="ar-SA"/>
        </w:rPr>
        <w:t xml:space="preserve">. . . » </w:t>
      </w:r>
      <w:r>
        <w:rPr>
          <w:rStyle w:val="FootnoteAnchor"/>
          <w:rtl w:val="true"/>
        </w:rPr>
        <w:footnoteReference w:id="21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کٰانَ لَهُ عُذْرٌ فَلَهُ عُذْرُهُ ، وَمَنْ کانَ فَقیراً فَلَهُ عُذْرُهُ ، وَمْنْ کانَ مَریضاً فَلَهُ عُذْرُهُ ، إنَّ اللّه لا یَعْذُرُ غَنیاً وَلا فَقیراً ، وَلا مَریضاً وَلا صَحیحاً ، وَلا</w:t>
      </w:r>
      <w:bookmarkStart w:id="258" w:name="pg253_3345"/>
    </w:p>
    <w:p>
      <w:pPr>
        <w:pStyle w:val="BookText"/>
        <w:rPr/>
      </w:pPr>
      <w:bookmarkEnd w:id="258"/>
      <w:r>
        <w:rPr>
          <w:rFonts w:ascii="Amiri" w:hAnsi="Amiri" w:eastAsia="Amiri" w:cs="Amiri"/>
          <w:color w:val="111111"/>
          <w:sz w:val="28"/>
          <w:sz w:val="28"/>
          <w:szCs w:val="28"/>
          <w:rtl w:val="true"/>
          <w:lang w:bidi="ar-SA"/>
        </w:rPr>
        <w:t xml:space="preserve">أعْمیٰ وَلا بَصِیراً ، فی تفریطِهِ فی مُوالاتِکُمْ وَمَحَبَّتِکُم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شما اهل بیت همانند بیت اللّه الحرام است که هر کس بر آن درآید ایمن گردد پس هر که شما را دوست بدارد و شما را یاری رساند از عذاب آتش در امان خواهد بود و هر که به شما کینه ورزد به آتش در افکنده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کتاب خدا هر کس استطاعت دارد حج بر او واجب است پس آنکه عذری دارد معذور از رفتن است و آن که تهیدست است عذر او تهیدستی اوست و آنکه بیمار است عذرش بیماری اوست ، ولیّ خدا در کوتاهی نسبت به طرفداری و دوستی شما اهل بیت نه عذر توانگر ، نه تهیدست ، نه بیمار ، نه تندرست و نه کور و نه بینا را می‌پذیرد </w:t>
      </w:r>
      <w:r>
        <w:rPr>
          <w:rFonts w:eastAsia="IRNazanin" w:cs="IRNazanin"/>
          <w:color w:val="111111"/>
          <w:sz w:val="28"/>
          <w:szCs w:val="28"/>
          <w:rtl w:val="true"/>
          <w:lang w:bidi="fa-IR"/>
        </w:rPr>
        <w:t>!</w:t>
      </w:r>
    </w:p>
    <w:p>
      <w:pPr>
        <w:pStyle w:val="Heading5"/>
        <w:numPr>
          <w:ilvl w:val="4"/>
          <w:numId w:val="1"/>
        </w:numPr>
        <w:rPr/>
      </w:pPr>
      <w:bookmarkStart w:id="259" w:name="__RefHeading___Toc2250208_211673320"/>
      <w:bookmarkStart w:id="260" w:name="_Toc97"/>
      <w:bookmarkEnd w:id="259"/>
      <w:r>
        <w:rPr>
          <w:rtl w:val="true"/>
        </w:rPr>
        <w:t>سر برای پیکر</w:t>
      </w:r>
      <w:bookmarkEnd w:id="260"/>
    </w:p>
    <w:p>
      <w:pPr>
        <w:pStyle w:val="BookText"/>
        <w:rPr/>
      </w:pPr>
      <w:r>
        <w:rPr>
          <w:rFonts w:ascii="IRNazanin" w:hAnsi="IRNazanin" w:eastAsia="IRNazanin"/>
          <w:color w:val="111111"/>
          <w:sz w:val="28"/>
          <w:sz w:val="28"/>
          <w:szCs w:val="28"/>
          <w:rtl w:val="true"/>
          <w:lang w:bidi="fa-IR"/>
        </w:rPr>
        <w:t xml:space="preserve">پیامبر بزرگوار اسلام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اجْعَلُوا أهْلَ بَیتِی مِنْکُمْ مَکانَ الرَّأسِ مِنَ الجَسَدِ ، وَمَکانَ العَیْنَیْنِ مِنَ الرَّأسِ ، فَإنَّ الجَسَدَ لا یَهْتَدِی إلّابِالْرَّأسِ ، وَلا یَهْتَدِی الرَّأسُ إلّا بِالعَیْنَیْنِ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نسبت به خود چون سر برای پیکر و دو چشم برای سر قرار دهید زیرا جسد جز به وسیلۀ سر ، راه نیابد و سر بدون چشم هدایت نمی‌شود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چرا یاران بامعرفت اهل بیت علیهم السلام ، آن بزرگواران</w:t>
      </w:r>
      <w:bookmarkStart w:id="261" w:name="pg253_3346"/>
    </w:p>
    <w:p>
      <w:pPr>
        <w:pStyle w:val="BookText"/>
        <w:rPr/>
      </w:pPr>
      <w:bookmarkEnd w:id="261"/>
      <w:r>
        <w:rPr>
          <w:rFonts w:ascii="IRNazanin" w:hAnsi="IRNazanin" w:eastAsia="IRNazanin"/>
          <w:color w:val="111111"/>
          <w:sz w:val="28"/>
          <w:sz w:val="28"/>
          <w:szCs w:val="28"/>
          <w:rtl w:val="true"/>
          <w:lang w:bidi="fa-IR"/>
        </w:rPr>
        <w:t xml:space="preserve">را در زندگی خود به منزلۀ سر و چشم می‌دانستند و جز با عشق و محبت آنان و پیروی از فرهنگ پاکشان لحظه‌ای نمی‌زیستند و زندگی را بدون آنان جز کوری و نابینایی و گمراهی و حیرانی و فرو افتادن در غرقاب هلاکت نمی‌دانستند </w:t>
      </w:r>
      <w:r>
        <w:rPr>
          <w:rFonts w:eastAsia="IRNazanin" w:cs="IRNazanin"/>
          <w:color w:val="111111"/>
          <w:sz w:val="28"/>
          <w:szCs w:val="28"/>
          <w:rtl w:val="true"/>
          <w:lang w:bidi="fa-IR"/>
        </w:rPr>
        <w:t>.</w:t>
      </w:r>
    </w:p>
    <w:p>
      <w:pPr>
        <w:pStyle w:val="Heading4"/>
        <w:numPr>
          <w:ilvl w:val="3"/>
          <w:numId w:val="1"/>
        </w:numPr>
        <w:rPr/>
      </w:pPr>
      <w:bookmarkStart w:id="262" w:name="__RefHeading___Toc2250210_211673320"/>
      <w:bookmarkStart w:id="263" w:name="_Toc98"/>
      <w:bookmarkEnd w:id="262"/>
      <w:r>
        <w:rPr>
          <w:rtl w:val="true"/>
        </w:rPr>
        <w:t>انتخاب عاشقانه</w:t>
      </w:r>
      <w:bookmarkEnd w:id="263"/>
    </w:p>
    <w:p>
      <w:pPr>
        <w:pStyle w:val="Heading5"/>
        <w:numPr>
          <w:ilvl w:val="4"/>
          <w:numId w:val="1"/>
        </w:numPr>
        <w:rPr/>
      </w:pPr>
      <w:bookmarkStart w:id="264" w:name="__RefHeading___Toc2250212_211673320"/>
      <w:bookmarkStart w:id="265" w:name="_Toc99"/>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 xml:space="preserve">شب عاشورا با آنکه حضرت امام حسین علیه السلام به یاران و اصحابش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بیعت خود را از عهدۀ شما برداشتم و شما در رها کردن من و رفتن به سوی شهر و دیارتان آزاد هستید ، وجود همۀ آنان یک پارچه پرسش شد که ما و رفتن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دنیایی عجز و التماس عرضه داشتند که ما را از رفتن و رها نمودن وجود مبارکت معذور دار که هرگز باز نمی‌گردیم و از تو دور نمی‌شویم و از حضرتت جدا نخواهیم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پیمان وفا بستیم ما مهر از غیر تو بگسستیم ما</w:t>
      </w:r>
    </w:p>
    <w:p>
      <w:pPr>
        <w:pStyle w:val="BookText"/>
        <w:rPr/>
      </w:pPr>
      <w:r>
        <w:rPr>
          <w:rFonts w:ascii="IRNazanin" w:hAnsi="IRNazanin" w:eastAsia="IRNazanin"/>
          <w:color w:val="111111"/>
          <w:sz w:val="28"/>
          <w:sz w:val="28"/>
          <w:szCs w:val="28"/>
          <w:rtl w:val="true"/>
          <w:lang w:bidi="fa-IR"/>
        </w:rPr>
        <w:t>از می عشق تو نوشیدم و بس ساغر و پیمانه بشکستیم ما</w:t>
      </w:r>
    </w:p>
    <w:p>
      <w:pPr>
        <w:pStyle w:val="BookText"/>
        <w:rPr/>
      </w:pPr>
      <w:r>
        <w:rPr>
          <w:rFonts w:ascii="IRNazanin" w:hAnsi="IRNazanin" w:eastAsia="IRNazanin"/>
          <w:color w:val="111111"/>
          <w:sz w:val="28"/>
          <w:sz w:val="28"/>
          <w:szCs w:val="28"/>
          <w:rtl w:val="true"/>
          <w:lang w:bidi="fa-IR"/>
        </w:rPr>
        <w:t>از پی درد و بلا و رنج و غم شکر للّه با تو بنشستیم ما</w:t>
      </w:r>
    </w:p>
    <w:p>
      <w:pPr>
        <w:pStyle w:val="BookText"/>
        <w:rPr/>
      </w:pPr>
      <w:r>
        <w:rPr>
          <w:rFonts w:ascii="IRNazanin" w:hAnsi="IRNazanin" w:eastAsia="IRNazanin"/>
          <w:color w:val="111111"/>
          <w:sz w:val="28"/>
          <w:sz w:val="28"/>
          <w:szCs w:val="28"/>
          <w:rtl w:val="true"/>
          <w:lang w:bidi="fa-IR"/>
        </w:rPr>
        <w:t xml:space="preserve">با وجود عشق تو 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بیگانگان رستیم ما</w:t>
      </w:r>
    </w:p>
    <w:p>
      <w:pPr>
        <w:pStyle w:val="BookText"/>
        <w:rPr/>
      </w:pPr>
      <w:r>
        <w:rPr>
          <w:rFonts w:ascii="IRNazanin" w:hAnsi="IRNazanin" w:eastAsia="IRNazanin"/>
          <w:color w:val="111111"/>
          <w:sz w:val="28"/>
          <w:sz w:val="28"/>
          <w:szCs w:val="28"/>
          <w:rtl w:val="true"/>
          <w:lang w:bidi="fa-IR"/>
        </w:rPr>
        <w:t>این همه شوری که در دل شد پدید چون ز جام عشق تو مستیم ما</w:t>
      </w:r>
    </w:p>
    <w:p>
      <w:pPr>
        <w:pStyle w:val="BookText"/>
        <w:rPr/>
      </w:pPr>
      <w:r>
        <w:rPr>
          <w:rFonts w:ascii="IRNazanin" w:hAnsi="IRNazanin" w:eastAsia="IRNazanin"/>
          <w:color w:val="111111"/>
          <w:sz w:val="28"/>
          <w:sz w:val="28"/>
          <w:szCs w:val="28"/>
          <w:rtl w:val="true"/>
          <w:lang w:bidi="fa-IR"/>
        </w:rPr>
        <w:t xml:space="preserve">دست شسته از همه بود و نبود با تو و عشق تو پیوستیم ما </w:t>
      </w:r>
      <w:r>
        <w:rPr>
          <w:rStyle w:val="FootnoteAnchor"/>
          <w:rtl w:val="true"/>
        </w:rPr>
        <w:footnoteReference w:id="214"/>
      </w:r>
    </w:p>
    <w:p>
      <w:pPr>
        <w:pStyle w:val="Heading5"/>
        <w:numPr>
          <w:ilvl w:val="4"/>
          <w:numId w:val="1"/>
        </w:numPr>
        <w:rPr/>
      </w:pPr>
      <w:bookmarkStart w:id="266" w:name="__RefHeading___Toc2250214_211673320"/>
      <w:bookmarkStart w:id="267" w:name="_Toc100"/>
      <w:bookmarkEnd w:id="266"/>
      <w:r>
        <w:rPr>
          <w:rtl w:val="true"/>
        </w:rPr>
        <w:t>پاسخ عاشقانه</w:t>
      </w:r>
      <w:bookmarkEnd w:id="26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اگر آدمی ایشان را از سر صدق و صفا بخواهد و بخواند ، آن</w:t>
      </w:r>
    </w:p>
    <w:p>
      <w:pPr>
        <w:pStyle w:val="BookText"/>
        <w:rPr/>
      </w:pPr>
      <w:r>
        <w:rPr>
          <w:rFonts w:ascii="IRNazanin" w:hAnsi="IRNazanin" w:eastAsia="IRNazanin"/>
          <w:color w:val="111111"/>
          <w:sz w:val="28"/>
          <w:sz w:val="28"/>
          <w:szCs w:val="28"/>
          <w:rtl w:val="true"/>
          <w:lang w:bidi="fa-IR"/>
        </w:rPr>
        <w:t xml:space="preserve">بزرگواران هم پاسخ عاشقانه عنایت می‌کنند و انسان را با آغوش باز می‌پذیرند و به رشد و تربیت و کمال و نهایتاً نجات انسان کمک می‌دهند چرا که آنان مظهر اسما و صفات خدایند و همانند خدا عاشق انسانند و نسبت به او لطف همیشگی و دائمی دارند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عشق و لطف بود که حضرت امام حسین علیه السلام در روز عاشورا همواره تأخیر شهادتش را زمینه‌سازی می‌کرد به امید آنکه انسانی را از مهلکۀ شرک و چاه ضلالت و گمراهی نجات دهد و به همین خاطر بود که به طور مکرر با بدن زخمی و خون آلود و با دلی سوخته و داغدار به میدان آمد و جماعت دشمن را برای هدایتشان مورد خطاب مهربانانۀ خود قرار داد و نهایتاً عمل او و تأخیر شهادتش نتیجه داد و دو برادر به نام ابوالهتوف بن حرث و سعد بن حرث که از خوارج نهروان و در لشکرگاه یزید بودند ، تحت تأثیر نفس الهی و سخن عرشی او قرار گرفتند و در لحظات آخر عمرِ حضرت به آن حضرت پیوستند و به دفاع از حضرت و اهل بیت گرامش با دشمن جنگیدند و از دست حضرت حق ، شربت شیرین و شهد پرقیمت شهادت را نوشیدند و به برترین درجات معنوی و منازل بهشت راه یافتند </w:t>
      </w:r>
      <w:r>
        <w:rPr>
          <w:rFonts w:eastAsia="IRNazanin" w:cs="IRNazanin"/>
          <w:color w:val="111111"/>
          <w:sz w:val="28"/>
          <w:szCs w:val="28"/>
          <w:rtl w:val="true"/>
          <w:lang w:bidi="fa-IR"/>
        </w:rPr>
        <w:t>.</w:t>
      </w:r>
      <w:bookmarkStart w:id="268" w:name="pg253_3348"/>
    </w:p>
    <w:p>
      <w:pPr>
        <w:pStyle w:val="Heading3"/>
        <w:numPr>
          <w:ilvl w:val="2"/>
          <w:numId w:val="1"/>
        </w:numPr>
        <w:rPr/>
      </w:pPr>
      <w:bookmarkStart w:id="269" w:name="__RefHeading___Toc2250216_211673320"/>
      <w:bookmarkStart w:id="270" w:name="_Toc101"/>
      <w:bookmarkEnd w:id="268"/>
      <w:bookmarkEnd w:id="269"/>
      <w:r>
        <w:rPr>
          <w:rtl w:val="true"/>
        </w:rPr>
        <w:t xml:space="preserve">اهل بیت </w:t>
      </w:r>
      <w:r>
        <w:rPr>
          <w:rtl w:val="true"/>
        </w:rPr>
        <w:t xml:space="preserve">: </w:t>
      </w:r>
      <w:r>
        <w:rPr>
          <w:rtl w:val="true"/>
        </w:rPr>
        <w:t>صراط مستقیم</w:t>
      </w:r>
      <w:bookmarkEnd w:id="270"/>
    </w:p>
    <w:p>
      <w:pPr>
        <w:pStyle w:val="Heading4"/>
        <w:numPr>
          <w:ilvl w:val="3"/>
          <w:numId w:val="1"/>
        </w:numPr>
        <w:rPr/>
      </w:pPr>
      <w:bookmarkStart w:id="271" w:name="__RefHeading___Toc2250218_211673320"/>
      <w:bookmarkStart w:id="272" w:name="_Toc10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آیات نورانی قرآن کریم انسانی را به عنوان امام و پیشوا معرفی می‌نماید که در عرصۀ اندیشه و تفکّر و در حالات روانی و اخلاقی و در مرحلۀ عمل و کوشش ذرّه‌ای افراط و تفریط ندارد و در همۀ شؤون حیات ، مُجری فرمان های حق است و تحت تأثیر حوادث تلخ و شیرین و توفان‌های سیاسی و اجتماعی و هوا و هوس و القائات دشمنان و شیطان‌ها قرار نمی‌گیرد و به فرمودۀ قرآن مجید از بندگان مُخلص خداست که دست هیچ شیطان حیله‌باز و اغوا گری هرگز به او نخواهد رسید </w:t>
      </w:r>
      <w:r>
        <w:rPr>
          <w:rStyle w:val="FootnoteAnchor"/>
          <w:rtl w:val="true"/>
        </w:rPr>
        <w:footnoteReference w:id="215"/>
      </w:r>
      <w:r>
        <w:rPr>
          <w:rFonts w:ascii="IRNazanin" w:hAnsi="IRNazanin" w:eastAsia="IRNazanin"/>
          <w:color w:val="111111"/>
          <w:sz w:val="28"/>
          <w:sz w:val="28"/>
          <w:szCs w:val="28"/>
          <w:rtl w:val="true"/>
          <w:lang w:bidi="fa-IR"/>
        </w:rPr>
        <w:t xml:space="preserve">و حیات و زندگی‌اش صد در صد الهی و ملکوتی است و همۀ لحظاتش غرق در اعمال مثبت و اخلاق حسنه و دستگیری از مردم و تبلیغ دین و نشر علم و دانش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إِنِّی جٰاعِلُکَ لِلنّٰاسِ إِمٰاماً قٰالَ وَ مِنْ ذُرِّیَّتِی قٰالَ 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شایستگی ولیاقت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برای همۀ مردم پیشوا و امام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دودمانم</w:t>
      </w:r>
      <w:bookmarkStart w:id="273" w:name="pg253_3349"/>
    </w:p>
    <w:p>
      <w:pPr>
        <w:pStyle w:val="BookText"/>
        <w:rPr/>
      </w:pPr>
      <w:bookmarkEnd w:id="2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پیشوایانی برگزین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ستمکاران نمی‌رسد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می‌کردند ، و انجام دادن کارهای نیک و برپا داشتن نماز و پرداخت زکات را به آنان وحی کردیم و آنان فقط پرستش کنندگان ما بودند </w:t>
      </w:r>
      <w:r>
        <w:rPr>
          <w:rFonts w:eastAsia="IRNazanin" w:cs="IRNazanin"/>
          <w:color w:val="111111"/>
          <w:sz w:val="28"/>
          <w:szCs w:val="28"/>
          <w:rtl w:val="true"/>
          <w:lang w:bidi="fa-IR"/>
        </w:rPr>
        <w:t>.</w:t>
      </w:r>
    </w:p>
    <w:p>
      <w:pPr>
        <w:pStyle w:val="Heading4"/>
        <w:numPr>
          <w:ilvl w:val="3"/>
          <w:numId w:val="1"/>
        </w:numPr>
        <w:rPr/>
      </w:pPr>
      <w:bookmarkStart w:id="274" w:name="__RefHeading___Toc2250220_211673320"/>
      <w:bookmarkStart w:id="275" w:name="_Toc103"/>
      <w:bookmarkEnd w:id="274"/>
      <w:r>
        <w:rPr>
          <w:rtl w:val="true"/>
        </w:rPr>
        <w:t>معنی صراط</w:t>
      </w:r>
      <w:r>
        <w:rPr>
          <w:rtl w:val="true"/>
        </w:rPr>
        <w:t xml:space="preserve">� </w:t>
      </w:r>
      <w:r>
        <w:rPr>
          <w:rtl w:val="true"/>
        </w:rPr>
        <w:t>مستقیم</w:t>
      </w:r>
      <w:bookmarkEnd w:id="275"/>
    </w:p>
    <w:p>
      <w:pPr>
        <w:pStyle w:val="Heading5"/>
        <w:numPr>
          <w:ilvl w:val="4"/>
          <w:numId w:val="1"/>
        </w:numPr>
        <w:rPr/>
      </w:pPr>
      <w:bookmarkStart w:id="276" w:name="__RefHeading___Toc2250222_211673320"/>
      <w:bookmarkStart w:id="277" w:name="_Toc104"/>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بر اساس تأویل آیات قرآن مجید ، آن راهی که بین خالق و مخلوق است و حرکت بر پایۀ آن راه انسان را به مقام قرب و لقای حق و دست یافتن به فوز عظیم و رهایی از عذاب جاودانه می‌رساند ، صراط مستقیم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توضیح صراط مستقیم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الصِّراطُ المُسْتَقیمُ فِی الدُّنیا مٰا قَصَرَ عَنِ الغُلُوِّ ، وارْتَفَعَ عَنِ التَقْصِیرِ ، واسْتَقٰامَ وفِی الآخِرَةِ طَرِیقُ المُؤمنینَ إلی الجَنَّةِ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مستقیم در دنیا راهی است بدون افراط و تفریط و راهی است پابرجا و درست و در آخرت راه مؤمنان به سوی بهشت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امیرالمؤمنین علیه السلام بی‌کم و زیاد منطبق بر اهل بیت علیهم السلام است زیرا آن بزرگواران در همۀ شؤون زندگی ، معتدل و مستقیم و دور از افراط و تفریط بودند و با هدایت آنان مردم در قیامت به بهشت می‌رسند </w:t>
      </w:r>
      <w:r>
        <w:rPr>
          <w:rFonts w:eastAsia="IRNazanin" w:cs="IRNazanin"/>
          <w:color w:val="111111"/>
          <w:sz w:val="28"/>
          <w:szCs w:val="28"/>
          <w:rtl w:val="true"/>
          <w:lang w:bidi="fa-IR"/>
        </w:rPr>
        <w:t>.</w:t>
      </w:r>
      <w:bookmarkStart w:id="278" w:name="pg253_3350"/>
    </w:p>
    <w:p>
      <w:pPr>
        <w:pStyle w:val="Heading5"/>
        <w:numPr>
          <w:ilvl w:val="4"/>
          <w:numId w:val="1"/>
        </w:numPr>
        <w:rPr/>
      </w:pPr>
      <w:bookmarkStart w:id="279" w:name="__RefHeading___Toc2250224_211673320"/>
      <w:bookmarkStart w:id="280" w:name="_Toc105"/>
      <w:bookmarkEnd w:id="278"/>
      <w:bookmarkEnd w:id="279"/>
      <w:r>
        <w:rPr>
          <w:rtl w:val="true"/>
        </w:rPr>
        <w:t>مفهوم حقیقی صراط مستقیم</w:t>
      </w:r>
      <w:bookmarkEnd w:id="280"/>
    </w:p>
    <w:p>
      <w:pPr>
        <w:pStyle w:val="BookText"/>
        <w:rPr/>
      </w:pPr>
      <w:r>
        <w:rPr>
          <w:rFonts w:ascii="IRNazanin" w:hAnsi="IRNazanin" w:eastAsia="IRNazanin"/>
          <w:color w:val="111111"/>
          <w:sz w:val="28"/>
          <w:sz w:val="28"/>
          <w:szCs w:val="28"/>
          <w:rtl w:val="true"/>
          <w:lang w:bidi="fa-IR"/>
        </w:rPr>
        <w:t xml:space="preserve">در قرآن مجید گاهی واژه‌هایی به کار رفته است که مصداق اتمّ و اکملش برای عقول قابل درک نیست و بدون تردید باید منظور اصلی از آن واژه‌ها را از پیامبر و خود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معلّمان قرآن و بیان کنندگان مفاهیم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گرفت که روایات مهمّی بیان کنندۀ عمق آن واژه‌ها از قول اهل بیت علیهم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واژه‌هایی که در قرآن مجید زیاد به کار رفته ، 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ما از کلمۀ صراط می‌فهمیم چیزی جز راه نیست اینکه این راه چیست و از کجا تا به کجاست و کمیت و کیفیت آن چگونه است و به چه صورت باید در این راه قرار گرفت و حرکت کرد ، از واژۀ صراط قابل دریافت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خاطر پیامبر و اهل بیت علیهم السلام از جانب خدا عهده‌دار بیان این حقایق هستند که بدون کمک گرفتن از دانش گستردۀ آنان نسبت به قرآن ، مراجعه به قرآن گمراهی و ضلالت است چرا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w:t>
      </w:r>
      <w:r>
        <w:rPr>
          <w:rFonts w:eastAsia="Amiri" w:cs="Amiri" w:ascii="Amiri" w:hAnsi="Amiri"/>
          <w:color w:val="111111"/>
          <w:sz w:val="28"/>
          <w:szCs w:val="28"/>
          <w:rtl w:val="true"/>
          <w:lang w:bidi="ar-SA"/>
        </w:rPr>
        <w:t xml:space="preserve">. . .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در میان مردم بی‌سواد ، پیامبری از خودشان برانگیخت تا آیات او را بر آنان بخواند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آلودگی‌های فکری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پاکشان کند و به آنان کتاب و حکمت بیاموزد و آنان به یقین پیش از این در گمراهی آشکاری بودند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پیامبران از جنس بشر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دانش و اطلاع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دیگر نگویید که چرا فرشته‌ای به رسالت نازل نشده است ؟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کتاب شریف الکافی و تفسیر القمی و العیاشی در روایات بسیاری نقل کرده‌اند که اهل ذکر پیامبر و اهل بیت آن حضرت هستند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 خدای بزرگ که نازل کنندۀ قرآن به بیت نبوّت است ، مفاهیم و معانی و مصادیق و تأویلات آن را در قلوب پاک و عرشی اهلش تجلّی داده است تا مردم از طریق آنان حقایق و مفاهیم و مصادیق و تأویلات واژه‌ها را بدانند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می‌فرماید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أرشِدنا إِلَی الطَّریقِ المُستَقیمِ ، أی أَرْشِدنٰا لِلُزُومِ الطَّرِیقِ المُؤَدِّی إلَی مَحَبَّتِکَ ، وَالمُبَلِّغِ إلَی جَنَّتِکَ ، وَالمَانِعِ مِنْ أنْ نَتَّبِعَ أهوَاءَنَا فَنَعطَبُ أو نَأخُذَ بِآرائِنَا فَنَهْلِکُ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ارشاد کن یعنی به ملازمت راهت ارشاد بفرما راهی که ما را به سوی عشق و محبت تو می‌کشاند و به بهشت تو</w:t>
      </w:r>
    </w:p>
    <w:p>
      <w:pPr>
        <w:pStyle w:val="BookText"/>
        <w:rPr/>
      </w:pPr>
      <w:r>
        <w:rPr>
          <w:rFonts w:ascii="IRNazanin" w:hAnsi="IRNazanin" w:eastAsia="IRNazanin"/>
          <w:color w:val="111111"/>
          <w:sz w:val="28"/>
          <w:sz w:val="28"/>
          <w:szCs w:val="28"/>
          <w:rtl w:val="true"/>
          <w:lang w:bidi="fa-IR"/>
        </w:rPr>
        <w:t xml:space="preserve">می‌رساند و مانع از این است که ما از خواسته‌های بی‌محاسبۀ خود پیروی کنیم در نتیجه به چاه نابودی افتیم ، یا آرای بی‌پایۀ خود را دنبال کنیم و نهایتاً هلاک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با تعلیم اهل بیت علیهم السلام که عارف باللّه و خدا شناس واقعی‌اند می‌توان به شناخت و در نتیجه به محبت و عشق به حق که محصول شناخت است ، رسید ؟</w:t>
      </w:r>
    </w:p>
    <w:p>
      <w:pPr>
        <w:pStyle w:val="BookText"/>
        <w:rPr/>
      </w:pPr>
      <w:r>
        <w:rPr>
          <w:rFonts w:ascii="IRNazanin" w:hAnsi="IRNazanin" w:eastAsia="IRNazanin"/>
          <w:color w:val="111111"/>
          <w:sz w:val="28"/>
          <w:sz w:val="28"/>
          <w:szCs w:val="28"/>
          <w:rtl w:val="true"/>
          <w:lang w:bidi="fa-IR"/>
        </w:rPr>
        <w:t>آیا بی‌راهنمایی آنان و بدون عمل به فرهنگ پاکشان و جز با شفاعتشان می‌توان به بهشت دست یافت ؟</w:t>
      </w:r>
    </w:p>
    <w:p>
      <w:pPr>
        <w:pStyle w:val="BookText"/>
        <w:rPr/>
      </w:pPr>
      <w:r>
        <w:rPr>
          <w:rFonts w:ascii="IRNazanin" w:hAnsi="IRNazanin" w:eastAsia="IRNazanin"/>
          <w:color w:val="111111"/>
          <w:sz w:val="28"/>
          <w:sz w:val="28"/>
          <w:szCs w:val="28"/>
          <w:rtl w:val="true"/>
          <w:lang w:bidi="fa-IR"/>
        </w:rPr>
        <w:t>آیا بدون قرار گرفتن در حصن حصین ولایتشان امکان دارد از خطر هواها و خواسته‌های نفس بت صفت در امان ماند ؟</w:t>
      </w:r>
    </w:p>
    <w:p>
      <w:pPr>
        <w:pStyle w:val="BookText"/>
        <w:rPr/>
      </w:pPr>
      <w:r>
        <w:rPr>
          <w:rFonts w:ascii="IRNazanin" w:hAnsi="IRNazanin" w:eastAsia="IRNazanin"/>
          <w:color w:val="111111"/>
          <w:sz w:val="28"/>
          <w:sz w:val="28"/>
          <w:szCs w:val="28"/>
          <w:rtl w:val="true"/>
          <w:lang w:bidi="fa-IR"/>
        </w:rPr>
        <w:t>آیا بدون اقتدای به آن امامان هدایت می‌توان از ضربه‌های غیر قابل جبران آرای فاسد و ناقص خود محفوظ ماند ؟</w:t>
      </w:r>
    </w:p>
    <w:p>
      <w:pPr>
        <w:pStyle w:val="BookText"/>
        <w:rPr/>
      </w:pPr>
      <w:r>
        <w:rPr>
          <w:rFonts w:ascii="IRNazanin" w:hAnsi="IRNazanin" w:eastAsia="IRNazanin"/>
          <w:color w:val="111111"/>
          <w:sz w:val="28"/>
          <w:sz w:val="28"/>
          <w:szCs w:val="28"/>
          <w:rtl w:val="true"/>
          <w:lang w:bidi="fa-IR"/>
        </w:rPr>
        <w:t xml:space="preserve">اگر گفته شود که می‌توان فقط در سایۀ قرآن بدون دستاویزی دیگر از همۀ این خسارت‌ها و زیان‌ها در امان ماند و نیازی به امام هدایت نیست ، سخنی بر خلاف قرآن گفته شده و به مقولۀ خطرناک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برنامه‌ای جهت برکناری اهل بیت علیهم السلام از همۀ شؤون حیات انسان بوده ، تکیه داده شده و در نهایت تن دادن به کاری است که خدا و پیامبر صلی الله علیه و آله به آن رضایت ندارند و جز گمراهی و ضلالت از پی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کمال قاطعیت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از نظر معنا ، قرآن و از نظر مصداق تام ، اهل بیت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عصمت‌اند و این دو لازم و ملزوم یکدیگر و هرگز میانشان جدایی نیست و بدون اهل بیت علیهم السلام راه مستقیمی به سوی معانی و مفاهیم قرآن و درک لطایف و اشارات آن وجود ندارد و در حقیقت صراط مستقیم حق برای راه یافتن به معانی قرآن و دست یافتن به فقه کامل</w:t>
      </w:r>
      <w:bookmarkStart w:id="281" w:name="pg253_3353"/>
    </w:p>
    <w:p>
      <w:pPr>
        <w:pStyle w:val="BookText"/>
        <w:rPr/>
      </w:pPr>
      <w:bookmarkEnd w:id="281"/>
      <w:r>
        <w:rPr>
          <w:rFonts w:ascii="IRNazanin" w:hAnsi="IRNazanin" w:eastAsia="IRNazanin"/>
          <w:color w:val="111111"/>
          <w:sz w:val="28"/>
          <w:sz w:val="28"/>
          <w:szCs w:val="28"/>
          <w:rtl w:val="true"/>
          <w:lang w:bidi="fa-IR"/>
        </w:rPr>
        <w:t xml:space="preserve">و جامع اسلام و سبب نجات از مهالک و علت رسیدن به خیر دنیا و آخرت و عامل مصونیت از عذاب و ورود به بهشت عنبر سرشت ، اهل بیت علیهم السلام هستند </w:t>
      </w:r>
      <w:r>
        <w:rPr>
          <w:rFonts w:eastAsia="IRNazanin" w:cs="IRNazanin"/>
          <w:color w:val="111111"/>
          <w:sz w:val="28"/>
          <w:szCs w:val="28"/>
          <w:rtl w:val="true"/>
          <w:lang w:bidi="fa-IR"/>
        </w:rPr>
        <w:t>.</w:t>
      </w:r>
    </w:p>
    <w:p>
      <w:pPr>
        <w:pStyle w:val="Heading5"/>
        <w:numPr>
          <w:ilvl w:val="4"/>
          <w:numId w:val="1"/>
        </w:numPr>
        <w:rPr/>
      </w:pPr>
      <w:bookmarkStart w:id="282" w:name="__RefHeading___Toc2250226_211673320"/>
      <w:bookmarkStart w:id="283" w:name="_Toc106"/>
      <w:bookmarkEnd w:id="282"/>
      <w:r>
        <w:rPr>
          <w:rtl w:val="true"/>
        </w:rPr>
        <w:t>اهل بیت علیهم السلام راه مستقیم به سوی خدا</w:t>
      </w:r>
      <w:bookmarkEnd w:id="283"/>
    </w:p>
    <w:p>
      <w:pPr>
        <w:pStyle w:val="Heading6"/>
        <w:numPr>
          <w:ilvl w:val="5"/>
          <w:numId w:val="1"/>
        </w:numPr>
        <w:rPr/>
      </w:pPr>
      <w:bookmarkStart w:id="284" w:name="__RefHeading___Toc2250228_211673320"/>
      <w:bookmarkStart w:id="285" w:name="_Toc107"/>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حضرت امام محمّد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الطَّرِیق ، وَصِراطُ اللّهِ المُستَقیمُ إلَی اللّهِ تَعَالَی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روشن و طریق واضح و راه مستقیم خدا به سوی خدا که رونده را به خدا می‌رساند ، ما اهل بیت پیامبریم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اهل بیت علیهم السلام صراط مستقیم خدایند ؛ زیرا شناخت و معرفت آنان نسبت به خدا ، شناختی کامل و جامع است و آگاهی آن بزرگواران به خواسته‌های حق ، آگاهی همه جانبه است و خدایی را باید پذیرفت که در کنار آیات مجمل و سربسته و رمز دار قرآن ، توسط اهل بیت علیهم السلام معرفی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آنان همۀ خواسته‌ها و فرمان های حق قابل درک و دریافت است و با قدرت معنوی ایشان و هدایت و راهنمایی آنان است که انسان به خدا و رضای خدا و لقا و قرب خدا می‌رسد و هرکس در هر شأن و مقامی باشد از هر راه دیگری به سوی خدا حرکت کند ، بیراهه می‌رود و به مقصود نخواهد رسید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بسیار مهمی ، راوی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عَبْدِاللّهِ علیه السلام عَنْ الصِّراطِ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الطَّریقُ إلیٰ مَعْرِفَةِ اللّهِ عَزَّ 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حضرت امام صادق علیه السلام از معنای صراط پرسیدم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به معنای راه به سوی شناخت خدای عزّ و جل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این عرصۀ پهناور هستی چه راهی برای شناخت واقعی خدا جز اهل بیت علیهم السلام وجود دارد ؟ اگر خدا را به وسیلۀ اهل بیت علیهم السلام که عارف باللّه‌اند ، نشناسیم به وسیلۀ چه کسی می‌توان خدا را شناخت ؟</w:t>
      </w:r>
    </w:p>
    <w:p>
      <w:pPr>
        <w:pStyle w:val="BookText"/>
        <w:rPr/>
      </w:pPr>
      <w:r>
        <w:rPr>
          <w:rFonts w:ascii="IRNazanin" w:hAnsi="IRNazanin" w:eastAsia="IRNazanin"/>
          <w:color w:val="111111"/>
          <w:sz w:val="28"/>
          <w:sz w:val="28"/>
          <w:szCs w:val="28"/>
          <w:rtl w:val="true"/>
          <w:lang w:bidi="fa-IR"/>
        </w:rPr>
        <w:t xml:space="preserve">این اهل بیت علیهم السلام هستند که با معارف الهی خود ، خدا و قیامت و فقه و اخلاق و حقایق را برای مردم بیان کرده‌اند و این مردم هستند که برای شناخت حقیقی حقایق باید به اهل بیت علیهم السلام رجوع کنند و دین واقعی را از آنان دریافت نمایند و در یک کلمه به وسیلۀ آنان به عرصه با عظمت معرفت وارد شوند که بدون آنان ، زندگی عین تاریکی و دست و پا زدن در جهل و نادانی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صادق علیه السلام برای توضیح بیشتر دربارۀ صراط به راوی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وَهُما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فِی الدَّنیا ، وَصِراطٌ فِی الآخِرَةِ ، فَأمَّا الصِراطُ فِی الدُّنیا فَهُوَ الإمامُ المُفْتَرَضُ الطَّاعَةِ ، مَنْ عَرَفَهُ فِی الدُّنیا وَاقْتَدَیٰ بِهُداهْ مَرَّ عَلی الصِراطِ الَّذی هُوَ جِسْرُ جَهَنَّمَ فِی الآخِرَةِ ، وَمَنْ لَمْ یَعْرِفْهُ فِی الدُّنیا زَلَّتْ قَدَمُهُ عَنِ الصِّراطِ فِی الآخِرَةِ فَتَرْدَی فِی نارِ جَهَنَّمَ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صراطی که از آن سخن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صراط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صراطی در دنیا و صراطی در آخرت ، اما صراط در دنیا ، امام و پیشوایی است که</w:t>
      </w:r>
      <w:bookmarkStart w:id="286" w:name="pg253_3355"/>
    </w:p>
    <w:p>
      <w:pPr>
        <w:pStyle w:val="BookText"/>
        <w:rPr/>
      </w:pPr>
      <w:bookmarkEnd w:id="286"/>
      <w:r>
        <w:rPr>
          <w:rFonts w:ascii="IRNazanin" w:hAnsi="IRNazanin" w:eastAsia="IRNazanin"/>
          <w:color w:val="111111"/>
          <w:sz w:val="28"/>
          <w:sz w:val="28"/>
          <w:szCs w:val="28"/>
          <w:rtl w:val="true"/>
          <w:lang w:bidi="fa-IR"/>
        </w:rPr>
        <w:t xml:space="preserve">طاعتش بر همگان واجب است ، کسی که در دنیا او را بشناسد و به هدایتش اقتدا کند بر صراطی که پل دوزخ در آخرت است خواهد گذشت و کسی که او را در دنیا نشناسد قدمش در آخرت بر صراط می‌لغزد و در آتش دوزخ سقوط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راه رسیدن به معرفت واقعی و شناخت حقیقی نسبت به اموری که سبب نجات در دنیا و آخرت و خوشبختی دائمی و همیشگی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آیات قرآن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هدایت یعنی اهل بیت علیهم السلام هستند </w:t>
      </w:r>
      <w:r>
        <w:rPr>
          <w:rFonts w:eastAsia="IRNazanin" w:cs="IRNazanin"/>
          <w:color w:val="111111"/>
          <w:sz w:val="28"/>
          <w:szCs w:val="28"/>
          <w:rtl w:val="true"/>
          <w:lang w:bidi="fa-IR"/>
        </w:rPr>
        <w:t>.</w:t>
      </w:r>
    </w:p>
    <w:p>
      <w:pPr>
        <w:pStyle w:val="Heading6"/>
        <w:numPr>
          <w:ilvl w:val="5"/>
          <w:numId w:val="1"/>
        </w:numPr>
        <w:rPr/>
      </w:pPr>
      <w:bookmarkStart w:id="287" w:name="__RefHeading___Toc2250230_211673320"/>
      <w:bookmarkStart w:id="288" w:name="_Toc108"/>
      <w:bookmarkEnd w:id="287"/>
      <w:r>
        <w:rPr>
          <w:rtl w:val="true"/>
        </w:rPr>
        <w:t>راهروان راه راست</w:t>
      </w:r>
      <w:bookmarkEnd w:id="288"/>
    </w:p>
    <w:p>
      <w:pPr>
        <w:pStyle w:val="BookText"/>
        <w:rPr/>
      </w:pPr>
      <w:r>
        <w:rPr>
          <w:rFonts w:ascii="IRNazanin" w:hAnsi="IRNazanin" w:eastAsia="IRNazanin"/>
          <w:color w:val="111111"/>
          <w:sz w:val="28"/>
          <w:sz w:val="28"/>
          <w:szCs w:val="28"/>
          <w:rtl w:val="true"/>
          <w:lang w:bidi="fa-IR"/>
        </w:rPr>
        <w:t xml:space="preserve">انسان چون دست در دست اهل بیت علیهم السلام گذارد و به معارف آنان روی آورد و در مکتب سعادت بخششان شاگردی کند و به هدایتشان اقتدا نماید ، عارف به معارف و به ویژه عارف باللّه می‌شود و عرفان به حقایق در قلبش تجلّی می‌کند و سراسر وجودش را تحت تأثیر قرار می‌دهد و به او در انجام فرایض و واجبات و آراسته شدن به حسنات اخلاقی و به ویژه در ترک محرمات و اجتناب از گناهان و دوری از آلودگی‌ها یاری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روزگاری را در مکتب زردشتی‌گری و نصرانیت 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اقتدای به اهل بیت علیهم السلام به مقامی نرسید که پیامبر اسلام صلی الله علیه و آله در حضور مردم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مِنّٰا أهْلَ الْبَیْتِ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از ما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بیابان گرد چوپانی چون ابوذر با توسل به اهل بیت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به مقامی</w:t>
      </w:r>
    </w:p>
    <w:p>
      <w:pPr>
        <w:pStyle w:val="BookText"/>
        <w:rPr/>
      </w:pPr>
      <w:r>
        <w:rPr>
          <w:rFonts w:ascii="IRNazanin" w:hAnsi="IRNazanin" w:eastAsia="IRNazanin"/>
          <w:color w:val="111111"/>
          <w:sz w:val="28"/>
          <w:sz w:val="28"/>
          <w:szCs w:val="28"/>
          <w:rtl w:val="true"/>
          <w:lang w:bidi="fa-IR"/>
        </w:rPr>
        <w:t xml:space="preserve">نرسید که پیامبر صلی الله علیه و آله درباره‌اش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بر سر کسی سایه نینداخت و زمین فرش زیر پای کسی نشد که هم چون ابوذر صادق باشد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برده زاده‌ای سیاه و حبشی چون بلال با اقتدای به اهل بیت</w:t>
      </w:r>
    </w:p>
    <w:p>
      <w:pPr>
        <w:pStyle w:val="BookText"/>
        <w:rPr/>
      </w:pPr>
      <w:r>
        <w:rPr>
          <w:rFonts w:ascii="IRNazanin" w:hAnsi="IRNazanin" w:eastAsia="IRNazanin"/>
          <w:color w:val="111111"/>
          <w:sz w:val="28"/>
          <w:sz w:val="28"/>
          <w:szCs w:val="28"/>
          <w:rtl w:val="true"/>
          <w:lang w:bidi="fa-IR"/>
        </w:rPr>
        <w:t xml:space="preserve">اهل بیت علیهم السلام به جایی نرسید که قرآن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أَکْرَمَکُمْ عِنْدَ اللّٰهِ أَتْقٰاکُمْ </w:t>
      </w:r>
      <w:r>
        <w:rPr>
          <w:rFonts w:eastAsia="Amiri" w:cs="Amiri" w:ascii="Amiri" w:hAnsi="Amiri"/>
          <w:color w:val="111111"/>
          <w:sz w:val="28"/>
          <w:szCs w:val="28"/>
          <w:rtl w:val="true"/>
          <w:lang w:bidi="ar-SA"/>
        </w:rPr>
        <w:t xml:space="preserve">. . . »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گرامی‌ترین شما نزد خدا پرهیزکارترین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 دانا و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در حق او نازل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اینان و امثالشان از طریق معرفت درست و شناخت راستینی که از اهل بیت علیهم السلام کسب کردند با همۀ وجود ، عبد و بندۀ واقعی خدا شدند و به مقاماتی که باید برسند رسیدند و برای همۀ مردم جهان تا روز قیامت الگو و اسوه و سرمشق پیروی صحیح از اهل بیت</w:t>
      </w:r>
    </w:p>
    <w:p>
      <w:pPr>
        <w:pStyle w:val="BookText"/>
        <w:rPr/>
      </w:pPr>
      <w:r>
        <w:rPr>
          <w:rFonts w:ascii="IRNazanin" w:hAnsi="IRNazanin" w:eastAsia="IRNazanin"/>
          <w:color w:val="111111"/>
          <w:sz w:val="28"/>
          <w:sz w:val="28"/>
          <w:szCs w:val="28"/>
          <w:rtl w:val="true"/>
          <w:lang w:bidi="fa-IR"/>
        </w:rPr>
        <w:t xml:space="preserve">اهل بیت علیهم السلام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باللّه نمی‌تواند بندۀ غیر حق شود و مصون از خطرات هوا و هوا پرستی است و هر لحظه در مقام بندگی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باللّه از هر آلودگی ظاهری و باطنی پاک است و جز به خدا نمی‌اندیشد و در امورش نیتی در امورش جز خدا ندارد و برای غیر خدا قدم برنمی‌دارد و از هیچ طاغوت و سرکشی واهمه‌ای به خود راه نمی‌دهد و از هیچ شیطان و بتی اطاعت نمی‌کند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باللّه خود را مملوک واقعی خداوند می‌داند و تنها او را مالک</w:t>
      </w:r>
    </w:p>
    <w:p>
      <w:pPr>
        <w:pStyle w:val="BookText"/>
        <w:rPr/>
      </w:pPr>
      <w:r>
        <w:rPr>
          <w:rFonts w:ascii="IRNazanin" w:hAnsi="IRNazanin" w:eastAsia="IRNazanin"/>
          <w:color w:val="111111"/>
          <w:sz w:val="28"/>
          <w:sz w:val="28"/>
          <w:szCs w:val="28"/>
          <w:rtl w:val="true"/>
          <w:lang w:bidi="fa-IR"/>
        </w:rPr>
        <w:t xml:space="preserve">حقیقی می‌شمارد و با همۀ وجودش در قول و عمل فریاد می‌زند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العبد و ما فی یده کان لمولاه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بنده و آنچه در اختیار اوست ، برای مولایش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علیه السلام بندۀ واقعی و حقیقی حضرت ربّ العزّه بود و مالکیّت حق را نسبت به خود و مملوکیّت خود را نسبت به حق با همۀ وجودش از روی شعور و عقل ، حسّ می‌کرد که هفت سال در اوج جوانی و شهوت در برابر بانوی زیبای کاخ نشین از خود مقاومت نشان داد و هرگاه آن زیبای مصری و عشوه‌گر طنّاز از او درخواست کام جویی کرد با استواری تمام در پاسخ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و مالک و ربّ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مملوک و دست پرورده و در سیطرۀ فرمان اویم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ندارد که من دعوت تو را اجابت کنم و دامن پاک خود را به گناه آلوده سازم و با طناب تو به چاه هلاکت 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اگرچه در اوج جوانی هستم و در فشار شهوت و لذّت خواهی قرار دارم ، ولی از طرف دیگر در حریم ربوبیّت و مالکیت حق به سر می‌برم و مالک عزیز من به من اجازۀ آلوده کردن خود به شهوت را نمی‌دهد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روشن است که غیر او هرچه باشد جز ظلّ و سایه‌ای فانی‌شدنی چیزی نیست و من هرگز بر سایۀ از دست رفتنی تکیه نمی‌دهم و خود را دچار پرستش غیر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باللّه با همۀ وجود در صراط مستقیم حق است و جز در آن صراط حرکت نمی‌کند ، فریب نمی‌خورد ، اسیر نمی‌شود و خوار دنیا و گرفتار عذاب آخرت نمی‌گردد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معرفت و آگاهی و دانش توأم با ایمان و عشق عارف ، در روش و منش او به صورت حقایق اخلاقی و واقعیات عملی ظهور می‌کند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معرفت و آگاهی و میوۀ با ارزشش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w:t>
      </w:r>
    </w:p>
    <w:p>
      <w:pPr>
        <w:pStyle w:val="BookText"/>
        <w:rPr/>
      </w:pPr>
      <w:r>
        <w:rPr>
          <w:rFonts w:ascii="IRNazanin" w:hAnsi="IRNazanin" w:eastAsia="IRNazanin"/>
          <w:color w:val="111111"/>
          <w:sz w:val="28"/>
          <w:sz w:val="28"/>
          <w:szCs w:val="28"/>
          <w:rtl w:val="true"/>
          <w:lang w:bidi="fa-IR"/>
        </w:rPr>
        <w:t>زندگی پیامبرا اهل بیت ن و عصمت</w:t>
      </w:r>
    </w:p>
    <w:p>
      <w:pPr>
        <w:pStyle w:val="BookText"/>
        <w:rPr/>
      </w:pPr>
      <w:r>
        <w:rPr>
          <w:rFonts w:ascii="IRNazanin" w:hAnsi="IRNazanin" w:eastAsia="IRNazanin"/>
          <w:color w:val="111111"/>
          <w:sz w:val="28"/>
          <w:sz w:val="28"/>
          <w:szCs w:val="28"/>
          <w:rtl w:val="true"/>
          <w:lang w:bidi="fa-IR"/>
        </w:rPr>
        <w:t xml:space="preserve">اهل بیت علیهم السلام می‌توان دید ، هر کس از این نمد ، کلاهی برای خود برگیرد رفعت و بلندی و مقامش از عرش برین می‌گذرد و فرشتگان را در برابر وضع خود حیرت زده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 توسل به رهبران معصوم و پیشوایان تعیین شدۀ از جانب خدا و دل دادن به فرهنگ پاک اسلام ، خود را به جایی برسانیم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الدَارِ غَیرُه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شؤون زندگی ما به صورت اعتقاد و عمل ظهور کند و از وجود ما جز توحید باقی نگذارد و به لمس این حقیقت برسیم که در مملکت هستی جز او کسی نیست و آنچه هست سایه‌ای از اشارت اوست که به خاطر فانی شدنش قابل اعتماد نیست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که حقیقت صراط مستقیم و جلوۀ کامل راه حق‌اند و در عرفان و معرفت به حقایق به گونه‌ای بودند که با حقایق ، اتّحاد وجودی پیدا کردند ، در دار وجود جز خدا را ندیدند و جز از خدا فرمان نبردند و جز خدا را بندگی نکردند و جز به خدا اعتماد نکردند و به همین خاطر با اذن خدا ، منبع تمام فیوضات و فیض رسان به همۀ جهانیان شدند و هر که به درستی و راستی به آنان پیوست از فیوضات وجودشان در علم و عمل بهره‌مند شد و رشحه‌ای از حقیقت آنان گشت </w:t>
      </w:r>
      <w:r>
        <w:rPr>
          <w:rFonts w:eastAsia="IRNazanin" w:cs="IRNazanin"/>
          <w:color w:val="111111"/>
          <w:sz w:val="28"/>
          <w:szCs w:val="28"/>
          <w:rtl w:val="true"/>
          <w:lang w:bidi="fa-IR"/>
        </w:rPr>
        <w:t>.</w:t>
      </w:r>
      <w:bookmarkStart w:id="289" w:name="pg253_3359"/>
    </w:p>
    <w:p>
      <w:pPr>
        <w:pStyle w:val="Heading3"/>
        <w:numPr>
          <w:ilvl w:val="2"/>
          <w:numId w:val="1"/>
        </w:numPr>
        <w:rPr/>
      </w:pPr>
      <w:bookmarkStart w:id="290" w:name="__RefHeading___Toc2250232_211673320"/>
      <w:bookmarkStart w:id="291" w:name="_Toc109"/>
      <w:bookmarkEnd w:id="289"/>
      <w:bookmarkEnd w:id="290"/>
      <w:r>
        <w:rPr>
          <w:rtl w:val="true"/>
        </w:rPr>
        <w:t xml:space="preserve">اهل بیت </w:t>
      </w:r>
      <w:r>
        <w:rPr>
          <w:rtl w:val="true"/>
        </w:rPr>
        <w:t xml:space="preserve">: </w:t>
      </w:r>
      <w:r>
        <w:rPr>
          <w:rtl w:val="true"/>
        </w:rPr>
        <w:t>و مقام خلافت اللهی</w:t>
      </w:r>
      <w:bookmarkEnd w:id="291"/>
    </w:p>
    <w:p>
      <w:pPr>
        <w:pStyle w:val="Heading4"/>
        <w:numPr>
          <w:ilvl w:val="3"/>
          <w:numId w:val="1"/>
        </w:numPr>
        <w:rPr/>
      </w:pPr>
      <w:bookmarkStart w:id="292" w:name="__RefHeading___Toc2250234_211673320"/>
      <w:bookmarkStart w:id="293" w:name="_Toc110"/>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اسمای حضرت حق اسمای لفظی نیستند بلکه نام‌های عینی و وجودات و هویّات خارجی‌اند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اسمایی که از حقیقت غیب به ارادۀ حق تجلّی کردند و ظهور و بروز یافتند به روایتی چهار اسم و به روایتی هفت اسم است که می‌توان همه را به طریقی به یک اسم باز گرداند ؛ اسماء ظهور یافتۀ نخستین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 ، العلیم ، القادر ، المتکلم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اسما هر یک برای خود حوزه و دولتی دارند و در آنها اشتیاق شدید به ظهور و بروز است ؛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جامع اسما و نام‌های الهی است نامی است که همۀ نام‌ها را به اجمال نگه می‌دارد و نمی‌گذارد نامی به تنهایی دولت ، ظاهر باشد </w:t>
      </w:r>
      <w:r>
        <w:rPr>
          <w:rFonts w:eastAsia="IRNazanin" w:cs="IRNazanin"/>
          <w:color w:val="111111"/>
          <w:sz w:val="28"/>
          <w:szCs w:val="28"/>
          <w:rtl w:val="true"/>
          <w:lang w:bidi="fa-IR"/>
        </w:rPr>
        <w:t>.</w:t>
      </w:r>
    </w:p>
    <w:p>
      <w:pPr>
        <w:pStyle w:val="Heading4"/>
        <w:numPr>
          <w:ilvl w:val="3"/>
          <w:numId w:val="1"/>
        </w:numPr>
        <w:rPr/>
      </w:pPr>
      <w:bookmarkStart w:id="294" w:name="__RefHeading___Toc2250236_211673320"/>
      <w:bookmarkStart w:id="295" w:name="_Toc111"/>
      <w:bookmarkEnd w:id="294"/>
      <w:r>
        <w:rPr>
          <w:rtl w:val="true"/>
        </w:rPr>
        <w:t>نیاز نظام آفرینش به خلیفة اللّه</w:t>
      </w:r>
      <w:bookmarkEnd w:id="295"/>
    </w:p>
    <w:p>
      <w:pPr>
        <w:pStyle w:val="BookText"/>
        <w:rPr/>
      </w:pP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اسمای حسنای حق تحقق یافت و ظهور عینی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بخشش تحت نام و اسمی است که دولت آن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باید کسی وجود پیدا کند که مظهر تام اسم اعظم حق باشد تا روابط میان اسمای عینی حق را تنظیم و تعدیل کند و نگذارد دولت نامی با نام دیگر تزاحم کند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 در حوزۀ هستی ، وجود انسان کاملی که مظهر همۀ</w:t>
      </w:r>
    </w:p>
    <w:p>
      <w:pPr>
        <w:pStyle w:val="BookText"/>
        <w:rPr/>
      </w:pPr>
      <w:r>
        <w:rPr>
          <w:rFonts w:ascii="IRNazanin" w:hAnsi="IRNazanin" w:eastAsia="IRNazanin"/>
          <w:color w:val="111111"/>
          <w:sz w:val="28"/>
          <w:sz w:val="28"/>
          <w:szCs w:val="28"/>
          <w:rtl w:val="true"/>
          <w:lang w:bidi="fa-IR"/>
        </w:rPr>
        <w:t xml:space="preserve">اسمای حسنا و صفات علیا و جلوه‌گاه اسم اعظم است ، لازم است تا به عنوان جانشین و خلیفة اللّه این مجموعه را اداره کند و از طریق معنویّت و نورانیّتش امور هریک را به اذن اللّه تدبیر نماید ، حتی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هویّات نوری و عقلی هستند و هرکدام کاری ویژه و وظیفه‌ای معین دارند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 یک از ما فرشتگان نیست مگر اینکه برای او مقامی معین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نیازمند به خلیفة اللّه‌اند تا آنان را در کارشان کنترل نماید و آنچه را لازم است به آنان تعلیم دهد و همه را زیر پرچم فرمان خود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کلمه بر پایۀ آیات و روایات و حکمت و عرفان ، نظام آفرینش نیازمند به خلیفة اللّه است حتی اگر هیچ انسانی آفریده نمی‌شد باز هم نظام آفرینش نیازمند به خلیفة اللّه بود ؛ پس خواه انسان باشد یا نباشد ، خواه تنها باشد یا در جمع باشد ، نیازمند به خلیفة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انسان از نوع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نیازمند به معنویّت و نورانیّت خلیفة اللّه بود تا امورش به عدالت اداره شود ، از این جهت خودش خلیفة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خودش بود تا آن مقام ، رابط بین او و خدا باشد و از طریق این رابطه فرمانهای حق را دریافت و به عمل بگذارد تا حوزۀ وجودش در همۀ جهات مسخّر عدالت باشد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پایۀ نیاز مبرم هستی به این حقیقت ، خدای مهربان برای خود خلیفه انتخاب کرد و او را بر هستی و کائنات فرمانروایی داد و همه را مسخّر حاکمیت و ولایت و مقام خلافت او قرار داد ،</w:t>
      </w:r>
      <w:bookmarkStart w:id="296" w:name="pg253_3361"/>
    </w:p>
    <w:p>
      <w:pPr>
        <w:pStyle w:val="BookText"/>
        <w:rPr/>
      </w:pPr>
      <w:bookmarkEnd w:id="296"/>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 .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یقین جانشینی در زمین قرار می‌دهم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خلیفه از مرکز زمین و از روی این بساط خاکی بر عالی‌ترین مراتب نظام هستی حکومت می‌کند ؛ گرچه زمین از نظر ظاهر ، مکانی پست و بلکه اسفل است ولی از نظر قوّه و استعداد و از جهت جایگاه و مقام ، بالاترین مکان است چون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منفعل‌ترین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عنصری است که می‌تواند همۀ اسما و نام‌های الهی را در خود جمع کند و به قدرت انفعال محض خود ، فعال‌ترین هویّت هستی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 . »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همۀ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آدم آموخت </w:t>
      </w:r>
      <w:r>
        <w:rPr>
          <w:rFonts w:eastAsia="IRNazanin" w:cs="IRNazanin"/>
          <w:color w:val="111111"/>
          <w:sz w:val="28"/>
          <w:szCs w:val="28"/>
          <w:rtl w:val="true"/>
          <w:lang w:bidi="fa-IR"/>
        </w:rPr>
        <w:t>. . .</w:t>
      </w:r>
      <w:r>
        <w:rPr>
          <w:rFonts w:eastAsia="IRNazanin" w:cs="IRNazanin"/>
          <w:color w:val="111111"/>
          <w:sz w:val="28"/>
          <w:szCs w:val="28"/>
          <w:lang w:bidi="fa-IR"/>
        </w:rPr>
        <w:t>0</w:t>
      </w:r>
    </w:p>
    <w:p>
      <w:pPr>
        <w:pStyle w:val="Heading4"/>
        <w:numPr>
          <w:ilvl w:val="3"/>
          <w:numId w:val="1"/>
        </w:numPr>
        <w:rPr/>
      </w:pPr>
      <w:bookmarkStart w:id="297" w:name="__RefHeading___Toc2250238_211673320"/>
      <w:bookmarkStart w:id="298" w:name="_Toc112"/>
      <w:bookmarkEnd w:id="297"/>
      <w:r>
        <w:rPr>
          <w:rtl w:val="true"/>
        </w:rPr>
        <w:t>صفات خلیفة اللّه</w:t>
      </w:r>
      <w:bookmarkEnd w:id="298"/>
    </w:p>
    <w:p>
      <w:pPr>
        <w:pStyle w:val="BookText"/>
        <w:rPr/>
      </w:pPr>
      <w:r>
        <w:rPr>
          <w:rFonts w:ascii="IRNazanin" w:hAnsi="IRNazanin" w:eastAsia="IRNazanin"/>
          <w:color w:val="111111"/>
          <w:sz w:val="28"/>
          <w:sz w:val="28"/>
          <w:szCs w:val="28"/>
          <w:rtl w:val="true"/>
          <w:lang w:bidi="fa-IR"/>
        </w:rPr>
        <w:t xml:space="preserve">و از آنجا که خلیفه مقامش مقام دارندگی همۀ اسما است ، استاد و معلم ما سوی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با بیان استاد بودن خلیفه نسبت به فرشتگان ، در حقیقت استاد بودن نسبت به دیگر موجودات نظام هستی را اثبات می‌کند چون فرشتگان با آن مرتبت و مقام وجودی و معرفتی بالا ، خود شاگرد و دانش آموختۀ معرفتی و وجودی انسان کامل هستند تا چه رسد به دیگران که از نظر معرفتی و وجودی در مقام پایین‌تری قرار دارند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عَرَضَهُمْ عَلَی الْمَلاٰئِکَةِ فَقٰالَ أَنْبِئُونِی بِأَسْمٰاءِ هٰؤُلاٰءِ إِنْ کُنْتُمْ</w:t>
      </w:r>
    </w:p>
    <w:p>
      <w:pPr>
        <w:pStyle w:val="BookText"/>
        <w:rPr/>
      </w:pPr>
      <w:r>
        <w:rPr>
          <w:rFonts w:ascii="Amiri" w:hAnsi="Amiri" w:eastAsia="Amiri" w:cs="Amiri"/>
          <w:color w:val="111111"/>
          <w:sz w:val="28"/>
          <w:sz w:val="28"/>
          <w:szCs w:val="28"/>
          <w:rtl w:val="true"/>
          <w:lang w:bidi="ar-SA"/>
        </w:rPr>
        <w:t xml:space="preserve">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آدَمُ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و حقایق ذات موجودات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ارائه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نام‌های ایشان خبر دهید ،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ادعای سزاوار بودنتان به جانشینی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هر عیب و نقصی منزّهی ، ما را دانشی جز آنچه خودت به ما آموخته‌ای نیست ، یقیناً تویی که بسیار دانا و حکیمی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از نام‌های آنان خبر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نام‌هایشان را به فرشتگان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من یقیناً نهانِ آسمان‌ها و زمین را می‌دانم و به آنچه شما آشکار می‌کنید و به آنچه پنهان می‌دارید ، دانایم ؟</w:t>
      </w:r>
    </w:p>
    <w:p>
      <w:pPr>
        <w:pStyle w:val="BookText"/>
        <w:rPr/>
      </w:pPr>
      <w:r>
        <w:rPr>
          <w:rFonts w:ascii="IRNazanin" w:hAnsi="IRNazanin" w:eastAsia="IRNazanin"/>
          <w:color w:val="111111"/>
          <w:sz w:val="28"/>
          <w:sz w:val="28"/>
          <w:szCs w:val="28"/>
          <w:rtl w:val="true"/>
          <w:lang w:bidi="fa-IR"/>
        </w:rPr>
        <w:t xml:space="preserve">خلیفة اللّه ، از نظر معرفتی و وجودی و درک اسمای حسنای الهی به طور عینی و شهودی در هستۀ مرکزی هستی و در بالاترین حالت امکان قرار دارد و از نظر عدل و عدالت باید در مرکزیت آن قرار گیرد تا بتواند به فرشتگان تعلیم علم دهد و آنان را در امورشان اداره کند و به کارهای مخصوصشان وادار نماید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 خلیفة اللّه باید در کمال معرفتی و وجودی و از نظر عصمت و عدالت در مقام برتر باشد تا بتواند میان اسمای عینیِ حسنای الهی و دیگر موجودات و هویّات هستی حکومت و داوری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و جانشین خدا کسی است که همۀ مراحل وجودی را از نازل‌ترین تا عالی‌ترینش طی کرده و از نظر معرفتی همۀ مراتب معرفتی را دارا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خلیفة اللّه کسی است که علم الکتاب نزد اوست و به کتاب مکنون نه تنها دسترسی ، بلکه مسّ کرده و جزء وجودی او شده باشد و در حرکت جوهری هم قوای ادراکی و هم قوای تحریکی او به اعتدال کامل رسیده ، خوش فهم و نیکوکار باشد و در علم و عمل سرآمد هستی و کائنات گردد ، ملکات فاضله‌ای چون سخاوت ، قناعت ، عفت ، شجاعت ، جود و بخشش را از حق تحصیل کرده ، در حکمت الهی و عرفان عملی به اوج رسیده و مظهر همۀ اسمای حسنای الهی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خلیفة اللّه ، کسی است که هر زمان به اسمی از اسمای الهی که مناسب همان زمان است ظهور کند و آن را در جای خود به کار گیرد و حق هر اسمی را ادا نماید و دولت هر نامی را برقرار دارد و نگذارد که نامی بی‌ظهور و بی‌مظهر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مظهریت خلیفة اللّه در زمانی کامل است که مظهریتش نسبت به همۀ اسمای حسنای الهی همتا و همسان باشد و خود در هستۀ مرکزی آن قرار گیرد و اختلاف موضعی آنها را برطرف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باید از نظر وجود شناختی و معرفت شناختی برتر و فراتر از مقام احسان بلکه در مقام ایقان و برتر از آن باشد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جهت معرفتی و عملی چنان شناختی دارد و چنان عملی از او ظهور می‌کند که ارتباط با غیر حق را قطع می‌کند و در عین آنکه توجه به هستی دارد به آن بی‌اعتناست سپس بر بام کمال الانقطاع برمی‌آید و از همه چیز غیر دوست بی‌خبر می‌شود و در این مقام است که خدا او را به سوی خود می‌برد و به مقام فنا در می‌آورد آنگاه در راه خدا جهاد کرده و سیر فی</w:t>
      </w:r>
      <w:bookmarkStart w:id="299" w:name="pg253_3364"/>
    </w:p>
    <w:p>
      <w:pPr>
        <w:pStyle w:val="BookText"/>
        <w:rPr/>
      </w:pPr>
      <w:bookmarkEnd w:id="299"/>
      <w:r>
        <w:rPr>
          <w:rFonts w:ascii="IRNazanin" w:hAnsi="IRNazanin" w:eastAsia="IRNazanin"/>
          <w:color w:val="111111"/>
          <w:sz w:val="28"/>
          <w:sz w:val="28"/>
          <w:szCs w:val="28"/>
          <w:rtl w:val="true"/>
          <w:lang w:bidi="fa-IR"/>
        </w:rPr>
        <w:t xml:space="preserve">اللّه را با حق و به حق به پایان می‌رساند و پس از آنکه صبغة اللّه شد ، به جایی می‌رسد که چون حق به اذن 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ایجاد می‌کند ، پس در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او مَرضِی و راضِی خدا می‌گردد و عین اللّه و اذن اللّه و ید اللّه و جنب اللّه می‌شود ، بنابراین در تصرّف در همۀ امور تکوینی و تشریعی مأذون از سوی او گشته ، قلبش عرش اللّه می‌شود و خدا را بر آن استوار می‌یابد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 تخت فرمانروایی و تدبیر امور آفرینش چیره و مسلّط است </w:t>
      </w:r>
      <w:r>
        <w:rPr>
          <w:rFonts w:eastAsia="IRNazanin" w:cs="IRNazanin"/>
          <w:color w:val="111111"/>
          <w:sz w:val="28"/>
          <w:szCs w:val="28"/>
          <w:rtl w:val="true"/>
          <w:lang w:bidi="fa-IR"/>
        </w:rPr>
        <w:t>.</w:t>
      </w:r>
    </w:p>
    <w:p>
      <w:pPr>
        <w:pStyle w:val="Heading4"/>
        <w:numPr>
          <w:ilvl w:val="3"/>
          <w:numId w:val="1"/>
        </w:numPr>
        <w:rPr/>
      </w:pPr>
      <w:bookmarkStart w:id="300" w:name="__RefHeading___Toc2250240_211673320"/>
      <w:bookmarkStart w:id="301" w:name="_Toc113"/>
      <w:bookmarkEnd w:id="300"/>
      <w:r>
        <w:rPr>
          <w:rtl w:val="true"/>
        </w:rPr>
        <w:t>شایستگان خلیفة اللّهی</w:t>
      </w:r>
      <w:bookmarkEnd w:id="301"/>
    </w:p>
    <w:p>
      <w:pPr>
        <w:pStyle w:val="BookText"/>
        <w:rPr/>
      </w:pPr>
      <w:r>
        <w:rPr>
          <w:rFonts w:ascii="IRNazanin" w:hAnsi="IRNazanin" w:eastAsia="IRNazanin"/>
          <w:color w:val="111111"/>
          <w:sz w:val="28"/>
          <w:sz w:val="28"/>
          <w:szCs w:val="28"/>
          <w:rtl w:val="true"/>
          <w:lang w:bidi="fa-IR"/>
        </w:rPr>
        <w:t xml:space="preserve">در حدیث قدسی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یَسَعُنی أرْضی وَلا سَمائی ، وَلٰکِنْ یَسَعُنی قَلْبُ عَبْدی المُؤمِنِ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و آسمانم گنجایش مرا ندارد ولی دل بندۀ مؤمنم گنجایش مرا دارد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گنجایش قلب مؤمن است که می‌تواند خلافت همۀ اسمای حسنای الهی را بر عهده گیرد و خدا به واسطۀ این خلیفه و از عرش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کائنات حکومت کند </w:t>
      </w:r>
      <w:r>
        <w:rPr>
          <w:rFonts w:eastAsia="IRNazanin" w:cs="IRNazanin"/>
          <w:color w:val="111111"/>
          <w:sz w:val="28"/>
          <w:szCs w:val="28"/>
          <w:rtl w:val="true"/>
          <w:lang w:bidi="fa-IR"/>
        </w:rPr>
        <w:t>.</w:t>
      </w:r>
      <w:bookmarkStart w:id="302" w:name="pg253_3365"/>
    </w:p>
    <w:p>
      <w:pPr>
        <w:pStyle w:val="BookText"/>
        <w:rPr/>
      </w:pPr>
      <w:bookmarkEnd w:id="302"/>
      <w:r>
        <w:rPr>
          <w:rFonts w:ascii="Amiri" w:hAnsi="Amiri" w:eastAsia="Amiri" w:cs="Amiri"/>
          <w:color w:val="111111"/>
          <w:sz w:val="28"/>
          <w:sz w:val="28"/>
          <w:szCs w:val="28"/>
          <w:rtl w:val="true"/>
          <w:lang w:bidi="ar-SA"/>
        </w:rPr>
        <w:t xml:space="preserve">لَوْلاکَ لَمَا خَلقتُ الأفلاکَ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روح و قلب آن اندازه گنجایش و قدرت دارد که می‌تواند مظهر حکومت حق بر هستی باشد و مهار هستی را به دست گیرد </w:t>
      </w:r>
      <w:r>
        <w:rPr>
          <w:rFonts w:eastAsia="IRNazanin" w:cs="IRNazanin"/>
          <w:color w:val="111111"/>
          <w:sz w:val="28"/>
          <w:szCs w:val="28"/>
          <w:rtl w:val="true"/>
          <w:lang w:bidi="fa-IR"/>
        </w:rPr>
        <w:t>.</w:t>
      </w:r>
    </w:p>
    <w:p>
      <w:pPr>
        <w:pStyle w:val="Heading4"/>
        <w:numPr>
          <w:ilvl w:val="3"/>
          <w:numId w:val="1"/>
        </w:numPr>
        <w:rPr/>
      </w:pPr>
      <w:bookmarkStart w:id="303" w:name="__RefHeading___Toc2250242_211673320"/>
      <w:bookmarkStart w:id="304" w:name="_Toc114"/>
      <w:bookmarkEnd w:id="303"/>
      <w:r>
        <w:rPr>
          <w:rtl w:val="true"/>
        </w:rPr>
        <w:t>اهل بیت علیهم السلام خلفای اتمّ و اکمل</w:t>
      </w:r>
      <w:bookmarkEnd w:id="304"/>
    </w:p>
    <w:p>
      <w:pPr>
        <w:pStyle w:val="BookText"/>
        <w:rPr/>
      </w:pPr>
      <w:r>
        <w:rPr>
          <w:rFonts w:ascii="IRNazanin" w:hAnsi="IRNazanin" w:eastAsia="IRNazanin"/>
          <w:color w:val="111111"/>
          <w:sz w:val="28"/>
          <w:sz w:val="28"/>
          <w:szCs w:val="28"/>
          <w:rtl w:val="true"/>
          <w:lang w:bidi="fa-IR"/>
        </w:rPr>
        <w:t xml:space="preserve">خلیفۀ به تمام معنای حق و جانشین حقیقی اللّه ، وجود مقدس محمّد صلی الله علیه و آله است زیرا صادر نخستین و اولین و کامل‌ترین مظهر از مظاهر اسمای الهی و جامع حقایق و نور اللّه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نُوُری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چیزی که خدا آفرید نور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قادر دربارۀ وجود پیامبر صلی الله علیه و آله که اصل و ریشه‌اش نور و ذاتش مظهر تام است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کَمِشْکٰاةٍ </w:t>
      </w:r>
      <w:r>
        <w:rPr>
          <w:rFonts w:eastAsia="Amiri" w:cs="Amiri" w:ascii="Amiri" w:hAnsi="Amiri"/>
          <w:color w:val="111111"/>
          <w:sz w:val="28"/>
          <w:szCs w:val="28"/>
          <w:rtl w:val="true"/>
          <w:lang w:bidi="ar-SA"/>
        </w:rPr>
        <w:t xml:space="preserve">. . . »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نور آسمان‌ها و زمین است ؛ وصف نورش مانند چراغدانی است </w:t>
      </w:r>
      <w:r>
        <w:rPr>
          <w:rFonts w:eastAsia="IRNazanin" w:cs="IRNazanin"/>
          <w:color w:val="111111"/>
          <w:sz w:val="28"/>
          <w:szCs w:val="28"/>
          <w:rtl w:val="true"/>
          <w:lang w:bidi="fa-IR"/>
        </w:rPr>
        <w:t>.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است که هزاران سال پیش از جهان هستی ، نور وجود پیامبر صلی الله علیه و آله آفریده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نقلی دیگر پانزده هزار سال پیش از خلقت جهان آن نور خلق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عوالمی را پشت سر گذاشت تا به نشأت وجود</w:t>
      </w:r>
    </w:p>
    <w:p>
      <w:pPr>
        <w:pStyle w:val="BookText"/>
        <w:rPr/>
      </w:pPr>
      <w:r>
        <w:rPr>
          <w:rFonts w:ascii="IRNazanin" w:hAnsi="IRNazanin" w:eastAsia="IRNazanin"/>
          <w:color w:val="111111"/>
          <w:sz w:val="28"/>
          <w:sz w:val="28"/>
          <w:szCs w:val="28"/>
          <w:rtl w:val="true"/>
          <w:lang w:bidi="fa-IR"/>
        </w:rPr>
        <w:t xml:space="preserve">ظاهری رسید و لباس نبوت و رسالت پوشید و از آنجایی که دیگر معصومان نیز از نور ایشان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احکام او برای آن بزرگواران نیز ثابت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وجود نورانی حضرت امیرالمؤمنین علیه السلام وارد شده است که آن بزرگوار هم در همۀ عوالم غیب با پیامبر صلی الله علیه و آله متحد بود و به صورت یک حقیقت و یک مجموعه آفریده شده و با هم ، همۀ عوالم را طی کرده‌اند و در عالم شهادت و جهان ظاهر یک مظهر آن غیب مطلق در بعثت است و یک مظهر آن غیب مطلق در ولایت و آن دو بزرگوار همان گونه که در عالم غیب با هم و متحد بودند ، در عالم شهادت و در این دنیا هم که آمدند یکی بودند و اخوّت و برادری داشتند ، پس یکی از آن دو نور خلعت رسالت و آن دیگری جامۀ ولایت 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کسانی هستند که تمام کمالات ممکن برای وجود امکانی را در خود جمع دارند و مظهر تام و تمام واجب الوجودند ؛ در روایت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لِلّهِ نَبَأٌ أعْظَمُ مِنّی ، وَمٰا لِلّهِ آیَةٌ أکْبَرُ مِنّی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خبری عظیم‌تر و نشانه‌ای بزرگ‌تر از من برای خدا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وارد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آیَةَ اللّهِ الْعُظمی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تو ای نشانۀ عظیم الهی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الآیَةُ العُظْمی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نشانۀ بزرگتر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اصل وجود هستی و کمال آن همان ظهور ربوبیّت الهی است پس در هر موجودی که بهره و حظّی از وجود برده است ، مظهریّت ربوبیّت نیز وجود دارد یعنی همۀ موجودات هستی مظهر ربوبیّت او هستند و این لطیفۀ الهی در همۀ هستی از عوالم غیب تا منتهای عالم شهادت جاری و ساری است و بر پیشانی همۀ آنها نشانی از مظهریّت زده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مظهریّت موجودات دارای مراتب تشکیکی است یعنی به تناسب هر ظرفیّتی و سعه و ضیق وجودی هر موجودی مظهریّت جلوه دارد ، پس هر موجودی که از وجود بهرۀ بیشتری دارد ، از مظهریّتِ بیشتر و قوی‌تری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کامل‌ترین و شریف‌ترین موجود که حظّ و بهره‌اش از وجود بیشتر و گسترده‌تر است و سعۀ وجودی او با دیگر موجودات قابل مقایسه نیست مظهریّت او تمام‌تر و کامل‌تر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آیات و روایات چون وجود محمّدی صلی الله علیه و آله سعۀ وجودی‌اش از همه بیشتر است در مظهریّت کامل‌ترین و تمام‌ترین است ، به خاطر اینکه ظهور ربوبیّت در همۀ شؤون هستی هدف الوهیّت است چون اللّه ، رب العالمین است و خورشید ربوبیّت از افق خلافت اللّهی طلوع می‌کند ، نیاز به بودن خلیفة اللّه که کامل‌ترین و تمام‌ترین مظهر ربوبیّت است در پهن دشت هستی ، نیازی لازم و ضروری و واجب می‌نمود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خداوند متعال اولین موجودی را که به صورت نور آفرید</w:t>
      </w:r>
    </w:p>
    <w:p>
      <w:pPr>
        <w:pStyle w:val="BookText"/>
        <w:rPr/>
      </w:pPr>
      <w:r>
        <w:rPr>
          <w:rFonts w:ascii="IRNazanin" w:hAnsi="IRNazanin" w:eastAsia="IRNazanin"/>
          <w:color w:val="111111"/>
          <w:sz w:val="28"/>
          <w:sz w:val="28"/>
          <w:szCs w:val="28"/>
          <w:rtl w:val="true"/>
          <w:lang w:bidi="fa-IR"/>
        </w:rPr>
        <w:t xml:space="preserve">و به او سعۀ وجودی عنایت کرد و از طریق سعۀ وجودی‌اش مظهر اکمل و اتمّ شد ، به مقام خلافت اللّهی برگزید و از باب رحمتش سایۀ خلافتش را که مقام وساطت بین حق و خلق است ، بر سر همۀ موجودات غیبی و شهودی کشید تا همۀ موجودات در دایرۀ تربیت قرار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وَ لَوْ شٰاءَ لَجَعَلَهُ سٰاکِناً </w:t>
      </w:r>
      <w:r>
        <w:rPr>
          <w:rFonts w:eastAsia="Amiri" w:cs="Amiri" w:ascii="Amiri" w:hAnsi="Amiri"/>
          <w:color w:val="111111"/>
          <w:sz w:val="28"/>
          <w:szCs w:val="28"/>
          <w:rtl w:val="true"/>
          <w:lang w:bidi="ar-SA"/>
        </w:rPr>
        <w:t xml:space="preserve">. . . »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ننگریستی که چگونه سایه را امتداد داد و گستراند ؟ و اگر می‌خواست آن را ساکن و ثابت می‌کرد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خلافت و ولایت حضرت محمّدی ، خلافت اکمل و اتمّ است و مقامی است که کیفیتش برای کسی قابل تصور و درک نیست و خلافت و ولایت آن حضرت نه ویژۀ انسان است نه خاص عوالم شهودی و غیبی بلکه خلافت و ولایت آن وجود مبارک ، عمومی است و از مقام اسم جامع اللّه نشأت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مظهر تام عبداللّهی و خلافت و ولایت اللّهی است ، ما سوی اللّه تحت ولایت و خلافت او قرار می‌گیرد و حضرت حق همۀ هستی را تحت ربوبیّت طولی آن بزرگوار قرار داده تا هر کس با تربیت آن حضرت به مقام لایق خود برسد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ما سوی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پیامبر صلی الله علیه و آله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سرپرست و یاور من خدایی است که قرآن را نازل کرده و او همواره شایستگان را سرپرستی و یاری می‌کند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مقام ولایت اللّهی در مقام طولی از سوی اللّه به آن حضرت عنایت</w:t>
      </w:r>
      <w:bookmarkStart w:id="305" w:name="pg253_3369"/>
    </w:p>
    <w:p>
      <w:pPr>
        <w:pStyle w:val="BookText"/>
        <w:rPr/>
      </w:pPr>
      <w:bookmarkEnd w:id="305"/>
      <w:r>
        <w:rPr>
          <w:rFonts w:ascii="IRNazanin" w:hAnsi="IRNazanin" w:eastAsia="IRNazanin"/>
          <w:color w:val="111111"/>
          <w:sz w:val="28"/>
          <w:sz w:val="28"/>
          <w:szCs w:val="28"/>
          <w:rtl w:val="true"/>
          <w:lang w:bidi="fa-IR"/>
        </w:rPr>
        <w:t xml:space="preserve">شد ، به این جهت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 xml:space="preserve">. . . »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 نسبت به مؤمنان از خودشان اولی و سزاوارتر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بنا بر آیات و روایات ، مقام ولایت اللهی عیناً و بی‌کم و زیاد به ارادۀ خداوندی در اهل بیت بزرگوار آن حضرت ظهور کرد </w:t>
      </w:r>
      <w:r>
        <w:rPr>
          <w:rFonts w:eastAsia="IRNazanin" w:cs="IRNazanin"/>
          <w:color w:val="111111"/>
          <w:sz w:val="28"/>
          <w:szCs w:val="28"/>
          <w:rtl w:val="true"/>
          <w:lang w:bidi="fa-IR"/>
        </w:rPr>
        <w:t>.</w:t>
      </w:r>
    </w:p>
    <w:p>
      <w:pPr>
        <w:pStyle w:val="Heading4"/>
        <w:numPr>
          <w:ilvl w:val="3"/>
          <w:numId w:val="1"/>
        </w:numPr>
        <w:rPr/>
      </w:pPr>
      <w:bookmarkStart w:id="306" w:name="__RefHeading___Toc2250244_211673320"/>
      <w:bookmarkStart w:id="307" w:name="_Toc115"/>
      <w:bookmarkEnd w:id="306"/>
      <w:r>
        <w:rPr>
          <w:rtl w:val="true"/>
        </w:rPr>
        <w:t>ولایت ، باطنِ رسالت است</w:t>
      </w:r>
      <w:bookmarkEnd w:id="307"/>
    </w:p>
    <w:p>
      <w:pPr>
        <w:pStyle w:val="BookText"/>
        <w:rPr/>
      </w:pPr>
      <w:r>
        <w:rPr>
          <w:rFonts w:ascii="IRNazanin" w:hAnsi="IRNazanin" w:eastAsia="IRNazanin"/>
          <w:color w:val="111111"/>
          <w:sz w:val="28"/>
          <w:sz w:val="28"/>
          <w:szCs w:val="28"/>
          <w:rtl w:val="true"/>
          <w:lang w:bidi="fa-IR"/>
        </w:rPr>
        <w:t xml:space="preserve">باید دانست که ولایت ، باطن رسالت است ، زیرا تا انسان ولی نباشد و از نظر وجودی و معرفتی به مقام ولی اللّهی نرسیده باشد ، نمی‌تواند رسول باشد پس هر رسولی ولیّ است ، اما هر ولیّی رسول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 حدیثی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خُلِقْتُ أنَا وَعَلِیٌّ مِنْ نُورٍ واحِدٍ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علی از یک نور آفریده شدیم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همۀ عوالم با هم بودیم تا در عالم خلق و شهادت دو نور شدیم ، یکی در پشت عبداللّه و یکی در پشت ابوطالب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که ولی اللّه است ، باطن محمّد صلی الله علیه و آله است و جز در نبوّت در همۀ احکام با او شریک و همراه است ، پس او نیز نخستین صادر و مظهر و اولین نور و وجه اللّه و صراط اللّه و خلیفة اللّه است و همه تحت ولایت او هستند و حتی پیامبران هم تحت لوای او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وَمَنْ دُونَهُ تَحْتَ لِوائی یَوْمَ القِیامَةِ ، فَإذا حَکَمَ اللّهُ بَیْنَ الْعِبَادِ أَخَذَ أمیرُالمؤمنینَ اللِّواءَ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آدم و غیر او همگی در قیامت زیر پرچم من هستند پس هنگامی که خداوند بین بندگان حکم کند ، امیرالمؤمنین پرچم 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رسالت پیامبران تحت رسالت پیامبر اسلام صلی الله علیه و آله است ، ولایت پیامبران نیز بر اساس ولایت علی علیه السلام است و امیرالمؤمنین علیه السلام سر الانبیاء و الاولیاء اجمعین است ، با همۀ پیامبران در باطن بود و با پیامبر اکرم صلی الله علیه و آله در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مقام روحانیت و ولایت پیامبر صلی الله علیه و آله متحد با مقام ولایت مطلق علوی است و آن حضرت نیز رابط میان حادث به قدیم و متغیر به ثابت است ، با این فرق که علی علیه السلام مظهر تام اسم باطن می‌باشد پس هر کس که بخواهد بی‌تمسّک به ولایت علوی راه مستقیم خدا را طی کند امکان ندارد و به حقیقت نمی‌رسد و در باطل سرگردان می‌ماند ، البته به حکم اینکه همۀ امامان معصوم</w:t>
      </w:r>
    </w:p>
    <w:p>
      <w:pPr>
        <w:pStyle w:val="BookText"/>
        <w:rPr/>
      </w:pPr>
      <w:r>
        <w:rPr>
          <w:rFonts w:ascii="IRNazanin" w:hAnsi="IRNazanin" w:eastAsia="IRNazanin"/>
          <w:color w:val="111111"/>
          <w:sz w:val="28"/>
          <w:sz w:val="28"/>
          <w:szCs w:val="28"/>
          <w:rtl w:val="true"/>
          <w:lang w:bidi="fa-IR"/>
        </w:rPr>
        <w:t xml:space="preserve">اهل بیت علیهم السلام نور واحد هستند حکم یکی بر دیگران نیز ساری و 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 میان خلق و خالق ، وجود منبسط است که مقام برزخیت کبری و وسطیت عظمی را دارد و آن مقام ، مقام روحانیت و ولایت پیامبر و علی و امامان معصوم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و هیچ چیزی از خدا بدون آن واسطه صورت نمی‌گیرد و ارتباط قلوب ناقص و مقیّد و ارواح نازل و محدود به تامّ فوق التمام و مطلق از همۀ جهات بدون واسطه‌های روحانی و رابطه‌های غیبی در</w:t>
      </w:r>
      <w:bookmarkStart w:id="308" w:name="pg253_3371"/>
    </w:p>
    <w:p>
      <w:pPr>
        <w:pStyle w:val="BookText"/>
        <w:rPr/>
      </w:pPr>
      <w:bookmarkEnd w:id="308"/>
      <w:r>
        <w:rPr>
          <w:rFonts w:ascii="IRNazanin" w:hAnsi="IRNazanin" w:eastAsia="IRNazanin"/>
          <w:color w:val="111111"/>
          <w:sz w:val="28"/>
          <w:sz w:val="28"/>
          <w:szCs w:val="28"/>
          <w:rtl w:val="true"/>
          <w:lang w:bidi="fa-IR"/>
        </w:rPr>
        <w:t xml:space="preserve">عوالم هستی تحقق پیدا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میان مقام کثرت و مقام وحدت فرق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وحدت و فنای تعینات و کثرات ، همۀ وجودات به طور مستقیم و بدون واسطه با خدا ربط دارند و حق تعالی با هر موجودی به طور احاطۀ قیّومی ارتباط و ربط دارد و به هر یک از موجودات هستی بی‌واسطۀ وسایط محیط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کٰانَ اللّٰهُ بِکُلِّ شَیْ‌ءٍ مُحِیطاً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خداوند همواره بر هر چیزی احاطه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مقام کثرت ، فیض الهی در مجاری وسایط متعدد در عوالم وجود جریان می‌یابد و در مقام کثرت ارتباط میان حق و خلق به واسطۀ وجود منبسط نفس الرحمان ، عین ثابت و خلاصه خلیفة اللّه الاعظم یعنی حقیقت محمّدی و علوی و وجود اهل بیت طاهرین و ائمۀ معصومین</w:t>
      </w:r>
    </w:p>
    <w:p>
      <w:pPr>
        <w:pStyle w:val="BookText"/>
        <w:rPr/>
      </w:pPr>
      <w:r>
        <w:rPr>
          <w:rFonts w:ascii="IRNazanin" w:hAnsi="IRNazanin" w:eastAsia="IRNazanin"/>
          <w:color w:val="111111"/>
          <w:sz w:val="28"/>
          <w:sz w:val="28"/>
          <w:szCs w:val="28"/>
          <w:rtl w:val="true"/>
          <w:lang w:bidi="fa-IR"/>
        </w:rPr>
        <w:t xml:space="preserve">اهل بیت علیهم السلام ، تحقق پیدا می‌کند </w:t>
      </w:r>
      <w:r>
        <w:rPr>
          <w:rFonts w:eastAsia="IRNazanin" w:cs="IRNazanin"/>
          <w:color w:val="111111"/>
          <w:sz w:val="28"/>
          <w:szCs w:val="28"/>
          <w:rtl w:val="true"/>
          <w:lang w:bidi="fa-IR"/>
        </w:rPr>
        <w:t>.</w:t>
      </w:r>
    </w:p>
    <w:p>
      <w:pPr>
        <w:pStyle w:val="Heading4"/>
        <w:numPr>
          <w:ilvl w:val="3"/>
          <w:numId w:val="1"/>
        </w:numPr>
        <w:rPr/>
      </w:pPr>
      <w:bookmarkStart w:id="309" w:name="__RefHeading___Toc2250246_211673320"/>
      <w:bookmarkStart w:id="310" w:name="_Toc116"/>
      <w:bookmarkEnd w:id="309"/>
      <w:r>
        <w:rPr>
          <w:rtl w:val="true"/>
        </w:rPr>
        <w:t>خلفای حقیقی ، واسطۀ فیض</w:t>
      </w:r>
      <w:bookmarkEnd w:id="310"/>
    </w:p>
    <w:p>
      <w:pPr>
        <w:pStyle w:val="Heading5"/>
        <w:numPr>
          <w:ilvl w:val="4"/>
          <w:numId w:val="1"/>
        </w:numPr>
        <w:rPr/>
      </w:pPr>
      <w:bookmarkStart w:id="311" w:name="__RefHeading___Toc2250248_211673320"/>
      <w:bookmarkStart w:id="312" w:name="_Toc117"/>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هر کس که به فیض و مقامی می‌رسد به واسطۀ آن ذوات مقدس می‌رسد ؛ به همین خاطر قرآن مجید فرمان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ابْتَغُوا إِلَیْهِ الْوَسِیلَةَ </w:t>
      </w:r>
      <w:r>
        <w:rPr>
          <w:rFonts w:eastAsia="Amiri" w:cs="Amiri" w:ascii="Amiri" w:hAnsi="Amiri"/>
          <w:color w:val="111111"/>
          <w:sz w:val="28"/>
          <w:szCs w:val="28"/>
          <w:rtl w:val="true"/>
          <w:lang w:bidi="ar-SA"/>
        </w:rPr>
        <w:t xml:space="preserve">. . . »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دست‌آویز و وسیله‌ای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 عمل صالح و آبروی مقرّبان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تقرّب به سوی او بجویید </w:t>
      </w:r>
      <w:r>
        <w:rPr>
          <w:rFonts w:eastAsia="IRNazanin" w:cs="IRNazanin"/>
          <w:color w:val="111111"/>
          <w:sz w:val="28"/>
          <w:szCs w:val="28"/>
          <w:rtl w:val="true"/>
          <w:lang w:bidi="fa-IR"/>
        </w:rPr>
        <w:t>. .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 محکم و استوار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وَتَمَسَّکوُا بِحَبْلِ اللّهِ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ریسمان استوار خدا چنگ 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اکرم صلی الله علیه و آله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حَبْلُ اللّهِ الْمَتینُ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ریسمان محکم و استوار خداییم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ولایت علوی و محمّدی و ائمۀ راشدین</w:t>
      </w:r>
    </w:p>
    <w:p>
      <w:pPr>
        <w:pStyle w:val="BookText"/>
        <w:rPr/>
      </w:pPr>
      <w:r>
        <w:rPr>
          <w:rFonts w:ascii="IRNazanin" w:hAnsi="IRNazanin" w:eastAsia="IRNazanin"/>
          <w:color w:val="111111"/>
          <w:sz w:val="28"/>
          <w:sz w:val="28"/>
          <w:szCs w:val="28"/>
          <w:rtl w:val="true"/>
          <w:lang w:bidi="fa-IR"/>
        </w:rPr>
        <w:t xml:space="preserve">اهل بیت علیهم السلام از لوازم سیر الی اللّه و دریافت فیض الهی است ، حال این فیض ، علم و دانش و بصیرت باشد یا هر رزق و روزی مادی و معنوی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مَدینَةُ الْعِلْمِ ، وَعَلیٌّ بابُها ، فَلا تُؤْتَی البُیُوتَ إلّامِنْ أبْوابِها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شهر علم و دانشم و علی درِ آن شهر است ؛ پس کسی که بخواهد وارد این شهر شود باید از درهایش وارد شود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که حضرت مولی الموحدین امیرالمؤمنین علیه السلام از نظر معرفتی و وجودی ، راه عروج را پس از قوس نزول طی کرده و دایره را کامل نموده و سیر إلی اللّه را به اتمام رسانیده است و هر عمل قلبی و بدنی در صورتی در راه مستقیم الی اللّه است که تحت ولایت ایشان باشد و صحت توحید و ایمان فرد به ولایت است چون عبادت ، تنزّل توحید در عالم مادی است و توحید در عالم شهادت و ماده به صورت عبادت ظهور یافته پس اگر عبادتی چه قلبی و چه بدنی در تحت ولایت نباشد توحیدی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در کلامی استوار و سخنی حکیمانه و پایدار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امامان و پیشوایان جور و ستم و پیروان آنان از دین خدا و حق معزول و گمراه و گمراه کننده‌اند پس اعمالی که انجام می‌دهند مانند خاکستری است که در یک روز توفانی ، تند بادی بر آن بوزد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صورتی که هرگز نتوان جمع کرد ، پراکنده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نمی‌توانند از اعمال خیری که انجام داده‌اند ،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ارائه به بازار قیامت جهت کسب ثواب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آورند ؛ این است آن گمراهی دور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راویان معتبر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نقل شده که از حضرت امام صادق علیه السلام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شیعیان را به چه سبب از آتش دوزخ آزاد کرده است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بِوَلایَتِکُمْ أمیرَالمُؤمِنینَ عَلیَّ بْنِ أبی طالبٍ علیه السلام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سبب پذیرش ولایت امیرالمؤمنین علی بن ابی طالب علیه السلام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رضا علیه السلام در حدیث سلسلة الذهب نقل شده که خدا فرموده </w:t>
      </w:r>
      <w:r>
        <w:rPr>
          <w:rFonts w:eastAsia="IRNazanin" w:cs="IRNazanin"/>
          <w:color w:val="111111"/>
          <w:sz w:val="28"/>
          <w:szCs w:val="28"/>
          <w:rtl w:val="true"/>
          <w:lang w:bidi="fa-IR"/>
        </w:rPr>
        <w:t>:</w:t>
      </w:r>
      <w:bookmarkStart w:id="313" w:name="pg253_3374"/>
    </w:p>
    <w:p>
      <w:pPr>
        <w:pStyle w:val="BookText"/>
        <w:rPr/>
      </w:pPr>
      <w:bookmarkEnd w:id="313"/>
      <w:r>
        <w:rPr>
          <w:rFonts w:ascii="Amiri" w:hAnsi="Amiri" w:eastAsia="Amiri" w:cs="Amiri"/>
          <w:color w:val="111111"/>
          <w:sz w:val="28"/>
          <w:sz w:val="28"/>
          <w:szCs w:val="28"/>
          <w:rtl w:val="true"/>
          <w:lang w:bidi="ar-SA"/>
        </w:rPr>
        <w:t xml:space="preserve">لاٰ إلٰهَ إلّااللّهُ حِصْنی ، وَمَنْ دَخَلَ حِصنی أمِنَ مِنْ عَذابی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توحید ، حصار من است و هر کس در حصار من وارد شود از عذابم ایمن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بِشُروطِها ، وَأنَا مِنْ شُرُوطِها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توحید حقیقی شرایط دارد و من که صاحب ولایت مطلقه‌ام از شروط توحیدم </w:t>
      </w:r>
      <w:r>
        <w:rPr>
          <w:rFonts w:eastAsia="IRNazanin" w:cs="IRNazanin"/>
          <w:color w:val="111111"/>
          <w:sz w:val="28"/>
          <w:szCs w:val="28"/>
          <w:rtl w:val="true"/>
          <w:lang w:bidi="fa-IR"/>
        </w:rPr>
        <w:t>.</w:t>
      </w:r>
    </w:p>
    <w:p>
      <w:pPr>
        <w:pStyle w:val="Heading5"/>
        <w:numPr>
          <w:ilvl w:val="4"/>
          <w:numId w:val="1"/>
        </w:numPr>
        <w:rPr/>
      </w:pPr>
      <w:bookmarkStart w:id="314" w:name="__RefHeading___Toc2250250_211673320"/>
      <w:bookmarkStart w:id="315" w:name="_Toc118"/>
      <w:bookmarkEnd w:id="314"/>
      <w:r>
        <w:rPr>
          <w:rtl w:val="true"/>
        </w:rPr>
        <w:t>شهادت به توحید و رسالت و ولایت</w:t>
      </w:r>
      <w:bookmarkEnd w:id="315"/>
    </w:p>
    <w:p>
      <w:pPr>
        <w:pStyle w:val="BookText"/>
        <w:rPr/>
      </w:pPr>
      <w:r>
        <w:rPr>
          <w:rFonts w:ascii="IRNazanin" w:hAnsi="IRNazanin" w:eastAsia="IRNazanin"/>
          <w:color w:val="111111"/>
          <w:sz w:val="28"/>
          <w:sz w:val="28"/>
          <w:szCs w:val="28"/>
          <w:rtl w:val="true"/>
          <w:lang w:bidi="fa-IR"/>
        </w:rPr>
        <w:t>پس رسالت محمّدی و ولایت علوی و امامان معصوم</w:t>
      </w:r>
    </w:p>
    <w:p>
      <w:pPr>
        <w:pStyle w:val="BookText"/>
        <w:rPr/>
      </w:pPr>
      <w:r>
        <w:rPr>
          <w:rFonts w:ascii="IRNazanin" w:hAnsi="IRNazanin" w:eastAsia="IRNazanin"/>
          <w:color w:val="111111"/>
          <w:sz w:val="28"/>
          <w:sz w:val="28"/>
          <w:szCs w:val="28"/>
          <w:rtl w:val="true"/>
          <w:lang w:bidi="fa-IR"/>
        </w:rPr>
        <w:t xml:space="preserve">اهل بیت علیهم السلام از لوازم تفکیک‌ناپذیر توحیداند ، از این جهت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بر هر یک ، شهادت بر دو شهادت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الوهیت هم وزن با شهادت به رسالت و ولایت است و شهادت حقیقی شهادت به این سه شهادت در قول و عمل با هم است و تفکیک هریک از دیگری عین کفر و ضلالت و شرک و فسق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بزرگ در قرآن به الوهیت خود و رسالت و ولایت شهادت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 . »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منطق وحی ، با نظام مُتقن آفرینش و با زبان همۀ موجودات </w:t>
      </w:r>
      <w:r>
        <w:rPr>
          <w:rFonts w:eastAsia="IRNazanin" w:cs="IRNazanin"/>
          <w:color w:val="111111"/>
          <w:sz w:val="28"/>
          <w:szCs w:val="28"/>
          <w:rtl w:val="true"/>
          <w:lang w:bidi="fa-IR"/>
        </w:rPr>
        <w:t>]</w:t>
      </w:r>
      <w:bookmarkStart w:id="316" w:name="pg253_3375"/>
    </w:p>
    <w:p>
      <w:pPr>
        <w:pStyle w:val="BookText"/>
        <w:rPr/>
      </w:pPr>
      <w:bookmarkEnd w:id="316"/>
      <w:r>
        <w:rPr>
          <w:rFonts w:ascii="IRNazanin" w:hAnsi="IRNazanin" w:eastAsia="IRNazanin"/>
          <w:color w:val="111111"/>
          <w:sz w:val="28"/>
          <w:sz w:val="28"/>
          <w:szCs w:val="28"/>
          <w:rtl w:val="true"/>
          <w:lang w:bidi="fa-IR"/>
        </w:rPr>
        <w:t xml:space="preserve">گواهی می‌دهد که هیچ معبودی جز او نیست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اللّٰهُ یَعْلَمُ إِنَّکَ لَرَسُولُهُ </w:t>
      </w:r>
      <w:r>
        <w:rPr>
          <w:rFonts w:eastAsia="Amiri" w:cs="Amiri" w:ascii="Amiri" w:hAnsi="Amiri"/>
          <w:color w:val="111111"/>
          <w:sz w:val="28"/>
          <w:szCs w:val="28"/>
          <w:rtl w:val="true"/>
          <w:lang w:bidi="ar-SA"/>
        </w:rPr>
        <w:t xml:space="preserve">. . . »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خدا می‌داند که تو بی‌تردید فرستاده اویی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سرپرست و دوست شما فقط خدا و رسول اوست و مؤمنانی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علی بن ابی‌طالب‌اند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نماز را برپا می‌دارند و در حال 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تهیدستان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می‌دهند </w:t>
      </w:r>
      <w:r>
        <w:rPr>
          <w:rFonts w:eastAsia="IRNazanin" w:cs="IRNazanin"/>
          <w:color w:val="111111"/>
          <w:sz w:val="28"/>
          <w:szCs w:val="28"/>
          <w:rtl w:val="true"/>
          <w:lang w:bidi="fa-IR"/>
        </w:rPr>
        <w:t>.</w:t>
      </w:r>
    </w:p>
    <w:p>
      <w:pPr>
        <w:pStyle w:val="Heading5"/>
        <w:numPr>
          <w:ilvl w:val="4"/>
          <w:numId w:val="1"/>
        </w:numPr>
        <w:rPr/>
      </w:pPr>
      <w:bookmarkStart w:id="317" w:name="__RefHeading___Toc2250252_211673320"/>
      <w:bookmarkStart w:id="318" w:name="_Toc119"/>
      <w:bookmarkEnd w:id="317"/>
      <w:r>
        <w:rPr>
          <w:rtl w:val="true"/>
        </w:rPr>
        <w:t>مقام ولایت موجب درک فیض</w:t>
      </w:r>
      <w:bookmarkEnd w:id="318"/>
    </w:p>
    <w:p>
      <w:pPr>
        <w:pStyle w:val="BookText"/>
        <w:rPr/>
      </w:pPr>
      <w:r>
        <w:rPr>
          <w:rFonts w:ascii="IRNazanin" w:hAnsi="IRNazanin" w:eastAsia="IRNazanin"/>
          <w:color w:val="111111"/>
          <w:sz w:val="28"/>
          <w:sz w:val="28"/>
          <w:szCs w:val="28"/>
          <w:rtl w:val="true"/>
          <w:lang w:bidi="fa-IR"/>
        </w:rPr>
        <w:t xml:space="preserve">آری ، صاحبان ولایت کبری و وساطت عظمی و برزخیّت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آیات قرآن خلفا و جانشینان خدا در میان خلق‌اند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واسطۀ فیض حق و رابط میان حق و خلق در مقام کثرت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مقام خلافت و ولایت و روحانیت مطلق نبود ، هیچ یک از موجودات لایق استفاده از مقام غیب احدی نبود و فیض حق به هیچ موجودی نمی‌رسید و نور هدایت در هیچ یک از عوالم باطن و ظاهر نمی‌تابید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گرفتن فیض نیازمند تمسّک عینی و واقعی با ذوات مقدسۀ آنان است تا به سبب مصاحبت و دستگیری و هدایت آنان این عروج روحانی را طی کند چون آنان از نظر وجودی در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 قَوْسَیْنِ أَوْ أَدْنیٰ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و از نظر معرفتی در مقام یقین هستند و در معراج روحانی خویش به</w:t>
      </w:r>
    </w:p>
    <w:p>
      <w:pPr>
        <w:pStyle w:val="BookText"/>
        <w:rPr/>
      </w:pPr>
      <w:r>
        <w:rPr>
          <w:rFonts w:ascii="IRNazanin" w:hAnsi="IRNazanin" w:eastAsia="IRNazanin"/>
          <w:color w:val="111111"/>
          <w:sz w:val="28"/>
          <w:sz w:val="28"/>
          <w:szCs w:val="28"/>
          <w:rtl w:val="true"/>
          <w:lang w:bidi="fa-IR"/>
        </w:rPr>
        <w:t xml:space="preserve">کشف تام دست یافته‌اند پس هر کس بخواهد به آن مقام معرفتی و مرتبۀ وجودی برسد باید از طریق آنان که صراط مستقیم حق و خلفای او هستند بگذرد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بِکُم فَتَحَ اللّهُ ، وَبِکُم یَخِتمُ ، وَإیَابُ الخَلقِ إلَیکُم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وسیلۀ شما آغاز کرد ، و به وسیلۀ شما پایان می‌دهد و بازگشت خلق به سوی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وجودی و حقیقی آن بزرگواران در حدّی است که فرشتگان عالم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مجرّدات و موجودات نوری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و طاقت مشاهدۀ جمال نوری آنان را ندارند و به رؤیت انوار مقدسشان به سجده می‌افتند و متفرق می‌شوند و گاه توهّم نورِ حقِ مطلق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هنگامی که پیامبر صلی الله علیه و آله با محمل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حضرت رب العزة و الجلال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جبرئیل عروج کردند وقتی به مقام سوم رسیدند ، فرشتگان فرار کردند سپس گرد آمدند و به سجده رفتند و تسبیح کرده ، 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سُبُّوحٌ قُدُّوسٌ ، رَبُّنَا وَرَبُّ المَلائِکَةِ وَالرُّوحِ ، وَمٰا أَشْبَهَ هذَا النُّورَ بِنُورِ رَبِّنا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پاک و منزه است پروردگار ما و پروردگار فرشتگان و روح ، این نور چه اندازه به نور پروردگار ما شبیه است </w:t>
      </w:r>
      <w:r>
        <w:rPr>
          <w:rFonts w:eastAsia="IRNazanin" w:cs="IRNazanin"/>
          <w:color w:val="111111"/>
          <w:sz w:val="28"/>
          <w:szCs w:val="28"/>
          <w:rtl w:val="true"/>
          <w:lang w:bidi="fa-IR"/>
        </w:rPr>
        <w:t>!</w:t>
      </w:r>
      <w:bookmarkStart w:id="319" w:name="pg253_3377"/>
    </w:p>
    <w:p>
      <w:pPr>
        <w:pStyle w:val="Heading5"/>
        <w:numPr>
          <w:ilvl w:val="4"/>
          <w:numId w:val="1"/>
        </w:numPr>
        <w:rPr/>
      </w:pPr>
      <w:bookmarkStart w:id="320" w:name="__RefHeading___Toc2250254_211673320"/>
      <w:bookmarkStart w:id="321" w:name="_Toc120"/>
      <w:bookmarkEnd w:id="319"/>
      <w:bookmarkEnd w:id="320"/>
      <w:r>
        <w:rPr>
          <w:rtl w:val="true"/>
        </w:rPr>
        <w:t>روایات و مقام خلافت اللهی</w:t>
      </w:r>
      <w:bookmarkEnd w:id="321"/>
    </w:p>
    <w:p>
      <w:pPr>
        <w:pStyle w:val="BookText"/>
        <w:rPr/>
      </w:pPr>
      <w:r>
        <w:rPr>
          <w:rFonts w:ascii="IRNazanin" w:hAnsi="IRNazanin" w:eastAsia="IRNazanin"/>
          <w:color w:val="111111"/>
          <w:sz w:val="28"/>
          <w:sz w:val="28"/>
          <w:szCs w:val="28"/>
          <w:rtl w:val="true"/>
          <w:lang w:bidi="fa-IR"/>
        </w:rPr>
        <w:t xml:space="preserve">در هر صورت خلافت و جانشینی اهل بیت علیهم السلام از خدا در میان خلق ، از جمله خصال و صفاتی است که اهل بیت علیهم السلام نسبت به خود یاد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در روایتی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الأئِمَّةُ خُلَفَاءُ اللّهِ عَزَّ وَجَلَّ فِی أرضِهِ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جانشینان خدای عزیز و بزرگ در زمین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هادی علیه السلام در زیارت جامعه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وَأَعَزَّکُمْ بِهُداهُ ، وَخَصَّکُمْ بِبُرْهانِهِ ، وَانْتَجَبَکُمْ لِنُورِهِ ، وَأَیَّدَکُمْ بِرُوحِهِ ، وَرَضِیَکُمْ خُلَفاءَ فِی أَرْضِهِ ، وَحُجَجاً عَلَیٰ بَرِیَّتِهِ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را به هدایتش عزت بخشید و به برهانش اختصاص داد و برای نورش برگزید و به روحش تقویت و توان داد و برای جانشینی و خلافت در زمین پسندید و بر مخلوقاتش حجّت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حسان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دربارۀ زیارت حضرت ابوالحسن موسی بن جعفر علیهما السلام پرسیدند ،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اطراف آن نماز بخوانید و در همۀ آن مکان‌ها کافی است بگویید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أولِیَاءِ اللّهِ وَأصفِیَائِهِ ، السَّلَامُ عَلَی أُمَنَاءِ اللّه وأَحِبَّائِهِ ، السَّلَامُ عَلَی أنصارِ اللّهِ وَخُلَفَائِهِ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دوستان و برگزیدگان خدا ، درود بر امینان و عاشقان خدا ،</w:t>
      </w:r>
    </w:p>
    <w:p>
      <w:pPr>
        <w:pStyle w:val="BookText"/>
        <w:rPr/>
      </w:pPr>
      <w:r>
        <w:rPr>
          <w:rFonts w:ascii="IRNazanin" w:hAnsi="IRNazanin" w:eastAsia="IRNazanin"/>
          <w:color w:val="111111"/>
          <w:sz w:val="28"/>
          <w:sz w:val="28"/>
          <w:szCs w:val="28"/>
          <w:rtl w:val="true"/>
          <w:lang w:bidi="fa-IR"/>
        </w:rPr>
        <w:t xml:space="preserve">درود بر یاران و جانشینان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امیرالمؤمنین علیه السلام در روایتی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یُنادی بِهِ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خَلیفَةُ اللّهِ فی أرْضِهِ ؟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او کسی است که روز قیامت ندایش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در زمینش کجاست ؟</w:t>
      </w:r>
    </w:p>
    <w:p>
      <w:pPr>
        <w:pStyle w:val="BookText"/>
        <w:rPr/>
      </w:pPr>
      <w:r>
        <w:rPr>
          <w:rFonts w:ascii="IRNazanin" w:hAnsi="IRNazanin" w:eastAsia="IRNazanin"/>
          <w:color w:val="111111"/>
          <w:sz w:val="28"/>
          <w:sz w:val="28"/>
          <w:szCs w:val="28"/>
          <w:rtl w:val="true"/>
          <w:lang w:bidi="fa-IR"/>
        </w:rPr>
        <w:t>حضرت امام سجاد علیه السلام در دعای روز عرفه از اهل بیت علیهم السلام تعبیر به جانشینان خدا در روی زمین می‌کند ،</w:t>
      </w:r>
    </w:p>
    <w:p>
      <w:pPr>
        <w:pStyle w:val="BookText"/>
        <w:rPr/>
      </w:pPr>
      <w:r>
        <w:rPr>
          <w:rFonts w:ascii="Amiri" w:hAnsi="Amiri" w:eastAsia="Amiri" w:cs="Amiri"/>
          <w:color w:val="111111"/>
          <w:sz w:val="28"/>
          <w:sz w:val="28"/>
          <w:szCs w:val="28"/>
          <w:rtl w:val="true"/>
          <w:lang w:bidi="ar-SA"/>
        </w:rPr>
        <w:t xml:space="preserve">وَخُلَفائِکَ فی أرْضِک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جانشینان شما در روی زمین شما </w:t>
      </w:r>
      <w:r>
        <w:rPr>
          <w:rFonts w:eastAsia="IRNazanin" w:cs="IRNazanin"/>
          <w:color w:val="111111"/>
          <w:sz w:val="28"/>
          <w:szCs w:val="28"/>
          <w:rtl w:val="true"/>
          <w:lang w:bidi="fa-IR"/>
        </w:rPr>
        <w:t>.</w:t>
      </w:r>
      <w:bookmarkStart w:id="322" w:name="pg253_3379"/>
    </w:p>
    <w:p>
      <w:pPr>
        <w:pStyle w:val="Heading3"/>
        <w:numPr>
          <w:ilvl w:val="2"/>
          <w:numId w:val="1"/>
        </w:numPr>
        <w:rPr/>
      </w:pPr>
      <w:bookmarkStart w:id="323" w:name="__RefHeading___Toc2250256_211673320"/>
      <w:bookmarkStart w:id="324" w:name="_Toc121"/>
      <w:bookmarkEnd w:id="322"/>
      <w:bookmarkEnd w:id="323"/>
      <w:r>
        <w:rPr>
          <w:rtl w:val="true"/>
        </w:rPr>
        <w:t xml:space="preserve">اهل بیت </w:t>
      </w:r>
      <w:r>
        <w:rPr>
          <w:rtl w:val="true"/>
        </w:rPr>
        <w:t xml:space="preserve">: </w:t>
      </w:r>
      <w:r>
        <w:rPr>
          <w:rtl w:val="true"/>
        </w:rPr>
        <w:t>جانشینان پیامبر صلی الله علیه و آله</w:t>
      </w:r>
      <w:bookmarkEnd w:id="324"/>
    </w:p>
    <w:p>
      <w:pPr>
        <w:pStyle w:val="Heading4"/>
        <w:numPr>
          <w:ilvl w:val="3"/>
          <w:numId w:val="1"/>
        </w:numPr>
        <w:rPr/>
      </w:pPr>
      <w:bookmarkStart w:id="325" w:name="__RefHeading___Toc2250258_211673320"/>
      <w:bookmarkStart w:id="326" w:name="_Toc122"/>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روایات زیادی در کتاب‌های شیعه و سنی آمده که از اهل بیت علیهم السلام به عنوان خلفا و اوصیای پیامبر صلی الله علیه و آله یاد کرده است ؛ این روایات که از طرق متعدد و با اسناد مختلف نقل شده ، در حدّی است که متخصصان فن روایت از آنها به روایات متواتر تعبیر کرده‌اند یعنی روایاتی که صدورش از معصوم جای هیچ شک و تردیدی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اهل بیت علیهم السلام به خاطر ویژگی‌های معنوی و اعتقادی و اخلاقی و علمی که داشته‌اند شایسته و لایق و سزاوار جانشینی پیامبر صلی الله علیه و آله و مقام وصایت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و وصایت از پیامبر صلی الله علیه و آله ، حق الهی آنان بود و چنین حقّی برای دیگران از امت رسول اللّه صلی الله علیه و آله مقرّر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پیشوایی که عهد خداست و در سورۀ مبارکۀ بقره به آن اشاره شده جایگاهی پس از پیامبر صلی الله علیه و آله جز در وجود اهل بیت علیهم السلام ندارد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و پیشوایی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ستمکاران نمی‌رسد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و وصایت ، حق مسلّم انسانی است که جز مقام نبوت ، همۀ</w:t>
      </w:r>
    </w:p>
    <w:p>
      <w:pPr>
        <w:pStyle w:val="BookText"/>
        <w:rPr/>
      </w:pPr>
      <w:r>
        <w:rPr>
          <w:rFonts w:ascii="IRNazanin" w:hAnsi="IRNazanin" w:eastAsia="IRNazanin"/>
          <w:color w:val="111111"/>
          <w:sz w:val="28"/>
          <w:sz w:val="28"/>
          <w:szCs w:val="28"/>
          <w:rtl w:val="true"/>
          <w:lang w:bidi="fa-IR"/>
        </w:rPr>
        <w:t xml:space="preserve">اوصاف پیامبر صلی الله علیه و آله را دارا باشد و احدی این ادعا را نداشته که همۀ اوصاف پیامبر صلی الله علیه و آله جز مقام رسالت در او جمع است مگر اهل بیت علیهم السلام که به درستی و راستی و بر پایۀ حق و صدق ، مدّعی این واقعیت بودند و کسی هم منکر آنان در این زمینه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دربارۀ امیرالمؤمنین علیه السلام و امامان پس از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سَیِّدُ الْأوْصیاءِ ، الْلُّحُوقُ بِهِ سَعادَةٌ ، وَالْمَوْتُ فِی طاعَتِهِ شَهادَةٌ ، وَاسْمُهُ فی التَّوْراةِ مَقْرُونٌ إلی إسْمی ، وَزَوْجَتُهُ الصَّدّیْقَةُ الْکُبری إبْنَتی ، وَابْناهُ سَیِّدا شَبابِ أهْلِ الجَنَّةِ إبْنایَ ، وَهُوَ وَهُما وَالْأئِمَّةُ بَعْدَهُمْ حُجَجُ اللّهِ علی خَلْقِهِ بَعْدَ النَّبیینَ ، وَهُمْ أبْوابُ الْعِلْمِ فی أُمَّتی ، مَنْ تَبِعَهُمْ نَجا مِنَ النّارِ ، وَمَنْ اقْتَدی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هُدِیَ إِلیٰ صِرٰاطٍ مُسْتَقِیمٍ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لَمْ یَهَبِ اللّهُ</w:t>
      </w:r>
    </w:p>
    <w:p>
      <w:pPr>
        <w:pStyle w:val="BookText"/>
        <w:rPr/>
      </w:pPr>
      <w:r>
        <w:rPr>
          <w:rFonts w:ascii="Amiri" w:hAnsi="Amiri" w:eastAsia="Amiri" w:cs="Amiri"/>
          <w:color w:val="111111"/>
          <w:sz w:val="28"/>
          <w:sz w:val="28"/>
          <w:szCs w:val="28"/>
          <w:rtl w:val="true"/>
          <w:lang w:bidi="ar-SA"/>
        </w:rPr>
        <w:t xml:space="preserve">عَزَّ وَجلَّ مَحَبَّتَهُمْ لِعَبْدٍ إلّاأدْخَلَهُ اللّهُ الجَّنَّةَ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آقا و سرور همۀ اوصیاست ، خوشبختی و سعادت به او پیوند خورده است و مرگ در راه اطاعت از او شهادت است ، نامش در تورات کنار نام من است، همسرش صدیقۀ کبری دختر من است ، دو پسر او سروران جوانان بهشت دو پسر من هستند ، او با آن دو و امامان بعد از آنان حجّت‌های خدا بر خلق او پس از پیامبران‌اند و آنان در میان امت من درهای دانش هستند ، هر کس از ایشان پیروی کند از آتش نجات یابد و هرکه به آنان اقتدا کند به راه راست هدایت شود، خدا عشق و محبت آنان را به بنده‌ای نبخشیده مگر آنکه او را در بهشت وارد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الشهداء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اصْطَفی مُحَمَّداً عَلیٰ خَلْقِهِ ، وَأکْرَمَهُ بِنُبُوَّتِهِ ، وَاخْتارَهُ لِرِسالَتِهِ ، ثُمَّ قَبَضَهُ اللّهُ إلَیْهِ وَقَدْ نَصَحَ لِعِبادِهِ ، وَبَلَّغَ ما أَرْسِلَ بِهِ ، وَکُنّٰا أهْلَهُ وَأوْلیاءَهُ وَأوْصیاءَهُ وَوَرَثَتَهُ ، وَأَحَقَ النّاسِ بِمَقامِهِ فی الناسِ ، فَاسْتَأثَرَ عَلینا قَوْمُنا بِذلِکَ فَرَضِیْنٰا ، وَکَرِهْنٰا الفُرقَةَ ، وَأجبنا العافِیَةَ وَنَحْنُ نَعْلَمُ أنّا أحَقُّ بِذلِکَ الحَقِّ المُسْتَحَقِّ عَلَینا مِمَّنْ تَولّاٰه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محمّد را برای خلق خود انتخاب کرد و با پیامبری گرامی‌اش داشت و او را برای رسالت خود برگزید ، آنگاه خدا او را در حالی نزد خود برد که آن وجود ملکوتی و روحانی برای بندگان خدا خیر خواسته بود و آنچه را که به آن فرستاده شده بود ابلاغ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خاندان ، یاوران ، اوصیا ، وارثان و شایسته‌ترین مردم برای دست یافتن به مقام او در میان مردم هستیم ، ولی قوم ما این منصب را از ما گرفتند و ویژۀ خود ساختند ، ما هم به این حادثۀ تلخ تن دادیم و از تفرقه متنفر و سلامت همه جانبه را پسندیدیم و این در حالی است که ما آگاهیم ما به این حق که حق ماست سزاوارتر از کسانی هستیم که آن را به دست گرفته‌اند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 حضرت امام حسین علیه السلام مقام خلافت و جانشینی و وصایت از پیامبر را حق اهل بیت علیهم السلام می‌داند و دیگران را شایسته و سزاوار آن نمی‌داند ، زیرا دیگران واجد اوصافی نیستند که آنان را شایستۀ این مقام و سزاوار این منصب کند </w:t>
      </w:r>
      <w:r>
        <w:rPr>
          <w:rFonts w:eastAsia="IRNazanin" w:cs="IRNazanin"/>
          <w:color w:val="111111"/>
          <w:sz w:val="28"/>
          <w:szCs w:val="28"/>
          <w:rtl w:val="true"/>
          <w:lang w:bidi="fa-IR"/>
        </w:rPr>
        <w:t>.</w:t>
      </w:r>
      <w:bookmarkStart w:id="327" w:name="pg253_3382"/>
    </w:p>
    <w:p>
      <w:pPr>
        <w:pStyle w:val="Heading4"/>
        <w:numPr>
          <w:ilvl w:val="3"/>
          <w:numId w:val="1"/>
        </w:numPr>
        <w:rPr/>
      </w:pPr>
      <w:bookmarkStart w:id="328" w:name="__RefHeading___Toc2250260_211673320"/>
      <w:bookmarkStart w:id="329" w:name="_Toc123"/>
      <w:bookmarkEnd w:id="327"/>
      <w:bookmarkEnd w:id="328"/>
      <w:r>
        <w:rPr>
          <w:rtl w:val="true"/>
        </w:rPr>
        <w:t>چه کسانی جانشین پیامبرند ؟</w:t>
      </w:r>
      <w:bookmarkEnd w:id="329"/>
    </w:p>
    <w:p>
      <w:pPr>
        <w:pStyle w:val="Heading5"/>
        <w:numPr>
          <w:ilvl w:val="4"/>
          <w:numId w:val="1"/>
        </w:numPr>
        <w:rPr/>
      </w:pPr>
      <w:bookmarkStart w:id="330" w:name="__RefHeading___Toc2250262_211673320"/>
      <w:bookmarkStart w:id="331" w:name="_Toc124"/>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روایاتی که صریحاً و به روشنی نشان می‌دهد که امامان اهل بیت علیهم السلام همان جانشینان و اوصیای حقیقی پیامبرند و هر کس جز آنان خود را در این مقام قرار دهد غاصب و ستمکار است ؛ بسیار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محمّد بن علی بن حسین بن بابویه قمی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اخبار صحیح با سندهای خدشه ناپذیر دلالت بر این دارد که پیامبر خدا صلی الله علیه و آله نه از نزد خود بلکه به فرمان و امر خدای متعال علی را وصی خود قرار داد و علی بن ابی‌طالب ، حسن را و حسن ، حسین را و حسین ، علی بن الحسین را و علی بن الحسین ، محمّد بن علی الباقر را و محمّد بن علی الباقر ، جعفر بن محمّد الصادق را و جعفر بن محمّد الصادق ، موسی بن جعفر را و موسی بن جعفر ، پسرش علی بن موسی الرضا را و علی بن موسی الرضا ، پسرش محمّد بن علی را و محمّد بن علی ، پسرش علی بن محمّد را و علی بن محمّد ، پسرش حسن بن علی را و حسن بن علی ، پسرش حجة اللّه القائم بالحق را که اگر از دنیا یک روز بیشتر باقی نمانده باشد خدا آن روز را آن قدر طولانی می‌کند تا او ظهور کند و زمین را همان گونه که از ظلم و ستم آکنده شده از عدل و داد پر کند ، درود خدا بر او و پدران پاکش باد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توصیف اهل بیت علیهم السلام می‌فرماید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الْأئِمَّةُ الطاهِرُونَ ، وَالْعِتْرَةُ الْمَعصُومُونَ ، وَالذُّرّیَّةُ الْأکْرَمُونَ ، وَالخُلَفاءُ الرّاشِدُونَ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bookmarkStart w:id="332" w:name="pg253_3383"/>
    </w:p>
    <w:p>
      <w:pPr>
        <w:pStyle w:val="BookText"/>
        <w:rPr/>
      </w:pPr>
      <w:bookmarkEnd w:id="332"/>
      <w:r>
        <w:rPr>
          <w:rFonts w:ascii="IRNazanin" w:hAnsi="IRNazanin" w:eastAsia="IRNazanin"/>
          <w:color w:val="111111"/>
          <w:sz w:val="28"/>
          <w:sz w:val="28"/>
          <w:szCs w:val="28"/>
          <w:rtl w:val="true"/>
          <w:lang w:bidi="fa-IR"/>
        </w:rPr>
        <w:t xml:space="preserve">ایشان پیشوایان پاک و عترت معصوم و ذریه و نسل ارجمند و جانشینان ره یافته‌اند </w:t>
      </w:r>
      <w:r>
        <w:rPr>
          <w:rFonts w:eastAsia="IRNazanin" w:cs="IRNazanin"/>
          <w:color w:val="111111"/>
          <w:sz w:val="28"/>
          <w:szCs w:val="28"/>
          <w:rtl w:val="true"/>
          <w:lang w:bidi="fa-IR"/>
        </w:rPr>
        <w:t>.</w:t>
      </w:r>
    </w:p>
    <w:p>
      <w:pPr>
        <w:pStyle w:val="Heading5"/>
        <w:numPr>
          <w:ilvl w:val="4"/>
          <w:numId w:val="1"/>
        </w:numPr>
        <w:rPr/>
      </w:pPr>
      <w:bookmarkStart w:id="333" w:name="__RefHeading___Toc2250264_211673320"/>
      <w:bookmarkStart w:id="334" w:name="_Toc125"/>
      <w:bookmarkEnd w:id="333"/>
      <w:r>
        <w:rPr>
          <w:rtl w:val="true"/>
        </w:rPr>
        <w:t>جانشینان پیامبر صلی الله علیه و آله مظهر اوصاف پاک</w:t>
      </w:r>
      <w:bookmarkEnd w:id="334"/>
    </w:p>
    <w:p>
      <w:pPr>
        <w:pStyle w:val="BookText"/>
        <w:rPr/>
      </w:pPr>
      <w:r>
        <w:rPr>
          <w:rFonts w:ascii="IRNazanin" w:hAnsi="IRNazanin" w:eastAsia="IRNazanin"/>
          <w:color w:val="111111"/>
          <w:sz w:val="28"/>
          <w:sz w:val="28"/>
          <w:szCs w:val="28"/>
          <w:rtl w:val="true"/>
          <w:lang w:bidi="fa-IR"/>
        </w:rPr>
        <w:t xml:space="preserve">روایات صحیح و اخبار مستند و استوار در بیان اوصاف خلفا و اوصیای واقعی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مقام نبوت همان اوصاف پیامبر صلی الله علیه و آله است و سبب شایستگی خلفای پیامبر صلی الله علیه و آله به خلافت و امامت ، آن اوصاف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را بر همه تمام کرده‌اند و جای شک و شبهه و عذری تا قیامت برای کسی باقی نگذاشته‌اند و نشان می‌دهند که نظام زندگی انسان‌ها به قرار داشتن آنان در جایگاه خلافت به آن گونه که خدا می‌خواهد و مقرّر نموده برپا می‌شود و چون غیر آنان در این مقام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خالی از آن اوصاف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غاصبانه قرار می‌گیرد و نظام زندگی به واسطۀ او از هم می‌گسلد و امت دچار حوادث تلخ و عقب ماندگی غیر قابل جبرانی می‌گردد و تار و پودش به باد می‌رود و از اسلام جز اسمی و از قرآن جز خطی در میان امت باقی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حقیقی خدا و اسلامِ مورد پسند حق ، پس از پیامبر صلی الله علیه و آله تا امروز و از امروز تا قیامت فقط در عرصۀ حیات و زندگی مردمی تجلّی دارد که اهل بیت علیهم السلام را به خاطر اوصاف عرشی و ملکوتی‌شان جانشینان به حق پیامبر می‌دانند و از آنان در همۀ شؤون حیات پیروی می‌کنند </w:t>
      </w:r>
      <w:r>
        <w:rPr>
          <w:rFonts w:eastAsia="IRNazanin" w:cs="IRNazanin"/>
          <w:color w:val="111111"/>
          <w:sz w:val="28"/>
          <w:szCs w:val="28"/>
          <w:rtl w:val="true"/>
          <w:lang w:bidi="fa-IR"/>
        </w:rPr>
        <w:t>.</w:t>
      </w:r>
    </w:p>
    <w:p>
      <w:pPr>
        <w:pStyle w:val="Heading5"/>
        <w:numPr>
          <w:ilvl w:val="4"/>
          <w:numId w:val="1"/>
        </w:numPr>
        <w:rPr/>
      </w:pPr>
      <w:bookmarkStart w:id="335" w:name="__RefHeading___Toc2250266_211673320"/>
      <w:bookmarkStart w:id="336" w:name="_Toc126"/>
      <w:bookmarkEnd w:id="335"/>
      <w:r>
        <w:rPr>
          <w:rtl w:val="true"/>
        </w:rPr>
        <w:t>جانشینان پیامبر صلی الله علیه و آله متصف به اوصاف پیامبرانند</w:t>
      </w:r>
      <w:bookmarkEnd w:id="33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آن انسان‌های برگزیده‌ای هستند که مظاهر اسمای الهی و متصف به اوصاف پیامبران و گنجینه‌های ایمان و اخلاق و ویژگی‌های</w:t>
      </w:r>
    </w:p>
    <w:p>
      <w:pPr>
        <w:pStyle w:val="BookText"/>
        <w:rPr/>
      </w:pPr>
      <w:r>
        <w:rPr>
          <w:rFonts w:ascii="IRNazanin" w:hAnsi="IRNazanin" w:eastAsia="IRNazanin"/>
          <w:color w:val="111111"/>
          <w:sz w:val="28"/>
          <w:sz w:val="28"/>
          <w:szCs w:val="28"/>
          <w:rtl w:val="true"/>
          <w:lang w:bidi="fa-IR"/>
        </w:rPr>
        <w:t>پیامبر صلی الله علیه و آله اسلام‌اند ، چنان که علمای منصف اهل سنت در کتاب‌های خود در ضمن نقل روایاتی متین به این حقیقت اشاره کرده‌اند ،</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أنْ یَنْظُر إلیٰ آدَمَ فی عِلْمِهِ ، وَإلیٰ نُوحٍ فی فَهْمِهِ ، وَإلیٰ یَحییَ بْنَ زَکَریّا فی زُهْدِهِ وَإلیٰ مُوسَی بْنِ عِمْرانَ فی بَطْشِهِ ، فَلْیَنْظُرْ إلیٰ عَلیّ بْنَ أبی طالب علیه السلام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می‌خواهد به آدم در دانشش و به نوح در فهمش و به یحیی بن زکریا در زهدش و به موسی بن عمران در سرعت و شدت عملش نظر کند ، باید به علی بن ابی طالب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قریب به مضمون روایت قبل آمده است که حضرت رسول اکرم صلی الله علیه و آله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أنْ یَنْظُرَ إلیٰ آدَمَ فی عِلْمِهِ ، وَإلیٰ نُوح فی تَقْواهُ ، وَإلی إبراهیمَ فی حِلْمِهِ ، وَإلی مُوسی فی هَیْبَتِهِ ، وَإلی عیسی فی عِبادَتِهِ ، فَلْیَنْظُرْ إلی علی بن أبی طالب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می‌خواهد به آدم در دانشش و به نوح در پرهیزگاری‌اش و به ابراهیم در بردباری‌اش و به موسی در هیبتش و به عیسی در بندگی‌اش بنگرد ، باید به علی بن ابی طالب نظر کند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خلفا و اوصیاء و امامان و پیشوایان پس از پیامبر ، اشخاص</w:t>
      </w:r>
      <w:bookmarkStart w:id="337" w:name="pg253_3385"/>
    </w:p>
    <w:p>
      <w:pPr>
        <w:pStyle w:val="BookText"/>
        <w:rPr/>
      </w:pPr>
      <w:bookmarkEnd w:id="337"/>
      <w:r>
        <w:rPr>
          <w:rFonts w:ascii="IRNazanin" w:hAnsi="IRNazanin" w:eastAsia="IRNazanin"/>
          <w:color w:val="111111"/>
          <w:sz w:val="28"/>
          <w:sz w:val="28"/>
          <w:szCs w:val="28"/>
          <w:rtl w:val="true"/>
          <w:lang w:bidi="fa-IR"/>
        </w:rPr>
        <w:t xml:space="preserve">معینی هستند که شمارشان دوازده نفر است و بی‌شک و شبهه به عنوان اولوالامر از سوی خدا انتخاب شده‌اند و به فرمان حق ، پیامبر نام و اوصافشان را به مردم ابلاغ نموده ، مقام خلافت و امامت را مخصوص و ویژۀ آنان قرار داده است </w:t>
      </w:r>
      <w:r>
        <w:rPr>
          <w:rFonts w:eastAsia="IRNazanin" w:cs="IRNazanin"/>
          <w:color w:val="111111"/>
          <w:sz w:val="28"/>
          <w:szCs w:val="28"/>
          <w:rtl w:val="true"/>
          <w:lang w:bidi="fa-IR"/>
        </w:rPr>
        <w:t>.</w:t>
      </w:r>
    </w:p>
    <w:p>
      <w:pPr>
        <w:pStyle w:val="Heading5"/>
        <w:numPr>
          <w:ilvl w:val="4"/>
          <w:numId w:val="1"/>
        </w:numPr>
        <w:rPr/>
      </w:pPr>
      <w:bookmarkStart w:id="338" w:name="__RefHeading___Toc2250268_211673320"/>
      <w:bookmarkStart w:id="339" w:name="_Toc127"/>
      <w:bookmarkEnd w:id="338"/>
      <w:r>
        <w:rPr>
          <w:rtl w:val="true"/>
        </w:rPr>
        <w:t xml:space="preserve">جانشین پیامبر </w:t>
      </w:r>
      <w:r>
        <w:rPr>
          <w:rtl w:val="true"/>
        </w:rPr>
        <w:t>(</w:t>
      </w:r>
      <w:r>
        <w:rPr>
          <w:rtl w:val="true"/>
        </w:rPr>
        <w:t>ص</w:t>
      </w:r>
      <w:r>
        <w:rPr>
          <w:rtl w:val="true"/>
        </w:rPr>
        <w:t xml:space="preserve">) </w:t>
      </w:r>
      <w:r>
        <w:rPr>
          <w:rtl w:val="true"/>
        </w:rPr>
        <w:t xml:space="preserve">از دیدگاه امام رضا </w:t>
      </w:r>
      <w:r>
        <w:rPr>
          <w:rtl w:val="true"/>
        </w:rPr>
        <w:t>(</w:t>
      </w:r>
      <w:r>
        <w:rPr>
          <w:rtl w:val="true"/>
        </w:rPr>
        <w:t>ع</w:t>
      </w:r>
      <w:r>
        <w:rPr>
          <w:rtl w:val="true"/>
        </w:rPr>
        <w:t>)</w:t>
      </w:r>
      <w:bookmarkEnd w:id="339"/>
    </w:p>
    <w:p>
      <w:pPr>
        <w:pStyle w:val="BookText"/>
        <w:rPr/>
      </w:pPr>
      <w:r>
        <w:rPr>
          <w:rFonts w:ascii="IRNazanin" w:hAnsi="IRNazanin" w:eastAsia="IRNazanin"/>
          <w:color w:val="111111"/>
          <w:sz w:val="28"/>
          <w:sz w:val="28"/>
          <w:szCs w:val="28"/>
          <w:rtl w:val="true"/>
          <w:lang w:bidi="fa-IR"/>
        </w:rPr>
        <w:t xml:space="preserve">حضرت امام رضا علیه السلام در گفتاری پر ارزش و مقاله‌ای حکیمانه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کتاب‌های بسیار مهمی چون الکافی و محجة البیضاء نقل کرده‌اند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جایگاه رفیع امامت و به اوصاف امام بر حق ، به طور مفصل اشاره کرده است که به بخشی از آن برای تیّمن و تبرک و شناخت شخص امام بر حق و جانشین پیامبر صلی الله علیه و آله و جایگاه و منزلت امامت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امامت ، همان منزلت و جایگاه پیامبران و میراث اوصیا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امامت ، مقام خلافت اللّهی و خلافت الرسول و مقام امیرالمؤمنین و میراث حسن و حسین صلوات اللّه علیهم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امامت ، مهار دین و نظام مسلمانان و صلاح دنیا و عزت و توانمندی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امامت پایه و ریشۀ اسلام بلند مرتبه و تنۀ آن حقیقت رفیع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تمامیّت نماز و زکات و روزه و حج و جهاد و تحصیل کامل غنیمت و صدقات و پابرجایی حدود و احکام و حفظ مرزها و جوانب کشور</w:t>
      </w:r>
    </w:p>
    <w:p>
      <w:pPr>
        <w:pStyle w:val="BookText"/>
        <w:rPr/>
      </w:pPr>
      <w:r>
        <w:rPr>
          <w:rFonts w:ascii="IRNazanin" w:hAnsi="IRNazanin" w:eastAsia="IRNazanin"/>
          <w:color w:val="111111"/>
          <w:sz w:val="28"/>
          <w:sz w:val="28"/>
          <w:szCs w:val="28"/>
          <w:rtl w:val="true"/>
          <w:lang w:bidi="fa-IR"/>
        </w:rPr>
        <w:t xml:space="preserve">اسلامی فقط و فقط بستگی به وجود امام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حلال خدا را حلال می‌کند و حرام خدا را حرام می‌نماید و حدود خدا را برپا می‌دارد و از دین خدا دفاع می‌کند و با حکمت و موعظۀ نیکو به راه پروردگارش دعوت می‌کند و مردم را به دلیل و برهان رسای حق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چون خورشید برآمده‌ای است که به نورش جهان را روشن می‌کند و این خورشید در افقی است که دست عقل‌ها و خردها و چشم بصیرت‌ها و بینش‌ها ، او را درنمی‌یابند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ماه شب چهارده و چراغ نوربخش و روشنایی آشکار و ستارۀ هدایتگر در تاریکی‌های شدید و ظلمت میان شهرها و بیابان‌ها و اعماق دریاهاست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آب خوشگوار بر تشنه و راهنما بر هدایت و نجات دهندۀ از ضلالت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آتشی فروزان بر بلندی و گرمای کسی است که به وسیلۀ او گرمی بخواهد ، و دستگیر انسان از مهلکه‌ها است ، کسی که از او جدا شود در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ابر باران زا و باران پی در پی و خورشید نوربخش و آسمان سایه‌افکن و زمین گسترده و چشمۀ پرآب و غدیر تشنه کامان و باغ و گلستان پرمیوه و 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انیسی رفیق ، پدری مهربان ، برادری از جان بهتر و چون مادری فوق‌العاده نیکوکار نسبت به کودک و پناهگاه بندگان در حوادث بسیار مهم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 امین خدا در خلقش و حجّت حق بر بندگانش و جانشینش در</w:t>
      </w:r>
    </w:p>
    <w:p>
      <w:pPr>
        <w:pStyle w:val="BookText"/>
        <w:rPr/>
      </w:pPr>
      <w:r>
        <w:rPr>
          <w:rFonts w:ascii="IRNazanin" w:hAnsi="IRNazanin" w:eastAsia="IRNazanin"/>
          <w:color w:val="111111"/>
          <w:sz w:val="28"/>
          <w:sz w:val="28"/>
          <w:szCs w:val="28"/>
          <w:rtl w:val="true"/>
          <w:lang w:bidi="fa-IR"/>
        </w:rPr>
        <w:t xml:space="preserve">کشورها و دعوت کننده به سوی خدا و دفاع کننده از حرم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از همۀ گناهان پاک و از همۀ عیب‌ها خالی و دور و به علم و دانش مختص و به بردباری و حلم آراسته شده و نظام دین و توانمندی و عزت مسلمانان و خشم بر منافقان و سبب هلاکت کافران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 یگانۀ روزگار است که هیچ کس در مقام و مرتبه به او نمی‌رسد و عالمی همسنگ او نیست و نظیری برای او پیدا نمی‌شود ، مثل و مانندی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به همۀ فضل خدا اختصاص یافته ، فضلی که خود در طلبش بر نیامده بلکه از سوی خداوند بخشنده به او عنایت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کسی در این جهان به شناخت همه جانبۀ امام می‌رسد یا برایش ممکن است که امام و امامت را برای مردم انتخاب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دور است ، بسیار دور است که شناخت همه جانبۀ امام و انتخاب او برای کسی میسّر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عقل‌ها در این وادی گم شده‌اند ، افکار به سرگردانی دچارند ، مغزها به حیرت نشسته‌اند ، دیده‌ها کور است ، بزرگان در این حریم بسیار کوچک‌اند ، حکما سرگردانند ، بردباران دچار کوتاهی‌اند ، گویندگان الکن‌اند ، خردمندان نادانند ، شعرا لالند ، ادیبان عاجزند ، اهل بلاغت ناتوانند از اینکه شأنی از شأن امام یا فضیلتی از فضایل او را بیان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به ناتوانی و کوتاهی هنرهایشان در بیان وصف امام و شناخت او اقرار دارند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همۀ داشته‌ها و فضایل و مناقب و عناصر شخصیت امام را وصف کرد ؟ یا کُنه و عمق حقیقت او را باز گفت ؟ یا چیزی از واقعیتش را فهمید ؟ یا در همۀ جهان هستی کسی را یافت که در جایگاه او قرار گیرد و قائم مقام او شود و مردم را از سرمایۀ معرفتی و وجودی او بی‌نیاز نماید ؟</w:t>
      </w:r>
    </w:p>
    <w:p>
      <w:pPr>
        <w:pStyle w:val="BookText"/>
        <w:rPr/>
      </w:pPr>
      <w:r>
        <w:rPr>
          <w:rFonts w:ascii="IRNazanin" w:hAnsi="IRNazanin" w:eastAsia="IRNazanin"/>
          <w:color w:val="111111"/>
          <w:sz w:val="28"/>
          <w:sz w:val="28"/>
          <w:szCs w:val="28"/>
          <w:rtl w:val="true"/>
          <w:lang w:bidi="fa-IR"/>
        </w:rPr>
        <w:t xml:space="preserve">چگونه و از کجا ؟ و حال اینکه ستارۀ تابانی است که جایگاهش از دست یابندگان و وصف واصفان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و به چه دلیل به کسی انتخاب امام واگذار شده است ؟ عقل‌ها کجا و این مقام و صاحب آن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چنین شخصیتی کجا یافت می‌شود ؟</w:t>
      </w:r>
    </w:p>
    <w:p>
      <w:pPr>
        <w:pStyle w:val="BookText"/>
        <w:rPr/>
      </w:pPr>
      <w:r>
        <w:rPr>
          <w:rFonts w:ascii="IRNazanin" w:hAnsi="IRNazanin" w:eastAsia="IRNazanin"/>
          <w:color w:val="111111"/>
          <w:sz w:val="28"/>
          <w:sz w:val="28"/>
          <w:szCs w:val="28"/>
          <w:rtl w:val="true"/>
          <w:lang w:bidi="fa-IR"/>
        </w:rPr>
        <w:t>آیا بی‌خبرانِ از این حقایق و بی‌خردانِ کوردل و عالِم نمایان خود فروخته و تربیت شدگان مدرسۀ سقیفه و دست پروردگان مکتب بنی امیه ، خیال می‌کنند که این منصب و مقام و این اوصاف و کمالات در غیر اهل بیت رسول خدا صلی الله علیه و آله یافت می‌شود ؟</w:t>
      </w:r>
    </w:p>
    <w:p>
      <w:pPr>
        <w:pStyle w:val="BookText"/>
        <w:rPr/>
      </w:pPr>
      <w:r>
        <w:rPr>
          <w:rFonts w:ascii="IRNazanin" w:hAnsi="IRNazanin" w:eastAsia="IRNazanin"/>
          <w:color w:val="111111"/>
          <w:sz w:val="28"/>
          <w:sz w:val="28"/>
          <w:szCs w:val="28"/>
          <w:rtl w:val="true"/>
          <w:lang w:bidi="fa-IR"/>
        </w:rPr>
        <w:t xml:space="preserve">اگر چنین فکر کنند ، واللّه باطنشان به آنان دروغ گفته و اباطیل و یاوه‌ها در جانشان جا گرفته ، از نردبان بسیار دشوار و سخت بالا رفته‌اند که از آن به پست‌ترین قدم‌گاه‌ها درمی‌افتند ، با خردهای سرگردان و ناقص و کوتاهشان به امام سازی و امام تراشی برخاستند تا از آل محمّد صلوات اللّه علیهم أجمعین دور افتادند و دچار ستمکارانی که دنیا و آخرتشان را بر باد داده‌اند ،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مسألۀ امام و امامت گرفتار آرای گمراه کننده گشتند و اتکا به آن آرا چیزی جز دور افتادن از حقیقت به آنان نیفزود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آنان را بکشد و به چاه هلاکت دراندازد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منحرف می‌شوند ؟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دشواری را قصد کرده‌اند و در این زمینه تهمت و افترا زدند و به گمراهی دور و درازی افتادند و در سرگردانی و حیرت غرق شدند زیرا امام بر حق را که انتخابش در انحصار خداست و دارای اوصاف ویژه است ، با چشم باز از دست نهادند و شیطان ، اعمالشان را در نظرشان آراست تا ارتکاب آن اعمال برای آنان آسان باشد که در نهایت ، آنان را از راه خدا باز</w:t>
      </w:r>
    </w:p>
    <w:p>
      <w:pPr>
        <w:pStyle w:val="BookText"/>
        <w:rPr/>
      </w:pPr>
      <w:r>
        <w:rPr>
          <w:rFonts w:ascii="IRNazanin" w:hAnsi="IRNazanin" w:eastAsia="IRNazanin"/>
          <w:color w:val="111111"/>
          <w:sz w:val="28"/>
          <w:sz w:val="28"/>
          <w:szCs w:val="28"/>
          <w:rtl w:val="true"/>
          <w:lang w:bidi="fa-IR"/>
        </w:rPr>
        <w:t xml:space="preserve">داشت ، در حالی که دیدۀ باز برای شناخت حق از باطل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انتخاب خدا و پیامبر صلی الله علیه و آله و اهل بیتش چشم پوشیده ، به انتخاب خود روی آوردند در حالی که قرآن آنان را با صدای بلند ندا می‌دهد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پروردگارت آنچه را بخواهد می‌آفریند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می‌گزیند ، برای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ارادۀ او در قلمرو تکوین و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نیست ؛ منزّه است خدا و برتر است از آنچه برای او شریک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Fonts w:eastAsia="Amiri" w:cs="Amiri" w:ascii="Amiri" w:hAnsi="Amiri"/>
          <w:color w:val="111111"/>
          <w:sz w:val="28"/>
          <w:szCs w:val="28"/>
          <w:rtl w:val="true"/>
          <w:lang w:bidi="ar-SA"/>
        </w:rPr>
        <w:t xml:space="preserve">. . . »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هیچ مرد و زن مؤمنی را نرسد هنگامی که خدا و پیامبرش کاری را حکم کنند برای آنان در کار خودشان اختیار باشد ؛ و هرکس خدا و پیامبرش را نافرمانی کند یقیناً به صورتی آشکار گمراه شده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را چه شده چگونه داوری می‌کنید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در این زمینه برای اثبات حق اهل بیت علیهم السلام و مردود</w:t>
      </w:r>
    </w:p>
    <w:p>
      <w:pPr>
        <w:pStyle w:val="BookText"/>
        <w:rPr/>
      </w:pPr>
      <w:r>
        <w:rPr>
          <w:rFonts w:ascii="IRNazanin" w:hAnsi="IRNazanin" w:eastAsia="IRNazanin"/>
          <w:color w:val="111111"/>
          <w:sz w:val="28"/>
          <w:sz w:val="28"/>
          <w:szCs w:val="28"/>
          <w:rtl w:val="true"/>
          <w:lang w:bidi="fa-IR"/>
        </w:rPr>
        <w:t xml:space="preserve">دانستن نظر مخالفان و آنان که با بودن اهل بیت علیهم السلام که منتخبان خدا برای پیشوایی و امامت امت‌اند دیگران را در برابر انتخاب خدا انتخاب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زمینۀ اختلاف و تفرقۀ امت را به گروه‌های زیادی فراهم آوردند و عاقبت امت و ثروت مادی و معنویش را در دسترس تاراج ستمگران داخلی و خارجی قرار دادند و زمینۀ گسترده شدن سفرۀ هر گناهی را فراهم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دیگری متوسل می‌شوند و راه هرگونه عذر و بهانه‌ای را به وسیلۀ آیات خدا به روی مخالفان می‌بندند و سپس خطاب به آنان به آیۀ شریفه تمسک کرده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فضل خداست که آن را به هرکس بخواهد عطا می‌کند و خدا دارای فضل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باید اقرار و اعتراف کرد که اهل بیت علیهم السلام با داشتن آن اوصاف ملکوتی که در روایت حضرت امام رضا علیه السلام و در متن زیارت جامعۀ کبیره آمده ، علاوه بر اینکه تا قیامت ، امام و پیشوای خلق‌اند و همگان در هر شأنی که باشند تا پایان دنیا مأموم آنانند و بر همه اطاعت از آنان در امر دنیا و دین و آخرت واجب است ، از همۀ موجودات هستی چه در عالم غیب و چه در عرصۀ شهادت و ظاهر برتر و بالاترند و برای آنان همانند و نظیری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پرهیزکاران امیرمؤمنان علیه السلام در این زمینه می‌فرماید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عِترَتُهُ خَیرُ العِتَرِ ، وَأُسرَتُهُ خَیرُ الأُسَرِ ، وَشَجَرَتُهُ خَیرُ الشَّجَرِ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و عترتش بهترین خاندان‌ها و خانواده‌اش بهترین خانواده‌ها و تبارش بهترین تبارهاست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 اسلام صلی الله علیه و آله به عبدالرحمن بن عوف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أصحَابِی وَعَلیّ بن أبیِ طَالِب أخِی وَمِنّی وَأنا مِن علیٍّ فَهُوَ بَابُ عِلمی وَوَصِیّی وَهُوَ وَفاطِمَةُ وَالْحَسَنُ وَالْحُسَیْنُ ، هُمْ خَیرُ الأرْضِ عُنْصُراً وَشَرَفاً وَکَرَماً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اصحاب من هستید ، و علی بن ابی طالب از من است و من از علی ، او درِ دانش و علم ، جانشین و وصی من است او و فاطمه و حسن و حسین بهترین و برترین مردم در تیره و شرافت و کرامت‌اند </w:t>
      </w:r>
      <w:r>
        <w:rPr>
          <w:rFonts w:eastAsia="IRNazanin" w:cs="IRNazanin"/>
          <w:color w:val="111111"/>
          <w:sz w:val="28"/>
          <w:szCs w:val="28"/>
          <w:rtl w:val="true"/>
          <w:lang w:bidi="fa-IR"/>
        </w:rPr>
        <w:t>.</w:t>
      </w:r>
      <w:bookmarkStart w:id="340" w:name="pg253_3392"/>
    </w:p>
    <w:p>
      <w:pPr>
        <w:pStyle w:val="Heading3"/>
        <w:numPr>
          <w:ilvl w:val="2"/>
          <w:numId w:val="1"/>
        </w:numPr>
        <w:rPr/>
      </w:pPr>
      <w:bookmarkStart w:id="341" w:name="__RefHeading___Toc2250270_211673320"/>
      <w:bookmarkStart w:id="342" w:name="_Toc128"/>
      <w:bookmarkEnd w:id="340"/>
      <w:bookmarkEnd w:id="341"/>
      <w:r>
        <w:rPr>
          <w:rtl w:val="true"/>
        </w:rPr>
        <w:t xml:space="preserve">اهل بیت </w:t>
      </w:r>
      <w:r>
        <w:rPr>
          <w:rtl w:val="true"/>
        </w:rPr>
        <w:t xml:space="preserve">: </w:t>
      </w:r>
      <w:r>
        <w:rPr>
          <w:rtl w:val="true"/>
        </w:rPr>
        <w:t>و مقام رضا</w:t>
      </w:r>
      <w:bookmarkEnd w:id="342"/>
    </w:p>
    <w:p>
      <w:pPr>
        <w:pStyle w:val="Heading4"/>
        <w:numPr>
          <w:ilvl w:val="3"/>
          <w:numId w:val="1"/>
        </w:numPr>
        <w:rPr/>
      </w:pPr>
      <w:bookmarkStart w:id="343" w:name="__RefHeading___Toc2250272_211673320"/>
      <w:bookmarkStart w:id="344" w:name="_Toc129"/>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اهل بیت علیهم السلام در همۀ شؤون وجودی و معرفتی ، جلوه‌گاه اسمای حسنای خدای یگانه‌اند ، زیرا زندگی و حیات آنان آمیخته به ایمان کامل و متحد با توحید ناب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 در همۀ شؤون زندگی آنان جاری و ساری است و هرگز لحظه‌ای از دایرۀ توحید ذاتی و صفاتی و افعالی و توحید پرستش و پرسش و پاسخ خارج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و خشم آنان مجلیٰ و مظهرِ مهر و قهر و به عبارت دیگر مجلیٰ و مظهر جمال و جلال خداست ، چنان که سید و سالار شهیدان حضرت امام حسین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 اللّهِ رِضانا أهْلَ البَیْتِ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 ما همان رضای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به هر آنچه خدا برای آنان می‌پسندد راضی و خشنودند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درد و یکی درمان پسندد یکی وصل و یکی هجران پسندد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درمان و درد و وصل و هجران پسندم آنچه را جانان پسندد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رضای اهل بیت علیهم السلام به رضای خدا در درجه‌ای است که هیچ کس به آن نمی‌رسد و قدرت و توان به دست آوردن 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 حقیقت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در مسیر کمال قرار گرفته‌اند و سالک راه کمال هستند در مراحل متوسط سیر جوهری تکاملی خویش به مرحله‌ای می‌رسند که هم مهر دارند و هم قهر ، آنان مظاهری از جمال و جلال خدا می‌شوند ، پس برابر رضا و سخط و مهر و خشم خدا مهر می‌ورزند و خشم می‌گیرند یعنی مرحلۀ متوسط این کمال آن است که انسان سالک ، مهر و قهر داشته باشد و این مهر و قهرش بر پایۀ مهر و قهر خداوند و مطابق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مرحلۀ بالاتر و عالی‌تری هست که در آن مرحله این مهر و قهر مطابق با مهر و قهر خدا ، کمال به شمار نمی‌آید چون آنکه می‌گوید راضی به رضای خدایم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پسندم آنچه را جانان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در مرحلۀ کثرت است یعنی مقامی است که سالک هم خودش را می‌بیند و هم خدایش را ، پس یکی خود اوست و آن دیگر خدا و در این مرحله دو پسندیدن مطرح است ، هرچه را خدا پسندد او هم می‌پسندد و هرچه را خدا نپسندد او هم نمی‌پسندد تا رضا و خشمش و مهر و قهرش مطابق رضا و سخط خدا باشد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کسی که در مقام وحدت و توحید صرف است فقط یک رضا و یک خشم در دایرۀ حیات او مطرح است و تنها یک مهر و قهر را می‌بیند که موصوف بالذّات در مهر و قهر خدا و بالعرض خود اوست ، یعنی تنها پسندیدن خدا در کار است و سالک در این حال در مقام فناست و در این مقام هیچ وصفی برای فانی جدا از وصف باقی نخواهد بود تا مطابق باشد بلکه فقط یک وصف است و آن وصف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 ذوات مقدسه و موصوفان به عصمت و طهارت و اهل بیت با کرامت ، خود را</w:t>
      </w:r>
      <w:bookmarkStart w:id="345" w:name="pg253_3394"/>
    </w:p>
    <w:p>
      <w:pPr>
        <w:pStyle w:val="BookText"/>
        <w:rPr/>
      </w:pPr>
      <w:bookmarkEnd w:id="345"/>
      <w:r>
        <w:rPr>
          <w:rFonts w:ascii="IRNazanin" w:hAnsi="IRNazanin" w:eastAsia="IRNazanin"/>
          <w:color w:val="111111"/>
          <w:sz w:val="28"/>
          <w:sz w:val="28"/>
          <w:szCs w:val="28"/>
          <w:rtl w:val="true"/>
          <w:lang w:bidi="fa-IR"/>
        </w:rPr>
        <w:t xml:space="preserve">نمی‌بینند و در مقام رضا می‌گویند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رِضَی اللّهِ رِضانا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رضای خدا رضای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امام حسین علیه السلام در بیانات خود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وَأسیرُ بِسیرَةِ جَدّی وَأبی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به روش جدم پیامبر و پدرم علی حرکت می‌کنم </w:t>
      </w:r>
      <w:r>
        <w:rPr>
          <w:rFonts w:eastAsia="IRNazanin" w:cs="IRNazanin"/>
          <w:color w:val="111111"/>
          <w:sz w:val="28"/>
          <w:szCs w:val="28"/>
          <w:rtl w:val="true"/>
          <w:lang w:bidi="fa-IR"/>
        </w:rPr>
        <w:t>.</w:t>
      </w:r>
    </w:p>
    <w:p>
      <w:pPr>
        <w:pStyle w:val="Heading4"/>
        <w:numPr>
          <w:ilvl w:val="3"/>
          <w:numId w:val="1"/>
        </w:numPr>
        <w:rPr/>
      </w:pPr>
      <w:bookmarkStart w:id="346" w:name="__RefHeading___Toc2250274_211673320"/>
      <w:bookmarkStart w:id="347" w:name="_Toc130"/>
      <w:bookmarkEnd w:id="346"/>
      <w:r>
        <w:rPr>
          <w:rtl w:val="true"/>
        </w:rPr>
        <w:t>رضای اهل بیت علیهم السلام فانی در رضای خداست</w:t>
      </w:r>
      <w:bookmarkEnd w:id="347"/>
    </w:p>
    <w:p>
      <w:pPr>
        <w:pStyle w:val="BookText"/>
        <w:rPr/>
      </w:pPr>
      <w:r>
        <w:rPr>
          <w:rFonts w:ascii="IRNazanin" w:hAnsi="IRNazanin" w:eastAsia="IRNazanin"/>
          <w:color w:val="111111"/>
          <w:sz w:val="28"/>
          <w:sz w:val="28"/>
          <w:szCs w:val="28"/>
          <w:rtl w:val="true"/>
          <w:lang w:bidi="fa-IR"/>
        </w:rPr>
        <w:t xml:space="preserve">آنان چنان بودند که فقط به رضا و قهر خدا عمل می‌کردند و در این مرحله در مقام فنا قرار داشتند و این مقام فنا غیر از مقام کثرت است چون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ما در رضای حق فانی است و یک رضا بیشتر وجود ندارد و آن رضای خداست نه آنکه ما دارای رضاییم و رضای ما در کنار رضای خداست و در همۀ شؤون رضای ما با رضای خدا مطابق افتاده است و رضای ما برابر خواسته و رضای حق واقع شده است ؛ چون آنان جز حق نمی‌بینند و جز حق نمی‌خواهند و جز حق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در دایرۀ حیاتشان یک رضا بیشتر مطرح نیست و آن رضای خداست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در طریق همگویی و مطابقت رضای خود با رضای خدا قرار دارند و برابری و مطابقت را می‌جویند هر چند به کمال متوسط راه یافته‌اند ولی از توحید ناب بسیار دور هستند و هنوز گونه‌ای از شرک در آنان نمود دارد و این شرک را تنها کسانی می‌بینند که خود در مراحل عالی توحید هستند و گرنه کسانی که در مراحل پایین قرار دارند نه تنها این شرک و آن</w:t>
      </w:r>
      <w:bookmarkStart w:id="348" w:name="pg253_3395"/>
    </w:p>
    <w:p>
      <w:pPr>
        <w:pStyle w:val="BookText"/>
        <w:rPr/>
      </w:pPr>
      <w:bookmarkEnd w:id="348"/>
      <w:r>
        <w:rPr>
          <w:rFonts w:ascii="IRNazanin" w:hAnsi="IRNazanin" w:eastAsia="IRNazanin"/>
          <w:color w:val="111111"/>
          <w:sz w:val="28"/>
          <w:sz w:val="28"/>
          <w:szCs w:val="28"/>
          <w:rtl w:val="true"/>
          <w:lang w:bidi="fa-IR"/>
        </w:rPr>
        <w:t xml:space="preserve">افراد مشرک را نمی‌بینند بلکه آنان را مصادیق و مظاهر عالی توحید می‌شمارند </w:t>
      </w:r>
      <w:r>
        <w:rPr>
          <w:rFonts w:eastAsia="IRNazanin" w:cs="IRNazanin"/>
          <w:color w:val="111111"/>
          <w:sz w:val="28"/>
          <w:szCs w:val="28"/>
          <w:rtl w:val="true"/>
          <w:lang w:bidi="fa-IR"/>
        </w:rPr>
        <w:t>.</w:t>
      </w:r>
    </w:p>
    <w:p>
      <w:pPr>
        <w:pStyle w:val="Heading4"/>
        <w:numPr>
          <w:ilvl w:val="3"/>
          <w:numId w:val="1"/>
        </w:numPr>
        <w:rPr/>
      </w:pPr>
      <w:bookmarkStart w:id="349" w:name="__RefHeading___Toc2250276_211673320"/>
      <w:bookmarkStart w:id="350" w:name="_Toc131"/>
      <w:bookmarkEnd w:id="349"/>
      <w:r>
        <w:rPr>
          <w:rtl w:val="true"/>
        </w:rPr>
        <w:t>خود محوران و خدا محوران</w:t>
      </w:r>
      <w:bookmarkEnd w:id="350"/>
    </w:p>
    <w:p>
      <w:pPr>
        <w:pStyle w:val="BookText"/>
        <w:rPr/>
      </w:pPr>
      <w:r>
        <w:rPr>
          <w:rFonts w:ascii="IRNazanin" w:hAnsi="IRNazanin" w:eastAsia="IRNazanin"/>
          <w:color w:val="111111"/>
          <w:sz w:val="28"/>
          <w:sz w:val="28"/>
          <w:szCs w:val="28"/>
          <w:rtl w:val="true"/>
          <w:lang w:bidi="fa-IR"/>
        </w:rPr>
        <w:t xml:space="preserve">بسیاری از افراد از نظر ما موحّد هستند ولی از نظر قرآن موحّد نبوده بلکه مشرک‌اند مانند کسانی که دم از خدا می‌زنند ولی در پی هوا و هوس می‌روند ، آنان متلوّن هستند نه متوحّد و نه موحّد ، زیرا آن زمان که دم از خدا می‌زنند برای آن است که گرایش به خدا با منافع مادّی آنان هماهنگ است و فرمان خدا پرستی آنان هم از هوا و هوسشان صادر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خود محورند نه خدا محور و در پی خود هستند نه خدا ؛ اگر برخی از احکام خدا مطابق میلشان باشد آن را می‌پذیرند و اگر نباشد از قبول آن امتناع می‌ورزند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زمانی که آنان را به سوی خدا و پیامبرش می‌خوانند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اختلافاتی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میانشان داوری کند ، ناگهان گروهی از آنان روی گردان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آنان خدا را برای خود می‌خواهند نه خود را برای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اینان قائل به اصالت لذّت هستند ، هر چه میل و هوای آنان اقتضا کند و برای آنان لذّت آفرین باشد در پی آن می‌روند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الْإِنْسٰانَ الضُّرُّ دَعٰانٰا لِجَنْبِهِ أَوْ قٰاعِداً أَوْ قٰائِماً فَلَمّٰا کَشَفْنٰا</w:t>
      </w:r>
    </w:p>
    <w:p>
      <w:pPr>
        <w:pStyle w:val="BookText"/>
        <w:rPr/>
      </w:pPr>
      <w:r>
        <w:rPr>
          <w:rFonts w:ascii="Amiri" w:hAnsi="Amiri" w:eastAsia="Amiri" w:cs="Amiri"/>
          <w:color w:val="111111"/>
          <w:sz w:val="28"/>
          <w:sz w:val="28"/>
          <w:szCs w:val="28"/>
          <w:rtl w:val="true"/>
          <w:lang w:bidi="ar-SA"/>
        </w:rPr>
        <w:t xml:space="preserve">عَنْهُ ضُرَّهُ مَرَّ کَأَنْ لَمْ یَدْعُنٰا إِلیٰ ضُرٍّ مَسَّهُ </w:t>
      </w:r>
      <w:r>
        <w:rPr>
          <w:rFonts w:eastAsia="Amiri" w:cs="Amiri" w:ascii="Amiri" w:hAnsi="Amiri"/>
          <w:color w:val="111111"/>
          <w:sz w:val="28"/>
          <w:szCs w:val="28"/>
          <w:rtl w:val="true"/>
          <w:lang w:bidi="ar-SA"/>
        </w:rPr>
        <w:t xml:space="preserve">. . . »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انسان را گزند و آسیبی رسد ،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پهلو خوابیده یا نشسته یا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پس زمانی که گزند و آسیبش را برطرف کنیم ، آن چنان به راه ناسپاسی و گناه می‌رود که گویی هرگز ما را برای برطرف کردن گزند و آسیبی که به او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نخوانده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گونه انسان‌ها ، خود محور هستند و همۀ کارهایشان حتی بندگی و عبادتشان برای رفع مشکل شخصی خودشان و دست یافتن به لذّت است و خدا در زندگی و حیاتشان فقط ابزار و وسیله است نه هدف ، آنان بنده و عبد نیستند بلکه بازرگان‌اند که در پی سود و منفعت‌اند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خدا محوران نه از ترس ، قدم در عبادت می‌گذارند و نه به طمعِ مزد و سود بلکه همۀ حرکات و سکناتشان برای رضای خداست و در امورشان جز رضای دوست را نمی‌طلبند و نمی‌خواهند ، از این جهت در همه حال ، ایستاده ، نشسته و یا به پهلو آرمیده به یاد خدا هستند و نماز را هم اگر نتوانستند ایستاده به جا آورند نشسته و یا به پهلو آرمیده می‌خوانند ، نمازی که کامل‌ترین نیایش و بارزترین نشان عبودیت و پرستش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w:t>
      </w:r>
      <w:r>
        <w:rPr>
          <w:rFonts w:eastAsia="Amiri" w:cs="Amiri" w:ascii="Amiri" w:hAnsi="Amiri"/>
          <w:color w:val="111111"/>
          <w:sz w:val="28"/>
          <w:szCs w:val="28"/>
          <w:rtl w:val="true"/>
          <w:lang w:bidi="ar-SA"/>
        </w:rPr>
        <w:t xml:space="preserve">. . . »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همواره خدا را ایستاده و نشسته و به پهلو آرمیده یاد می‌کنند و پیوسته در آفرینش آسمان‌ها و زمین می‌اندیشند </w:t>
      </w:r>
      <w:r>
        <w:rPr>
          <w:rFonts w:eastAsia="IRNazanin" w:cs="IRNazanin"/>
          <w:color w:val="111111"/>
          <w:sz w:val="28"/>
          <w:szCs w:val="28"/>
          <w:rtl w:val="true"/>
          <w:lang w:bidi="fa-IR"/>
        </w:rPr>
        <w:t>. .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در همۀ شؤون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مرحلۀ رضا و 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حقیقت</w:t>
      </w:r>
    </w:p>
    <w:p>
      <w:pPr>
        <w:pStyle w:val="BookText"/>
        <w:rPr/>
      </w:pPr>
      <w:r>
        <w:rPr>
          <w:rFonts w:ascii="IRNazanin" w:hAnsi="IRNazanin" w:eastAsia="IRNazanin"/>
          <w:color w:val="111111"/>
          <w:sz w:val="28"/>
          <w:sz w:val="28"/>
          <w:szCs w:val="28"/>
          <w:rtl w:val="true"/>
          <w:lang w:bidi="fa-IR"/>
        </w:rPr>
        <w:t xml:space="preserve">توحید همسنگ و متحدند و از این جهت اسوۀ همۀ انسان‌ها به خصوص انسان‌های روشن ضمیرند و نورانیت آن بزرگواران راهنمای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چهره‌های بی‌نظیر و عترتِ سراج منیر گرچه در جنبۀ بشری ، جذب و دفع ، محبت و عداوت ، شهوت و غضب ، ارادت و کراهت و رضا و قهر دارند ولی همۀ این حالات زیر پوشش تولّا و تبرّایِ توحیدی است و مصداق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است و سِرّ سرمشق بودن پیامبر و اهل بیت علیهم السلام در همۀ امور و در رضا و قهر توحیدی بودن سیره و روش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 معیار تولّا و تبرّای توحیدی را معین کرده است و اهل بیت علیهم السلام بر اساس همان معیار در همۀ حالاتشان تولّا و تبرّایِ داشتند و به همین خاطر پیشوایان انسان‌ها و سالکان کوی حق‌اند ، چون همۀ وجود و شؤون و افعالشان خدا محور است و هیچ خیری از دایرۀ حیاتشان خارج نیست و هیچ بشری به عرصۀ حیاتشان راه ندارد و حتی شیطانِ آنان به دست آنان تسلیم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کانَ شَیطانی کافِراً فَأَعَانَنِی اللّهُ عَلیهِ حَتّی أسْلَمَ بِیَدی </w:t>
      </w:r>
      <w:r>
        <w:rPr>
          <w:rFonts w:eastAsia="Amiri" w:cs="Amiri" w:ascii="Amiri" w:hAnsi="Amiri"/>
          <w:color w:val="111111"/>
          <w:sz w:val="28"/>
          <w:szCs w:val="28"/>
          <w:rtl w:val="true"/>
          <w:lang w:bidi="ar-SA"/>
        </w:rPr>
        <w:t xml:space="preserve">. . . </w:t>
      </w:r>
      <w:r>
        <w:rPr>
          <w:rStyle w:val="FootnoteAnchor"/>
          <w:rtl w:val="true"/>
        </w:rPr>
        <w:footnoteReference w:id="28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شیطان من کافر بود پس خدا مرا بر او کمک کرد تا اینکه به دست من تسلیم شد </w:t>
      </w:r>
      <w:r>
        <w:rPr>
          <w:rFonts w:eastAsia="IRNazanin" w:cs="IRNazanin"/>
          <w:color w:val="111111"/>
          <w:sz w:val="28"/>
          <w:szCs w:val="28"/>
          <w:rtl w:val="true"/>
          <w:lang w:bidi="fa-IR"/>
        </w:rPr>
        <w:t>. . .</w:t>
      </w:r>
      <w:bookmarkStart w:id="351" w:name="pg253_3398"/>
    </w:p>
    <w:p>
      <w:pPr>
        <w:pStyle w:val="Heading3"/>
        <w:numPr>
          <w:ilvl w:val="2"/>
          <w:numId w:val="1"/>
        </w:numPr>
        <w:rPr/>
      </w:pPr>
      <w:bookmarkStart w:id="352" w:name="__RefHeading___Toc2250278_211673320"/>
      <w:bookmarkStart w:id="353" w:name="_Toc132"/>
      <w:bookmarkEnd w:id="351"/>
      <w:bookmarkEnd w:id="352"/>
      <w:r>
        <w:rPr>
          <w:rtl w:val="true"/>
        </w:rPr>
        <w:t xml:space="preserve">اهل بیت </w:t>
      </w:r>
      <w:r>
        <w:rPr>
          <w:rtl w:val="true"/>
        </w:rPr>
        <w:t xml:space="preserve">: </w:t>
      </w:r>
      <w:r>
        <w:rPr>
          <w:rtl w:val="true"/>
        </w:rPr>
        <w:t>و مقام تسلیم</w:t>
      </w:r>
      <w:bookmarkEnd w:id="353"/>
    </w:p>
    <w:p>
      <w:pPr>
        <w:pStyle w:val="Heading4"/>
        <w:numPr>
          <w:ilvl w:val="3"/>
          <w:numId w:val="1"/>
        </w:numPr>
        <w:rPr/>
      </w:pPr>
      <w:bookmarkStart w:id="354" w:name="__RefHeading___Toc2250280_211673320"/>
      <w:bookmarkStart w:id="355" w:name="_Toc133"/>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تسلیم بودن در برابر خواست خدا و ارادۀ حضرت او آن هم نه در حال اجبار بلکه در کمال اختیار ، حقیقتی است که هم چون دیگر حقایق در جای جای زندگی اهل بیت علیهم السلام و حیات الهی و ملکوتی آنان مشهود و آشکار است </w:t>
      </w:r>
      <w:r>
        <w:rPr>
          <w:rFonts w:eastAsia="IRNazanin" w:cs="IRNazanin"/>
          <w:color w:val="111111"/>
          <w:sz w:val="28"/>
          <w:szCs w:val="28"/>
          <w:rtl w:val="true"/>
          <w:lang w:bidi="fa-IR"/>
        </w:rPr>
        <w:t>.</w:t>
      </w:r>
    </w:p>
    <w:p>
      <w:pPr>
        <w:pStyle w:val="Heading4"/>
        <w:numPr>
          <w:ilvl w:val="3"/>
          <w:numId w:val="1"/>
        </w:numPr>
        <w:rPr/>
      </w:pPr>
      <w:bookmarkStart w:id="356" w:name="__RefHeading___Toc2250282_211673320"/>
      <w:bookmarkStart w:id="357" w:name="_Toc134"/>
      <w:bookmarkEnd w:id="356"/>
      <w:r>
        <w:rPr>
          <w:rtl w:val="true"/>
        </w:rPr>
        <w:t>تسلیم ، آخرین مقام سالک</w:t>
      </w:r>
      <w:bookmarkEnd w:id="357"/>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منزل معنوی که سالک به توفیق حضرت دوست طی می‌کند ، منزل تسلیم ، آخرین منزلی است که در آن وارد می‌شود و در این منزل چون مردۀ میان دست غسّال ، تسلیم اراده و خواست حضرت رب الارباب و مالک الملوک و صاحب هستی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سالکی هرچند با تمام وجود بکوشد و مجاهدت و ریاضت را به نهایت برساند ، به این منزل می‌رسد ؛ این منزل ویژۀ پیامبران و امامان و اولیای خاص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حسین علیه السلام روایت شده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أهْلُ بَیْتٍ نَسألُ اللّهَ عَزَّ وَجلَّ فَیُعْطِینٰا ، فَإذا أرادَ ما نَکْرَهُ فِیمٰا یُحِبُّ</w:t>
      </w:r>
    </w:p>
    <w:p>
      <w:pPr>
        <w:pStyle w:val="BookText"/>
        <w:rPr/>
      </w:pPr>
      <w:r>
        <w:rPr>
          <w:rFonts w:ascii="Amiri" w:hAnsi="Amiri" w:eastAsia="Amiri" w:cs="Amiri"/>
          <w:color w:val="111111"/>
          <w:sz w:val="28"/>
          <w:sz w:val="28"/>
          <w:szCs w:val="28"/>
          <w:rtl w:val="true"/>
          <w:lang w:bidi="ar-SA"/>
        </w:rPr>
        <w:t xml:space="preserve">رَضِینٰا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خاندانی هستیم که از خدا می‌خواهیم و او به ما عطا می‌فرماید ، پس هرگاه برای ما آن چیزی بخواهد که خوش نداریم ولی او دوست دارد ، ما به آن خشنود و راضی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بن کامل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امام صادق علیه السلام نشسته بودم که زنی از خانۀ حضرت شیون نمود ، امام برخاست و سپس نشست و کلمۀ استرجاع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جاری ساخت و به سخن خود باز گشت تا آن را به پایان برد و سپس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لَنُحِبُّ أن نُعَافَی فِی أنفُسِنَا وَأولَادِنَا وَأموَالِنَا ، فَإذَا وَقَعَ القَضَاءُ ، فَلَیسَ لَنَا أَنْ نُحِبَّ مَا لَمْ یُحِبَّ اللّهُ لَنَا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سلامت همه جانبه را در جان و مال و فرزندانمان دوست داریم ، ولی آنگاه که قضای الهی درآید دیگر آنچه را خدا برای ما دوست ندارد ، دوست نخواهیم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نَدْعوا اللّهَ فِیما نُحِبُّ ، فَإذا وَقَعَ الَّذی نَکْرَهُ لَمْ نُخالِفِ اللّهَ عَزَّ وَجلَّ فِیمٰا أحَبَّ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در آنچه دوست داریم به ما عنایت شود می‌خوانیم و اگر بر ما آن افتد که دوست نداریم ، در آنچه خدا برای ما خواسته به مخالفت برنمی‌خیزیم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قتیبۀ اعشی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امام صادق علیه السلام رفتم تا فرزندش را عیادت کنم ولی حضرت را بر در خانه محزون و غمگین یافتم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فرزندتان در چه حال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حالش خوب نیست ، آنگاه به درون خانه رفت و ساعتی درنگ فرمود و سپس بیرون آمد در حالی که چهره‌ای گشاده داشت و رنگ پریدگی و حزن و غم از چهره‌اش رخت بر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فرزندش بهبود یافته است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کودک در چه حال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چگونه است آنگاه که او زنده بود شما غمگین و گرفته می‌نمودید و در این لحظه که از دنیا رفته است چیزی از آن حالت را در شما نمی‌بینم ، امام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البَیتِ نَجزَعُ قَبلَ المُصِیبَةِ ، فَإذَا وَقَعَ أمرُ اللّهِ رَضِینَا بِقَضَائِهِ ، وَسَلَّمنَا لِأمرِهِ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اهل بیت پیش از رسیدن مصیبت ، ناله می‌کنیم و هر گاه امر الهی واقع شود به قضای او خشنود و در برابر فرمانش تسلیم هستیم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علیه السلام در حالی که جماعتی نزد او بودند از خانۀ خود صدای عزاداری شنید ، به درون خانه رفت و سپس به مجلس باز گشت ، به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شیون از خبر مرگ کسی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حاضران او را تسلیت دادند و از شکیبایی‌اش شگفت زده شدند ، امام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بَیتٍ نُطِیعُ اللّهَ فیمٰا نُحِبُّ ، وَنَحمَدُهُ فیمَا نَکْرَهُ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اهل بیت خدا را در آنچه دوست داریم اطاعت می‌کنیم و در آنچه ناخوش داریم سپاس می‌گوئیم </w:t>
      </w:r>
      <w:r>
        <w:rPr>
          <w:rFonts w:eastAsia="IRNazanin" w:cs="IRNazanin"/>
          <w:color w:val="111111"/>
          <w:sz w:val="28"/>
          <w:szCs w:val="28"/>
          <w:rtl w:val="true"/>
          <w:lang w:bidi="fa-IR"/>
        </w:rPr>
        <w:t>.</w:t>
      </w:r>
      <w:bookmarkStart w:id="358" w:name="pg253_3402"/>
    </w:p>
    <w:p>
      <w:pPr>
        <w:pStyle w:val="Heading3"/>
        <w:numPr>
          <w:ilvl w:val="2"/>
          <w:numId w:val="1"/>
        </w:numPr>
        <w:rPr/>
      </w:pPr>
      <w:bookmarkStart w:id="359" w:name="__RefHeading___Toc2250284_211673320"/>
      <w:bookmarkStart w:id="360" w:name="_Toc135"/>
      <w:bookmarkEnd w:id="358"/>
      <w:bookmarkEnd w:id="359"/>
      <w:r>
        <w:rPr>
          <w:rtl w:val="true"/>
        </w:rPr>
        <w:t xml:space="preserve">اهل بیت </w:t>
      </w:r>
      <w:r>
        <w:rPr>
          <w:rtl w:val="true"/>
        </w:rPr>
        <w:t xml:space="preserve">: </w:t>
      </w:r>
      <w:r>
        <w:rPr>
          <w:rtl w:val="true"/>
        </w:rPr>
        <w:t>و مقام عصمت</w:t>
      </w:r>
      <w:bookmarkEnd w:id="360"/>
    </w:p>
    <w:p>
      <w:pPr>
        <w:pStyle w:val="Heading4"/>
        <w:numPr>
          <w:ilvl w:val="3"/>
          <w:numId w:val="1"/>
        </w:numPr>
        <w:rPr/>
      </w:pPr>
      <w:bookmarkStart w:id="361" w:name="__RefHeading___Toc2250286_211673320"/>
      <w:bookmarkStart w:id="362" w:name="_Toc136"/>
      <w:bookmarkEnd w:id="361"/>
      <w:r>
        <w:rPr>
          <w:rtl w:val="true"/>
        </w:rPr>
        <w:t>اشاره</w:t>
      </w:r>
      <w:bookmarkEnd w:id="362"/>
    </w:p>
    <w:p>
      <w:pPr>
        <w:pStyle w:val="BookText"/>
        <w:rPr/>
      </w:pPr>
      <w:r>
        <w:rPr>
          <w:rStyle w:val="FootnoteAnchor"/>
          <w:rtl w:val="true"/>
        </w:rPr>
        <w:footnoteReference w:id="290"/>
      </w:r>
      <w:r>
        <w:rPr>
          <w:rFonts w:ascii="IRNazanin" w:hAnsi="IRNazanin" w:eastAsia="IRNazanin"/>
          <w:color w:val="111111"/>
          <w:sz w:val="28"/>
          <w:sz w:val="28"/>
          <w:szCs w:val="28"/>
          <w:rtl w:val="true"/>
          <w:lang w:bidi="fa-IR"/>
        </w:rPr>
        <w:t>اهل بیت علیهم السلام</w:t>
      </w:r>
    </w:p>
    <w:p>
      <w:pPr>
        <w:pStyle w:val="Heading4"/>
        <w:numPr>
          <w:ilvl w:val="3"/>
          <w:numId w:val="1"/>
        </w:numPr>
        <w:rPr/>
      </w:pPr>
      <w:bookmarkStart w:id="363" w:name="__RefHeading___Toc2250288_211673320"/>
      <w:bookmarkStart w:id="364" w:name="_Toc137"/>
      <w:bookmarkEnd w:id="363"/>
      <w:r>
        <w:rPr>
          <w:rtl w:val="true"/>
        </w:rPr>
        <w:t>عصمت چیست ؟</w:t>
      </w:r>
      <w:bookmarkEnd w:id="364"/>
    </w:p>
    <w:p>
      <w:pPr>
        <w:pStyle w:val="BookText"/>
        <w:rPr/>
      </w:pPr>
      <w:r>
        <w:rPr>
          <w:rFonts w:ascii="IRNazanin" w:hAnsi="IRNazanin" w:eastAsia="IRNazanin"/>
          <w:color w:val="111111"/>
          <w:sz w:val="28"/>
          <w:sz w:val="28"/>
          <w:szCs w:val="28"/>
          <w:rtl w:val="true"/>
          <w:lang w:bidi="fa-IR"/>
        </w:rPr>
        <w:t xml:space="preserve">عصمت ، حالتی خاص و شهود ویژه‌ای است که انسان را از گناه باز می‌دارد و در مصونیت نگه می‌دارد و همۀ راه‌های وساوس را برای همیشه به روی او می‌بندد ؛ بر این پایه می‌توان عصمت را یک امر معرفتی و وجودی دانست ، آن هم معرفتی راسخ چون شهود است و امر وجودی است چون از کمالات خاصی است که انسان در حرکت جوهری تکاملی ، آن را با توفیق و عنایت حق به دست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از کمالات برجستۀ معرفتی و وجودی و علمی و عملی است و در همۀ ابعاد حیات و شؤون زندگی معصوم اثر گذار است </w:t>
      </w:r>
      <w:r>
        <w:rPr>
          <w:rFonts w:eastAsia="IRNazanin" w:cs="IRNazanin"/>
          <w:color w:val="111111"/>
          <w:sz w:val="28"/>
          <w:szCs w:val="28"/>
          <w:rtl w:val="true"/>
          <w:lang w:bidi="fa-IR"/>
        </w:rPr>
        <w:t>.</w:t>
      </w:r>
    </w:p>
    <w:p>
      <w:pPr>
        <w:pStyle w:val="Heading4"/>
        <w:numPr>
          <w:ilvl w:val="3"/>
          <w:numId w:val="1"/>
        </w:numPr>
        <w:rPr/>
      </w:pPr>
      <w:bookmarkStart w:id="365" w:name="__RefHeading___Toc2250290_211673320"/>
      <w:bookmarkStart w:id="366" w:name="_Toc138"/>
      <w:bookmarkEnd w:id="365"/>
      <w:r>
        <w:rPr>
          <w:rtl w:val="true"/>
        </w:rPr>
        <w:t>عصمت علمی و عملی</w:t>
      </w:r>
      <w:bookmarkEnd w:id="36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کمالات فقط ناظر به مرحلۀ علمی و برخی دیگر تنها یک امر</w:t>
      </w:r>
      <w:bookmarkStart w:id="367" w:name="pg253_3403"/>
    </w:p>
    <w:p>
      <w:pPr>
        <w:pStyle w:val="BookText"/>
        <w:rPr/>
      </w:pPr>
      <w:bookmarkEnd w:id="367"/>
      <w:r>
        <w:rPr>
          <w:rFonts w:ascii="IRNazanin" w:hAnsi="IRNazanin" w:eastAsia="IRNazanin"/>
          <w:color w:val="111111"/>
          <w:sz w:val="28"/>
          <w:sz w:val="28"/>
          <w:szCs w:val="28"/>
          <w:rtl w:val="true"/>
          <w:lang w:bidi="fa-IR"/>
        </w:rPr>
        <w:t xml:space="preserve">عملی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ملکۀ عملی در انسان است که ربطی به بُعد شهودی و علمی انسان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ملکۀ با ارزش ، انسان را از گناه عمدی و سهوی حفظ می‌کند ولی ملکۀ عصمت ، انسان را از جهل ، خطا ، سهو ، نسیان و مغالطه در اندیشه و تفکر و هر گناهی باز می‌دارد پس معصوم هم در بخش معرفت و علم ، مصون از اشتباهِ در فهم و دریافت است و هم در بخش عمل مصون از کار ناروا بوده و هم در بخش تبلیغ دین حق مصون از خطا در تبلیغ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شهود ، متعلق به عقل نظری و پرهیز از گناه ، متعلق به عقل عملی است ، هرچند که منشأ عصمت عقل عملی ، همان معرفت و عقل نظری و شهود است و این طور نیست که عصمت عملی متوقف بر عصمت علمی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نیست کسی در مقام عمل ، معصوم باشد ولی در مقام علم ، این گونه نباشد ، زیرا اگر حلال و حرام ، زشت و زیبا و پاک و ناپاک را نداند نمی‌تواند در مقام عمل معصوم باشد </w:t>
      </w:r>
      <w:r>
        <w:rPr>
          <w:rFonts w:eastAsia="IRNazanin" w:cs="IRNazanin"/>
          <w:color w:val="111111"/>
          <w:sz w:val="28"/>
          <w:szCs w:val="28"/>
          <w:rtl w:val="true"/>
          <w:lang w:bidi="fa-IR"/>
        </w:rPr>
        <w:t>.</w:t>
      </w:r>
    </w:p>
    <w:p>
      <w:pPr>
        <w:pStyle w:val="Heading4"/>
        <w:numPr>
          <w:ilvl w:val="3"/>
          <w:numId w:val="1"/>
        </w:numPr>
        <w:rPr/>
      </w:pPr>
      <w:bookmarkStart w:id="368" w:name="__RefHeading___Toc2250292_211673320"/>
      <w:bookmarkStart w:id="369" w:name="_Toc139"/>
      <w:bookmarkEnd w:id="368"/>
      <w:r>
        <w:rPr>
          <w:rtl w:val="true"/>
        </w:rPr>
        <w:t>عصمت اهل بیت علیهم السلام</w:t>
      </w:r>
      <w:bookmarkEnd w:id="369"/>
    </w:p>
    <w:p>
      <w:pPr>
        <w:pStyle w:val="BookText"/>
        <w:rPr/>
      </w:pPr>
      <w:r>
        <w:rPr>
          <w:rFonts w:ascii="IRNazanin" w:hAnsi="IRNazanin" w:eastAsia="IRNazanin"/>
          <w:color w:val="111111"/>
          <w:sz w:val="28"/>
          <w:sz w:val="28"/>
          <w:szCs w:val="28"/>
          <w:rtl w:val="true"/>
          <w:lang w:bidi="fa-IR"/>
        </w:rPr>
        <w:t xml:space="preserve">اهل بیت علیهم السلام بر اساس آیات قرآن و روایات ، در مرحلۀ عقل نظری و عقل عملی معصوم‌اند ، یعنی هم درست و صحیح می‌دانند و می‌فهمند و دریافت می‌کنند و هم فهمیده‌ها و دریافت شده‌ها را درست و صحیح اجرا می‌نمایند ، و هم دانش و بینش و معرفت خود را درست و صحیح به مردم ابلاغ می‌نمایند پس در حریم امنِ فهم ایشان نه جهل قصوری و نه جهل تقصیری و نه سهو و خطا در تطبیق راه پیدا می‌کند و نه در حرم امنِ عقل عملیِ آنان خطا و عصیان سهوی و نسیانی یا عمدی راه پیدا می‌کند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دربارۀ عصمت اهل بیت علیهم السلام می‌فرماید </w:t>
      </w:r>
      <w:r>
        <w:rPr>
          <w:rFonts w:eastAsia="IRNazanin" w:cs="IRNazanin"/>
          <w:color w:val="111111"/>
          <w:sz w:val="28"/>
          <w:szCs w:val="28"/>
          <w:rtl w:val="true"/>
          <w:lang w:bidi="fa-IR"/>
        </w:rPr>
        <w:t>:</w:t>
      </w:r>
      <w:bookmarkStart w:id="370" w:name="pg253_3404"/>
    </w:p>
    <w:p>
      <w:pPr>
        <w:pStyle w:val="BookText"/>
        <w:rPr/>
      </w:pPr>
      <w:bookmarkEnd w:id="370"/>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جز این نیست که همواره خدا می‌خواهد هرگونه پلیدی را از شما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شیعه و سنی محمّد ، علی ، فاطمه ، حسن و حسین علیهم‌السلام‌اند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گناهان و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ارادۀ حق ، هم به تطهیر علم و معرفت و هم به از میان بردن رجس و پلیدی عمل ایشان تعلق گرفته است و آنان را در جهت علم و عمل معصوم گردانیده است </w:t>
      </w:r>
      <w:r>
        <w:rPr>
          <w:rFonts w:eastAsia="IRNazanin" w:cs="IRNazanin"/>
          <w:color w:val="111111"/>
          <w:sz w:val="28"/>
          <w:szCs w:val="28"/>
          <w:rtl w:val="true"/>
          <w:lang w:bidi="fa-IR"/>
        </w:rPr>
        <w:t>.</w:t>
      </w:r>
    </w:p>
    <w:p>
      <w:pPr>
        <w:pStyle w:val="Heading4"/>
        <w:numPr>
          <w:ilvl w:val="3"/>
          <w:numId w:val="1"/>
        </w:numPr>
        <w:rPr/>
      </w:pPr>
      <w:bookmarkStart w:id="371" w:name="__RefHeading___Toc2250294_211673320"/>
      <w:bookmarkStart w:id="372" w:name="_Toc140"/>
      <w:bookmarkEnd w:id="371"/>
      <w:r>
        <w:rPr>
          <w:rtl w:val="true"/>
        </w:rPr>
        <w:t>نیاز به معصوم در فهم معارف</w:t>
      </w:r>
      <w:bookmarkEnd w:id="372"/>
    </w:p>
    <w:p>
      <w:pPr>
        <w:pStyle w:val="BookText"/>
        <w:rPr/>
      </w:pPr>
      <w:r>
        <w:rPr>
          <w:rFonts w:ascii="IRNazanin" w:hAnsi="IRNazanin" w:eastAsia="IRNazanin"/>
          <w:color w:val="111111"/>
          <w:sz w:val="28"/>
          <w:sz w:val="28"/>
          <w:szCs w:val="28"/>
          <w:rtl w:val="true"/>
          <w:lang w:bidi="fa-IR"/>
        </w:rPr>
        <w:t xml:space="preserve">اینکه به طور مؤکد توصیه شده که بدون اهل بیت علیهم السلام سراغ قرآن و معارف نروید ، به خاطر این است که هیچ کس جز آنان و امثال آنان که پیامبران‌اند مصون از خطا در فهم و دریافت نیست و غیر معصوم نهایتاً به کج فهمی و سوء برداشت دچار می‌شود و لزوماً با به اجرا گذاشتن کج فهمی و سوء برداشت به بدعملی و خطای در کردار و گناه در رفتار گرفتار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بودند که به خاطر همین ضعفِ در بینش و ناتوانی در دریافت ، کنش‌های زشت و نادرستی از خود نشان دادند و سوء برداشتشان از حقایق تا جایی بود که به قصد قربت به خیمه‌های حسینی تاختند و به روی اولیای خاص الهی شمشیر کشیدند </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بسیاری از خوارج چنین اشخاصی بودند که امیرمؤمنان علیه السلام از آنان</w:t>
      </w:r>
      <w:bookmarkStart w:id="373" w:name="pg253_3405"/>
    </w:p>
    <w:p>
      <w:pPr>
        <w:pStyle w:val="BookText"/>
        <w:rPr/>
      </w:pPr>
      <w:bookmarkEnd w:id="373"/>
      <w:r>
        <w:rPr>
          <w:rFonts w:ascii="IRNazanin" w:hAnsi="IRNazanin" w:eastAsia="IRNazanin"/>
          <w:color w:val="111111"/>
          <w:sz w:val="28"/>
          <w:sz w:val="28"/>
          <w:szCs w:val="28"/>
          <w:rtl w:val="true"/>
          <w:lang w:bidi="fa-IR"/>
        </w:rPr>
        <w:t xml:space="preserve">به عنوان جاهل متنسّک نام می‌برد ، آنانی که ممکن است در بخشی از عمل ، پاک و معصوم بوده و اصرار و پافشاری بر ترک گناه و معصیت داشتند اما چون بینش و دریافت آنان ضعیف بوده و تنها به قاضی مراجعه می‌کردند ، مصون از خطا نبودند و گرایش به اعمالی داشتند که آنان را از مدار دین بیرون می‌راند و قتلشان را در عرصۀ هجوم به مؤمنان به امیرمؤمنان علیه السلام واجب ساخت </w:t>
      </w:r>
      <w:r>
        <w:rPr>
          <w:rFonts w:eastAsia="IRNazanin" w:cs="IRNazanin"/>
          <w:color w:val="111111"/>
          <w:sz w:val="28"/>
          <w:szCs w:val="28"/>
          <w:rtl w:val="true"/>
          <w:lang w:bidi="fa-IR"/>
        </w:rPr>
        <w:t>!</w:t>
      </w:r>
    </w:p>
    <w:p>
      <w:pPr>
        <w:pStyle w:val="Heading4"/>
        <w:numPr>
          <w:ilvl w:val="3"/>
          <w:numId w:val="1"/>
        </w:numPr>
        <w:rPr/>
      </w:pPr>
      <w:bookmarkStart w:id="374" w:name="__RefHeading___Toc2250296_211673320"/>
      <w:bookmarkStart w:id="375" w:name="_Toc141"/>
      <w:bookmarkEnd w:id="374"/>
      <w:r>
        <w:rPr>
          <w:rtl w:val="true"/>
        </w:rPr>
        <w:t>علم و عمل انسان</w:t>
      </w:r>
      <w:bookmarkEnd w:id="375"/>
    </w:p>
    <w:p>
      <w:pPr>
        <w:pStyle w:val="BookText"/>
        <w:rPr/>
      </w:pPr>
      <w:r>
        <w:rPr>
          <w:rFonts w:ascii="IRNazanin" w:hAnsi="IRNazanin" w:eastAsia="IRNazanin"/>
          <w:color w:val="111111"/>
          <w:sz w:val="28"/>
          <w:sz w:val="28"/>
          <w:szCs w:val="28"/>
          <w:rtl w:val="true"/>
          <w:lang w:bidi="fa-IR"/>
        </w:rPr>
        <w:t xml:space="preserve">در انسان‌های عادی تفاوت میان بینش و کنش و علم و عمل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انسان از مقام والای انسانیت و شخصیت الهی خود پایین‌تر می‌آید ، بخش عقل نظری از عقل عملی فاصله می‌گیرد و دور می‌شود از این رو همواره یکی از آن دو وجود دارد در حالی که آن دیگر نیست ، یا یکی قوی و توانا و آن دیگر ناتوان و 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انسان رشد می‌کند و به سوی کمال می‌رود ، این دو بال پرواز به هم نزدیک‌تر می‌گردد تا جایی که نخست ، متحد و سپس واحد می‌شود و علم و عمل وحدت می‌یابد چنان که در فرشتگان و مجرّدات عالی ، علم و عمل عین یکدیگرند و در صادر نخستین یا ظاهر اول که حقیقت محمّدیه است اوج این وحدت را می‌یابیم </w:t>
      </w:r>
      <w:r>
        <w:rPr>
          <w:rFonts w:eastAsia="IRNazanin" w:cs="IRNazanin"/>
          <w:color w:val="111111"/>
          <w:sz w:val="28"/>
          <w:szCs w:val="28"/>
          <w:rtl w:val="true"/>
          <w:lang w:bidi="fa-IR"/>
        </w:rPr>
        <w:t>.</w:t>
      </w:r>
    </w:p>
    <w:p>
      <w:pPr>
        <w:pStyle w:val="Heading4"/>
        <w:numPr>
          <w:ilvl w:val="3"/>
          <w:numId w:val="1"/>
        </w:numPr>
        <w:rPr/>
      </w:pPr>
      <w:bookmarkStart w:id="376" w:name="__RefHeading___Toc2250298_211673320"/>
      <w:bookmarkStart w:id="377" w:name="_Toc142"/>
      <w:bookmarkEnd w:id="376"/>
      <w:r>
        <w:rPr>
          <w:rtl w:val="true"/>
        </w:rPr>
        <w:t>علم و عمل حضرت حق</w:t>
      </w:r>
      <w:bookmarkEnd w:id="377"/>
    </w:p>
    <w:p>
      <w:pPr>
        <w:pStyle w:val="BookText"/>
        <w:rPr/>
      </w:pPr>
      <w:r>
        <w:rPr>
          <w:rFonts w:ascii="IRNazanin" w:hAnsi="IRNazanin" w:eastAsia="IRNazanin"/>
          <w:color w:val="111111"/>
          <w:sz w:val="28"/>
          <w:sz w:val="28"/>
          <w:szCs w:val="28"/>
          <w:rtl w:val="true"/>
          <w:lang w:bidi="fa-IR"/>
        </w:rPr>
        <w:t xml:space="preserve">در حضرت حق علم ، عین عمل و هر دو عین قدرت و </w:t>
      </w:r>
      <w:r>
        <w:rPr>
          <w:rFonts w:eastAsia="IRNazanin" w:cs="IRNazanin"/>
          <w:color w:val="111111"/>
          <w:sz w:val="28"/>
          <w:szCs w:val="28"/>
          <w:rtl w:val="true"/>
          <w:lang w:bidi="fa-IR"/>
        </w:rPr>
        <w:t>. .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یَعْزُبُ عَنْ رَبِّکَ مِنْ مِثْقٰالِ ذَرَّةٍ فِی الْأَرْضِ وَ لاٰ فِی</w:t>
      </w:r>
    </w:p>
    <w:p>
      <w:p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 . »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اندازۀ وزن ذرّه‌ای در زمین و آسمان از پروردگارت پوشیده نیست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حضرت او مصون از جهل و خطا و سهو و نسیان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مٰا کٰانَ رَبُّکَ نَسِیًّا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پروردگارت هیچ‌گاه فراموشکار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امور عملی از هر زشتی و بدی منزه و پاک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زشتی‌ها ستم است که در نفی آن از حریم مقدسش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لاٰ یَظْلِمُ رَبُّکَ أَحَداً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پروردگارت به هیچ کس ستم نخواهدکرد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حضرت حق ، هر زشتی را به هر اندازه باشد ناپسند می‌داند و ساحت مقدسش را از آن پاک و مبرا می‌داند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این دستورها و فرمانهائیکه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نوشته بیان شد سرپیچی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نزد پروردگارت ناپسند است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اینکه حضرت او در علم و عمل مصون از همۀ زشتی‌ها و مبرّای از همۀ بدی‌ها و منزّه از همۀ خطاها و نسیان‌ها و سهوها و مانند آن است ، این</w:t>
      </w:r>
      <w:bookmarkStart w:id="378" w:name="pg253_3407"/>
    </w:p>
    <w:p>
      <w:pPr>
        <w:pStyle w:val="BookText"/>
        <w:rPr/>
      </w:pPr>
      <w:bookmarkEnd w:id="378"/>
      <w:r>
        <w:rPr>
          <w:rFonts w:ascii="IRNazanin" w:hAnsi="IRNazanin" w:eastAsia="IRNazanin"/>
          <w:color w:val="111111"/>
          <w:sz w:val="28"/>
          <w:sz w:val="28"/>
          <w:szCs w:val="28"/>
          <w:rtl w:val="true"/>
          <w:lang w:bidi="fa-IR"/>
        </w:rPr>
        <w:t xml:space="preserve">است که در مراحل عالی و مراتب رفیع ، علمِ حضرت حق عین عمل و قدرت است و قدرت و عمل باری تعالی نیز عین علم است گرچه از لحاظ لفظی و مفهومی از یکدیگر جدا می‌باشند </w:t>
      </w:r>
      <w:r>
        <w:rPr>
          <w:rFonts w:eastAsia="IRNazanin" w:cs="IRNazanin"/>
          <w:color w:val="111111"/>
          <w:sz w:val="28"/>
          <w:szCs w:val="28"/>
          <w:rtl w:val="true"/>
          <w:lang w:bidi="fa-IR"/>
        </w:rPr>
        <w:t>.</w:t>
      </w:r>
    </w:p>
    <w:p>
      <w:pPr>
        <w:pStyle w:val="Heading4"/>
        <w:numPr>
          <w:ilvl w:val="3"/>
          <w:numId w:val="1"/>
        </w:numPr>
        <w:rPr/>
      </w:pPr>
      <w:bookmarkStart w:id="379" w:name="__RefHeading___Toc2250300_211673320"/>
      <w:bookmarkStart w:id="380" w:name="_Toc143"/>
      <w:bookmarkEnd w:id="379"/>
      <w:r>
        <w:rPr>
          <w:rtl w:val="true"/>
        </w:rPr>
        <w:t>عصمت علمی و عملی اهل بیت علیهم السلام</w:t>
      </w:r>
      <w:bookmarkEnd w:id="380"/>
    </w:p>
    <w:p>
      <w:pPr>
        <w:pStyle w:val="BookText"/>
        <w:rPr/>
      </w:pPr>
      <w:r>
        <w:rPr>
          <w:rFonts w:ascii="IRNazanin" w:hAnsi="IRNazanin" w:eastAsia="IRNazanin"/>
          <w:color w:val="111111"/>
          <w:sz w:val="28"/>
          <w:sz w:val="28"/>
          <w:szCs w:val="28"/>
          <w:rtl w:val="true"/>
          <w:lang w:bidi="fa-IR"/>
        </w:rPr>
        <w:t xml:space="preserve">از مطالبی که عنوان شد به این حقیقت توجه می‌کنیم که ملکۀ عصمت ، عملی و یا علمی محض نیست چون پیامبران و امامان که شخصیت و هویتی در طول حق دارند هم در علم و هم در عمل معصوم‌اند و به این خاطر علم و عمل آنان تا قیامت بر همگان در هر رتبه و مقامی که باشند حجّت است و لازمۀ حجّت بودنشان این است که باید در هر دو جهت معصوم باشند تا مرجع و معیار حقیقت و میزان تشخیص حق از باطل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آنان با عصمت علمی و عملی خویش می‌توانند حجّت کامل باشند و تنها درخور آنان است که حق را آن چنان که هست بیان کنند و بشناسانند و نیز با عمل به آن ، مردم را به سوی آن دعوت کنند و جذب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بابویه در کتاب با ارزش ذخیرة العباد به سند خود از ابن عمیر روایت می‌کند که در طول مجالستم با هشام بن حکم نیکوتر از چهار کلام از او ندیدم و آن هنگامی بود که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دارای مقام عصمت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کدام دلیل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گناهان ریشه در چهار گناه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قدسی امام چگونه بر دنیا حرص ورزد در حالی که همۀ دنیا تحت فرمان اوست ؟ آن مقام مقدسی که بتواند سنگ ریزه را جواهر کند ، چگونه بر متاع دنیا حرص ورزد ؟ </w:t>
      </w:r>
      <w:r>
        <w:rPr>
          <w:rFonts w:eastAsia="IRNazanin" w:cs="IRNazanin"/>
          <w:color w:val="111111"/>
          <w:sz w:val="28"/>
          <w:szCs w:val="28"/>
          <w:rtl w:val="true"/>
          <w:lang w:bidi="fa-IR"/>
        </w:rPr>
        <w:t>!</w:t>
      </w:r>
      <w:bookmarkStart w:id="381" w:name="pg253_3408"/>
    </w:p>
    <w:p>
      <w:pPr>
        <w:pStyle w:val="BookText"/>
        <w:rPr/>
      </w:pPr>
      <w:bookmarkEnd w:id="381"/>
      <w:r>
        <w:rPr>
          <w:rFonts w:ascii="IRNazanin" w:hAnsi="IRNazanin" w:eastAsia="IRNazanin"/>
          <w:color w:val="111111"/>
          <w:sz w:val="28"/>
          <w:sz w:val="28"/>
          <w:szCs w:val="28"/>
          <w:rtl w:val="true"/>
          <w:lang w:bidi="fa-IR"/>
        </w:rPr>
        <w:t xml:space="preserve">و چگونه حسد برد در حالی که تمام مخلوقات پهن دشت هستی مادون او هستند و جایی برای حسد ورزیدن به کسی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برای مادون غضب کند در حالی که غضب او فی اللّه و للّه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در شهوات افتد در حالی که از طریق مشاهده و مکاشفه از بهترین نعمت‌های بهشت و صور زیبا و عالی ، آگاه است و راهی برای میل به صور خسیّه و پست برای او وجود ندارد ؟ </w:t>
      </w:r>
      <w:r>
        <w:rPr>
          <w:rFonts w:eastAsia="IRNazanin" w:cs="IRNazanin"/>
          <w:color w:val="111111"/>
          <w:sz w:val="28"/>
          <w:szCs w:val="28"/>
          <w:rtl w:val="true"/>
          <w:lang w:bidi="fa-IR"/>
        </w:rPr>
        <w:t>!</w:t>
      </w:r>
    </w:p>
    <w:p>
      <w:pPr>
        <w:pStyle w:val="Heading4"/>
        <w:numPr>
          <w:ilvl w:val="3"/>
          <w:numId w:val="1"/>
        </w:numPr>
        <w:rPr/>
      </w:pPr>
      <w:bookmarkStart w:id="382" w:name="__RefHeading___Toc2250302_211673320"/>
      <w:bookmarkStart w:id="383" w:name="_Toc144"/>
      <w:bookmarkEnd w:id="382"/>
      <w:r>
        <w:rPr>
          <w:rtl w:val="true"/>
        </w:rPr>
        <w:t>عصمت ، عالی ترین درجۀ تقوی</w:t>
      </w:r>
      <w:bookmarkEnd w:id="383"/>
    </w:p>
    <w:p>
      <w:pPr>
        <w:pStyle w:val="BookText"/>
        <w:rPr/>
      </w:pPr>
      <w:r>
        <w:rPr>
          <w:rFonts w:ascii="IRNazanin" w:hAnsi="IRNazanin" w:eastAsia="IRNazanin"/>
          <w:color w:val="111111"/>
          <w:sz w:val="28"/>
          <w:sz w:val="28"/>
          <w:szCs w:val="28"/>
          <w:rtl w:val="true"/>
          <w:lang w:bidi="fa-IR"/>
        </w:rPr>
        <w:t xml:space="preserve">عصمت ، در حقیقت نورانیّت عقل نظری و عملی است و انسان معصوم قدرت دارد مانع نفوذ وهم و خیال در حیطۀ عقل نظری شود تا زمینۀ خلط و خبط و مغالطه را از میان بردارد و می‌تواند مانع نفوذ شهوت و غضب بی‌محاسبه در محدودۀ عقل عملی گردد تا به تباهی و گناه آلوده نشود و به طور اختیاری به سوی فضایل و کمالات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عملی و رفتاری ، عالی‌ترین درجۀ تقواست ، یعنی تقوا دارای مراتب و مراحل زیادی است که نهایت آن در کردار و رفتار است که همان عصمت عملی است ؛ گرچه ممکن است بخش عصمت علمی و معرفتی را نیز تقوای علمی نامید ، ولی تقوای کرداری و خویشتن‌داری ، فعل اختیاری انسان و جزء مسائل عقل عملی است </w:t>
      </w:r>
      <w:r>
        <w:rPr>
          <w:rFonts w:eastAsia="IRNazanin" w:cs="IRNazanin"/>
          <w:color w:val="111111"/>
          <w:sz w:val="28"/>
          <w:szCs w:val="28"/>
          <w:rtl w:val="true"/>
          <w:lang w:bidi="fa-IR"/>
        </w:rPr>
        <w:t>.</w:t>
      </w:r>
    </w:p>
    <w:p>
      <w:pPr>
        <w:pStyle w:val="Heading4"/>
        <w:numPr>
          <w:ilvl w:val="3"/>
          <w:numId w:val="1"/>
        </w:numPr>
        <w:rPr/>
      </w:pPr>
      <w:bookmarkStart w:id="384" w:name="__RefHeading___Toc2250304_211673320"/>
      <w:bookmarkStart w:id="385" w:name="_Toc145"/>
      <w:bookmarkEnd w:id="384"/>
      <w:r>
        <w:rPr>
          <w:rtl w:val="true"/>
        </w:rPr>
        <w:t>عصمت اهل بیت علیهم السلام در همۀ شؤون</w:t>
      </w:r>
      <w:bookmarkEnd w:id="3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معصومان ما ، هم در مسائل علمی و هم از جهت تلقی از سوی خدا و هم از جهت حفظ و نگهداری در باطن و هم از جهت تعلیم و آموزش</w:t>
      </w:r>
      <w:bookmarkStart w:id="386" w:name="pg253_3409"/>
    </w:p>
    <w:p>
      <w:pPr>
        <w:pStyle w:val="BookText"/>
        <w:rPr/>
      </w:pPr>
      <w:bookmarkEnd w:id="386"/>
      <w:r>
        <w:rPr>
          <w:rFonts w:ascii="IRNazanin" w:hAnsi="IRNazanin" w:eastAsia="IRNazanin"/>
          <w:color w:val="111111"/>
          <w:sz w:val="28"/>
          <w:sz w:val="28"/>
          <w:szCs w:val="28"/>
          <w:rtl w:val="true"/>
          <w:lang w:bidi="fa-IR"/>
        </w:rPr>
        <w:t xml:space="preserve">و تبلیغ و ابلاغ ، مصون از خطا و اشتباه و سهو و نسیان‌اند ، یعنی آنچه را مربوط به هدایت انسان‌هاست به طور کامل از خدا دریافت می‌کنند و درست و صحیح می‌فهمند و آن را خوب حفظ می‌کنند و درست و صحیح عمل می‌نمایند و به دیگران ابلاغ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ملکۀ علمی و معرفتی بدون شهود ممکن نیست و تنها از طریق شهود است که چنین چیزی شدنی است ، زیرا انسان در عالم وهم و خیال ، بافته‌های خود را بر یافته‌های عقل عرضه می‌کند و آن دو را درهم می‌آمیزد و تفکری آمیخته با جهل و خطا و سهو و نسیان به وجود می‌آورد و در نتیجه به چاه گمراهی می‌افتد و دیگران را نیز همراه خود به قعر آن چاه می‌برد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تبدیل کردند و قوم خود را به سرای نابودی و هلاکت درآوردند ، ندیدی ؟</w:t>
      </w:r>
    </w:p>
    <w:p>
      <w:pPr>
        <w:pStyle w:val="Heading4"/>
        <w:numPr>
          <w:ilvl w:val="3"/>
          <w:numId w:val="1"/>
        </w:numPr>
        <w:rPr/>
      </w:pPr>
      <w:bookmarkStart w:id="387" w:name="__RefHeading___Toc2250306_211673320"/>
      <w:bookmarkStart w:id="388" w:name="_Toc146"/>
      <w:bookmarkEnd w:id="387"/>
      <w:r>
        <w:rPr>
          <w:rtl w:val="true"/>
        </w:rPr>
        <w:t>قدرت معصوم و عجز شیطان</w:t>
      </w:r>
      <w:bookmarkEnd w:id="38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حریم عقلِ ناب قرار گیرد و از دسترس وهم و خیال دور باشد به مقامی می‌رسد که دست خطا و نسیان به او نمی‌رسد و دیو گناه و عصیان به او حمله نمی‌کند و در نهایت در عرصۀ عصمت دائمی قرار می‌گیرد ، زیرا در حریم عقلِ ناب ، نه شیطان درونیِ وهم و خیال راه دارد و نه شیطان بیرونی و ابلیس تلبیس‌گر و تدلیس‌گر ، چون تجرّد ابلیس مانند وهم و خیال از عقل ناب پایین‌تر است و هرگز به مقام عقل محض راه</w:t>
      </w:r>
    </w:p>
    <w:p>
      <w:pPr>
        <w:pStyle w:val="BookText"/>
        <w:rPr/>
      </w:pPr>
      <w:r>
        <w:rPr>
          <w:rFonts w:ascii="IRNazanin" w:hAnsi="IRNazanin" w:eastAsia="IRNazanin"/>
          <w:color w:val="111111"/>
          <w:sz w:val="28"/>
          <w:sz w:val="28"/>
          <w:szCs w:val="28"/>
          <w:rtl w:val="true"/>
          <w:lang w:bidi="fa-IR"/>
        </w:rPr>
        <w:t xml:space="preserve">نمی‌یابد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تجرّد تام عقلی نه وهم و خیال به عنوان دزد و راهزن راه می‌یابد و نه ابلیس به عنوان دزد و راهزن بیرونی به آن وادی مقدس دسترسی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نقطۀ راهزنی بر سر صراط مستقیم قرار می‌گیرد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لَأَقْعُدَنَّ لَهُمْ صِرٰاطَکَ الْمُسْتَقِیمَ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بر سر راه راست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رهروانش را به سعادت ابدی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آنان خواهم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ابلیس که با همۀ قدرت تهدید به گمراه کردن همۀ انسان‌ها می‌کند ، نمی‌تواند به حریم کسی که خود عین صراط مستقیم شده ، راه یابد چون خودِ صراط که ترسیم قدرت بی‌نهایتی چون خداست از آسیب وسوسه و دسیسۀ او مصون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دل و سالکان کوی دوست و رهروان عارف ، ثابت است که صراط ، عین سالک و سالک ، عین صراط است ، راه و رهرو یکی است ؛ شیطان در ابتدا و آغاز صراط کمین کرده نه در وسط و یا مراحل عالی آن ، از این جهت کسانی که با ریاضات شرعی و انجام تکالیف الهی بخش عمدۀ راه مستقیم را طی کرده و به مقام اخلاص رسیده‌اند ، از آسیب و وسوسۀ او مصون هستند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هم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کارهای زشت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برای آنان می‌آرایم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ارتکاب زشتی‌ها برای آنان آسان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همه را گمراه می‌کنم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را که خالص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ظاهری و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bookmarkStart w:id="389" w:name="pg253_3411"/>
    </w:p>
    <w:p>
      <w:pPr>
        <w:pStyle w:val="Heading4"/>
        <w:numPr>
          <w:ilvl w:val="3"/>
          <w:numId w:val="1"/>
        </w:numPr>
        <w:rPr/>
      </w:pPr>
      <w:bookmarkStart w:id="390" w:name="__RefHeading___Toc2250308_211673320"/>
      <w:bookmarkStart w:id="391" w:name="_Toc147"/>
      <w:bookmarkEnd w:id="389"/>
      <w:bookmarkEnd w:id="390"/>
      <w:r>
        <w:rPr>
          <w:rtl w:val="true"/>
        </w:rPr>
        <w:t>ابعاد عصمت معصوم</w:t>
      </w:r>
      <w:bookmarkEnd w:id="391"/>
    </w:p>
    <w:p>
      <w:pPr>
        <w:pStyle w:val="BookText"/>
        <w:rPr/>
      </w:pPr>
      <w:r>
        <w:rPr>
          <w:rFonts w:ascii="IRNazanin" w:hAnsi="IRNazanin" w:eastAsia="IRNazanin"/>
          <w:color w:val="111111"/>
          <w:sz w:val="28"/>
          <w:sz w:val="28"/>
          <w:szCs w:val="28"/>
          <w:rtl w:val="true"/>
          <w:lang w:bidi="fa-IR"/>
        </w:rPr>
        <w:t xml:space="preserve">بنابراین کسی که به مقام اخلاص علمی و شهودی رسید ، در مسائل معرفتی و علمی از جهت حدوث و بقا مصونیّت می‌یابد ، پس چیزی را بد و نادرست نمی‌فهمد و در فهمیده‌ها هم شک و اشتباه نمی‌کند ، چون فهم‌کننده ، روح مجرد و مخلص است و تفهیم‌کننده ، خدایی است که علم محض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هرگز حق را نادرست تلقی نمی‌کند و هرگز در حق ، شک و تردید نمی‌نماید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بیان ابعاد عصمت علمی و معرفتی خود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شَکَکْتُ فِی الحَقِّ مُذْ أُرِیتُهُ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هنگامی که حق را به من ارائه کردند در آن شک و تردید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دلالت دارد که آن حضرت از نظر علمی و معرفتی از طریق شهود به آخرین مرحلۀ وصول الی اللّه و ادراک دورترین حقایق که از دسترس غیر معصوم خارج است رسیده بود ، از این جهت آن حضرت مصداق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مرحلۀ عصمت عملی هم باید گفت که این مقام ، فقط برای کسانی فراهم است که به عرصۀ اخلاص رسیده باشند ؛ در این حال است که شهوت و غضب ، حقد و حسد ، غرور و ریا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حرم امن او راه ندارد ، معصوم همۀ این امور را مهار کرده و در اختیار خود گرفته است </w:t>
      </w:r>
      <w:r>
        <w:rPr>
          <w:rFonts w:eastAsia="IRNazanin" w:cs="IRNazanin"/>
          <w:color w:val="111111"/>
          <w:sz w:val="28"/>
          <w:szCs w:val="28"/>
          <w:rtl w:val="true"/>
          <w:lang w:bidi="fa-IR"/>
        </w:rPr>
        <w:t>.</w:t>
      </w:r>
      <w:bookmarkStart w:id="392" w:name="pg253_3412"/>
    </w:p>
    <w:p>
      <w:pPr>
        <w:pStyle w:val="Heading4"/>
        <w:numPr>
          <w:ilvl w:val="3"/>
          <w:numId w:val="1"/>
        </w:numPr>
        <w:rPr/>
      </w:pPr>
      <w:bookmarkStart w:id="393" w:name="__RefHeading___Toc2250310_211673320"/>
      <w:bookmarkStart w:id="394" w:name="_Toc148"/>
      <w:bookmarkEnd w:id="392"/>
      <w:bookmarkEnd w:id="393"/>
      <w:r>
        <w:rPr>
          <w:rtl w:val="true"/>
        </w:rPr>
        <w:t>مقام تولّی و تبرّای معصوم</w:t>
      </w:r>
      <w:bookmarkEnd w:id="394"/>
    </w:p>
    <w:p>
      <w:pPr>
        <w:pStyle w:val="BookText"/>
        <w:rPr/>
      </w:pPr>
      <w:r>
        <w:rPr>
          <w:rFonts w:ascii="IRNazanin" w:hAnsi="IRNazanin" w:eastAsia="IRNazanin"/>
          <w:color w:val="111111"/>
          <w:sz w:val="28"/>
          <w:sz w:val="28"/>
          <w:szCs w:val="28"/>
          <w:rtl w:val="true"/>
          <w:lang w:bidi="fa-IR"/>
        </w:rPr>
        <w:t xml:space="preserve">شهوت و غضب معصوم در نفسِ نفیسِ مخلص او ابتدا به صورت اراده و کراهت جلوه می‌کند و از حالت شهوت و غضب بیرون می‌آید ، به گونه‌ای که چیزی که از آن می‌ماند فقط اراده و کراهت است ؛ سپس با ریاضت و تلاش و عبادت و مجاهدت چنان آن را دگرگون می‌کند که به صورت تولّی و تبرّی جلوه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تبرّی صورت تکامل یافتۀ همان شهوت و غضب و اراده و کراهت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معصوم و کامل ، مراحل جذب و دفع ، شهوت و غضب ، محبت و عداوت و اراده و کراهت را طی کرده و به مقام تولّی و تبرّی که رقیق‌ترین ، کامل‌ترین و باارزش‌ترین مرحله است ، دست یافته ؛ به عبارت دیگر ، تولّی و تبرّی رقیق‌ترین مرحلۀ اراده و کراهت ، لطیف‌ترین مرحلۀ محبت و عداوت ، صاف‌ترین مرتبۀ شهوت و غضب و پاک‌ترین مرحلۀ جذب و دفع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مقام تولّی و تبرّی رسیده شیطان را با همۀ وجود ، دشمن‌ترین دشمن شخصیت درونی و برونی خود حس می‌کند و به این خاطر او را به سخت‌ترین وجه ممکن سرکوب می‌کند و بر همۀ دشمنان فایق می‌آید و اهل تولّای حق می‌شود چنان که حق متولّی اوست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سرپرست و یار من خدایی است که قرآن را نازل کرده و او همواره شایستگان را سرپرستی و یاری می‌کند </w:t>
      </w:r>
      <w:r>
        <w:rPr>
          <w:rFonts w:eastAsia="IRNazanin" w:cs="IRNazanin"/>
          <w:color w:val="111111"/>
          <w:sz w:val="28"/>
          <w:szCs w:val="28"/>
          <w:rtl w:val="true"/>
          <w:lang w:bidi="fa-IR"/>
        </w:rPr>
        <w:t>.</w:t>
      </w:r>
      <w:bookmarkStart w:id="395" w:name="pg253_3413"/>
    </w:p>
    <w:p>
      <w:pPr>
        <w:pStyle w:val="BookText"/>
        <w:rPr/>
      </w:pPr>
      <w:bookmarkEnd w:id="395"/>
      <w:r>
        <w:rPr>
          <w:rFonts w:ascii="IRNazanin" w:hAnsi="IRNazanin" w:eastAsia="IRNazanin"/>
          <w:color w:val="111111"/>
          <w:sz w:val="28"/>
          <w:sz w:val="28"/>
          <w:szCs w:val="28"/>
          <w:rtl w:val="true"/>
          <w:lang w:bidi="fa-IR"/>
        </w:rPr>
        <w:t>همین صالحان هستند که به خاطر عصمتِ در فکر و عمل ، وارثان زمین خواهند بود ، چون گوهر ذاتشان صالح است ، نه فکر بد می‌کنند و نه به راه بد گام می‌گذارند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 الْأَرْضَ یَرِثُهٰا عِبٰادِیَ الصّٰالِحُونَ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زمین را بندگان شایستۀ ما به میراث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حق ارث گذار و ارث دهنده و صالحان ارث بران هستند و این به خاطر آن است که صالحان در علم و عمل معصومند </w:t>
      </w:r>
      <w:r>
        <w:rPr>
          <w:rFonts w:eastAsia="IRNazanin" w:cs="IRNazanin"/>
          <w:color w:val="111111"/>
          <w:sz w:val="28"/>
          <w:szCs w:val="28"/>
          <w:rtl w:val="true"/>
          <w:lang w:bidi="fa-IR"/>
        </w:rPr>
        <w:t>.</w:t>
      </w:r>
    </w:p>
    <w:p>
      <w:pPr>
        <w:pStyle w:val="Heading4"/>
        <w:numPr>
          <w:ilvl w:val="3"/>
          <w:numId w:val="1"/>
        </w:numPr>
        <w:rPr/>
      </w:pPr>
      <w:bookmarkStart w:id="396" w:name="__RefHeading___Toc2250312_211673320"/>
      <w:bookmarkStart w:id="397" w:name="_Toc149"/>
      <w:bookmarkEnd w:id="396"/>
      <w:r>
        <w:rPr>
          <w:rtl w:val="true"/>
        </w:rPr>
        <w:t>عصمت ، انحصاری نیست</w:t>
      </w:r>
      <w:bookmarkEnd w:id="397"/>
    </w:p>
    <w:p>
      <w:pPr>
        <w:pStyle w:val="BookText"/>
        <w:rPr/>
      </w:pPr>
      <w:r>
        <w:rPr>
          <w:rFonts w:ascii="IRNazanin" w:hAnsi="IRNazanin" w:eastAsia="IRNazanin"/>
          <w:color w:val="111111"/>
          <w:sz w:val="28"/>
          <w:sz w:val="28"/>
          <w:szCs w:val="28"/>
          <w:rtl w:val="true"/>
          <w:lang w:bidi="fa-IR"/>
        </w:rPr>
        <w:t xml:space="preserve">اگر انسان سالک به مقام اخلاص راه یابد ، در امنیت راه و هدف قرار می‌گیرد و جزء صالحان می‌شود و در این مقام تحت ، ولایت اللّه است و شیطان و هیچ کس دیگری به آنجا راه ندارد تا بتواند وسوسه و دسیسه کند و فریبکاری و دغل بازی به کار گیرد ، این دشمن سوگند خورده و از هر جهت بی‌رحم و شرور ، اقرار و اعتراف نموده که به مقام مخلصان راه ندارد و نمی‌تواند بر ضد آنان کاری انجام دهد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حضرت حق گروه‌هایی از بندگانش را جزء کسانی معرفی می‌کند که شیطان به آنان دسترسی ندارد ، یکی از آن گروه‌ها مخلصان هستند که از مصادیق اتمّ و اکملشان پیامبران و امامانند ، این گروه یکی از گروه‌ها هستند نه همۀ آنان ؛ بنابراین رسیدن به مقام عصمت ، انحصاری نیست و غیر آنان هم می‌توانند از طریق وصول به مقام عبودیت خالصانه ، به مقام عصمت در دو مرحلۀ علم و عمل دست یابند و شیطان هم در مقام تهدید به</w:t>
      </w:r>
      <w:bookmarkStart w:id="398" w:name="pg253_3414"/>
    </w:p>
    <w:p>
      <w:pPr>
        <w:pStyle w:val="BookText"/>
        <w:rPr/>
      </w:pPr>
      <w:bookmarkEnd w:id="398"/>
      <w:r>
        <w:rPr>
          <w:rFonts w:ascii="IRNazanin" w:hAnsi="IRNazanin" w:eastAsia="IRNazanin"/>
          <w:color w:val="111111"/>
          <w:sz w:val="28"/>
          <w:sz w:val="28"/>
          <w:szCs w:val="28"/>
          <w:rtl w:val="true"/>
          <w:lang w:bidi="fa-IR"/>
        </w:rPr>
        <w:t xml:space="preserve">اغواگری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همۀ آنان را گمراه می‌کنم مگر بندگانت را که گروهی از آنان مخلصان هستند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بندگانت ، معنای عام دارد و مخلصان به عنوان مصداق بارز ذکر شده‌اند نه تنها مصداق ، پس هرکس می‌تواند با تلاش و مجاهدت و ریاضت و عبادت کاری کند که به مقام عصمت دست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عرصۀ هستی یافت می‌شود ، موهبت الهی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w:t>
      </w:r>
      <w:r>
        <w:rPr>
          <w:rFonts w:eastAsia="Amiri" w:cs="Amiri" w:ascii="Amiri" w:hAnsi="Amiri"/>
          <w:color w:val="111111"/>
          <w:sz w:val="28"/>
          <w:szCs w:val="28"/>
          <w:rtl w:val="true"/>
          <w:lang w:bidi="ar-SA"/>
        </w:rPr>
        <w:t xml:space="preserve">. . . »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از نعمت ها در دسترس شماست از خداست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ولی درجات مواهب و نعمت‌ها فرق دارد ، همچنانکه علل عادی بعضی از امور ، مشهود و معلوم است و علل پاره‌ای دیگر ، مخفی و نهان است </w:t>
      </w:r>
      <w:r>
        <w:rPr>
          <w:rFonts w:eastAsia="IRNazanin" w:cs="IRNazanin"/>
          <w:color w:val="111111"/>
          <w:sz w:val="28"/>
          <w:szCs w:val="28"/>
          <w:rtl w:val="true"/>
          <w:lang w:bidi="fa-IR"/>
        </w:rPr>
        <w:t>.</w:t>
      </w:r>
    </w:p>
    <w:p>
      <w:pPr>
        <w:pStyle w:val="Heading4"/>
        <w:numPr>
          <w:ilvl w:val="3"/>
          <w:numId w:val="1"/>
        </w:numPr>
        <w:rPr/>
      </w:pPr>
      <w:bookmarkStart w:id="399" w:name="__RefHeading___Toc2250314_211673320"/>
      <w:bookmarkStart w:id="400" w:name="_Toc150"/>
      <w:bookmarkEnd w:id="399"/>
      <w:r>
        <w:rPr>
          <w:rtl w:val="true"/>
        </w:rPr>
        <w:t>خداوند ، علّتِ حقیقی</w:t>
      </w:r>
      <w:bookmarkEnd w:id="400"/>
    </w:p>
    <w:p>
      <w:pPr>
        <w:pStyle w:val="BookText"/>
        <w:rPr/>
      </w:pPr>
      <w:r>
        <w:rPr>
          <w:rFonts w:ascii="IRNazanin" w:hAnsi="IRNazanin" w:eastAsia="IRNazanin"/>
          <w:color w:val="111111"/>
          <w:sz w:val="28"/>
          <w:sz w:val="28"/>
          <w:szCs w:val="28"/>
          <w:rtl w:val="true"/>
          <w:lang w:bidi="fa-IR"/>
        </w:rPr>
        <w:t xml:space="preserve">انسان چیزی را با اختیار و تفویض خود مالک نمی‌شود که خدا در تحقق آن نقشی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 ممکنی به استناد به وجود واجب یافت می‌شود و وقتی وجودش مستند به اوست ، بی‌تردید هر کمالی هم در اوست از اوست ، حتی فاعل حقیقیِ تعلیم دانش‌های عادی هم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آنچه را نمی‌دانست تعلیم داد </w:t>
      </w:r>
      <w:r>
        <w:rPr>
          <w:rFonts w:eastAsia="IRNazanin" w:cs="IRNazanin"/>
          <w:color w:val="111111"/>
          <w:sz w:val="28"/>
          <w:szCs w:val="28"/>
          <w:rtl w:val="true"/>
          <w:lang w:bidi="fa-IR"/>
        </w:rPr>
        <w:t>.</w:t>
      </w:r>
      <w:bookmarkStart w:id="401" w:name="pg253_3415"/>
    </w:p>
    <w:p>
      <w:pPr>
        <w:pStyle w:val="BookText"/>
        <w:rPr/>
      </w:pPr>
      <w:bookmarkEnd w:id="401"/>
      <w:r>
        <w:rPr>
          <w:rFonts w:ascii="IRNazanin" w:hAnsi="IRNazanin" w:eastAsia="IRNazanin"/>
          <w:color w:val="111111"/>
          <w:sz w:val="28"/>
          <w:sz w:val="28"/>
          <w:szCs w:val="28"/>
          <w:rtl w:val="true"/>
          <w:lang w:bidi="fa-IR"/>
        </w:rPr>
        <w:t xml:space="preserve">پس این درس و بحث و کتاب و معلم ، علل حقیقی نیستند بلکه علل مقدماتی می‌باشند ؛ علّت فاعلیِ ذاتی و حقیقی ،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علل ، اهل بیت مقدماتی هم چون شیار کردن زمین و پاشیدن تخم و آب دادن است و آنکه در حقیقت می‌رویاند و پرورش می‌دهد و به محصول می‌نشاند خداست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آن را می‌رویانید ، یا ما می‌رویانیم ؟</w:t>
      </w:r>
    </w:p>
    <w:p>
      <w:pPr>
        <w:pStyle w:val="Heading4"/>
        <w:numPr>
          <w:ilvl w:val="3"/>
          <w:numId w:val="1"/>
        </w:numPr>
        <w:rPr/>
      </w:pPr>
      <w:bookmarkStart w:id="402" w:name="__RefHeading___Toc2250316_211673320"/>
      <w:bookmarkStart w:id="403" w:name="_Toc151"/>
      <w:bookmarkEnd w:id="402"/>
      <w:r>
        <w:rPr>
          <w:rtl w:val="true"/>
        </w:rPr>
        <w:t>تزکیه نفس ، مقدمۀ عصمت</w:t>
      </w:r>
      <w:bookmarkEnd w:id="403"/>
    </w:p>
    <w:p>
      <w:pPr>
        <w:pStyle w:val="BookText"/>
        <w:rPr/>
      </w:pPr>
      <w:r>
        <w:rPr>
          <w:rFonts w:ascii="IRNazanin" w:hAnsi="IRNazanin" w:eastAsia="IRNazanin"/>
          <w:color w:val="111111"/>
          <w:sz w:val="28"/>
          <w:sz w:val="28"/>
          <w:szCs w:val="28"/>
          <w:rtl w:val="true"/>
          <w:lang w:bidi="fa-IR"/>
        </w:rPr>
        <w:t xml:space="preserve">بنابراین انسان می‌تواند با ریاضت‌های شرعی و تهذیب و تزکیۀ نفس به مقام عصمت دست یابد ، پس عصمت ، منحصر در پیامبران و امامان نیست بلکه عصمت شرط پیامبری و امامت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پایه غیر آنان نیز می‌توانند معصوم باشند و در نهایت هر پیامبر و امامی معصوم است ، ولی هر معصومی پیامبر و امام نیست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می‌تواند با تهذیب و تزکیۀ نفس ، خود را مصون از خطا ، اشتباه و نسیان و مانند آن در علم و عمل کند و معصوم شود ؛ این کار را می‌تواند پیش از بلوغ شروع کند تا در هنگام بلوغ از برکت تعلیم و تربیت و تهذیب و تزکیه معصوم باشد و کسانی هم که پیش از این دچار خطا و اشتباه بوده‌اند ، می‌توانند با همین روش خود را نسبت به آینده ، معصوم گردانند </w:t>
      </w:r>
      <w:r>
        <w:rPr>
          <w:rFonts w:eastAsia="IRNazanin" w:cs="IRNazanin"/>
          <w:color w:val="111111"/>
          <w:sz w:val="28"/>
          <w:szCs w:val="28"/>
          <w:rtl w:val="true"/>
          <w:lang w:bidi="fa-IR"/>
        </w:rPr>
        <w:t>.</w:t>
      </w:r>
      <w:bookmarkStart w:id="404" w:name="pg253_3416"/>
    </w:p>
    <w:p>
      <w:pPr>
        <w:pStyle w:val="Heading4"/>
        <w:numPr>
          <w:ilvl w:val="3"/>
          <w:numId w:val="1"/>
        </w:numPr>
        <w:rPr/>
      </w:pPr>
      <w:bookmarkStart w:id="405" w:name="__RefHeading___Toc2250318_211673320"/>
      <w:bookmarkStart w:id="406" w:name="_Toc152"/>
      <w:bookmarkEnd w:id="404"/>
      <w:bookmarkEnd w:id="405"/>
      <w:r>
        <w:rPr>
          <w:rtl w:val="true"/>
        </w:rPr>
        <w:t>عصمت از اشتباه علمی</w:t>
      </w:r>
      <w:bookmarkEnd w:id="406"/>
    </w:p>
    <w:p>
      <w:pPr>
        <w:pStyle w:val="BookText"/>
        <w:rPr/>
      </w:pPr>
      <w:r>
        <w:rPr>
          <w:rFonts w:ascii="IRNazanin" w:hAnsi="IRNazanin" w:eastAsia="IRNazanin"/>
          <w:color w:val="111111"/>
          <w:sz w:val="28"/>
          <w:sz w:val="28"/>
          <w:szCs w:val="28"/>
          <w:rtl w:val="true"/>
          <w:lang w:bidi="fa-IR"/>
        </w:rPr>
        <w:t>آنکه از تعلیم و تربیت صحیح اولیای الهی بهره‌مند است ممکن است به مقامی از عصمت برسد که در مسایل علمی نیز مصون از خطا گردد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تَتَّقُوا اللّٰهَ یَجْعَلْ لَکُمْ فُرْقٰاناً </w:t>
      </w:r>
      <w:r>
        <w:rPr>
          <w:rFonts w:eastAsia="Amiri" w:cs="Amiri" w:ascii="Amiri" w:hAnsi="Amiri"/>
          <w:color w:val="111111"/>
          <w:sz w:val="28"/>
          <w:szCs w:val="28"/>
          <w:rtl w:val="true"/>
          <w:lang w:bidi="ar-SA"/>
        </w:rPr>
        <w:t xml:space="preserve">. . . »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امورتان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 برای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بینایی و بصیرتی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حق از باطل قرار می‌دهد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نیروی تمییز و تشخیص میان حق و باطل و درست و نادرست پس انسان در سایۀ تربیت اولیای حق با مراعات تقوای همه جانبه به جایی می‌رسد که فاروق محض می‌شود ، نه بد می‌فهمد و نه فهمیده‌ها را بد نگه می‌دارد و نه بد عمل می‌کند ؛ البته ممکن است برخی از امور را نداند ولی آنچه را می‌داند بی‌تردید درست فهمیده و درست نگه می‌دارد و درست عمل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گفته‌اند که انسان فاروق ممکن است بعضی از امور را نداند ، از این جهت است که عصمت نیز مانند سایر کمالات وجودی دارای درجات و مراتب و شؤون و شاخه‌هایی است پس ممکن است معصوم در مرتبه‌ای و در شأنی چیزی را نداند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با مجاهدت و ریاضت و تهذیب نفس و مواظبت بر اعضا و جوارح و مراقبت بر خواطر و جوانح و حفظ و محاسبه و مشارطه و معاتبه و معاقبه ، می‌توان در علم و عمل به مقام عصمت دست یافت و از آن بهره‌مند شد </w:t>
      </w:r>
      <w:r>
        <w:rPr>
          <w:rFonts w:eastAsia="IRNazanin" w:cs="IRNazanin"/>
          <w:color w:val="111111"/>
          <w:sz w:val="28"/>
          <w:szCs w:val="28"/>
          <w:rtl w:val="true"/>
          <w:lang w:bidi="fa-IR"/>
        </w:rPr>
        <w:t>.</w:t>
      </w:r>
      <w:bookmarkStart w:id="407" w:name="pg253_3417"/>
    </w:p>
    <w:p>
      <w:pPr>
        <w:pStyle w:val="Heading4"/>
        <w:numPr>
          <w:ilvl w:val="3"/>
          <w:numId w:val="1"/>
        </w:numPr>
        <w:rPr/>
      </w:pPr>
      <w:bookmarkStart w:id="408" w:name="__RefHeading___Toc2250320_211673320"/>
      <w:bookmarkStart w:id="409" w:name="_Toc153"/>
      <w:bookmarkEnd w:id="407"/>
      <w:bookmarkEnd w:id="408"/>
      <w:r>
        <w:rPr>
          <w:rtl w:val="true"/>
        </w:rPr>
        <w:t>انحصار در نبوت و امامت</w:t>
      </w:r>
      <w:bookmarkEnd w:id="409"/>
    </w:p>
    <w:p>
      <w:pPr>
        <w:pStyle w:val="BookText"/>
        <w:rPr/>
      </w:pPr>
      <w:r>
        <w:rPr>
          <w:rFonts w:ascii="IRNazanin" w:hAnsi="IRNazanin" w:eastAsia="IRNazanin"/>
          <w:color w:val="111111"/>
          <w:sz w:val="28"/>
          <w:sz w:val="28"/>
          <w:szCs w:val="28"/>
          <w:rtl w:val="true"/>
          <w:lang w:bidi="fa-IR"/>
        </w:rPr>
        <w:t xml:space="preserve">با توجه به مطالب سابق معلوم شد که عصمت امری انحصاری نیست بلکه آنچه انحصاری است و هیچ کس نمی‌تواند با تلاش و کوشش هرچند در حد اعلا و صد در صد خالص به دست آورد ، مقام باعظمت نبوت و مرتبۀ رفیع امامت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 xml:space="preserve">. . . »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داناتر است که مقام رسالت را در کجا قرار دهد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پیامبران بنا بر روایات صد و بیست و چهار هزار نفر و امامان پس از پیامبر صلی الله علیه و آله ، فقط دوازده نفر هستند و کاستی و افزایش ندارند ولی مقام عصمت ، مقامی است که دسترسی به آن برای همه میسّر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فاطمۀ مرضیه علیها السلام نبی و امام نبود ولی معصوم بود ، مریم کبری نبی و امام نبود ولی معصوم بود و به اعتقاد اهل دل و دارندگان مقام بصیرت ، وجود مبارک حضرت زینب کبری علیها السلام و حضرت قمر بنی هاشم علیه السلام و حضرت علی اکبر علیه السلام دارای مقام عصمت بودند با اینکه پیامبر و امام نبودند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رسیدن به مصونیت ویژه‌ای که از آن به عصمت تعبیر می‌شود برای همه فراهم است و این هرچند موهبت و نعمت خدایی است ولی این انسان است که قدرت و توان دارد زمینۀ تجلّی این موهبت را در دو مرحلۀ علمی و عملی‌اش برای خود آماده سازد تا خدای سبحان که بخشنده و وهّاب مطلق است برابر با استعداد فراهم شده و زمینۀ تحصیل شده ، مقام عصمت را عطا کند </w:t>
      </w:r>
      <w:r>
        <w:rPr>
          <w:rFonts w:eastAsia="IRNazanin" w:cs="IRNazanin"/>
          <w:color w:val="111111"/>
          <w:sz w:val="28"/>
          <w:szCs w:val="28"/>
          <w:rtl w:val="true"/>
          <w:lang w:bidi="fa-IR"/>
        </w:rPr>
        <w:t>.</w:t>
      </w:r>
      <w:bookmarkStart w:id="410" w:name="pg253_3418"/>
    </w:p>
    <w:p>
      <w:pPr>
        <w:pStyle w:val="BookText"/>
        <w:rPr/>
      </w:pPr>
      <w:bookmarkEnd w:id="4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آتٰاکُمْ مِنْ کُلِّ مٰا سَأَلْتُمُوهُ </w:t>
      </w:r>
      <w:r>
        <w:rPr>
          <w:rFonts w:eastAsia="Amiri" w:cs="Amiri" w:ascii="Amiri" w:hAnsi="Amiri"/>
          <w:color w:val="111111"/>
          <w:sz w:val="28"/>
          <w:szCs w:val="28"/>
          <w:rtl w:val="true"/>
          <w:lang w:bidi="ar-SA"/>
        </w:rPr>
        <w:t xml:space="preserve">. . . »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هر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نیازتان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خواستید ، به شما عطا 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پرسش و درخواست به زبان استعداد است و خدا هیچ گاه استعدادی را بی‌پاسخ نمی‌گذارد و اگر کسی درخواست و پرسش زبان او با زبان استعدادش یکی باشد او نیز بی‌جواب و بی‌بهره نخواهد ماند </w:t>
      </w:r>
      <w:r>
        <w:rPr>
          <w:rFonts w:eastAsia="IRNazanin" w:cs="IRNazanin"/>
          <w:color w:val="111111"/>
          <w:sz w:val="28"/>
          <w:szCs w:val="28"/>
          <w:rtl w:val="true"/>
          <w:lang w:bidi="fa-IR"/>
        </w:rPr>
        <w:t>.</w:t>
      </w:r>
    </w:p>
    <w:p>
      <w:pPr>
        <w:pStyle w:val="Heading4"/>
        <w:numPr>
          <w:ilvl w:val="3"/>
          <w:numId w:val="1"/>
        </w:numPr>
        <w:rPr/>
      </w:pPr>
      <w:bookmarkStart w:id="411" w:name="__RefHeading___Toc2250322_211673320"/>
      <w:bookmarkStart w:id="412" w:name="_Toc154"/>
      <w:bookmarkEnd w:id="411"/>
      <w:r>
        <w:rPr>
          <w:rtl w:val="true"/>
        </w:rPr>
        <w:t>تحصیل عصمت</w:t>
      </w:r>
      <w:bookmarkEnd w:id="412"/>
    </w:p>
    <w:p>
      <w:pPr>
        <w:pStyle w:val="BookText"/>
        <w:rPr/>
      </w:pPr>
      <w:r>
        <w:rPr>
          <w:rFonts w:ascii="IRNazanin" w:hAnsi="IRNazanin" w:eastAsia="IRNazanin"/>
          <w:color w:val="111111"/>
          <w:sz w:val="28"/>
          <w:sz w:val="28"/>
          <w:szCs w:val="28"/>
          <w:rtl w:val="true"/>
          <w:lang w:bidi="fa-IR"/>
        </w:rPr>
        <w:t xml:space="preserve">این را نیز باید توجه عمیق داشت که عصمت ملکۀ اختیاری در دو مرحلۀ علمی و عملی است و تحقق عصمت ، امری تکوینی و جعلی نیست بلکه فضیلتی اکتسابی در سایۀ توفیق خاص حق است پس نمی‌توان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معصوم است اگر گناهی را مرتکب نشد هنرمندی نکرده و ثواب و پاداشی ندارد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چنان که قرآن مجید می‌گوید ، همواره مسلح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برهانی که به صورت ملکه در او تحقق یافته است و از این طریق دشمن درونی و خواسته‌های بی‌محاسبۀ نفسانی را سرکوب کرده ، برای همیشه در زندان تقوا انداخته است ، از این رو نفس او گرچه بخواهد از گناه لذّت ببرد ولی بر اثر سرکوبی جرأت فکر و خواستن گناه و ارتکابش را ندارد چون با نورانیت خاص باطنی‌اش پایان امر و عاقبت کار را مشاهده می‌کند </w:t>
      </w:r>
      <w:r>
        <w:rPr>
          <w:rFonts w:eastAsia="IRNazanin" w:cs="IRNazanin"/>
          <w:color w:val="111111"/>
          <w:sz w:val="28"/>
          <w:szCs w:val="28"/>
          <w:rtl w:val="true"/>
          <w:lang w:bidi="fa-IR"/>
        </w:rPr>
        <w:t>.</w:t>
      </w:r>
      <w:bookmarkStart w:id="413" w:name="pg253_3419"/>
    </w:p>
    <w:p>
      <w:pPr>
        <w:pStyle w:val="Heading4"/>
        <w:numPr>
          <w:ilvl w:val="3"/>
          <w:numId w:val="1"/>
        </w:numPr>
        <w:rPr/>
      </w:pPr>
      <w:bookmarkStart w:id="414" w:name="__RefHeading___Toc2250324_211673320"/>
      <w:bookmarkStart w:id="415" w:name="_Toc155"/>
      <w:bookmarkEnd w:id="413"/>
      <w:bookmarkEnd w:id="414"/>
      <w:r>
        <w:rPr>
          <w:rtl w:val="true"/>
        </w:rPr>
        <w:t>حقیقت گناه در چشم معصوم</w:t>
      </w:r>
      <w:bookmarkEnd w:id="415"/>
    </w:p>
    <w:p>
      <w:pPr>
        <w:pStyle w:val="BookText"/>
        <w:rPr/>
      </w:pPr>
      <w:r>
        <w:rPr>
          <w:rFonts w:ascii="IRNazanin" w:hAnsi="IRNazanin" w:eastAsia="IRNazanin"/>
          <w:color w:val="111111"/>
          <w:sz w:val="28"/>
          <w:sz w:val="28"/>
          <w:szCs w:val="28"/>
          <w:rtl w:val="true"/>
          <w:lang w:bidi="fa-IR"/>
        </w:rPr>
        <w:t>سالک واصل و معصوم عارف ، درون و باطن و نتیجۀ گناه را آن گونه که هست می‌بیند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w:t>
      </w:r>
      <w:r>
        <w:rPr>
          <w:rFonts w:eastAsia="Amiri" w:cs="Amiri" w:ascii="Amiri" w:hAnsi="Amiri"/>
          <w:color w:val="111111"/>
          <w:sz w:val="28"/>
          <w:szCs w:val="28"/>
          <w:rtl w:val="true"/>
          <w:lang w:bidi="ar-SA"/>
        </w:rPr>
        <w:t xml:space="preserve">. . .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کسانی که اموال یتیمان را به ستم می‌خورند ، فقط در شکم‌های خود آتش می‌خورند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آری ، باطن این غذای حرام ، آتش است پس کسی که پایان کار و حقیقت امر و باطن عمل را به صورت آتش واقعی مشاهده می‌کند ، مصون از فکر گناه و ارتکاب آن می‌ماند و هرگز دچار فکر بد و خطا در اندیشه و گناه سهوی و عمدی نمی‌گردد چون حقایق ، آن چنان که هست نزد او حاضر و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علیه السلام در نهج البلاغة در پایان قصۀ عقیل که از حق خود بیشتر می‌خواست ، می‌فرماید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ذَلِکَ طَارِقٌ طَرَقَنَا بِمَلفُوفَةٍ فِی وِعَائِهَا ، وَمَعجُونَةٍ شَنِئتُهَا ، کَأنَّمَا عُجِنَت بِرِیقِ حَیَّةٍ أوقَیئِهَا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أصِلَةٌ أمْ زَکاةٌ أم صَدَقَةٌ ؟ فَذلِکَ مُحرَّمٌ عَلَینَا أهلَ البَیتِ ، فَقَالَ لَاذَا وَلَا ذَاکَ ، وَلکِنَّهَا هَدِیََّةٌ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هَبِلَتْکَ الهَبُولُ ، أعَنْ دیِنِ اللّهِ أتَیْتَنِی لِتَخْدَعَنِی ؟ أمُختَبِطٌ أنتَ أم ذُو جِنَّةٍ أم تَهْجُرُ ؟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bookmarkStart w:id="416" w:name="pg253_3420"/>
    </w:p>
    <w:p>
      <w:pPr>
        <w:pStyle w:val="BookText"/>
        <w:rPr/>
      </w:pPr>
      <w:bookmarkEnd w:id="416"/>
      <w:r>
        <w:rPr>
          <w:rFonts w:ascii="IRNazanin" w:hAnsi="IRNazanin" w:eastAsia="IRNazanin"/>
          <w:color w:val="111111"/>
          <w:sz w:val="28"/>
          <w:sz w:val="28"/>
          <w:szCs w:val="28"/>
          <w:rtl w:val="true"/>
          <w:lang w:bidi="fa-IR"/>
        </w:rPr>
        <w:t xml:space="preserve">و شگفت‌تر از قصۀ عقیل ، داستان کسی است که شبانه و به دور از چشم مردم نوعی حلوا و معجونی که سخت از آن کراهت داشتم و به شدّت ناخوشایندم بود برایم آورد که گویا با آب دهان افعی یا قی و استفراغش آمیخته و عجین شده بود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یا زکات یا صدقه است که آن بر ما اهل بیت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است نه آن بلکه هدیه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مادرهای داغدار به عزایت بنشینند از راه دین وارد شده‌ای تا مرا بفریبی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دچار صرعی که نمی‌دانی چه می‌کنی ، یا مجنونی که نمی‌فهمی در چه کاری وارد می‌شوی یا در این وقت شب دچار هذیان شده‌ای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 معصوم ، رشوه را به صورت غذایی که مار سمّی پس از خوردنش آن را بالا آورده و قی کرده می‌بیند ، غذایی که هیچ انسان عاقلی به سوی آن دست دراز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کسی که با نور عصمت ، حقیقت را به این صورت مشاهده می‌کند ، نه فکر به دست آوردنش را می‌کند و نه به صورت عمدی و سهوی به آن دست‌اندازی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 می‌بیند که باطن گناه شعلۀ فروزان آتش دوزخ است از این جهت در مرحلۀ فکری و عملی به آن آلوده نمی‌شود و در چنین حالتی هم شیطان کاری نمی‌تواند بکند </w:t>
      </w:r>
      <w:r>
        <w:rPr>
          <w:rFonts w:eastAsia="IRNazanin" w:cs="IRNazanin"/>
          <w:color w:val="111111"/>
          <w:sz w:val="28"/>
          <w:szCs w:val="28"/>
          <w:rtl w:val="true"/>
          <w:lang w:bidi="fa-IR"/>
        </w:rPr>
        <w:t>.</w:t>
      </w:r>
    </w:p>
    <w:p>
      <w:pPr>
        <w:pStyle w:val="Heading4"/>
        <w:numPr>
          <w:ilvl w:val="3"/>
          <w:numId w:val="1"/>
        </w:numPr>
        <w:rPr/>
      </w:pPr>
      <w:bookmarkStart w:id="417" w:name="__RefHeading___Toc2250326_211673320"/>
      <w:bookmarkStart w:id="418" w:name="_Toc156"/>
      <w:bookmarkEnd w:id="417"/>
      <w:r>
        <w:rPr>
          <w:rtl w:val="true"/>
        </w:rPr>
        <w:t>شاهد ، غافل نیست</w:t>
      </w:r>
      <w:bookmarkEnd w:id="4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فرشتگان را به صورتی وصف می‌کند که بیانگر چگونگی تحقق عصمت در آنان است و اوصافشان نشان می‌دهد کسی که شاهد است غافل و ناسی نیست و در دام ابلیس و شیطان گرفتار نمی‌شود ،</w:t>
      </w:r>
      <w:bookmarkStart w:id="419" w:name="pg253_3421"/>
    </w:p>
    <w:p>
      <w:pPr>
        <w:pStyle w:val="BookText"/>
        <w:rPr/>
      </w:pPr>
      <w:bookmarkEnd w:id="419"/>
      <w:r>
        <w:rPr>
          <w:rFonts w:ascii="Amiri" w:hAnsi="Amiri" w:eastAsia="Amiri" w:cs="Amiri"/>
          <w:color w:val="111111"/>
          <w:sz w:val="28"/>
          <w:sz w:val="28"/>
          <w:szCs w:val="28"/>
          <w:rtl w:val="true"/>
          <w:lang w:bidi="ar-SA"/>
        </w:rPr>
        <w:t xml:space="preserve">لَایَغشَاهُمْ نَومُ العُیُونِ ، وَلَا سَهْوُ العُقُولِ ، وَلَا فَتْرةُ الأبدَانِ ، وَلَا غَفْلَةُ النِّسیَانِ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 دیدگانشان را فرو نمی‌گیرد ، گرفتار سهو و نسیان عقول نیستند ، بدن‌هایشان اسیر خستگی نمی‌گردد و فراموشی سراغ آنان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و امامان نیز چنین هستند یعنی از خطا در فکر و خواب غفلت و بیماری سهو و نسیان و انحراف در عمل و زشتی اخلاق مصونند </w:t>
      </w:r>
      <w:r>
        <w:rPr>
          <w:rFonts w:eastAsia="IRNazanin" w:cs="IRNazanin"/>
          <w:color w:val="111111"/>
          <w:sz w:val="28"/>
          <w:szCs w:val="28"/>
          <w:rtl w:val="true"/>
          <w:lang w:bidi="fa-IR"/>
        </w:rPr>
        <w:t>.</w:t>
      </w:r>
    </w:p>
    <w:p>
      <w:pPr>
        <w:pStyle w:val="Heading4"/>
        <w:numPr>
          <w:ilvl w:val="3"/>
          <w:numId w:val="1"/>
        </w:numPr>
        <w:rPr/>
      </w:pPr>
      <w:bookmarkStart w:id="420" w:name="__RefHeading___Toc2250328_211673320"/>
      <w:bookmarkStart w:id="421" w:name="_Toc157"/>
      <w:bookmarkEnd w:id="420"/>
      <w:r>
        <w:rPr>
          <w:rtl w:val="true"/>
        </w:rPr>
        <w:t>قدرت ارتکاب گناه در معصوم</w:t>
      </w:r>
      <w:bookmarkEnd w:id="421"/>
    </w:p>
    <w:p>
      <w:pPr>
        <w:pStyle w:val="BookText"/>
        <w:rPr/>
      </w:pPr>
      <w:r>
        <w:rPr>
          <w:rFonts w:ascii="IRNazanin" w:hAnsi="IRNazanin" w:eastAsia="IRNazanin"/>
          <w:color w:val="111111"/>
          <w:sz w:val="28"/>
          <w:sz w:val="28"/>
          <w:szCs w:val="28"/>
          <w:rtl w:val="true"/>
          <w:lang w:bidi="fa-IR"/>
        </w:rPr>
        <w:t xml:space="preserve">این طور نیست که معصوم از روی اجبار گناه نکند یعنی قادر به گناه نباشد ، قادر به گناه هست ولی گناه نمی‌کند و به عبارت دیگر ، صدور گناه از معصوم امتناع ذاتی ندارد یعنی عقلاً محال نیست ولی با این حال نه فکر گناه به او راه می‌یابد و نه گناه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 ملکۀ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علمی و چه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مقتضیات قوای انسانی را نابود سازد چون هر کدام از قوا ، اقتضایی دارد که هم می‌توان متعلق اقتضایش را از راه حلال فراهم کرد و هم از راه حرام ارضا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شنوایی خواستار آواز و آوای دلنشین و دلپذیر است ، حس بینایی از مناظر زیبا لذّت می‌برد و حس چشایی و لامسه و بویایی نیز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سرکوب این قوا نادرست و شاید محال عادی باشد ، از این رو باید هر قوّه‌ای را به آنچه اقتضا دارد رسانید ولی از راه حلال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می‌کوشد تا افزون بر حفظ و کنترل خود و به نوعی</w:t>
      </w:r>
      <w:bookmarkStart w:id="422" w:name="pg253_3422"/>
    </w:p>
    <w:p>
      <w:pPr>
        <w:pStyle w:val="BookText"/>
        <w:rPr/>
      </w:pPr>
      <w:bookmarkEnd w:id="422"/>
      <w:r>
        <w:rPr>
          <w:rFonts w:ascii="IRNazanin" w:hAnsi="IRNazanin" w:eastAsia="IRNazanin"/>
          <w:color w:val="111111"/>
          <w:sz w:val="28"/>
          <w:sz w:val="28"/>
          <w:szCs w:val="28"/>
          <w:rtl w:val="true"/>
          <w:lang w:bidi="fa-IR"/>
        </w:rPr>
        <w:t xml:space="preserve">خویشتن داری ، از گناه در علم و عمل دوری کند ولی در عین حال قوای خود را نیز جهت می‌دهد و آنها را به کمال خودشان می‌رساند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سطور قبل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غضب را به تولّی و تبرّی اوج می‌دهد که کمال آن دو قوّه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می‌کوشد تا با تقویت ریاضت و تزکیه و تهذیب ، امکان آلودگی به گناه علمی و عملی را در خویش ممنوع سازد به گونه‌ای که به طور طبیعت ثانوی از گناه دوری می‌جوید و نفسش این امکان را می‌یابد که گناه نسبت به خویش را امری غیر مقدور نماید ، یعنی با اینکه صدور گناه از معصوم امتناع ذاتی ندارد ولی با کوشش انسان ، امتناع عرضی پیدا می‌کند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2250330_211673320"/>
      <w:bookmarkStart w:id="424" w:name="_Toc158"/>
      <w:bookmarkEnd w:id="423"/>
      <w:r>
        <w:rPr>
          <w:rtl w:val="true"/>
        </w:rPr>
        <w:t>اهل بیت علیهم السلام در اوج عصمت</w:t>
      </w:r>
      <w:bookmarkEnd w:id="424"/>
    </w:p>
    <w:p>
      <w:pPr>
        <w:pStyle w:val="BookText"/>
        <w:rPr/>
      </w:pPr>
      <w:r>
        <w:rPr>
          <w:rFonts w:ascii="IRNazanin" w:hAnsi="IRNazanin" w:eastAsia="IRNazanin"/>
          <w:color w:val="111111"/>
          <w:sz w:val="28"/>
          <w:sz w:val="28"/>
          <w:szCs w:val="28"/>
          <w:rtl w:val="true"/>
          <w:lang w:bidi="fa-IR"/>
        </w:rPr>
        <w:t xml:space="preserve">رسول خدا صلی الله علیه و آله دربارۀ مقام عصمت خود و اهل بیتش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وَعَلِیُّ والْحَسَنُ وَالْحُسَیْنُ وَتِسْعَةٌ مِنْ وُلْدِ الْحُسَیْنِ ، مُطَّهَّرُونَ مَعْصُومُونَ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علی و حسن و حسین و نُه نفر از فرزندان حسین از هر آلودگی پاک و معصوم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خود و حضرت فاطمه علیها السلام و دوازده امام</w:t>
      </w:r>
    </w:p>
    <w:p>
      <w:pPr>
        <w:pStyle w:val="BookText"/>
        <w:rPr/>
      </w:pPr>
      <w:r>
        <w:rPr>
          <w:rFonts w:ascii="IRNazanin" w:hAnsi="IRNazanin" w:eastAsia="IRNazanin"/>
          <w:color w:val="111111"/>
          <w:sz w:val="28"/>
          <w:sz w:val="28"/>
          <w:szCs w:val="28"/>
          <w:rtl w:val="true"/>
          <w:lang w:bidi="fa-IR"/>
        </w:rPr>
        <w:t xml:space="preserve">اهل بیت علیهم السلام فرمود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أَهْلَ الْبَیْتِ قَدْ أَذْهَبَ اللّهُ عَنّٰا الفَوٰاحِشَ ، مٰا ظَهَرَ مِنهٰا وَمٰا بَطَن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اهل بیت ، خدا همۀ زشتی‌ها و آلودگی‌های پیدا و پنهان را از ما زدوده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صادق علیه السلام در قطعه‌ای بسیار استوار و محکم دربارۀ عصمت پیامبران و امامان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الأنبیاءُ والأوصیاءُ لا ذُنُوبَ لَهُم ، لأنَّهُم مَعصُومُونَ مُطَهَّرون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پیامبران و جانشینان هیچ گناهی ندارند زیرا معصوم و پاک هستند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علیها السلام و امیرالمؤمنین علیه السلام و یازده فرزند بزرگوار این دو انسان کامل و دریاهای بی‌کران معارف ، در همۀ احتجاجات و بحث‌های استوارشان با مخالفین و معاندین به عصمت و طهارت و پاکی خود از همۀ آلودگی‌های پیدا و پنهان و اینکه به این خاطر حجّت خدا در همۀ شؤون بر همۀ انسان‌ها تا روز قیامت هستند ، استدلال کرده‌اند و خود را از بندگان مُخلص خدا که هوای نفس و شیطان و علل گناه هیچ راهی به آنان ندارد ، معرفی نموده‌اند </w:t>
      </w:r>
      <w:r>
        <w:rPr>
          <w:rFonts w:eastAsia="IRNazanin" w:cs="IRNazanin"/>
          <w:color w:val="111111"/>
          <w:sz w:val="28"/>
          <w:szCs w:val="28"/>
          <w:rtl w:val="true"/>
          <w:lang w:bidi="fa-IR"/>
        </w:rPr>
        <w:t>.</w:t>
      </w:r>
      <w:bookmarkStart w:id="425" w:name="pg253_3424"/>
    </w:p>
    <w:p>
      <w:pPr>
        <w:pStyle w:val="Heading3"/>
        <w:numPr>
          <w:ilvl w:val="2"/>
          <w:numId w:val="1"/>
        </w:numPr>
        <w:rPr/>
      </w:pPr>
      <w:bookmarkStart w:id="426" w:name="__RefHeading___Toc2250332_211673320"/>
      <w:bookmarkStart w:id="427" w:name="_Toc159"/>
      <w:bookmarkEnd w:id="425"/>
      <w:bookmarkEnd w:id="426"/>
      <w:r>
        <w:rPr>
          <w:rtl w:val="true"/>
        </w:rPr>
        <w:t xml:space="preserve">اهل بیت </w:t>
      </w:r>
      <w:r>
        <w:rPr>
          <w:rtl w:val="true"/>
        </w:rPr>
        <w:t xml:space="preserve">: </w:t>
      </w:r>
      <w:r>
        <w:rPr>
          <w:rtl w:val="true"/>
        </w:rPr>
        <w:t>محبوبان حق</w:t>
      </w:r>
      <w:bookmarkEnd w:id="427"/>
    </w:p>
    <w:p>
      <w:pPr>
        <w:pStyle w:val="Heading4"/>
        <w:numPr>
          <w:ilvl w:val="3"/>
          <w:numId w:val="1"/>
        </w:numPr>
        <w:rPr/>
      </w:pPr>
      <w:bookmarkStart w:id="428" w:name="__RefHeading___Toc2250334_211673320"/>
      <w:bookmarkStart w:id="429" w:name="_Toc160"/>
      <w:bookmarkEnd w:id="428"/>
      <w:r>
        <w:rPr>
          <w:rtl w:val="true"/>
        </w:rPr>
        <w:t>طهارت ذات ، علت محبوبیت</w:t>
      </w:r>
      <w:bookmarkEnd w:id="429"/>
    </w:p>
    <w:p>
      <w:pPr>
        <w:pStyle w:val="BookText"/>
        <w:rPr/>
      </w:pPr>
      <w:r>
        <w:rPr>
          <w:rFonts w:ascii="IRNazanin" w:hAnsi="IRNazanin" w:eastAsia="IRNazanin"/>
          <w:color w:val="111111"/>
          <w:sz w:val="28"/>
          <w:sz w:val="28"/>
          <w:szCs w:val="28"/>
          <w:rtl w:val="true"/>
          <w:lang w:bidi="fa-IR"/>
        </w:rPr>
        <w:t xml:space="preserve">پاک بودن وجود اهل بیت علیهم السلام از عیوب و نقایص و آراسته بودنشان به صفات مثبتی که در وجودشان در حد اکمل و اتمّ بود ، سبب محبوبیت آنان نزد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آنان را به برترین صفت که مایه و پایۀ همۀ صفات مثبت می‌باشد و آن عبارت از طهارت و پاکی همه جانبه است ، ستوده ، طهارتی که علت رسیدن آنان به حقایق کتاب مکنون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و 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دسترسی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خاطر رسیدن به حقایق کتاب مکنون آگاه به همۀ هستی و عامل به همۀ واقعیت‌ها و انجام دهندۀ همۀ احکام و فرمان‌های حق و خیر محض‌اند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 و صفات نشان دهندۀ این است که آن بزرگواران همان مخلصان هستند که تحت تربیت مستقیم خدا و ربوبیّت ذات او پرورده شده ، به عنوان منتخبان خاص خدا مطرح‌اند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طهارت ذات و مقام مسّ کتاب مکنون و عامل بودن به خواسته‌های</w:t>
      </w:r>
    </w:p>
    <w:p>
      <w:pPr>
        <w:pStyle w:val="BookText"/>
        <w:rPr/>
      </w:pPr>
      <w:r>
        <w:rPr>
          <w:rFonts w:ascii="IRNazanin" w:hAnsi="IRNazanin" w:eastAsia="IRNazanin"/>
          <w:color w:val="111111"/>
          <w:sz w:val="28"/>
          <w:sz w:val="28"/>
          <w:szCs w:val="28"/>
          <w:rtl w:val="true"/>
          <w:lang w:bidi="fa-IR"/>
        </w:rPr>
        <w:t xml:space="preserve">حق ، آنان را مرضی خدا و محبوب حق نموده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یُحِبُّ الْمُتَطَهِّرِینَ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کسانی که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انواع پاکی‌ها از همۀ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می‌کنند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صفات مثبت آنان جلوۀ طهارت ذات ایشان است مانند عدالت و قسط ، توکل و صبر ، ایمان و یقین ، توبه و انابه ، جهاد و کوشش ، ایثار و گذشت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این همه سبب شده که آن بزرگواران در حدّ اعلای محبوبیت نزد خدا قرار گیرند و در یک کلمه ، محبوب‌ترین موجودات و مخلوقات نزد خدا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اللّٰهَ یُحِبُّ التَّوّٰابِینَ </w:t>
      </w:r>
      <w:r>
        <w:rPr>
          <w:rFonts w:eastAsia="Amiri" w:cs="Amiri" w:ascii="Amiri" w:hAnsi="Amiri"/>
          <w:color w:val="111111"/>
          <w:sz w:val="28"/>
          <w:szCs w:val="28"/>
          <w:rtl w:val="true"/>
          <w:lang w:bidi="ar-SA"/>
        </w:rPr>
        <w:t xml:space="preserve">. . . »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خدا کسانی را که بسیار توبه می‌کنند دوست دارد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یُحِبُّ الْمُقْسِطِینَ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خدا عدالت پیشگان را دوست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خدا توکل کنندگان را دوست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معیار محبوبیت ، طهارت ذات و پاکی عقل و قلب و روح و روان و اخلاق و عمل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طهارت همه جانبۀ اهل بیت علیهم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یُطَهِّرَکُمْ تَطْهِیراً </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با توجه</w:t>
      </w:r>
      <w:bookmarkStart w:id="430" w:name="pg253_3426"/>
    </w:p>
    <w:p>
      <w:pPr>
        <w:pStyle w:val="BookText"/>
        <w:rPr/>
      </w:pPr>
      <w:bookmarkEnd w:id="430"/>
      <w:r>
        <w:rPr>
          <w:rFonts w:ascii="IRNazanin" w:hAnsi="IRNazanin" w:eastAsia="IRNazanin"/>
          <w:color w:val="111111"/>
          <w:sz w:val="28"/>
          <w:sz w:val="28"/>
          <w:szCs w:val="28"/>
          <w:rtl w:val="true"/>
          <w:lang w:bidi="fa-IR"/>
        </w:rPr>
        <w:t xml:space="preserve">مستقیم حق و تلاش و کوشش آن بزرگواران برای آنان حاصل شده و آنان را جزء مخلصان قرار داده است </w:t>
      </w:r>
      <w:r>
        <w:rPr>
          <w:rFonts w:eastAsia="IRNazanin" w:cs="IRNazanin"/>
          <w:color w:val="111111"/>
          <w:sz w:val="28"/>
          <w:szCs w:val="28"/>
          <w:rtl w:val="true"/>
          <w:lang w:bidi="fa-IR"/>
        </w:rPr>
        <w:t>.</w:t>
      </w:r>
    </w:p>
    <w:p>
      <w:pPr>
        <w:pStyle w:val="Heading4"/>
        <w:numPr>
          <w:ilvl w:val="3"/>
          <w:numId w:val="1"/>
        </w:numPr>
        <w:rPr/>
      </w:pPr>
      <w:bookmarkStart w:id="431" w:name="__RefHeading___Toc2250336_211673320"/>
      <w:bookmarkStart w:id="432" w:name="_Toc161"/>
      <w:bookmarkEnd w:id="431"/>
      <w:r>
        <w:rPr>
          <w:rtl w:val="true"/>
        </w:rPr>
        <w:t>محبوبترین خلایق نزد پیامبر صلی الله علیه و آله</w:t>
      </w:r>
      <w:bookmarkEnd w:id="432"/>
    </w:p>
    <w:p>
      <w:pPr>
        <w:pStyle w:val="BookText"/>
        <w:rPr/>
      </w:pPr>
      <w:r>
        <w:rPr>
          <w:rFonts w:ascii="IRNazanin" w:hAnsi="IRNazanin" w:eastAsia="IRNazanin"/>
          <w:color w:val="111111"/>
          <w:sz w:val="28"/>
          <w:sz w:val="28"/>
          <w:szCs w:val="28"/>
          <w:rtl w:val="true"/>
          <w:lang w:bidi="fa-IR"/>
        </w:rPr>
        <w:t xml:space="preserve">اهل بیت علیهم السلام به خاطر آنکه محبوب‌ترین مخلوق نزد حق بودند ، نزد پیامبر صلی الله علیه و آله هم محبوب‌ترین خلق بودند زیرا پیامبر صلی الله علیه و آله جز آنچه خدا دوست می‌دارد ، دوست نمی‌داشت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و تبرّای پیامبر صلی الله علیه و آله همان تولّی و تبرّای خدا است ، دوستی و محبت پیامبر صلی الله علیه و آله همان دوستی و محبت خدا است ، بنابراین محبوب‌ترین مخلوق بودنِ اهل بیت علیهم السلام نزد پیامبر صلی الله علیه و آله نیز نشان دیگری از این حقیقت است که اهل بیت علیهم السلام محبوب‌ترین مخلوق نزد خدا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روایت شده که روزی پیامبر صلی الله علیه و آله نشسته بود ، فاطمه علیها السلام دیگچه‌ای آورد که در آن کاچی بود،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دو پسرش کجایند؟ فاطمه علیها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 حضور نزد من دعوت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حسن و حسین</w:t>
      </w:r>
    </w:p>
    <w:p>
      <w:pPr>
        <w:pStyle w:val="BookText"/>
        <w:rPr/>
      </w:pPr>
      <w:r>
        <w:rPr>
          <w:rFonts w:ascii="IRNazanin" w:hAnsi="IRNazanin" w:eastAsia="IRNazanin"/>
          <w:color w:val="111111"/>
          <w:sz w:val="28"/>
          <w:sz w:val="28"/>
          <w:szCs w:val="28"/>
          <w:rtl w:val="true"/>
          <w:lang w:bidi="fa-IR"/>
        </w:rPr>
        <w:t xml:space="preserve">اهل بیت علیهم السلام در حالی که پیش روی او قرار داشتند و فاطمه علیها السلام پیشاپیش آنان در حرکت بود ، به جانب رسول خدا صلی الله علیه و آله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 که آنان را دید ، عبای خیبری خود را که بر بستر بود برداشت و خود را به همراه علی و حسن و حسین و فاطمه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با آن پوشانیده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و محبوب‌ترین مردم نزد من هستند پس هرگونه پلیدی را از آنان دور کن و به طور کامل پاکشان ساز ؛ در</w:t>
      </w:r>
      <w:bookmarkStart w:id="433" w:name="pg253_3427"/>
    </w:p>
    <w:p>
      <w:pPr>
        <w:pStyle w:val="BookText"/>
        <w:rPr/>
      </w:pPr>
      <w:bookmarkEnd w:id="433"/>
      <w:r>
        <w:rPr>
          <w:rFonts w:ascii="IRNazanin" w:hAnsi="IRNazanin" w:eastAsia="IRNazanin"/>
          <w:color w:val="111111"/>
          <w:sz w:val="28"/>
          <w:sz w:val="28"/>
          <w:szCs w:val="28"/>
          <w:rtl w:val="true"/>
          <w:lang w:bidi="fa-IR"/>
        </w:rPr>
        <w:t xml:space="preserve">این هنگام خدا این آیه را نازل کرد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جز این نیست که خدا می‌خواهد هرگونه پلیدی را از شما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روایت شیعه و سنی محمّد ، علی ، فاطمه ، حسن و حسین علیهم السلام‌اند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نماید و شما را 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گناهان و 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پاکیزه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 رَجُلٌ إلی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أیُّ الْخَلْقِ أحَبُّ إلَیْکَ ؟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إلیٰ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وَإبْناهُ وأمُّهُما ، هُمْ مِنِّی وَأنَا مِنْهُمْ ، وَهُمْ مَعی فِی الجَنَّةِ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بَیْنَ إصْبَعَیْهِ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نزد پیامبر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نزد تو محبوب‌تر است ؟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در کنارش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 دو فرزندش و مادر فرزندانش ، آنان از من هستند و من از آنان ، اینان در بهشت با من چنین‌اند و دو انگشتش را به یکدیگر متصل کرد </w:t>
      </w:r>
      <w:r>
        <w:rPr>
          <w:rFonts w:eastAsia="IRNazanin" w:cs="IRNazanin"/>
          <w:color w:val="111111"/>
          <w:sz w:val="28"/>
          <w:szCs w:val="28"/>
          <w:rtl w:val="true"/>
          <w:lang w:bidi="fa-IR"/>
        </w:rPr>
        <w:t>.</w:t>
      </w:r>
    </w:p>
    <w:p>
      <w:pPr>
        <w:pStyle w:val="Heading4"/>
        <w:numPr>
          <w:ilvl w:val="3"/>
          <w:numId w:val="1"/>
        </w:numPr>
        <w:rPr/>
      </w:pPr>
      <w:bookmarkStart w:id="434" w:name="__RefHeading___Toc2250338_211673320"/>
      <w:bookmarkStart w:id="435" w:name="_Toc162"/>
      <w:bookmarkEnd w:id="434"/>
      <w:r>
        <w:rPr>
          <w:rtl w:val="true"/>
        </w:rPr>
        <w:t>اطاعت اهل بیت علیهم السلام عامل محبوبیت</w:t>
      </w:r>
      <w:bookmarkEnd w:id="43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هرکس بخواهد به این مقام برسد یعنی محبوب حق شود باید</w:t>
      </w:r>
    </w:p>
    <w:p>
      <w:pPr>
        <w:pStyle w:val="BookText"/>
        <w:rPr/>
      </w:pPr>
      <w:r>
        <w:rPr>
          <w:rFonts w:ascii="IRNazanin" w:hAnsi="IRNazanin" w:eastAsia="IRNazanin"/>
          <w:color w:val="111111"/>
          <w:sz w:val="28"/>
          <w:sz w:val="28"/>
          <w:szCs w:val="28"/>
          <w:rtl w:val="true"/>
          <w:lang w:bidi="fa-IR"/>
        </w:rPr>
        <w:t>بکوشد تا در سایۀ ربوبیّت خدا و پیامبر و اهل بی</w:t>
      </w:r>
    </w:p>
    <w:p>
      <w:pPr>
        <w:pStyle w:val="BookText"/>
        <w:rPr/>
      </w:pPr>
      <w:r>
        <w:rPr>
          <w:rFonts w:ascii="IRNazanin" w:hAnsi="IRNazanin" w:eastAsia="IRNazanin"/>
          <w:color w:val="111111"/>
          <w:sz w:val="28"/>
          <w:sz w:val="28"/>
          <w:szCs w:val="28"/>
          <w:rtl w:val="true"/>
          <w:lang w:bidi="fa-IR"/>
        </w:rPr>
        <w:t xml:space="preserve">اهل بیت علیهم السلام به طهارت باطن و طهارت اخلاق و عمل دست یابد چنان که در قرآن مجید به پیامبر صلی الله علیه و آله فرمان می‌دهد به امت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کُنْتُمْ تُحِبُّونَ اللّٰهَ فَاتَّبِعُونِی یُحْبِبْکُمُ اللّٰهُ </w:t>
      </w:r>
      <w:r>
        <w:rPr>
          <w:rFonts w:eastAsia="Amiri" w:cs="Amiri" w:ascii="Amiri" w:hAnsi="Amiri"/>
          <w:color w:val="111111"/>
          <w:sz w:val="28"/>
          <w:szCs w:val="28"/>
          <w:rtl w:val="true"/>
          <w:lang w:bidi="ar-SA"/>
        </w:rPr>
        <w:t xml:space="preserve">. . . »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را دوست دارید پس مرا پیروی کنید تا خدا هم شما را دوست بدارد و گناهانتان را بیامرزد و خدا بسیار آمرزنده و مهربان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پیامبر اسلام صلی الله علیه و آله که به فرمودۀ خدا پیروی و اطاعتش و عمل به فرمان ها و اوامرش سبب محبوبیت نزد خداست ، اکیداً به امت دستور می‌دهد که به اهل بیت علیهم السلام عشق ورزند و آنان را از صمیم دل دوست داشته باشند و در همۀ شؤون مطیع اهل بیت علیهم السلام باشند تا به مقام محبوبیت نزد خدا دست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أَحِبُّوا اللّهَ لِمٰا یَغْذُوکُمْ من نِعَمِهِ ، وَأَحِبُّونِی بِحُبِّ الله ، وَأَحِبُّوا أهلَ بَیْتِی لِحُبِّی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به سبب نعمت‌هایش که به شما عنایت می‌کند دوست بدارید ، و به من به خاطر خدا محبت ورزید و اهل بیتم را برای من دوست داشته باشید </w:t>
      </w:r>
      <w:r>
        <w:rPr>
          <w:rFonts w:eastAsia="IRNazanin" w:cs="IRNazanin"/>
          <w:color w:val="111111"/>
          <w:sz w:val="28"/>
          <w:szCs w:val="28"/>
          <w:rtl w:val="true"/>
          <w:lang w:bidi="fa-IR"/>
        </w:rPr>
        <w:t>.</w:t>
      </w:r>
      <w:bookmarkStart w:id="436" w:name="pg253_3429"/>
    </w:p>
    <w:p>
      <w:pPr>
        <w:pStyle w:val="BookText"/>
        <w:rPr/>
      </w:pPr>
      <w:bookmarkEnd w:id="436"/>
      <w:r>
        <w:rPr>
          <w:rFonts w:ascii="IRNazanin" w:hAnsi="IRNazanin" w:eastAsia="IRNazanin"/>
          <w:color w:val="111111"/>
          <w:sz w:val="28"/>
          <w:sz w:val="28"/>
          <w:szCs w:val="28"/>
          <w:rtl w:val="true"/>
          <w:lang w:bidi="fa-IR"/>
        </w:rPr>
        <w:t xml:space="preserve">و در روایتی بسیار مهم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أنْ یَحْییٰ حَیٰاتِی ، وَیَمُوتَ مَمَاتِی ، وَیَسْکُنَ جَنَّةَ عَدْنٍ غَرَسَهٰا رَبّیْ ، فَلْیُوٰالِ عَلِیّاً مِنْ بَعْدِی وَلْیُوٰالِ وَلِیَّهُ وَلْیَقْتَدِ بِالأَئمَّةِ مِنْ بَعْدِی ، فَانَّهُمْ عِتْرَتِی ، خُلِقُوا مِنْ طِیْنَتِی ، رُزِقُوا فَهْماً وَعِلْمَاً وَوَیْلٌ لِلْمُکَذِبّینَ بِفَضْلِهِمْ ، القٰاطِعِینَ فِیهِمْ صِلَتی ، لا أَنالَهُمْ شَفٰاعَتِی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خوش آید که مانند من زندگی کند و مانند من از دنیا برود و در اقامتگاه دائم بهشت جاویدی که پروردگارم آن را کاشته است ساکن گردد ، واجب است پس از من علی را دوست بدارد و دوست او را نیز دوست بدارد و به امامان پس از من اقتدا کند چون آنان عترت من‌اند و از طینت من به وجود آمده‌اند و به آنان فهم دانش روزی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 گروه از امّت من که برتری ایشان را انکار کنند و حرمت خویشی من با آنان را حفظ نکنند ، خدا شفاعتم را نصیب آنان نکند </w:t>
      </w:r>
      <w:r>
        <w:rPr>
          <w:rFonts w:eastAsia="IRNazanin" w:cs="IRNazanin"/>
          <w:color w:val="111111"/>
          <w:sz w:val="28"/>
          <w:szCs w:val="28"/>
          <w:rtl w:val="true"/>
          <w:lang w:bidi="fa-IR"/>
        </w:rPr>
        <w:t>.</w:t>
      </w:r>
    </w:p>
    <w:p>
      <w:pPr>
        <w:pStyle w:val="Heading4"/>
        <w:numPr>
          <w:ilvl w:val="3"/>
          <w:numId w:val="1"/>
        </w:numPr>
        <w:rPr/>
      </w:pPr>
      <w:bookmarkStart w:id="437" w:name="__RefHeading___Toc2250340_211673320"/>
      <w:bookmarkStart w:id="438" w:name="_Toc163"/>
      <w:bookmarkEnd w:id="437"/>
      <w:r>
        <w:rPr>
          <w:rtl w:val="true"/>
        </w:rPr>
        <w:t>معیار محبوبیت نزد خدا</w:t>
      </w:r>
      <w:bookmarkEnd w:id="438"/>
    </w:p>
    <w:p>
      <w:pPr>
        <w:pStyle w:val="BookText"/>
        <w:rPr/>
      </w:pPr>
      <w:r>
        <w:rPr>
          <w:rFonts w:ascii="IRNazanin" w:hAnsi="IRNazanin" w:eastAsia="IRNazanin"/>
          <w:color w:val="111111"/>
          <w:sz w:val="28"/>
          <w:sz w:val="28"/>
          <w:szCs w:val="28"/>
          <w:rtl w:val="true"/>
          <w:lang w:bidi="fa-IR"/>
        </w:rPr>
        <w:t xml:space="preserve">انسان اگر بخواهد محبوب خدای سبحان شود ، باید از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رأس آنان پیامبر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 این پیروی به تدریج انسان را در حدّ سعۀ وجودی‌اش به طهارت معنوی می‌رساند و در نتیجه محبوب خدا می‌شود و به جایی می‌رسد که همۀ حرکات و سکنات و منش و روش و اخلاق و عملش در حوزۀ جاذبۀ حق قرار می‌گیرد و محبوب خدا می‌شود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این مقام فقط از طریق اهل بیت علیهم السلام امکان‌پذیر است چون آنان دانا به همۀ راه‌ها و چاه‌ها هستند ، هم صراط شناس و هم صراط رو</w:t>
      </w:r>
    </w:p>
    <w:p>
      <w:pPr>
        <w:pStyle w:val="BookText"/>
        <w:rPr/>
      </w:pPr>
      <w:r>
        <w:rPr>
          <w:rFonts w:ascii="IRNazanin" w:hAnsi="IRNazanin" w:eastAsia="IRNazanin"/>
          <w:color w:val="111111"/>
          <w:sz w:val="28"/>
          <w:sz w:val="28"/>
          <w:szCs w:val="28"/>
          <w:rtl w:val="true"/>
          <w:lang w:bidi="fa-IR"/>
        </w:rPr>
        <w:t xml:space="preserve">می‌باشند بلکه وجودشان صراط است و از این جهت بهترین راهنمای سالکان کوی حبیب‌اند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محبوبیت نزد خدا ، این انسان‌های کامل‌اند که حبیب اللّه و احباء و اولیا هستند و به ما فرمان داده‌اند تا خود را با آنان بسنجیم تا معلوم شود محبوب حق یا مبغوض اوییم و به عبارت دیگر ، چون مستقیماً به خدا دسترسی نداریم به مظاهر او که نزد ما هستند یعنی پیامبر و اهل بیتش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حبیب اللّه و خلفای اویند و حجّت بالغۀ حق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داریم پس باید افکار و نیّات و اخلاق و اعمال خود را با آنان بسنجیم ، آنگاه به این حقیقت آگاه شویم که هرکس مطابق و هماهنگ با سیرۀ باطنی و ظاهری آنان است محبوب خدا و گرنه مورد خشم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اهل بیت علیهم السلام ذواتی هستند که ذاتشان محبوب خداست و هرکس بخواهد به محبوبیت خدا برسد باید به آنان اقتدا کند و آنان را وسیله میان خود و خدا قرار دهد و بداند که توسل حقیقی و وسیله قرار دادن آنان به این است که آنان و فرهنگ پاکشان را باور داشته باشد و به آن عمل کند ،</w:t>
      </w:r>
    </w:p>
    <w:p>
      <w:pPr>
        <w:pStyle w:val="BookText"/>
        <w:rPr/>
      </w:pPr>
      <w:r>
        <w:rPr>
          <w:rFonts w:ascii="Amiri" w:hAnsi="Amiri" w:eastAsia="Amiri" w:cs="Amiri"/>
          <w:color w:val="111111"/>
          <w:sz w:val="28"/>
          <w:sz w:val="28"/>
          <w:szCs w:val="28"/>
          <w:rtl w:val="true"/>
          <w:lang w:bidi="ar-SA"/>
        </w:rPr>
        <w:t xml:space="preserve">فَإنَّکُمْ وَسیلَتی إلَی اللّهِ ، وَبِحُبِّکُمْ وَبِقُرْبِکُمْ أرْجُو نَجاةً مِنَ اللّهِ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ای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وسیلۀ ما به سوی خدا هستید و به محبت شما و قرب و منزلت شما امید رهایی و نجات از سوی خدا داریم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صورتی است که واقعاً ذات خود را چنان کنیم که محبت آنان در دل و جان ما ریشه بدواند و اقتدا به آنان ، سیره و روش حقیقی ما گردد که این گونه شدن ، مزد رسالت و راه رسیدن به حق و قرار گرفتن در مدار</w:t>
      </w:r>
    </w:p>
    <w:p>
      <w:pPr>
        <w:pStyle w:val="BookText"/>
        <w:rPr/>
      </w:pPr>
      <w:r>
        <w:rPr>
          <w:rFonts w:ascii="IRNazanin" w:hAnsi="IRNazanin" w:eastAsia="IRNazanin"/>
          <w:color w:val="111111"/>
          <w:sz w:val="28"/>
          <w:sz w:val="28"/>
          <w:szCs w:val="28"/>
          <w:rtl w:val="true"/>
          <w:lang w:bidi="fa-IR"/>
        </w:rPr>
        <w:t xml:space="preserve">محبوبیت نزد اوست چنان 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تبلیغ دین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پاداشی نمی‌خواهم ، جز اینکه هر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 برکت هدایت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سوی پروردگارش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انسان را به بهشت می‌برد ، اخلاص در توحید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توحید آن است که به همۀ احکام الهی عمل شود و توحید مانع از ارتکاب گناه گردد و در محبت و اقتدا به اهل بیت علیهم السلام کوتاهی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پیامبر صلی الله علیه و آله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کردن به آنچه من به آن مبعوث شده‌ام و محبت اهل بیتم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w:t>
      </w:r>
    </w:p>
    <w:p>
      <w:pPr>
        <w:pStyle w:val="BookText"/>
        <w:rPr/>
      </w:pPr>
      <w:r>
        <w:rPr>
          <w:rFonts w:ascii="IRNazanin" w:hAnsi="IRNazanin" w:eastAsia="IRNazanin"/>
          <w:color w:val="111111"/>
          <w:sz w:val="28"/>
          <w:sz w:val="28"/>
          <w:szCs w:val="28"/>
          <w:rtl w:val="true"/>
          <w:lang w:bidi="fa-IR"/>
        </w:rPr>
        <w:t xml:space="preserve">اهل بیت علیهم السلام شما و پذیرش ولایت ، جزء این کلمه است چنانکه باید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سلسلة الذهب همین مطلب از قول حضرت امام رضا علیه السلام به نحو دیگری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کَلِمَةُ لاٰ إلٰهَ إلّااللّهُ حِصْنِی ، فَمَنْ دَخَلَ حِصْنِی أمِنَ مِنْ عَذابِی ، بِشَرطِهَا وَشُروطِهَا وَأنا مِن شُرُوطِها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 دژ من است و هرکس در دژ من وارد شود از عذاب من ایمن شده</w:t>
      </w:r>
      <w:bookmarkStart w:id="439" w:name="pg253_3432"/>
    </w:p>
    <w:p>
      <w:pPr>
        <w:pStyle w:val="BookText"/>
        <w:rPr/>
      </w:pPr>
      <w:bookmarkEnd w:id="439"/>
      <w:r>
        <w:rPr>
          <w:rFonts w:ascii="IRNazanin" w:hAnsi="IRNazanin" w:eastAsia="IRNazanin"/>
          <w:color w:val="111111"/>
          <w:sz w:val="28"/>
          <w:sz w:val="28"/>
          <w:szCs w:val="28"/>
          <w:rtl w:val="true"/>
          <w:lang w:bidi="fa-IR"/>
        </w:rPr>
        <w:t xml:space="preserve">ولی به شرط آن و شروطش و ولایت و محبت من از شروط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کسی ولایت و محبت اهل بیت علیهم السلام را نداشت ، در حقیقت اخلاص را همراه توحید نکرده و این توحید رفته رفته از باطنش رخت برمی‌بندد و بی‌تردید در آخرت بدون توحید محشور می‌شود </w:t>
      </w:r>
      <w:r>
        <w:rPr>
          <w:rFonts w:eastAsia="IRNazanin" w:cs="IRNazanin"/>
          <w:color w:val="111111"/>
          <w:sz w:val="28"/>
          <w:szCs w:val="28"/>
          <w:rtl w:val="true"/>
          <w:lang w:bidi="fa-IR"/>
        </w:rPr>
        <w:t>.</w:t>
      </w:r>
    </w:p>
    <w:p>
      <w:pPr>
        <w:pStyle w:val="Heading4"/>
        <w:numPr>
          <w:ilvl w:val="3"/>
          <w:numId w:val="1"/>
        </w:numPr>
        <w:rPr/>
      </w:pPr>
      <w:bookmarkStart w:id="440" w:name="__RefHeading___Toc2250342_211673320"/>
      <w:bookmarkStart w:id="441" w:name="_Toc164"/>
      <w:bookmarkEnd w:id="440"/>
      <w:r>
        <w:rPr>
          <w:rtl w:val="true"/>
        </w:rPr>
        <w:t>رضایت خدا در رضایت اهل بیت علیهم السلام</w:t>
      </w:r>
      <w:bookmarkEnd w:id="441"/>
    </w:p>
    <w:p>
      <w:pPr>
        <w:pStyle w:val="BookText"/>
        <w:rPr/>
      </w:pPr>
      <w:r>
        <w:rPr>
          <w:rFonts w:ascii="IRNazanin" w:hAnsi="IRNazanin" w:eastAsia="IRNazanin"/>
          <w:color w:val="111111"/>
          <w:sz w:val="28"/>
          <w:sz w:val="28"/>
          <w:szCs w:val="28"/>
          <w:rtl w:val="true"/>
          <w:lang w:bidi="fa-IR"/>
        </w:rPr>
        <w:t xml:space="preserve">اگر کسی در مرحلۀ توحید و اخلاص به مقام ولایت اللّهی رسید و ولی اللّه شد در حقیقت 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 در همۀ شؤون موحّد کامل می‌شود و احترام به او و اوامرش ، احترام به خدای سبحان خواهد بود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 xml:space="preserve">. . . »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یقین کسانی که با تو بیعت می‌کنند ، جز این نیست که با خدا بیعت می‌کنند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همه مسؤول و موظف هستند نسبت به او مطیع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می‌تواند از مقام میانجی‌بردن و شفاعت برخوردار باشد چون به حدّی رسیده که رضای او رضای خدا و رضای خدا رضای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به رضای پیامبر و اهل بیتش بسیار اهمیت می‌دهد تا جایی که در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فَلَنُوَلِّیَنَّکَ قِبْلَةً تَرْضٰاهٰا </w:t>
      </w:r>
      <w:r>
        <w:rPr>
          <w:rFonts w:eastAsia="Amiri" w:cs="Amiri" w:ascii="Amiri" w:hAnsi="Amiri"/>
          <w:color w:val="111111"/>
          <w:sz w:val="28"/>
          <w:szCs w:val="28"/>
          <w:rtl w:val="true"/>
          <w:lang w:bidi="ar-SA"/>
        </w:rPr>
        <w:t xml:space="preserve">. . .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یقیناً تو را به سوی قبله‌ای که آن را بپسندی برمی گردانیم </w:t>
      </w:r>
      <w:r>
        <w:rPr>
          <w:rFonts w:eastAsia="IRNazanin" w:cs="IRNazanin"/>
          <w:color w:val="111111"/>
          <w:sz w:val="28"/>
          <w:szCs w:val="28"/>
          <w:rtl w:val="true"/>
          <w:lang w:bidi="fa-IR"/>
        </w:rPr>
        <w:t>. .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رضای پیامبر و اهل بیت ، رضای خداست و مضمون و مفهوم واقعی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رضانا أهل البیت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زبان حال اهل بی</w:t>
      </w:r>
    </w:p>
    <w:p>
      <w:pPr>
        <w:pStyle w:val="BookText"/>
        <w:rPr/>
      </w:pPr>
      <w:r>
        <w:rPr>
          <w:rFonts w:ascii="IRNazanin" w:hAnsi="IRNazanin" w:eastAsia="IRNazanin"/>
          <w:color w:val="111111"/>
          <w:sz w:val="28"/>
          <w:sz w:val="28"/>
          <w:szCs w:val="28"/>
          <w:rtl w:val="true"/>
          <w:lang w:bidi="fa-IR"/>
        </w:rPr>
        <w:t xml:space="preserve">اهل بیت علیهم السلام است زیرا آنان در مقام رضا نیز اهل توحیدند یعنی نمی‌پسندند مگر آنچه را خدا بپسندد و هرگز رضای نفس خود و دیگران را نمی‌طلبند بلکه فقط رضای خدا را می‌خواهند ، از این رو تسلیم محض‌اند پس بر دیگران واجب است با اقتدا به آنان و محبت به ایشان رضای آنان که رضای خداست را جلب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سالک کوی دوست باید در همۀ شؤون زندگی خویش از آنان پیروی کند ، هرکس به اندازۀ سعۀ وجودی و توانایی و استعدادش باید خود را از ولایت آنان بهره‌مند سازد و به مقامات عالی انسانی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 در قرآن مجید سیره و روش آنان را برای ما تشریح کرده است و در بسیاری از آیات به صراحت و یا کنایه خصوصیات اخلاقی و عملی آنان را به ما نشان داده تا ما از آن بهره‌مند شویم و برای اینکه این دستورها روش‌های عینی و واقعی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کلّی گویی و نه ارائۀ رهنمودهای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جزئیات زندگی آنان اشاره می‌کند و جزء به جزء حرکات و سکنات و افکار و نیّاتشان را بیان می‌نماید تا الگوهای عملی را پیش روی خود داشته باشیم ، به عنوان نمونه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الَّذِینَ هٰاجَرُوا وَ جٰاهَدُوا فِی سَبِیلِ اللّٰهِ </w:t>
      </w:r>
      <w:r>
        <w:rPr>
          <w:rFonts w:eastAsia="Amiri" w:cs="Amiri" w:ascii="Amiri" w:hAnsi="Amiri"/>
          <w:color w:val="111111"/>
          <w:sz w:val="28"/>
          <w:szCs w:val="28"/>
          <w:rtl w:val="true"/>
          <w:lang w:bidi="ar-SA"/>
        </w:rPr>
        <w:t xml:space="preserve">. . . »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کسانی که ایمان آورده و آنان که هجرت کرده و در راه خدا به جهاد برخاستند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شما را فقط برای خشنودی خدا اطعام می‌کنیم</w:t>
      </w:r>
    </w:p>
    <w:p>
      <w:pPr>
        <w:pStyle w:val="BookText"/>
        <w:rPr/>
      </w:pPr>
      <w:r>
        <w:rPr>
          <w:rFonts w:ascii="IRNazanin" w:hAnsi="IRNazanin" w:eastAsia="IRNazanin"/>
          <w:color w:val="111111"/>
          <w:sz w:val="28"/>
          <w:sz w:val="28"/>
          <w:szCs w:val="28"/>
          <w:rtl w:val="true"/>
          <w:lang w:bidi="fa-IR"/>
        </w:rPr>
        <w:t xml:space="preserve">و انتظار هیچ پاداش و سپاسی را از شما نداریم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صَلاٰتِی وَ نُسُکِی وَ مَحْیٰایَ وَ مَمٰاتِی لِلّٰهِ </w:t>
      </w:r>
      <w:r>
        <w:rPr>
          <w:rFonts w:eastAsia="Amiri" w:cs="Amiri" w:ascii="Amiri" w:hAnsi="Amiri"/>
          <w:color w:val="111111"/>
          <w:sz w:val="28"/>
          <w:szCs w:val="28"/>
          <w:rtl w:val="true"/>
          <w:lang w:bidi="ar-SA"/>
        </w:rPr>
        <w:t xml:space="preserve">. . . »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نماز و عبادتم و زندگی کردن و مرگم برای خدا پروردگار جهانیان است </w:t>
      </w:r>
      <w:r>
        <w:rPr>
          <w:rFonts w:eastAsia="IRNazanin" w:cs="IRNazanin"/>
          <w:color w:val="111111"/>
          <w:sz w:val="28"/>
          <w:szCs w:val="28"/>
          <w:rtl w:val="true"/>
          <w:lang w:bidi="fa-IR"/>
        </w:rPr>
        <w:t>. . .</w:t>
      </w:r>
      <w:bookmarkStart w:id="442" w:name="pg253_3435"/>
    </w:p>
    <w:p>
      <w:pPr>
        <w:pStyle w:val="Heading3"/>
        <w:numPr>
          <w:ilvl w:val="2"/>
          <w:numId w:val="1"/>
        </w:numPr>
        <w:rPr/>
      </w:pPr>
      <w:bookmarkStart w:id="443" w:name="__RefHeading___Toc2250344_211673320"/>
      <w:bookmarkStart w:id="444" w:name="_Toc165"/>
      <w:bookmarkEnd w:id="442"/>
      <w:bookmarkEnd w:id="443"/>
      <w:r>
        <w:rPr>
          <w:rtl w:val="true"/>
        </w:rPr>
        <w:t xml:space="preserve">اهل بیت </w:t>
      </w:r>
      <w:r>
        <w:rPr>
          <w:rtl w:val="true"/>
        </w:rPr>
        <w:t xml:space="preserve">: </w:t>
      </w:r>
      <w:r>
        <w:rPr>
          <w:rtl w:val="true"/>
        </w:rPr>
        <w:t>کانون رحمت</w:t>
      </w:r>
      <w:bookmarkEnd w:id="444"/>
    </w:p>
    <w:p>
      <w:pPr>
        <w:pStyle w:val="Heading4"/>
        <w:numPr>
          <w:ilvl w:val="3"/>
          <w:numId w:val="1"/>
        </w:numPr>
        <w:rPr/>
      </w:pPr>
      <w:bookmarkStart w:id="445" w:name="__RefHeading___Toc2250346_211673320"/>
      <w:bookmarkStart w:id="446" w:name="_Toc166"/>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رحمت ، به معنای عطوفت و گذشت و مهربانی و بخشایش و رقّت قلب و مهرورزی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 در قرآن مجید همراه با معانی و مفاهیم و مصادیق گوناگونی آمده است که توجه به آن لازم و درکش واجب و زمینه‌سازی برای به دست آوردنش تکلیف شرعی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 حقیقتی الهی و واقعیتی ربانی و صفتی بی‌نهایت از اوصاف حق و متحد با ذات حضرت ذوالجلال است و با جلوه‌های گوناگونی در عرصۀ هستی و خیمۀ حیات موجودات و به ویژه انسان رخ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جهان و جهانیان ، همۀ عناصر و موجودات ، همۀ مخلوقات پیدا و پنهان ، همۀ ذرات عوالم وجود ؛ جلوه‌ای از رحمت رحمانیه و رحیمیه و رشحه‌ای از مهربانی و مهرورزی و عطوفت و بخشایش و عطا و احسان خداست </w:t>
      </w:r>
      <w:r>
        <w:rPr>
          <w:rFonts w:eastAsia="IRNazanin" w:cs="IRNazanin"/>
          <w:color w:val="111111"/>
          <w:sz w:val="28"/>
          <w:szCs w:val="28"/>
          <w:rtl w:val="true"/>
          <w:lang w:bidi="fa-IR"/>
        </w:rPr>
        <w:t>.</w:t>
      </w:r>
    </w:p>
    <w:p>
      <w:pPr>
        <w:pStyle w:val="Heading4"/>
        <w:numPr>
          <w:ilvl w:val="3"/>
          <w:numId w:val="1"/>
        </w:numPr>
        <w:rPr/>
      </w:pPr>
      <w:bookmarkStart w:id="447" w:name="__RefHeading___Toc2250348_211673320"/>
      <w:bookmarkStart w:id="448" w:name="_Toc167"/>
      <w:bookmarkEnd w:id="447"/>
      <w:r>
        <w:rPr>
          <w:rtl w:val="true"/>
        </w:rPr>
        <w:t>رحمت در قرآن کریم</w:t>
      </w:r>
      <w:bookmarkEnd w:id="448"/>
    </w:p>
    <w:p>
      <w:pPr>
        <w:pStyle w:val="BookText"/>
        <w:rPr/>
      </w:pPr>
      <w:r>
        <w:rPr>
          <w:rFonts w:ascii="IRNazanin" w:hAnsi="IRNazanin" w:eastAsia="IRNazanin"/>
          <w:color w:val="111111"/>
          <w:sz w:val="28"/>
          <w:sz w:val="28"/>
          <w:szCs w:val="28"/>
          <w:rtl w:val="true"/>
          <w:lang w:bidi="fa-IR"/>
        </w:rPr>
        <w:t xml:space="preserve">قرآن مجید رحمت و آثارش را در بسیاری از آیات مطرح کرده است که برای نمونه به بخشی از آن آیات اشاره می‌شود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 نبوت و رسالت را که مایۀ رشد و کمال مردم و سبب</w:t>
      </w:r>
    </w:p>
    <w:p>
      <w:pPr>
        <w:pStyle w:val="BookText"/>
        <w:rPr/>
      </w:pPr>
      <w:r>
        <w:rPr>
          <w:rFonts w:ascii="IRNazanin" w:hAnsi="IRNazanin" w:eastAsia="IRNazanin"/>
          <w:color w:val="111111"/>
          <w:sz w:val="28"/>
          <w:sz w:val="28"/>
          <w:szCs w:val="28"/>
          <w:rtl w:val="true"/>
          <w:lang w:bidi="fa-IR"/>
        </w:rPr>
        <w:t>رهایی آنان از مشکلات دنیا و عذاب آخرت است ؛ رحمت خدا می‌داند که خدا هر که را بخواهد به آن اختصاص می‌دهد و این مقام با عظمت را از افق وجودش به خاطر شایستگی و لیاقتش طلوع می‌دهد و او را در سایۀ این مقام مأمور ابلاغ وحی و هدایت مردم می‌کند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اللّٰهُ یَخْتَصُّ بِرَحْمَتِهِ مَنْ یَشٰاءُ 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 هرکه را بخواهد به رحمت خود اختصاص می‌دهد و خدا دارای فضل بزرگی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مبین ، آسان گیری بعضی از تکالیف و وظایف به خصوص در فصل قصاص و دیات را رحمتی از سوی خدا نسبت به جامعه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ذٰلِکَ تَخْفِیفٌ مِنْ رَبِّکُمْ وَ رَحْمَةٌ </w:t>
      </w:r>
      <w:r>
        <w:rPr>
          <w:rFonts w:eastAsia="Amiri" w:cs="Amiri" w:ascii="Amiri" w:hAnsi="Amiri"/>
          <w:color w:val="111111"/>
          <w:sz w:val="28"/>
          <w:szCs w:val="28"/>
          <w:rtl w:val="true"/>
          <w:lang w:bidi="ar-SA"/>
        </w:rPr>
        <w:t xml:space="preserve">. . .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و رحمتی است از سوی پروردگارتان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شریف ، اخلاق حسنه و نرم‌خویی و رفق و مدارا را جلوۀ رحمت خدا در عرصۀ هستی انسان به شمار آورده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رَحْمَةٍ مِنَ اللّٰهِ لِنْتَ لَهُمْ </w:t>
      </w:r>
      <w:r>
        <w:rPr>
          <w:rFonts w:eastAsia="Amiri" w:cs="Amiri" w:ascii="Amiri" w:hAnsi="Amiri"/>
          <w:color w:val="111111"/>
          <w:sz w:val="28"/>
          <w:szCs w:val="28"/>
          <w:rtl w:val="true"/>
          <w:lang w:bidi="ar-SA"/>
        </w:rPr>
        <w:t xml:space="preserve">. . . »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مهر و رحمتی از سوی خدا با آنان نرم خوی شدی </w:t>
      </w:r>
      <w:r>
        <w:rPr>
          <w:rFonts w:eastAsia="IRNazanin" w:cs="IRNazanin"/>
          <w:color w:val="111111"/>
          <w:sz w:val="28"/>
          <w:szCs w:val="28"/>
          <w:rtl w:val="true"/>
          <w:lang w:bidi="fa-IR"/>
        </w:rPr>
        <w:t>.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مجید ، دفع عذاب و رهایی از آن را در قیامت از کسانی که شایستۀ رهایی هستند رحمت خدا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یُصْرَفْ عَنْهُ یَوْمَئِذٍ فَقَدْ رَحِمَهُ وَ ذٰلِکَ الْفَوْزُ الْمُبِینُ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در آن روز عذاب از او برگردانده شود ، قطعاً خدا به او رحم کرده ، و آن است کامیابی آشکار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 اعتقاد و توجه به رحمت حق را برای گناهکار مایۀ تشویق و ترغیب به توبه می‌داند و به پیامبر صلی الله علیه و آله اعلام می‌کند که به مردم اطمینان دهد خدا رحمت را بر خود واجب نموده ، بنابراین کسی که از روی جهالت و نادانی مرتکب زشتی شده سپس از زشتی دست برداشته و توبه کرده و مفاسدش را اصلاح نموده است ، مورد آمرزش و رحمت قرار می‌گیرد ، زیرا خدا بسیار آمرزنده و مهربان است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هرگاه کسانی که به آیات ما ایمان می‌آورند به نزد تو آیند ،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 پروردگارتان رحمت را بر خود لازم و مقرّر کرده بنابراین هر کس از شما به نادانی کار زشتی مرتکب شود سپس بعد از آن توبه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آمرزش و رحمت خدا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بسیار آمرزنده و مهربان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 در بسیاری از آیات الهی به عنوان رحمت خدا بر بندگان معرفی شده است از جمله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جٰاءَکُمْ بَیِّنَةٌ مِنْ رَبِّکُمْ وَ هُدیً وَ رَحْمَةٌ </w:t>
      </w:r>
      <w:r>
        <w:rPr>
          <w:rFonts w:eastAsia="Amiri" w:cs="Amiri" w:ascii="Amiri" w:hAnsi="Amiri"/>
          <w:color w:val="111111"/>
          <w:sz w:val="28"/>
          <w:szCs w:val="28"/>
          <w:rtl w:val="true"/>
          <w:lang w:bidi="ar-SA"/>
        </w:rPr>
        <w:t xml:space="preserve">. . .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اینک برهانی آشکار و هدایت و رحمتی از سوی پروردگارتان برای شما آمد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 در بسیاری از آیات به مردم اعلام می‌کند که اگر رحمت حق را نخواهید یا خود را در معرض رحمت خدا قرار ندهید یا رحمت خدا شما را فرا نگیرد ، سرمایۀ وجودتان تباه می‌شود و همۀ موجودیت و هویّت و اعمالتان بر باد می‌رود و به خسارت ابدی و هلاکت سرمدی دچار می‌شوید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فَلَوْ لاٰ فَضْلُ اللّٰهِ عَلَیْکُمْ وَ رَحْمَتُهُ لَکُنْتُمْ مِنَ الْخٰاسِرِینَ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فضل و رحمت خدا بر شما نبود قطعاً از زیانکاران بودید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که هدایتگر همگان به حقایق الهی و ارزش‌های معنوی است ، رحمت خدا را بی‌سبب و بدون دلیل شامل حال کسی نمی‌داند بلکه رحمت را که مایۀ نجات و سرمایۀ سعادت و سبب ورود در بهشت است ، ویژۀ نیکوکاران و دارندگان عمل صالح می‌داند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رَحْمَتَ اللّٰهِ قَرِیبٌ مِنَ الْمُحْسِنِینَ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یقیناً رحمت خدا به نیکوکاران نزدیک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 رحمت خدا را در دنیا عامل نجات از مشکلات و سختی‌ها و رهایی از چنگ دشمنان و ستم ستمکاران به شمار می‌آورد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الَّذِینَ مَعَهُ بِرَحْمَةٍ مِنّٰا وَ قَطَعْنٰا دٰابِرَ الَّذِینَ کَذَّبُوا</w:t>
      </w:r>
    </w:p>
    <w:p>
      <w:pPr>
        <w:pStyle w:val="BookText"/>
        <w:rPr/>
      </w:pPr>
      <w:r>
        <w:rPr>
          <w:rFonts w:ascii="Amiri" w:hAnsi="Amiri" w:eastAsia="Amiri" w:cs="Amiri"/>
          <w:color w:val="111111"/>
          <w:sz w:val="28"/>
          <w:sz w:val="28"/>
          <w:szCs w:val="28"/>
          <w:rtl w:val="true"/>
          <w:lang w:bidi="ar-SA"/>
        </w:rPr>
        <w:t xml:space="preserve">بِآیٰاتِنٰا </w:t>
      </w:r>
      <w:r>
        <w:rPr>
          <w:rFonts w:eastAsia="Amiri" w:cs="Amiri" w:ascii="Amiri" w:hAnsi="Amiri"/>
          <w:color w:val="111111"/>
          <w:sz w:val="28"/>
          <w:szCs w:val="28"/>
          <w:rtl w:val="true"/>
          <w:lang w:bidi="ar-SA"/>
        </w:rPr>
        <w:t xml:space="preserve">. . . »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نزول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کسانی را که همراهش بودند به رحمتی از سوی خود نجات دادیم و بنیاد آنان که آیات ما را تکذیب کردند و مؤمن نبودند ، برکندیم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حکیم ، سعۀ وجودی و شرح صدر و گستردگی باطن و روح را که مایۀ تجلّی فیوضات الهی در انسان است ، رحمت خدا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بنده‌ای از بندگان ما را یافتند که او را از نزد خود رحمتی داده و از پیشگاه خود دانشی ویژه به او آموخته بودیم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 وجود مقدس پیامبر اسلام صلی الله علیه و آله را رحمت بر همۀ جهانیان می‌داند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تو را جز رحمتی برای جهانیان نفرستادیم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 زنده شدن زمین پس از مردگی‌اش به وسیلۀ نسیم بهار که سبب روییده شدن انواع گیاهان ، و نباتات و پدید شدن گل‌های گوناگون و به حرکت آمدن درختان و سبزی و خرّمی دنیاست را از آثار رحمت خدا به شمار آورده است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إِلیٰ آثٰارِ رَحْمَتِ اللّٰهِ کَیْفَ یُحْیِ الْأَرْضَ بَعْدَ مَوْتِهٰا إِنَّ ذٰلِکَ</w:t>
      </w:r>
    </w:p>
    <w:p>
      <w:pPr>
        <w:pStyle w:val="BookText"/>
        <w:rPr/>
      </w:pPr>
      <w:r>
        <w:rPr>
          <w:rFonts w:ascii="Amiri" w:hAnsi="Amiri" w:eastAsia="Amiri" w:cs="Amiri"/>
          <w:color w:val="111111"/>
          <w:sz w:val="28"/>
          <w:sz w:val="28"/>
          <w:szCs w:val="28"/>
          <w:rtl w:val="true"/>
          <w:lang w:bidi="ar-SA"/>
        </w:rPr>
        <w:t xml:space="preserve">لَمُحْیِ الْمَوْتیٰ وَ هُوَ عَلیٰ کُلِّ شَیْ‌ءٍ قَدِیرٌ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تأمل به آثار رحمت خدا بنگر که چگونه زمین را پس از مردگی‌اش زنده می‌کند ، بی‌تردید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قدرتمند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زنده‌کنندۀ مردگان است و او بر هر کاری تواناست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 رحمت خدا را که در هر موجودی به صورتی جلوه می‌کند ؛ نسبت به همۀ موجودات فراگیر می‌داند و چیزی را که اگر چه از شدّت کوچکی و ریزی با قوی‌ترین دستگاه‌های علمی دیده نشود ، بیرون از دایرۀ رحمت به حساب نمی‌آورد و در این زمینه استثنایی وجود ندارد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رَحْمَتِی وَسِعَتْ کُلَّ شَیْ‌ءٍ </w:t>
      </w:r>
      <w:r>
        <w:rPr>
          <w:rFonts w:eastAsia="Amiri" w:cs="Amiri" w:ascii="Amiri" w:hAnsi="Amiri"/>
          <w:color w:val="111111"/>
          <w:sz w:val="28"/>
          <w:szCs w:val="28"/>
          <w:rtl w:val="true"/>
          <w:lang w:bidi="ar-SA"/>
        </w:rPr>
        <w:t xml:space="preserve">. . .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رحمتم همه چیز را فرا گرفته است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 نا امیدی از رحمت خدا را از ویژگی‌های کافران به شمار آورده است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بدرستیکه جز مردم کافر از رحمت خدا مأیوس نمی‌شوند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 ، رحمت خدا را برای همۀ مردم از ثروت و مال و مقام و منال ، بهتر می‌داند بنابراین اگر به جای صرف عمر در به دست آوردن ثروت و مال بیش از اندازۀ لازم در به دست آوردن رحمت خدا از طریق کسب ایمان و عمل صالح و اخلاق حسنه بکوشند ، برای آنان بدون تردید بهتر است ،</w:t>
      </w:r>
      <w:bookmarkStart w:id="449" w:name="pg253_3441"/>
    </w:p>
    <w:p>
      <w:pPr>
        <w:pStyle w:val="BookText"/>
        <w:rPr/>
      </w:pPr>
      <w:bookmarkEnd w:id="449"/>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رَحْمَتُ رَبِّکَ خَیْرٌ مِمّٰا یَجْمَعُونَ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رحمت پروردگارت از آنچه آنان جمع می‌کنند ، بهتر است </w:t>
      </w:r>
      <w:r>
        <w:rPr>
          <w:rFonts w:eastAsia="IRNazanin" w:cs="IRNazanin"/>
          <w:color w:val="111111"/>
          <w:sz w:val="28"/>
          <w:szCs w:val="28"/>
          <w:rtl w:val="true"/>
          <w:lang w:bidi="fa-IR"/>
        </w:rPr>
        <w:t>.</w:t>
      </w:r>
    </w:p>
    <w:p>
      <w:pPr>
        <w:pStyle w:val="Heading4"/>
        <w:numPr>
          <w:ilvl w:val="3"/>
          <w:numId w:val="1"/>
        </w:numPr>
        <w:rPr/>
      </w:pPr>
      <w:bookmarkStart w:id="450" w:name="__RefHeading___Toc2250350_211673320"/>
      <w:bookmarkStart w:id="451" w:name="_Toc168"/>
      <w:bookmarkEnd w:id="450"/>
      <w:r>
        <w:rPr>
          <w:rtl w:val="true"/>
        </w:rPr>
        <w:t>معدن رحمت</w:t>
      </w:r>
      <w:bookmarkEnd w:id="451"/>
    </w:p>
    <w:p>
      <w:pPr>
        <w:pStyle w:val="BookText"/>
        <w:rPr/>
      </w:pPr>
      <w:r>
        <w:rPr>
          <w:rFonts w:ascii="IRNazanin" w:hAnsi="IRNazanin" w:eastAsia="IRNazanin"/>
          <w:color w:val="111111"/>
          <w:sz w:val="28"/>
          <w:sz w:val="28"/>
          <w:szCs w:val="28"/>
          <w:rtl w:val="true"/>
          <w:lang w:bidi="fa-IR"/>
        </w:rPr>
        <w:t>با توجه به این آیات و نمونه‌هایی از این قبیل ، باید در کمال یقین و باور اعتراف کرد که چیزی در این عرصه‌گاه هستی و در خزانۀ مملکت سلطانِ وجود ، بهتر و برتر و پربهاتر از رحمت الهی نیست و بر پایۀ معارف بلند آسمانی و ملکوتی ، معدن این رحمت در این جهان و در آن جهان اهل بی</w:t>
      </w:r>
    </w:p>
    <w:p>
      <w:pPr>
        <w:pStyle w:val="BookText"/>
        <w:rPr/>
      </w:pPr>
      <w:r>
        <w:rPr>
          <w:rFonts w:ascii="IRNazanin" w:hAnsi="IRNazanin" w:eastAsia="IRNazanin"/>
          <w:color w:val="111111"/>
          <w:sz w:val="28"/>
          <w:sz w:val="28"/>
          <w:szCs w:val="28"/>
          <w:rtl w:val="true"/>
          <w:lang w:bidi="fa-IR"/>
        </w:rPr>
        <w:t xml:space="preserve">اهل بیت علیهم السلام هستند چنان که حضرت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اهل بیت علیهم السلام و دارای مقام والای عصمت است و سخن جز به حق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 اهل بیت علیهم السلام را جایگاه و معدن رحمت یاد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مَعْدِنُ الرَّحْمَةِ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اگر کسی بخواهد از خسارت و بر باد رفتن سرمایۀ وجود در امان بماند و عذاب الهی در قیامت از او دفع شود و با آسان گیری و مسامحۀ حق روبرو گردد و به اخلاق حسنه آراسته شود و به مدار توبه راه یابد و از قرآن مجید بهرۀ کامل ببرد و محسن و نیکوکار گردد و راه نجات به رویش باز شود و سعۀ وجودی و شرح صدر پیدا کند و از نبوت رسول اسلام صلی الله علیه و آله بهره‌مند گردد و آلوده به نا امیدی و یأس نشود و به خیر برتر و بهتر برسد ، باید در سایۀ معرفت و شناخت اهل بیت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و در مدار عمل به فرهنگ آنان و در</w:t>
      </w:r>
    </w:p>
    <w:p>
      <w:pPr>
        <w:pStyle w:val="BookText"/>
        <w:rPr/>
      </w:pPr>
      <w:r>
        <w:rPr>
          <w:rFonts w:ascii="IRNazanin" w:hAnsi="IRNazanin" w:eastAsia="IRNazanin"/>
          <w:color w:val="111111"/>
          <w:sz w:val="28"/>
          <w:sz w:val="28"/>
          <w:szCs w:val="28"/>
          <w:rtl w:val="true"/>
          <w:lang w:bidi="fa-IR"/>
        </w:rPr>
        <w:t xml:space="preserve">عرصۀ عشق و محبت و دوستی ایشان و توسل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اطاعت و پیروی از آن بزرگواران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تا همۀ آنچه را در آن آیات مطرح است به دست آورد و نهایتاً در هدایت و عنایت و لطف و رحمت ویژۀ حق غرق شود و گوی سعادت دنیا و آخرت را به چنگ آورد و خیر ابدی و پیروزی سرمدی و رستگاری همیشگی را ویژۀ خود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سفارش‌های مکرر پیامبر صلی الله علیه و آله در طول بیست و سه سال عمر رسالت و نبوتش نسبت به اهل بیت علیهم السلام به خاطر این بود که پس از وی بدون آنان درک مفاهیم و حقایق قرآن برای مردم میسّر نیست و جز از طریق آنان ، اسلام راستین و صراط مستقیم برای کسی به دست نمی‌آید و راهی برای رسیدن به رحمت خدا و آثارش در دنیا و آخرت جز از طریق معرفت به آنان و پیروی و اطاعت از ایشان برای کسی مقدور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راویان قابل اعتماد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مهم اهل تسنن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رَسُولُ اللّهِ صلی الله علیه و آله یوماً فِیْنٰا خَطِیْباً بِمٰاءٍ یُدعیٰ خُمّاً ، بَیْنَ مَکَّةَ والمدینةِ ، فَحَمِدَ اللّهَ واثنیٰ علیه ، وَوَعَظَ وذکَّرَ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ألا أَیُّها الناسُ فانّما أَنٰا بَشَرٌ یُوشَکُ أَن یَأتِیَ رَسُولُ ربّی فَاُجِیْبُ وَأَنٰا تٰارکٌ فِیْکُمُ الثَّقَلَیْنِ أوّلُهُمٰا کِتابُ اللّهِ ، فِیْهِ الْهُدیٰ والنورُ ، فَخُذُوا بِکِتٰابِ اللّهِ واسْتَمْسِکُوا به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فَحَثَّ عَلیٰ کِتٰابِ اللّهِ ورغَّبَ فِیْهِ ، ثُمَّ قالَ وأهلَ بَیْتِی ، اذَکِّرُکُمُ اللّهَ فی أهْلِ بَیْتِی ، أُذَکِّرُکُمُ اللّهَ فی أهلِ بَیْتِی ، اذِّکرُکُم اللّهَ فی أهْلِ بَیْتِی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452" w:name="pg253_3443"/>
    </w:p>
    <w:p>
      <w:pPr>
        <w:pStyle w:val="BookText"/>
        <w:rPr/>
      </w:pPr>
      <w:bookmarkEnd w:id="452"/>
      <w:r>
        <w:rPr>
          <w:rFonts w:ascii="IRNazanin" w:hAnsi="IRNazanin" w:eastAsia="IRNazanin"/>
          <w:color w:val="111111"/>
          <w:sz w:val="28"/>
          <w:sz w:val="28"/>
          <w:szCs w:val="28"/>
          <w:rtl w:val="true"/>
          <w:lang w:bidi="fa-IR"/>
        </w:rPr>
        <w:t xml:space="preserve">رسول خدا صلی الله علیه و آله روزی در میان ما در کنار آب گیری که خمّ نامیده می‌شود و میان مکه و مدینه است به خطبه خواندن برخاست و پروردگار را سپاس گفت و موعظه کرد و پند داد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من هم بشری هستم که به زودی پیک پروردگارم نزد من خواهد آمد و من هم پاسخش را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سنگین و با ارزش به یادگار می‌گذارم ، یکی از آن دو کتاب خداست که در آن هدایت و نور است ، پس کتاب خدا را برای عمل فرا گیرید و به آن چنگ زنید ، پیامبر در این بخش از سخن بر کتاب خدا ترغیب فرمود و تشویق نمود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بیتم ، خدا را در حق اهل بیتم به یاد شما می‌آورم ، خدا را در حق اهل بیتم به یاد شما می‌آورم ، خدا را در حق اهل بیتم به یاد شما می‌آورم </w:t>
      </w:r>
      <w:r>
        <w:rPr>
          <w:rFonts w:eastAsia="IRNazanin" w:cs="IRNazanin"/>
          <w:color w:val="111111"/>
          <w:sz w:val="28"/>
          <w:szCs w:val="28"/>
          <w:rtl w:val="true"/>
          <w:lang w:bidi="fa-IR"/>
        </w:rPr>
        <w:t>!</w:t>
      </w:r>
    </w:p>
    <w:p>
      <w:pPr>
        <w:pStyle w:val="Heading4"/>
        <w:numPr>
          <w:ilvl w:val="3"/>
          <w:numId w:val="1"/>
        </w:numPr>
        <w:rPr/>
      </w:pPr>
      <w:bookmarkStart w:id="453" w:name="__RefHeading___Toc2250352_211673320"/>
      <w:bookmarkStart w:id="454" w:name="_Toc169"/>
      <w:bookmarkEnd w:id="453"/>
      <w:r>
        <w:rPr>
          <w:rtl w:val="true"/>
        </w:rPr>
        <w:t>جلوه های رحمت اهل بیت علیهم السلام</w:t>
      </w:r>
      <w:bookmarkEnd w:id="454"/>
    </w:p>
    <w:p>
      <w:pPr>
        <w:pStyle w:val="Heading5"/>
        <w:numPr>
          <w:ilvl w:val="4"/>
          <w:numId w:val="1"/>
        </w:numPr>
        <w:rPr/>
      </w:pPr>
      <w:bookmarkStart w:id="455" w:name="__RefHeading___Toc2250354_211673320"/>
      <w:bookmarkStart w:id="456" w:name="_Toc170"/>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اهل بیت علیهم السلام معدن رحمت‌اند و هرکس با معرفت و آگاهی و شناخت و بصیرت متمسک به آنان شود و در عین عشق‌ورزی به آنان به اطاعت و پیروی از آن بزرگواران برخیزد ، بی‌تردید در زمان حیات و هنگام احتضار و هنگام برزخ و در زمان قیامت از رحمت خدا و عنایت و لطف آنان بهره‌مند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أحَدُکُمْ حینَ یَبْلُغُ نَفَسُهُ هٰهُنا ، یَنْزِلْ عَلَیْهِ مَلَکُ الْمَوْتِ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کُنْتَ تَرْجُو فَقَدْ أُعطِیْتَهُ ، وَأمّا ما کُنْتَ تَخافُهُ فَقَدْ أمِنْتَ مِنْهُ ، وَیَفتَحُ لَهُ بابٌ إلی مَنْزِلِهِ مِنَ الجَنَّةِ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مَسْکَنِکَ فِی الجَنَّةِ ، وَانْظُرْ هذا رَسُولُ اللّهِ وَعلیٌ وَالحَسَنُ والحسینُ</w:t>
      </w:r>
    </w:p>
    <w:p>
      <w:pPr>
        <w:pStyle w:val="BookText"/>
        <w:rPr/>
      </w:pPr>
      <w:r>
        <w:rPr>
          <w:rFonts w:ascii="IRNazanin" w:hAnsi="IRNazanin" w:eastAsia="IRNazanin"/>
          <w:color w:val="111111"/>
          <w:sz w:val="28"/>
          <w:sz w:val="28"/>
          <w:szCs w:val="28"/>
          <w:rtl w:val="true"/>
          <w:lang w:bidi="fa-IR"/>
        </w:rPr>
        <w:t>اهل بیت علیهم السلام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رفقاؤک ، وهو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الْبُشْریٰ فِی الْحَیٰاةِ الدُّنْیٰا وَ فِی الْآخِرَةِ </w:t>
      </w:r>
      <w:r>
        <w:rPr>
          <w:rFonts w:eastAsia="Amiri" w:cs="Amiri" w:ascii="Amiri" w:hAnsi="Amiri"/>
          <w:color w:val="111111"/>
          <w:sz w:val="28"/>
          <w:szCs w:val="28"/>
          <w:rtl w:val="true"/>
          <w:lang w:bidi="ar-SA"/>
        </w:rPr>
        <w:t xml:space="preserve">. . . »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حضرت امام محمّد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شما شیعیان هنگامی که نفسش به گلویش رسید ملک الموت بر او فرود می‌آید و می‌گوید آنچه را امید می‌بردی به تو اعطا شد و آنچه را از آن می‌ترسیدی نسبت به آن امان و ایمنی یافتی و دری از بهشت به سوی مسکنش باز می‌کند و به او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مسکنت در بهشت نگاه کن و بنگر این رسول خدا و علی و حسن و حسین دوستانت هستند و این است گفتار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همانان که ایمان آورده‌اند و همواره پرهیزکاری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در زندگی دنیا وآخرت مژده و بشارت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وسیلۀ وحی و در آخرت به خطاب خدا و گفتار فرشتگان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حارث همدانی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امیرالمؤمنین علیه السلام شدم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به سوی من آورد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عشقی که به تو دارم 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عاشق منی ؟ گفتم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به خدا سوگند 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چون نفست به حلقومت رسد ، مرا آن گونه که دوست داری می‌بینی و اگر مرا ببینی در حالی که مردمانی را از حوض کوثر می‌رانم و طرد می‌کنم چون راندن شتر بیگانه ، همانا مرا آن گونه که دوست داری می‌بینی و اگر مرا ببینی در حالی که با لوای حمد پیشاپیش رسول خدا بر صراط می‌گذرم بی‌تردید مرا</w:t>
      </w:r>
    </w:p>
    <w:p>
      <w:pPr>
        <w:pStyle w:val="BookText"/>
        <w:rPr/>
      </w:pPr>
      <w:r>
        <w:rPr>
          <w:rFonts w:ascii="IRNazanin" w:hAnsi="IRNazanin" w:eastAsia="IRNazanin"/>
          <w:color w:val="111111"/>
          <w:sz w:val="28"/>
          <w:sz w:val="28"/>
          <w:szCs w:val="28"/>
          <w:rtl w:val="true"/>
          <w:lang w:bidi="fa-IR"/>
        </w:rPr>
        <w:t xml:space="preserve">آن گونه که دوست داری می‌بینی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 از محمّد که یکی از اصحاب حضرت امام محمّد باقر علیه السلام است نقل می‌کند که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شنیدم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اتقُوا اللّهَ ، واستعینُوا علی ما أَنْتُم عَلَیْهِ بِالْوَرَعِ والْإِجْتِهٰادِ فی طٰاعَةِ اللّهِ ، فَإِنَّ أَشَدَّ مٰا یَکُونُ أَحَدُکُم إِغْتِبٰاطاً بمٰا هُوَ عَلَیْهِ ، لَوْ قَدْ صٰارَ فی حَدِّ الآخِرَةِ وانْقَطَعَتْ الدُّنْیٰا عَنْهُ ، فإِذٰا کٰانَ فی ذلِکَ الْحَدِّ عَرَفَ أَنَّهُ قَدْ اسْتَقْبَلَ النَّعِیْمَ وَالْکَرٰامَةَ مِنَ اللّهِ ، والْبُشْریٰ بِالْجَنَّةِ ، وَأَمِنَ مِمَّنْ کٰانَ یَخٰافُ ، وَأَیْقَنَ أَنَّ الَّذی کٰانَ عَلَیْهِ هُوَ الْحَقُّ ، وَأَنَّ مَنْ خٰالَفَ دِیْنَهُ عَلیٰ بٰاطِلٍ هٰالِکٌ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الهی پیشه کنید و بر حفظ تشیع خود که آیین حق است از ورع و کوشش در طاعت خدا یاری بجویید ، برترین چیزی که از نظر رفاه و خوشی یکی از شما را می‌باشد به خاطر آیین حقّی که بر آن است ، این است که چون در مرز آخرت قرار گیرد و دنیا از او قطع شود پس در این مرز می‌فهمد که با نعیم و کرامت از سوی خدا و مژده به بهشت روبرو می‌شود و از آنچه می‌ترسید ایمنی می‌یابد و باور می‌کند آن دینی که بر آن بود ، حق است و آنکه دینش مخالف دین اهل بیت است بر باطل و اهل 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والَّذی نَفْسِی بِیَدِه ، لٰاتُفٰارِقُ رُوحُ جَسَدٍ صٰاحِبَهٰا حَتّیٰ تَأکُلَ مِنْ ثِمٰارِ</w:t>
      </w:r>
    </w:p>
    <w:p>
      <w:pPr>
        <w:pStyle w:val="BookText"/>
        <w:rPr/>
      </w:pPr>
      <w:r>
        <w:rPr>
          <w:rFonts w:ascii="Amiri" w:hAnsi="Amiri" w:eastAsia="Amiri" w:cs="Amiri"/>
          <w:color w:val="111111"/>
          <w:sz w:val="28"/>
          <w:sz w:val="28"/>
          <w:szCs w:val="28"/>
          <w:rtl w:val="true"/>
          <w:lang w:bidi="ar-SA"/>
        </w:rPr>
        <w:t>الجَنَّةِ ، أَوْ مِنْ شَجَرَةِ الزَّقُّومِ ، وَحیْنَ تَریٰ مَلکَ الْمَوْتِ تَرٰانِی وَتَریٰ عَلِیّاً وَفٰاطِمَةَ وَحَسَناً وَحُسَیْناً</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Amiri" w:hAnsi="Amiri" w:eastAsia="Amiri" w:cs="Amiri"/>
          <w:color w:val="111111"/>
          <w:sz w:val="28"/>
          <w:sz w:val="28"/>
          <w:szCs w:val="28"/>
          <w:rtl w:val="true"/>
          <w:lang w:bidi="ar-SA"/>
        </w:rPr>
        <w:t xml:space="preserve">، فَإِنْ کٰانَ یُحِبُّنٰا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 إِرْفقْ بِهِ إِنَّهُ کٰانَ یُحِبُّنی ویُحِبُّ أهلَ بَیتِی ، وَإِنْ کٰانَ یُبْغِضُنٰا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مَلکَ الْمَوْتِ ، شَدِّدْ عَلَیْهِ ، انَّهُ کٰانَ یُبْغِضُنِی وَیُبْغَضُ أَهْلَ بَیْتِی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کسی که جانم به دست اوست ، روح بدنی از صاحبش جدا نمی‌شود مگر اینکه از میوه‌های بهشت یا از درخت زقوم بخورد و هنگامی که ملک الموت را ببیند مرا و علی و فاطمه و حسن و حسین</w:t>
      </w:r>
    </w:p>
    <w:p>
      <w:pPr>
        <w:pStyle w:val="BookText"/>
        <w:rPr/>
      </w:pPr>
      <w:r>
        <w:rPr>
          <w:rFonts w:ascii="IRNazanin" w:hAnsi="IRNazanin" w:eastAsia="IRNazanin"/>
          <w:color w:val="111111"/>
          <w:sz w:val="28"/>
          <w:sz w:val="28"/>
          <w:szCs w:val="28"/>
          <w:rtl w:val="true"/>
          <w:lang w:bidi="fa-IR"/>
        </w:rPr>
        <w:t xml:space="preserve">اهل بیت علیهم السلام را می‌بیند پس اگر محبّ ما باشد به ملک الموت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مدارا کن ، زیرا او مرا و اهل بیتم را دوست داشت و اگر دشمن ما باشد به ملک الموت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سخت بگیر زیرا او دشمن من و اهل بیتم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سدیر صیرفی در حدیثی بسیار مهم روایت می‌کند که به حضرت امام جعفر صادق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مؤمن از قبض روحش ناخشنود است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زمانی که ملک الموت برای قبض روحش می‌آید بی‌تابی می‌کند پس ملک الموت به او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خدا بی‌تابی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محمّد را به رسالت فرستاد من به تو از پدر مهربان ، که بر بالینت آید نیکوکارتر و مهربان‌ترم ، دو دیده‌ات را بگشا و 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حضرت فرمود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و امیرالمؤمنین و فاطمه و حسن و حسین و امامان از</w:t>
      </w:r>
      <w:bookmarkStart w:id="457" w:name="pg253_3447"/>
    </w:p>
    <w:p>
      <w:pPr>
        <w:pStyle w:val="BookText"/>
        <w:rPr/>
      </w:pPr>
      <w:bookmarkEnd w:id="457"/>
      <w:r>
        <w:rPr>
          <w:rFonts w:ascii="IRNazanin" w:hAnsi="IRNazanin" w:eastAsia="IRNazanin"/>
          <w:color w:val="111111"/>
          <w:sz w:val="28"/>
          <w:sz w:val="28"/>
          <w:szCs w:val="28"/>
          <w:rtl w:val="true"/>
          <w:lang w:bidi="fa-IR"/>
        </w:rPr>
        <w:t xml:space="preserve">نسلشان را نزد خود مجسم می‌بیند پس 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خدا و امیرالمؤمنین و فاطمه و حسن و حسین دوستانت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دیده‌اش را باز می‌کند و نظر می‌نماید پس ندا دهنده‌ای روحش را از جانب رب العزه ندا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روحی که به محمّد و اهل بیتش آرامش 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پروردگارت در حالی که به ولایت آنان خشنودی و به پاداشِ خشنودت داشته‌اند باز گرد پس در بندگانم یعنی محمّد و اهل بیتش در آی و در بهشتم وارد شو ، پس چیزی نزد او محبوب‌تر از بیرون رفتن روح از بدنش به آرامی و ملحق شدن به منادی حق نیست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2250356_211673320"/>
      <w:bookmarkStart w:id="459" w:name="_Toc171"/>
      <w:bookmarkEnd w:id="458"/>
      <w:r>
        <w:rPr>
          <w:rtl w:val="true"/>
        </w:rPr>
        <w:t>واقعه‌ای شگفت انگیز</w:t>
      </w:r>
      <w:bookmarkEnd w:id="4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مشهور و فیلسوف معروف آقای حسین علی راشد که در قبول امور معنوی و کرامات و مکاشفات دقت نظر داشت ، با قلم روان و ساده‌اش دربارۀ زمان احتضار و مرگ پدرش مرحوم آخوند ملا عباس تربتی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p>
    <w:p>
      <w:pPr>
        <w:pStyle w:val="BookText"/>
        <w:rPr/>
      </w:pPr>
      <w:r>
        <w:rPr>
          <w:rFonts w:ascii="IRNazanin" w:hAnsi="IRNazanin" w:eastAsia="IRNazanin"/>
          <w:color w:val="111111"/>
          <w:sz w:val="28"/>
          <w:sz w:val="28"/>
          <w:szCs w:val="28"/>
          <w:rtl w:val="true"/>
          <w:lang w:bidi="fa-IR"/>
        </w:rPr>
        <w:t xml:space="preserve">روحانیان کم نظیر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حقایقی را می‌نویسد که اگر خود شاهد و ناظر آن نبود باورش مشکل بود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چیزهایی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دیدیم و هم چنان برای ما مبهم ماند یکی این است که پدرم در روز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حدود دو ساعت از آفتاب درگذشت ، در حالی که نماز صبحش را هم چنان که خوابیده بود خواند و حالت احتضار بر او دست داد و پایش را به سوی قبله کردند و تا آخرین لحظه هوشیار بود و آهسته کلماتی می‌گفت مثل اینکه متوجه جان دادن خودش بود و آخرین پرتو روح با 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لبانش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روز یکشنبۀ هفتۀ پیش از آن ، بعد از نماز صبح رو به قبله خوابید و عبایش را بر روی چهره‌اش کشید ، ناگهان مانند آفتابی که از روزنی بر جایی بتابد یا نورافکنی را متوجه جایی گردانند ، روی پیکرش از سر تا پا روشن شد و رنگ چهره‌اش که به سبب بیماری زرد گشته بود ، شفاف گردید ، چنان که از زیر عبای نازک که بر رخ کشیده بود دیده می‌شد و تکانی 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دیدن این بندۀ بی‌مقدار آمدید ؟ پس از آن درست مانند اینکه کسانی یک یک به دیدنش می‌آیند بر حضرت امیرالمؤمنین علی علیه السلام و یکایک ائمه تا امام دوازدهم سلام می‌کرد و از آمدن آنان اظهار تشکر می‌کرد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حضرت فاطمۀ زهرا علیها السلام سلام کرد ، سپس بر حضرت زینب علیها السلام سلام کرد و در اینجا خیلی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خیلی گریه کرده‌ام ، پس بر مادر خودش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ممنونم ، به من شیر پاکی دادی و این حالت تا دو ساعت از آفتاب برآمده دوام داشت پس از</w:t>
      </w:r>
      <w:bookmarkStart w:id="460" w:name="pg253_3449"/>
    </w:p>
    <w:p>
      <w:pPr>
        <w:pStyle w:val="BookText"/>
        <w:rPr/>
      </w:pPr>
      <w:bookmarkEnd w:id="460"/>
      <w:r>
        <w:rPr>
          <w:rFonts w:ascii="IRNazanin" w:hAnsi="IRNazanin" w:eastAsia="IRNazanin"/>
          <w:color w:val="111111"/>
          <w:sz w:val="28"/>
          <w:sz w:val="28"/>
          <w:szCs w:val="28"/>
          <w:rtl w:val="true"/>
          <w:lang w:bidi="fa-IR"/>
        </w:rPr>
        <w:t xml:space="preserve">آن ، روشنی که بر پیکرش می‌تابید از بین رفت و به حال عادی برگشت و باز رنگ چهره به همان حالت زردی بیماری عود کرد و درست در یکشنبۀ دیگر در همان دو ساعت حالت احتضار را گذرانید و به آرامی تسلیم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 هفته مابین این دو روز من به ایشان گفتم که ما از پیغمبران و بزرگان چیزهایی به روایت می‌شنویم و آرزو می‌کنیم که ای کاش خود ما می‌بودیم و می‌فهمیدیم ، اکنون بر شما که نزدیک‌ترین کس به من هستید چنین حالتی دیده شد ، من دلم می‌خواهد بفهمم که این چه بود ؟</w:t>
      </w:r>
    </w:p>
    <w:p>
      <w:pPr>
        <w:pStyle w:val="BookText"/>
        <w:rPr/>
      </w:pPr>
      <w:r>
        <w:rPr>
          <w:rFonts w:ascii="IRNazanin" w:hAnsi="IRNazanin" w:eastAsia="IRNazanin"/>
          <w:color w:val="111111"/>
          <w:sz w:val="28"/>
          <w:sz w:val="28"/>
          <w:szCs w:val="28"/>
          <w:rtl w:val="true"/>
          <w:lang w:bidi="fa-IR"/>
        </w:rPr>
        <w:t xml:space="preserve">سکوت کرد و چیزی نگفت ، دوباره و سه‌باره با عبارت‌های دیگر تکرار کردم ، باز سکوت کرد ، بار چهارم یا پنجم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اذیتم نکن حسین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من این بود که چیزی فهمیده باشم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نمی‌توانم به تو بفهمانم خودت برو بفهم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برای من و مادر و برادر و خواهر و عمه‌ام هم چنان مبهم باقی ماند و تاکنون هم که این مطالب را می‌نویسم و هم اکنون به اینجا رسیده‌ام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سه‌شنبه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پنجم ماه رجب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چیزی از این موضوع نمی‌دانم ، فقط می‌گویم که چنین حالتی دیده شد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2250358_211673320"/>
      <w:bookmarkStart w:id="462" w:name="_Toc172"/>
      <w:bookmarkEnd w:id="461"/>
      <w:r>
        <w:rPr>
          <w:rtl w:val="true"/>
        </w:rPr>
        <w:t>چرا شیعه شدم</w:t>
      </w:r>
      <w:bookmarkEnd w:id="462"/>
    </w:p>
    <w:p>
      <w:pPr>
        <w:pStyle w:val="BookText"/>
        <w:rPr/>
      </w:pPr>
      <w:r>
        <w:rPr>
          <w:rFonts w:ascii="IRNazanin" w:hAnsi="IRNazanin" w:eastAsia="IRNazanin"/>
          <w:color w:val="111111"/>
          <w:sz w:val="28"/>
          <w:sz w:val="28"/>
          <w:szCs w:val="28"/>
          <w:rtl w:val="true"/>
          <w:lang w:bidi="fa-IR"/>
        </w:rPr>
        <w:t xml:space="preserve">علامۀ کبیر ، مجاهد بزرگ شیخ محمّد مرعی امین 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بسیار با ارزش لماذا اخترت مذهب الشیعة مذهب 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مذهب شیعه مذهب اهل بیت را اختیار و انتخاب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w:t>
      </w:r>
    </w:p>
    <w:p>
      <w:pPr>
        <w:pStyle w:val="BookText"/>
        <w:rPr/>
      </w:pPr>
      <w:r>
        <w:rPr>
          <w:rFonts w:ascii="IRNazanin" w:hAnsi="IRNazanin" w:eastAsia="IRNazanin"/>
          <w:color w:val="111111"/>
          <w:sz w:val="28"/>
          <w:sz w:val="28"/>
          <w:szCs w:val="28"/>
          <w:rtl w:val="true"/>
          <w:lang w:bidi="fa-IR"/>
        </w:rPr>
        <w:t xml:space="preserve">شیعه شدن من و انتخاب مذهب اهل بیت آیۀ ولایت ، آیۀ تطهیر ، آیۀ مباهله ، آیۀ مودّت ، آیۀ صلاة ، آیۀ تبلیغ ، تبریک قوم در غدیر خم به خلافت و ولایت امیرمؤمنان ، حدیث دار ، حدیث ثقلین ، حدیث منزلت ، حدیث سفینه ، حدیث مدینۀ علم ، و روایاتی که جانشینان پیامبر صلی الله علیه و آله را منحصر در دوازده نفر می‌داند و همۀ این احادیث در کتاب‌های معتبر اهل سنت هم آمده بود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پایان کتاب ضمن سرودن اشعاری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آل طه را انتخاب کردم و به خاطر دوستی و ولایت آنان با اقوام و خویشانم جنگیدم ، و از وطن پدران و اقوامم و آن زندگی و حیاتی که پر از رفاه و راحتی بود دور شدم ؟ برای اینکه حق را برابر با آیات و روایات در این مذهب یافتم و به این نتیجه رسیدم که خدای کعبه جز آنان را برای پیشوایی نپسندیده، اهل بی</w:t>
      </w:r>
    </w:p>
    <w:p>
      <w:pPr>
        <w:pStyle w:val="BookText"/>
        <w:rPr/>
      </w:pPr>
      <w:r>
        <w:rPr>
          <w:rFonts w:ascii="IRNazanin" w:hAnsi="IRNazanin" w:eastAsia="IRNazanin"/>
          <w:color w:val="111111"/>
          <w:sz w:val="28"/>
          <w:sz w:val="28"/>
          <w:szCs w:val="28"/>
          <w:rtl w:val="true"/>
          <w:lang w:bidi="fa-IR"/>
        </w:rPr>
        <w:t>اهل بیت علیهم السلام از نظر شخصیت والاترین و بلندترین مخلوق خدایند و همۀ عزت و مقام به آنان داده شده ، من پس از آگاهیم به حق بودن مذهب اهل بیت علیهم السلام به سخن هیچ یاوه‌گوی خوار کننده‌ای توجه نمی‌کنم ؛ چون برای من ثابت شده که خدا اهل بیت علیهم السلام و مذهبشان را محور حق قرار داده است ، مذهب من تشیع است و این افتخاری بزرگ برای کسی است که حقیقت را نشانه گرفته ، آیا روز قیامت فردی که جز مذهب آل طه را پی گرفته از عذاب و آتش دوزخ رهایی و نجات خواهد داشت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Style w:val="FootnoteAnchor"/>
          <w:rtl w:val="true"/>
        </w:rPr>
        <w:footnoteReference w:id="363"/>
      </w:r>
      <w:r>
        <w:rPr>
          <w:rFonts w:ascii="IRNazanin" w:hAnsi="IRNazanin" w:eastAsia="IRNazanin"/>
          <w:color w:val="111111"/>
          <w:sz w:val="28"/>
          <w:sz w:val="28"/>
          <w:szCs w:val="28"/>
          <w:rtl w:val="true"/>
          <w:lang w:bidi="fa-IR"/>
        </w:rPr>
        <w:t xml:space="preserve">، بی‌تردید معدن رحمت و برکت ، اهل بیت اند و جز با تمسّک به ولایت آنان و پیروی از فرهنگ و مذهب بر حق آن بزرگواران راهی به سوی نجات و جلب رضای حق و کسب رضوان و جنت وجود ندارد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دوستدار اهل بیت علیهم السلام و عاشق عترت طاهره و اقتداگر به ایشان و مطیع و پیرو فرمان هایشان و آنکه در هر موقعیتی از توسل معنوی به آن بزرگواران دست برنمی‌دارد و جز آنان را پیشوا و امام شایستۀ اطاعت نمی‌داند ، خوشبختی دنیا و آخرتش را در گرو ولایت آنان می‌داند ، شایستۀ رحمت واسعۀ الهی می‌شود و نزول رحمت حق در دنیا و در آخرت بر او واجب می‌گردد و در همۀ لحظاتش چه در دنیا و چه در برزخ و چه در آخرت از الطاف بی‌پایان و عنایات بی‌نهایت حق بهره‌مند می‌شود </w:t>
      </w:r>
      <w:r>
        <w:rPr>
          <w:rFonts w:eastAsia="IRNazanin" w:cs="IRNazanin"/>
          <w:color w:val="111111"/>
          <w:sz w:val="28"/>
          <w:szCs w:val="28"/>
          <w:rtl w:val="true"/>
          <w:lang w:bidi="fa-IR"/>
        </w:rPr>
        <w:t>.</w:t>
      </w:r>
      <w:bookmarkStart w:id="463" w:name="pg253_3452"/>
    </w:p>
    <w:p>
      <w:pPr>
        <w:pStyle w:val="Heading3"/>
        <w:numPr>
          <w:ilvl w:val="2"/>
          <w:numId w:val="1"/>
        </w:numPr>
        <w:rPr/>
      </w:pPr>
      <w:bookmarkStart w:id="464" w:name="__RefHeading___Toc2250360_211673320"/>
      <w:bookmarkStart w:id="465" w:name="_Toc173"/>
      <w:bookmarkEnd w:id="463"/>
      <w:bookmarkEnd w:id="464"/>
      <w:r>
        <w:rPr>
          <w:rtl w:val="true"/>
        </w:rPr>
        <w:t xml:space="preserve">اهل بیت </w:t>
      </w:r>
      <w:r>
        <w:rPr>
          <w:rtl w:val="true"/>
        </w:rPr>
        <w:t xml:space="preserve">: </w:t>
      </w:r>
      <w:r>
        <w:rPr>
          <w:rtl w:val="true"/>
        </w:rPr>
        <w:t>پایه های زمین و آسمان</w:t>
      </w:r>
      <w:bookmarkEnd w:id="465"/>
    </w:p>
    <w:p>
      <w:pPr>
        <w:pStyle w:val="BookText"/>
        <w:rPr/>
      </w:pPr>
      <w:r>
        <w:rPr>
          <w:rFonts w:ascii="IRNazanin" w:hAnsi="IRNazanin" w:eastAsia="IRNazanin"/>
          <w:color w:val="111111"/>
          <w:sz w:val="28"/>
          <w:sz w:val="28"/>
          <w:szCs w:val="28"/>
          <w:rtl w:val="true"/>
          <w:lang w:bidi="fa-IR"/>
        </w:rPr>
        <w:t xml:space="preserve">اگر آسمان‌ها در جای خود استوارند و زمین بر حالاتی که دارد پایدار است و اگر جهانیان و زمینیان در أمن و أمانند ، همه و همه به یمن وجود این خاندان و بر پایۀ معنویت و نور آنان و التفات و توجه ایشان است چنان که خود بارها به این حقیقت اشاره کرده‌اند البته این را جز قلوب اهل ایمان و دل صالحان و باطن شایستگان باور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علیه السلام از این حقیقت چنین یاد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بَابُ اللّهِ الَّذِی لاٰ یُؤْتَی إلّامِنْهُ ، وَسبِیلُهُ الَّذِی مَنْ سَلَکَهُ وَصَلَ إلَی اللّهِ عَزَّ وَجلَّ ، وَکَذٰلِکَ کَانَ أمیرُالمُؤمِنِینَ علیه السلام مِن بَعدِهِ ، وَجَرَی لِلأَئِمَّةِ وَاحِداً بَعْدَ وَاحِدٍ ، جَعَلَهُمُ اللّه عَزَّ وَجلَّ أرْکَانَ الأرْضِ أنْ تَمِیْدَ بِأهْلِها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پیامبر ، باب خداست که جز از آن در نیایند و راه خداست که هرکس آن را بپیماید به خدا می‌رسد ، و امیرمؤمنان نیز پس از او چنین است ، و همین گونه است هر امامی به دنبال امام دیگر ، باری خدا آنان را پایه‌های زمین قرار داده ، تا زمین اهلش را نلرزاند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سجاد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الذینَ بِنَا یُمْسِکُ اللّهُ السماءَ أنْ تَقَعَ علی الأرضِ إلا بإذْنِه ، وبِنٰا یُمْسِکُ الأَرْضَ أنْ تَمِیدَ بأَهلِهٰا ، وبِنٰا یُنْزِلُ الغَیْثَ ، وبِنٰا یَنْشُرُ الرَّحْمَةَ ، وَیُخْرِجُ بَرِکٰاتِ الأَرْضِ ، وَلَوْلٰا مٰا فِی الأرضِ مِنّٰا لَسٰاخَتْ بِأَهْلِهٰا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سبب ما آسمان را نگاه داشته مبادا جز به اذن او بر زمین افتد و به وسیلۀ ما زمین را حفظ کرده تا اهلش را نلرزاند ، باران را به خاطر ما نازل می‌کند و رحمت را در پرتو وجود ما پراکنده می‌سازد ، و برکت‌های زمین را بیرون می‌آورد ، اگر کسی از ما ، در زمین نبود اهلش را فرو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اسلام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سبب امان اهل آسمان‌اند ، هرگاه ستارگان ناپدید شوند آسمانیان نیز بروند و اهل بیت من موجب امان اهل زمین‌اند و هرگاه اهل بیت من بروند زمینیان نیز خواهند رفت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بَیْتُ النُّبُوَةِ وَمَعْدِنُ الحِکْمَةِ ، وَأَمٰانٌ لأَهْلِ الأَرْضِ ، وَنَجٰاةٌ لِمَنْ طَلَبَ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خانۀ نبوت ، و معدن حکمت و سبب امان زمینیان و رهایی کسانی هستیم که خواهان رهایی‌اند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استواری آسمان‌ها و زمین به یمن معنویت و نورانیت و توجه اهل بی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سرمایه‌های ملکوتی و قدرت روحی و توان قلبی آنان ویژۀ خود آنان است و کسی از ملکوتیان و مُلکیان هم پایۀ آنان نیست اما شگفتی اینجاست که با این همه مایه و سرمایه ، خاکسار و فروتن و خاضع و متواضع‌اند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466" w:name="pg253_3455"/>
    </w:p>
    <w:p>
      <w:pPr>
        <w:pStyle w:val="Heading3"/>
        <w:numPr>
          <w:ilvl w:val="2"/>
          <w:numId w:val="1"/>
        </w:numPr>
        <w:rPr/>
      </w:pPr>
      <w:bookmarkStart w:id="467" w:name="__RefHeading___Toc2250362_211673320"/>
      <w:bookmarkStart w:id="468" w:name="_Toc174"/>
      <w:bookmarkEnd w:id="466"/>
      <w:bookmarkEnd w:id="467"/>
      <w:r>
        <w:rPr>
          <w:rtl w:val="true"/>
        </w:rPr>
        <w:t xml:space="preserve">اهل بیت </w:t>
      </w:r>
      <w:r>
        <w:rPr>
          <w:rtl w:val="true"/>
        </w:rPr>
        <w:t xml:space="preserve">: </w:t>
      </w:r>
      <w:r>
        <w:rPr>
          <w:rtl w:val="true"/>
        </w:rPr>
        <w:t>پیشوایان انسان پرور</w:t>
      </w:r>
      <w:bookmarkEnd w:id="468"/>
    </w:p>
    <w:p>
      <w:pPr>
        <w:pStyle w:val="BookText"/>
        <w:rPr/>
      </w:pPr>
      <w:r>
        <w:rPr>
          <w:rFonts w:ascii="IRNazanin" w:hAnsi="IRNazanin" w:eastAsia="IRNazanin"/>
          <w:color w:val="111111"/>
          <w:sz w:val="28"/>
          <w:sz w:val="28"/>
          <w:szCs w:val="28"/>
          <w:rtl w:val="true"/>
          <w:lang w:bidi="fa-IR"/>
        </w:rPr>
        <w:t xml:space="preserve">از ویژگی‌های کرۀ زمین و شاید بعضی کرات دیگر ، داشتن معادن فراوان همچون طلا ، نقره ، عقیق ، فیروزه ، الماس ، مس و آهن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جهانیان ، معدن را عنصری باارزش ، پرقیمت ، مفید ، سودمند و دارای کاربرد در حیات انسان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معدن‌یابی ، معدن‌شناسی ، استخراج معدن ، حمل محتویات معدن به کارگاه‌های فنی و تبدیل اجناس معدنی به ابزار زندگی ، حقایقی است که از روزگاران قدیم انسان با تحمل همه گونه زحمت و مشقتی در پی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معادنی که همیشه در نظر انسان دارای ارزش و اهمیت بوده و در آینده هم خواهد بود ، معدن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طول تاریخ نسبت به این معدن بی‌تفاوت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یافتن و شناسایی این معدن ، به جستجو می‌پردازد سپس برای استخراج طلا مشقت‌های طاقت‌فرسایی تحمل می‌کند ، آنگاه آن را به کارخانه برده و با هزار برنامۀ فنی از سنگ و خاک جدا می‌کند و به صورت شمش به بازار عرضه می‌نماید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را به هنرمندانی دقیق و چیره‌دست می‌دهند تا به صورت درهم و دینار یا پشتوانۀ اسکناس درآورند که چرخ اقتصاد مملکتی بچرخد و یا به صورت گردن‌بند ، گوشواره ، دستبند ، انگشتر ، درآورند تا غریزۀ زیباپسندی انسان را سیراب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قابل تأمل اینکه همۀ آسمان‌ها و زمین به منزلۀ یک معدن است و دانای این معدن که دانشی بی‌نهایت دارد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دانا از این معدن باعظمت موجودی طلا صفت به نام انسان آفرید و او را در این سیارۀ خاکی قرار داد تا استعدادهای فطری و مقام خلافت اللهی و مایۀ قدرت عقلی او همراه با کوششی مستمر و جهادی پیوسته به ظهور برسد و آبادی دنیا و آخرت و سعادت ابدی و جاودانی خود را تحقق بخشد و اهداف حق را با آراسته شدن به ایمان و یقین و رنگ گرفتن از حسنات اخلاقی و اجرای احکام الهی آشکار سازد و نهایتاً برای خود و دیگران منبعی از خیر و نیکی گردد و صفات الهی از وجودش طلوع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فقط در سایۀ این حقیقت میسر است که شمش وجود انسان در اختیار رهبران و معلمانی آسمانی که منتخبان خدا هستند قرار گیرد تا آنان به وسیلۀ دانش گسترده‌ای که نسبت به انسان و دیگر حقایق دارند از این طلای ناب ، موجودی صد در صد الهی بسازند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انسان را به پیشگاه معماران آسمانی و سازندگان بنای انسانی که در ساختن بنای انسانیت نظیری ندارند یعنی اهل بیت علیهم السلام ، هدایت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شده است که این شمش گونه‌های ارزنده با زرگران و سازندگان خود به دشمنی و مخالفت برخاسته ، و دامن حیاتشان را آلوده می‌کنند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بد و نازیباست که خود رابه دست دزدان راه انسانیت و غارتگران ارزش‌ها بسپارند تا تار و پودشان را از هم بگسلند و آنان را به شکلی درآورند که غولان و دیوان از دیدن چهرۀ زشت آنان روی بگردانند ؟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فرعونیان ، نمرودیان ، قارونیان ، بولهبیان ، بوجهلیان ، امویان ، عباسیان ، و پیروان شرقی و غربی معاصر آنان را از حول و حوش وجود خود</w:t>
      </w:r>
    </w:p>
    <w:p>
      <w:pPr>
        <w:pStyle w:val="BookText"/>
        <w:rPr/>
      </w:pPr>
      <w:r>
        <w:rPr>
          <w:rFonts w:ascii="IRNazanin" w:hAnsi="IRNazanin" w:eastAsia="IRNazanin"/>
          <w:color w:val="111111"/>
          <w:sz w:val="28"/>
          <w:sz w:val="28"/>
          <w:szCs w:val="28"/>
          <w:rtl w:val="true"/>
          <w:lang w:bidi="fa-IR"/>
        </w:rPr>
        <w:t xml:space="preserve">و زندگی خود دور سازید و خود را به دست با کفایت پیامبران و امامان بسپارید تا از شمش وجود شما ، سلمان و ابوذر و بریر و زهیر و میثم و رشید هجری و حجر بن عدی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عشق خدای یکتا ده قطره‌ای را رهی به دریا ده</w:t>
      </w:r>
    </w:p>
    <w:p>
      <w:pPr>
        <w:pStyle w:val="BookText"/>
        <w:rPr/>
      </w:pPr>
      <w:r>
        <w:rPr>
          <w:rFonts w:ascii="IRNazanin" w:hAnsi="IRNazanin" w:eastAsia="IRNazanin"/>
          <w:color w:val="111111"/>
          <w:sz w:val="28"/>
          <w:sz w:val="28"/>
          <w:szCs w:val="28"/>
          <w:rtl w:val="true"/>
          <w:lang w:bidi="fa-IR"/>
        </w:rPr>
        <w:t>تا نماند ز عاشقان اثری خاک مجنون به آب لیلا ده</w:t>
      </w:r>
    </w:p>
    <w:p>
      <w:pPr>
        <w:pStyle w:val="BookText"/>
        <w:rPr/>
      </w:pPr>
      <w:r>
        <w:rPr>
          <w:rFonts w:ascii="IRNazanin" w:hAnsi="IRNazanin" w:eastAsia="IRNazanin"/>
          <w:color w:val="111111"/>
          <w:sz w:val="28"/>
          <w:sz w:val="28"/>
          <w:szCs w:val="28"/>
          <w:rtl w:val="true"/>
          <w:lang w:bidi="fa-IR"/>
        </w:rPr>
        <w:t>جان فرهاد وقف شیرین کن دل وامق به مِهر عذرا ده</w:t>
      </w:r>
    </w:p>
    <w:p>
      <w:pPr>
        <w:pStyle w:val="BookText"/>
        <w:rPr/>
      </w:pPr>
      <w:r>
        <w:rPr>
          <w:rFonts w:ascii="IRNazanin" w:hAnsi="IRNazanin" w:eastAsia="IRNazanin"/>
          <w:color w:val="111111"/>
          <w:sz w:val="28"/>
          <w:sz w:val="28"/>
          <w:szCs w:val="28"/>
          <w:rtl w:val="true"/>
          <w:lang w:bidi="fa-IR"/>
        </w:rPr>
        <w:t>کُنده تن ز پای جان بردار مست و شوریده سر به صحرا ده</w:t>
      </w:r>
    </w:p>
    <w:p>
      <w:pPr>
        <w:pStyle w:val="BookText"/>
        <w:rPr/>
      </w:pPr>
      <w:r>
        <w:rPr>
          <w:rFonts w:ascii="IRNazanin" w:hAnsi="IRNazanin" w:eastAsia="IRNazanin"/>
          <w:color w:val="111111"/>
          <w:sz w:val="28"/>
          <w:sz w:val="28"/>
          <w:szCs w:val="28"/>
          <w:rtl w:val="true"/>
          <w:lang w:bidi="fa-IR"/>
        </w:rPr>
        <w:t>ساقیا جرعۀ خرد سوزی به من رند بی‌سر و پا ده</w:t>
      </w:r>
    </w:p>
    <w:p>
      <w:pPr>
        <w:pStyle w:val="BookText"/>
        <w:rPr/>
      </w:pPr>
      <w:r>
        <w:rPr>
          <w:rFonts w:ascii="IRNazanin" w:hAnsi="IRNazanin" w:eastAsia="IRNazanin"/>
          <w:color w:val="111111"/>
          <w:sz w:val="28"/>
          <w:sz w:val="28"/>
          <w:szCs w:val="28"/>
          <w:rtl w:val="true"/>
          <w:lang w:bidi="fa-IR"/>
        </w:rPr>
        <w:t>زاهدان را بهشت و حور و قصور عاشقان را به نزد خود جا ده</w:t>
      </w:r>
    </w:p>
    <w:p>
      <w:pPr>
        <w:pStyle w:val="BookText"/>
        <w:rPr/>
      </w:pPr>
      <w:r>
        <w:rPr>
          <w:rFonts w:ascii="IRNazanin" w:hAnsi="IRNazanin" w:eastAsia="IRNazanin"/>
          <w:color w:val="111111"/>
          <w:sz w:val="28"/>
          <w:sz w:val="28"/>
          <w:szCs w:val="28"/>
          <w:rtl w:val="true"/>
          <w:lang w:bidi="fa-IR"/>
        </w:rPr>
        <w:t>دلم از فرقتت به جان آمد جان من یک دمک دلم وا ده</w:t>
      </w:r>
    </w:p>
    <w:p>
      <w:pPr>
        <w:pStyle w:val="BookText"/>
        <w:rPr/>
      </w:pPr>
      <w:r>
        <w:rPr>
          <w:rFonts w:ascii="IRNazanin" w:hAnsi="IRNazanin" w:eastAsia="IRNazanin"/>
          <w:color w:val="111111"/>
          <w:sz w:val="28"/>
          <w:sz w:val="28"/>
          <w:szCs w:val="28"/>
          <w:rtl w:val="true"/>
          <w:lang w:bidi="fa-IR"/>
        </w:rPr>
        <w:t>تا بسوزد ز تاب رخسارت فیض را دیدۀ تماشا ده</w:t>
      </w:r>
    </w:p>
    <w:p>
      <w:pPr>
        <w:pStyle w:val="BookText"/>
        <w:rPr/>
      </w:pPr>
      <w:r>
        <w:rPr>
          <w:rFonts w:ascii="IRNazanin" w:hAnsi="IRNazanin" w:eastAsia="IRNazanin"/>
          <w:color w:val="111111"/>
          <w:sz w:val="28"/>
          <w:sz w:val="28"/>
          <w:szCs w:val="28"/>
          <w:rtl w:val="true"/>
          <w:lang w:bidi="fa-IR"/>
        </w:rPr>
        <w:t>زاهدا دل بده به قصۀ عشق آهن کهنه را به حلوا ده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از هر هوا بتی سازی دل به عشق خدای یکتا ده </w:t>
      </w:r>
      <w:r>
        <w:rPr>
          <w:rStyle w:val="FootnoteAnchor"/>
          <w:rtl w:val="true"/>
        </w:rPr>
        <w:footnoteReference w:id="369"/>
      </w:r>
      <w:bookmarkStart w:id="469" w:name="pg253_3458"/>
    </w:p>
    <w:p>
      <w:pPr>
        <w:pStyle w:val="Heading3"/>
        <w:numPr>
          <w:ilvl w:val="2"/>
          <w:numId w:val="1"/>
        </w:numPr>
        <w:rPr/>
      </w:pPr>
      <w:bookmarkStart w:id="470" w:name="__RefHeading___Toc2250364_211673320"/>
      <w:bookmarkStart w:id="471" w:name="_Toc175"/>
      <w:bookmarkEnd w:id="469"/>
      <w:bookmarkEnd w:id="470"/>
      <w:r>
        <w:rPr>
          <w:rtl w:val="true"/>
        </w:rPr>
        <w:t xml:space="preserve">اهل بیت </w:t>
      </w:r>
      <w:r>
        <w:rPr>
          <w:rtl w:val="true"/>
        </w:rPr>
        <w:t xml:space="preserve">: </w:t>
      </w:r>
      <w:r>
        <w:rPr>
          <w:rtl w:val="true"/>
        </w:rPr>
        <w:t>سرمشق سالکان</w:t>
      </w:r>
      <w:bookmarkEnd w:id="471"/>
    </w:p>
    <w:p>
      <w:pPr>
        <w:pStyle w:val="Heading4"/>
        <w:numPr>
          <w:ilvl w:val="3"/>
          <w:numId w:val="1"/>
        </w:numPr>
        <w:rPr/>
      </w:pPr>
      <w:bookmarkStart w:id="472" w:name="__RefHeading___Toc2250366_211673320"/>
      <w:bookmarkStart w:id="473" w:name="_Toc176"/>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 xml:space="preserve">در سطور گذشته اشاره شد که سالک کوی دوست باید در همۀ شؤون زندگی خود اهل بیت علیهم السلام را سرمشق و الگوی خویش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مهربان راه رسیدن به کمالات و طریق تحصیل فضایل را بیان فرموده ، سپس فرمان داده است که شما این راه را به دنبال سالک آن و با اقتدا به پیشوای معصوم راه طی کنید تا به مقصد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چنین نیست که پا به پای او بتوانید در همۀ مدارج و مراحل همراهش باشید ، آنان به جایی رسیده‌اند که حتی عبد توانمندی چون جبرئیل به آنجا راه نیافته ، اعلام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دَنَوْتُ أنْمُلَةً لاَحْتَرَقْتُ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اندازۀ یک بند انگشت فراتر روم بی‌تردید بسوزم </w:t>
      </w:r>
      <w:r>
        <w:rPr>
          <w:rFonts w:eastAsia="IRNazanin" w:cs="IRNazanin"/>
          <w:color w:val="111111"/>
          <w:sz w:val="28"/>
          <w:szCs w:val="28"/>
          <w:rtl w:val="true"/>
          <w:lang w:bidi="fa-IR"/>
        </w:rPr>
        <w:t>.</w:t>
      </w:r>
    </w:p>
    <w:p>
      <w:pPr>
        <w:pStyle w:val="Heading4"/>
        <w:numPr>
          <w:ilvl w:val="3"/>
          <w:numId w:val="1"/>
        </w:numPr>
        <w:rPr/>
      </w:pPr>
      <w:bookmarkStart w:id="474" w:name="__RefHeading___Toc2250368_211673320"/>
      <w:bookmarkStart w:id="475" w:name="_Toc177"/>
      <w:bookmarkEnd w:id="474"/>
      <w:r>
        <w:rPr>
          <w:rtl w:val="true"/>
        </w:rPr>
        <w:t>اسوۀ انسان ها</w:t>
      </w:r>
      <w:bookmarkEnd w:id="4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حق ، اهل بیت علیهم السلام را سرمشق و اسوۀ انسان‌ها قرار داده است تا هرکس به فراخور حال خویش و ظرفیت و استعدادش از آنان بهره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مِنَ السَّمٰاءِ مٰاءً فَسٰالَتْ أَوْدِیَةٌ بِقَدَرِهٰا </w:t>
      </w:r>
      <w:r>
        <w:rPr>
          <w:rFonts w:eastAsia="Amiri" w:cs="Amiri" w:ascii="Amiri" w:hAnsi="Amiri"/>
          <w:color w:val="111111"/>
          <w:sz w:val="28"/>
          <w:szCs w:val="28"/>
          <w:rtl w:val="true"/>
          <w:lang w:bidi="ar-SA"/>
        </w:rPr>
        <w:t xml:space="preserve">. . . »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از آسمان آبی نازل کرد که در هر درّه و رودی به اندازۀ گنجایش و وسعتش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تأویل آیه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عالم بالا آب حیات و علم و دانش نازل کرد پس هر بستری به اندازۀ گنجایش خود از آن بهره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درّه و بستر که عمیق‌تر و گسترده است و از نظر سعۀ وجودی کامل‌تر و انشراح و انبساط بیشتری داشته باشد ، می‌تواند از این آب حیات بیشتر بهره ببرد و خود را از نظر وجودی و معرفتی به جایی برساند که به مقام احسان دست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حضرت حق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 xml:space="preserve">. . . »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برای شما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الگوی نیکویی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اسوه بودن ویژۀ آن حضرت نیست چون خدا و پیامبر صلی الله علیه و آله اعلام کرده‌اند این اسوه بودن پس از رسول الهی به اهل بیت علیهم السلام می‌رسد ، چرا که آنان خلفا و اوصیا و جانشینان و وارثان بر حق پیامبرند و مقام اسوه بودن مقام شخص نیست بلکه مقامی حقوقی است که از پیامبر صلی الله علیه و آله به اهل بیت علیهم السلام می‌رسد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رهرو راه ولایت ، باید بداند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فرشتگان غیبی و شنیدن تسبیح آنان جز با تأسی به پیامبر و اهل بیت علیهم السلام برایش حاصل نمی‌شود و بدون اقتدا به آن بزرگواران طی این راه غیر ممکن و بلکه از محالات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الرَّوْحُ والرَّاحَةُ ، والرَّحْمَةُ والنُّصْرَةُ ، والیُسْرُ والیَسٰارُ ، والرِّضٰا والرِّضوٰانُ ، والمَخْرَجُ والفَلْجُ ، والقُرْبُ والَمحَبَّةُ ، مِنَ اللّهِ ومِنْ رَسُولِهِ لِمَنْ أَحَبَّ عَلِیّاً ، وائْتَمَّ بالأَوْصِیٰاءِ مِنْ بَعْدِهْ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آسایش و راحت و رحمت و نصرت و توانگری و گشایش و خشنودی و رضوان و راه خروج از مشکلات و پیروزی و تقرب و دوستی خدا و پیامبرش برای کسی است که علی را دوست بدارد و به امامان پس از او اقتدا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سَرَّهُ أن یَنظُرَ إلَی اللّهِ بِغَیرِ حِجَابٍ ، وَینْظُرَ اللّهُ إلیهِ بغَیْرِ حِجٰابٍ ، فَلیَتَوَلَّ آلَ محمّدٍ ، ولْیَتَبَرَّأْ مِنْ عَدِوِّهِمْ ، ولْیَأْتَمَّ بإمامِ المُؤْمنِیْنَ مِنْهُمْ ، فإنَّه إذا کٰانَ یَوْمُ القیامةِ نَظَرَ اللّهُ إلیهِ بِغَیْرِ حِجٰابٍ ، ونَظَرَ إلٰی اللّهِ بِغَیْرِ حِجٰابٍ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خوشحال می‌شود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بی‌پرده و حجاب ببیند و خدا نیز بی‌پرده به او نظر کند ، باید ولایت آل محمّد را بپذیرد و از دشمنانشان بیزاری جوید و از آن کس از ایشان که پیشوای مؤمنان است پیروی کند ، در این صورت چون روز قیامت شود خدا بی‌پرده به او بنگرد و او نیز بی‌پرده خدا را مشاهده کند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چون همۀ مراحل و مقامات و همۀ راه‌های بندگی و عبودیت</w:t>
      </w:r>
      <w:bookmarkStart w:id="476" w:name="pg253_3461"/>
    </w:p>
    <w:p>
      <w:pPr>
        <w:pStyle w:val="BookText"/>
        <w:rPr/>
      </w:pPr>
      <w:bookmarkEnd w:id="476"/>
      <w:r>
        <w:rPr>
          <w:rFonts w:ascii="IRNazanin" w:hAnsi="IRNazanin" w:eastAsia="IRNazanin"/>
          <w:color w:val="111111"/>
          <w:sz w:val="28"/>
          <w:sz w:val="28"/>
          <w:szCs w:val="28"/>
          <w:rtl w:val="true"/>
          <w:lang w:bidi="fa-IR"/>
        </w:rPr>
        <w:t xml:space="preserve">و همۀ جاده‌های فضیلت و معنویت را با کمال اخلاص طی کرده‌اند ، اسوه و سرمشق همگان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جایی رسیده‌اند که در مرحله‌ای که قرآن کثیر است ، آنان کثرت را ناظرند و در آن مرحله که بسیط است ، بساطت را شاهدند زیرا حقیقتشان همان حقیقت قرآن است و بدون آنان درک قرآن و رسیدن به مقام قرب میسّر نیست </w:t>
      </w:r>
      <w:r>
        <w:rPr>
          <w:rFonts w:eastAsia="IRNazanin" w:cs="IRNazanin"/>
          <w:color w:val="111111"/>
          <w:sz w:val="28"/>
          <w:szCs w:val="28"/>
          <w:rtl w:val="true"/>
          <w:lang w:bidi="fa-IR"/>
        </w:rPr>
        <w:t>.</w:t>
      </w:r>
    </w:p>
    <w:p>
      <w:pPr>
        <w:pStyle w:val="Heading4"/>
        <w:numPr>
          <w:ilvl w:val="3"/>
          <w:numId w:val="1"/>
        </w:numPr>
        <w:rPr/>
      </w:pPr>
      <w:bookmarkStart w:id="477" w:name="__RefHeading___Toc2250370_211673320"/>
      <w:bookmarkStart w:id="478" w:name="_Toc178"/>
      <w:bookmarkEnd w:id="477"/>
      <w:r>
        <w:rPr>
          <w:rtl w:val="true"/>
        </w:rPr>
        <w:t>دنیا طلبان اهل بیت علیهم السلام را درک نمی کنند</w:t>
      </w:r>
      <w:bookmarkEnd w:id="478"/>
    </w:p>
    <w:p>
      <w:pPr>
        <w:pStyle w:val="BookText"/>
        <w:rPr/>
      </w:pPr>
      <w:r>
        <w:rPr>
          <w:rFonts w:ascii="IRNazanin" w:hAnsi="IRNazanin" w:eastAsia="IRNazanin"/>
          <w:color w:val="111111"/>
          <w:sz w:val="28"/>
          <w:sz w:val="28"/>
          <w:szCs w:val="28"/>
          <w:rtl w:val="true"/>
          <w:lang w:bidi="fa-IR"/>
        </w:rPr>
        <w:t xml:space="preserve">هرکس در همۀ شؤون زندگی‌اش به اهل بیت علیهم السلام مراجعه کند ، به اندازۀ فهم و گنجایش و ظرفیتش از ولایت و حقیقت آنان که ولایت خدا و حقیقت قرآن است ، بهره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کم گنجایش و انسان‌های متوسط و دارندگان سعۀ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 گونه‌ای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اسوه قرار دادن اهل بیت علیهم السلام حقیقت آنان را ادراک می‌کنند و به آن مؤمن می‌شوند و به آثارشان اقتدا می‌نمایند و بر پایۀ همان ادراک و ایمان و اقتدا ، به پاداش و جزا می‌رسند ولی فرو رفتگان در چاه طبیعت که نمی‌خواهند از آن به در آیند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کَمَنْ مَثَلُهُ فِی الظُّلُمٰاتِ لَیْسَ بِخٰارِجٍ مِنْهٰا </w:t>
      </w:r>
      <w:r>
        <w:rPr>
          <w:rFonts w:eastAsia="Amiri" w:cs="Amiri" w:ascii="Amiri" w:hAnsi="Amiri"/>
          <w:color w:val="111111"/>
          <w:sz w:val="28"/>
          <w:szCs w:val="28"/>
          <w:rtl w:val="true"/>
          <w:lang w:bidi="ar-SA"/>
        </w:rPr>
        <w:t xml:space="preserve">. . . »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مانند کسی است که در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و گمراهی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بیرون شدنی نیست </w:t>
      </w:r>
      <w:r>
        <w:rPr>
          <w:rFonts w:eastAsia="IRNazanin" w:cs="IRNazanin"/>
          <w:color w:val="111111"/>
          <w:sz w:val="28"/>
          <w:szCs w:val="28"/>
          <w:rtl w:val="true"/>
          <w:lang w:bidi="fa-IR"/>
        </w:rPr>
        <w:t>. .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حقیقت رسالت و ولایت را درنمی‌یابند و به این خاطر نه اینکه آن بزرگواران را سرمشق و اسوۀ خود قرار نمی‌دهند بلکه به آنان کفر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قرآن بیان می‌دارد که سرّ اینکه گروهی پیامبر را با چشم سر می‌نگرند ولی شخصیت و رسالت و نبوتش را درک نمی‌کنند این است که در مادیت محض و چاه طبیعت و درۀ هولناک هوا فرو افتاده‌اند و همان طور که صراط مستقیم را نشناخته‌اند ، وی و اهل بیتش را نیز نشناخته‌اند و به عبارت دیگر ، آنان که نمی‌توانند یا نمی‌خواهند باطن قرآن را تحمل کنند ؛ باطن اهل بیت علیهم السلام را نیز نمی‌توانند بشناسند زیرا زندگی آنان و به ویژه قلبشان در پوشش و حجابی است که نمی‌گذارد حقیقت اهل بیت علیهم السلام و پیشوایی و امامتشان را درک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پوشش و حجاب همان است که از تداوم و کثرت گناه و فسق و تعصب و لجاجت فراهم می‌آید و میان انسان و مشاهدۀ حقیقت حائل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تَرٰاهُمْ یَنْظُرُونَ إِلَیْکَ وَ هُمْ لاٰ یُبْصِرُونَ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آنان را می‌بینی که به سوی تو می‌نگرند در حالی که نمی‌بینند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نگریستن هستند ولی اهل بصیرت نیستند ، ظاهر را می‌بینند ولی از دیدن حقیقت کورند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اینانند که تداوم گناه و تعصب جاهلانه و لجاجت بر چشم باطنشان پرده و حجاب افکنده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أَعْیُنُهُمْ فِی غِطٰاءٍ عَنْ ذِکْرِی </w:t>
      </w:r>
      <w:r>
        <w:rPr>
          <w:rFonts w:eastAsia="Amiri" w:cs="Amiri" w:ascii="Amiri" w:hAnsi="Amiri"/>
          <w:color w:val="111111"/>
          <w:sz w:val="28"/>
          <w:szCs w:val="28"/>
          <w:rtl w:val="true"/>
          <w:lang w:bidi="ar-SA"/>
        </w:rPr>
        <w:t xml:space="preserve">. . . »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کسانی که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یاد من در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 .</w:t>
      </w:r>
      <w:bookmarkStart w:id="479" w:name="pg253_3463"/>
    </w:p>
    <w:p>
      <w:pPr>
        <w:pStyle w:val="Heading4"/>
        <w:numPr>
          <w:ilvl w:val="3"/>
          <w:numId w:val="1"/>
        </w:numPr>
        <w:rPr/>
      </w:pPr>
      <w:bookmarkStart w:id="480" w:name="__RefHeading___Toc2250372_211673320"/>
      <w:bookmarkStart w:id="481" w:name="_Toc179"/>
      <w:bookmarkEnd w:id="479"/>
      <w:bookmarkEnd w:id="480"/>
      <w:r>
        <w:rPr>
          <w:rtl w:val="true"/>
        </w:rPr>
        <w:t>حق پوشیده نیست</w:t>
      </w:r>
      <w:bookmarkEnd w:id="481"/>
    </w:p>
    <w:p>
      <w:pPr>
        <w:pStyle w:val="BookText"/>
        <w:rPr/>
      </w:pPr>
      <w:r>
        <w:rPr>
          <w:rFonts w:ascii="IRNazanin" w:hAnsi="IRNazanin" w:eastAsia="IRNazanin"/>
          <w:color w:val="111111"/>
          <w:sz w:val="28"/>
          <w:sz w:val="28"/>
          <w:szCs w:val="28"/>
          <w:rtl w:val="true"/>
          <w:lang w:bidi="fa-IR"/>
        </w:rPr>
        <w:t xml:space="preserve">اهل بیت علیهم السلام ، محجوب نیستند چنان که حضرت حق مستور نیست ، اگر گروهی از مردم با چشم بصیرت حق را نمی‌بینند برای آن است که خود در حجاب هستند و گرنه خدا ظاهر و مُظهر و نور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 xml:space="preserve">. . . »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نور آسمان‌ها و زمین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 حجاب که مانع دیدن حق و سبب ندیدن نبوت و ولایت است تا روز قیامت بر دیدگانشان باقی می‌ماند و در قیامت حقیقت برای آنان آشکار می‌شود ، آن چنان که اکنون برای پیامبر و اهل بیت علیهم السلام روشن است و چیزی بر آنان پوشیده نیست و آنچه در آینده برای دیگران آشکار می‌گردد امروز برای آنان هویدا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آنکه اهل بصیرت و دیدن است هم اکنون حق و حقیقتِ نبوت و ولایت را می‌بیند و مقاماتشان برای او آشکار است و به همین خاطر آنان را اسوه و الگوی خود قرار می‌دهد و با تمام وجود به آن بزرگواران اقتدا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یار ندارد نقاب و پرده ولی غبار ره بنشان تا نظر توانی کرد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آری ، حق پوشیده نیست و رسالت و ولایت مستور نمی‌باشد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عرصۀ غیب و شهود که همگی آیات الهی هستند هیچ کدام در</w:t>
      </w:r>
    </w:p>
    <w:p>
      <w:pPr>
        <w:pStyle w:val="BookText"/>
        <w:rPr/>
      </w:pPr>
      <w:r>
        <w:rPr>
          <w:rFonts w:ascii="IRNazanin" w:hAnsi="IRNazanin" w:eastAsia="IRNazanin"/>
          <w:color w:val="111111"/>
          <w:sz w:val="28"/>
          <w:sz w:val="28"/>
          <w:szCs w:val="28"/>
          <w:rtl w:val="true"/>
          <w:lang w:bidi="fa-IR"/>
        </w:rPr>
        <w:t xml:space="preserve">حجاب و پرده نمی‌باشند ، این انسان است که در پس پردۀ گناهان محجوب است و به این علّت از دیدن حق محروم است پرده و حجاب بر دیدگان ناظر است نه بر روی حق که حق همواره برای خلق متجلّی است چنان که مولای عاشقان قبلۀ عارفان امیرمؤمنان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المُتَجَلّی لِخَلقِهِ بِخَلقِهِ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سپاس و ستایش ویژۀ خداست که برای خلقش به سبب وجود خلقش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حقایق نوری هستند و حتی اجساد و بدن‌هایشان متأثر از وجود نوری آنان است و آنکه در دلش به خاطر سلامت نفسش و عشق و علاقه‌اش به حقیقت ، نور قرار داده‌اند ؛ حقیقت آنان را می‌بیند و خود را در مدار اقتدا به آنان قرار می‌دهد گرچه از نعمت چشم سر محروم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حضرت امام محمّد باقر علیه السلام وارد مسجد شدم ، مردم در رفت و آمد بودند ، 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بپرس مرا می‌بینند ؟ من هم به هرکس رسیدم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را می‌بینی ؟ می‌گفت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 با اینکه حضرت در برابرش ایستاده بود ، در این هنگام ابوهارون مکفوف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 چشم نابینا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ابوهارون بپرس که آیا مرا می‌بیند یا نه ؟ من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را می‌بینی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آن‌گاه به آن حضرت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امام اینجا ایستاده است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فهمیدی ؟ تو که نابینا هستی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نبینم و ندانم در حالی که امام نوری درخشان است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آری نابینا از چشم ولی بینا از دل ، حقیقت را هرچه و هر کجا باشد و به هر جلوه‌ای متجلّی شود ، می‌بیند ولی بینا از چشم و نابینا از دل گرچه حقیقت در کنارش باشد آن را نمی‌بیند و به تکذیب و انکارش برمی‌خیزد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دربارۀ پیامبر و اهل بیت علیهم السلام سخن بگوید و یا تاریخ آنان را بخواند و یا دربارۀ آنان کتاب بنویسد ، ولی حقیقت آنان را نبیند و به عبارت دیگر ، شخص آنان را بنگرد ولی شخصیت آن بزرگواران را نبیند چنان که دانشمندان مسیحی ولاییک دربارۀ این شاهدان بزم ربوبیّت و نشانه‌های الوهیت ، کتاب‌ها نوشته‌اند ولی به آنان ایمان نیاوردند و در فرهنگ تحریف شده و درّۀ هولناک جهل خود ماندند تا از بین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احوال حضرت امام موسی بن جعفر علیهما السلام آمده است </w:t>
      </w:r>
      <w:r>
        <w:rPr>
          <w:rStyle w:val="FootnoteAnchor"/>
          <w:rtl w:val="true"/>
        </w:rPr>
        <w:footnoteReference w:id="382"/>
      </w:r>
      <w:r>
        <w:rPr>
          <w:rFonts w:ascii="IRNazanin" w:hAnsi="IRNazanin" w:eastAsia="IRNazanin"/>
          <w:color w:val="111111"/>
          <w:sz w:val="28"/>
          <w:sz w:val="28"/>
          <w:szCs w:val="28"/>
          <w:rtl w:val="true"/>
          <w:lang w:bidi="fa-IR"/>
        </w:rPr>
        <w:t xml:space="preserve">که هر روز در زندان پس از طلوع آفتاب تا هنگام زوال به سجده و عبادت و مناجات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روزهایی به بام زندان می‌رفت و از روزنۀ بام زندان به زندان نگاه می‌کرد ، جامه‌ای را در گوشۀ زندان می‌دید ، روزی به ربیع زندانبان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ذاکَ الثَّوْبُ الّذی أَرٰاهُ کلَّ یَومٍ فی ذلِکَ المَوْضِعِ ؟</w:t>
      </w:r>
    </w:p>
    <w:p>
      <w:pPr>
        <w:pStyle w:val="BookText"/>
        <w:rPr/>
      </w:pPr>
      <w:r>
        <w:rPr>
          <w:rFonts w:ascii="IRNazanin" w:hAnsi="IRNazanin" w:eastAsia="IRNazanin"/>
          <w:color w:val="111111"/>
          <w:sz w:val="28"/>
          <w:sz w:val="28"/>
          <w:szCs w:val="28"/>
          <w:rtl w:val="true"/>
          <w:lang w:bidi="fa-IR"/>
        </w:rPr>
        <w:t xml:space="preserve">ای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جامه‌ای که همه روزه در آنجا می‌بینم چیست ؟</w:t>
      </w:r>
    </w:p>
    <w:p>
      <w:pPr>
        <w:pStyle w:val="BookText"/>
        <w:rPr/>
      </w:pPr>
      <w:r>
        <w:rPr>
          <w:rFonts w:ascii="IRNazanin" w:hAnsi="IRNazanin" w:eastAsia="IRNazanin"/>
          <w:color w:val="111111"/>
          <w:sz w:val="28"/>
          <w:sz w:val="28"/>
          <w:szCs w:val="28"/>
          <w:rtl w:val="true"/>
          <w:lang w:bidi="fa-IR"/>
        </w:rPr>
        <w:t xml:space="preserve">ربیع پاسخ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ذٰاکَ بِثَوْبٍ ، وإنَّمٰا هُوَ موسَی بْنُ جَعْفَر ، لَهُ کُلَّ یَوْمٍ سَجْدَةٌ بَعْدَ طُلُوعِ الشَّمسِ إِلیٰ وَقْتِ الزَّوٰالِ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جامه نیست ، موسی بن جعفر است که هر روز پس از طلوع آفتاب</w:t>
      </w:r>
    </w:p>
    <w:p>
      <w:pPr>
        <w:pStyle w:val="BookText"/>
        <w:rPr/>
      </w:pPr>
      <w:r>
        <w:rPr>
          <w:rFonts w:ascii="IRNazanin" w:hAnsi="IRNazanin" w:eastAsia="IRNazanin"/>
          <w:color w:val="111111"/>
          <w:sz w:val="28"/>
          <w:sz w:val="28"/>
          <w:szCs w:val="28"/>
          <w:rtl w:val="true"/>
          <w:lang w:bidi="fa-IR"/>
        </w:rPr>
        <w:t xml:space="preserve">تا زوال ظهر در سجده است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با چشم سر می‌بیند ، ولی چون کور باطن است از دیدن حقیقت محروم است ، بی‌تردید اگر باطن روشنی می‌یافت حضرت را از زندان آزاد می‌کرد و حکومت را که حق الهی امام بود در اختیار امام قرار می‌داد و خود چون غلام حلقه به گوشی به خدمت امام درمی‌آمد و لحظه‌ای از اقتدا به آن حضرت درنگ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دربارۀ کسانی که مأمور شکنجه کردن حضرت امام حسن عسگری علیه السلام شدند نوشته‌اند که صالح بن وصیف رئیس زندان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دو نفر از بدترین اشخاص را مأمور شکنجۀ آن حضرت کردم ، آن دو نفر پس از مشاهدۀ حال عبادت و راز و نیاز آن حقیقت ملکوتی ، چنان تحت تأثیر قرار گرفتند که خود همواره به عبادت و راز و نیاز ایستادند به طوری که رفتارشان شگفت آور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آنان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شده‌اید ؟ چرا مأموریت خود را انجام نمی‌دهید ؟ مگر از آن حضرت چه دیده‌اید ؟ در پاسخ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بگوییم دربارۀ انسانی که روزها را روزه می‌گیرد و شب‌ها را به عبادت می‌گذراند و جز عبادت به کار دیگری مشغول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ما می‌نگرد ، بدنمان می‌لرزد و چنان می‌شویم که نمی‌توانیم خود را نگاه داریم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حقیقت بین ، حقیقت خو می‌شود و به جای انجام مأموریت شیطانی در مدار مأموریت اسلامی و عبادی قرار می‌گیرد </w:t>
      </w:r>
      <w:r>
        <w:rPr>
          <w:rFonts w:eastAsia="IRNazanin" w:cs="IRNazanin"/>
          <w:color w:val="111111"/>
          <w:sz w:val="28"/>
          <w:szCs w:val="28"/>
          <w:rtl w:val="true"/>
          <w:lang w:bidi="fa-IR"/>
        </w:rPr>
        <w:t>.</w:t>
      </w:r>
      <w:bookmarkStart w:id="482" w:name="pg253_3467"/>
    </w:p>
    <w:p>
      <w:pPr>
        <w:pStyle w:val="Heading3"/>
        <w:numPr>
          <w:ilvl w:val="2"/>
          <w:numId w:val="1"/>
        </w:numPr>
        <w:rPr/>
      </w:pPr>
      <w:bookmarkStart w:id="483" w:name="__RefHeading___Toc2250374_211673320"/>
      <w:bookmarkStart w:id="484" w:name="_Toc180"/>
      <w:bookmarkEnd w:id="482"/>
      <w:bookmarkEnd w:id="483"/>
      <w:r>
        <w:rPr>
          <w:rtl w:val="true"/>
        </w:rPr>
        <w:t xml:space="preserve">اهل بیت </w:t>
      </w:r>
      <w:r>
        <w:rPr>
          <w:rtl w:val="true"/>
        </w:rPr>
        <w:t xml:space="preserve">: </w:t>
      </w:r>
      <w:r>
        <w:rPr>
          <w:rtl w:val="true"/>
        </w:rPr>
        <w:t>واسطۀ رشد و کمال</w:t>
      </w:r>
      <w:bookmarkEnd w:id="484"/>
    </w:p>
    <w:p>
      <w:pPr>
        <w:pStyle w:val="Heading4"/>
        <w:numPr>
          <w:ilvl w:val="3"/>
          <w:numId w:val="1"/>
        </w:numPr>
        <w:rPr/>
      </w:pPr>
      <w:bookmarkStart w:id="485" w:name="__RefHeading___Toc2250376_211673320"/>
      <w:bookmarkStart w:id="486" w:name="_Toc181"/>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 xml:space="preserve">دانه‌های نباتی بدون اتصال و ارتباط با خاک و بی‌واسطۀ زمین ، سبز نمی‌شوند و رشد نمی‌یابند و میوه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خاک نیز باید پاک باشد و گرنه خاکی که آغشته به آلودگی است نه تنها دانه‌ها را سبز نمی‌کند بلکه آنها را برای همیشه فاسد و نابود می‌سازد ، بنابراین دانه‌ها جز با وساطت خاکِ پاک ، به حیات ویژۀ خود یعنی سرسبزی و رشد و میوه‌دهی دست نمی‌یابند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w:t>
      </w:r>
      <w:r>
        <w:rPr>
          <w:rFonts w:eastAsia="Amiri" w:cs="Amiri" w:ascii="Amiri" w:hAnsi="Amiri"/>
          <w:color w:val="111111"/>
          <w:sz w:val="28"/>
          <w:szCs w:val="28"/>
          <w:rtl w:val="true"/>
          <w:lang w:bidi="ar-SA"/>
        </w:rPr>
        <w:t xml:space="preserve">. . . »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زمین پاک است که گیاهش به اذن پروردگارش بیرون می‌آید و زمینی که ناپاک است جز گیاهی اندک و بی‌سود از آن بیرون نمی‌آید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وساطت نه تنها در امر دانه‌ها و هسته‌ها شرط لازم است بلکه برای وقوع و تحقق و رخ دادن هر حقیقتی ، وساطت امری حیاتی است تا جایی که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بدون وساطت امور دیگر تحقق نمی‌یابد و به کمال مطلوب نمی‌رسد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 خانه‌ها بی‌وساطت معمار و بنا و کارگر ساخته نمی‌شود و بدن‌ها</w:t>
      </w:r>
      <w:bookmarkStart w:id="487" w:name="pg253_3468"/>
    </w:p>
    <w:p>
      <w:pPr>
        <w:pStyle w:val="BookText"/>
        <w:rPr/>
      </w:pPr>
      <w:bookmarkEnd w:id="487"/>
      <w:r>
        <w:rPr>
          <w:rFonts w:ascii="IRNazanin" w:hAnsi="IRNazanin" w:eastAsia="IRNazanin"/>
          <w:color w:val="111111"/>
          <w:sz w:val="28"/>
          <w:sz w:val="28"/>
          <w:szCs w:val="28"/>
          <w:rtl w:val="true"/>
          <w:lang w:bidi="fa-IR"/>
        </w:rPr>
        <w:t xml:space="preserve">بی‌وساطت غذا رشد نمی‌کند و دیده‌ها بی‌واسطۀ نور نمی‌بیند و گوش‌ها بی‌واسطۀ امواج صدا را نمی‌شنود ، به این سبب باید پذیرفت که انسان بدون تردید به منزلت و شأن شایستۀ خود جز با وساطت ، دست نمی‌یابد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شأن انسان این است که به مقام خلافت اللهی و علم آدم الاسمائی و هدایت و کرامت و اوج انسانیت برسد اما آیا بی‌وساطت واسطۀ لازم می‌توان به این مقامات عالی معنوی رسید ؟ هرگز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انسان با وساطت چه واسطه‌ای به وادی انسانیت و عرصۀ آدمیت که همان عالم ایمان و اخلاق و عمل صالح و نهایتاً تقواست می‌تواند راه یابد ، حقیقتی است که باید از زبان قرآن کریم شنید </w:t>
      </w:r>
      <w:r>
        <w:rPr>
          <w:rFonts w:eastAsia="IRNazanin" w:cs="IRNazanin"/>
          <w:color w:val="111111"/>
          <w:sz w:val="28"/>
          <w:szCs w:val="28"/>
          <w:rtl w:val="true"/>
          <w:lang w:bidi="fa-IR"/>
        </w:rPr>
        <w:t>.</w:t>
      </w:r>
    </w:p>
    <w:p>
      <w:pPr>
        <w:pStyle w:val="Heading4"/>
        <w:numPr>
          <w:ilvl w:val="3"/>
          <w:numId w:val="1"/>
        </w:numPr>
        <w:rPr/>
      </w:pPr>
      <w:bookmarkStart w:id="488" w:name="__RefHeading___Toc2250378_211673320"/>
      <w:bookmarkStart w:id="489" w:name="_Toc182"/>
      <w:bookmarkEnd w:id="488"/>
      <w:r>
        <w:rPr>
          <w:rtl w:val="true"/>
        </w:rPr>
        <w:t>وساطت اهل بیت علیهم السلام</w:t>
      </w:r>
      <w:bookmarkEnd w:id="489"/>
    </w:p>
    <w:p>
      <w:pPr>
        <w:pStyle w:val="BookText"/>
        <w:rPr/>
      </w:pPr>
      <w:r>
        <w:rPr>
          <w:rFonts w:ascii="IRNazanin" w:hAnsi="IRNazanin" w:eastAsia="IRNazanin"/>
          <w:color w:val="111111"/>
          <w:sz w:val="28"/>
          <w:sz w:val="28"/>
          <w:szCs w:val="28"/>
          <w:rtl w:val="true"/>
          <w:lang w:bidi="fa-IR"/>
        </w:rPr>
        <w:t xml:space="preserve">قرآن ، فقط انسان‌های برتر و پاک و معصوم را دارای مقام وساطت بین خدا و خلق برای رساندن خلق به ایمان و عمل و اخلاق و لقای حق می‌شمارد و آنان نیز جز پیامبر و اهل بیت علیهم السلام که راهنمای انسان به سوی خدا و قیامت و آشنا کنندگان انسان با گذشته و آینده‌اند و تعلیم حکمت و قرآن در شأن آنان است ، کسی نیست ؛ اهل بیتی که ذرّه‌ای تباهی و تباهکاری و نقص و عیب ، چه در پنهان و چه در آشکار آنان نمی‌توان یافت چنان که خود نیز این پاکی همه جانبه را در حق خود یاد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بَیْتٍ قَدْ أَذْهَبَ اللّهُ عنّٰا الْفَوٰاحِشَ ، مٰا ظَهَرَ مِنْهٰا وَمٰا بَطَنَ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اهل بیتی هستیم که خدا هرگونه ناپاکی را چه آشکارش و چه</w:t>
      </w:r>
    </w:p>
    <w:p>
      <w:pPr>
        <w:pStyle w:val="BookText"/>
        <w:rPr/>
      </w:pPr>
      <w:r>
        <w:rPr>
          <w:rFonts w:ascii="IRNazanin" w:hAnsi="IRNazanin" w:eastAsia="IRNazanin"/>
          <w:color w:val="111111"/>
          <w:sz w:val="28"/>
          <w:sz w:val="28"/>
          <w:szCs w:val="28"/>
          <w:rtl w:val="true"/>
          <w:lang w:bidi="fa-IR"/>
        </w:rPr>
        <w:t xml:space="preserve">نهانش را از ما زدوده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رسول خدا صلی الله علیه و آله در پی آیۀ تطهیر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أَهلُ بَیْتٍ طَهَّرَهُمُ اللّهُ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خاندانی هستیم که خداوند از هر ناپاکی پاکشان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قطعه‌ای بسیار مهم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 اللّهُ عزّ وجلّ بِطَاعَةِ الرَّسُولِ ؛ لِأنَّهُ مَعصُومٌ مُطَهَّرٌ لَایَأمُرُ بِمَعصِیَتِهِ ، وَإنَّمَا أمَرَ بِطَاعَةِ أُولِی الأمرِ ؛ لِأنَّهُم مَعْصُومُونَ مُطَهَّروُنَ لَا یَأمُرُونَ بِمَعصِیَتِهِ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به فرمان بردن از پیامبر فرمان داده زیرا پیامبر ، معصوم و پاک است و به گناه فرمان نمی‌دهد و به فرمان بردن از اولوالامر فرمان داده زیرا معصوم و پاک‌اند و به گناه فرمان نمی‌دهند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مجتبی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أَهْلُ بَیْتٍ أَکْرَمَنَا اللّهُ بالاسلامِ ، واخْتٰارَنٰا وَاصْطَفٰانٰا وَاجْتَبٰانٰا فَأذْهَب عَنّٰا الرِّجْسَ وَطَهَّرَنٰا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والرِّجسُ هُوَ الشّکُّ ، فَلٰا نَشُکُّ فِی اللّهِ الحَقِّ وَدِینِهِ أَبَدَاً ، وَطَهَّرَنٰا مِنْ کُلِّ أَفَنٍ وَغَیَّةٍ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خاندانی هستیم که خدا ما را به اسلام گرامی داشت و ما را از میان همۀ مخلوقات عالم انتخاب کرد و برگزید و آلودگی و ناپاکی را از ما</w:t>
      </w:r>
    </w:p>
    <w:p>
      <w:pPr>
        <w:pStyle w:val="BookText"/>
        <w:rPr/>
      </w:pPr>
      <w:r>
        <w:rPr>
          <w:rFonts w:ascii="IRNazanin" w:hAnsi="IRNazanin" w:eastAsia="IRNazanin"/>
          <w:color w:val="111111"/>
          <w:sz w:val="28"/>
          <w:sz w:val="28"/>
          <w:szCs w:val="28"/>
          <w:rtl w:val="true"/>
          <w:lang w:bidi="fa-IR"/>
        </w:rPr>
        <w:t xml:space="preserve">زدود و ما را به انواع پاکی‌ها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و ناپاکی همان شک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شک از ما زدوده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در وجود خدای حق و در دین او شک نمی‌کنیم و نیز ما را از هرگونه سست رأیی و گمراهی پاک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لَانُوصَفُ وَکَیفَ یُوْصَفُ قَوْمٌ رَفَعَ اللّهُ عَنْهُمُ الرِّجسَ </w:t>
      </w:r>
      <w:r>
        <w:rPr>
          <w:rStyle w:val="FootnoteAnchor"/>
          <w:rtl w:val="true"/>
        </w:rPr>
        <w:footnoteReference w:id="39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به وصف در نیاییم و چگونه می‌توان گروهی را وصف کرد که خدا هرگونه ناپاکی را از آنان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الشَّکَّ وَالْمَعْصِیَةَ فِی النَّارِ لَیسَا مِنَّا وَلَا إلَینَا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و گناه در آتش است نه از ماست و نه به سوی ما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هادی علیه السلام در جامعۀ کبیره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أَنَّکُم الأئمَّةُ الرَّاشِدونَ المَهدیُّونَ المَعصُومُونَ المُکرَّمُون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عَصَمَکُمُ اللّهُ مِنَ الزَّلَلِ ، وَآمَنَکُم مِنَ الفِتَنِ ، وَطَهَّرَکُم مِنَ الدَّنَسِ ، وَأذهَبَ عَنکُمُ الرِّجسَ وَطهَّرَکُم تَطهِیراً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که شما امامان هدایتگر و هدایت شده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p>
    <w:p>
      <w:pPr>
        <w:pStyle w:val="BookText"/>
        <w:rPr/>
      </w:pPr>
      <w:r>
        <w:rPr>
          <w:rFonts w:ascii="IRNazanin" w:hAnsi="IRNazanin" w:eastAsia="IRNazanin"/>
          <w:color w:val="111111"/>
          <w:sz w:val="28"/>
          <w:sz w:val="28"/>
          <w:szCs w:val="28"/>
          <w:rtl w:val="true"/>
          <w:lang w:bidi="fa-IR"/>
        </w:rPr>
        <w:t xml:space="preserve">از هر خطا و گرامی و با کرامت می‌باشید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لغزش‌ها حفظ کرده و از فتنه‌ها در امان قرار داده و از چرک‌های معنوی پاک نموده و آلودگی را از شما برطرف کرده و شما را به انواع پاکی‌ها آراسته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خدای پاک و مبرّا از هر عیب و نقص ، وحی و نبوت و امامت را در خاندانی پاک و پاکیزه از هر عیب و نقص قرار داده تا انسان‌ها به واسطۀ آنان شؤون لایق به خود را تحقق دهند و به مقام ایمان و اخلاق و عمل صالح و تربیت کامل و جامع برسند و از کفر و شرک و هوا پرستی و گناه در امان بمانند و دنیا و آخرتشان را در پرتو نبوت و امامت آنان آباد کنند و نهایتاً به لقاء اللّه برسند و برای ابد در بهشت جاودان مسکن گزینند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کِتٰابٌ أَنْزَلْنٰاهُ إِلَیْکَ لِتُخْرِجَ النّٰاسَ مِنَ الظُّلُمٰاتِ إِلَی النُّورِ </w:t>
      </w:r>
      <w:r>
        <w:rPr>
          <w:rFonts w:eastAsia="Amiri" w:cs="Amiri" w:ascii="Amiri" w:hAnsi="Amiri"/>
          <w:color w:val="111111"/>
          <w:sz w:val="28"/>
          <w:szCs w:val="28"/>
          <w:rtl w:val="true"/>
          <w:lang w:bidi="ar-SA"/>
        </w:rPr>
        <w:t xml:space="preserve">. . . »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که آن را بر تو نازل کردیم تا مردم را به اجازۀ پروردگارشان از تاریکی‌ها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جهل ، گمراهی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عدالت و ایمان و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 شکست‌ناپذیر و ستوده بیرون آوری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 . »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از اهل بیت علیهم السلام و چون پیامبر دارای مقام عصمت‌اند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صفحات گذشته روایت بسیار مهمی از کتاب‌های شیعه و سنی نقل شد که منظور از اولی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اطاعتشان مقرون به اطاعت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بیان پیامبر ، دوازده پیشوای معصوم از خاندان خود اوست که در آن روایت نام هر دوازده نفر را بیان کرده است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بی‌واسطۀ این پیشوایان معصوم و امامان پاک و اهل بیت عصمت و طهارت</w:t>
      </w:r>
    </w:p>
    <w:p>
      <w:pPr>
        <w:pStyle w:val="BookText"/>
        <w:rPr/>
      </w:pPr>
      <w:r>
        <w:rPr>
          <w:rFonts w:ascii="IRNazanin" w:hAnsi="IRNazanin" w:eastAsia="IRNazanin"/>
          <w:color w:val="111111"/>
          <w:sz w:val="28"/>
          <w:sz w:val="28"/>
          <w:szCs w:val="28"/>
          <w:rtl w:val="true"/>
          <w:lang w:bidi="fa-IR"/>
        </w:rPr>
        <w:t xml:space="preserve">اهل بیت علیهم السلام رسیدن به شؤونی چون ایمان و عمل صالح و اخلاق حسنه و تربیت جامع و کامل برای کسی میسّر نیست و از این آستانه به آستانۀ دیگر رفتن ، عین ضلالت و گمراهی و افتادن در راه هلاکت و نابودی است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مربی و معلّم و رؤوف و رحیم و حریص به هدایت و دستگیر امّت و باز کنندۀ درِ سعادت و نجات و مسدود کنندۀ راه شقاوت و ضلالت ، اهل بیت علیهم السلام هستند و در یک جمله چنان که در تأویل آیات قرآن و در روایات بسیار مهمی که شیعه و سنی نقل کرده‌اند ، اهل بیت صراط مستقیم‌اند همان صراط مستقیمی که به طور مکرّر در قرآن مجید از آن یاد شده است </w:t>
      </w:r>
      <w:r>
        <w:rPr>
          <w:rFonts w:eastAsia="IRNazanin" w:cs="IRNazanin"/>
          <w:color w:val="111111"/>
          <w:sz w:val="28"/>
          <w:szCs w:val="28"/>
          <w:rtl w:val="true"/>
          <w:lang w:bidi="fa-IR"/>
        </w:rPr>
        <w:t>.</w:t>
      </w:r>
      <w:bookmarkStart w:id="490" w:name="pg253_3473"/>
    </w:p>
    <w:p>
      <w:pPr>
        <w:pStyle w:val="Heading3"/>
        <w:numPr>
          <w:ilvl w:val="2"/>
          <w:numId w:val="1"/>
        </w:numPr>
        <w:rPr/>
      </w:pPr>
      <w:bookmarkStart w:id="491" w:name="__RefHeading___Toc2250380_211673320"/>
      <w:bookmarkStart w:id="492" w:name="_Toc183"/>
      <w:bookmarkEnd w:id="490"/>
      <w:bookmarkEnd w:id="491"/>
      <w:r>
        <w:rPr>
          <w:rtl w:val="true"/>
        </w:rPr>
        <w:t xml:space="preserve">اهل بیت </w:t>
      </w:r>
      <w:r>
        <w:rPr>
          <w:rtl w:val="true"/>
        </w:rPr>
        <w:t xml:space="preserve">: </w:t>
      </w:r>
      <w:r>
        <w:rPr>
          <w:rtl w:val="true"/>
        </w:rPr>
        <w:t>رشتۀ اتصال انسان به خدا</w:t>
      </w:r>
      <w:bookmarkEnd w:id="492"/>
    </w:p>
    <w:p>
      <w:pPr>
        <w:pStyle w:val="BookText"/>
        <w:rPr/>
      </w:pPr>
      <w:r>
        <w:rPr>
          <w:rFonts w:ascii="IRNazanin" w:hAnsi="IRNazanin" w:eastAsia="IRNazanin"/>
          <w:color w:val="111111"/>
          <w:sz w:val="28"/>
          <w:sz w:val="28"/>
          <w:szCs w:val="28"/>
          <w:rtl w:val="true"/>
          <w:lang w:bidi="fa-IR"/>
        </w:rPr>
        <w:t xml:space="preserve">انسان بر پایۀ فطرت ، نسبت به کمال ، کشش دارد و خدا کمال مطلق است پس انسان به طور فطری نسبت به خدا دارای کشش است و می‌کوشد تا خود را به کمال برساند و از نقص و کاستی نجات دهد از این رو در صورتی که دچار حجاب و غفلت نباشد به خدا دل می‌سپارد ، چون دلداده به کمال است ، این دلدادگی به خدا سبب شوق و اشتیاق و حرکت به سوی او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إِنَّکَ کٰادِحٌ إِلیٰ رَبِّکَ کَدْحاً فَمُلاٰقِیهِ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تو با کوشش و تلاشی سخت به سوی پروردگارت در حرکتی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رسیدن به کمال مطلق باید با پیمودن مراتب آن باشد پس تا مراتب پایین طی نشود به مراتب عالی و نهایی آن نخواهد رسید چرا که در نظام هستی نمی‌توان بدون گذر از مرتبه و مرحله‌ای به مرتبۀ دیگر وارد شد ، این طی مراتب در سیر صعودی و نزولی امری ضروری و لازم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بخواهد به مراتب عالی و در نهایت به اوج کمال و مطلق جمال برسد ، باید مرحلۀ اقتدا به نبوت محمّدی را که اولین مظهر وجودی کمال مطلق است بگذراند و پیش از آنکه به آن مرحله و مقام درآید باید به</w:t>
      </w:r>
    </w:p>
    <w:p>
      <w:pPr>
        <w:pStyle w:val="BookText"/>
        <w:rPr/>
      </w:pPr>
      <w:r>
        <w:rPr>
          <w:rFonts w:ascii="IRNazanin" w:hAnsi="IRNazanin" w:eastAsia="IRNazanin"/>
          <w:color w:val="111111"/>
          <w:sz w:val="28"/>
          <w:sz w:val="28"/>
          <w:szCs w:val="28"/>
          <w:rtl w:val="true"/>
          <w:lang w:bidi="fa-IR"/>
        </w:rPr>
        <w:t>مرحلۀ اقتدا به ولایت علوی وارد شود ؛ چون صاحب ولایت علویه باب پیامبر صلی الله علیه و آله است ،</w:t>
      </w:r>
    </w:p>
    <w:p>
      <w:pPr>
        <w:pStyle w:val="BookText"/>
        <w:rPr/>
      </w:pPr>
      <w:r>
        <w:rPr>
          <w:rFonts w:ascii="Amiri" w:hAnsi="Amiri" w:eastAsia="Amiri" w:cs="Amiri"/>
          <w:color w:val="111111"/>
          <w:sz w:val="28"/>
          <w:sz w:val="28"/>
          <w:szCs w:val="28"/>
          <w:rtl w:val="true"/>
          <w:lang w:bidi="ar-SA"/>
        </w:rPr>
        <w:t xml:space="preserve">أنَا مَدِیَنُةِ الْعِلْمِ ، وَعَلِیٌّ بابُها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شهر علم هستم و علی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نمی‌توان بدون تمسّک به ولایت علوی و بهره‌گیری از دانش سرشار علوی به حقیقت کمال مطلق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اینکه می‌توان از طریق غیر علی علیه السلام به پیامبر صلی الله علیه و آله و از پیامبر صلی الله علیه و آله به خدا رسید ، ادعایی شیطانی و باطل است و مطلبی است که تحقق آن غیر ممکن و در یک کلمه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آنکه دلداده به کمال مطلق است و می‌خواهد به آن برسد و آن کمال مطلق را دریابد ، باید پیش از آنکه سفر روحی و معنوی و عملی خود را به آن جهت شروع کند ، ظلمت‌ها و کدورت‌های فکری و باطنی و قلبی و روحی‌اش را با تاباندن نور اهل بیت علیهم السلام و اقتدا به نبوت و ولایت بزداید ، سپس به عبادت و کار خیر و خدمت به هم نوع بپردازد زیرا بی‌ولایت اهل بیت علیهم السلام و بدون اقتدا به آنان نه می‌توان به پیامبر صلی الله علیه و آله رسید و نه می‌توان به لقای حق واصل شد و نه اعمال انسان در دایرۀ قبولی جای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امیرالمؤمنین علیه السلام فرمود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أنْ یَلْقیٰ اللّهَ عَزَّ وَجَلَّ آمِنٰا مُطَهَّراً لا یَحْزُنُهُ الْفَزَعُ الأَکْبَرُ ،</w:t>
      </w:r>
    </w:p>
    <w:p>
      <w:pPr>
        <w:pStyle w:val="BookText"/>
        <w:rPr/>
      </w:pPr>
      <w:r>
        <w:rPr>
          <w:rFonts w:ascii="Amiri" w:hAnsi="Amiri" w:eastAsia="Amiri" w:cs="Amiri"/>
          <w:color w:val="111111"/>
          <w:sz w:val="28"/>
          <w:sz w:val="28"/>
          <w:szCs w:val="28"/>
          <w:rtl w:val="true"/>
          <w:lang w:bidi="ar-SA"/>
        </w:rPr>
        <w:t xml:space="preserve">فَلْیَتَوَلَّکَ وَلْیَتَولَّ ابْنَیْکَ الحَسَنَ والحُسَیَنَ ، وعلی بنِ الحسینِ ومحمّدَ بنَ علیٍ وَجَعْفَرَ بنَ مُحمّدٍ وَمُوسی بنَ جعفر ، وعلی بنَ موسی ، ومحمّداً وعلیّاً والحسنَ ، ثمَّ المهدیّ ، وَهو خَاتَمُهمْ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خوشحال می‌شود که خدا را ایمن و پاک دیدار کند و وحشت بزرگ قیامت او را اندوهگین نسازد ، باید رهبری و ولایت و مقتدایی تو و دو فرزندت حسن و حسین و علی بن الحسین و محمّد بن علی و جعفر بن محمّد و موسی بن جعفر و علی بن موسی و محمّد و علی و حسن و نهایتاً مهدی را که خاتم آنان است از جان و دل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رسول خدا صلی الله علیه و آله در روایت بسیار مهمی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أقوامٍ إذَا ذُکِرَ عِندَهُمْ آلُ إبراهِیمَ فَرِحُوا وَاسْتَبشَرُوا ، وَإذَا ذُکِرَ عِندَهُمْ آلُ مُحَمَّدٍ اشْمَأزَّتْ قُلُوبُهُم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نَفسُ مُحمَّدٍ بِیَدِهِ ، لَو أنّ عَبْداً جَاءَ یَومَ الْقِیَامَةِ بِعَمَلِ سَبعِینَ نَبِیّاً ، مَا قَبِلَ اللّهُ ذَلِکَ مِنهُ حَتّی یَلقاه بِولایَتِی ، وَوَلاَیَةِ أهلِ بَیتِی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شده است حال گروه‌هایی که هرگاه نزد آنان از خاندان ابراهیم یاد می‌شود خوشحال و مسرور می‌شوند ، ولی هر زمان که نزد آنان از خاندان محمّد سخن گفته می‌شود ناراحت می‌گردند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 محمّد در دست اوست اگر در روز قیامت بنده‌ای با عمل هفتاد پیامبر بیاید خدا آن را از او نپذیرد مگر اینکه با ولایت من و ولایت اهل بیتم خدا را ملاقات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علیه السلام در زیارت جامعه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وأَشْرَقَتْ الأَرْضُ بِنُورِکُمْ ، وَفٰازَ الفٰائِزُونَ بِولایَتِکُمْ ، بِکُمْ یُسْلَکُ إلیٰ الرِّضْوٰانْ وَعَلیٰ مَنْ جَحَدَ وِلٰایَتَکُمْ غَضَبُ الرحمنِ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زمین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امامت و رهبری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روشن شد و رستگاران به سبب ولایت شما رستگار شدند ، به خاطر شماست که راه رضوان الهی پیموده می‌شود و خشم خدا بر کسی است که ولایت شما را انکار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دلدادۀ وصول به کمال مطلق است و علاقه دارد به آن برسد ، در مرحلۀ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شناخت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همۀ وجود از آن بزرگواران پیروی کند و از این راه خود را به کمال مطلق و لقای او برساند چنان که 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کُنْتُمْ تُحِبُّونَ اللّٰهَ فَاتَّبِعُونِی یُحْبِبْکُمُ اللّٰهُ </w:t>
      </w:r>
      <w:r>
        <w:rPr>
          <w:rFonts w:eastAsia="Amiri" w:cs="Amiri" w:ascii="Amiri" w:hAnsi="Amiri"/>
          <w:color w:val="111111"/>
          <w:sz w:val="28"/>
          <w:szCs w:val="28"/>
          <w:rtl w:val="true"/>
          <w:lang w:bidi="ar-SA"/>
        </w:rPr>
        <w:t xml:space="preserve">. . . »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خدا را دوست دارید ، پس مرا پیروی کنید تا خدا هم شما را دوست بدارد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اگر دلدادۀ کمال مطلق هستید و کمال مطلق محبوب شماست ، از من که فیض مقدس و نور السماوات و الارض و کمال اطلاقی و مظهر اسم اعظم هستم ، پیروی کنید تا محبوب حق شوید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حقیقت محبت به اهل بیت علیهم السلام ریشه در محبت به کمال مطلق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کمال مطلق را بر پایۀ فطرت می‌جوید و می‌خواهد به آن برسد و هدف گم کرده نیست و در راه است ، می‌فهمد و می‌بیند که برای رسیدن به این کمال مطلق باید به کمال‌های دیگر برسد و با تکمیل معرفتی</w:t>
      </w:r>
    </w:p>
    <w:p>
      <w:pPr>
        <w:pStyle w:val="BookText"/>
        <w:rPr/>
      </w:pPr>
      <w:r>
        <w:rPr>
          <w:rFonts w:ascii="IRNazanin" w:hAnsi="IRNazanin" w:eastAsia="IRNazanin"/>
          <w:color w:val="111111"/>
          <w:sz w:val="28"/>
          <w:sz w:val="28"/>
          <w:szCs w:val="28"/>
          <w:rtl w:val="true"/>
          <w:lang w:bidi="fa-IR"/>
        </w:rPr>
        <w:t xml:space="preserve">و وجودی ، خود را به مراتب عالی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 شریعت محبوب است ، برای آن است که راه است و اگر فضایل و مکارم اخلاقی محبوب است برای آن است که راه هست و اگر اهل بیت علیهم السلام محبوبند ، برای آن است که عالی‌ترین راه برای رسیدن انسان به وصال حق‌اند چنان که حضرت امام هادی علیه السلام در زیارت جامعه از اهل بیت علیهم السلام تعبیر به صراط اقوم فرموده و در پاره‌ای از روایات آن بزرگواران از خود به عنوان صراط مستقیم یاد کرده‌اند ،</w:t>
      </w:r>
    </w:p>
    <w:p>
      <w:pPr>
        <w:pStyle w:val="BookText"/>
        <w:rPr/>
      </w:pPr>
      <w:r>
        <w:rPr>
          <w:rFonts w:ascii="Amiri" w:hAnsi="Amiri" w:eastAsia="Amiri" w:cs="Amiri"/>
          <w:color w:val="111111"/>
          <w:sz w:val="28"/>
          <w:sz w:val="28"/>
          <w:szCs w:val="28"/>
          <w:rtl w:val="true"/>
          <w:lang w:bidi="ar-SA"/>
        </w:rPr>
        <w:t xml:space="preserve">نَحْنُ الصِّرٰاطُ المُسْتَقِیْم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علیهم السلام نه تنها راه هستند و نه تنها خود کمالی عالی در حدّ کمال اطلاقی هستند بلکه حبل اللّه الممدود بین آسمان و بین مرزهای ارض‌اند که با تمسّک به آنان می‌توان خود را تا اتصال به کمال مطلق بالا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مقام فیض منبسط و فیض اقدس یعنی از مظهر نخست که حقیقت محمّدیه است تا مرزهای ارض امتداد دارند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 </w:t>
      </w:r>
      <w:r>
        <w:rPr>
          <w:rFonts w:eastAsia="Amiri" w:cs="Amiri" w:ascii="Amiri" w:hAnsi="Amiri"/>
          <w:color w:val="111111"/>
          <w:sz w:val="28"/>
          <w:szCs w:val="28"/>
          <w:rtl w:val="true"/>
          <w:lang w:bidi="ar-SA"/>
        </w:rPr>
        <w:t xml:space="preserve">. . . »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ننگریستی که چگونه سایه را امتداد داد و گستراند ؟ </w:t>
      </w:r>
      <w:r>
        <w:rPr>
          <w:rFonts w:eastAsia="IRNazanin" w:cs="IRNazanin"/>
          <w:color w:val="111111"/>
          <w:sz w:val="28"/>
          <w:szCs w:val="28"/>
          <w:rtl w:val="true"/>
          <w:lang w:bidi="fa-IR"/>
        </w:rPr>
        <w:t>. .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هرکس عاشق کمال مطلق است در آن درآویزد و با آن وسیلۀ معنوی و حقیقی خود را به حضرت حق برساند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ابْتَغُوا إِلَیْهِ الْوَسِیلَةَ </w:t>
      </w:r>
      <w:r>
        <w:rPr>
          <w:rFonts w:eastAsia="Amiri" w:cs="Amiri" w:ascii="Amiri" w:hAnsi="Amiri"/>
          <w:color w:val="111111"/>
          <w:sz w:val="28"/>
          <w:szCs w:val="28"/>
          <w:rtl w:val="true"/>
          <w:lang w:bidi="ar-SA"/>
        </w:rPr>
        <w:t xml:space="preserve">. . . »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دست‌آویز و وسیله‌ای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 ، عمل صالح و آبروی مقرّبان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تقرّب به سوی او بجویید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برای همیشه در رضوان الهی که یکی از اوصافش ظل ممدود است و قرار گرفتن در آن ، محصول اطاعت از اهل بیت علیهم السلام است ، جای گیرد و در آنجا از نعمت‌های مادی و معنوی حضرت رحمان بهره‌مند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همان وسیله و ریسمان و حبل اللّه متین و استواری هستند که از مکنون ذات تا الظّل ، تا مد الظّل ، تا نور ، تا عقل ، تا مثال و وهم ، تا جسم و ماده و تا خاک کشیده شده‌اند و در هفت آسمان و هفت زمین امتداد دارند پس هرکس که بخواهد به غایت غایات و کمال مطلق و مکنون ذات برسد باید از آن وسیله و ریسمان بهره گیرد تا در آن درآویزد و خود را به آن اوجی که باید و شایستۀ اوست برساند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هرکس که بخواهد به محبوب که کمال مطلق است ، برسد و می‌کوشد که دارای کمالات معرفتی و وجودی گردد و عین اللّه و ید اللّه و سمع اللّه و وجه اللّه و نور اللّه و مانند این حقایق گردد و ذاتش به حدّی کامل شود تا محبوبِ خدای تعالی گردد ، باید مراتب طولی ممدود از مرزهای زمین تا آسمان اسماء را به وسیلۀ اهل بیت علیهم السلام بگذراند </w:t>
      </w:r>
      <w:r>
        <w:rPr>
          <w:rFonts w:eastAsia="IRNazanin" w:cs="IRNazanin"/>
          <w:color w:val="111111"/>
          <w:sz w:val="28"/>
          <w:szCs w:val="28"/>
          <w:rtl w:val="true"/>
          <w:lang w:bidi="fa-IR"/>
        </w:rPr>
        <w:t>.</w:t>
      </w:r>
      <w:bookmarkStart w:id="493" w:name="pg253_3480"/>
    </w:p>
    <w:p>
      <w:pPr>
        <w:pStyle w:val="Heading2"/>
        <w:numPr>
          <w:ilvl w:val="1"/>
          <w:numId w:val="1"/>
        </w:numPr>
        <w:rPr/>
      </w:pPr>
      <w:bookmarkStart w:id="494" w:name="__RefHeading___Toc2250382_211673320"/>
      <w:bookmarkStart w:id="495" w:name="_Toc184"/>
      <w:bookmarkEnd w:id="493"/>
      <w:bookmarkEnd w:id="494"/>
      <w:r>
        <w:rPr>
          <w:rtl w:val="true"/>
        </w:rPr>
        <w:t xml:space="preserve">اهل بیت </w:t>
      </w:r>
      <w:r>
        <w:rPr>
          <w:rtl w:val="true"/>
        </w:rPr>
        <w:t xml:space="preserve">: </w:t>
      </w:r>
      <w:r>
        <w:rPr>
          <w:rtl w:val="true"/>
        </w:rPr>
        <w:t>در کتب آسمانی</w:t>
      </w:r>
      <w:bookmarkEnd w:id="49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6" w:name="__RefHeading___Toc2250384_211673320"/>
      <w:bookmarkStart w:id="497" w:name="_Toc185"/>
      <w:bookmarkEnd w:id="496"/>
      <w:r>
        <w:rPr>
          <w:rtl w:val="true"/>
        </w:rPr>
        <w:t>اشاره</w:t>
      </w:r>
      <w:bookmarkStart w:id="498" w:name="pg253_3482"/>
      <w:bookmarkEnd w:id="497"/>
    </w:p>
    <w:p>
      <w:pPr>
        <w:pStyle w:val="Heading3"/>
        <w:numPr>
          <w:ilvl w:val="2"/>
          <w:numId w:val="1"/>
        </w:numPr>
        <w:rPr/>
      </w:pPr>
      <w:bookmarkStart w:id="499" w:name="__RefHeading___Toc2250386_211673320"/>
      <w:bookmarkStart w:id="500" w:name="_Toc186"/>
      <w:bookmarkEnd w:id="498"/>
      <w:bookmarkEnd w:id="499"/>
      <w:r>
        <w:rPr>
          <w:rtl w:val="true"/>
        </w:rPr>
        <w:t xml:space="preserve">اهل بیت </w:t>
      </w:r>
      <w:r>
        <w:rPr>
          <w:rtl w:val="true"/>
        </w:rPr>
        <w:t xml:space="preserve">: </w:t>
      </w:r>
      <w:r>
        <w:rPr>
          <w:rtl w:val="true"/>
        </w:rPr>
        <w:t>در نگاه قرآن</w:t>
      </w:r>
      <w:bookmarkEnd w:id="500"/>
    </w:p>
    <w:p>
      <w:pPr>
        <w:pStyle w:val="Heading4"/>
        <w:numPr>
          <w:ilvl w:val="3"/>
          <w:numId w:val="1"/>
        </w:numPr>
        <w:rPr/>
      </w:pPr>
      <w:bookmarkStart w:id="501" w:name="__RefHeading___Toc2250388_211673320"/>
      <w:bookmarkStart w:id="502" w:name="_Toc187"/>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 xml:space="preserve">تردیدی نیست که مصداق کامل و جامع آیاتی که در قرآن مجید ایمان و جهاد و هجرت و اخلاص و یقین و اخلاق حسنه و عمل صالح و عبادت شبانه و بیداری سحر و صدق و وفا و کرم و سخا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مطرح می‌کنند ، اهل بیت علیهم السلام هستند چنان که در کتاب‌های شیعه و سنی مشاهده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تا جایی مسلم و قطعی است که هم شیعه و هم اهل سنت کتاب‌هایی تحت عنوان آیات نازل در حق علی علیه السلام و آیات نازل در حق اهل بیت علیهم السلام تألیف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پیامبر صلی الله علیه و آله که اصل و ریشه و پایۀ حقیقت وجودی اهل بی</w:t>
      </w:r>
    </w:p>
    <w:p>
      <w:pPr>
        <w:pStyle w:val="BookText"/>
        <w:rPr/>
      </w:pPr>
      <w:r>
        <w:rPr>
          <w:rFonts w:ascii="IRNazanin" w:hAnsi="IRNazanin" w:eastAsia="IRNazanin"/>
          <w:color w:val="111111"/>
          <w:sz w:val="28"/>
          <w:sz w:val="28"/>
          <w:szCs w:val="28"/>
          <w:rtl w:val="true"/>
          <w:lang w:bidi="fa-IR"/>
        </w:rPr>
        <w:t xml:space="preserve">اهل بیت علیهم السلام است ، روشن و گویا و به صراحت سخن گفته و در مورد اهل بیت علیهم السلام در بسیاری از آیات به کنایه و اشاره واقعیت را بیان نموده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مخاطبان قرآن ، اهل عقل و خرد و صاحبان اندیشه و فکر و اولو الالباب هستند ، با نور باطن و با پذیرفتن روایات و با تأمل و نظر دقیق درمی‌یابند که در میان امت اسلام این گونه آیات مصداق اتمّ و اکملی جز اهل بیت علیهم السلام ندارند و در برخی از این آیات هیچ راهی جز تأویل به اهل بیت علیهم السلام پیش روی صاحب خرد نمی‌گذارد و اگر آن بزرگواران مصداق اتمّ و اکمل و نقطۀ تأویل آن آیات نباشند ، باید ملتزم به این مطلب شویم که</w:t>
      </w:r>
      <w:bookmarkStart w:id="503" w:name="pg253_3483"/>
    </w:p>
    <w:p>
      <w:pPr>
        <w:pStyle w:val="BookText"/>
        <w:rPr/>
      </w:pPr>
      <w:bookmarkEnd w:id="503"/>
      <w:r>
        <w:rPr>
          <w:rFonts w:ascii="IRNazanin" w:hAnsi="IRNazanin" w:eastAsia="IRNazanin"/>
          <w:color w:val="111111"/>
          <w:sz w:val="28"/>
          <w:sz w:val="28"/>
          <w:szCs w:val="28"/>
          <w:rtl w:val="true"/>
          <w:lang w:bidi="fa-IR"/>
        </w:rPr>
        <w:t>بسیاری از آیات قرآن بی‌مصداق و بی‌تأویل است و نتیجۀ التزام به این مطلب نقص قرآن است که اعتقاد به آن مساوی با کفر و سبب دچار شدن به عذاب روز قیامت است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 . »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حال آنکه تفسیر واقعی و حقیقی آنها را جز خدا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استواران در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چیره‌دستان در بینش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الرَّاسِخُونَ فِی العِلمِ ، وَنَحنُ نَعلَمُ تَأوِیلَهُ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مصداق راسخون در دانش ماییم و تأویل آیات را به آنچه که باید تأویل شود ما می‌دانیم </w:t>
      </w:r>
      <w:r>
        <w:rPr>
          <w:rFonts w:eastAsia="IRNazanin" w:cs="IRNazanin"/>
          <w:color w:val="111111"/>
          <w:sz w:val="28"/>
          <w:szCs w:val="28"/>
          <w:rtl w:val="true"/>
          <w:lang w:bidi="fa-IR"/>
        </w:rPr>
        <w:t>.</w:t>
      </w:r>
    </w:p>
    <w:p>
      <w:pPr>
        <w:pStyle w:val="Heading4"/>
        <w:numPr>
          <w:ilvl w:val="3"/>
          <w:numId w:val="1"/>
        </w:numPr>
        <w:rPr/>
      </w:pPr>
      <w:bookmarkStart w:id="504" w:name="__RefHeading___Toc2250390_211673320"/>
      <w:bookmarkStart w:id="505" w:name="_Toc188"/>
      <w:bookmarkEnd w:id="504"/>
      <w:r>
        <w:rPr>
          <w:rtl w:val="true"/>
        </w:rPr>
        <w:t>دور نمایی از شخصیت پیامبر صلی الله علیه و آله در قرآن</w:t>
      </w:r>
      <w:bookmarkEnd w:id="505"/>
    </w:p>
    <w:p>
      <w:pPr>
        <w:pStyle w:val="BookText"/>
        <w:rPr/>
      </w:pPr>
      <w:r>
        <w:rPr>
          <w:rFonts w:ascii="IRNazanin" w:hAnsi="IRNazanin" w:eastAsia="IRNazanin"/>
          <w:color w:val="111111"/>
          <w:sz w:val="28"/>
          <w:sz w:val="28"/>
          <w:szCs w:val="28"/>
          <w:rtl w:val="true"/>
          <w:lang w:bidi="fa-IR"/>
        </w:rPr>
        <w:t xml:space="preserve">قرآن مجید دربارۀ عظمت و شخصیت پیامبر بزرگوار اسلام صلی الله علیه و آله با صراحت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w:t>
      </w:r>
      <w:r>
        <w:rPr>
          <w:rFonts w:eastAsia="Amiri" w:cs="Amiri" w:ascii="Amiri" w:hAnsi="Amiri"/>
          <w:color w:val="111111"/>
          <w:sz w:val="28"/>
          <w:szCs w:val="28"/>
          <w:rtl w:val="true"/>
          <w:lang w:bidi="ar-SA"/>
        </w:rPr>
        <w:t xml:space="preserve">. . . »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خدا و فرشتگانش بر پیامبر درود و رحمت می‌فرستند </w:t>
      </w:r>
      <w:r>
        <w:rPr>
          <w:rFonts w:eastAsia="IRNazanin" w:cs="IRNazanin"/>
          <w:color w:val="111111"/>
          <w:sz w:val="28"/>
          <w:szCs w:val="28"/>
          <w:rtl w:val="true"/>
          <w:lang w:bidi="fa-IR"/>
        </w:rPr>
        <w:t>. .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که صلوات خدا بر پیامبر صلی الله علیه و آله ، رحمت ویژه از جانب او</w:t>
      </w:r>
      <w:bookmarkStart w:id="506" w:name="pg253_3484"/>
    </w:p>
    <w:p>
      <w:pPr>
        <w:pStyle w:val="BookText"/>
        <w:rPr/>
      </w:pPr>
      <w:bookmarkEnd w:id="506"/>
      <w:r>
        <w:rPr>
          <w:rFonts w:ascii="IRNazanin" w:hAnsi="IRNazanin" w:eastAsia="IRNazanin"/>
          <w:color w:val="111111"/>
          <w:sz w:val="28"/>
          <w:sz w:val="28"/>
          <w:szCs w:val="28"/>
          <w:rtl w:val="true"/>
          <w:lang w:bidi="fa-IR"/>
        </w:rPr>
        <w:t xml:space="preserve">نسبت به پیامبر صلی الله علیه و آله و صلوات فرشتگان مدح و ستایش پیامبر صلی الله علیه و آله یا طلب رحمت برای او از پیشگاه خداست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برای پیامبر صلی الله علیه و آله چنان شخصیتی قائل است که بیعت و پیمان با او را به طور کامل بیعت و پیمان با خدا می‌داند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w:t>
      </w:r>
      <w:r>
        <w:rPr>
          <w:rFonts w:eastAsia="Amiri" w:cs="Amiri" w:ascii="Amiri" w:hAnsi="Amiri"/>
          <w:color w:val="111111"/>
          <w:sz w:val="28"/>
          <w:szCs w:val="28"/>
          <w:rtl w:val="true"/>
          <w:lang w:bidi="ar-SA"/>
        </w:rPr>
        <w:t xml:space="preserve">. . . »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کسانی که با تو بیعت می‌کنند ، جز این نیست که با خدا بیعت می‌کنند ؛</w:t>
      </w:r>
    </w:p>
    <w:p>
      <w:pPr>
        <w:pStyle w:val="Heading4"/>
        <w:numPr>
          <w:ilvl w:val="3"/>
          <w:numId w:val="1"/>
        </w:numPr>
        <w:rPr/>
      </w:pPr>
      <w:bookmarkStart w:id="507" w:name="__RefHeading___Toc2250392_211673320"/>
      <w:bookmarkStart w:id="508" w:name="_Toc189"/>
      <w:bookmarkEnd w:id="507"/>
      <w:r>
        <w:rPr>
          <w:rtl w:val="true"/>
        </w:rPr>
        <w:t>اطاعت از خدا و پیامبر صلی الله علیه و آله</w:t>
      </w:r>
      <w:bookmarkEnd w:id="508"/>
    </w:p>
    <w:p>
      <w:pPr>
        <w:pStyle w:val="BookText"/>
        <w:rPr/>
      </w:pPr>
      <w:r>
        <w:rPr>
          <w:rFonts w:ascii="IRNazanin" w:hAnsi="IRNazanin" w:eastAsia="IRNazanin"/>
          <w:color w:val="111111"/>
          <w:sz w:val="28"/>
          <w:sz w:val="28"/>
          <w:szCs w:val="28"/>
          <w:rtl w:val="true"/>
          <w:lang w:bidi="fa-IR"/>
        </w:rPr>
        <w:t xml:space="preserve">قرآن دربارۀ اطاعت از خدا و پیامبر صلی الله علیه و آله که نتیجه و محصول شیرینش کامیابی و پیروزی بزرگ در دنیا و آخرت است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یُطِعِ اللّٰهَ وَ رَسُولَهُ فَقَدْ فٰازَ فَوْزاً عَظِیماً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هرکس خدا و پیامبرش را اطاعت کند ، بی‌تردید رستگاری بزرگی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نتیجۀ اطاعت از خدا و پیامبر صلی الله علیه و آله را همنشینی با پیامبران و صدیقین و شهیدان و شایستگان در قیامت می‌داند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 و اینان نیکو رفیقانی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اطاعت از پیامبر صلی الله علیه و آله را اطاعت از خدا می‌داند و این آیه برترین دلیل بر برتری پیامبر صلی الله علیه و آله بر همۀ موجودات جهان هستی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 . »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از پیامبر اطاعت کند ، در حقیقت از خدا اطاعت کرده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قرآن حکیم اطاعت از خدا و پیامبر صلی الله علیه و آله را سبب ورود به بهشت و روی گردانی از خدا و پیامبر صلی الله علیه و آله را علت دچار شدن به عذاب دردناک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یُطِعِ اللّٰهَ وَ رَسُولَهُ یُدْخِلْهُ جَنّٰاتٍ تَجْرِی مِنْ تَحْتِهَا الْأَنْهٰارُ وَ مَنْ یَتَوَلَّ یُعَذِّبْهُ عَذٰاباً أَلِیماً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کسی که از خدا و پیامبرش اطاعت کند ، او را در بهشت‌هایی درآورد که از زیر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 جاری است ، و هر کس روی بگرداند او را به عذابی دردناک عذاب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 اطاعت از پیامبر صلی الله علیه و آله را سبب شمول رحمت حق نسبت به مطیع می‌داند ،</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أَطِیعُوا الرَّسُولَ لَعَلَّکُمْ تُرْحَمُونَ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این پیامبر را اطاعت کنید تا مورد رحمت قرار گیرید </w:t>
      </w:r>
      <w:r>
        <w:rPr>
          <w:rFonts w:eastAsia="IRNazanin" w:cs="IRNazanin"/>
          <w:color w:val="111111"/>
          <w:sz w:val="28"/>
          <w:szCs w:val="28"/>
          <w:rtl w:val="true"/>
          <w:lang w:bidi="fa-IR"/>
        </w:rPr>
        <w:t>.</w:t>
      </w:r>
      <w:bookmarkStart w:id="509" w:name="pg253_3486"/>
    </w:p>
    <w:p>
      <w:pPr>
        <w:pStyle w:val="BookText"/>
        <w:rPr/>
      </w:pPr>
      <w:bookmarkEnd w:id="509"/>
      <w:r>
        <w:rPr>
          <w:rFonts w:ascii="IRNazanin" w:hAnsi="IRNazanin" w:eastAsia="IRNazanin"/>
          <w:color w:val="111111"/>
          <w:sz w:val="28"/>
          <w:sz w:val="28"/>
          <w:szCs w:val="28"/>
          <w:rtl w:val="true"/>
          <w:lang w:bidi="fa-IR"/>
        </w:rPr>
        <w:t xml:space="preserve">بُشر بن شریح بصری می‌گوید به حضرت امام محمّد باقر علیه السلام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آیه در کتاب خدا امید بخش‌تر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تو چه می‌گویند ؟ گفتم ،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یٰا عِبٰادِیَ الَّذِینَ أَسْرَفُوا عَلیٰ أَنْفُسِهِمْ لاٰ تَقْنَطُوا مِنْ رَحْمَةِ اللّٰهِ </w:t>
      </w:r>
      <w:r>
        <w:rPr>
          <w:rFonts w:eastAsia="Amiri" w:cs="Amiri" w:ascii="Amiri" w:hAnsi="Amiri"/>
          <w:color w:val="111111"/>
          <w:sz w:val="28"/>
          <w:szCs w:val="28"/>
          <w:rtl w:val="true"/>
          <w:lang w:bidi="ar-SA"/>
        </w:rPr>
        <w:t xml:space="preserve">. . . »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بندگان 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ارتکاب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زیاده‌روی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نومید نشوید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علیهم السلام این را نمی‌گوییم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اهل بیت علیهم السلام چه می‌گویید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زودی پروردگارت بخششی به تو خواهد کرد تا خشنود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عطا ، شفاعت است ، و اللّه شفاعت است ، و اللّه شفاعت است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پیامبر به این است که اهل بیت علیهم السلام و شیعیانشان را به بهشت درآورد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2250394_211673320"/>
      <w:bookmarkStart w:id="511" w:name="_Toc190"/>
      <w:bookmarkEnd w:id="510"/>
      <w:r>
        <w:rPr>
          <w:rtl w:val="true"/>
        </w:rPr>
        <w:t>اهل بیت علیهم السلام در قرآن کریم</w:t>
      </w:r>
      <w:bookmarkEnd w:id="51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دربارۀ اهل بیت علیهم السلام در آیۀ شریفۀ تطهیر </w:t>
      </w:r>
      <w:r>
        <w:rPr>
          <w:rStyle w:val="FootnoteAnchor"/>
          <w:rtl w:val="true"/>
        </w:rPr>
        <w:footnoteReference w:id="418"/>
      </w:r>
      <w:r>
        <w:rPr>
          <w:rFonts w:ascii="IRNazanin" w:hAnsi="IRNazanin" w:eastAsia="IRNazanin"/>
          <w:color w:val="111111"/>
          <w:sz w:val="28"/>
          <w:sz w:val="28"/>
          <w:szCs w:val="28"/>
          <w:rtl w:val="true"/>
          <w:lang w:bidi="fa-IR"/>
        </w:rPr>
        <w:t>به صراحت سخن</w:t>
      </w:r>
    </w:p>
    <w:p>
      <w:pPr>
        <w:pStyle w:val="BookText"/>
        <w:rPr/>
      </w:pPr>
      <w:r>
        <w:rPr>
          <w:rFonts w:ascii="IRNazanin" w:hAnsi="IRNazanin" w:eastAsia="IRNazanin"/>
          <w:color w:val="111111"/>
          <w:sz w:val="28"/>
          <w:sz w:val="28"/>
          <w:szCs w:val="28"/>
          <w:rtl w:val="true"/>
          <w:lang w:bidi="fa-IR"/>
        </w:rPr>
        <w:t xml:space="preserve">رانده و در آیات دیگر علائم و نشانه‌هایی را ذکر می‌کند که جز بر اهل بیت علیهم السلام به نحو اکمل و اتمّ منطبق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می‌گوید من همراه حسن و حسین نزد معاویه بودیم ، 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احترام و تعظیمت نسبت به حسن شدید و فوق العاده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در زمان حکومتش مرا به سوی علی بن ابی طالب فرستاد و پیام داد که من می‌خواهم قرآن را به صورت مصحف بنویسم آنچه را تو از قرآن نوشته‌ای به سوی من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پیش از آنکه با قرآن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 آیات قابل تأویل تأویلش را نوشته‌ام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برسی مرا خواهد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پاک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آلودگی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و اسرار و لطایف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دسترسی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خدا از پاکان 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که خدا همۀ آلودگی‌ها را از ما زدوده و ما مصداق این آیه هستیم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أَوْرَثْنَا الْکِتٰابَ الَّذِینَ اصْطَفَیْنٰا مِنْ عِبٰادِنٰا </w:t>
      </w:r>
      <w:r>
        <w:rPr>
          <w:rFonts w:eastAsia="Amiri" w:cs="Amiri" w:ascii="Amiri" w:hAnsi="Amiri"/>
          <w:color w:val="111111"/>
          <w:sz w:val="28"/>
          <w:szCs w:val="28"/>
          <w:rtl w:val="true"/>
          <w:lang w:bidi="ar-SA"/>
        </w:rPr>
        <w:t xml:space="preserve">. . . »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کتاب را به کسانی از بندگانمان که برگزیدیم به میراث دادیم </w:t>
      </w:r>
      <w:r>
        <w:rPr>
          <w:rFonts w:eastAsia="IRNazanin" w:cs="IRNazanin"/>
          <w:color w:val="111111"/>
          <w:sz w:val="28"/>
          <w:szCs w:val="28"/>
          <w:rtl w:val="true"/>
          <w:lang w:bidi="fa-IR"/>
        </w:rPr>
        <w:t>. .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صفوة اللّه هستیم و ضرب المثلهای قرآن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طَیِّبَةً کَشَجَرَةٍ</w:t>
      </w:r>
    </w:p>
    <w:p>
      <w:pPr>
        <w:pStyle w:val="BookText"/>
        <w:rPr/>
      </w:pPr>
      <w:r>
        <w:rPr>
          <w:rFonts w:ascii="Amiri" w:hAnsi="Amiri" w:eastAsia="Amiri" w:cs="Amiri"/>
          <w:color w:val="111111"/>
          <w:sz w:val="28"/>
          <w:sz w:val="28"/>
          <w:szCs w:val="28"/>
          <w:rtl w:val="true"/>
          <w:lang w:bidi="ar-SA"/>
        </w:rPr>
        <w:t xml:space="preserve">طَیِّبَةً </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دربارۀ ما آمده و وحی بر ما نازل شده است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دو دریای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روان ساخت در حالی که همواره باهم تلاقی و برخورد دارند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حایلی است که به هم تجاوز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باهم مخلوط نمی‌شوند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از آن دو دریا لؤلؤ و مرجان بیرون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اهل بیت مکرم پیامبرند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دو دریای عمیق و ژرف هستند که هرگز به حقوق یکدیگر تجاوز ندارند و لؤلؤ و مرجان حسن و حسین‌اند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مجمع البیان از سلمان فارسی و سعید بن جبیر و سفیان ثوری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 علی و فاطمه و برزخ محمّد و لؤلؤ و مرجان حسن و حسین هستند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منظور از شفع در سورۀ مبارکۀ فجر ، حسن و حسین و مقصود از وتر امیرالمؤمنین علیه السلام است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در کتاب شریف الکافی که از معتبرترین کتاب‌های شیعه است در بخش کتاب حجّت ، اهل بیت علیهم السلام را مصداق والیان امر ، علامات راه هدایت ، اهل ذکر و راسخین در علم و عهد معرفی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حدیث شیعه بیش از سیصد و چهار مورد روایت آمده که می‌گوید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 اهل بیت علیهم السلام هستند و در منابع اهل سنت نیز در کتب متعدد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اهل بیت علیهم السلام و ائمۀ طاهرین</w:t>
      </w:r>
    </w:p>
    <w:p>
      <w:pPr>
        <w:pStyle w:val="BookText"/>
        <w:rPr/>
      </w:pPr>
      <w:r>
        <w:rPr>
          <w:rFonts w:ascii="IRNazanin" w:hAnsi="IRNazanin" w:eastAsia="IRNazanin"/>
          <w:color w:val="111111"/>
          <w:sz w:val="28"/>
          <w:sz w:val="28"/>
          <w:szCs w:val="28"/>
          <w:rtl w:val="true"/>
          <w:lang w:bidi="fa-IR"/>
        </w:rPr>
        <w:t xml:space="preserve">اهل بیت علیهم السلام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مبارکۀ نور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است که خدا اذن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و منزلت و قدر و عظمت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یابند و نامش در آنها ذکر شود ، همواره در آن خانه‌ها صبح و شام او را تسبیح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گذشته اگر از خود اهل بیت علیهم السلام و شخصیت با ارزششان سخن به میان آمد ، در این آیه سخن از خانه‌های ایشان است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خدا در خانه‌هایی است که خدا توفیق داده رفعت و بلندی یابند و در آن خانه‌ها نام خدا برده می‌شود و صبح و شام برای او تسبیح می‌گویند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خانه‌هایی که پیوسته آکنده از یاد خدا بود و بامداد به شامگاه نمی‌رسید</w:t>
      </w:r>
    </w:p>
    <w:p>
      <w:pPr>
        <w:pStyle w:val="BookText"/>
        <w:rPr/>
      </w:pPr>
      <w:r>
        <w:rPr>
          <w:rFonts w:ascii="IRNazanin" w:hAnsi="IRNazanin" w:eastAsia="IRNazanin"/>
          <w:color w:val="111111"/>
          <w:sz w:val="28"/>
          <w:sz w:val="28"/>
          <w:szCs w:val="28"/>
          <w:rtl w:val="true"/>
          <w:lang w:bidi="fa-IR"/>
        </w:rPr>
        <w:t xml:space="preserve">مگر آنکه در پرتو ذکر و یاد خدا و مناجات با محبوبشان نامۀ اعمال روزانه را گشوده و به همان منوال به پایان می‌بردند و همواره اهل آن خانه‌ها به عشق دوست می‌زیستند و به بندگی و عبادت او می‌کوشیدند و با این حال لحظه‌ای از خدمت به بندگان خدا غافل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و بُرَیْدَه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بُیُوتٍ أَذِنَ اللّٰهُ أَنْ تُرْفَعَ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را قرائت کرد پس مردی از جای برخاسته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بیوت کدام بیوت‌اند ؟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پیامبران است ، پس ابوبکر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هم از آنهاست ؟ و اشاره به خانۀ علی و فاطمه کرد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از برترین آنهاست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اهل بیت علیهم السلام ، اهل ذکر و اهل تسبیح و اهل عبادت کامل و اهل خدمت خالصانه به بندگان خدا بودند و پیوسته زبان قال و حالشان مترنم به مناجات و راز و نیاز با محبوب بود و با بیان ویژۀ خود به پیشگاه حق عرضه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دلم مست از می و از جام تو شد شروع هستی‌ام با نام تو</w:t>
      </w:r>
    </w:p>
    <w:p>
      <w:pPr>
        <w:pStyle w:val="BookText"/>
        <w:rPr/>
      </w:pPr>
      <w:r>
        <w:rPr>
          <w:rFonts w:ascii="IRNazanin" w:hAnsi="IRNazanin" w:eastAsia="IRNazanin"/>
          <w:color w:val="111111"/>
          <w:sz w:val="28"/>
          <w:sz w:val="28"/>
          <w:szCs w:val="28"/>
          <w:rtl w:val="true"/>
          <w:lang w:bidi="fa-IR"/>
        </w:rPr>
        <w:t>یاد تو باشد شفای درد من شعلۀ سوزان به قلب سرد من</w:t>
      </w:r>
    </w:p>
    <w:p>
      <w:pPr>
        <w:pStyle w:val="BookText"/>
        <w:rPr/>
      </w:pPr>
      <w:r>
        <w:rPr>
          <w:rFonts w:ascii="IRNazanin" w:hAnsi="IRNazanin" w:eastAsia="IRNazanin"/>
          <w:color w:val="111111"/>
          <w:sz w:val="28"/>
          <w:sz w:val="28"/>
          <w:szCs w:val="28"/>
          <w:rtl w:val="true"/>
          <w:lang w:bidi="fa-IR"/>
        </w:rPr>
        <w:t>یاد تو نور دل و جان من است مایۀ روح است و ایمان من است</w:t>
      </w:r>
    </w:p>
    <w:p>
      <w:pPr>
        <w:pStyle w:val="BookText"/>
        <w:rPr/>
      </w:pPr>
      <w:r>
        <w:rPr>
          <w:rFonts w:ascii="IRNazanin" w:hAnsi="IRNazanin" w:eastAsia="IRNazanin"/>
          <w:color w:val="111111"/>
          <w:sz w:val="28"/>
          <w:sz w:val="28"/>
          <w:szCs w:val="28"/>
          <w:rtl w:val="true"/>
          <w:lang w:bidi="fa-IR"/>
        </w:rPr>
        <w:t>قلب من با ذکر نامت روشن است خاکم از یاد مدامت گلشن است</w:t>
      </w:r>
    </w:p>
    <w:p>
      <w:pPr>
        <w:pStyle w:val="BookText"/>
        <w:rPr/>
      </w:pPr>
      <w:r>
        <w:rPr>
          <w:rFonts w:ascii="IRNazanin" w:hAnsi="IRNazanin" w:eastAsia="IRNazanin"/>
          <w:color w:val="111111"/>
          <w:sz w:val="28"/>
          <w:sz w:val="28"/>
          <w:szCs w:val="28"/>
          <w:rtl w:val="true"/>
          <w:lang w:bidi="fa-IR"/>
        </w:rPr>
        <w:t>ای تو آغاز و تو انجام جهان ای تو پیدا ای تو ظاهر ای نهان</w:t>
      </w:r>
    </w:p>
    <w:p>
      <w:pPr>
        <w:pStyle w:val="BookText"/>
        <w:rPr/>
      </w:pPr>
      <w:r>
        <w:rPr>
          <w:rFonts w:ascii="IRNazanin" w:hAnsi="IRNazanin" w:eastAsia="IRNazanin"/>
          <w:color w:val="111111"/>
          <w:sz w:val="28"/>
          <w:sz w:val="28"/>
          <w:szCs w:val="28"/>
          <w:rtl w:val="true"/>
          <w:lang w:bidi="fa-IR"/>
        </w:rPr>
        <w:t>ای کریم و ای غفور و ای ودود مالک الملک همه غیب و شهود</w:t>
      </w:r>
    </w:p>
    <w:p>
      <w:pPr>
        <w:pStyle w:val="BookText"/>
        <w:rPr/>
      </w:pPr>
      <w:r>
        <w:rPr>
          <w:rFonts w:ascii="IRNazanin" w:hAnsi="IRNazanin" w:eastAsia="IRNazanin"/>
          <w:color w:val="111111"/>
          <w:sz w:val="28"/>
          <w:sz w:val="28"/>
          <w:szCs w:val="28"/>
          <w:rtl w:val="true"/>
          <w:lang w:bidi="fa-IR"/>
        </w:rPr>
        <w:t>ای به رحمت این جهان را تکیه‌گاه یا رحیم و یا حکیم و یا اله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 تو ای مهربان پر می‌زنم تا مرا لطفی کنی در می‌زنم</w:t>
      </w:r>
    </w:p>
    <w:p>
      <w:pPr>
        <w:pStyle w:val="BookText"/>
        <w:rPr/>
      </w:pPr>
      <w:r>
        <w:rPr>
          <w:rFonts w:ascii="IRNazanin" w:hAnsi="IRNazanin" w:eastAsia="IRNazanin"/>
          <w:color w:val="111111"/>
          <w:sz w:val="28"/>
          <w:sz w:val="28"/>
          <w:szCs w:val="28"/>
          <w:rtl w:val="true"/>
          <w:lang w:bidi="fa-IR"/>
        </w:rPr>
        <w:t>حلقه بر در از گدایی می‌زنم کوس فقر و بی‌نوایی می‌زنم</w:t>
      </w:r>
    </w:p>
    <w:p>
      <w:pPr>
        <w:pStyle w:val="BookText"/>
        <w:rPr/>
      </w:pPr>
      <w:r>
        <w:rPr>
          <w:rFonts w:ascii="IRNazanin" w:hAnsi="IRNazanin" w:eastAsia="IRNazanin"/>
          <w:color w:val="111111"/>
          <w:sz w:val="28"/>
          <w:sz w:val="28"/>
          <w:szCs w:val="28"/>
          <w:rtl w:val="true"/>
          <w:lang w:bidi="fa-IR"/>
        </w:rPr>
        <w:t>دارم امید کرم از کوی تو سرخوش و مستم به یاد روی تو</w:t>
      </w:r>
    </w:p>
    <w:p>
      <w:pPr>
        <w:pStyle w:val="BookText"/>
        <w:rPr/>
      </w:pPr>
      <w:r>
        <w:rPr>
          <w:rFonts w:ascii="IRNazanin" w:hAnsi="IRNazanin" w:eastAsia="IRNazanin"/>
          <w:color w:val="111111"/>
          <w:sz w:val="28"/>
          <w:sz w:val="28"/>
          <w:szCs w:val="28"/>
          <w:rtl w:val="true"/>
          <w:lang w:bidi="fa-IR"/>
        </w:rPr>
        <w:t xml:space="preserve">افتخارم در دو عالم بندگی است آری ، آری ، بندگی پایندگی است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اهل بیت علیهم السلام از مصادیق اتمّ و اکمل حقایق عالی معنوی هستند که در آیۀ شریفۀ سورۀ نور مطرح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که تجارت و داد و ستد آنان را از یاد خدا و برپا داشتن نماز و پرداخت زکات باز نمی‌دارد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از روزی که دل‌ها و دیده‌ها در آن زیر و رو می‌شود ، می‌ترسند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 در حالی از قیامت هراس داشتند که ایمان و اعمال و اخلاق و رفتار و کردار و نیت و اخلاصشان از همۀ جهانیان برتر و با ارزش‌تر بود </w:t>
      </w:r>
      <w:r>
        <w:rPr>
          <w:rFonts w:eastAsia="IRNazanin" w:cs="IRNazanin"/>
          <w:color w:val="111111"/>
          <w:sz w:val="28"/>
          <w:szCs w:val="28"/>
          <w:rtl w:val="true"/>
          <w:lang w:bidi="fa-IR"/>
        </w:rPr>
        <w:t>.</w:t>
      </w:r>
      <w:bookmarkStart w:id="512" w:name="pg253_3492"/>
    </w:p>
    <w:p>
      <w:pPr>
        <w:pStyle w:val="Heading3"/>
        <w:numPr>
          <w:ilvl w:val="2"/>
          <w:numId w:val="1"/>
        </w:numPr>
        <w:rPr/>
      </w:pPr>
      <w:bookmarkStart w:id="513" w:name="__RefHeading___Toc2250396_211673320"/>
      <w:bookmarkStart w:id="514" w:name="_Toc191"/>
      <w:bookmarkEnd w:id="512"/>
      <w:bookmarkEnd w:id="513"/>
      <w:r>
        <w:rPr>
          <w:rtl w:val="true"/>
        </w:rPr>
        <w:t xml:space="preserve">اهل بیت </w:t>
      </w:r>
      <w:r>
        <w:rPr>
          <w:rtl w:val="true"/>
        </w:rPr>
        <w:t xml:space="preserve">: </w:t>
      </w:r>
      <w:r>
        <w:rPr>
          <w:rtl w:val="true"/>
        </w:rPr>
        <w:t>در تورات و انجیل</w:t>
      </w:r>
      <w:bookmarkEnd w:id="514"/>
    </w:p>
    <w:p>
      <w:pPr>
        <w:pStyle w:val="Heading4"/>
        <w:numPr>
          <w:ilvl w:val="3"/>
          <w:numId w:val="1"/>
        </w:numPr>
        <w:rPr/>
      </w:pPr>
      <w:bookmarkStart w:id="515" w:name="__RefHeading___Toc2250398_211673320"/>
      <w:bookmarkStart w:id="516" w:name="_Toc192"/>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قرآن مجید در آیاتی خبر می‌دهد که اوصاف پیامبر</w:t>
      </w:r>
    </w:p>
    <w:p>
      <w:pPr>
        <w:pStyle w:val="BookText"/>
        <w:rPr/>
      </w:pPr>
      <w:r>
        <w:rPr>
          <w:rFonts w:ascii="IRNazanin" w:hAnsi="IRNazanin" w:eastAsia="IRNazanin"/>
          <w:color w:val="111111"/>
          <w:sz w:val="28"/>
          <w:sz w:val="28"/>
          <w:szCs w:val="28"/>
          <w:rtl w:val="true"/>
          <w:lang w:bidi="fa-IR"/>
        </w:rPr>
        <w:t xml:space="preserve">اهل بیت علیهم السلام و علائم و نشانه‌های نبوت او در کتاب‌های پیشین به ویژه تورات و انجیل بیان شده و یهودیان و مسیحیان پیش از بعثت به خاطر اینکه از طریق آیات تورات و انجیل آن حضرت را می‌شناختند منتظر ظهور او بودند تا با پیوستن به او و در سایۀ قدرت و حکومت و معنویتش بر دشمنانشان پیروز شوند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w:t>
      </w:r>
      <w:r>
        <w:rPr>
          <w:rFonts w:eastAsia="Amiri" w:cs="Amiri" w:ascii="Amiri" w:hAnsi="Amiri"/>
          <w:color w:val="111111"/>
          <w:sz w:val="28"/>
          <w:szCs w:val="28"/>
          <w:rtl w:val="true"/>
          <w:lang w:bidi="ar-SA"/>
        </w:rPr>
        <w:t xml:space="preserve">. . . »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کسانی که از این رسول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ناخوانده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نزد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نشانه‌ها و اوصافش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وانجیل نگاشته می‌یابند ، پیروی می‌کنند </w:t>
      </w:r>
      <w:r>
        <w:rPr>
          <w:rFonts w:eastAsia="IRNazanin" w:cs="IRNazanin"/>
          <w:color w:val="111111"/>
          <w:sz w:val="28"/>
          <w:szCs w:val="28"/>
          <w:rtl w:val="true"/>
          <w:lang w:bidi="fa-IR"/>
        </w:rPr>
        <w:t>.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امیرالمؤمنین علیه السلام روایت شده که مردی یهودی به رسول خدا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اوصاف تو را در تورات بدین گونه خوانده‌ام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محل ولادتش مکه و جایگاه هجرتش مدینۀ طیبه ، بد اخلاق و خشن و عربده جو و فحّاش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خدایی جز</w:t>
      </w:r>
      <w:bookmarkStart w:id="517" w:name="pg253_3493"/>
    </w:p>
    <w:p>
      <w:pPr>
        <w:pStyle w:val="BookText"/>
        <w:rPr/>
      </w:pPr>
      <w:bookmarkEnd w:id="517"/>
      <w:r>
        <w:rPr>
          <w:rFonts w:ascii="IRNazanin" w:hAnsi="IRNazanin" w:eastAsia="IRNazanin"/>
          <w:color w:val="111111"/>
          <w:sz w:val="28"/>
          <w:sz w:val="28"/>
          <w:szCs w:val="28"/>
          <w:rtl w:val="true"/>
          <w:lang w:bidi="fa-IR"/>
        </w:rPr>
        <w:t xml:space="preserve">خدای یگانه وجود ندارد و تو فرستادۀ خدایی و این ثروت من است پس برابر آنچه خدا نازل کرده نسبت به آن حکم کن </w:t>
      </w:r>
      <w:r>
        <w:rPr>
          <w:rStyle w:val="FootnoteAnchor"/>
          <w:rtl w:val="true"/>
        </w:rPr>
        <w:footnoteReference w:id="43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لِمٰا بَیْنَ یَدَیَّ مِنَ التَّوْرٰاةِ وَ مُبَشِّراً بِرَسُولٍ یَأْتِی مِنْ بَعْدِی اسْمُهُ أَحْمَدُ </w:t>
      </w:r>
      <w:r>
        <w:rPr>
          <w:rFonts w:eastAsia="Amiri" w:cs="Amiri" w:ascii="Amiri" w:hAnsi="Amiri"/>
          <w:color w:val="111111"/>
          <w:sz w:val="28"/>
          <w:szCs w:val="28"/>
          <w:rtl w:val="true"/>
          <w:lang w:bidi="ar-SA"/>
        </w:rPr>
        <w:t xml:space="preserve">. . . »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عیسی پسر مریم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من فرستادۀ خدا به سوی شمایم ، تورات را که پیش از من بوده تصدیق می‌کنم ، و به پیامبری که بعد از من می‌آید و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مژده می‌دهم </w:t>
      </w:r>
      <w:r>
        <w:rPr>
          <w:rFonts w:eastAsia="IRNazanin" w:cs="IRNazanin"/>
          <w:color w:val="111111"/>
          <w:sz w:val="28"/>
          <w:szCs w:val="28"/>
          <w:rtl w:val="true"/>
          <w:lang w:bidi="fa-IR"/>
        </w:rPr>
        <w:t>. . .</w:t>
      </w:r>
    </w:p>
    <w:p>
      <w:pPr>
        <w:pStyle w:val="Heading4"/>
        <w:numPr>
          <w:ilvl w:val="3"/>
          <w:numId w:val="1"/>
        </w:numPr>
        <w:rPr/>
      </w:pPr>
      <w:bookmarkStart w:id="518" w:name="__RefHeading___Toc2250400_211673320"/>
      <w:bookmarkStart w:id="519" w:name="_Toc193"/>
      <w:bookmarkEnd w:id="518"/>
      <w:r>
        <w:rPr>
          <w:rtl w:val="true"/>
        </w:rPr>
        <w:t>حضرت مسیح و ظهور پریکلیطوس</w:t>
      </w:r>
      <w:bookmarkEnd w:id="519"/>
    </w:p>
    <w:p>
      <w:pPr>
        <w:pStyle w:val="Heading5"/>
        <w:numPr>
          <w:ilvl w:val="4"/>
          <w:numId w:val="1"/>
        </w:numPr>
        <w:rPr/>
      </w:pPr>
      <w:bookmarkStart w:id="520" w:name="__RefHeading___Toc2250402_211673320"/>
      <w:bookmarkStart w:id="521" w:name="_Toc194"/>
      <w:bookmarkEnd w:id="520"/>
      <w:r>
        <w:rPr>
          <w:rtl w:val="true"/>
        </w:rPr>
        <w:t>اشاره</w:t>
      </w:r>
      <w:bookmarkEnd w:id="521"/>
    </w:p>
    <w:p>
      <w:pPr>
        <w:pStyle w:val="BookText"/>
        <w:rPr/>
      </w:pPr>
      <w:r>
        <w:rPr>
          <w:rStyle w:val="FootnoteAnchor"/>
          <w:rtl w:val="true"/>
        </w:rPr>
        <w:footnoteReference w:id="436"/>
      </w:r>
    </w:p>
    <w:p>
      <w:pPr>
        <w:pStyle w:val="Heading5"/>
        <w:numPr>
          <w:ilvl w:val="4"/>
          <w:numId w:val="1"/>
        </w:numPr>
        <w:rPr/>
      </w:pPr>
      <w:bookmarkStart w:id="522" w:name="__RefHeading___Toc2250404_211673320"/>
      <w:bookmarkStart w:id="523" w:name="_Toc195"/>
      <w:bookmarkEnd w:id="522"/>
      <w:r>
        <w:rPr>
          <w:rtl w:val="true"/>
        </w:rPr>
        <w:t>انجیل یوحنا</w:t>
      </w:r>
      <w:bookmarkEnd w:id="523"/>
    </w:p>
    <w:p>
      <w:pPr>
        <w:pStyle w:val="BookText"/>
        <w:rPr/>
      </w:pPr>
      <w:r>
        <w:rPr>
          <w:rFonts w:ascii="IRNazanin" w:hAnsi="IRNazanin" w:eastAsia="IRNazanin"/>
          <w:color w:val="111111"/>
          <w:sz w:val="28"/>
          <w:sz w:val="28"/>
          <w:szCs w:val="28"/>
          <w:rtl w:val="true"/>
          <w:lang w:bidi="fa-IR"/>
        </w:rPr>
        <w:t xml:space="preserve">حضرت مسیح صلی الله علیه و آله بر حسب نقل یوحنا در فصول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خود از ظهور شخصی پس از خود بنام پارقلیطا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پریکلیطوس ، بشارت داده و او را رئیس جهان و شرعش را ابدی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معرفی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واَنَاَ بِتْ طالبِن مِنْ بَبِی وَخیٖنَ پارقَلیطا بِتْ یَبِلْ لُوخُونْ هَلْ ابَدْ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از پدر خواهم خواست و او پارقلیطای دیگری بشما خواهد داد</w:t>
      </w:r>
      <w:bookmarkStart w:id="524" w:name="pg253_3494"/>
    </w:p>
    <w:p>
      <w:pPr>
        <w:pStyle w:val="BookText"/>
        <w:rPr/>
      </w:pPr>
      <w:bookmarkEnd w:id="524"/>
      <w:r>
        <w:rPr>
          <w:rFonts w:ascii="IRNazanin" w:hAnsi="IRNazanin" w:eastAsia="IRNazanin"/>
          <w:color w:val="111111"/>
          <w:sz w:val="28"/>
          <w:sz w:val="28"/>
          <w:szCs w:val="28"/>
          <w:rtl w:val="true"/>
          <w:lang w:bidi="fa-IR"/>
        </w:rPr>
        <w:t xml:space="preserve">که تا ابد با شما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ایْمِنْ داتَیِ پارقَلیطا هُودِ انَا شادوِرِون لِکِسْلَوْخُونْ مِنْ لِکِسْ بَبِیْ رُوخادِ سَرَسْتُوتا هَوْ دِمِنْ لِکِس بَبِّی پالِتْ هَوْبِتْ یَبِل سَهُدوتْ بَسْ دِیّی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بیاید آن پارقلیطا که من بسوی شما خواهم فرستاد از جانب پدر ، روح راستی که از جانب پدر میآید ، او دربارۀ من شهادت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پارقلیطا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اصل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پریکلیطوس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ستوده و بی‌نهایت نامدار است ، و در عربی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احمد ترجمه می‌شود </w:t>
      </w:r>
      <w:r>
        <w:rPr>
          <w:rFonts w:eastAsia="IRNazanin" w:cs="IRNazanin"/>
          <w:color w:val="111111"/>
          <w:sz w:val="28"/>
          <w:szCs w:val="28"/>
          <w:rtl w:val="true"/>
          <w:lang w:bidi="fa-IR"/>
        </w:rPr>
        <w:t>.</w:t>
      </w:r>
    </w:p>
    <w:p>
      <w:pPr>
        <w:pStyle w:val="Heading5"/>
        <w:numPr>
          <w:ilvl w:val="4"/>
          <w:numId w:val="1"/>
        </w:numPr>
        <w:rPr/>
      </w:pPr>
      <w:bookmarkStart w:id="525" w:name="__RefHeading___Toc2250406_211673320"/>
      <w:bookmarkStart w:id="526" w:name="_Toc196"/>
      <w:bookmarkEnd w:id="525"/>
      <w:r>
        <w:rPr>
          <w:rtl w:val="true"/>
        </w:rPr>
        <w:t>کتاب ادریس</w:t>
      </w:r>
      <w:bookmarkEnd w:id="526"/>
    </w:p>
    <w:p>
      <w:pPr>
        <w:pStyle w:val="BookText"/>
        <w:rPr/>
      </w:pPr>
      <w:r>
        <w:rPr>
          <w:rFonts w:ascii="IRNazanin" w:hAnsi="IRNazanin" w:eastAsia="IRNazanin"/>
          <w:color w:val="111111"/>
          <w:sz w:val="28"/>
          <w:sz w:val="28"/>
          <w:szCs w:val="28"/>
          <w:rtl w:val="true"/>
          <w:lang w:bidi="fa-IR"/>
        </w:rPr>
        <w:t xml:space="preserve">در کتاب ادریس علیه السلام </w:t>
      </w:r>
      <w:r>
        <w:rPr>
          <w:rStyle w:val="FootnoteAnchor"/>
          <w:rtl w:val="true"/>
        </w:rPr>
        <w:footnoteReference w:id="437"/>
      </w:r>
      <w:r>
        <w:rPr>
          <w:rFonts w:ascii="IRNazanin" w:hAnsi="IRNazanin" w:eastAsia="IRNazanin"/>
          <w:color w:val="111111"/>
          <w:sz w:val="28"/>
          <w:sz w:val="28"/>
          <w:szCs w:val="28"/>
          <w:rtl w:val="true"/>
          <w:lang w:bidi="fa-IR"/>
        </w:rPr>
        <w:t xml:space="preserve">نیز از پیامبر اسلام صلی الله علیه و آله بنام پارقلیطا بشارت داده و آن بزرگ مرد آسمانی و علی علیه السلام و فاطمه علیها السلام و حسنین علیهما السلام را محور کائنات و هدف آفرینش جهان وجود خوانده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ادریس در بابل در عبادتگاه خویش بود ، روزی در میان گروهی از اصحاب خود این حکایت به وحی الهی بر ایشان نقل فرمود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میان فرزندان پدر شما آدم و فرزندزادگانش در تعیین افضل مخلوقات اختلاف شد ،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ما آدم است که خدا او را بدست قدرتش آفرید ، و از روح خویش در وی دمید و فرشتگان را به تعظیم</w:t>
      </w:r>
    </w:p>
    <w:p>
      <w:pPr>
        <w:pStyle w:val="BookText"/>
        <w:rPr/>
      </w:pPr>
      <w:r>
        <w:rPr>
          <w:rFonts w:ascii="IRNazanin" w:hAnsi="IRNazanin" w:eastAsia="IRNazanin"/>
          <w:color w:val="111111"/>
          <w:sz w:val="28"/>
          <w:sz w:val="28"/>
          <w:szCs w:val="28"/>
          <w:rtl w:val="true"/>
          <w:lang w:bidi="fa-IR"/>
        </w:rPr>
        <w:t xml:space="preserve">و تکریمش امر فرمود و او را معلم ایشان قرار داده خلافت زمین را به وی عطا فرمود و همگی خلایق را مطیع او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از پدر ما آدم برترند زیرا اینان هرگز عصیان خدا نکرده و نمی‌کنند و آدم از فرمان خدا سرپیچی نمود و او را با همسرش از بهشت بیرون کردند نهایت آنکه خداوند بر وی ترحم فرموده توبه‌اش را پذیرفت و به فرزندان با ایمانش وعدۀ بهشت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مخلوقات فرشتۀ بزرگ الهی جبرئیل است که امین رب العالمین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اختلافاتشان فزونی یافت و هر یک نظر خود را با آدم به میان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عزیز ، گوش فرا دارید تا برای شما بگویم اشرف مخلوقات کیانند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 مرا آفرید و از روح خود در کالبدم دمید و من درست نشستم ، عرش اعظم الهی را دیدم و پنج شبح نورانی نگریستم که در عرش هویدا است در نهایت عظمت و جلال و جمال و کمال و حسن و ضیاء و بهاء و نورشان مرا غرق حیرت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انوار با عظمت و جلال کیانند ؟</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اشرف مخلوقات من و واسطۀ بین من و سایر آفریدگانند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لِهَوْیَوْهْ انالِبْریْن وٰارَخْ لا الشِمایْ وَلٰا الْ ارْعٰا وَلَا الْپِردِسْ وَلَا الکیَهِنْ وَلَا الْشِّمِشْ وَلَا السَّعْرْ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از اصل سریانی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اینها نبودند من ترا نمی‌آفریدم و نه آسمان و نه زمین و نه بهشت و نه جهنم و نه آفتاب و نه ماه را </w:t>
      </w:r>
      <w:r>
        <w:rPr>
          <w:rFonts w:eastAsia="IRNazanin" w:cs="IRNazanin"/>
          <w:color w:val="111111"/>
          <w:sz w:val="28"/>
          <w:szCs w:val="28"/>
          <w:rtl w:val="true"/>
          <w:lang w:bidi="fa-IR"/>
        </w:rPr>
        <w:t>.</w:t>
      </w:r>
      <w:bookmarkStart w:id="527" w:name="pg253_3496"/>
    </w:p>
    <w:p>
      <w:pPr>
        <w:pStyle w:val="BookText"/>
        <w:rPr/>
      </w:pPr>
      <w:bookmarkEnd w:id="527"/>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اینها چیست ؟</w:t>
      </w:r>
    </w:p>
    <w:p>
      <w:pPr>
        <w:pStyle w:val="BookText"/>
        <w:rPr/>
      </w:pPr>
      <w:r>
        <w:rPr>
          <w:rFonts w:ascii="IRNazanin" w:hAnsi="IRNazanin" w:eastAsia="IRNazanin"/>
          <w:color w:val="111111"/>
          <w:sz w:val="28"/>
          <w:sz w:val="28"/>
          <w:szCs w:val="28"/>
          <w:rtl w:val="true"/>
          <w:lang w:bidi="fa-IR"/>
        </w:rPr>
        <w:t xml:space="preserve">خطاب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ساق عرش بنگر ، چون نگریستم دیدم این پنج نام مبارک نوشته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پارَقْلیطا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نوشته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هَلیلُوهْ لِتْ الَهَ شُوقْ 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انِوّی دِاَلَهَ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مخلوقات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تسبیح کنید که نیست خدایی غیر از من و محمّد صلی الله علیه و آله فرستادۀ من است </w:t>
      </w:r>
      <w:r>
        <w:rPr>
          <w:rFonts w:eastAsia="IRNazanin" w:cs="IRNazanin"/>
          <w:color w:val="111111"/>
          <w:sz w:val="28"/>
          <w:szCs w:val="28"/>
          <w:rtl w:val="true"/>
          <w:lang w:bidi="fa-IR"/>
        </w:rPr>
        <w:t>.</w:t>
      </w:r>
    </w:p>
    <w:p>
      <w:pPr>
        <w:pStyle w:val="Heading5"/>
        <w:numPr>
          <w:ilvl w:val="4"/>
          <w:numId w:val="1"/>
        </w:numPr>
        <w:rPr/>
      </w:pPr>
      <w:bookmarkStart w:id="528" w:name="__RefHeading___Toc2250408_211673320"/>
      <w:bookmarkStart w:id="529" w:name="_Toc197"/>
      <w:bookmarkEnd w:id="528"/>
      <w:r>
        <w:rPr>
          <w:rtl w:val="true"/>
        </w:rPr>
        <w:t>انجیل برنابا</w:t>
      </w:r>
      <w:bookmarkEnd w:id="529"/>
    </w:p>
    <w:p>
      <w:pPr>
        <w:pStyle w:val="BookText"/>
        <w:rPr/>
      </w:pPr>
      <w:r>
        <w:rPr>
          <w:rFonts w:ascii="IRNazanin" w:hAnsi="IRNazanin" w:eastAsia="IRNazanin"/>
          <w:color w:val="111111"/>
          <w:sz w:val="28"/>
          <w:sz w:val="28"/>
          <w:szCs w:val="28"/>
          <w:rtl w:val="true"/>
          <w:lang w:bidi="fa-IR"/>
        </w:rPr>
        <w:t xml:space="preserve">موافق آیات فوق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آدم برخاست بر قدمهای خود در هوا نوشته دید که مثل آفتاب می‌درخشد که نص عین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صلی الله علیه و آله رسول اللّه بود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وقت آدم دهان خود بگشود و گفت شکر می‌کنم ترا ای پروردگار خدای من زیرا که تو تفضل نمودی پس آفریدی مرا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زاری میکنم بسوی تو اینکه مرا آگاه سازی که معنای این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جواب داد مرحبا به تو ای بندۀ من آدم و بدرستی که می‌گویم به تو که تو اول انسانی که آفریده‌ام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تو دیدی او را جز این نیست که او پسر تست ، آنکه زود است بیاید بجهان بعد از این به سالهای فراوان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زود است بشود فرستادۀ من آنکه از برای او آفریدم همه چیز را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زود</w:t>
      </w:r>
    </w:p>
    <w:p>
      <w:pPr>
        <w:pStyle w:val="BookText"/>
        <w:rPr/>
      </w:pPr>
      <w:r>
        <w:rPr>
          <w:rFonts w:ascii="IRNazanin" w:hAnsi="IRNazanin" w:eastAsia="IRNazanin"/>
          <w:color w:val="111111"/>
          <w:sz w:val="28"/>
          <w:sz w:val="28"/>
          <w:szCs w:val="28"/>
          <w:rtl w:val="true"/>
          <w:lang w:bidi="fa-IR"/>
        </w:rPr>
        <w:t xml:space="preserve">است نور بخشد جهان را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روان او نهاده شده بود در جمال آسمانی شصت هزار سال پیش از آنکه بیافرینم چیزی را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زاری کرد آدم بسوی خدا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نوشته را به من مرحمت کن بر ناخنهای انگشتان دست من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عطا نمود خدا به انسان اول آن نوشته را بر دو شست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ناخن شست دست راست آنکه نص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ناخن دست چپ ، آنکه نص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 آله ، پس بوسید انسان اول با مهر پدری این کلمات را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مسح نمود چشمان خود را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خجسته باد آن روزی که زود است در او بیایی به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فخر الاسلام در کتاب أنیس الأعلام </w:t>
      </w:r>
      <w:r>
        <w:rPr>
          <w:rStyle w:val="FootnoteAnchor"/>
          <w:rtl w:val="true"/>
        </w:rPr>
        <w:footnoteReference w:id="438"/>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اناجیل خطی قبل از اسلام که با قلم بر پوست نوشته شده بود در کتابخانۀ بعضی از نصارای پروتستانت در مدرسۀ خود آنها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جزو وصایای مسیح به شمعون پطرس این گونه نگارش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وصیت می‌کنم به سیدالمرسلین و حبیب خود احمد ، صاحب شتر سرخ و صورتی همچون ماه و دلی پاک و بنیه‌ای قوی که بزرگ فرزندان آدم و رحمت برای جهانیان و پیمبر امی عربی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را بگو که او را تصدیق نموده به وی ایمان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الَهَ مَنی لی اهَ ؟ مِری الَه یٰا یَشوُعْ مُحَمَّد نِوِّیْ دِاَلَهَ لِکُلِّهْ عالَم ، طُووٰا</w:t>
      </w:r>
      <w:bookmarkStart w:id="530" w:name="pg253_3498"/>
    </w:p>
    <w:p>
      <w:pPr>
        <w:pStyle w:val="BookText"/>
        <w:rPr/>
      </w:pPr>
      <w:bookmarkEnd w:id="530"/>
      <w:r>
        <w:rPr>
          <w:rFonts w:ascii="Amiri" w:hAnsi="Amiri" w:eastAsia="Amiri" w:cs="Amiri"/>
          <w:color w:val="111111"/>
          <w:sz w:val="28"/>
          <w:sz w:val="28"/>
          <w:szCs w:val="28"/>
          <w:rtl w:val="true"/>
          <w:lang w:bidi="ar-SA"/>
        </w:rPr>
        <w:t xml:space="preserve">عٰالُّهْ مِنْ نَبِّی وِطُووا لِشَمِعْیان دِقَلُو بَخْتَتُو رٰابٰا وَبِرُونُو حَتْجٰا اشْتُمِهْ وَاِسْرا شِنّی بٰارْ دِیُوخْ بِتْ شٰادْرِنّی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سریانی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پروردگارا کیست آن بزرگوار ؟ فرمود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محمّد فرستادۀ خدا است برای تمام جهان خوشا به حال این پیمبر و خوشا بحال آنانکه بگفته‌اش گوش فرا دادند ششصد و ده سال پس از تو او را به رسالت مبعوث خواهم کرد </w:t>
      </w:r>
      <w:r>
        <w:rPr>
          <w:rFonts w:eastAsia="IRNazanin" w:cs="IRNazanin"/>
          <w:color w:val="111111"/>
          <w:sz w:val="28"/>
          <w:szCs w:val="28"/>
          <w:rtl w:val="true"/>
          <w:lang w:bidi="fa-IR"/>
        </w:rPr>
        <w:t>.</w:t>
      </w:r>
    </w:p>
    <w:p>
      <w:pPr>
        <w:pStyle w:val="Heading4"/>
        <w:numPr>
          <w:ilvl w:val="3"/>
          <w:numId w:val="1"/>
        </w:numPr>
        <w:rPr/>
      </w:pPr>
      <w:bookmarkStart w:id="531" w:name="__RefHeading___Toc2250410_211673320"/>
      <w:bookmarkStart w:id="532" w:name="_Toc198"/>
      <w:bookmarkEnd w:id="531"/>
      <w:r>
        <w:rPr>
          <w:rtl w:val="true"/>
        </w:rPr>
        <w:t>وعدۀ الهی به ابراهیم</w:t>
      </w:r>
      <w:bookmarkEnd w:id="532"/>
    </w:p>
    <w:p>
      <w:pPr>
        <w:pStyle w:val="BookText"/>
        <w:rPr/>
      </w:pPr>
      <w:r>
        <w:rPr>
          <w:rFonts w:ascii="IRNazanin" w:hAnsi="IRNazanin" w:eastAsia="IRNazanin"/>
          <w:color w:val="111111"/>
          <w:sz w:val="28"/>
          <w:sz w:val="28"/>
          <w:szCs w:val="28"/>
          <w:rtl w:val="true"/>
          <w:lang w:bidi="fa-IR"/>
        </w:rPr>
        <w:t xml:space="preserve">وعده‌ای که خدا دربارۀ اسماعیل به ابراهیم فرمود ، همان وعدۀ رحمت و شوکت و کثرت نسل نور قدوسی محمّدی صلی الله علیه و آله و دوازده کوکب فروزان از آن نیر اعظم آسمان وحی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بدان تصریح کرده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وُلیشَمعیل شِمَعْتیخٰا هِینِّه بِرَخْتی اوتُو وهیْفْرْتی اوتُو وَهیربتی اتُو بِمِئُدمئدُ شِنیم عاسار نِسیئیم یولِد وِنْتَتِّیُو لِغوُیَ غادُل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دعای ترا در حق اسماعیل شنیدم اینک او را برکت داده بارور گردانیده به مقام ارجمند خواهم رسانید ، به وسیلۀ محمّد و دوازده امام از نسل وی او را امت بزرگی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مقصود از آیۀ فوق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حضرت محمّد صلی الله علیه و آله و دوازده امام</w:t>
      </w:r>
    </w:p>
    <w:p>
      <w:pPr>
        <w:pStyle w:val="BookText"/>
        <w:rPr/>
      </w:pPr>
      <w:r>
        <w:rPr>
          <w:rFonts w:ascii="IRNazanin" w:hAnsi="IRNazanin" w:eastAsia="IRNazanin"/>
          <w:color w:val="111111"/>
          <w:sz w:val="28"/>
          <w:sz w:val="28"/>
          <w:szCs w:val="28"/>
          <w:rtl w:val="true"/>
          <w:lang w:bidi="fa-IR"/>
        </w:rPr>
        <w:t xml:space="preserve">اهل بیت علیهم السلام که همگی از نسل اسماعیل می‌باشند ، او را برکت داده به مقام ارجمند خواهم رسانید ، و شخصیت و عظمتش ، به وسیلۀ ظهور این نیر فروزان و دوازده اختر درخشان بیشتر و افزونتر خواهد شد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برنابا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اشاره به این وعده کرده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می‌گویم به شما به درستی که هر پیمبری هر وقتی که بیاید پس بدرستی که جز این نیست که از برای فقط یک امت حاصل می‌شود نشانۀ رحمت خدای را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است که سخن ایشان تجاوز نمی‌کند از آن طایفه‌ای که بسوی ایشان فرستاده شده‌اند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رسول خدای هر وقتی که بیاید می‌دهد خدای به او آنچه را که به منزلۀ انگشتر دست اوست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حامل می‌شود خلاص و رحمت را برای امتهای زمین آنانکه تعلیم او را می‌پذیرند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است بیاید با توانایی بر ستمکاران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براندازد عبادت بتان را به حیثیتی که شیطان رسوا شود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چنین خدای وعده فرموده بود بر ابراهیم ، فرمود ببین بدرستی که به نسل تو همۀ قبائل زمین را برکت می‌دهم ، و همچنانکه ای ابراهیم شکستی بتان را شکستنی ، نسل تو زود است چنین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فصل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می‌گویم که پسر ابراهیم همان اسماعیل بود که واجب است که از نسل او بیاید مسیّا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ابراهیم به او وعده داده شده بود که همۀ قبائل زمین به او برکت یابند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همینکه رئیس کاهنان این بشنید به خشم درآمده فریاد برآورد که ما باید این فاجر را سنگسار کنیم زیرا که او اسماعیلی است و همانا که بر موسی و بر شریعت خدا کفر کرده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نویسندگان و فریسیان با بزرگان قوم سنگها گرفتند تا یسوع را سنگسار نمایند پس از چشمهای ایشان پنهان شد و از هیکل بیرون آمد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وعدۀ فوق دربارۀ اسماعیل با معنی نام مبارک او نیز موافق است چنانکه</w:t>
      </w:r>
      <w:bookmarkStart w:id="533" w:name="pg253_3500"/>
    </w:p>
    <w:p>
      <w:pPr>
        <w:pStyle w:val="BookText"/>
        <w:rPr/>
      </w:pPr>
      <w:bookmarkEnd w:id="533"/>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یعنی مسموع از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اعطاء این فرزند به ابراهیم در حقیقت استماع و استجابت دعای ابراهیم علیه السلام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پیمبر اسلام صلی الله علیه و آله نیز منقول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دَعوَة أَبی إِبرَاهیمَ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خواستۀ پدرم ابراهیم می‌باشم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و انجیل و همۀ پیامبران نه تنها از آمدن پیامبر اسلام صلی الله علیه و آله و نزول قرآن بر وی خبر داده‌اند بلکه از وصی بلا فصل او امیرالمؤمنین علیه السلام خبر داده‌اند و اوصاف او را بیان داشته و به صراحت و کنایه و بشارت و اشارت از اهل بیت علیهم السلام سخن گفته‌اند و حتی انبیای الهی بر مصائب حضرت امام حسین علیه السلام که خامس اهل بیت علیهم السلام است با دلی پر از اندوه و حزن گریسته‌اند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2250412_211673320"/>
      <w:bookmarkStart w:id="535" w:name="_Toc199"/>
      <w:bookmarkEnd w:id="534"/>
      <w:r>
        <w:rPr>
          <w:rtl w:val="true"/>
        </w:rPr>
        <w:t>واقعه ای بسیار مهم</w:t>
      </w:r>
      <w:bookmarkEnd w:id="53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در کتاب وقعة صفین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قدیمی‌ترین کتاب‌های اسلامی است و نزدیک به عصر امامان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حبّه عرنی که از اصحاب و یاران امیرالمؤمنین علیه السلام است روایت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منطقۀ رقّه در مسیر جنگ صفین پیاده شدیم ، لشکرگاهمان کنار صومعه‌ای قرار گرفت که راهبی مسیحی در آن به عبادت حق مشغول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لشکر ما را مشاهده کرد از صومعه بیرون آمد و به محضر امیرالمؤمنین علیه السلام شرفیاب شد و به آن حضرت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صومعه کتابی نزد من است که از پدرانم به من به ارث رسیده و کتابی است که یاران خاص مسیح با قلم خود در زمان حیات مسیح نوشته‌اند ، علاقه دارم آن کتاب را به شما نشان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بیاور تا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به صومعه رفت و کتاب را برای حضرت آورد و از حضرت اجازه خواست تا خود متن آن را برای امیرالمؤمنین علیه السلام بخواند که حضرت اجازه داد و او شروع به خواندن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که رحمتش بی‌اندازه و مهربانی‌اش همیشگی است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قضا ثبت و در لوح محفوظ مسطور است این است که خدا در میان مردم امّی پیامبری از خودشان مبعوث می‌نماید که کتاب و حکمت را به ایشان تعلیم می‌دهد و آنان را به راه خدا هدایت می‌کند و از نشانه‌های آن پیامبر اینکه نه خشن است و نه تندخو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انسانی است که وقتی در میان مردم حرکت می‌کند فریاد و عربده جویی ندارد ، گناه را با گناه پاداش نمی‌دهد بلکه عفو و گذشت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پیامبر بسیار سپاس گزار خدایند و خدا را در هر حالی حمد و ثنا می‌گویند و زبان‌هایشان برای تکبیر و تسبیح رام ، و دیدگانشان از خوف حق گریان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آن پیامبر را بر هر کسی که تکبر و فخر می‌فروشد پیروز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 او را از دنیا می‌برد امتش دچار اختلاف و کینه و دشمنی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او با یکدیگر اختلاف می‌ورزند سپس اجتماع می‌نمایند و تا زمانی که مشیت خداست وجود این امت ادامه دارد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امت او از کنار فرات عبور می‌کند ، این مرد مردم را به نیکی‌ها وا می‌دارد و از بدی‌ها نهی می‌کند و داوری او میان مردم داوری به حق است و هرگز در داوریش حکم خلاف صادر نمی‌کند و دنیا در نظر او</w:t>
      </w:r>
    </w:p>
    <w:p>
      <w:pPr>
        <w:pStyle w:val="BookText"/>
        <w:rPr/>
      </w:pPr>
      <w:r>
        <w:rPr>
          <w:rFonts w:ascii="IRNazanin" w:hAnsi="IRNazanin" w:eastAsia="IRNazanin"/>
          <w:color w:val="111111"/>
          <w:sz w:val="28"/>
          <w:sz w:val="28"/>
          <w:szCs w:val="28"/>
          <w:rtl w:val="true"/>
          <w:lang w:bidi="fa-IR"/>
        </w:rPr>
        <w:t xml:space="preserve">پست‌تر از خاکستری است که در روز توفانی طعمۀ بادها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از دیدگاه او گواراتر از آشامیدن آب به وسیلۀ یک انسان تشنه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نهان از خدا می‌ترسد و در آشکار در راه خدا خیرخواهی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سرزنش هیچ نکوهش کننده‌ای در صراط مستقیم الهی نمی‌هراسد ، هر کس از اهالی این شهرها آن پیامبر را درک کند و به او ایمان آورد بهشت و رضوان من پاداش اوست و هر کس آن بندۀ صالح را که از کنار فرات عبور می‌کند درک کند واجب است او را یاری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پس از خواندن آن نوشته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بندۀ صالح خدا شما هستید و من همراه شما خواهم بود و از شما جدا نمی‌شوم تا آنچه به شما می‌رسد به من نیز برسد ، اگر بنا باشد شهید شوید من هم با شما هستم تا شهید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پس از شنیدن آن نوشته ، زار زار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مرا از یاد نبرده است و در نوشتۀ نیکوکاران از من یاد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با حضرت حرکت کرد و از حضرت علی علیه السلام یک لحظه جدا نشد تا در جنگ صفین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پس از پایان جنگ فرمان داد شهدا را دفن کنند و چند نفری هم مأمور شدند که جنازۀ راهب را بیابند چون او را یافتند حضرت بالای سرش آمد و به مردم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مِنّا أَهْلُ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از ما اهل بیت است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خود حضرت قبری برای او آماده کرد و خود وارد قبر شد و او را به</w:t>
      </w:r>
    </w:p>
    <w:p>
      <w:pPr>
        <w:pStyle w:val="BookText"/>
        <w:rPr/>
      </w:pPr>
      <w:r>
        <w:rPr>
          <w:rFonts w:ascii="IRNazanin" w:hAnsi="IRNazanin" w:eastAsia="IRNazanin"/>
          <w:color w:val="111111"/>
          <w:sz w:val="28"/>
          <w:sz w:val="28"/>
          <w:szCs w:val="28"/>
          <w:rtl w:val="true"/>
          <w:lang w:bidi="fa-IR"/>
        </w:rPr>
        <w:t xml:space="preserve">راه و رسم مسلمانان دفن کرد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کاش این حقیر فقیر هم قلبی هم چون قلب آن راهب مسیحی مالامال از معرفت به ولایت اهل بیت علیهم السلام و عشق سوزان به وجود مبارک آنان می‌یافتم تا دستگیرۀ نجاتی برای آخرت در اختیارم قرار می‌گرفت و اهل بیت علیهم السلام حلقۀ غلامی مرا نسبت به خودشان به گوش جانم می‌انداختند و با نظر کیمیا ، مس وجودم را طلا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دردمندانه بر عمر گذشته تأسف دارم و با آنکه در میان مردم به عنوان خادم اهل بیت علیهم السلام معروف هستم ، هر لحظه با زبان حال و قال با این سرودۀ ، به خود خطاب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سر تا به پا افروختی وندر آن آتش وجودت سوختی</w:t>
      </w:r>
    </w:p>
    <w:p>
      <w:pPr>
        <w:pStyle w:val="BookText"/>
        <w:rPr/>
      </w:pPr>
      <w:r>
        <w:rPr>
          <w:rFonts w:ascii="IRNazanin" w:hAnsi="IRNazanin" w:eastAsia="IRNazanin"/>
          <w:color w:val="111111"/>
          <w:sz w:val="28"/>
          <w:sz w:val="28"/>
          <w:szCs w:val="28"/>
          <w:rtl w:val="true"/>
          <w:lang w:bidi="fa-IR"/>
        </w:rPr>
        <w:t>دور گشتی از گلستان وجود دادی از کف مایۀ بود و نبود</w:t>
      </w:r>
    </w:p>
    <w:p>
      <w:pPr>
        <w:pStyle w:val="BookText"/>
        <w:rPr/>
      </w:pPr>
      <w:r>
        <w:rPr>
          <w:rFonts w:ascii="IRNazanin" w:hAnsi="IRNazanin" w:eastAsia="IRNazanin"/>
          <w:color w:val="111111"/>
          <w:sz w:val="28"/>
          <w:sz w:val="28"/>
          <w:szCs w:val="28"/>
          <w:rtl w:val="true"/>
          <w:lang w:bidi="fa-IR"/>
        </w:rPr>
        <w:t>گشته محروم از فیوضات اله هم چو خیل عاصیانی رو سیاه</w:t>
      </w:r>
    </w:p>
    <w:p>
      <w:pPr>
        <w:pStyle w:val="BookText"/>
        <w:rPr/>
      </w:pPr>
      <w:r>
        <w:rPr>
          <w:rFonts w:ascii="IRNazanin" w:hAnsi="IRNazanin" w:eastAsia="IRNazanin"/>
          <w:color w:val="111111"/>
          <w:sz w:val="28"/>
          <w:sz w:val="28"/>
          <w:szCs w:val="28"/>
          <w:rtl w:val="true"/>
          <w:lang w:bidi="fa-IR"/>
        </w:rPr>
        <w:t>از چه رو اندر حجاب افتاده‌ای لنگ و کور اندر سراب افتاده‌ای</w:t>
      </w:r>
    </w:p>
    <w:p>
      <w:pPr>
        <w:pStyle w:val="BookText"/>
        <w:rPr/>
      </w:pPr>
      <w:r>
        <w:rPr>
          <w:rFonts w:ascii="IRNazanin" w:hAnsi="IRNazanin" w:eastAsia="IRNazanin"/>
          <w:color w:val="111111"/>
          <w:sz w:val="28"/>
          <w:sz w:val="28"/>
          <w:szCs w:val="28"/>
          <w:rtl w:val="true"/>
          <w:lang w:bidi="fa-IR"/>
        </w:rPr>
        <w:t>در خیالاتی و در چون و چرا خود ندانی در کجایی در کجا</w:t>
      </w:r>
    </w:p>
    <w:p>
      <w:pPr>
        <w:pStyle w:val="BookText"/>
        <w:rPr/>
      </w:pPr>
      <w:r>
        <w:rPr>
          <w:rFonts w:ascii="IRNazanin" w:hAnsi="IRNazanin" w:eastAsia="IRNazanin"/>
          <w:color w:val="111111"/>
          <w:sz w:val="28"/>
          <w:sz w:val="28"/>
          <w:szCs w:val="28"/>
          <w:rtl w:val="true"/>
          <w:lang w:bidi="fa-IR"/>
        </w:rPr>
        <w:t>مانده از راه و چرا درمانده‌ای کاروان رفت از چه رو وا مانده‌ای</w:t>
      </w:r>
    </w:p>
    <w:p>
      <w:pPr>
        <w:pStyle w:val="BookText"/>
        <w:rPr/>
      </w:pPr>
      <w:r>
        <w:rPr>
          <w:rFonts w:ascii="IRNazanin" w:hAnsi="IRNazanin" w:eastAsia="IRNazanin"/>
          <w:color w:val="111111"/>
          <w:sz w:val="28"/>
          <w:sz w:val="28"/>
          <w:szCs w:val="28"/>
          <w:rtl w:val="true"/>
          <w:lang w:bidi="fa-IR"/>
        </w:rPr>
        <w:t>اندر این عالم مگر کاری نبود از ازل بهرت مگر یاری نبود</w:t>
      </w:r>
    </w:p>
    <w:p>
      <w:pPr>
        <w:pStyle w:val="BookText"/>
        <w:rPr/>
      </w:pPr>
      <w:r>
        <w:rPr>
          <w:rFonts w:ascii="IRNazanin" w:hAnsi="IRNazanin" w:eastAsia="IRNazanin"/>
          <w:color w:val="111111"/>
          <w:sz w:val="28"/>
          <w:sz w:val="28"/>
          <w:szCs w:val="28"/>
          <w:rtl w:val="true"/>
          <w:lang w:bidi="fa-IR"/>
        </w:rPr>
        <w:t>در غم دنیای دونی آه ، آه بی‌هش و مست و زبونی آه آه</w:t>
      </w:r>
    </w:p>
    <w:p>
      <w:pPr>
        <w:pStyle w:val="BookText"/>
        <w:rPr/>
      </w:pPr>
      <w:r>
        <w:rPr>
          <w:rFonts w:ascii="IRNazanin" w:hAnsi="IRNazanin" w:eastAsia="IRNazanin"/>
          <w:color w:val="111111"/>
          <w:sz w:val="28"/>
          <w:sz w:val="28"/>
          <w:szCs w:val="28"/>
          <w:rtl w:val="true"/>
          <w:lang w:bidi="fa-IR"/>
        </w:rPr>
        <w:t>غافلی از دلبر جانانه‌ات آتشی افتاده در کاشانه‌ات</w:t>
      </w:r>
    </w:p>
    <w:p>
      <w:pPr>
        <w:pStyle w:val="BookText"/>
        <w:rPr/>
      </w:pPr>
      <w:r>
        <w:rPr>
          <w:rFonts w:ascii="IRNazanin" w:hAnsi="IRNazanin" w:eastAsia="IRNazanin"/>
          <w:color w:val="111111"/>
          <w:sz w:val="28"/>
          <w:sz w:val="28"/>
          <w:szCs w:val="28"/>
          <w:rtl w:val="true"/>
          <w:lang w:bidi="fa-IR"/>
        </w:rPr>
        <w:t>نغمه‌ای با یاد جانان ساز کن تا به کوی حضرتش پرواز کن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شوی خالص لبت خندان شود جمله اجزایِ وجودت جان شود </w:t>
      </w:r>
      <w:r>
        <w:rPr>
          <w:rStyle w:val="FootnoteAnchor"/>
          <w:rtl w:val="true"/>
        </w:rPr>
        <w:footnoteReference w:id="444"/>
      </w:r>
      <w:bookmarkStart w:id="536" w:name="pg253_3505"/>
    </w:p>
    <w:p>
      <w:pPr>
        <w:pStyle w:val="Heading3"/>
        <w:numPr>
          <w:ilvl w:val="2"/>
          <w:numId w:val="1"/>
        </w:numPr>
        <w:rPr/>
      </w:pPr>
      <w:bookmarkStart w:id="537" w:name="__RefHeading___Toc2250414_211673320"/>
      <w:bookmarkStart w:id="538" w:name="_Toc200"/>
      <w:bookmarkEnd w:id="536"/>
      <w:bookmarkEnd w:id="537"/>
      <w:r>
        <w:rPr>
          <w:rtl w:val="true"/>
        </w:rPr>
        <w:t xml:space="preserve">اهل بیت </w:t>
      </w:r>
      <w:r>
        <w:rPr>
          <w:rtl w:val="true"/>
        </w:rPr>
        <w:t xml:space="preserve">: </w:t>
      </w:r>
      <w:r>
        <w:rPr>
          <w:rtl w:val="true"/>
        </w:rPr>
        <w:t>در نگاه زبور</w:t>
      </w:r>
      <w:bookmarkEnd w:id="538"/>
    </w:p>
    <w:p>
      <w:pPr>
        <w:pStyle w:val="Heading4"/>
        <w:numPr>
          <w:ilvl w:val="3"/>
          <w:numId w:val="1"/>
        </w:numPr>
        <w:rPr/>
      </w:pPr>
      <w:bookmarkStart w:id="539" w:name="__RefHeading___Toc2250416_211673320"/>
      <w:bookmarkStart w:id="540" w:name="_Toc201"/>
      <w:bookmarkEnd w:id="539"/>
      <w:r>
        <w:rPr>
          <w:rtl w:val="true"/>
        </w:rPr>
        <w:t>دولت حضرت بقیة اللّه</w:t>
      </w:r>
      <w:bookmarkEnd w:id="540"/>
    </w:p>
    <w:p>
      <w:pPr>
        <w:pStyle w:val="BookText"/>
        <w:rPr/>
      </w:pPr>
      <w:r>
        <w:rPr>
          <w:rFonts w:ascii="IRNazanin" w:hAnsi="IRNazanin" w:eastAsia="IRNazanin"/>
          <w:color w:val="111111"/>
          <w:sz w:val="28"/>
          <w:sz w:val="28"/>
          <w:szCs w:val="28"/>
          <w:rtl w:val="true"/>
          <w:lang w:bidi="fa-IR"/>
        </w:rPr>
        <w:t xml:space="preserve">آیاتی از قرآن کریم اشارۀ به این عصر درخشان دارد ، از آن جمله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روایات مستفیضه نیز بر این معنی گواهی می‌دهد که ظهور و بروز دولت حقۀ الهیه در آخر الزمان اتفاق خواهد افتاد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دَولَتُنا آخِرُ الدُّوَلِ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برخی آیات تصریح نموده است که این بشارت در کتب انبیای گذشته نیز مذکور گشته ، چنانکه می‌فرماید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أَنَّ الْأَرْضَ یَرِثُهٰا عِبٰادِیَ</w:t>
      </w:r>
      <w:bookmarkStart w:id="541" w:name="pg253_3506"/>
    </w:p>
    <w:p>
      <w:pPr>
        <w:pStyle w:val="BookText"/>
        <w:rPr/>
      </w:pPr>
      <w:bookmarkEnd w:id="541"/>
      <w:r>
        <w:rPr>
          <w:rFonts w:ascii="Amiri" w:hAnsi="Amiri" w:eastAsia="Amiri" w:cs="Amiri"/>
          <w:color w:val="111111"/>
          <w:sz w:val="28"/>
          <w:sz w:val="28"/>
          <w:szCs w:val="28"/>
          <w:rtl w:val="true"/>
          <w:lang w:bidi="ar-SA"/>
        </w:rPr>
        <w:t xml:space="preserve">الصَّالِحُونَ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و همانا ما پس از تورات در زبور نوشتیم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بندگان شایستۀ ما به میراث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شریفه بشارت از آینده‌ای می‌دهد که شرّ و فساد به کلّی از عالم انسانی رخت بر بسته و گویی اشرار و ستمکاران به کلّی نابود و محو گشته‌اند که وراثت زمین به صالحین انتقال خواهد یافت زیرا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استعمال می‌شود که شخصی یا گروهی منقرض شوند و مال و مقام و همه چیزشان به گروهی دیگر به وراثت انتقال یابد </w:t>
      </w:r>
      <w:r>
        <w:rPr>
          <w:rFonts w:eastAsia="IRNazanin" w:cs="IRNazanin"/>
          <w:color w:val="111111"/>
          <w:sz w:val="28"/>
          <w:szCs w:val="28"/>
          <w:rtl w:val="true"/>
          <w:lang w:bidi="fa-IR"/>
        </w:rPr>
        <w:t>.</w:t>
      </w:r>
    </w:p>
    <w:p>
      <w:pPr>
        <w:pStyle w:val="Heading4"/>
        <w:numPr>
          <w:ilvl w:val="3"/>
          <w:numId w:val="1"/>
        </w:numPr>
        <w:rPr/>
      </w:pPr>
      <w:bookmarkStart w:id="542" w:name="__RefHeading___Toc2250418_211673320"/>
      <w:bookmarkStart w:id="543" w:name="_Toc202"/>
      <w:bookmarkEnd w:id="542"/>
      <w:r>
        <w:rPr>
          <w:rtl w:val="true"/>
        </w:rPr>
        <w:t>مکتوب الهی در زبور چیست ؟</w:t>
      </w:r>
      <w:bookmarkEnd w:id="543"/>
    </w:p>
    <w:p>
      <w:pPr>
        <w:pStyle w:val="BookText"/>
        <w:rPr/>
      </w:pPr>
      <w:r>
        <w:rPr>
          <w:rFonts w:ascii="IRNazanin" w:hAnsi="IRNazanin" w:eastAsia="IRNazanin"/>
          <w:color w:val="111111"/>
          <w:sz w:val="28"/>
          <w:sz w:val="28"/>
          <w:szCs w:val="28"/>
          <w:rtl w:val="true"/>
          <w:lang w:bidi="fa-IR"/>
        </w:rPr>
        <w:t xml:space="preserve">مضمون آیۀ فوق در مرموز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داود مکرراً ذکر شده و این بشارت عظیم را به ألحان گوناگون بیان کرده و پس از تسلی و دلداری به حضرت داود علیه السلام که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شریران رنجیده مشو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همچون علف زود بریده می‌شوند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توکل نمای و از او متلذذ باش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آرام گیر و در انتظارش بسر بر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شریران منقطع می‌شوند ، اما متوکلان به خداوند وارث زمین خواهند شد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اندک است که شریر نیست می‌شود که هر چند مکانش را جستجو نمایی ناپیدا خواهد بود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متواضعان وارث زمین شده از کثرت سلامتی متلذذ خواهند شد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شریر به خلاف صادق افکار مذمومه می‌نماید و دندانهای خویش را بر او میفشارد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متبسم است چونکه می‌بیند که روز او می‌آید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شریران شمشیر را کشیدند و کمان را چله کردند ، تا آنکه مظلوم و مسکین را بیندازند ، و کمانهای ایشان شکسته خواهد شد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صدیق از فراوانی شریران بسیار بهتر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بازوهای شریران شکسته می‌شود و خداوند صدیقان را تکیه‌گاه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روزهای صالحان را می‌داند و میراث ایشان ابدی خواهد بود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بلا خجل نخواهند شد و در ایام قحطی سیر خواهند بود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شریران هلاک خواهند شد و دشمنان خداوند مثل پیه برّه‌ها فانی ، بلکه مثل دود تلف خواهند شد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متبرکان خداوند وارث زمین خواهند شد ، اما ملعونان وی منقطع خواهند شد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صدیقان وارث زمین شده ابداً در آن ساکن خواهند شد </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پناه برده راهش را نگاهدار ، که تو را به وراثت زمین بلند خواهد کرد و در وقت منقطع شدن شریران این را خواهی دید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عاصیان عاقبت مستأصل و عاقبت شریران منقطع خواهند شد </w:t>
      </w:r>
      <w:r>
        <w:rPr>
          <w:rFonts w:eastAsia="IRNazanin" w:cs="IRNazanin"/>
          <w:color w:val="111111"/>
          <w:sz w:val="28"/>
          <w:szCs w:val="28"/>
          <w:rtl w:val="true"/>
          <w:lang w:bidi="fa-IR"/>
        </w:rPr>
        <w:t>.</w:t>
      </w:r>
      <w:bookmarkStart w:id="544" w:name="pg253_3508"/>
    </w:p>
    <w:p>
      <w:pPr>
        <w:pStyle w:val="Heading2"/>
        <w:numPr>
          <w:ilvl w:val="1"/>
          <w:numId w:val="1"/>
        </w:numPr>
        <w:rPr/>
      </w:pPr>
      <w:bookmarkStart w:id="545" w:name="__RefHeading___Toc2250420_211673320"/>
      <w:bookmarkStart w:id="546" w:name="_Toc203"/>
      <w:bookmarkEnd w:id="544"/>
      <w:bookmarkEnd w:id="545"/>
      <w:r>
        <w:rPr>
          <w:rtl w:val="true"/>
        </w:rPr>
        <w:t xml:space="preserve">اهل بیت </w:t>
      </w:r>
      <w:r>
        <w:rPr>
          <w:rtl w:val="true"/>
        </w:rPr>
        <w:t xml:space="preserve">: </w:t>
      </w:r>
      <w:r>
        <w:rPr>
          <w:rtl w:val="true"/>
        </w:rPr>
        <w:t>از دیدگاه عارفان</w:t>
      </w:r>
      <w:bookmarkEnd w:id="54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2250422_211673320"/>
      <w:bookmarkStart w:id="548" w:name="_Toc204"/>
      <w:bookmarkEnd w:id="547"/>
      <w:r>
        <w:rPr>
          <w:rtl w:val="true"/>
        </w:rPr>
        <w:t>اشاره</w:t>
      </w:r>
      <w:bookmarkStart w:id="549" w:name="pg253_3510"/>
      <w:bookmarkEnd w:id="548"/>
    </w:p>
    <w:p>
      <w:pPr>
        <w:pStyle w:val="Heading3"/>
        <w:numPr>
          <w:ilvl w:val="2"/>
          <w:numId w:val="1"/>
        </w:numPr>
        <w:rPr/>
      </w:pPr>
      <w:bookmarkStart w:id="550" w:name="__RefHeading___Toc2250424_211673320"/>
      <w:bookmarkStart w:id="551" w:name="_Toc205"/>
      <w:bookmarkEnd w:id="549"/>
      <w:bookmarkEnd w:id="550"/>
      <w:r>
        <w:rPr>
          <w:rtl w:val="true"/>
        </w:rPr>
        <w:t xml:space="preserve">اهل بیت </w:t>
      </w:r>
      <w:r>
        <w:rPr>
          <w:rtl w:val="true"/>
        </w:rPr>
        <w:t xml:space="preserve">: </w:t>
      </w:r>
      <w:r>
        <w:rPr>
          <w:rtl w:val="true"/>
        </w:rPr>
        <w:t>به روایت عارفان</w:t>
      </w:r>
      <w:bookmarkEnd w:id="551"/>
    </w:p>
    <w:p>
      <w:pPr>
        <w:pStyle w:val="BookText"/>
        <w:rPr/>
      </w:pPr>
      <w:r>
        <w:rPr>
          <w:rFonts w:ascii="IRNazanin" w:hAnsi="IRNazanin" w:eastAsia="IRNazanin"/>
          <w:color w:val="111111"/>
          <w:sz w:val="28"/>
          <w:sz w:val="28"/>
          <w:szCs w:val="28"/>
          <w:rtl w:val="true"/>
          <w:lang w:bidi="fa-IR"/>
        </w:rPr>
        <w:t xml:space="preserve">از میان فیلسوفان ، متکلمان ، محدثان ، مورخان ، فقیهان ، ادیبان و هر کسی که به نوعی دربارۀ بزرگان تاریخ اسلام سخن گفته یا قلم زده است ، کمتر می‌توان کسی را پیدا کرد ، به نوعی دربارۀ اهل بیت علیهم السلام و منزلت و نقش و شخصیت آنان چیزی نگفته یا ننوشته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می‌نماید که در میان همه ، عارفان بیش از دیگران شایستگی و بایستگی سخن گفتن و نوشتن دربارۀ اهل بیت علیهم السلام را داشته و دارند ، چرا که اینان بیش از دانشوران دیگر در ابعاد وجودی انسان غور کرده و در اوصاف ، خصال، سجایا و جایگاه اهل بیت علیهم السلام در هستی ، تفحص و پی‌جویی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فصل جداگانه‌ای به گوشه‌ای از گفتارها و حکایت‌ها و توصیف‌های آنان پیرامون اهل بیت علیهم السلام اختصاص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بیشترین متونی که در این فصل آمده است ، به دو جهت از عارفانی است که مذهب اهل سنت را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آنکه مشخص شود که منزلت اهل بیت علیهم السلام و اذعان به فضائل اخلاقی و والایی‌های انسانی و الهی آنان منحصر به پیروانشان نیست بلکه پیروان دیگر مذاهب نیز مسحور و مجذوب و دلباختۀ سر از پا نشناخته آنان هستند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 اینکه حقایق نخبه‌ای در لابه لای گفته‌های آنان یافت می‌شود که</w:t>
      </w:r>
    </w:p>
    <w:p>
      <w:pPr>
        <w:pStyle w:val="BookText"/>
        <w:rPr/>
      </w:pPr>
      <w:r>
        <w:rPr>
          <w:rFonts w:ascii="IRNazanin" w:hAnsi="IRNazanin" w:eastAsia="IRNazanin"/>
          <w:color w:val="111111"/>
          <w:sz w:val="28"/>
          <w:sz w:val="28"/>
          <w:szCs w:val="28"/>
          <w:rtl w:val="true"/>
          <w:lang w:bidi="fa-IR"/>
        </w:rPr>
        <w:t xml:space="preserve">نشانگر این است که توصیف‌هایی که راهیان راه آنان آورده‌اند ، ساختگی و خیال‌پردازانه نیست بلکه واقعیت‌های مسلم تاریخی است که به رغم وزیدن بادهای ناموافق مسموم ، که هر آنچه حقایق بر سر راه خود می‌دیده با خود به قبرستان تاریخ می‌برده است ، نتوانسته ، این حقایق گران جاندار را با خود ببرند تا طبق معمول در قبرستان تاریخ تا أبد به خاک بسپارند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آنچه خواهد آمد تنها رشحه‌ای کوتاه و اندک از بسیار گفته‌های عارفان است که آثار آنان را آراسته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این نکته نیز ضروری است که ذکر نام این افراد که بسیاری از آنان از اهل تسنن می‌باشند دلیل بر تأیید مکتب فکری و یا شخص آنان نیست بلکه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ما شهدت به الأعداء </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به اقوال آنان استناد شده است </w:t>
      </w:r>
      <w:r>
        <w:rPr>
          <w:rFonts w:eastAsia="IRNazanin" w:cs="IRNazanin"/>
          <w:color w:val="111111"/>
          <w:sz w:val="28"/>
          <w:szCs w:val="28"/>
          <w:rtl w:val="true"/>
          <w:lang w:bidi="fa-IR"/>
        </w:rPr>
        <w:t>.</w:t>
      </w:r>
      <w:bookmarkStart w:id="552" w:name="pg253_3512"/>
    </w:p>
    <w:p>
      <w:pPr>
        <w:pStyle w:val="Heading3"/>
        <w:numPr>
          <w:ilvl w:val="2"/>
          <w:numId w:val="1"/>
        </w:numPr>
        <w:rPr/>
      </w:pPr>
      <w:bookmarkStart w:id="553" w:name="__RefHeading___Toc2250426_211673320"/>
      <w:bookmarkStart w:id="554" w:name="_Toc206"/>
      <w:bookmarkEnd w:id="552"/>
      <w:bookmarkEnd w:id="553"/>
      <w:r>
        <w:rPr>
          <w:rtl w:val="true"/>
        </w:rPr>
        <w:t>ابوالفضل میبدی و خواجه عبداللّٰه انصاری</w:t>
      </w:r>
      <w:bookmarkEnd w:id="554"/>
    </w:p>
    <w:p>
      <w:pPr>
        <w:pStyle w:val="BookText"/>
        <w:rPr/>
      </w:pPr>
      <w:r>
        <w:rPr>
          <w:rFonts w:ascii="IRNazanin" w:hAnsi="IRNazanin" w:eastAsia="IRNazanin"/>
          <w:color w:val="111111"/>
          <w:sz w:val="28"/>
          <w:sz w:val="28"/>
          <w:szCs w:val="28"/>
          <w:rtl w:val="true"/>
          <w:lang w:bidi="fa-IR"/>
        </w:rPr>
        <w:t xml:space="preserve">بوبکر نقاش حکایت کرد از امام مسلمانان علی مرتضی که روزی جهودی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شما آیتی است بر من مشکل شده ، اگر کسی آن را تفسیر کند تا اشکالِ من حل شود ، من مسلمان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آیت است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نه شما می‌گویید که به راهِ راستیم و دین روشن ؟ اگر چنین است و بر شک نه‌اید در دین خویش ، چرا می‌خواهید و آنچه دارید چرا می‌جویید ؟</w:t>
      </w:r>
    </w:p>
    <w:p>
      <w:pPr>
        <w:pStyle w:val="BookText"/>
        <w:rPr/>
      </w:pPr>
      <w:r>
        <w:rPr>
          <w:rFonts w:ascii="IRNazanin" w:hAnsi="IRNazanin" w:eastAsia="IRNazanin"/>
          <w:color w:val="111111"/>
          <w:sz w:val="28"/>
          <w:sz w:val="28"/>
          <w:szCs w:val="28"/>
          <w:rtl w:val="true"/>
          <w:lang w:bidi="fa-IR"/>
        </w:rPr>
        <w:t xml:space="preserve">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از پیامبران و دوستان خدا پیش از ما به بهشت رفتند و به سعادت ابد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اللّه می‌خواهیم تا آن راه که به ایشان نموده ، به ما نماید و آن طاعت که ایشان را بر آن داشت تا به بهشت رسیدند ، ما را بر آن دارد تا ما نیز بر ایشان در رسیم و در بهشت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آن اشکالِ وی حل شد و مرد مسلمان گشت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علی مرتضی در 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پیشِ فاطمه زهرا می‌گریستند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است این روشنایی چشم و میوۀ دل و سرور جان ما را ، که می‌گریند ؟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گرسنه‌اند که</w:t>
      </w:r>
    </w:p>
    <w:p>
      <w:pPr>
        <w:pStyle w:val="BookText"/>
        <w:rPr/>
      </w:pPr>
      <w:r>
        <w:rPr>
          <w:rFonts w:ascii="IRNazanin" w:hAnsi="IRNazanin" w:eastAsia="IRNazanin"/>
          <w:color w:val="111111"/>
          <w:sz w:val="28"/>
          <w:sz w:val="28"/>
          <w:szCs w:val="28"/>
          <w:rtl w:val="true"/>
          <w:lang w:bidi="fa-IR"/>
        </w:rPr>
        <w:t xml:space="preserve">یک روز گذشت تا هیچ چیز نخورده‌اند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دیگی بر سرِ آتش نهاده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که در دیگ است ؟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 هیچ چیز نیست مگر آبِ تهی ، دل خوشیِ این فرزندان را بر سر آتش نهادم تا پندارند که چیزی می‌پزم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دلتنگ شد ؛ عبایی نهاده بود ، برگرفت و به بازار برد و به شش درم بفروخت و طعامی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سائلی آواز داد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یقرض الله یجده ملیا و فیا </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علی آنچه داشت به 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فاطمه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فقت یا أبا الحسن و لم تزل فی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باد یا ابا الحسن که توفیق یافتی و نیکو چیزی کردی و تو خود همیشه با خیر بوده‌ای و با 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بازگشت تا به مسجد رسول شود و نماز کند ؛ اعرابیِّ را دید که شتری می‌فروخت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را می‌فروشم ، بخر ،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نتوانم که بهایِ آن ندارم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فروختم تا وقتی که غنیمتی در رسد یا عطایی از بیت المال به تو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آن شتر را به شصت درم بخرید و فراپیش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دیگر پیش وی درآمد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به من فروشی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چندان که خواهی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و بیست درم خرید ،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و بیست درم پذیرفت از وی و به خانه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فاطمه گفت که از این ، شصت درم با بهای شتر دهم به اعرابی و شصت درم خود به کار بریم ، بیرون رفت به طلب اعرابی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را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 ؟ علی قصۀ خویش بازگفت ، رسول خدا شادی نمود و او را بشارت داد و تهنیت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w:t>
      </w:r>
    </w:p>
    <w:p>
      <w:pPr>
        <w:pStyle w:val="BookText"/>
        <w:rPr/>
      </w:pPr>
      <w:r>
        <w:rPr>
          <w:rFonts w:ascii="IRNazanin" w:hAnsi="IRNazanin" w:eastAsia="IRNazanin"/>
          <w:color w:val="111111"/>
          <w:sz w:val="28"/>
          <w:sz w:val="28"/>
          <w:szCs w:val="28"/>
          <w:rtl w:val="true"/>
          <w:lang w:bidi="fa-IR"/>
        </w:rPr>
        <w:t xml:space="preserve">نبود ، آن جبرئیل بود که فروخت و میکائیل بود که خرید و آن شتر ، ناقه‌ای بود از ناقه‌های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 آن قرض بود که تو به اللّه دادی و درویش را به آن بنواختی و قد قال اللّه عزوجل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w:t>
      </w:r>
      <w:r>
        <w:rPr>
          <w:rFonts w:eastAsia="Amiri" w:cs="Amiri" w:ascii="Amiri" w:hAnsi="Amiri"/>
          <w:color w:val="111111"/>
          <w:sz w:val="28"/>
          <w:szCs w:val="28"/>
          <w:rtl w:val="true"/>
          <w:lang w:bidi="ar-SA"/>
        </w:rPr>
        <w:t xml:space="preserve">. . . »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w:t>
      </w:r>
      <w:r>
        <w:rPr>
          <w:rFonts w:eastAsia="Amiri" w:cs="Amiri" w:ascii="Amiri" w:hAnsi="Amiri"/>
          <w:color w:val="111111"/>
          <w:sz w:val="28"/>
          <w:szCs w:val="28"/>
          <w:rtl w:val="true"/>
          <w:lang w:bidi="ar-SA"/>
        </w:rPr>
        <w:t xml:space="preserve">. . . »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آیت در شأن علی بن ابی طالب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درم داشت و در همۀ خاندان وی جز آن نبود ؛ هر چهار درم به درویشان داد ؛ یک درم به شب داد ، یکی به روز ، یکی به نهان ، یکی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او را بدان بستود و در شأن وی آیت فرستاد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اصحاب مباهله پنج کس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و زهرا و مرتضی و حسن و حسین آن ساعت که به صحرا شدند ، رسول ایشان را با پناهِ خود گرفت و گلیم بر ایشان پوشانید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أَهْلِی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آمد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أَهلِکُمْ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باشد اگر محمّد بپذیری و در شمار اهل بیت خویش آری ؟ رسول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جِبْرَئِیلُ ، وَأَنْتَ مِنّٰا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آنگه جبرئیل بازگشت و در آسمان‌ها می‌نازید و فخر می‌کرد و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مِثْلی ؟ وأنا فی السَّماءِ طاووسُ الملائکةِ ، وفِی الأرضِ من أهلِ بیتِ مُحَمَّدٍ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من کیست ؟ که در آسمان ، رئیس فریشتگانم و در زمین از محم اهل بیت ّد صلی الله علیه و آله خاتم پیغامبرانم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مرتضی ، ابن عمّ مصطفی ، شوهر خاتون قیامت فاطمۀ زهرا که خلافت را حارسی بود و اولیا را صدر و بدر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رقیب عصمت و نبوت بود ، عنصر علم و حکمت بود ، اخلاص و صدق و یقین و توکل و تقوی وورع ، شعار و دثار وی بود ، حیدر کرّار بود ، صاحب ذوالفقار بود ، سید مهاجر و انصار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خیبر مصطفی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لأعطیَّنَ هذه الرَّایَةَ غَداً رَجُلاً یَفْتَحُ اللّهُ علیٰ یَدَیْهِ ، یُحِبُّ اللّهَ ورَسولَهُ ، ویحبُّهُ اللّهُ ورَسولُهُ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این رایت نصرتِ اسلام به دست مردی دهم که خدا و رسول را</w:t>
      </w:r>
    </w:p>
    <w:p>
      <w:pPr>
        <w:pStyle w:val="BookText"/>
        <w:rPr/>
      </w:pPr>
      <w:r>
        <w:rPr>
          <w:rFonts w:ascii="IRNazanin" w:hAnsi="IRNazanin" w:eastAsia="IRNazanin"/>
          <w:color w:val="111111"/>
          <w:sz w:val="28"/>
          <w:sz w:val="28"/>
          <w:szCs w:val="28"/>
          <w:rtl w:val="true"/>
          <w:lang w:bidi="fa-IR"/>
        </w:rPr>
        <w:t xml:space="preserve">دوست دارد و خدا و رسول او 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شب ، صحابه در این اندیشه بودند که فردا عَلَمِ اسلام ورایت 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صدّیق خواهد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روز مصطفی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علی بن ابی طالب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یَشتَکی 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چشمش به درد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مبارکِ خویش به چشم او بیرون آورد ، شفا یافت و نوری نو در بینایی وی حاصل شد و رایتِ نصرت به وی داد </w:t>
      </w:r>
      <w:r>
        <w:rPr>
          <w:rFonts w:eastAsia="IRNazanin" w:cs="IRNazanin"/>
          <w:color w:val="111111"/>
          <w:sz w:val="28"/>
          <w:szCs w:val="28"/>
          <w:rtl w:val="true"/>
          <w:lang w:bidi="fa-IR"/>
        </w:rPr>
        <w:t xml:space="preserve">. .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چون درویشی را دیدی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که خوانند و پسرِ که‌ای ؟ درویش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فلانم پسرِ فلان ، حسین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آمدی که از دیرباز من در طلب توام که در دفتر پدرِ خویش دیده‌ام که پدر ترا چندین درم بر وی است ، اکنون تا ذمّت پدرِ خود از حقّ تو فارغ گردانم و بدین بهانه عطا به درویش دادی و منّت بر خود نهادی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قصۀ تزویج فاطمه آن است که مصطفی روزی در مسجد آمد ، شاخی ریحان به دست گرفته ، سلمان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 علی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را این ساعت چون دیدی و چون او را گذاشتی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شادمان و خندان چون ماه تابان و شمع 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آمد به نزدیک مصطفی و مصطفی آن شاخ ریحان به دست علی داد ، عظیم خوش بوی بود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بویی است بدین خوشی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آن نثارهاست که حوریان بهشت کرده‌اند بر تزویج دخترم فاطمه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که یا رسول اللّه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بودم ، فرشته‌ای در آمد بر صفتی که هرگز چنان ندیده بودم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محمود است و مقام من در آسمانِ 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معلوم خودم بودم ثُلثی از شب گذشته که ندایی شنیدم از طبقات آسمان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مقربان و روحانیان و کروبیان همه جمع شوید در آسمان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جمع شدند و همچنین سکان مقعد صدقی و اهل فرادیس اعلیٰ در جنات عدن حاضر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آمد که ای مقربان درگاه و ای خاصگیان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درختِ طوبی را فرمان آمد که تو نثار کن بر بهشت‌ها بر تزویج فاطمۀ زهرا با علی مرتضی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پس طوبی بر خود بلرزید و در بهشت گوهر و مروارید و حلّه‌ها باریدن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آمد تا منبری از یک دانۀ مروارید سپید در زیر درخت طوبی بنهادند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فرشته‌ای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آن منبر برآمد و خدای را جل جلاله ثنا گفت و بر پیامبران درود داده ، آنگه جبّار کائنات ، خداوند ذوالجلال قادر بر کمال ، بی‌واسطه ندا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و ای میکائیل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دو گواه معرفتِ فاطمه باشید و من که خداوندم ولیّ فاطمه‌ام و ای کروبیّان و ای روحانیان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گواه باشید که فاطمۀ زهرا را به زنی به علی مرتضی دادم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حبیب مرا بشارت ده و با وی بگو که ما این عقد در آسمان بستیم ، تو نیز در زمین ببند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مصطفی ، مهاجر و انصار را حاضر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روی فرا علی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حکمی در آسمان رفت ، اکنون من فاطمه را به چهار صد درم کابین به زنی تو دادم ، پذیرفتی ؟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پذیرفتم نکاحِ وی ، 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فیکما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شبها علی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خفتن گزارده باشی ، نزدیک من حاضر شو تا تو را فایده‌ای دهم ، گفتا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وَکَانَت لَیْلَةً مُقْمِرَةً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تفسیر الألفِ مِنَ الحَمدِ ؟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بدانی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سخن آمد و یک ساعت از ساعات شب در تفسیر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یک ساعت دیگر در تفسیر حرف لام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حاء همچنان و در میم همچنان و در دال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تفسیر این حروف فارغ گشت ، برق عمود الفجر صبح صادق ، از مشرق سر بر 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گفت علی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شئْتُ لَأَوْقَرتُ سَبْعینَ بَصراً ، مِن تفسیرِ سوُرَةِ الفَاتِحَةِ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خود در جنب علم علی چنان دیدم کَالغَدِیْرِ الصَّغِیر فِی البَحْرِ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555" w:name="pg253_3519"/>
    </w:p>
    <w:p>
      <w:pPr>
        <w:pStyle w:val="Heading3"/>
        <w:numPr>
          <w:ilvl w:val="2"/>
          <w:numId w:val="1"/>
        </w:numPr>
        <w:rPr/>
      </w:pPr>
      <w:bookmarkStart w:id="556" w:name="__RefHeading___Toc2250428_211673320"/>
      <w:bookmarkStart w:id="557" w:name="_Toc207"/>
      <w:bookmarkEnd w:id="555"/>
      <w:bookmarkEnd w:id="556"/>
      <w:r>
        <w:rPr>
          <w:rtl w:val="true"/>
        </w:rPr>
        <w:t>عطار نیشابوری</w:t>
      </w:r>
      <w:bookmarkEnd w:id="557"/>
    </w:p>
    <w:p>
      <w:pPr>
        <w:pStyle w:val="Heading4"/>
        <w:numPr>
          <w:ilvl w:val="3"/>
          <w:numId w:val="1"/>
        </w:numPr>
        <w:rPr/>
      </w:pPr>
      <w:bookmarkStart w:id="558" w:name="__RefHeading___Toc2250430_211673320"/>
      <w:bookmarkStart w:id="559" w:name="_Toc208"/>
      <w:bookmarkEnd w:id="558"/>
      <w:r>
        <w:rPr>
          <w:rtl w:val="true"/>
        </w:rPr>
        <w:t>ذکر ابن محمّد جعفر صادق</w:t>
      </w:r>
      <w:bookmarkEnd w:id="559"/>
    </w:p>
    <w:p>
      <w:pPr>
        <w:pStyle w:val="BookText"/>
        <w:rPr/>
      </w:pPr>
      <w:r>
        <w:rPr>
          <w:rFonts w:ascii="IRNazanin" w:hAnsi="IRNazanin" w:eastAsia="IRNazanin"/>
          <w:color w:val="111111"/>
          <w:sz w:val="28"/>
          <w:sz w:val="28"/>
          <w:szCs w:val="28"/>
          <w:rtl w:val="true"/>
          <w:lang w:bidi="fa-IR"/>
        </w:rPr>
        <w:t xml:space="preserve">آن سلطان ملتِ مصطفوی ، آن برهانِ حجت نبوی ، آن عاملِ صدّیق ، آن عالمِ تحقیق ، آن میوۀ دل اولیاء ، آن جگر گوشۀ انبیا ، آن ناقد علی ، آن وارث نبی ، آن عارفِ عاشق ، جعفر الصادق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بودیم که اگر ذکر انبیاء و صحابه و اهل بیت کنیم ، کتابی جداگانه باید ساخت ؛ این کتاب شرح اولیاست که بعد از ایشان بوده‌اند اما به سبب تبرک به صادق ابتدا کنیم که او نیز بعد از ایشان بوده است و چون از اهل بیت بود و سخن طریقت او بیشتر گفته است و روایت از وی بیشتر آمده است ، کلمۀ چند از آن او بیاوریم که ایشان همه یکی‌اند چون ذکر او شود از آن همه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نبینی که قومی که مذهب او دارند مذهب دوازده امام دارند ، یعنی یکی دوازده و دوازده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صفت او گویم ، به زبان و عبارت من ، راست نیاید که در جملۀ علوم و اشارات و عباداتِ بی‌تکلف به کامل بود و قدوۀ جملۀ مشایخ بود و اعتماد هم بر وی بود و مقتدای مطلق بود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الهیان را شیخ بود و هم محمّدیان را امام و هم اهلِ ذوق را پیشرو و هم اهلِ عشق را پیشوا و هم عبّاد را مقدّم ، هم زهاد را مکرّم ، هم صاحب تصنیف حقایقی هم در لطایف تفسیر و اسرار تنزیل بی‌نظیر بود و از باقر بسیار سخن نقل کرده است و عجب دارم از آن قوم که ایشان خیال بندند که اهل سنت و جماعت را با اهل بیت چیزی در راه است که اهل سنت</w:t>
      </w:r>
    </w:p>
    <w:p>
      <w:pPr>
        <w:pStyle w:val="BookText"/>
        <w:rPr/>
      </w:pPr>
      <w:r>
        <w:rPr>
          <w:rFonts w:ascii="IRNazanin" w:hAnsi="IRNazanin" w:eastAsia="IRNazanin"/>
          <w:color w:val="111111"/>
          <w:sz w:val="28"/>
          <w:sz w:val="28"/>
          <w:szCs w:val="28"/>
          <w:rtl w:val="true"/>
          <w:lang w:bidi="fa-IR"/>
        </w:rPr>
        <w:t xml:space="preserve">و جماعت اهل بیت را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و من آن نمی‌دانم که کسی در خیال باطل مانده است ، آن می‌دانم که هر که به محمّد ایمان دارد و به فرزندانش ندارد ، به محمّد ایمان ندارد تا به حدی که شافعی در دوستی تا به حدی اهل بیت بوده است که به رفضش نسبت کردند و محبوس کردند و او در آن معنی شعری گفته است و یک بیت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رَفْضاً حُبُّ آل محمّد فَلیَشْهَدِ الثَّقَلانِ إنّی رَافِضیٌ</w:t>
      </w:r>
    </w:p>
    <w:p>
      <w:pPr>
        <w:pStyle w:val="BookText"/>
        <w:rPr/>
      </w:pPr>
      <w:r>
        <w:rPr>
          <w:rFonts w:ascii="IRNazanin" w:hAnsi="IRNazanin" w:eastAsia="IRNazanin"/>
          <w:color w:val="111111"/>
          <w:sz w:val="28"/>
          <w:sz w:val="28"/>
          <w:szCs w:val="28"/>
          <w:rtl w:val="true"/>
          <w:lang w:bidi="fa-IR"/>
        </w:rPr>
        <w:t xml:space="preserve">که فرموده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دوستی آل محمّد رفض است گو جملۀ جن و انس گواهی دهید به رفض من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نقل است که یک بار داود طایی پیش صادق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پندی ده که دلم سیاه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را بر همه خلایق فضل است و پند دادن همه بر تو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می‌ترسم که به قیامت ، جدّ من دست در من زند که چرا حقّ متابعتِ من نگزاردی ؟ این کار به نسبت صحیح و به نسبتِ قوی نیست ، این کار به معاملت شایستۀ حضرت حق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معجون طینت او از آبِ نبوت است و ترکیب طبیعت او از اصلِ برهان و حجت ؛ جدّش رسول است و مادرش بتول است او بدین حیرانی است ؛ داود که باشد که به معاملۀ خود مُعجب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نقل است که صادق را دیدند که خزی گرانمایه پوشیده بود ، گفتند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من زیّ أهلِ بَیتِکَ ؟ </w:t>
      </w:r>
      <w:r>
        <w:rPr>
          <w:rStyle w:val="FootnoteAnchor"/>
          <w:rtl w:val="true"/>
        </w:rPr>
        <w:footnoteReference w:id="469"/>
      </w:r>
      <w:bookmarkStart w:id="560" w:name="pg253_3521"/>
    </w:p>
    <w:p>
      <w:pPr>
        <w:pStyle w:val="BookText"/>
        <w:rPr/>
      </w:pPr>
      <w:bookmarkEnd w:id="560"/>
      <w:r>
        <w:rPr>
          <w:rFonts w:ascii="IRNazanin" w:hAnsi="IRNazanin" w:eastAsia="IRNazanin"/>
          <w:color w:val="111111"/>
          <w:sz w:val="28"/>
          <w:sz w:val="28"/>
          <w:szCs w:val="28"/>
          <w:rtl w:val="true"/>
          <w:lang w:bidi="fa-IR"/>
        </w:rPr>
        <w:t xml:space="preserve">دست آن کس بگرفت و در آستین کشید ، پلاسی پوشیده بود که دست را خلیده می‌کرد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للحق وهذا للخلق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2250432_211673320"/>
      <w:bookmarkStart w:id="562" w:name="_Toc209"/>
      <w:bookmarkEnd w:id="561"/>
      <w:r>
        <w:rPr>
          <w:rtl w:val="true"/>
        </w:rPr>
        <w:t>ذکر امام محمّد باقر</w:t>
      </w:r>
      <w:bookmarkEnd w:id="562"/>
    </w:p>
    <w:p>
      <w:pPr>
        <w:pStyle w:val="BookText"/>
        <w:rPr/>
      </w:pPr>
      <w:r>
        <w:rPr>
          <w:rFonts w:ascii="IRNazanin" w:hAnsi="IRNazanin" w:eastAsia="IRNazanin"/>
          <w:color w:val="111111"/>
          <w:sz w:val="28"/>
          <w:sz w:val="28"/>
          <w:szCs w:val="28"/>
          <w:rtl w:val="true"/>
          <w:lang w:bidi="fa-IR"/>
        </w:rPr>
        <w:t xml:space="preserve">آن حجت اهلِ معاملت ، آن برهان ارباب مشاهدت ، آن امام اولاد نبی ، آن گزیدۀ احفاد علی ، آن صاحب باطن و ظاهر ، ابوجعفر محمّد باقر رضی الله عنه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گویند که کنیت او ابوعبداللّه بود و او را باقر خواندندی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 بود به دقایق علوم و لطایف اشارت و او را کرامات مشهور است به آیات باهر و براهین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می‌آرند در تفسیر این آیت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 یُؤْمِنْ بِاللّٰهِ </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است که بازدارندۀ تو از مطالعۀ حق ، طاغوت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 چه محجوبی بدان حجاب از وی بازمانده‌ای ، به ترک آن حجاب بکوش که به کشف ابدی برسی و محجوب ممنوع باشد و ممنوعی نباید که دعوی قربت کند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bookmarkStart w:id="563" w:name="pg253_3522"/>
    </w:p>
    <w:p>
      <w:pPr>
        <w:pStyle w:val="Heading3"/>
        <w:numPr>
          <w:ilvl w:val="2"/>
          <w:numId w:val="1"/>
        </w:numPr>
        <w:rPr/>
      </w:pPr>
      <w:bookmarkStart w:id="564" w:name="__RefHeading___Toc2250434_211673320"/>
      <w:bookmarkStart w:id="565" w:name="_Toc210"/>
      <w:bookmarkEnd w:id="563"/>
      <w:bookmarkEnd w:id="564"/>
      <w:r>
        <w:rPr>
          <w:rtl w:val="true"/>
        </w:rPr>
        <w:t>ابوالقاسم قشیری</w:t>
      </w:r>
      <w:bookmarkEnd w:id="565"/>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معروف بن فیروز الکرخی از جملۀ پیران بزرگ بود و دعای او مستجاب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جملۀ مولایان علی بن موسی الرضا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 دستِ علی بن موسی الرضا مسلمان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معروف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می‌شدم و مردی را دیدم و او را ابن سمّاک گفتند ، مردمان را پند همی داد و اندر بیان سخنش همی رفت که هر که به جملگی از خدای برگردد ، خدای به جملگی از او برگردد و هر که با خدای برگردد به کلی ، خدای عزوجل بر وی به رحمت بازگردد و همه خلق بازو گرداند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سخن او اندر دلِ من افتاد و با خدای گشتم و همه شغل‌ها دست بداشتم مگر خدمتِ علی بن موسی الرضا و این سخن ، او را بگفتم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پند پذیری این کفایت است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جایی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کودک آنجا بودند ، پاره‌ای چند نان داشتند ، حسین را میزبانی کردند ، بنشست و آن پاره‌های نان با ایشان بخورد و ایشان را به سرای برد و طعام داد ایشان را و جامه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ایشان راست بر من ، زیرا که ایشان را جز از آن نبود که میزبانی کردند</w:t>
      </w:r>
    </w:p>
    <w:p>
      <w:pPr>
        <w:pStyle w:val="BookText"/>
        <w:rPr/>
      </w:pPr>
      <w:r>
        <w:rPr>
          <w:rFonts w:ascii="IRNazanin" w:hAnsi="IRNazanin" w:eastAsia="IRNazanin"/>
          <w:color w:val="111111"/>
          <w:sz w:val="28"/>
          <w:sz w:val="28"/>
          <w:szCs w:val="28"/>
          <w:rtl w:val="true"/>
          <w:lang w:bidi="fa-IR"/>
        </w:rPr>
        <w:t xml:space="preserve">و من زیاده از آن یابم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بلخی ،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فتوّت پرسید ، شقیق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گویی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دهند ، شکر کنیم و اگر منع کنند ، صبر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مدینۀ ما همین کنند ، شقیق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فتوت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دهند ، ایثار کنیم و اگر ندهند ، صبر کنیم </w:t>
      </w:r>
      <w:r>
        <w:rPr>
          <w:rStyle w:val="FootnoteAnchor"/>
          <w:rtl w:val="true"/>
        </w:rPr>
        <w:footnoteReference w:id="4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مدینه بخفت از حاجیان ، چون برخاست پنداشت که همیانِ وی بدزدیدند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بیرون آمد و امام جعفر صادق را دید ، اندر وی آویخت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همیانِ من تو بردی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بود اندر 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او را به سرای خویش آورد و هزار دینار به 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به سرای آمد ، همیان وی در خانه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عذر به نزدیک امام جعفر آمد و هزار دینار باز آورد ، جعفر ، دینار فرا نستد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دست بدادیم ، باز نستانیم ، مرد پرسید که این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خبر همی آید که بهشت ، مشتاق است به سه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عمار</w:t>
      </w:r>
    </w:p>
    <w:p>
      <w:pPr>
        <w:pStyle w:val="BookText"/>
        <w:rPr/>
      </w:pPr>
      <w:r>
        <w:rPr>
          <w:rFonts w:ascii="Amiri" w:hAnsi="Amiri" w:eastAsia="Amiri" w:cs="Amiri"/>
          <w:color w:val="111111"/>
          <w:sz w:val="28"/>
          <w:sz w:val="28"/>
          <w:szCs w:val="28"/>
          <w:rtl w:val="true"/>
          <w:lang w:bidi="ar-SA"/>
        </w:rPr>
        <w:t xml:space="preserve">و سلمان رَضِیَ اللّهُ عَنْهُمْ أَجْمَعِینَ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کنند که امیرالمؤمنین علی کَرَّمَ اللّهُ وَجْهَهُ غلامی را بخواند ،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بار بخواند ، نیامد ، سه دیگر بخواند او را ،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 پای خاست آمد ، او را دید ، پشت بازگذاشته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 من نشنیدی که چندین بار تو را خواندم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نیامدی ؟ گفت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کریمیِ تو دانستم ، ایمن بودم از عقوبتِ تو ، کاهلی کردم نیامدم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تو را آزاد کردم از بهرِ خدای عزوجلّ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566" w:name="pg253_3525"/>
    </w:p>
    <w:p>
      <w:pPr>
        <w:pStyle w:val="Heading3"/>
        <w:numPr>
          <w:ilvl w:val="2"/>
          <w:numId w:val="1"/>
        </w:numPr>
        <w:rPr/>
      </w:pPr>
      <w:bookmarkStart w:id="567" w:name="__RefHeading___Toc2250436_211673320"/>
      <w:bookmarkStart w:id="568" w:name="_Toc211"/>
      <w:bookmarkEnd w:id="566"/>
      <w:bookmarkEnd w:id="567"/>
      <w:r>
        <w:rPr>
          <w:rtl w:val="true"/>
        </w:rPr>
        <w:t>غزالی</w:t>
      </w:r>
      <w:bookmarkEnd w:id="568"/>
    </w:p>
    <w:p>
      <w:pPr>
        <w:pStyle w:val="BookText"/>
        <w:rPr/>
      </w:pPr>
      <w:r>
        <w:rPr>
          <w:rFonts w:ascii="IRNazanin" w:hAnsi="IRNazanin" w:eastAsia="IRNazanin"/>
          <w:color w:val="111111"/>
          <w:sz w:val="28"/>
          <w:sz w:val="28"/>
          <w:szCs w:val="28"/>
          <w:rtl w:val="true"/>
          <w:lang w:bidi="fa-IR"/>
        </w:rPr>
        <w:t xml:space="preserve">ابوالحسن مدائنی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عبداللّه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به حج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زاد ، بگذاشته بودند بر جای ، گرسنه و تشنه به نزدیک پیرزنی از عرب بگذشتند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شراب داری ؟ گفت دارم ، گوسفندی داشت بدوشید و شیر به ایشان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طعام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مگر این گوسپند ، بکشید و بخورید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بکشتند و بخوردند و بگفتند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قریشیم چون از این سفر باز آییم ، نزدیک ما آی تا با تو نیکویی کنیم و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شوهر وی باز آمد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به قومی دادی که خود ندانی که ایشان که‌اند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روزگاری برآمد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پیرزن و شوهر به سبب درویشی به مدینه افتادند و برای قوت ، سرگین اشتر می‌چیدند و می‌فروختند و بدان روزگار همی کردند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آن پیرزن به کویی فرو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به درِ سرای خویش نشسته بود ، او را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پیرزن مرا همی 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مهمان توأم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وی را هزار گوسفند و هزار دینار بدهند و وی را با غلامِ خویش به نزدیک حسین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ترا چه داد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و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هم چندان بداد </w:t>
      </w:r>
      <w:r>
        <w:rPr>
          <w:rFonts w:eastAsia="IRNazanin" w:cs="IRNazanin"/>
          <w:color w:val="111111"/>
          <w:sz w:val="28"/>
          <w:szCs w:val="28"/>
          <w:rtl w:val="true"/>
          <w:lang w:bidi="fa-IR"/>
        </w:rPr>
        <w:t xml:space="preserve">. . .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رسول خدا به فاطمه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ترا که سیدۀ زنانِ اهلِ بهشتی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آسیه زن فرعون و مریم مادر عیسی چه‌اند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یکی از ایشان سیدۀ زنان عالم خویش‌اند و تو سیدۀ زنان همه عالمی ، و شما همه اندر خانه‌ها باشید به قصب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زبرجد آمیخته به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 اندر وی نه بانگ و نه رنج و نه مشغله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کن به پسرِ عمّ من و شوهر خویش که تو را جفت کسی کرده‌ام که سیّد است اندر دنیا و سیّد امت اندر آخرت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الحسین چون طهارت کردی ، روی وی زرد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نمی‌دانید که پیش که خواهم ایستاد </w:t>
      </w:r>
      <w:r>
        <w:rPr>
          <w:rStyle w:val="FootnoteAnchor"/>
          <w:rtl w:val="true"/>
        </w:rPr>
        <w:footnoteReference w:id="4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سرای علی بن موسی الرضا اندر نیشابور گرمابه‌ای بود که چون اندر گرمابه شدی ، خالی بکردندی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گرمابه خالی بکردند روی اندر گرمابه شد و آن گرمابه‌بان غافل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روستایی‌ای فرو گرمابه شد ، وی را دید پنداشت هندویی است از خادمان گرمابه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آب بیاور ،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گِل بیاور ،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وی را کار همی فرمود و وی همی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گرمابه‌بان باز آمد و آواز روستایی شنید که با وی حدیث می‌کرد ، ترسید و بگریخت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درآمد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گرمابه‌بان بگریخت از بیم این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مگریز </w:t>
      </w:r>
      <w:r>
        <w:rPr>
          <w:rStyle w:val="FootnoteAnchor"/>
          <w:rtl w:val="true"/>
        </w:rPr>
        <w:footnoteReference w:id="4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تو را جرمی نیست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وعلی ابن الحسین یک روز به مسجد می‌شد ، یکی وی را دشنام داد ، غلامان وی قصد وی کردند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بدارید از وی ،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ما بر تو پوشیده است بیشتر است ، هیچ حاجتی هست ترا که به دست ما برآید ؟ آن مرد خجل شد ، پس علی بن الحسین جامه‌ای داشت ، به وی داد و هزار درم فرمود وی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می‌شد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دهم که این جز فرزند پیامبران نیست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وی روایت است که غلام را دوبار آواز داد ، جواب نداد ، وی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ندادی ، گفت از خُلق نیکوی تو ایمن بودم که مرا نرنجانی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خدای را که بندۀ من از من ایمن است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bookmarkStart w:id="569" w:name="pg253_3528"/>
    </w:p>
    <w:p>
      <w:pPr>
        <w:pStyle w:val="Heading3"/>
        <w:numPr>
          <w:ilvl w:val="2"/>
          <w:numId w:val="1"/>
        </w:numPr>
        <w:rPr/>
      </w:pPr>
      <w:bookmarkStart w:id="570" w:name="__RefHeading___Toc2250438_211673320"/>
      <w:bookmarkStart w:id="571" w:name="_Toc212"/>
      <w:bookmarkEnd w:id="569"/>
      <w:bookmarkEnd w:id="570"/>
      <w:r>
        <w:rPr>
          <w:rtl w:val="true"/>
        </w:rPr>
        <w:t>ابو سعید ابوالخیر</w:t>
      </w:r>
      <w:bookmarkEnd w:id="571"/>
    </w:p>
    <w:p>
      <w:pPr>
        <w:pStyle w:val="BookText"/>
        <w:rPr/>
      </w:pPr>
      <w:r>
        <w:rPr>
          <w:rFonts w:ascii="IRNazanin" w:hAnsi="IRNazanin" w:eastAsia="IRNazanin"/>
          <w:color w:val="111111"/>
          <w:sz w:val="28"/>
          <w:sz w:val="28"/>
          <w:szCs w:val="28"/>
          <w:rtl w:val="true"/>
          <w:lang w:bidi="fa-IR"/>
        </w:rPr>
        <w:t xml:space="preserve">بابا حسن پیش نمازِ شیخ ما ابوسعید بوده است و در عهدِ شیخ ، امامتِ متصوفه به رسم او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نماز بامداد می‌گزارد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قنوت برخواند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تبارکت ربنا و تعالیت صل علی محمد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و به سجده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سلام داد ، شیخ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آل صلوات نگفتی و چنین نگفتی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مُحَمَّدٍ وَعَلیٰ آل محمدٍ ؟ </w:t>
      </w:r>
      <w:r>
        <w:rPr>
          <w:rStyle w:val="FootnoteAnchor"/>
          <w:rtl w:val="true"/>
        </w:rPr>
        <w:footnoteReference w:id="485"/>
      </w:r>
      <w:r>
        <w:rPr>
          <w:rFonts w:ascii="IRNazanin" w:hAnsi="IRNazanin" w:eastAsia="IRNazanin"/>
          <w:color w:val="111111"/>
          <w:sz w:val="28"/>
          <w:sz w:val="28"/>
          <w:szCs w:val="28"/>
          <w:rtl w:val="true"/>
          <w:lang w:bidi="fa-IR"/>
        </w:rPr>
        <w:t xml:space="preserve">بابا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را خلاف است که در تشهد اول و قنوت ، بر آلِ محمّد باید گفت یا نی و من احتیاط ، آن خلاف را نگفتم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موکبی نرویم که آل محمّد در آنجا نباشند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جهودان به نزدیک امیرالمؤمنین علی رضی الله عنه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جل جلاله که بود و چگونه بود ؟ گونۀ روی امیرالمؤمنین علی رضی الله عنه بگشت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بود بی‌صفت بودن و بی‌چگونه بود و بود چنان که همیشه بود ، او را پیش نیست و پیش از همه پیش‌هاست ، بی‌غایت و بی‌منتهاست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غایت‌ها دونِ او منقطع و ناپیداست زیرا که او غایتِ غایت‌هاست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بدانستی یا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w:t>
      </w:r>
    </w:p>
    <w:p>
      <w:pPr>
        <w:pStyle w:val="BookText"/>
        <w:rPr/>
      </w:pPr>
      <w:r>
        <w:rPr>
          <w:rFonts w:ascii="IRNazanin" w:hAnsi="IRNazanin" w:eastAsia="IRNazanin"/>
          <w:color w:val="111111"/>
          <w:sz w:val="28"/>
          <w:sz w:val="28"/>
          <w:szCs w:val="28"/>
          <w:rtl w:val="true"/>
          <w:lang w:bidi="fa-IR"/>
        </w:rPr>
        <w:t xml:space="preserve">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بر روی زمین هر که جز چنین بگوید ، باطل است و أَنٰا أَشْهَدُ أَنْ لٰاإِلٰهَ إِلّا اللّهَ وَأَنَّ محمّداً رَسُولُ اللّهِ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ما ابوسعید قدس سره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بنشسته دیدم بر جایی که هر که شبِ آدینه هزار بار بر مصطفی صلوات دهد رسول را علیه الصلاة والتحیة به خواب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مرو آن بکردیم و مصطفی‌را به خواب دیدیم که فاطمۀ زهرا در پیش او نشسته بود و مصطفی صلوات اللّه وسلامه علیه دست مبارک خویش بر فرقِ میمون او می‌مالید ، ما خواستیم که پیش رسول شویم ، ما را گفت که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 ، فَإِنَّها سَیِّدَةُ نساءِ العالَمِیْنَ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572" w:name="pg253_3530"/>
    </w:p>
    <w:p>
      <w:pPr>
        <w:pStyle w:val="Heading3"/>
        <w:numPr>
          <w:ilvl w:val="2"/>
          <w:numId w:val="1"/>
        </w:numPr>
        <w:rPr/>
      </w:pPr>
      <w:bookmarkStart w:id="573" w:name="__RefHeading___Toc2250440_211673320"/>
      <w:bookmarkStart w:id="574" w:name="_Toc213"/>
      <w:bookmarkEnd w:id="572"/>
      <w:bookmarkEnd w:id="573"/>
      <w:r>
        <w:rPr>
          <w:rtl w:val="true"/>
        </w:rPr>
        <w:t>مستملی بخاری</w:t>
      </w:r>
      <w:bookmarkEnd w:id="574"/>
    </w:p>
    <w:p>
      <w:pPr>
        <w:pStyle w:val="BookText"/>
        <w:rPr/>
      </w:pPr>
      <w:r>
        <w:rPr>
          <w:rFonts w:ascii="IRNazanin" w:hAnsi="IRNazanin" w:eastAsia="IRNazanin"/>
          <w:color w:val="111111"/>
          <w:sz w:val="28"/>
          <w:sz w:val="28"/>
          <w:szCs w:val="28"/>
          <w:rtl w:val="true"/>
          <w:lang w:bidi="fa-IR"/>
        </w:rPr>
        <w:t xml:space="preserve">علی بن ابی طالب ، سرِ عارفان است ، و همه امت را اتفاق است که علی بن ابی طالب را انفاس پیغمبران است و او را سخنانی است که پیش از او کس نگفته است و پس از او کس مثل آن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 از معاملات او حرفی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شش بار زهر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بار در او کار نکرد و بارِ ششم 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به بالین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دانی که تو را زهر داده است مرا خبر ده تا اگر تو را کاری افتد ، خصمی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من علی ، غمّاز نبود و مادرم فاطمه غمّاز نبود و جدّم محمّد مصطفی غمّاز نبود و جدّۀ من خدیجه غمّاز نبود و از اهل بیت ما غمّاز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قیامت خدای تعالی مرا بیامرزد ، تا آن کس را که مرا زهر داده به من نبخشد ، در بهشت نروم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روزی نشسته بود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درآمد و او نان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گفت که مرا ده هزار درهم 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که ده هزار درهم به وی دهید تا وام بگزارد ، بدادندو مرد بیرون رفت و او را نگفت بیا تا نان 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اخلاق حسین نیز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طعام می‌خورد ، کنیزکی بر سر او ایستاده بود با کاسه‌ای ، کاسه از دست او بیفتاد ، حسین نگه در او کرد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کنیزک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الْکٰاظِمِینَ الْغَیْظَ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عَفوتُ عَنکِ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کنیزک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حُرَّةٌ لِوَجهِ اللّهِ تعالی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مناقب کسانی که پاره‌ای از پیغمبر باشند ، کی توان گفت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در حق ایشان گفته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پیغمبر با علی بن ابی طالب و فاطمه زهرا و با حسن و حسین در زیر گلیمی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ده تا من نیز به زیر گلیم درآیم تا ششم شما باشم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bookmarkStart w:id="575" w:name="pg253_3532"/>
    </w:p>
    <w:p>
      <w:pPr>
        <w:pStyle w:val="Heading3"/>
        <w:numPr>
          <w:ilvl w:val="2"/>
          <w:numId w:val="1"/>
        </w:numPr>
        <w:rPr/>
      </w:pPr>
      <w:bookmarkStart w:id="576" w:name="__RefHeading___Toc2250442_211673320"/>
      <w:bookmarkStart w:id="577" w:name="_Toc214"/>
      <w:bookmarkEnd w:id="575"/>
      <w:bookmarkEnd w:id="576"/>
      <w:r>
        <w:rPr>
          <w:rtl w:val="true"/>
        </w:rPr>
        <w:t>ابو الحسن هجویری غزنوی</w:t>
      </w:r>
      <w:bookmarkEnd w:id="577"/>
    </w:p>
    <w:p>
      <w:pPr>
        <w:pStyle w:val="BookText"/>
        <w:rPr/>
      </w:pPr>
      <w:r>
        <w:rPr>
          <w:rFonts w:ascii="IRNazanin" w:hAnsi="IRNazanin" w:eastAsia="IRNazanin"/>
          <w:color w:val="111111"/>
          <w:sz w:val="28"/>
          <w:sz w:val="28"/>
          <w:szCs w:val="28"/>
          <w:rtl w:val="true"/>
          <w:lang w:bidi="fa-IR"/>
        </w:rPr>
        <w:t xml:space="preserve">باب فی ذکر ائمتهم من اهل البیت و اهل بیت پیغامبر ، آنان به طهارت اصلی مخصوص‌اند ، هر یکی را اندرین معانی قدمی تمام است و جمله ، قدوۀ این طایفه بوده‌اند خاص و عام ایشان و من از روزگار گروهی از ایشان طرفی بیان کنم ان‌شاء اللّه عزّ و 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جگربند مصطفی و ریحان دلِ مرتضی و قرة العین زهرا ، ابو محمّد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 را اندرین طریقت نظری تمام بود و اندر دقائق عبارات ، حظّی وافر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قدریان غلبه گرفتند و مذهب اهل اعتزال اندر جهان پراکنده شد ، حسن البصری به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نبشت و گفت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سلام خدای بر تو باد ای فرزند زادۀ رسول ، روشنایی چشم او ، رحمت خدای بر شما باد و برکات او ، شما جملگی بنی‌هاشم چون کشتی‌هایی روانید اندر دریاها و ستارگان تابنده‌اید و علامتِ هدایت و امامانِ ، دین هر که متابعِ شما بود ، نجات یابد ، چون متابعانِ کشتیِ نوح که بدان نجات یافتند مؤمنان و تو چه می‌گویی یا پسر پیغمبر اندر تحیر ما اندر قدر و اختلاف ما اندر استطاعت ، تا ما بدانیم که روش تو چیست اندر آن و شما ذریّت پیغامبرید و هرگز منقطع نخواهید گشت ، علمتان به تعلیمِ</w:t>
      </w:r>
    </w:p>
    <w:p>
      <w:pPr>
        <w:pStyle w:val="BookText"/>
        <w:rPr/>
      </w:pPr>
      <w:r>
        <w:rPr>
          <w:rFonts w:ascii="IRNazanin" w:hAnsi="IRNazanin" w:eastAsia="IRNazanin"/>
          <w:color w:val="111111"/>
          <w:sz w:val="28"/>
          <w:sz w:val="28"/>
          <w:szCs w:val="28"/>
          <w:rtl w:val="true"/>
          <w:lang w:bidi="fa-IR"/>
        </w:rPr>
        <w:t xml:space="preserve">خدای است عزّوجلّ و او نگاه دارنده و حافظ شماست و شما از آنِ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بدو رسید ، جواب نبشت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 که به قدر خیر و شر از خدای ایمان نیارد ، کافر است و هر که اندر معاصی بدو حواله کند ، فاجر ؛ یعنی انکار تقدیر ، مذهب قدر بود و حوالت معاصی به خدای مذهب جبر ؛ پس بنده مختار است اندر کسبِ خود به مقدار استطاعتش از خدای عزوجلّ و دین میان جبر و قدر است و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اندر حکایت یافتم که اعرابی از بادیه درآمد و او بر درِ سرای خود نشسته بود اندر کوفه ، اعرابی وی را دشنام داد و مادر و پدرش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گرسنه‌ای تا نانت آرند و یا تشنه‌ای تا آبت آرند یا تو را چه رسیده است ، و وی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چنین و مادر و پدرت چنین و چنین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فرمود غلام را تا یک بدره دینار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دار که اندر خانۀ ما بیش از این نمانده است والا از تو دریغ نداریمی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اعرابی این سخن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إِبْنُ رَسُولِ اللّهِ </w:t>
      </w:r>
      <w:r>
        <w:rPr>
          <w:rStyle w:val="FootnoteAnchor"/>
          <w:rtl w:val="true"/>
        </w:rPr>
        <w:footnoteReference w:id="495"/>
      </w:r>
      <w:r>
        <w:rPr>
          <w:rFonts w:ascii="IRNazanin" w:hAnsi="IRNazanin" w:eastAsia="IRNazanin"/>
          <w:color w:val="111111"/>
          <w:sz w:val="28"/>
          <w:sz w:val="28"/>
          <w:szCs w:val="28"/>
          <w:rtl w:val="true"/>
          <w:lang w:bidi="fa-IR"/>
        </w:rPr>
        <w:t xml:space="preserve">گواهی می‌دهم که تو پسرِ پیغمبری و من اینجا به تجربت حلم تو آمدم و این صفت محققان مشایخ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مدح و ذم خلایق به نزدیک ایشان یکسان شده باشد و به جفا گفتن متغیّر نشوند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شمع آل محمّد و از جملۀ علایق مجرد ، سید زمانۀ خود ، ابوعبداللّه الحسین بن علی بن ابی طالب از محققان اولیا بود و قبلۀ اهل بلا و قتیل دشتِ کربلا و اهل این قصه بر درستی حالِ وی متفق‌اند که تا حق</w:t>
      </w:r>
    </w:p>
    <w:p>
      <w:pPr>
        <w:pStyle w:val="BookText"/>
        <w:rPr/>
      </w:pPr>
      <w:r>
        <w:rPr>
          <w:rFonts w:ascii="IRNazanin" w:hAnsi="IRNazanin" w:eastAsia="IRNazanin"/>
          <w:color w:val="111111"/>
          <w:sz w:val="28"/>
          <w:sz w:val="28"/>
          <w:szCs w:val="28"/>
          <w:rtl w:val="true"/>
          <w:lang w:bidi="fa-IR"/>
        </w:rPr>
        <w:t xml:space="preserve">ظاهر بود ، مرحق را متابع بود ، چون حق مفقود شد ، شمشیر برکشید و تا جانِ عزیز فدای شهادت خدای عزوجل نکرد ، نیارامید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وی مشهورتر از آن است که بر هیچ کسی از امت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وارث نبوت و چراغ امت ، سید مظلوم و امامِ محروم ، زین العباد و شمع الاوتاد ، ابوالحسن علی بن الحسین بن علی بن ابی طالب اکرم و اعبد اهلِ زمانۀ خود بود و وی مشهور است به کشف حقایق و نطق دقائق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می‌آید که چون حسین بن علی را با فرزندان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کربلا بکشتند ، جز وی کسی نماند که بر عورات ، قیم بودی و او بیمار بود و امیرالمؤمنین حسین وی را علی اصغر خواندی ، چون ایشان را بر اشتران برهنه به دمشق اندر آوردند پیش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اخزاه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او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بامدادتان چون بود یا علی و یا اهل بیت رحمت ؟ گفت بامداد ما از جفای قوم خود ، چون بامداد قوم موسی از بلای قوم فرعون بود که فرزندان ایشان را می‌کشتند و عورتشان را پرده می‌گرفتند تا نه بامداد و نه شبانگاه می‌شناسیم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اندر حکایت است که هشام بن عبدالملک بن مروان ، سالی به حج آمد ، خانه را طواف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تا حجر ببوسد از زحمتِ خلق راه نیافت ، آنگاه بر منبر شد و خطبه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زین العابدین علی بن الحسین به مسجد اندر آمد با رویِ مقمَّر و خدّی منوَّر و جامه‌ای معطَّر و ابتدای طواف کرد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نزدیک حجر فرا رسید ، مردمان ، مر منظور تعظیم او را ، حجر خالی کردند تا وی آن را ببوسید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شام ، چون آن هیئت بدید ، با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حجر راه ندادند که امیری ، آن جوانِ خوب روی که بود که بیامد مردمان جمله از حجر در رمیدند و جای خالی کردند ؟</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نشناسم و مرادش آن بود تا اهل شام مر او را نشناسند و بدو تولّی نکنند و به امارت وی رغبت ننمایند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شاعر آنجا استاده بود ، گفت من او را شناسم ، گفتند آن کیست یا ابافراس ؟ ما را خبرده که سخت مهیب جوانی 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فرزدق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گوش دارید تا به ارتجال ، صفت نسبت وی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الَّذی تَعْرِفُ الْبَطحَاءَ وَطْأَتُهُ وَالحِلُّ یَعْرِفُهُ وَالْبَیْتُ وَالْحَرَمُ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و مانند این در مدح وی بیتی چند بگفت و وی را و اهل بیت پیغمبر را بستود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با وی خشم گرفت و به فرمود تا وی را به عسفان حبس کردند و آن جایی است میان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همچنانکه بود به عینه بدو نقل کردند ، بفرمود تا دوازده هزار درم بدو بردند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 بگویید یا ابافراس ما را معذور دار که ما ممتحنانیم و بیش از این ما معلوم نداشیتم که به تو فرستادیمی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آن سیم باز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پسر پیغامبر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برای سیم اشعار بسیار گفته بودم و اندر آن مدایح دروغ آورده ، من این ابیات مرکفارت بعضی از آن را گفتم از برای خدا و دوستی رسول و فرزندان وی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پیغام به زین العابدین بردند ، گفت بازگردید و این سیم بازبرید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دوست داری مپسند که ما بازگردیم بدان چیزی که بداده باشیم و از ملک خود بیرون کرده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فرزدق آن سیم بستد و بپذیرفت و مناقب آن سید بیش از این است که آن را جمع توان کرد </w:t>
      </w:r>
      <w:r>
        <w:rPr>
          <w:rFonts w:eastAsia="IRNazanin" w:cs="IRNazanin"/>
          <w:color w:val="111111"/>
          <w:sz w:val="28"/>
          <w:szCs w:val="28"/>
          <w:rtl w:val="true"/>
          <w:lang w:bidi="fa-IR"/>
        </w:rPr>
        <w:t xml:space="preserve">. . . </w:t>
      </w:r>
      <w:r>
        <w:rPr>
          <w:rStyle w:val="FootnoteAnchor"/>
          <w:rtl w:val="true"/>
        </w:rPr>
        <w:footnoteReference w:id="497"/>
      </w:r>
      <w:bookmarkStart w:id="578" w:name="pg253_3536"/>
    </w:p>
    <w:p>
      <w:pPr>
        <w:pStyle w:val="Heading3"/>
        <w:numPr>
          <w:ilvl w:val="2"/>
          <w:numId w:val="1"/>
        </w:numPr>
        <w:rPr/>
      </w:pPr>
      <w:bookmarkStart w:id="579" w:name="__RefHeading___Toc2250444_211673320"/>
      <w:bookmarkStart w:id="580" w:name="_Toc215"/>
      <w:bookmarkEnd w:id="578"/>
      <w:bookmarkEnd w:id="579"/>
      <w:r>
        <w:rPr>
          <w:rtl w:val="true"/>
        </w:rPr>
        <w:t>سعدی شیرازی</w:t>
      </w:r>
      <w:bookmarkEnd w:id="580"/>
    </w:p>
    <w:p>
      <w:pPr>
        <w:pStyle w:val="BookText"/>
        <w:rPr/>
      </w:pPr>
      <w:r>
        <w:rPr>
          <w:rFonts w:ascii="IRNazanin" w:hAnsi="IRNazanin" w:eastAsia="IRNazanin"/>
          <w:color w:val="111111"/>
          <w:sz w:val="28"/>
          <w:sz w:val="28"/>
          <w:szCs w:val="28"/>
          <w:rtl w:val="true"/>
          <w:lang w:bidi="fa-IR"/>
        </w:rPr>
        <w:t>ماه فرو ماند از جمالِ محمّد سرو نباشد به اعتدال محمّد</w:t>
      </w:r>
    </w:p>
    <w:p>
      <w:pPr>
        <w:pStyle w:val="BookText"/>
        <w:rPr/>
      </w:pPr>
      <w:r>
        <w:rPr>
          <w:rFonts w:ascii="IRNazanin" w:hAnsi="IRNazanin" w:eastAsia="IRNazanin"/>
          <w:color w:val="111111"/>
          <w:sz w:val="28"/>
          <w:sz w:val="28"/>
          <w:szCs w:val="28"/>
          <w:rtl w:val="true"/>
          <w:lang w:bidi="fa-IR"/>
        </w:rPr>
        <w:t>قدر فلک را کمال و منزلتی نیست در نظر قدر با کمال محمّد</w:t>
      </w:r>
    </w:p>
    <w:p>
      <w:pPr>
        <w:pStyle w:val="BookText"/>
        <w:rPr/>
      </w:pPr>
      <w:r>
        <w:rPr>
          <w:rFonts w:ascii="IRNazanin" w:hAnsi="IRNazanin" w:eastAsia="IRNazanin"/>
          <w:color w:val="111111"/>
          <w:sz w:val="28"/>
          <w:sz w:val="28"/>
          <w:szCs w:val="28"/>
          <w:rtl w:val="true"/>
          <w:lang w:bidi="fa-IR"/>
        </w:rPr>
        <w:t>وعدۀ دیدار هر کسی به قیامت لیله اسری شب وصال محمّد</w:t>
      </w:r>
    </w:p>
    <w:p>
      <w:pPr>
        <w:pStyle w:val="BookText"/>
        <w:rPr/>
      </w:pPr>
      <w:r>
        <w:rPr>
          <w:rFonts w:ascii="IRNazanin" w:hAnsi="IRNazanin" w:eastAsia="IRNazanin"/>
          <w:color w:val="111111"/>
          <w:sz w:val="28"/>
          <w:sz w:val="28"/>
          <w:szCs w:val="28"/>
          <w:rtl w:val="true"/>
          <w:lang w:bidi="fa-IR"/>
        </w:rPr>
        <w:t>آدم و نوح و خلیل و موسی و عیسی آمده مجموع در ظلال محمّد</w:t>
      </w:r>
    </w:p>
    <w:p>
      <w:pPr>
        <w:pStyle w:val="BookText"/>
        <w:rPr/>
      </w:pPr>
      <w:r>
        <w:rPr>
          <w:rFonts w:ascii="IRNazanin" w:hAnsi="IRNazanin" w:eastAsia="IRNazanin"/>
          <w:color w:val="111111"/>
          <w:sz w:val="28"/>
          <w:sz w:val="28"/>
          <w:szCs w:val="28"/>
          <w:rtl w:val="true"/>
          <w:lang w:bidi="fa-IR"/>
        </w:rPr>
        <w:t>عرصۀ گیتی مجال همت او نیست روز قیامت نگر مجال محمّد</w:t>
      </w:r>
    </w:p>
    <w:p>
      <w:pPr>
        <w:pStyle w:val="BookText"/>
        <w:rPr/>
      </w:pPr>
      <w:r>
        <w:rPr>
          <w:rFonts w:ascii="IRNazanin" w:hAnsi="IRNazanin" w:eastAsia="IRNazanin"/>
          <w:color w:val="111111"/>
          <w:sz w:val="28"/>
          <w:sz w:val="28"/>
          <w:szCs w:val="28"/>
          <w:rtl w:val="true"/>
          <w:lang w:bidi="fa-IR"/>
        </w:rPr>
        <w:t>همچو زمین خواهد آسمان که بیفتد تا بدهد بوسه بر نعال محمّد</w:t>
      </w:r>
    </w:p>
    <w:p>
      <w:pPr>
        <w:pStyle w:val="BookText"/>
        <w:rPr/>
      </w:pPr>
      <w:r>
        <w:rPr>
          <w:rFonts w:ascii="IRNazanin" w:hAnsi="IRNazanin" w:eastAsia="IRNazanin"/>
          <w:color w:val="111111"/>
          <w:sz w:val="28"/>
          <w:sz w:val="28"/>
          <w:szCs w:val="28"/>
          <w:rtl w:val="true"/>
          <w:lang w:bidi="fa-IR"/>
        </w:rPr>
        <w:t>شمس و قمر در زمین حشر نتابد نور نتابد مگر جمال محمّد</w:t>
      </w:r>
    </w:p>
    <w:p>
      <w:pPr>
        <w:pStyle w:val="BookText"/>
        <w:rPr/>
      </w:pPr>
      <w:r>
        <w:rPr>
          <w:rFonts w:ascii="IRNazanin" w:hAnsi="IRNazanin" w:eastAsia="IRNazanin"/>
          <w:color w:val="111111"/>
          <w:sz w:val="28"/>
          <w:sz w:val="28"/>
          <w:szCs w:val="28"/>
          <w:rtl w:val="true"/>
          <w:lang w:bidi="fa-IR"/>
        </w:rPr>
        <w:t xml:space="preserve">سعدی اگر عاشقی کنی و جوانی عشق محمّد بس است و آلِ محمّد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کریم السجایا ، جمیل الشِیَم نبیِّ البَرایا شفیعُ الأُمم</w:t>
      </w:r>
    </w:p>
    <w:p>
      <w:pPr>
        <w:pStyle w:val="BookText"/>
        <w:rPr/>
      </w:pPr>
      <w:r>
        <w:rPr>
          <w:rFonts w:ascii="IRNazanin" w:hAnsi="IRNazanin" w:eastAsia="IRNazanin"/>
          <w:color w:val="111111"/>
          <w:sz w:val="28"/>
          <w:sz w:val="28"/>
          <w:szCs w:val="28"/>
          <w:rtl w:val="true"/>
          <w:lang w:bidi="fa-IR"/>
        </w:rPr>
        <w:t>امام رسُل پیشوای سبیل امین خدا ، مهبطِ جبرئیل</w:t>
      </w:r>
    </w:p>
    <w:p>
      <w:pPr>
        <w:pStyle w:val="BookText"/>
        <w:rPr/>
      </w:pPr>
      <w:r>
        <w:rPr>
          <w:rFonts w:ascii="IRNazanin" w:hAnsi="IRNazanin" w:eastAsia="IRNazanin"/>
          <w:color w:val="111111"/>
          <w:sz w:val="28"/>
          <w:sz w:val="28"/>
          <w:szCs w:val="28"/>
          <w:rtl w:val="true"/>
          <w:lang w:bidi="fa-IR"/>
        </w:rPr>
        <w:t>شفیعُ الوری ، خواجۀ بعث و نشر امامُ الهدی ، صدر دیوان حشر</w:t>
      </w:r>
    </w:p>
    <w:p>
      <w:pPr>
        <w:pStyle w:val="BookText"/>
        <w:rPr/>
      </w:pPr>
      <w:r>
        <w:rPr>
          <w:rFonts w:ascii="IRNazanin" w:hAnsi="IRNazanin" w:eastAsia="IRNazanin"/>
          <w:color w:val="111111"/>
          <w:sz w:val="28"/>
          <w:sz w:val="28"/>
          <w:szCs w:val="28"/>
          <w:rtl w:val="true"/>
          <w:lang w:bidi="fa-IR"/>
        </w:rPr>
        <w:t>کلیمی که چرخ فلک طور اوست همه نورها پرتو نور اوست</w:t>
      </w:r>
    </w:p>
    <w:p>
      <w:pPr>
        <w:pStyle w:val="BookText"/>
        <w:rPr/>
      </w:pPr>
      <w:r>
        <w:rPr>
          <w:rFonts w:ascii="Amiri" w:hAnsi="Amiri" w:eastAsia="Amiri" w:cs="Amiri"/>
          <w:color w:val="111111"/>
          <w:sz w:val="28"/>
          <w:sz w:val="28"/>
          <w:szCs w:val="28"/>
          <w:rtl w:val="true"/>
          <w:lang w:bidi="ar-SA"/>
        </w:rPr>
        <w:t>شفیعٌ مطاع نبیٌ کریم قسیمٌ جسیمٌ نسیمٌ وسیم</w:t>
      </w:r>
    </w:p>
    <w:p>
      <w:pPr>
        <w:pStyle w:val="BookText"/>
        <w:rPr/>
      </w:pPr>
      <w:r>
        <w:rPr>
          <w:rFonts w:ascii="IRNazanin" w:hAnsi="IRNazanin" w:eastAsia="IRNazanin"/>
          <w:color w:val="111111"/>
          <w:sz w:val="28"/>
          <w:sz w:val="28"/>
          <w:szCs w:val="28"/>
          <w:rtl w:val="true"/>
          <w:lang w:bidi="fa-IR"/>
        </w:rPr>
        <w:t>یتیمی که ناکرده قرآن درست کتبخانه چند ملت بشست</w:t>
      </w:r>
    </w:p>
    <w:p>
      <w:pPr>
        <w:pStyle w:val="BookText"/>
        <w:rPr/>
      </w:pPr>
      <w:r>
        <w:rPr>
          <w:rFonts w:ascii="IRNazanin" w:hAnsi="IRNazanin" w:eastAsia="IRNazanin"/>
          <w:color w:val="111111"/>
          <w:sz w:val="28"/>
          <w:sz w:val="28"/>
          <w:szCs w:val="28"/>
          <w:rtl w:val="true"/>
          <w:lang w:bidi="fa-IR"/>
        </w:rPr>
        <w:t>خدایا به حق بنی فاطمه که بر قولم ایمان کنم خاتمه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دعوتم رد کنی ور قبول من و دست و دامانِ آلِ رسول </w:t>
      </w:r>
      <w:r>
        <w:rPr>
          <w:rStyle w:val="FootnoteAnchor"/>
          <w:rtl w:val="true"/>
        </w:rPr>
        <w:footnoteReference w:id="499"/>
      </w:r>
      <w:bookmarkStart w:id="581" w:name="pg253_3537"/>
    </w:p>
    <w:p>
      <w:pPr>
        <w:pStyle w:val="Heading3"/>
        <w:numPr>
          <w:ilvl w:val="2"/>
          <w:numId w:val="1"/>
        </w:numPr>
        <w:rPr/>
      </w:pPr>
      <w:bookmarkStart w:id="582" w:name="__RefHeading___Toc2250446_211673320"/>
      <w:bookmarkStart w:id="583" w:name="_Toc216"/>
      <w:bookmarkEnd w:id="581"/>
      <w:bookmarkEnd w:id="582"/>
      <w:r>
        <w:rPr>
          <w:rtl w:val="true"/>
        </w:rPr>
        <w:t>سید حیدر آملی ؛ و شیخ محی الدین عربی رحمه الله</w:t>
      </w:r>
      <w:bookmarkEnd w:id="583"/>
    </w:p>
    <w:p>
      <w:pPr>
        <w:pStyle w:val="Heading4"/>
        <w:numPr>
          <w:ilvl w:val="3"/>
          <w:numId w:val="1"/>
        </w:numPr>
        <w:rPr/>
      </w:pPr>
      <w:bookmarkStart w:id="584" w:name="__RefHeading___Toc2250448_211673320"/>
      <w:bookmarkStart w:id="585" w:name="_Toc217"/>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سید حیدر آملی رحمه الله در تفسیر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المحیط الأعظم والبحر الخضم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 اسرار و حقایق قرآن ، اسرار الهی و حقایق ربانی است که از عالم قدس و طهارت بر جان‌های مقدس و طاهر و ذوات شریف و منزه فرود آمده است ، خداوند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 فرود و ظهوری ندارد مگر در نفوس کمال یافته و ذوات ، پاک از گناه و نافرمانی که از آنها به رجس 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جان‌های پاک و ذوات کامل کسی را نرسد مگر پیامبران و رسولان</w:t>
      </w:r>
    </w:p>
    <w:p>
      <w:pPr>
        <w:pStyle w:val="BookText"/>
        <w:rPr/>
      </w:pPr>
      <w:r>
        <w:rPr>
          <w:rFonts w:ascii="IRNazanin" w:hAnsi="IRNazanin" w:eastAsia="IRNazanin"/>
          <w:color w:val="111111"/>
          <w:sz w:val="28"/>
          <w:sz w:val="28"/>
          <w:szCs w:val="28"/>
          <w:rtl w:val="true"/>
          <w:lang w:bidi="fa-IR"/>
        </w:rPr>
        <w:t xml:space="preserve">و پس از آنان ، این امامان از اهل توحید که صادقانه در تبعیت از آنان گام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اینجاست که گفته‌ایم و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به طور مطلق پیامبران هستند بعد رسولان ، بعد امامان ، بعد اولیاء ، بعد عالمان ، که میراث بر اهل توحید نام گرفته‌اند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جز آنان در گروه‌شان در نیاید چنانکه در سخن مشایخ ثقات خواهی یافت ، و در این سخن خداوند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سخن خداوند متعال ، اشاره‌ای است به طهارت اهل بیت و تقدّس و تنزّه آنان از گناه و نافرمانی چرا که این پلیدی از یکی از دو وجه خالی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کفر و شرک است و یا به معنای گناه و فسق ؛ اگر به معنای نخست باشد ، طهارت و تنزّه ایشان از آن به حکم ضرورت معلوم است و اگر به معنی دوم باشد ، اگر از آن و امثال آن پاک نباشند ، طهارت بر آنان صدق نمی‌کند چون گناه و فسق از بدترین نجاست‌ها و پلیدترین آنهاست و حضرت حق به طهارت ایشان از آن ، گواهی داده است ، بنابراین به حکم ضرورت باید از آن پاک باشند و اگر نه در سخن خداوند خلاف لازم می‌آید که محال است </w:t>
      </w:r>
      <w:r>
        <w:rPr>
          <w:rFonts w:eastAsia="IRNazanin" w:cs="IRNazanin"/>
          <w:color w:val="111111"/>
          <w:sz w:val="28"/>
          <w:szCs w:val="28"/>
          <w:rtl w:val="true"/>
          <w:lang w:bidi="fa-IR"/>
        </w:rPr>
        <w:t>. .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گفتار مشایخ صوفیان ، شیخ اعظم محی الدین العربی به این معنی</w:t>
      </w:r>
    </w:p>
    <w:p>
      <w:pPr>
        <w:pStyle w:val="BookText"/>
        <w:rPr/>
      </w:pPr>
      <w:r>
        <w:rPr>
          <w:rFonts w:ascii="IRNazanin" w:hAnsi="IRNazanin" w:eastAsia="IRNazanin"/>
          <w:color w:val="111111"/>
          <w:sz w:val="28"/>
          <w:sz w:val="28"/>
          <w:szCs w:val="28"/>
          <w:rtl w:val="true"/>
          <w:lang w:bidi="fa-IR"/>
        </w:rPr>
        <w:t xml:space="preserve">اشاره دارد </w:t>
      </w:r>
      <w:r>
        <w:rPr>
          <w:rStyle w:val="FootnoteAnchor"/>
          <w:rtl w:val="true"/>
        </w:rPr>
        <w:footnoteReference w:id="503"/>
      </w:r>
      <w:r>
        <w:rPr>
          <w:rFonts w:ascii="IRNazanin" w:hAnsi="IRNazanin" w:eastAsia="IRNazanin"/>
          <w:color w:val="111111"/>
          <w:sz w:val="28"/>
          <w:sz w:val="28"/>
          <w:szCs w:val="28"/>
          <w:rtl w:val="true"/>
          <w:lang w:bidi="fa-IR"/>
        </w:rPr>
        <w:t xml:space="preserve">در شناخت سرّ سلمان و راز الحاق او به اهل بیت علیهم السلام که بابی است دراز دامن و پر 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آنیم که مجموع آن باب را در این مقام برای استشهاد و اعتقاد و انجام حجت بر کسانی که سخنان سابق را انکار می‌کنند بیاوریم که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خداوند تأییدت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جعفر بن محمّد صادق به ما روایت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رسول خدا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مَولی الْقَوْمِ مِنْهُمْ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رسول خدا روایت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القرآنِ ، هُمْ أَهْلُ اللهِ وَخٰاصَّتُهُ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w:t>
      </w:r>
      <w:r>
        <w:rPr>
          <w:rFonts w:eastAsia="Amiri" w:cs="Amiri" w:ascii="Amiri" w:hAnsi="Amiri"/>
          <w:color w:val="111111"/>
          <w:sz w:val="28"/>
          <w:szCs w:val="28"/>
          <w:rtl w:val="true"/>
          <w:lang w:bidi="ar-SA"/>
        </w:rPr>
        <w:t xml:space="preserve">. . . »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عبد الهی که حقی از بندۀ مخلوقی به عهدۀ او بیاید ، به اندازۀ همان حق ، از عبودیت او کاسته می‌شود و به آن بر او تسلط دارد بدین جهت بندۀ محض خالص اللّه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باعث شده است منقطعین الی اللّه ، انقطاع از خلق را ترجیح دهند و به سیاحت و صحراها و سواحل روی آورند و از مردم فرار کردند و از ملک حیوانی آنان سرباز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پی آزادی از همه چیز هستند و در ایام سیاحت خود با گروه بسیاری از آنان دیدار کردم </w:t>
      </w:r>
      <w:r>
        <w:rPr>
          <w:rFonts w:eastAsia="IRNazanin" w:cs="IRNazanin"/>
          <w:color w:val="111111"/>
          <w:sz w:val="28"/>
          <w:szCs w:val="28"/>
          <w:rtl w:val="true"/>
          <w:lang w:bidi="fa-IR"/>
        </w:rPr>
        <w:t>. . .</w:t>
      </w:r>
      <w:bookmarkStart w:id="586" w:name="pg253_3540"/>
    </w:p>
    <w:p>
      <w:pPr>
        <w:pStyle w:val="Heading4"/>
        <w:numPr>
          <w:ilvl w:val="3"/>
          <w:numId w:val="1"/>
        </w:numPr>
        <w:rPr/>
      </w:pPr>
      <w:bookmarkStart w:id="587" w:name="__RefHeading___Toc2250450_211673320"/>
      <w:bookmarkStart w:id="588" w:name="_Toc218"/>
      <w:bookmarkEnd w:id="586"/>
      <w:bookmarkEnd w:id="587"/>
      <w:r>
        <w:rPr>
          <w:rtl w:val="true"/>
        </w:rPr>
        <w:t>طهارت ، رزقی بندۀ واقعی</w:t>
      </w:r>
      <w:bookmarkEnd w:id="588"/>
    </w:p>
    <w:p>
      <w:pPr>
        <w:pStyle w:val="BookText"/>
        <w:rPr/>
      </w:pPr>
      <w:r>
        <w:rPr>
          <w:rFonts w:ascii="IRNazanin" w:hAnsi="IRNazanin" w:eastAsia="IRNazanin"/>
          <w:color w:val="111111"/>
          <w:sz w:val="28"/>
          <w:sz w:val="28"/>
          <w:szCs w:val="28"/>
          <w:rtl w:val="true"/>
          <w:lang w:bidi="fa-IR"/>
        </w:rPr>
        <w:t xml:space="preserve">از آنجا که پیامبر خدا صلی الله علیه و آله بنده‌ای محض بود ، خداوند وی را و خاندانش را به تمام ، طهارت داد و ناپاکی را از آنان زدود ، که عبارت است از هر آنچه را که باعث زشتی و نقصان آنان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نزد عربان پلیدی است چنانکه فرّاء حکایت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 کسی بر آنان اضافه نمی‌شود مگر این که مطهر باشد ، پس ناچار کسی بر آنان افزوده گردد که همانند آنان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گواهی پیامبر است برای سلمان فارسی به طهارت و حفظ الهی و عصمت ، آنجا که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مِنّٰا أَهْلَ البیتِ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w:t>
      </w:r>
    </w:p>
    <w:p>
      <w:pPr>
        <w:pStyle w:val="Heading4"/>
        <w:numPr>
          <w:ilvl w:val="3"/>
          <w:numId w:val="1"/>
        </w:numPr>
        <w:rPr/>
      </w:pPr>
      <w:bookmarkStart w:id="589" w:name="__RefHeading___Toc2250452_211673320"/>
      <w:bookmarkStart w:id="590" w:name="_Toc219"/>
      <w:bookmarkEnd w:id="589"/>
      <w:r>
        <w:rPr>
          <w:rtl w:val="true"/>
        </w:rPr>
        <w:t>عین طهارت هستند</w:t>
      </w:r>
      <w:bookmarkEnd w:id="59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برای آنان به طهارت و زدوده شدن پلیدی شهادت داده است و جز مطهر و مقدس ، کسی به آنان افزوده نگردد و به مجرد این که کسی به آنان افزوده شود ، عنایت الهی برای او حاصل می‌گردد ؛ در این صورت به خود اهل بیت چه گمان می‌برید ؟ بنابراین آنان مطهر هستند بل عین طهارتند </w:t>
      </w:r>
      <w:r>
        <w:rPr>
          <w:rFonts w:eastAsia="IRNazanin" w:cs="IRNazanin"/>
          <w:color w:val="111111"/>
          <w:sz w:val="28"/>
          <w:szCs w:val="28"/>
          <w:rtl w:val="true"/>
          <w:lang w:bidi="fa-IR"/>
        </w:rPr>
        <w:t>. . .</w:t>
      </w:r>
      <w:bookmarkStart w:id="591" w:name="pg253_3541"/>
    </w:p>
    <w:p>
      <w:pPr>
        <w:pStyle w:val="BookText"/>
        <w:rPr/>
      </w:pPr>
      <w:bookmarkEnd w:id="591"/>
      <w:r>
        <w:rPr>
          <w:rFonts w:ascii="IRNazanin" w:hAnsi="IRNazanin" w:eastAsia="IRNazanin"/>
          <w:color w:val="111111"/>
          <w:sz w:val="28"/>
          <w:sz w:val="28"/>
          <w:szCs w:val="28"/>
          <w:rtl w:val="true"/>
          <w:lang w:bidi="fa-IR"/>
        </w:rPr>
        <w:t xml:space="preserve">آیۀ زیر دلالت می‌کند بر این که خداوند متعال اهل بیت را با حضرت رسول صلی الله علیه و آله شریک ساخته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 مٰا تَأَخَّرَ </w:t>
      </w:r>
      <w:r>
        <w:rPr>
          <w:rFonts w:eastAsia="Amiri" w:cs="Amiri" w:ascii="Amiri" w:hAnsi="Amiri"/>
          <w:color w:val="111111"/>
          <w:sz w:val="28"/>
          <w:szCs w:val="28"/>
          <w:rtl w:val="true"/>
          <w:lang w:bidi="ar-SA"/>
        </w:rPr>
        <w:t xml:space="preserve">. . . »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کدام کثافت و پلیدی از پلیدی گناه پلیدتر و کثیف‌تر است ؟ بنابراین ، خدای سبحان پیامبرش را با مغفرت پاک کرده است و بدین جهت آنچه برای ما گناه به شمار می‌آید ، اگر از وی صلی الله علیه و آله سر بزند ، در صورت گناه است نه در معنی ، برای این که پس از آن شرعاً مذمت به او نرسد ، نه از سوی خداوند و نه از سوی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حکم گناه را می‌داشت لوازم گناه که مذمت است هم همراه می‌داشت که اگر چنین می‌شد ، سخن خداوند متعال در آیه تطهیر درست خواهد بود ، بنابراین ، تمام شریفان از اولاد فاطمه و هر کس که از اهل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قیامت مشمول حکم این آیه می‌شود ، پس ایشان به خاطر شرف محمّد صلی الله علیه و آله و عنایت خداوند بدو به شکل اختصاصی از سوی خدا و به شکل عنایت از سوی خود پاک و مطهرند و حکم این شرف برای به اهل بیت ظهور نرسد مگر در دار آخرت که در حال مغفرت مبعوث می‌شوند </w:t>
      </w:r>
      <w:r>
        <w:rPr>
          <w:rFonts w:eastAsia="IRNazanin" w:cs="IRNazanin"/>
          <w:color w:val="111111"/>
          <w:sz w:val="28"/>
          <w:szCs w:val="28"/>
          <w:rtl w:val="true"/>
          <w:lang w:bidi="fa-IR"/>
        </w:rPr>
        <w:t>. . .</w:t>
      </w:r>
    </w:p>
    <w:p>
      <w:pPr>
        <w:pStyle w:val="Heading4"/>
        <w:numPr>
          <w:ilvl w:val="3"/>
          <w:numId w:val="1"/>
        </w:numPr>
        <w:rPr/>
      </w:pPr>
      <w:bookmarkStart w:id="592" w:name="__RefHeading___Toc2250454_211673320"/>
      <w:bookmarkStart w:id="593" w:name="_Toc220"/>
      <w:bookmarkEnd w:id="592"/>
      <w:r>
        <w:rPr>
          <w:rtl w:val="true"/>
        </w:rPr>
        <w:t>حب اهل بیت خواستۀ رسول است</w:t>
      </w:r>
      <w:bookmarkEnd w:id="59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چیزی به امر خدا طلب نکرده است مگر مودّت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bookmarkStart w:id="594" w:name="pg253_3542"/>
    </w:p>
    <w:p>
      <w:pPr>
        <w:pStyle w:val="BookText"/>
        <w:rPr/>
      </w:pPr>
      <w:bookmarkEnd w:id="594"/>
      <w:r>
        <w:rPr>
          <w:rFonts w:ascii="Amiri" w:hAnsi="Amiri" w:eastAsia="Amiri" w:cs="Amiri"/>
          <w:color w:val="111111"/>
          <w:sz w:val="28"/>
          <w:sz w:val="28"/>
          <w:szCs w:val="28"/>
          <w:rtl w:val="true"/>
          <w:lang w:bidi="ar-SA"/>
        </w:rPr>
        <w:t xml:space="preserve">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که در آن راز صلۀ ارحام است و کسی که درخواست پیامبرش را اجابت نکند در حالی که می‌تواند ، با چه رویی به شفاعت او امید ببندد ؟</w:t>
      </w:r>
    </w:p>
    <w:p>
      <w:pPr>
        <w:pStyle w:val="BookText"/>
        <w:rPr/>
      </w:pPr>
      <w:r>
        <w:rPr>
          <w:rFonts w:ascii="IRNazanin" w:hAnsi="IRNazanin" w:eastAsia="IRNazanin"/>
          <w:color w:val="111111"/>
          <w:sz w:val="28"/>
          <w:sz w:val="28"/>
          <w:szCs w:val="28"/>
          <w:rtl w:val="true"/>
          <w:lang w:bidi="fa-IR"/>
        </w:rPr>
        <w:t xml:space="preserve">سپس خداوند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که در محبت با ثبات‌تر و مؤکدتر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مودّت چیزی را داشته باشد همیشه همراه آن خواهد بود و اگر کسی به مودّت اهل بیت علیهم السلام دل ببندد در آنچه از آنان در حق او صادر می‌شود با آنکه حق مطالبه دارد به خاطر محبت ، آنان را مؤاخذه نمی‌کند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محب صادق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 مٰا یَفْعَلُ الْمَحْبُوبُ مَحْبُوبٌ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2250456_211673320"/>
      <w:bookmarkStart w:id="596" w:name="_Toc221"/>
      <w:bookmarkEnd w:id="595"/>
      <w:r>
        <w:rPr>
          <w:rtl w:val="true"/>
        </w:rPr>
        <w:t>محبت اهل بیت نشانۀ محبت خدا و رسول</w:t>
      </w:r>
      <w:bookmarkEnd w:id="596"/>
    </w:p>
    <w:p>
      <w:pPr>
        <w:pStyle w:val="Heading5"/>
        <w:numPr>
          <w:ilvl w:val="4"/>
          <w:numId w:val="1"/>
        </w:numPr>
        <w:rPr/>
      </w:pPr>
      <w:bookmarkStart w:id="597" w:name="__RefHeading___Toc2250458_211673320"/>
      <w:bookmarkStart w:id="598" w:name="_Toc222"/>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 xml:space="preserve">اگر محبت تو به خدا و رسول راست باشد ، اهل بیت رسول خدا را دوست خواهی داشت و هر آنچه در حق تو از آنان صادر می‌شود که موافق طبع تو نیست ، جمالی است که متنعم به وقوع آن از ایشان هستی ، در این هنگام خواهی دانست که تو را عنایتی است نزد خداوند که به خاطر او آنان را دوست می‌داری از آن جهت که آن کس که او را دوست می‌دارد ، تو را یاد کرده است و بر خاطر او خطور کرده‌ای که همان اهل بیت رسول خدا صلی الله علیه و آله هستند پس باید خدا را شکر بگویی به جهت این نعمت که به تو داده است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تو را یاد کرده‌اند با زبان‌های پاک که خدا پاک کرده است به آن پاکی که علم تو بدان نرسد </w:t>
      </w:r>
      <w:r>
        <w:rPr>
          <w:rFonts w:eastAsia="IRNazanin" w:cs="IRNazanin"/>
          <w:color w:val="111111"/>
          <w:sz w:val="28"/>
          <w:szCs w:val="28"/>
          <w:rtl w:val="true"/>
          <w:lang w:bidi="fa-IR"/>
        </w:rPr>
        <w:t>.</w:t>
      </w:r>
      <w:bookmarkStart w:id="599" w:name="pg253_3543"/>
    </w:p>
    <w:p>
      <w:pPr>
        <w:pStyle w:val="BookText"/>
        <w:rPr/>
      </w:pPr>
      <w:bookmarkEnd w:id="599"/>
      <w:r>
        <w:rPr>
          <w:rFonts w:ascii="IRNazanin" w:hAnsi="IRNazanin" w:eastAsia="IRNazanin"/>
          <w:color w:val="111111"/>
          <w:sz w:val="28"/>
          <w:sz w:val="28"/>
          <w:szCs w:val="28"/>
          <w:rtl w:val="true"/>
          <w:lang w:bidi="fa-IR"/>
        </w:rPr>
        <w:t xml:space="preserve">اگر تو را بر ضد این حالت با اهل بیت 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محتاج آنان و رسول خدا هستی که خدا به وسیلۀ او تو را 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به مودّت تو وثوق پیدا کنم که ادعا داری مرا به شدت دوست داری و حقوقم را رعایت می‌کنی و در کنار من هستی ؟ در صورتی که تو در حق اهل بیت پیامبرت این چنین عیب‌جویی می‌کنی ؟ به خدا قسم ، این ناشی نشده است مگر از نقص ایمان تو و مکر خداوند نسبت به تو و به دام انداخنت از جایی که نمی‌دانی </w:t>
      </w:r>
      <w:r>
        <w:rPr>
          <w:rFonts w:eastAsia="IRNazanin" w:cs="IRNazanin"/>
          <w:color w:val="111111"/>
          <w:sz w:val="28"/>
          <w:szCs w:val="28"/>
          <w:rtl w:val="true"/>
          <w:lang w:bidi="fa-IR"/>
        </w:rPr>
        <w:t>. . .</w:t>
      </w:r>
    </w:p>
    <w:p>
      <w:pPr>
        <w:pStyle w:val="Heading5"/>
        <w:numPr>
          <w:ilvl w:val="4"/>
          <w:numId w:val="1"/>
        </w:numPr>
        <w:rPr/>
      </w:pPr>
      <w:bookmarkStart w:id="600" w:name="__RefHeading___Toc2250460_211673320"/>
      <w:bookmarkStart w:id="601" w:name="_Toc223"/>
      <w:bookmarkEnd w:id="600"/>
      <w:r>
        <w:rPr>
          <w:rtl w:val="true"/>
        </w:rPr>
        <w:t>اسرار اهل بیت و برخی مختصات آنان</w:t>
      </w:r>
      <w:bookmarkEnd w:id="601"/>
    </w:p>
    <w:p>
      <w:pPr>
        <w:pStyle w:val="BookText"/>
        <w:rPr/>
      </w:pP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اقطاب این مقام را برای تو بیان کردم و اینکه ایشان بندگان برگزیدۀ نیک نهاد خداوند هستند ، بدان که اسرار اینان که خداوند ما را بدانها آگاه ساخته ، عامه نمی‌دانند بل اکثر خاصه که این مقام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است و ازبزرگترین آنان ، خداوند شهادت داده است که از سوی خود بدو رحمت داده است و از سوی خود علم بدو آموخته است که بدان موسای کلیم از او تبعیت 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جملۀ اسرار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منزلت اهل بیت و آنچه خداوند توجه داده است دربارۀ علوّ رتبت آنان در آن علم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از اسرار آنان علم به مکری است که خداوند برای دشمنان آنان پرداخته ، که دوستی پیامبر را ادعا دارند در صورتی که خود پیامبر به دوستی اهل بیتش سفارش داده و خود از جملۀ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آنچه را که رسول خدا به امر خداوند درخواست کرد انجام ندادند و خداوند و رسولش را نافرمانی کردند و کسی از نزدیکانش را دوست نگرفتند مگر آن کسی که از</w:t>
      </w:r>
    </w:p>
    <w:p>
      <w:pPr>
        <w:pStyle w:val="BookText"/>
        <w:rPr/>
      </w:pPr>
      <w:r>
        <w:rPr>
          <w:rFonts w:ascii="IRNazanin" w:hAnsi="IRNazanin" w:eastAsia="IRNazanin"/>
          <w:color w:val="111111"/>
          <w:sz w:val="28"/>
          <w:sz w:val="28"/>
          <w:szCs w:val="28"/>
          <w:rtl w:val="true"/>
          <w:lang w:bidi="fa-IR"/>
        </w:rPr>
        <w:t xml:space="preserve">او خوبی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مقاصد خود را دوست دارند و عاشق نفوس خود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آخر آن باب است که از کلام شیخ اعظم مذکور افتاد و هدف از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یافتن به شرافت اهل بیت علیهم السلام و فضیلت آنان از زبان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یافتن به طریق محبت و کیفیت مودت با ایشان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یافتن به تطهیر و عصمت و خصوصیت اسرار قرآن و علوم آن به وسیلۀ آنان و به پیروی از آنان و علم پیداکردن به پیروان اهل بیت چونان سلمان و جز او </w:t>
      </w:r>
      <w:r>
        <w:rPr>
          <w:rFonts w:eastAsia="IRNazanin" w:cs="IRNazanin"/>
          <w:color w:val="111111"/>
          <w:sz w:val="28"/>
          <w:szCs w:val="28"/>
          <w:rtl w:val="true"/>
          <w:lang w:bidi="fa-IR"/>
        </w:rPr>
        <w:t xml:space="preserve">. .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حیدر آملی رحمه الله در تفسیر خود پس از نقل این باب از فتوحات مکیه تا پایان جلد اول در بارۀ اهل بیت علیهم السلام به بحث می‌پردازد و ما به جهت اختصار حتی سخنان ابن عربی را کوتاه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سید حیدر آملی از کلام ابن عربی آورده ، به یک معنی سخن او هم هست ؛ از این‌رو چیزی جداگانه و دراز دامن از خود سید حیدر نیاوردیم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را در این مقطع با شعری از محی الدین ابن عربی پایان می‌بریم که سلیمان ابن ابراهیم قندوزی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ینابیع المودة </w:t>
      </w:r>
      <w:r>
        <w:rPr>
          <w:rStyle w:val="FootnoteAnchor"/>
          <w:rtl w:val="true"/>
        </w:rPr>
        <w:footnoteReference w:id="514"/>
      </w:r>
      <w:r>
        <w:rPr>
          <w:rFonts w:ascii="IRNazanin" w:hAnsi="IRNazanin" w:eastAsia="IRNazanin"/>
          <w:color w:val="111111"/>
          <w:sz w:val="28"/>
          <w:sz w:val="28"/>
          <w:szCs w:val="28"/>
          <w:rtl w:val="true"/>
          <w:lang w:bidi="fa-IR"/>
        </w:rPr>
        <w:t xml:space="preserve">حکایت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تَعْدِلْ بِأَهْلِ البیتِ خَلْقاً فَأَهْلُ الْبَیتِ هُمْ أهلُ الشَهٰادَةْ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فَبُغْضُهُمْ مِنَ الإنْسٰانِ خُسرٌ حَقِیقیٌ وَحُبُّهُمْ عِبادَةْ </w:t>
      </w:r>
      <w:r>
        <w:rPr>
          <w:rStyle w:val="FootnoteAnchor"/>
          <w:rtl w:val="true"/>
        </w:rPr>
        <w:footnoteReference w:id="515"/>
      </w:r>
      <w:bookmarkStart w:id="602" w:name="pg253_3545"/>
    </w:p>
    <w:p>
      <w:pPr>
        <w:pStyle w:val="Heading2"/>
        <w:numPr>
          <w:ilvl w:val="1"/>
          <w:numId w:val="1"/>
        </w:numPr>
        <w:rPr/>
      </w:pPr>
      <w:bookmarkStart w:id="603" w:name="__RefHeading___Toc2250462_211673320"/>
      <w:bookmarkStart w:id="604" w:name="_Toc224"/>
      <w:bookmarkEnd w:id="602"/>
      <w:bookmarkEnd w:id="603"/>
      <w:r>
        <w:rPr>
          <w:rtl w:val="true"/>
        </w:rPr>
        <w:t xml:space="preserve">فرهنگ اهل بیت </w:t>
      </w:r>
      <w:r>
        <w:rPr>
          <w:rtl w:val="true"/>
        </w:rPr>
        <w:t>:</w:t>
      </w:r>
      <w:bookmarkEnd w:id="60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5" w:name="__RefHeading___Toc2250464_211673320"/>
      <w:bookmarkStart w:id="606" w:name="_Toc225"/>
      <w:bookmarkEnd w:id="605"/>
      <w:r>
        <w:rPr>
          <w:rtl w:val="true"/>
        </w:rPr>
        <w:t>اشاره</w:t>
      </w:r>
      <w:bookmarkStart w:id="607" w:name="pg253_3546"/>
      <w:bookmarkEnd w:id="606"/>
    </w:p>
    <w:p>
      <w:pPr>
        <w:pStyle w:val="Heading3"/>
        <w:numPr>
          <w:ilvl w:val="2"/>
          <w:numId w:val="1"/>
        </w:numPr>
        <w:rPr/>
      </w:pPr>
      <w:bookmarkStart w:id="608" w:name="__RefHeading___Toc2250466_211673320"/>
      <w:bookmarkStart w:id="609" w:name="_Toc226"/>
      <w:bookmarkEnd w:id="607"/>
      <w:bookmarkEnd w:id="608"/>
      <w:r>
        <w:rPr>
          <w:rtl w:val="true"/>
        </w:rPr>
        <w:t>اشاره</w:t>
      </w:r>
      <w:bookmarkEnd w:id="60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گوشه‌ای از فرهنگ انسان ساز و اصیل و بی‌بدیل اهل بیت عصمت و طهارت علیهم السلام ترسیم خواهد شد که در ابتدای فصل به شمه‌ای از اخلاق آن ذوات مقدس اشاره می‌شود و موضوع کلی اخلاق در زندگی ائمۀ اطهار علیهم السلام به نحو اختصار مورد بررسی قرار خواهد گرفت و در ادامه جلوه‌ای از اوصاف حمیده در زندگی پر نور آن عرشیان فرش‌نشین مورد بررسی قرار خواهد گرفت </w:t>
      </w:r>
      <w:r>
        <w:rPr>
          <w:rFonts w:eastAsia="IRNazanin" w:cs="IRNazanin"/>
          <w:color w:val="111111"/>
          <w:sz w:val="28"/>
          <w:szCs w:val="28"/>
          <w:rtl w:val="true"/>
          <w:lang w:bidi="fa-IR"/>
        </w:rPr>
        <w:t>.</w:t>
      </w:r>
      <w:bookmarkStart w:id="610" w:name="pg253_3547"/>
    </w:p>
    <w:p>
      <w:pPr>
        <w:pStyle w:val="Heading3"/>
        <w:numPr>
          <w:ilvl w:val="2"/>
          <w:numId w:val="1"/>
        </w:numPr>
        <w:rPr/>
      </w:pPr>
      <w:bookmarkStart w:id="611" w:name="__RefHeading___Toc2250468_211673320"/>
      <w:bookmarkStart w:id="612" w:name="_Toc227"/>
      <w:bookmarkEnd w:id="610"/>
      <w:bookmarkEnd w:id="611"/>
      <w:r>
        <w:rPr>
          <w:rtl w:val="true"/>
        </w:rPr>
        <w:t xml:space="preserve">اخلاق اهل بیت </w:t>
      </w:r>
      <w:r>
        <w:rPr>
          <w:rtl w:val="true"/>
        </w:rPr>
        <w:t>:</w:t>
      </w:r>
      <w:bookmarkEnd w:id="612"/>
    </w:p>
    <w:p>
      <w:pPr>
        <w:pStyle w:val="BookText"/>
        <w:rPr/>
      </w:pPr>
      <w:r>
        <w:rPr>
          <w:rFonts w:ascii="IRNazanin" w:hAnsi="IRNazanin" w:eastAsia="IRNazanin"/>
          <w:color w:val="111111"/>
          <w:sz w:val="28"/>
          <w:sz w:val="28"/>
          <w:szCs w:val="28"/>
          <w:rtl w:val="true"/>
          <w:lang w:bidi="fa-IR"/>
        </w:rPr>
        <w:t xml:space="preserve">اخلاق ، در فضای حیات اهل بیت عصمت و طهارت علیهم السلام ، مجموعۀ کرامات و حسنات و حالات ملکوتی و انسانی است که آن بزرگواران نسبت به همۀ مردم بدون لحاظ چیزی به کار می‌گرفتند و همگان را از آن صفات پسندیده و کمالات عرشیّه و واقعیّات مرضیّه بهره‌مند می‌کردند و چه بسا که مردمی بی‌دین و کافر و مشرک با دیدن اخلاق الهی آنان جذب آیین اسلام می‌شدند و حلقۀ عبودیت و بندگی حق را بر گردن جان می‌نهادند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گنجایش بیان همۀ موارد اخلاقی اهل بیت عصمت و طهارت علیهم السلام را ندارد به این خاطر بخشی از اخلاق اهل بیت علیهم السلام و گوشه‌ای از این دریای بی‌پایان کرامت ، به عنوان درسی به امت در این مختصر ثبت می‌شود و تفصیل و شرح این حقیقت ، به کتاب‌های مهم اسلامی ارجاع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به خاطر مقام باعظمت عصمت از تمام کمالات اخلاقی و حسنات روحی و باطنی و حالات ملکوتی برخوردار و از هر نوع رذیلت اخلاقی مصون و پاک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جامع همۀ کمالات و فاقد همۀ نواقص و عیوب بودند، به همین خاطر تا قیامت پیشوایان واجب الطاعه و اسوۀ حسنۀ همۀ انسان‌ها هستند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نمونه‌هایی از زندگی هریک از آن بزرگواران </w:t>
      </w:r>
      <w:r>
        <w:rPr>
          <w:rFonts w:eastAsia="IRNazanin" w:cs="IRNazanin"/>
          <w:color w:val="111111"/>
          <w:sz w:val="28"/>
          <w:szCs w:val="28"/>
          <w:rtl w:val="true"/>
          <w:lang w:bidi="fa-IR"/>
        </w:rPr>
        <w:t>:</w:t>
      </w:r>
      <w:bookmarkStart w:id="613" w:name="pg253_3548"/>
    </w:p>
    <w:p>
      <w:pPr>
        <w:pStyle w:val="Heading3"/>
        <w:numPr>
          <w:ilvl w:val="2"/>
          <w:numId w:val="1"/>
        </w:numPr>
        <w:rPr/>
      </w:pPr>
      <w:bookmarkStart w:id="614" w:name="__RefHeading___Toc2250470_211673320"/>
      <w:bookmarkStart w:id="615" w:name="_Toc228"/>
      <w:bookmarkEnd w:id="613"/>
      <w:bookmarkEnd w:id="614"/>
      <w:r>
        <w:rPr>
          <w:rtl w:val="true"/>
        </w:rPr>
        <w:t xml:space="preserve">گزیده ای از اخلاق پیامبر </w:t>
      </w:r>
      <w:r>
        <w:rPr>
          <w:rtl w:val="true"/>
        </w:rPr>
        <w:t>(</w:t>
      </w:r>
      <w:r>
        <w:rPr>
          <w:rtl w:val="true"/>
        </w:rPr>
        <w:t>ص</w:t>
      </w:r>
      <w:r>
        <w:rPr>
          <w:rtl w:val="true"/>
        </w:rPr>
        <w:t>)</w:t>
      </w:r>
      <w:bookmarkEnd w:id="615"/>
    </w:p>
    <w:p>
      <w:pPr>
        <w:pStyle w:val="Heading4"/>
        <w:numPr>
          <w:ilvl w:val="3"/>
          <w:numId w:val="1"/>
        </w:numPr>
        <w:rPr/>
      </w:pPr>
      <w:bookmarkStart w:id="616" w:name="__RefHeading___Toc2250472_211673320"/>
      <w:bookmarkStart w:id="617" w:name="_Toc229"/>
      <w:bookmarkEnd w:id="616"/>
      <w:r>
        <w:rPr>
          <w:rtl w:val="true"/>
        </w:rPr>
        <w:t>پربرکت ترین مال</w:t>
      </w:r>
      <w:bookmarkEnd w:id="617"/>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رسول خدا صلی الله علیه و آله کهنه شده بود ، مردی خدمت رسول خدا صلی الله علیه و آله آمد و دوازده درهم به حضرت هدیه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دوازده درهم را بگیر و برای من پیراهنی بخر تا بپوشم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رفتم و پیراهنی به دوازده درهم برای حضرت خریده ، آن را نزد پیامبر بردم ، پیامبر صلی الله علیه و آله نگاهی به آن انداخت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جز این محبوب‌تر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می‌بری که صاحبش این داد و ستد را به هم بزند و اقاله کند ؟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اگر قبول کرد به هم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صاحب مغازه رفته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این پیراهن را نمی‌پسندد و از آن ناخشنود است ، پیراهن ارزان قیمتی را می‌خواهد ، این معامله را به هم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مغازه دوازده درهم را به من باز گرداند و من آن را برای رسول خدا صلی الله علیه و آله بردم ، حضرت همراه من روانۀ بازار شد تا پیراهنی بخرد ، در طول راه نگاهش به کنیزی افتاد که در راه نشسته ، گریه می‌کند ، حضرت فرمود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 چه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خانواده‌ام چهار درهم به من دادند تا آنچه را نیاز دارند بخرم ، چهار درهم گم شد و من جرأت بازگشت به سوی آنان را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 چهار درهم به او عطا کرد و فرمان داد که به سوی خانواده‌اش بازگردد آنگاه به بازار آمد و پیراهنی به چهار درهم خرید و پوشید و خدا را سپاس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از بازار بیرون رفت که ناگاه مردی را عریان دید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مرا بپوشاند خدا او را از لباس بهشت خواهد 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پیراهن تازه خریده را از تن بیرون آورد و به نیازمند پوشانید سپس به بازار برگشت و با چهار درهم باقی مانده پیراهنی دیگر خرید و پوشید و خدا را سپاس گفت و به سوی منزلش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راه آن کنیز را دید که هنوز میان راه نشسته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نزد خانواده‌ات بازنگشتی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رفتنم به تأخیر افتاده می‌ترسم به خانه باز گردم و مورد آزار قرار بگیرم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بیا و مرا نزد خانواده‌ات ببر که از تو شفاعت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تا درِ خانه آمد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ای اهل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پاسخی نشنید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درود فرستاد ، باز پاسخش را ندادند ، بار سوم سلام کرد پاسخش را دادند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بار اول و دوم جوابم را ندادید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را شنیدیم ولی دوست داشتیم چند باره بشنویم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کنیز آمدنش به تأخیر افتاده او را مؤاخذه نکنید ،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خاطر قدم‌هایت که به سوی خانۀ ما آمد در راه خدا آزاد کردیم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 من دوازده درهمی با برکت مانند این دوازده درهم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عریان را پوشانید و انسانی را از قید بردگی آزاد کرد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bookmarkStart w:id="618" w:name="pg253_3550"/>
    </w:p>
    <w:p>
      <w:pPr>
        <w:pStyle w:val="Heading4"/>
        <w:numPr>
          <w:ilvl w:val="3"/>
          <w:numId w:val="1"/>
        </w:numPr>
        <w:rPr/>
      </w:pPr>
      <w:bookmarkStart w:id="619" w:name="__RefHeading___Toc2250474_211673320"/>
      <w:bookmarkStart w:id="620" w:name="_Toc230"/>
      <w:bookmarkEnd w:id="618"/>
      <w:bookmarkEnd w:id="619"/>
      <w:r>
        <w:rPr>
          <w:rtl w:val="true"/>
        </w:rPr>
        <w:t>پنج برنامۀ اخلاقی از پیامبر صلی الله علیه و آله</w:t>
      </w:r>
      <w:bookmarkEnd w:id="620"/>
    </w:p>
    <w:p>
      <w:pPr>
        <w:pStyle w:val="BookText"/>
        <w:rPr/>
      </w:pPr>
      <w:r>
        <w:rPr>
          <w:rFonts w:ascii="IRNazanin" w:hAnsi="IRNazanin" w:eastAsia="IRNazanin"/>
          <w:color w:val="111111"/>
          <w:sz w:val="28"/>
          <w:sz w:val="28"/>
          <w:szCs w:val="28"/>
          <w:rtl w:val="true"/>
          <w:lang w:bidi="fa-IR"/>
        </w:rPr>
        <w:t xml:space="preserve">امام باقر علیه السلام از رسول خدا صلی الله علیه و آله روایت می‌کند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است که تا لحظۀ مرگ ترک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لباس پشمی ، سوار شدن بر الاغ بی‌پالان ، غذا خوردن با بردگان ، بافتن کفش با دستانم و سلام کردن به کودکان ؛ تا پس از من سنّت شود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2250476_211673320"/>
      <w:bookmarkStart w:id="622" w:name="_Toc231"/>
      <w:bookmarkEnd w:id="621"/>
      <w:r>
        <w:rPr>
          <w:rtl w:val="true"/>
        </w:rPr>
        <w:t>یهودی با اخلاق پیامبر صلی الله علیه و آله مسلمان می شود</w:t>
      </w:r>
      <w:bookmarkEnd w:id="622"/>
    </w:p>
    <w:p>
      <w:pPr>
        <w:pStyle w:val="BookText"/>
        <w:rPr/>
      </w:pPr>
      <w:r>
        <w:rPr>
          <w:rFonts w:ascii="IRNazanin" w:hAnsi="IRNazanin" w:eastAsia="IRNazanin"/>
          <w:color w:val="111111"/>
          <w:sz w:val="28"/>
          <w:sz w:val="28"/>
          <w:szCs w:val="28"/>
          <w:rtl w:val="true"/>
          <w:lang w:bidi="fa-IR"/>
        </w:rPr>
        <w:t xml:space="preserve">حضرت امام موسی بن جعفر علیهما السلام از پدران بزرگوارش از امیرالمؤمنین علیه السلام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یهودی چند دینار از رسول خدا صلی الله علیه و آله طلب داشت ، ادای آن وام را از حضرت درخواست کرد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نمی‌توانم طلبت را بپردازم ،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نپردازی تو را رها نمی‌کنم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کنارت می‌نشینم و کنار او نشست تا جایی که نماز ظهر و عصر و مغرب و عشا و صبح را همان جا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رسول خدا صلی الله علیه و آله در مقام تهدید و ترساندن او برآمدند ، حضرت به آنان نظر انداخته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در حق او چه کنید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یهودی تو را این گونه نزد خود حبس کند ؟ حضرت فرمود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پروردگارم مرا به ستم بر اهل ذمه و غیر اهل ذمه مبعوث ننموده است </w:t>
      </w:r>
      <w:r>
        <w:rPr>
          <w:rFonts w:eastAsia="IRNazanin" w:cs="IRNazanin"/>
          <w:color w:val="111111"/>
          <w:sz w:val="28"/>
          <w:szCs w:val="28"/>
          <w:rtl w:val="true"/>
          <w:lang w:bidi="fa-IR"/>
        </w:rPr>
        <w:t>.</w:t>
      </w:r>
      <w:bookmarkStart w:id="623" w:name="pg253_3551"/>
    </w:p>
    <w:p>
      <w:pPr>
        <w:pStyle w:val="BookText"/>
        <w:rPr/>
      </w:pPr>
      <w:bookmarkEnd w:id="623"/>
      <w:r>
        <w:rPr>
          <w:rFonts w:ascii="IRNazanin" w:hAnsi="IRNazanin" w:eastAsia="IRNazanin"/>
          <w:color w:val="111111"/>
          <w:sz w:val="28"/>
          <w:sz w:val="28"/>
          <w:szCs w:val="28"/>
          <w:rtl w:val="true"/>
          <w:lang w:bidi="fa-IR"/>
        </w:rPr>
        <w:t xml:space="preserve">هنگامی که روز به نهایت رسید ، یهودی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لا إله إلّااللّه و أشهد أنّ محمّداً عبده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بخشی از ثروتم را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تو این سخت گیری را روا نداشتم جز اینکه ببینم تو همان کسی هستی که در تورات وصف شده‌ای ؟ من در تورات در وصف تو خوانده‌ام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محل ولادتش مکه و محل هجرتش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درشت‌خوی و خشمگین و فریادزن نیست وسخنش را به زشت‌گویی وگفتارش را به فحش نمی‌آلاید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وحدانیت خدا و نبوت تو شهادت می‌دهم و این ثروت من است ، در آن به قانونی که خدا نازل کرده است فرمان بران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4" w:name="__RefHeading___Toc2250478_211673320"/>
      <w:bookmarkStart w:id="625" w:name="_Toc232"/>
      <w:bookmarkEnd w:id="624"/>
      <w:r>
        <w:rPr>
          <w:rtl w:val="true"/>
        </w:rPr>
        <w:t>وام بی بهره برای رفع نیاز حاجتمند</w:t>
      </w:r>
      <w:bookmarkEnd w:id="625"/>
    </w:p>
    <w:p>
      <w:pPr>
        <w:pStyle w:val="BookText"/>
        <w:rPr/>
      </w:pPr>
      <w:r>
        <w:rPr>
          <w:rFonts w:ascii="IRNazanin" w:hAnsi="IRNazanin" w:eastAsia="IRNazanin"/>
          <w:color w:val="111111"/>
          <w:sz w:val="28"/>
          <w:sz w:val="28"/>
          <w:szCs w:val="28"/>
          <w:rtl w:val="true"/>
          <w:lang w:bidi="fa-IR"/>
        </w:rPr>
        <w:t xml:space="preserve">حضرت امام صادق علیه السلام از پدر بزرگوارش حضرت امام محمّد باقر علیه السلام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نیازمندی به محضر پیامبر خدا صلی الله علیه و آله آمد و از حضرت درخواست کمک کرد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وام بی‌بهره‌ای در دستش باشد ؟ مردی از انصار از عشیرۀ بنی حُبلی برخاسته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وامی را دارم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ظرف خرما به این نیازمند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انصاری چهار ظرف خرما را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انصاری بعد از مدتی نزد پیامبر صلی الله علیه و آله آمد و پرداخت وامش را از پیامبر صلی الله علیه و آله درخواست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در آینده پرداخت می‌شود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نزد پیامبر صلی الله علیه و آله آمد ، حضرت باز 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w:t>
      </w:r>
      <w:bookmarkStart w:id="626" w:name="pg253_3552"/>
    </w:p>
    <w:p>
      <w:pPr>
        <w:pStyle w:val="BookText"/>
        <w:rPr/>
      </w:pPr>
      <w:bookmarkEnd w:id="626"/>
      <w:r>
        <w:rPr>
          <w:rFonts w:ascii="IRNazanin" w:hAnsi="IRNazanin" w:eastAsia="IRNazanin"/>
          <w:color w:val="111111"/>
          <w:sz w:val="28"/>
          <w:sz w:val="28"/>
          <w:szCs w:val="28"/>
          <w:rtl w:val="true"/>
          <w:lang w:bidi="fa-IR"/>
        </w:rPr>
        <w:t xml:space="preserve">آینده پرداخت می‌شود و چون بار سوم آمد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در آینده پرداخت می‌شود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 شاء اللّه آینده را فراوان به من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تبسم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مردی هست که وام بی‌بهره در اختیارش باشد ؟ مردی برخاسته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من هست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مقدار در اختیار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ظرف به این مرد بپرداز ، مرد انصاری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چهار ظرف طلبکارم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ظرف دیگر هم برای تو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2250480_211673320"/>
      <w:bookmarkStart w:id="628" w:name="_Toc233"/>
      <w:bookmarkEnd w:id="627"/>
      <w:r>
        <w:rPr>
          <w:rtl w:val="true"/>
        </w:rPr>
        <w:t>غذا خوردن با تهیدستان</w:t>
      </w:r>
      <w:bookmarkEnd w:id="628"/>
    </w:p>
    <w:p>
      <w:pPr>
        <w:pStyle w:val="BookText"/>
        <w:rPr/>
      </w:pPr>
      <w:r>
        <w:rPr>
          <w:rFonts w:ascii="IRNazanin" w:hAnsi="IRNazanin" w:eastAsia="IRNazanin"/>
          <w:color w:val="111111"/>
          <w:sz w:val="28"/>
          <w:sz w:val="28"/>
          <w:szCs w:val="28"/>
          <w:rtl w:val="true"/>
          <w:lang w:bidi="fa-IR"/>
        </w:rPr>
        <w:t xml:space="preserve">حضرت امام صادق علیه السلام از پدر بزرگوارش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صلی الله علیه و آله تهیدستان به خاطر نداشتن خانه ، شب‌ها را در مسجد به صبح می‌رساندند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شبی در مسجد کنار منبر در ظرفی سنگی با آن تهیدستان افطار کرده ، و هم غذا شد و آن شب از برکت وجود پیامبر صلی الله علیه و آله سی نفر از غذایی که در آن دیگ سنگی بود خوردند و باقی‌ماندۀ غذا به همسرانش برگردانده شد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2250482_211673320"/>
      <w:bookmarkStart w:id="630" w:name="_Toc234"/>
      <w:bookmarkEnd w:id="629"/>
      <w:r>
        <w:rPr>
          <w:rtl w:val="true"/>
        </w:rPr>
        <w:t>زهد و قناعت</w:t>
      </w:r>
      <w:bookmarkEnd w:id="63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از پدران بزرگوارش روایت می‌کند که رسول</w:t>
      </w:r>
      <w:bookmarkStart w:id="631" w:name="pg253_3553"/>
    </w:p>
    <w:p>
      <w:pPr>
        <w:pStyle w:val="BookText"/>
        <w:rPr/>
      </w:pPr>
      <w:bookmarkEnd w:id="631"/>
      <w:r>
        <w:rPr>
          <w:rFonts w:ascii="IRNazanin" w:hAnsi="IRNazanin" w:eastAsia="IRNazanin"/>
          <w:color w:val="111111"/>
          <w:sz w:val="28"/>
          <w:sz w:val="28"/>
          <w:szCs w:val="28"/>
          <w:rtl w:val="true"/>
          <w:lang w:bidi="fa-IR"/>
        </w:rPr>
        <w:t xml:space="preserve">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فرشته‌ای نزد من آمده ،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تو درود فرستاده ، می‌فرماید اگر بخواهی ، پهن دشت پر از ماسه و شن منطقۀ مکه را برایت طلا می‌کنم ، ولی آن حضرت سر به سوی حق برداشته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سیر می‌مانم تا تو را سپاس و حمد گویم و یک روز گرسنه تا از تو درخواست و گدایی کنم </w:t>
      </w:r>
      <w:r>
        <w:rPr>
          <w:rFonts w:eastAsia="IRNazanin" w:cs="IRNazanin"/>
          <w:color w:val="111111"/>
          <w:sz w:val="28"/>
          <w:szCs w:val="28"/>
          <w:rtl w:val="true"/>
          <w:lang w:bidi="fa-IR"/>
        </w:rPr>
        <w:t xml:space="preserve">! </w:t>
      </w:r>
      <w:r>
        <w:rPr>
          <w:rStyle w:val="FootnoteAnchor"/>
          <w:rtl w:val="true"/>
        </w:rPr>
        <w:footnoteReference w:id="521"/>
      </w:r>
    </w:p>
    <w:p>
      <w:pPr>
        <w:pStyle w:val="Heading4"/>
        <w:numPr>
          <w:ilvl w:val="3"/>
          <w:numId w:val="1"/>
        </w:numPr>
        <w:rPr/>
      </w:pPr>
      <w:bookmarkStart w:id="632" w:name="__RefHeading___Toc2250484_211673320"/>
      <w:bookmarkStart w:id="633" w:name="_Toc235"/>
      <w:bookmarkEnd w:id="632"/>
      <w:r>
        <w:rPr>
          <w:rtl w:val="true"/>
        </w:rPr>
        <w:t>تواضع و فروتنی شگفت انگیز</w:t>
      </w:r>
      <w:bookmarkEnd w:id="633"/>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همواره روی زمین بدون فرش می‌نشست ، بر روی زمین غذا می‌خورد و خود شیر گوسپند را می‌دوشید و دعوت بردگان را بر سفرۀ نان جوین می‌پذیرفت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4" w:name="__RefHeading___Toc2250486_211673320"/>
      <w:bookmarkStart w:id="635" w:name="_Toc236"/>
      <w:bookmarkEnd w:id="634"/>
      <w:r>
        <w:rPr>
          <w:rtl w:val="true"/>
        </w:rPr>
        <w:t>غم مردم داشتن</w:t>
      </w:r>
      <w:bookmarkEnd w:id="635"/>
    </w:p>
    <w:p>
      <w:pPr>
        <w:pStyle w:val="BookText"/>
        <w:rPr/>
      </w:pPr>
      <w:r>
        <w:rPr>
          <w:rFonts w:ascii="IRNazanin" w:hAnsi="IRNazanin" w:eastAsia="IRNazanin"/>
          <w:color w:val="111111"/>
          <w:sz w:val="28"/>
          <w:sz w:val="28"/>
          <w:szCs w:val="28"/>
          <w:rtl w:val="true"/>
          <w:lang w:bidi="fa-IR"/>
        </w:rPr>
        <w:t xml:space="preserve">در زمان رسول خدا صلی الله علیه و آله در میان اهل صفّه مؤمنی بود تهیدست و سخت نیازمند و محتاج ، او همۀ نمازهایش را به رسول خدا صلی الله علیه و آله اقتدا می‌کرد و هیچ یک از نمازهایش را بدون جماعت نمی‌خواند ، پیامبر بزرگوار صلی الله علیه و آله دلش به حال او می‌سوخت و غربت و نیاز او را زیر نظر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صلی الله علیه و آله پیوسته به او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به دست من برسد تو را بی‌نیاز می‌کنم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 زمانی گذشت و پیامبر صلی الله علیه و آله چیزی بدست نیاورد از این‌رو غم و اندوه</w:t>
      </w:r>
    </w:p>
    <w:p>
      <w:pPr>
        <w:pStyle w:val="BookText"/>
        <w:rPr/>
      </w:pPr>
      <w:r>
        <w:rPr>
          <w:rFonts w:ascii="IRNazanin" w:hAnsi="IRNazanin" w:eastAsia="IRNazanin"/>
          <w:color w:val="111111"/>
          <w:sz w:val="28"/>
          <w:sz w:val="28"/>
          <w:szCs w:val="28"/>
          <w:rtl w:val="true"/>
          <w:lang w:bidi="fa-IR"/>
        </w:rPr>
        <w:t xml:space="preserve">حضرت برای سعد زیاد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که ناظر حال پیامبر صلی الله علیه و آله نسبت به سعد بود جبرئیل را با دو درهم فرو فرستاد ، جبرئیل به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غم و اندوه تو نسبت به سعد آگاه بود ، آیا دوست داری سعد را بی‌نیاز 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درهم را به او بده و بگو که با آن تجارت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دو درهم را گرفته ، برای ادای نماز ظهر از خانه بیرون آمد در حالی که سعد در انتظار پیامبر کنار در حجره‌های وی ایستاده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داد و ستد را دوست داری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 ولی مایه و سرمایه‌ای ندارم ، حضرت دو درهم را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پول تجارت کن و رزق و روزی الهی را به دست آر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پس از خواندن نماز به سعد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لحظه دنبال کار و تجارت برو که من اندوه تو را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به فرمان پیامبر صلی الله علیه و آله دنبال تجارت رفت ، جنسی را به یک درهم می‌خرید و به دو درهم می‌فروخت و به دو درهم می‌خرید و مردم با اشتیاق از او به چهار درهم می‌خریدند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صورت دنیا به سعد رو آورد و مال و متاعش زیاد شد وتجارت او چشمگیر گشت تا اینکه بر در مسجد جایی را به چنگ آورد و تجارت خود را در آن گردآوری کرد تا جایی که بلال اذان می‌گفت و پیامبر صلی الله علیه و آله برای ادای نماز به مسجد می‌آمد ولی سعد مشغول خرید و فروش بود ، فرصت وضو گرفتن و آمدن به مسجد از دستش رفته بود ، سعد دیگر سعد گذشته نبود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روزی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دنیا تو را مشغول کرده که از نماز باز مانده‌ای آن هم نماز با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 و وضع گذشته کجا رفت ؟</w:t>
      </w:r>
      <w:bookmarkStart w:id="636" w:name="pg253_3555"/>
    </w:p>
    <w:p>
      <w:pPr>
        <w:pStyle w:val="BookText"/>
        <w:rPr/>
      </w:pPr>
      <w:bookmarkEnd w:id="636"/>
      <w:r>
        <w:rPr>
          <w:rFonts w:ascii="IRNazanin" w:hAnsi="IRNazanin" w:eastAsia="IRNazanin"/>
          <w:color w:val="111111"/>
          <w:sz w:val="28"/>
          <w:sz w:val="28"/>
          <w:szCs w:val="28"/>
          <w:rtl w:val="true"/>
          <w:lang w:bidi="fa-IR"/>
        </w:rPr>
        <w:t xml:space="preserve">آن سیر و سلوک چه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 مالم را تباه کنم ؟ چاره‌ای ندارم ، به این یکی می‌فروشم باید بهایش را از او بگیرم و از آن یکی می‌خرم باید بهایش را به او پرداخت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این وضعی که برای سعد پیش آمده بود غصه‌دار شد ، غصه‌ای بیش از روزهای تهیدستی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محضر پیامبر صلی الله علیه و آله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غمت را از جهت سعد می‌داند آیا روزگار گذشتۀ سعد را بیشتر دوست داری یا وضع فعلی او 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گذشته‌اش را بیشتر دوست دارم ، اکنون در وضعی قرار گرفته که دنیا دارد آخرتش را از بین می‌برد ، جبرئیل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این گونه عشق به دنیا و اموال و ابزارش چیزی جز فتنه و باز دارندۀ از آخرت نیست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سعد بگو دو درهمت را که به اودادی باز گرداند ، وقتی آن را باز گرداند به روزگار اوّلش 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از خانه بیرون آمده ، نزد سعد رفت و با محبتی خاص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نمی‌خواهی دو درهم ما را باز گردانی ؟ عرضه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 همراه با دویست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چیزی جز آن دو درهم نمی‌خواهم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دو درهم را تقدیم پیامبر صلی الله علیه و آله کرد ، به تدریج وضعش عوض شد تا جایی که هرچه فراهم آورده بود از دستش رفته ، به حال اول بازگشت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7" w:name="__RefHeading___Toc2250488_211673320"/>
      <w:bookmarkStart w:id="638" w:name="_Toc237"/>
      <w:bookmarkEnd w:id="637"/>
      <w:r>
        <w:rPr>
          <w:rtl w:val="true"/>
        </w:rPr>
        <w:t>نیکی بسیار در برابر ناسپاسی مردم</w:t>
      </w:r>
      <w:bookmarkEnd w:id="638"/>
    </w:p>
    <w:p>
      <w:pPr>
        <w:pStyle w:val="BookText"/>
        <w:rPr/>
      </w:pPr>
      <w:r>
        <w:rPr>
          <w:rFonts w:ascii="IRNazanin" w:hAnsi="IRNazanin" w:eastAsia="IRNazanin"/>
          <w:color w:val="111111"/>
          <w:sz w:val="28"/>
          <w:sz w:val="28"/>
          <w:szCs w:val="28"/>
          <w:rtl w:val="true"/>
          <w:lang w:bidi="fa-IR"/>
        </w:rPr>
        <w:t>حضرت امام موسی بن جعفر علیهما السلام از پدرانش از امیرالمؤمنین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روایت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همواره و پیوسته بسیار نیکوکار و احسان کننده</w:t>
      </w:r>
      <w:bookmarkStart w:id="639" w:name="pg253_3556"/>
    </w:p>
    <w:p>
      <w:pPr>
        <w:pStyle w:val="BookText"/>
        <w:rPr/>
      </w:pPr>
      <w:bookmarkEnd w:id="639"/>
      <w:r>
        <w:rPr>
          <w:rFonts w:ascii="IRNazanin" w:hAnsi="IRNazanin" w:eastAsia="IRNazanin"/>
          <w:color w:val="111111"/>
          <w:sz w:val="28"/>
          <w:sz w:val="28"/>
          <w:szCs w:val="28"/>
          <w:rtl w:val="true"/>
          <w:lang w:bidi="fa-IR"/>
        </w:rPr>
        <w:t xml:space="preserve">بود که نیکی و احسانش از سوی مردم سپاس‌گزاری نمی‌شد و نیکی او نسبت به قریش و عرب و عجم فراگیر بود و ما اهل بیت هم بسیار نیکوکار و احسان‌کننده هستیم که نیکی ما سپاس‌گزاری نمی‌شود و مؤمنان برگزیده نیز مانند ما هستند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2250490_211673320"/>
      <w:bookmarkStart w:id="641" w:name="_Toc238"/>
      <w:bookmarkEnd w:id="640"/>
      <w:r>
        <w:rPr>
          <w:rtl w:val="true"/>
        </w:rPr>
        <w:t>اوج بندگی</w:t>
      </w:r>
      <w:bookmarkEnd w:id="641"/>
    </w:p>
    <w:p>
      <w:pPr>
        <w:pStyle w:val="BookText"/>
        <w:rPr/>
      </w:pPr>
      <w:r>
        <w:rPr>
          <w:rFonts w:ascii="IRNazanin" w:hAnsi="IRNazanin" w:eastAsia="IRNazanin"/>
          <w:color w:val="111111"/>
          <w:sz w:val="28"/>
          <w:sz w:val="28"/>
          <w:szCs w:val="28"/>
          <w:rtl w:val="true"/>
          <w:lang w:bidi="fa-IR"/>
        </w:rPr>
        <w:t xml:space="preserve">ابوبصیر از حضرت امام صادق علیه السلام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همواره مانند عبد و بنده غذا می‌خورد و مانند عبد و بنده روی زمین می‌نشست و دانا به این حقیقت بود که عبد و بنده است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2250492_211673320"/>
      <w:bookmarkStart w:id="643" w:name="_Toc239"/>
      <w:bookmarkEnd w:id="642"/>
      <w:r>
        <w:rPr>
          <w:rtl w:val="true"/>
        </w:rPr>
        <w:t>درمان و علاج همیشگی</w:t>
      </w:r>
      <w:bookmarkEnd w:id="643"/>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بدوی و بیابان نشین بر رسول خدا صلی الله علیه و آله گذشت در حالی که حضرت روی خاک زمین نشسته ، غذا می‌خورد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 به پیامبر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مانند عبد و بنده غذا می‌خوری و مانند عبد و بنده می‌نشینی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بنده‌ای بنده‌تر از من است ؟ زن گفت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لقمه‌ای از غذایت را به من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لقمه‌ای به او داد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لقمه‌ای که در دهان داری به من عطا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لقمۀ دهانش را بیرون آورده ، و به او داد ، او هم لقمه را</w:t>
      </w:r>
      <w:bookmarkStart w:id="644" w:name="pg253_3557"/>
    </w:p>
    <w:p>
      <w:pPr>
        <w:pStyle w:val="BookText"/>
        <w:rPr/>
      </w:pPr>
      <w:bookmarkEnd w:id="644"/>
      <w:r>
        <w:rPr>
          <w:rFonts w:ascii="IRNazanin" w:hAnsi="IRNazanin" w:eastAsia="IRNazanin"/>
          <w:color w:val="111111"/>
          <w:sz w:val="28"/>
          <w:sz w:val="28"/>
          <w:szCs w:val="28"/>
          <w:rtl w:val="true"/>
          <w:lang w:bidi="fa-IR"/>
        </w:rPr>
        <w:t xml:space="preserve">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می‌فرماید آن زن تا از دنیا رفت دردی به او نرسید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5" w:name="__RefHeading___Toc2250494_211673320"/>
      <w:bookmarkStart w:id="646" w:name="_Toc240"/>
      <w:bookmarkEnd w:id="645"/>
      <w:r>
        <w:rPr>
          <w:rtl w:val="true"/>
        </w:rPr>
        <w:t>احترام ویژه به بزرگ زاده</w:t>
      </w:r>
      <w:bookmarkEnd w:id="646"/>
    </w:p>
    <w:p>
      <w:pPr>
        <w:pStyle w:val="BookText"/>
        <w:rPr/>
      </w:pPr>
      <w:r>
        <w:rPr>
          <w:rFonts w:ascii="IRNazanin" w:hAnsi="IRNazanin" w:eastAsia="IRNazanin"/>
          <w:color w:val="111111"/>
          <w:sz w:val="28"/>
          <w:sz w:val="28"/>
          <w:szCs w:val="28"/>
          <w:rtl w:val="true"/>
          <w:lang w:bidi="fa-IR"/>
        </w:rPr>
        <w:t xml:space="preserve">حاتم طایی از بزرگان عرب و مردی بسیار با سخاوت و بلند نظر و با مردم مهربان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روزی یک شتر طبخ می‌کرد تا هر کس از هر کجا برسد از سفرۀ کریمانه‌اش بهره‌مند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از صمیم قلب و نیتی خالصانه انجام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پیش از آنکه محضر نورانی و پربرکت پیامبر اسلام صلی الله علیه و آله را درک کند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ریاست قبیله و عشیره‌اش به فرزندش ، عدی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در بذل و بخشش و سخاوت آیینۀ پدر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شخصی از او صد درهم 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درهم بسیار ناچیز است تا بیشتر نخواهی نمی‌پردازم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شاعری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مدح گفته‌ام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آنچه می‌خواهی به تو بپردازم سپس مدیحه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نهم هجرت ، پیامبر صلی الله علیه و آله گروهی را به سرپرستی امیرمؤمنان علیه السلام به قبیله طی فرستاد تا آنان را به اسلام دعوت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بدون تحقیق از فرستادگان پیامبر صلی الله علیه و آله که برای چه هدفی آمده‌اند با مؤمنان جنگیدند و در آن جنگ شکست خوردند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افراد قبیله همراه با غنائم قابل توجهی به اسارت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که کیش نصرانی داشت به شام گریخت ولی خواهرش به نام سَفّانه اسیر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برای تعیین تکلیف اسیران به مسجد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حاتم از جای برخاسته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دنیا رفته ، سرپرستم که برادر من است به شام گریخته ، بر من به آزادی من منت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صلی الله علیه و آله فرمان داد لباس قابل توجهی به او دادند و وی را با احترام به شام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از دیدن خواهر با آن همه عزت و احترام شگفت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کار را از او جویا گردید ، خواهر هنگامی که برخورد کریمانۀ پیامبر صلی الله علیه و آله را به عدی گفت ، عدی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ما با او چیست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در این است که هرچه زودتر نزد او بروی ، اگر پیامبر باشد ، افتخار ، در ایمان آوردن به اوست و اگر پادشاه باشد به عزت می‌رسی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عدی به سرعت حرکت کرد و در مدینه در میان مسجد ، خود را به پیامبر صلی الله علیه و آله معرفی نمود ، حضرت او را به خانه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عبور به سوی خانه پیرزنی به پیامبر صلی الله علیه و آله رسیده ، حاجت خود را اظهار داشت و با زیاده‌گویی و پُر حرفی پیامبر صلی الله علیه و آله را ایستاده نگاه داشت ، پیامبر صلی الله علیه و آله هم با کمال حوصله و بردباری به همۀ سخنان او گوش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نزد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و رسم پادشاهان نیست که با حاجتمندی به این صورت برخورد کنند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خانه رسیدند ، حضرت عدی را روی گلیم نشانید و خود در برابرش روی زمین نشست ، عدی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ناگوار است که من روی گلیم بنشینم و شما روی زمین باشید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میهمان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مؤمن به اسلام نمی‌شوی آیا به خاطر فقر و تهی دستی ما و دشمنان فراوان ماست ؟ بی‌تردید دنیا این گونه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با کمال</w:t>
      </w:r>
      <w:bookmarkStart w:id="647" w:name="pg253_3559"/>
    </w:p>
    <w:p>
      <w:pPr>
        <w:pStyle w:val="BookText"/>
        <w:rPr/>
      </w:pPr>
      <w:bookmarkEnd w:id="647"/>
      <w:r>
        <w:rPr>
          <w:rFonts w:ascii="IRNazanin" w:hAnsi="IRNazanin" w:eastAsia="IRNazanin"/>
          <w:color w:val="111111"/>
          <w:sz w:val="28"/>
          <w:sz w:val="28"/>
          <w:szCs w:val="28"/>
          <w:rtl w:val="true"/>
          <w:lang w:bidi="fa-IR"/>
        </w:rPr>
        <w:t xml:space="preserve">رغبت ایمان آورد ، و پس از پیامبر صلی الله علیه و آله از اهل بیت علیهم السلام دفاع کرد و تا پایان عمر ثابت قدم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جمل و صفین و نهروان در رکاب امیرالمؤمنین علیه السلام برای خدا شمشیر زد ، در جنگ جمل یک چشم خود را از دست داد و سه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طریف و طارف و 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جبهۀ حق علیه باطل به شرف شهادت رسیدند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8" w:name="__RefHeading___Toc2250496_211673320"/>
      <w:bookmarkStart w:id="649" w:name="_Toc241"/>
      <w:bookmarkEnd w:id="648"/>
      <w:r>
        <w:rPr>
          <w:rtl w:val="true"/>
        </w:rPr>
        <w:t>بردباری شگفت انگیز</w:t>
      </w:r>
      <w:bookmarkEnd w:id="649"/>
    </w:p>
    <w:p>
      <w:pPr>
        <w:pStyle w:val="BookText"/>
        <w:rPr/>
      </w:pPr>
      <w:r>
        <w:rPr>
          <w:rFonts w:ascii="IRNazanin" w:hAnsi="IRNazanin" w:eastAsia="IRNazanin"/>
          <w:color w:val="111111"/>
          <w:sz w:val="28"/>
          <w:sz w:val="28"/>
          <w:szCs w:val="28"/>
          <w:rtl w:val="true"/>
          <w:lang w:bidi="fa-IR"/>
        </w:rPr>
        <w:t xml:space="preserve">انس بن مالک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بیابانی به محضر رسول خدا صلی الله علیه و آله آمده ، ردای پیامبر را با دست گرفت و چنان کشید که کنارۀ ردا بر گردن مبارک رسول خدا نقش انداخت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بده از مال خدا که نزد توست به من ببخشند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او توجه فرمود و تبسّم کرد و فرمان داد آنچه را لازم دارد به او ببخشند </w:t>
      </w:r>
      <w:r>
        <w:rPr>
          <w:rFonts w:eastAsia="IRNazanin" w:cs="IRNazanin"/>
          <w:color w:val="111111"/>
          <w:sz w:val="28"/>
          <w:szCs w:val="28"/>
          <w:rtl w:val="true"/>
          <w:lang w:bidi="fa-IR"/>
        </w:rPr>
        <w:t xml:space="preserve">! ! </w:t>
      </w:r>
      <w:r>
        <w:rPr>
          <w:rStyle w:val="FootnoteAnchor"/>
          <w:rtl w:val="true"/>
        </w:rPr>
        <w:footnoteReference w:id="528"/>
      </w:r>
    </w:p>
    <w:p>
      <w:pPr>
        <w:pStyle w:val="Heading4"/>
        <w:numPr>
          <w:ilvl w:val="3"/>
          <w:numId w:val="1"/>
        </w:numPr>
        <w:rPr/>
      </w:pPr>
      <w:bookmarkStart w:id="650" w:name="__RefHeading___Toc2250498_211673320"/>
      <w:bookmarkStart w:id="651" w:name="_Toc242"/>
      <w:bookmarkEnd w:id="650"/>
      <w:r>
        <w:rPr>
          <w:rtl w:val="true"/>
        </w:rPr>
        <w:t>نرمی و مدارای با امت</w:t>
      </w:r>
      <w:bookmarkEnd w:id="65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مبارک رسول خدا صلی الله علیه و آله هرگاه یکی از برادران دینی را سه روز نمی‌دید احوالش را می‌پرسید ، چنانچه در منطقه نبود به او دعا می‌کرد و اگر بود به دیدارش می‌شتافت و اگر بیمار بود عیادتش می‌کرد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bookmarkStart w:id="652" w:name="pg253_3560"/>
    </w:p>
    <w:p>
      <w:pPr>
        <w:pStyle w:val="Heading4"/>
        <w:numPr>
          <w:ilvl w:val="3"/>
          <w:numId w:val="1"/>
        </w:numPr>
        <w:rPr/>
      </w:pPr>
      <w:bookmarkStart w:id="653" w:name="__RefHeading___Toc2250500_211673320"/>
      <w:bookmarkStart w:id="654" w:name="_Toc243"/>
      <w:bookmarkEnd w:id="652"/>
      <w:bookmarkEnd w:id="653"/>
      <w:r>
        <w:rPr>
          <w:rtl w:val="true"/>
        </w:rPr>
        <w:t>احترام به میهمان</w:t>
      </w:r>
      <w:bookmarkEnd w:id="654"/>
    </w:p>
    <w:p>
      <w:pPr>
        <w:pStyle w:val="BookText"/>
        <w:rPr/>
      </w:pPr>
      <w:r>
        <w:rPr>
          <w:rFonts w:ascii="IRNazanin" w:hAnsi="IRNazanin" w:eastAsia="IRNazanin"/>
          <w:color w:val="111111"/>
          <w:sz w:val="28"/>
          <w:sz w:val="28"/>
          <w:szCs w:val="28"/>
          <w:rtl w:val="true"/>
          <w:lang w:bidi="fa-IR"/>
        </w:rPr>
        <w:t xml:space="preserve">روزی رسول خدا صلی الله علیه و آله به خانه‌اش در آمد که به دنبال آن خانه پر از جمعیت شد ، جریر بن عبداللّه جا برای نشستن پیدا نکرد ، به ناچار بیرون خانه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وقتی او را دید پیراهن خود را برداشته ، به هم پیچید و به سوی او انداخت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بنشین ، جریر پیراهن را گرفت ، بر صورت گذاشت و آن را 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سلمان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وارد شدم در حالی که بر بالشی تکیه داشت ، بالش را برای من انداخته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مسلمانی بر برادر مسلمانش وارد نمی‌شود در حالی که به خاطر بزرگداشت او بالش برای او می‌گذارد مگر اینکه خدا او را مورد آمرزش قرار دهد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2250502_211673320"/>
      <w:bookmarkStart w:id="656" w:name="_Toc244"/>
      <w:bookmarkEnd w:id="655"/>
      <w:r>
        <w:rPr>
          <w:rtl w:val="true"/>
        </w:rPr>
        <w:t>احترام بیشتر به خاطر نیکی بیشتر</w:t>
      </w:r>
      <w:bookmarkEnd w:id="656"/>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خواهری رضاعی برای پیامبر صلی الله علیه و آله نزد آن بزرگوار آمد ، چون او را دید خوشحال شد و عبایش را برای او انداخت و وی را بر عبایش نشانید سپس به گفت و شنود به او رو کرد و در چهره‌اش تبسم می‌فرمود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پایان دیدار برخاست و از نزد حضرت رفت سپس برادر او آمد ولی پیامبر صلی الله علیه و آله رفتاری دیگر با او داشت ، به پیامبر صلی الله علیه و آله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رفتاری که با خواهر داشتی با برادر او نداشتی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بیشتری که به خواهر گذاشتم به خاطر این بود که خواهر بیش از برادرش به</w:t>
      </w:r>
      <w:bookmarkStart w:id="657" w:name="pg253_3561"/>
    </w:p>
    <w:p>
      <w:pPr>
        <w:pStyle w:val="BookText"/>
        <w:rPr/>
      </w:pPr>
      <w:bookmarkEnd w:id="657"/>
      <w:r>
        <w:rPr>
          <w:rFonts w:ascii="IRNazanin" w:hAnsi="IRNazanin" w:eastAsia="IRNazanin"/>
          <w:color w:val="111111"/>
          <w:sz w:val="28"/>
          <w:sz w:val="28"/>
          <w:szCs w:val="28"/>
          <w:rtl w:val="true"/>
          <w:lang w:bidi="fa-IR"/>
        </w:rPr>
        <w:t xml:space="preserve">پدرش نیکی می‌کرد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2250504_211673320"/>
      <w:bookmarkStart w:id="659" w:name="_Toc245"/>
      <w:bookmarkEnd w:id="658"/>
      <w:r>
        <w:rPr>
          <w:rtl w:val="true"/>
        </w:rPr>
        <w:t>گذشت و عفو از دشمنان</w:t>
      </w:r>
      <w:bookmarkEnd w:id="659"/>
    </w:p>
    <w:p>
      <w:pPr>
        <w:pStyle w:val="BookText"/>
        <w:rPr/>
      </w:pPr>
      <w:r>
        <w:rPr>
          <w:rFonts w:ascii="IRNazanin" w:hAnsi="IRNazanin" w:eastAsia="IRNazanin"/>
          <w:color w:val="111111"/>
          <w:sz w:val="28"/>
          <w:sz w:val="28"/>
          <w:szCs w:val="28"/>
          <w:rtl w:val="true"/>
          <w:lang w:bidi="fa-IR"/>
        </w:rPr>
        <w:t xml:space="preserve">هنگامی که پیامبر صلی الله علیه و آله با دوازده هزار نیروی مسلح بدون اینکه مردم مکّه از ورودش به مکه آگاه شوند آن ناحیۀ باعظمت را فتح کرد چنان با مردم با مهربانی و بردباری رفتار کرد که تاریخ را به شگفتی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نفر قابل باور نبود که سرداری پیروز با طرف شکست خوردۀ خود این گونه رفتار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 مکه در مسجد الحرام به صف ایستاده بودند تا رهبر اسلام و مسلمانان که از قدرت نظامی شگرفی برخوردار شده بود ، از درون کعبه درآید و حکم لازم را نسبت به مردم مکه که سیزده سال انواع آزارها را به او روا داشته بودند به آن دوازده هزار سپاه تا دندان مسلح اعلام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از درون کعبه پس از شکستن بت‌ها درآمد به اهل مکه خطاب کرد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عشیره و همسایگانی برای من بودید ، مرا از این دیار راندید و پس از آن در تعقیب من لشکر کشیدید و بر من تاختید و ناجوانمردانه هجوم آوردید ، از آزردن من و اذیت و تبعید و کشتن دوستانم و یارانم فروگذار نکردید ، عمویم حمزه را 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در حق من که فرستادۀ خدا بودم چنین کردید بی‌تردید برایم حق قصاص و انتقام است و برابر این حق باید مردانتان کشته شوند و زن و فرزندانتان اسیر گردند و خانه‌هایتان خراب شود و اموالتان نصیب نیروی فاتح گردد ولی من حکم و نظر نسبت به شما را به خودتان وا می‌گذارم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و چه گمان می‌برید ؟</w:t>
      </w:r>
      <w:bookmarkStart w:id="660" w:name="pg253_3562"/>
    </w:p>
    <w:p>
      <w:pPr>
        <w:pStyle w:val="BookText"/>
        <w:rPr/>
      </w:pPr>
      <w:bookmarkEnd w:id="660"/>
      <w:r>
        <w:rPr>
          <w:rFonts w:ascii="Amiri" w:hAnsi="Amiri" w:eastAsia="Amiri" w:cs="Amiri"/>
          <w:color w:val="111111"/>
          <w:sz w:val="28"/>
          <w:sz w:val="28"/>
          <w:szCs w:val="28"/>
          <w:rtl w:val="true"/>
          <w:lang w:bidi="ar-SA"/>
        </w:rPr>
        <w:t>مَاذَا تَقُولُونَ ؟ وَمَاذَا تَظُنُّونَ ؟</w:t>
      </w:r>
    </w:p>
    <w:p>
      <w:pPr>
        <w:pStyle w:val="BookText"/>
        <w:rPr/>
      </w:pPr>
      <w:r>
        <w:rPr>
          <w:rFonts w:ascii="IRNazanin" w:hAnsi="IRNazanin" w:eastAsia="IRNazanin"/>
          <w:color w:val="111111"/>
          <w:sz w:val="28"/>
          <w:sz w:val="28"/>
          <w:szCs w:val="28"/>
          <w:rtl w:val="true"/>
          <w:lang w:bidi="fa-IR"/>
        </w:rPr>
        <w:t xml:space="preserve">سهیل بن عمرو به نمایندگی از همۀ مردم مکه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نَقُولُ خَیراً وَنَظُنُّ خَیراً ؟ أخٌ کَرِیمٌ وَابنُ أخٍ کَریمٍ ؟ وَقَد قَدَرتَ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به خیر می‌گوییم و گمان به خیر می‌بریم ، تو برادر بزرگوار و کریم و فرزند برادر بزرگوار و کریمی و اکنون بر ما قدرت یافته‌ای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بزرگوار اسلام صلی الله علیه و آله را از این سخن رقّتی در قلب حاصل شد و اشک در دیده‌اش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مکه چون حال او را دیدند بانگ به زاری و گریه برداشتند ، آنگاه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فَإنّی أقُولُ کَما قَال أخِی یُوسُفُ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من همان را می‌گویم که برادرم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گناهی بر شما نیست ، خدا شما را می‌آمرزد و او مهربان‌ترین مهربانان است </w:t>
      </w:r>
      <w:r>
        <w:rPr>
          <w:rFonts w:eastAsia="IRNazanin" w:cs="IRNazanin"/>
          <w:color w:val="111111"/>
          <w:sz w:val="28"/>
          <w:szCs w:val="28"/>
          <w:rtl w:val="true"/>
          <w:lang w:bidi="fa-IR"/>
        </w:rPr>
        <w:t>.</w:t>
      </w:r>
    </w:p>
    <w:p>
      <w:pPr>
        <w:pStyle w:val="Heading4"/>
        <w:numPr>
          <w:ilvl w:val="3"/>
          <w:numId w:val="1"/>
        </w:numPr>
        <w:rPr/>
      </w:pPr>
      <w:bookmarkStart w:id="661" w:name="__RefHeading___Toc2250506_211673320"/>
      <w:bookmarkStart w:id="662" w:name="_Toc246"/>
      <w:bookmarkEnd w:id="661"/>
      <w:r>
        <w:rPr>
          <w:rtl w:val="true"/>
        </w:rPr>
        <w:t>بخششی کریمانه</w:t>
      </w:r>
      <w:bookmarkEnd w:id="66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سعد ساعدی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جبّه‌ای از پشم سیاه و سپید برای پیامبر بزرگوار اسلام دوختم که حضرت از دیدن آن به شگفت آمد و با دست مبارکش آن را لمس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جبّه‌ای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اعرابی که آنجا حاضر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 را به من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بی‌درنگ آن را از تن</w:t>
      </w:r>
      <w:bookmarkStart w:id="663" w:name="pg253_3563"/>
    </w:p>
    <w:p>
      <w:pPr>
        <w:pStyle w:val="BookText"/>
        <w:rPr/>
      </w:pPr>
      <w:bookmarkEnd w:id="663"/>
      <w:r>
        <w:rPr>
          <w:rFonts w:ascii="IRNazanin" w:hAnsi="IRNazanin" w:eastAsia="IRNazanin"/>
          <w:color w:val="111111"/>
          <w:sz w:val="28"/>
          <w:sz w:val="28"/>
          <w:szCs w:val="28"/>
          <w:rtl w:val="true"/>
          <w:lang w:bidi="fa-IR"/>
        </w:rPr>
        <w:t xml:space="preserve">مبارک برداشت و به او بخشید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2250508_211673320"/>
      <w:bookmarkStart w:id="665" w:name="_Toc247"/>
      <w:bookmarkEnd w:id="664"/>
      <w:r>
        <w:rPr>
          <w:rtl w:val="true"/>
        </w:rPr>
        <w:t>مواسات با برادر دینی</w:t>
      </w:r>
      <w:bookmarkEnd w:id="665"/>
    </w:p>
    <w:p>
      <w:pPr>
        <w:pStyle w:val="BookText"/>
        <w:rPr/>
      </w:pPr>
      <w:r>
        <w:rPr>
          <w:rFonts w:ascii="IRNazanin" w:hAnsi="IRNazanin" w:eastAsia="IRNazanin"/>
          <w:color w:val="111111"/>
          <w:sz w:val="28"/>
          <w:sz w:val="28"/>
          <w:szCs w:val="28"/>
          <w:rtl w:val="true"/>
          <w:lang w:bidi="fa-IR"/>
        </w:rPr>
        <w:t xml:space="preserve">ابوسعید خرگوشی در کتاب شرف النبی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پیامبر صلی الله علیه و آله در حال نیازمندی ازدواج کرد و از آن حضرت چیزی خواست ، پیامبر صلی الله علیه و آله به خانۀ عایشه 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داریم که این صحابی را با آن مواسات کنیم ؟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ما زنبیلی است که مقداری آرد داخل آن است ، پیامبر صلی الله علیه و آله آن زنبیل را با آرد به آن صحابی داد در حالی که برای خود چیزی نداشتند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2250510_211673320"/>
      <w:bookmarkStart w:id="667" w:name="_Toc248"/>
      <w:bookmarkEnd w:id="666"/>
      <w:r>
        <w:rPr>
          <w:rtl w:val="true"/>
        </w:rPr>
        <w:t>گذشت از مردی بد زبان</w:t>
      </w:r>
      <w:bookmarkEnd w:id="667"/>
    </w:p>
    <w:p>
      <w:pPr>
        <w:pStyle w:val="BookText"/>
        <w:rPr/>
      </w:pPr>
      <w:r>
        <w:rPr>
          <w:rFonts w:ascii="IRNazanin" w:hAnsi="IRNazanin" w:eastAsia="IRNazanin"/>
          <w:color w:val="111111"/>
          <w:sz w:val="28"/>
          <w:sz w:val="28"/>
          <w:szCs w:val="28"/>
          <w:rtl w:val="true"/>
          <w:lang w:bidi="fa-IR"/>
        </w:rPr>
        <w:t xml:space="preserve">کعب بن زهیر ، بت پرستی بود که تا زمان فتح مکه بر آیین جاهلیت قدمی ثابت داشت و از کارهای بسیار زشت و ناروایش هجو و بدگویی از رسول خدا صلی الله علیه و آله به زبان شعر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بدگویی و سخن به زشتی گفتن را دربارۀ رسول اسلام صلی الله علیه و آله به جایی رسانید که پیامبر بزرگ در فتح مکه خون او و چند مشرک دیگر را که در شرک‌ورزی تعصّبی شدید داشتند و جنایات هولناکی را بر ضد دین و پیامبر صلی الله علیه و آله مرتکب شده بودند مهدور نموده ، مسلمانان را موظف به کشتن آنان کرد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زهیر هنگامی که دانست رسول خدا صلی الله علیه و آله خونش را هدر ساخته و به هر جا بگریزد از شمشیر مسلمانان در امان نخواهد بود ، با توانایی</w:t>
      </w:r>
      <w:bookmarkStart w:id="668" w:name="pg253_3564"/>
    </w:p>
    <w:p>
      <w:pPr>
        <w:pStyle w:val="BookText"/>
        <w:rPr/>
      </w:pPr>
      <w:bookmarkEnd w:id="668"/>
      <w:r>
        <w:rPr>
          <w:rFonts w:ascii="IRNazanin" w:hAnsi="IRNazanin" w:eastAsia="IRNazanin"/>
          <w:color w:val="111111"/>
          <w:sz w:val="28"/>
          <w:sz w:val="28"/>
          <w:szCs w:val="28"/>
          <w:rtl w:val="true"/>
          <w:lang w:bidi="fa-IR"/>
        </w:rPr>
        <w:t xml:space="preserve">بالایی که در سرودن شعر داشت قصیده‌ای در مدح پیامبر صلی الله علیه و آله گفت و روانۀ مدینه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مدینه رسید خود را به ابوبکر معرفی کرد و از او ملتمسانه خواست که او را نزد پیامبر صلی الله علیه و آله ببرد شاید حضرت رحمة للعالمین از او گذشت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درخواست او را پذیرفت و وی را در حالی که صورتش را به دامن عمامه‌اش پوشانیده بود تا کسی او را نشناسد و پیش از ایمان آوردن خونش را بریزد نزد پیامبر صلی الله علیه و آله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عرب و می‌خواهد به شرط اسلام با تو بیعت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دست پیش برد و کعب با اسلام آوردن بیعت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بِأَبی أَنْتَ وَأُمِّی یٰا رَسُولَ اللّهِ ، هٰذا مَقٰامُ العٰائذِ بِکَ ، أَنٰا کَعَبُ بنُ زُهَیْرِ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 و مادرم فدایت باد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پناهنده به توست ، من کعب بن زهیر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قصیده‌ای را که در مدح پیامبر صلی الله علیه و آله سروده بود بی‌درنگ خواند ، چون به پایان قصیده رسید حضرت بُردی یمانی به او جایزه داد و اسلامش را پذیرفت و از او گذشت کرد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9" w:name="__RefHeading___Toc2250512_211673320"/>
      <w:bookmarkStart w:id="670" w:name="_Toc249"/>
      <w:bookmarkEnd w:id="669"/>
      <w:r>
        <w:rPr>
          <w:rtl w:val="true"/>
        </w:rPr>
        <w:t>رفتاری شگفت آور با رئیس منافقان</w:t>
      </w:r>
      <w:bookmarkEnd w:id="67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که ریاست منافقان مدینه را به عهده داشت خود و یارانش از هیچ گونه آزاری نسبت به پیامبر صلی الله علیه و آله و مسلمانان فروگذاری نکردند و پیوسته بر ضد اسلام و مسلمانان به نفع دشمنان جاسوسی و خبرچینی</w:t>
      </w:r>
    </w:p>
    <w:p>
      <w:pPr>
        <w:pStyle w:val="BookText"/>
        <w:rPr/>
      </w:pPr>
      <w:r>
        <w:rPr>
          <w:rFonts w:ascii="IRNazanin" w:hAnsi="IRNazanin" w:eastAsia="IRNazanin"/>
          <w:color w:val="111111"/>
          <w:sz w:val="28"/>
          <w:sz w:val="28"/>
          <w:szCs w:val="28"/>
          <w:rtl w:val="true"/>
          <w:lang w:bidi="fa-IR"/>
        </w:rPr>
        <w:t xml:space="preserve">می‌کردند و بر نفاق خود آن چنان اصرار و پافشاری می‌ورزیدند که بارها آیاتی در قرآن مجید دربارۀ وضع ناهنجار آنان و محرومیتشان از رحمت حق و کیفیت عذابشان در قیامت نازل شد ولی آن بی‌خبران غافل و بی‌دردان جاهل ، دست از نفاق برنداشتند و تن به توبه و انابه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پس از بازگشت رسول خدا صلی الله علیه و آله از تبوک در دهۀ سوم ماه شوال به سختی بیمار شد و در مسیر مرگ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الْحَیَّ مِنَ الْمَیِّتِ </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 فرزندش ، مؤمنی صادق و مسلمانی پاک دل و جوانی شایسته و لایق و مورد محبت پیامبر صلی الله علیه و آله و مسلمانان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بِالْوٰالِدَیْنِ إِحْسٰاناً </w:t>
      </w:r>
      <w:r>
        <w:rPr>
          <w:rFonts w:eastAsia="Amiri" w:cs="Amiri" w:ascii="Amiri" w:hAnsi="Amiri"/>
          <w:color w:val="111111"/>
          <w:sz w:val="28"/>
          <w:szCs w:val="28"/>
          <w:rtl w:val="true"/>
          <w:lang w:bidi="ar-SA"/>
        </w:rPr>
        <w:t xml:space="preserve">» </w:t>
      </w:r>
      <w:r>
        <w:rPr>
          <w:rStyle w:val="FootnoteAnchor"/>
          <w:rtl w:val="true"/>
        </w:rPr>
        <w:footnoteReference w:id="538"/>
      </w:r>
      <w:r>
        <w:rPr>
          <w:rFonts w:ascii="IRNazanin" w:hAnsi="IRNazanin" w:eastAsia="IRNazanin"/>
          <w:color w:val="111111"/>
          <w:sz w:val="28"/>
          <w:sz w:val="28"/>
          <w:szCs w:val="28"/>
          <w:rtl w:val="true"/>
          <w:lang w:bidi="fa-IR"/>
        </w:rPr>
        <w:t xml:space="preserve">به عنوان فریضۀ دینی و تکلیف ایمانی همه روزه به عیادت پدر می‌آمد و به جان به او خدمت می‌کرد و به پرستاری‌اش چون پروانه به دور شمع ، دور وجود پدر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فرزند فرزانه از پیامبر خدا صلی الله علیه و آله درخواست کرد تا از پدرش عیادت کند مبادا آنکه از عیادت نکردن پیامبر صلی الله علیه و آله از پدرش به منزلت و مرتبۀ خانوادگی‌اش زیان رساند و لکۀ ننگی و خفّت و عاری بر دامن اهلش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حفظ منزلت آن پسر را که از مؤمنان حقیقی بود لازم شمرده ، برای عیادت بر بالین پدرش حاضر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کمال محبت و از روی دلسوزی به عبداللّه بن ابی فرمودند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که تو را از دوستی و رابطۀ با یهودیان معاند و جهودان نابکار منع کردم نپذیرفتی ، آیا اکنون وقت آن رسیده که ریشۀ مهر و محبت دشمنان خدا را از صفحۀ دل برکنی یا می‌خواهی بر همان عقیدۀ سخیف و محبت باطل</w:t>
      </w:r>
      <w:bookmarkStart w:id="671" w:name="pg253_3566"/>
    </w:p>
    <w:p>
      <w:pPr>
        <w:pStyle w:val="BookText"/>
        <w:rPr/>
      </w:pPr>
      <w:bookmarkEnd w:id="671"/>
      <w:r>
        <w:rPr>
          <w:rFonts w:ascii="IRNazanin" w:hAnsi="IRNazanin" w:eastAsia="IRNazanin"/>
          <w:color w:val="111111"/>
          <w:sz w:val="28"/>
          <w:sz w:val="28"/>
          <w:szCs w:val="28"/>
          <w:rtl w:val="true"/>
          <w:lang w:bidi="fa-IR"/>
        </w:rPr>
        <w:t>و رابطۀ شیطانی خیمه از دنیا بیرون زنی و به سوی آخرت رهسپار گردی ؟</w:t>
      </w:r>
    </w:p>
    <w:p>
      <w:pPr>
        <w:pStyle w:val="BookText"/>
        <w:rPr/>
      </w:pPr>
      <w:r>
        <w:rPr>
          <w:rFonts w:ascii="IRNazanin" w:hAnsi="IRNazanin" w:eastAsia="IRNazanin"/>
          <w:color w:val="111111"/>
          <w:sz w:val="28"/>
          <w:sz w:val="28"/>
          <w:szCs w:val="28"/>
          <w:rtl w:val="true"/>
          <w:lang w:bidi="fa-IR"/>
        </w:rPr>
        <w:t xml:space="preserve">در پاسخ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بن زراره دشمن جهودان و خصم یهودان بود و هنگام مردن این دشمنی و خصومت سودی برای او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سرزنش و ملامت من نیست ، اینک من در ورطۀ مرگ قرار دارم ، از تو می‌خواهم که بر جنازه‌ام حاضر شوی و بر من نماز گذاری و پیراهنت را به من عطا کنی تا مرا با آن دفن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با کمال بزرگواری و کرامت از دو پیراهنی که به تن داشتند پیراهن زبرین را به او عطا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پیراهن را می‌خواهم که با بدن مبارکت تماس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درخواستش را اجابت فرمود و پیراهن زیرین خود را به او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پس از مرگ او به فرزندش تسلیت گفت و بر جنازه‌اش حاضر شد و بر او نماز خواند و در پاسخ اعتراض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و نماز و استغفار من سودی برای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این کرامت و خوش رویی و نرمی و بزرگواری و فتوّت و جوانمردی رسول خدا صلی الله علیه و آله ، هزار تن از قبیلۀ خزرج به شرف مسلمانی سرافراز شدند و به دست پیامبر اسلام صلی الله علیه و آله ایمان آوردند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2" w:name="__RefHeading___Toc2250514_211673320"/>
      <w:bookmarkStart w:id="673" w:name="_Toc250"/>
      <w:bookmarkEnd w:id="672"/>
      <w:r>
        <w:rPr>
          <w:rtl w:val="true"/>
        </w:rPr>
        <w:t>برخورد حضرت با یاران</w:t>
      </w:r>
      <w:bookmarkEnd w:id="673"/>
    </w:p>
    <w:p>
      <w:pPr>
        <w:pStyle w:val="BookText"/>
        <w:rPr/>
      </w:pPr>
      <w:r>
        <w:rPr>
          <w:rFonts w:ascii="IRNazanin" w:hAnsi="IRNazanin" w:eastAsia="IRNazanin"/>
          <w:color w:val="111111"/>
          <w:sz w:val="28"/>
          <w:sz w:val="28"/>
          <w:szCs w:val="28"/>
          <w:rtl w:val="true"/>
          <w:lang w:bidi="fa-IR"/>
        </w:rPr>
        <w:t xml:space="preserve">پیامبر بزرگوار اسلام صلی الله علیه و آله از یاران و اصحابش عیادت می‌کرد و جویای احوال آنان بود چنان که آنان او را عیادت می‌کردند و جویای حال او بودند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هنگام جدا شدن از آنان وداعشان می‌کرد چنان که آنان او را وداع</w:t>
      </w:r>
      <w:bookmarkStart w:id="674" w:name="pg253_3567"/>
    </w:p>
    <w:p>
      <w:pPr>
        <w:pStyle w:val="BookText"/>
        <w:rPr/>
      </w:pPr>
      <w:bookmarkEnd w:id="674"/>
      <w:r>
        <w:rPr>
          <w:rFonts w:ascii="IRNazanin" w:hAnsi="IRNazanin" w:eastAsia="IRNazanin"/>
          <w:color w:val="111111"/>
          <w:sz w:val="28"/>
          <w:sz w:val="28"/>
          <w:szCs w:val="28"/>
          <w:rtl w:val="true"/>
          <w:lang w:bidi="fa-IR"/>
        </w:rPr>
        <w:t xml:space="preserve">می‌کردند و هنگام برخورد با آنان به آغوششان می‌گرفت چنان که آنان او را به آغوش می‌گرفتند و رویشان را بوسه می‌داد چنان که رویش را بوسه می‌دادند و به آنان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آنان به او می‌گفتند پدران و مادرانمان فدایت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را نیمه شب به میهمانی می‌خواندند اجابت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مرکب می‌نشست نمی‌گذاشت کسی پیاده در خدمتش باشد ، اگر می‌توانست او را در ردیف خود سوار می‌کرد و اگر نمی‌توانست به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پیش‌تر به فلان موضع که وعده‌گاه ماست برو من هم به دنبال می‌رسم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کودکان می‌گذشت به آنان سلام می‌کرد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2250516_211673320"/>
      <w:bookmarkStart w:id="676" w:name="_Toc251"/>
      <w:bookmarkEnd w:id="675"/>
      <w:r>
        <w:rPr>
          <w:rtl w:val="true"/>
        </w:rPr>
        <w:t>رفع مشکل فراق</w:t>
      </w:r>
      <w:bookmarkEnd w:id="676"/>
    </w:p>
    <w:p>
      <w:pPr>
        <w:pStyle w:val="BookText"/>
        <w:rPr/>
      </w:pPr>
      <w:r>
        <w:rPr>
          <w:rFonts w:ascii="IRNazanin" w:hAnsi="IRNazanin" w:eastAsia="IRNazanin"/>
          <w:color w:val="111111"/>
          <w:sz w:val="28"/>
          <w:sz w:val="28"/>
          <w:szCs w:val="28"/>
          <w:rtl w:val="true"/>
          <w:lang w:bidi="fa-IR"/>
        </w:rPr>
        <w:t xml:space="preserve">در روایت است که بردگانی از بحرین به محضر پیامبر صلی الله علیه و آله آمده ، در مقابل او صف کشیده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میانشان زنی را دید که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گریه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داشتم که به بنی‌عبس فروختند ،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او را فروخته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أُسید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خشم آمده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أُسید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می‌روی و چنانکه او را فروختی ، باز می‌گردانی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أُسید به مرکب سوار شد و او را باز آورد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میان مادر و فرزند جدایی اندازد ، خدای تعالی</w:t>
      </w:r>
      <w:bookmarkStart w:id="677" w:name="pg253_3568"/>
    </w:p>
    <w:p>
      <w:pPr>
        <w:pStyle w:val="BookText"/>
        <w:rPr/>
      </w:pPr>
      <w:bookmarkEnd w:id="677"/>
      <w:r>
        <w:rPr>
          <w:rFonts w:ascii="IRNazanin" w:hAnsi="IRNazanin" w:eastAsia="IRNazanin"/>
          <w:color w:val="111111"/>
          <w:sz w:val="28"/>
          <w:sz w:val="28"/>
          <w:szCs w:val="28"/>
          <w:rtl w:val="true"/>
          <w:lang w:bidi="fa-IR"/>
        </w:rPr>
        <w:t xml:space="preserve">در بهشت او را از دوستانش جدا کند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 سر مرغان نروید و آنها را از آشیانه مرانید که شب برای آنها وقت امان و استراحت است </w:t>
      </w:r>
      <w:r>
        <w:rPr>
          <w:rFonts w:eastAsia="IRNazanin" w:cs="IRNazanin"/>
          <w:color w:val="111111"/>
          <w:sz w:val="28"/>
          <w:szCs w:val="28"/>
          <w:rtl w:val="true"/>
          <w:lang w:bidi="fa-IR"/>
        </w:rPr>
        <w:t>.</w:t>
      </w:r>
    </w:p>
    <w:p>
      <w:pPr>
        <w:pStyle w:val="Heading4"/>
        <w:numPr>
          <w:ilvl w:val="3"/>
          <w:numId w:val="1"/>
        </w:numPr>
        <w:rPr/>
      </w:pPr>
      <w:bookmarkStart w:id="678" w:name="__RefHeading___Toc2250518_211673320"/>
      <w:bookmarkStart w:id="679" w:name="_Toc252"/>
      <w:bookmarkEnd w:id="678"/>
      <w:r>
        <w:rPr>
          <w:rtl w:val="true"/>
        </w:rPr>
        <w:t>اوج نرمی و خوش خلقی</w:t>
      </w:r>
      <w:bookmarkEnd w:id="679"/>
    </w:p>
    <w:p>
      <w:pPr>
        <w:pStyle w:val="BookText"/>
        <w:rPr/>
      </w:pPr>
      <w:r>
        <w:rPr>
          <w:rFonts w:ascii="IRNazanin" w:hAnsi="IRNazanin" w:eastAsia="IRNazanin"/>
          <w:color w:val="111111"/>
          <w:sz w:val="28"/>
          <w:sz w:val="28"/>
          <w:szCs w:val="28"/>
          <w:rtl w:val="true"/>
          <w:lang w:bidi="fa-IR"/>
        </w:rPr>
        <w:t xml:space="preserve">ابن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خوش پیامبر صلی الله علیه و آله در مرتبه‌ای قرار داشت که روزی در مسجد نشسته بود و اصحاب و یاران آماده به خدمت در حضورش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مردی بیابانی از در مسجد در آمد در حالی که شمشیری حمایل داشت و سوسماری در دامن ،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جادوگری 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در صدد برآمدند که او را به 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آنان را از این کار باز داشت و به آن بیابانی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عرب که را می‌خواهی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جادوگر و دروغگو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منم ولی نه جادوگرم نه دروغگو بلکه فرستادۀ خدایم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بت که اگر مسألۀ شخصیت و منزلتت در کار نبود این شمشیر را از خونت سیراب می‌کردم و سوگند به لات تا این سوسمار به تو ایمان نیاورد ، من به تو ایمان نمی‌آورم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سوسمار را رها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کیستم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فرستادۀ خدایی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پیش آمد دل مرد بیابانی به نور معرفت گشاده شد و با نیتی صادقانه به وحدانیت خدا و رسالت پیامبر صلی الله علیه و آله اقرار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w:t>
      </w:r>
      <w:bookmarkStart w:id="680" w:name="pg253_3569"/>
    </w:p>
    <w:p>
      <w:pPr>
        <w:pStyle w:val="BookText"/>
        <w:rPr/>
      </w:pPr>
      <w:bookmarkEnd w:id="680"/>
      <w:r>
        <w:rPr>
          <w:rFonts w:ascii="IRNazanin" w:hAnsi="IRNazanin" w:eastAsia="IRNazanin"/>
          <w:color w:val="111111"/>
          <w:sz w:val="28"/>
          <w:sz w:val="28"/>
          <w:szCs w:val="28"/>
          <w:rtl w:val="true"/>
          <w:lang w:bidi="fa-IR"/>
        </w:rPr>
        <w:t xml:space="preserve">این مسجد درآمدم در حالی که در همۀ جهان هیچ کس نسبت به تو دشمن‌تر از من نبود ، اکنون می‌روم در حالی که هیچ کس را از خود به تو عاشق‌تر نمی‌یابم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2250520_211673320"/>
      <w:bookmarkStart w:id="682" w:name="_Toc253"/>
      <w:bookmarkEnd w:id="681"/>
      <w:r>
        <w:rPr>
          <w:rtl w:val="true"/>
        </w:rPr>
        <w:t>تحمل مشقت و کشیدن بار امت</w:t>
      </w:r>
      <w:bookmarkEnd w:id="682"/>
    </w:p>
    <w:p>
      <w:pPr>
        <w:pStyle w:val="BookText"/>
        <w:rPr/>
      </w:pPr>
      <w:r>
        <w:rPr>
          <w:rFonts w:ascii="IRNazanin" w:hAnsi="IRNazanin" w:eastAsia="IRNazanin"/>
          <w:color w:val="111111"/>
          <w:sz w:val="28"/>
          <w:sz w:val="28"/>
          <w:szCs w:val="28"/>
          <w:rtl w:val="true"/>
          <w:lang w:bidi="fa-IR"/>
        </w:rPr>
        <w:t xml:space="preserve">در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اسلام صلی الله علیه و آله با یکی از یارانش به صحرای مدینه می‌گذشت ، دید پیرزنی بر سر چاه آبی آمده ، می‌خواهد آب بردارد ولی نمی‌تواند ، حضرت نزد وی رفته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 می‌خواهی برایت از این چاه آب بکشم ؟ پاسخ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w:t>
      </w:r>
      <w:r>
        <w:rPr>
          <w:rFonts w:eastAsia="Amiri" w:cs="Amiri" w:ascii="Amiri" w:hAnsi="Amiri"/>
          <w:color w:val="111111"/>
          <w:sz w:val="28"/>
          <w:szCs w:val="28"/>
          <w:rtl w:val="true"/>
          <w:lang w:bidi="ar-SA"/>
        </w:rPr>
        <w:t xml:space="preserve">. . . »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نیکی کنید به خود نیکی کرده‌اید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پیامبر صلی الله علیه و آله بر سر چاه آمد ، دلو را کشید ، مشک او را پر کرده ، بر دوش خود نهاد و به پیرزن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و راه خیمه‌ات را به من بنمای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که همراه حضرت بود هرچه خواست مشک سنگین پر آب را از حضرت بگیرد و تا خیمۀ پیرزن بیاورد ، حضرت نپذیرفت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کشیدن بار امت و تحمل مشقت سزاوارترم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پیرزن از پیش می‌رفت و پیامبر صلی الله علیه و آله به دنبالش مشک آب را بر دوش می‌کشید و به سوی خیمه می‌آورد تا به در خیمه رسیدند ، مشک را بر زمین نهاد و راه مدینه را در پیش گرفت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پیرزن وارد خیمه شد و به فرزندانش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این مشک را به</w:t>
      </w:r>
      <w:bookmarkStart w:id="683" w:name="pg253_3570"/>
    </w:p>
    <w:p>
      <w:pPr>
        <w:pStyle w:val="BookText"/>
        <w:rPr/>
      </w:pPr>
      <w:bookmarkEnd w:id="683"/>
      <w:r>
        <w:rPr>
          <w:rFonts w:ascii="IRNazanin" w:hAnsi="IRNazanin" w:eastAsia="IRNazanin"/>
          <w:color w:val="111111"/>
          <w:sz w:val="28"/>
          <w:sz w:val="28"/>
          <w:szCs w:val="28"/>
          <w:rtl w:val="true"/>
          <w:lang w:bidi="fa-IR"/>
        </w:rPr>
        <w:t xml:space="preserve">درون خیمه آورید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 سنگین را چگونه به اینجا آوردی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شیرین سخن ، زیباروی ، خوش خوی ، نسبت به من بسیار مهربانی فرمود و این مشک را به دوش گرفت و به اینجا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آن راه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دنبال آن بزرگوار رفتند ، چون حضرت را شناختند به سوی خیمه دویده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جوانمرد همان کسی است که تو به او ایمان آورده‌ای و شب و روز مشتاق دیدار او هستی و پیوسته لاف محبّتش را می‌زنی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پیرزن از خیمه بیرون دوید و فرزندانش نیز از پی او دویدند تا به حضرت رسیدند ، به دست و پای آن بزرگوار افتادند ، پیرزن در حالی که به شدّت می‌گریست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نشناختم که گستاخی کردم و نسبت به تو جسارت روا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عهدۀ این عذر برآیم ؟ حضرت او را دلداری داد و دربارۀ او و فرزندانش دعای خیر کرد و آنان را به مهربانی باز گرداند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4" w:name="__RefHeading___Toc2250522_211673320"/>
      <w:bookmarkStart w:id="685" w:name="_Toc254"/>
      <w:bookmarkEnd w:id="684"/>
      <w:r>
        <w:rPr>
          <w:rtl w:val="true"/>
        </w:rPr>
        <w:t>هرگز سبب کدورت میان مردم نشوید</w:t>
      </w:r>
      <w:bookmarkEnd w:id="685"/>
    </w:p>
    <w:p>
      <w:pPr>
        <w:pStyle w:val="BookText"/>
        <w:rPr/>
      </w:pPr>
      <w:r>
        <w:rPr>
          <w:rFonts w:ascii="IRNazanin" w:hAnsi="IRNazanin" w:eastAsia="IRNazanin"/>
          <w:color w:val="111111"/>
          <w:sz w:val="28"/>
          <w:sz w:val="28"/>
          <w:szCs w:val="28"/>
          <w:rtl w:val="true"/>
          <w:lang w:bidi="fa-IR"/>
        </w:rPr>
        <w:t xml:space="preserve">در روایت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بدن مبارک پیامبر صلی الله علیه و آله را تب گرفت و آن روز نوبت قرار داشتن آن حضرت نزد حفصه بود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قدحی از آش جو به کنیزکی داد و برای آن حضرت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 هنگامی که قدح را به خانۀ حفصه آورد حفصه پرسید چیست ؟ کنیزک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 جوی است که عایشه برای پیامبر صلی الله علیه و آله فرستاده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به شدّت برآشفت و گفت عایشه به حق من تجاوز کرده است مگر پختن آش</w:t>
      </w:r>
      <w:bookmarkStart w:id="686" w:name="pg253_3571"/>
    </w:p>
    <w:p>
      <w:pPr>
        <w:pStyle w:val="BookText"/>
        <w:rPr/>
      </w:pPr>
      <w:bookmarkEnd w:id="686"/>
      <w:r>
        <w:rPr>
          <w:rFonts w:ascii="IRNazanin" w:hAnsi="IRNazanin" w:eastAsia="IRNazanin"/>
          <w:color w:val="111111"/>
          <w:sz w:val="28"/>
          <w:sz w:val="28"/>
          <w:szCs w:val="28"/>
          <w:rtl w:val="true"/>
          <w:lang w:bidi="fa-IR"/>
        </w:rPr>
        <w:t xml:space="preserve">جو از من برنمی‌آید ؟ یا محبت من نسبت به پیامبر کمتر از اوست ؟ سپس قدح را از کنیزک گرفته ، بر زمین زد به طوری که قدح شکست و آش بر زمین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پاره‌ای از قدح را که اندکی از آش جو در آن بود برداشت و تناول فرمود و به دنبال کنیزک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عایشه پرسید پیامبر از این آش خورد بگو آری و آنچه از حفصه دیدی و شنیدی به او مگو که سبب نزاع شود و کدورتی میان آن دو پدید آید که من دوست ندارم غبار ملالی به خاطر کسی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حادثه بود که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تو بر بلندای سجایای اخلاقی عظیمی قرار داری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نازل شد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2250524_211673320"/>
      <w:bookmarkStart w:id="688" w:name="_Toc255"/>
      <w:bookmarkEnd w:id="687"/>
      <w:r>
        <w:rPr>
          <w:rtl w:val="true"/>
        </w:rPr>
        <w:t>بزرگواری و کرامت</w:t>
      </w:r>
      <w:bookmarkEnd w:id="688"/>
    </w:p>
    <w:p>
      <w:pPr>
        <w:pStyle w:val="BookText"/>
        <w:rPr/>
      </w:pPr>
      <w:r>
        <w:rPr>
          <w:rFonts w:ascii="IRNazanin" w:hAnsi="IRNazanin" w:eastAsia="IRNazanin"/>
          <w:color w:val="111111"/>
          <w:sz w:val="28"/>
          <w:sz w:val="28"/>
          <w:szCs w:val="28"/>
          <w:rtl w:val="true"/>
          <w:lang w:bidi="fa-IR"/>
        </w:rPr>
        <w:t xml:space="preserve">روایت است که عکرمه فرزند ابوجهل روز فتح مکه به سوی یمن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او را از کرم و بزرگواری رسول خدا صلی الله علیه و آله و اینکه حضرت کسی را بر گذشته‌اش سرزنش نمی‌کند و نیز بر گناه و جرم گذشتۀ کسی مؤاخذه نمی‌نماید خبر دادند ؛ عکرمه بازگشت و ترسان به مسجد الحرام آمد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چون او را دید از جای برخاست و ردای مبارکش را برای او</w:t>
      </w:r>
      <w:bookmarkStart w:id="689" w:name="pg253_3572"/>
    </w:p>
    <w:p>
      <w:pPr>
        <w:pStyle w:val="BookText"/>
        <w:rPr/>
      </w:pPr>
      <w:bookmarkEnd w:id="689"/>
      <w:r>
        <w:rPr>
          <w:rFonts w:ascii="IRNazanin" w:hAnsi="IRNazanin" w:eastAsia="IRNazanin"/>
          <w:color w:val="111111"/>
          <w:sz w:val="28"/>
          <w:sz w:val="28"/>
          <w:szCs w:val="28"/>
          <w:rtl w:val="true"/>
          <w:lang w:bidi="fa-IR"/>
        </w:rPr>
        <w:t xml:space="preserve">انداخت و میان دو چشمش را بوسه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عکرمه گفت از نزد رسول خدا صلی الله علیه و آله بیرون نرفتم مگر اینکه او را از خود و پدر و فرزندم دوست‌تر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به دست پیامبر صلی الله علیه و آله مسلمان شد و اسلامش صادقانه بود و در یکی از جنگ‌ها شهید شد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2250526_211673320"/>
      <w:bookmarkStart w:id="691" w:name="_Toc256"/>
      <w:bookmarkEnd w:id="690"/>
      <w:r>
        <w:rPr>
          <w:rtl w:val="true"/>
        </w:rPr>
        <w:t>درخواست قیمت عادلانه</w:t>
      </w:r>
      <w:bookmarkEnd w:id="691"/>
    </w:p>
    <w:p>
      <w:pPr>
        <w:pStyle w:val="BookText"/>
        <w:rPr/>
      </w:pPr>
      <w:r>
        <w:rPr>
          <w:rFonts w:ascii="IRNazanin" w:hAnsi="IRNazanin" w:eastAsia="IRNazanin"/>
          <w:color w:val="111111"/>
          <w:sz w:val="28"/>
          <w:sz w:val="28"/>
          <w:szCs w:val="28"/>
          <w:rtl w:val="true"/>
          <w:lang w:bidi="fa-IR"/>
        </w:rPr>
        <w:t xml:space="preserve">مردی بادیه‌نشین خدمت رسول اسلام صلی الله علیه و آله آمده ، عرضه داشت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شتری چند آورده‌ام و می‌خواهم به فروش رسانم ولی از نرخ آن در بازار مدینه بی‌خبرم ، می‌ترسم خریداران مرا بفریبند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می‌شد اگر با من می‌آمدی تا این شتران را در سایۀ بصیرت و آگاهی تو می‌فروختم ؟ پیامبر صلی الله علیه و آله فرمود شتران را نزدیک من آر و یک یک را بر من عرضه کن ، او چنین کرد و رسول خدا صلی الله علیه و آله هر یک را قیمت گذاری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بادیه‌نشین به بازار رفت و هر شتری را به قیمتی که پیامبر صلی الله علیه و آله فرموده بود فروخت و باز آمد ، به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راهنمایی کردی و بیش از آنچه توقع داشتم سود بردم ، اکنون چیزی از من قبول کن و آنچه می‌خواهی از این مال من که از فروش شتران است برگیر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نمی‌خواهم ، بادیه‌نشین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هدیه‌ای از من بپذیر ، پیامبر صلی الله علیه و آله فرمود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نیازی ندارم ، بادیه‌نشین اصرار ورزید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اصرار می‌ورزی ناقه‌ای برای من بیاور که شیر دهد به شرطی که او را از بچه‌اش جدا نکرده باشی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bookmarkStart w:id="692" w:name="pg253_3573"/>
    </w:p>
    <w:p>
      <w:pPr>
        <w:pStyle w:val="Heading4"/>
        <w:numPr>
          <w:ilvl w:val="3"/>
          <w:numId w:val="1"/>
        </w:numPr>
        <w:rPr/>
      </w:pPr>
      <w:bookmarkStart w:id="693" w:name="__RefHeading___Toc2250528_211673320"/>
      <w:bookmarkStart w:id="694" w:name="_Toc257"/>
      <w:bookmarkEnd w:id="692"/>
      <w:bookmarkEnd w:id="693"/>
      <w:r>
        <w:rPr>
          <w:rtl w:val="true"/>
        </w:rPr>
        <w:t>جمع کردن هیزم با من</w:t>
      </w:r>
      <w:bookmarkEnd w:id="694"/>
    </w:p>
    <w:p>
      <w:pPr>
        <w:pStyle w:val="BookText"/>
        <w:rPr/>
      </w:pPr>
      <w:r>
        <w:rPr>
          <w:rFonts w:ascii="IRNazanin" w:hAnsi="IRNazanin" w:eastAsia="IRNazanin"/>
          <w:color w:val="111111"/>
          <w:sz w:val="28"/>
          <w:sz w:val="28"/>
          <w:szCs w:val="28"/>
          <w:rtl w:val="true"/>
          <w:lang w:bidi="fa-IR"/>
        </w:rPr>
        <w:t xml:space="preserve">پیامبر صلی الله علیه و آله با اصحاب در سفری به سر می‌بردند ، به آنان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غذا خوردن بزی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بز با من ، یکی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کندنش با من ،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پختنش با من ، پیامبر اسلام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هیزم جمع کردنش با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خود زحمت ندهید و رنج بر خود روا مدارید ، ما هیزم را جمع می‌کنیم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که شما در کار کردن کوتاهی نمی‌ورزید ولی خدای تعالی از اینکه بنده‌اش با جمعی باشد و با آنان در کار و فعالیت همراهی ننماید کراهت دارد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2250530_211673320"/>
      <w:bookmarkStart w:id="696" w:name="_Toc258"/>
      <w:bookmarkEnd w:id="695"/>
      <w:r>
        <w:rPr>
          <w:rtl w:val="true"/>
        </w:rPr>
        <w:t>جود و سخاوتی کریمانه</w:t>
      </w:r>
      <w:bookmarkEnd w:id="69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با جابر بن عبداللّه سوار بر شتر جابر به جایی می‌رفتند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جابر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را به من بفروش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شتر از شما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فروختم ، رسول خدا صلی الله علیه و آله به بلال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شتر را به جابر بپرداز ، 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به که بسپارم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بهایش هر دو ارزانی تو باد و خدا این داد و ستد را بر تو مبارک گرداند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bookmarkStart w:id="697" w:name="pg253_3574"/>
    </w:p>
    <w:p>
      <w:pPr>
        <w:pStyle w:val="Heading3"/>
        <w:numPr>
          <w:ilvl w:val="2"/>
          <w:numId w:val="1"/>
        </w:numPr>
        <w:rPr/>
      </w:pPr>
      <w:bookmarkStart w:id="698" w:name="__RefHeading___Toc2250532_211673320"/>
      <w:bookmarkStart w:id="699" w:name="_Toc259"/>
      <w:bookmarkEnd w:id="697"/>
      <w:bookmarkEnd w:id="698"/>
      <w:r>
        <w:rPr>
          <w:rtl w:val="true"/>
        </w:rPr>
        <w:t xml:space="preserve">نمونه هایی برجسته از اخلاق امیر مؤمنان </w:t>
      </w:r>
      <w:r>
        <w:rPr/>
        <w:t>7</w:t>
      </w:r>
      <w:r>
        <w:rPr>
          <w:rtl w:val="true"/>
        </w:rPr>
        <w:t xml:space="preserve"> (</w:t>
      </w:r>
      <w:r>
        <w:rPr>
          <w:rtl w:val="true"/>
        </w:rPr>
        <w:t>ع</w:t>
      </w:r>
      <w:r>
        <w:rPr>
          <w:rtl w:val="true"/>
        </w:rPr>
        <w:t>)</w:t>
      </w:r>
      <w:bookmarkEnd w:id="699"/>
    </w:p>
    <w:p>
      <w:pPr>
        <w:pStyle w:val="Heading4"/>
        <w:numPr>
          <w:ilvl w:val="3"/>
          <w:numId w:val="1"/>
        </w:numPr>
        <w:rPr/>
      </w:pPr>
      <w:bookmarkStart w:id="700" w:name="__RefHeading___Toc2250534_211673320"/>
      <w:bookmarkStart w:id="701" w:name="_Toc260"/>
      <w:bookmarkEnd w:id="700"/>
      <w:r>
        <w:rPr>
          <w:rtl w:val="true"/>
        </w:rPr>
        <w:t>میانجی شدن حضرت امیرمؤمنان علیه السلام</w:t>
      </w:r>
      <w:bookmarkEnd w:id="701"/>
    </w:p>
    <w:p>
      <w:pPr>
        <w:pStyle w:val="BookText"/>
        <w:rPr/>
      </w:pPr>
      <w:r>
        <w:rPr>
          <w:rFonts w:ascii="IRNazanin" w:hAnsi="IRNazanin" w:eastAsia="IRNazanin"/>
          <w:color w:val="111111"/>
          <w:sz w:val="28"/>
          <w:sz w:val="28"/>
          <w:szCs w:val="28"/>
          <w:rtl w:val="true"/>
          <w:lang w:bidi="fa-IR"/>
        </w:rPr>
        <w:t xml:space="preserve">امیرالمؤمنین علیه السلام بر خرمافروشان گذشت ، ناگاه کنیزی را در حال گریه دید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گریه‌ات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مرا با یک درهم برای خرید خرما فرستاد ، از این شخص خرما را خریدم و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آقایم بردم ، ولی نپسندید ، هنگامی که به ایشان برگرداندم از پس گرفتن سر باز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خرمافروش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خدمتکار است و از خود اختیاری ندارد ، درهمش را باز گردان و خرما را پس بگیر ، خرمافروش از جا برخاست و مشتی به حضرت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امیرالمؤمنین علیه السلام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شدّت ترس به تنگی نفس افتاد و رنگ چهره‌اش زرد شد و خرما را از کنیز گرفت و درهم را به او باز گردانید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راضی شو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بیشتر از اینکه ببینم تو خود را اصلاح کرده‌ای مرا راضی می‌کند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کلام امیرالمؤمنین علیه السلام به این صورت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صورتی از تو راضی می‌شوم که حقوق مردم را تمام و کامل بپردازی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bookmarkStart w:id="702" w:name="pg253_3575"/>
    </w:p>
    <w:p>
      <w:pPr>
        <w:pStyle w:val="Heading4"/>
        <w:numPr>
          <w:ilvl w:val="3"/>
          <w:numId w:val="1"/>
        </w:numPr>
        <w:rPr/>
      </w:pPr>
      <w:bookmarkStart w:id="703" w:name="__RefHeading___Toc2250536_211673320"/>
      <w:bookmarkStart w:id="704" w:name="_Toc261"/>
      <w:bookmarkEnd w:id="702"/>
      <w:bookmarkEnd w:id="703"/>
      <w:r>
        <w:rPr>
          <w:rtl w:val="true"/>
        </w:rPr>
        <w:t>گذشتی زیبا</w:t>
      </w:r>
      <w:bookmarkEnd w:id="704"/>
    </w:p>
    <w:p>
      <w:pPr>
        <w:pStyle w:val="BookText"/>
        <w:rPr/>
      </w:pPr>
      <w:r>
        <w:rPr>
          <w:rFonts w:ascii="IRNazanin" w:hAnsi="IRNazanin" w:eastAsia="IRNazanin"/>
          <w:color w:val="111111"/>
          <w:sz w:val="28"/>
          <w:sz w:val="28"/>
          <w:szCs w:val="28"/>
          <w:rtl w:val="true"/>
          <w:lang w:bidi="fa-IR"/>
        </w:rPr>
        <w:t xml:space="preserve">امیرمؤمنان علیه السلام برای دستگیری لبید بن عطارد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گفتن سخنانی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فرستاده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اسد می‌گذرند که نعیم بن دجاجۀ اسدی برخاسته ، لبید را از قبضۀ مأموران رها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برای دستگیری نعیم بن دجاجه مأمورانی را گسیل می‌کند که بعد از آوردن وی امام به تنبیه بدنی او فرمان می‌دهد ، در این حال نعیم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 قسم که با تو بودن خواری و دوری جستن از تو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گذشت کردیم ، خداوند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شیوۀ نیکو بدی را دفع کن </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 تو ذلت است ، بدی بود که بدست آوردی و اما گفته است که جدایی از تو کفر است ، نیکی است که بدان دست یافتی پس این به این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2250538_211673320"/>
      <w:bookmarkStart w:id="706" w:name="_Toc262"/>
      <w:bookmarkEnd w:id="705"/>
      <w:r>
        <w:rPr>
          <w:rtl w:val="true"/>
        </w:rPr>
        <w:t>اوج ایثار</w:t>
      </w:r>
      <w:bookmarkEnd w:id="70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به خاطر پاره‌ای از امورش وارد مکه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اعرابی را دید که به پردۀ کعبه آویخته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 خانۀ توست و مهمان ، مهمان تو ، برای هر مهمانی از سوی مهماندارش</w:t>
      </w:r>
    </w:p>
    <w:p>
      <w:pPr>
        <w:pStyle w:val="BookText"/>
        <w:rPr/>
      </w:pPr>
      <w:r>
        <w:rPr>
          <w:rFonts w:ascii="IRNazanin" w:hAnsi="IRNazanin" w:eastAsia="IRNazanin"/>
          <w:color w:val="111111"/>
          <w:sz w:val="28"/>
          <w:sz w:val="28"/>
          <w:szCs w:val="28"/>
          <w:rtl w:val="true"/>
          <w:lang w:bidi="fa-IR"/>
        </w:rPr>
        <w:t xml:space="preserve">وسیلۀ پذیرایی مهیاست ، امشب پذیرایی از سوی خودت را نسبت به من آمرزش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یارانش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این اعرابی را نمی‌شنوید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بزرگوارتر از این است که مهمانش را از پیشگاهش دست خالی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دوم شد او را آویخته به همان رکن دید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عزیز در عزتت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عزیزتر از تو در عزتت نیست ، مرا به عزّ عزتت در عزتی عزیز بدار که احدی نداند آن عزت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روی می‌آورم و به تو توسّل 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آل محمّد بر تو ، چیزی به من عطا کن که غیر تو آن را به من عطا نکند و آن چیز را از من بگردان که غیر تو آن را برنگرداند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یارانش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نام بزرگ‌تر خدا به لغت سریانی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حبیبم رسول خدا صلی الله علیه و آله مرا به آن خبر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این عرب از خدا درخواست بهشت کرد ، پس به او عطا فرمود و درخواست برگرداندن آتش دوزخ از خود کرد ، پس خدا آتش را از او برگردانید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شب سوم شد باز او را آویخته به همان رکن خانه دید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مکانی او را در برنمی‌گیرد و هیچ مکانی از او خالی نیست ، آنکه بدون کیفیت بوده است ؛ به این عرب چهار هزار درهم روزی فرما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پیش آمده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پذیرایی خواستی ، تو را پذیرایی کرد ؛ بهشت طلبیدی ، به تو عنایت نمود ؛ بازگردانیدن آتش خواستی ، از تو بازگردانید ؛ امشب از او درخواست چهار هزار درهم داری ؟</w:t>
      </w:r>
    </w:p>
    <w:p>
      <w:pPr>
        <w:pStyle w:val="BookText"/>
        <w:rPr/>
      </w:pP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بن ابی طالب هستم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مطلوب منی و رفع نیازم به دست توست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مهریه می‌خواهم و هزار درهم برای ادای قرضم و هزار درهم برای خریدن خانه و هزار درهم برای ادارۀ امور زندگی‌ام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در خواسته‌ات را رعایت کردی ، هرگاه از مکه بیرون آمدی به مدینه رسول بیا و در آنجا از خانۀ من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یک هفته در مکه ماند و سپس به جستجوی امیرالمؤمنین علیه السلام به مدینه آمد و فریاد می‌زد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به خانۀ امیرالمؤمنین علی راهنمایی می‌کند ؟ حسین بن علی علیهما السلام از میان کودکان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خانۀ امیرالمؤمنین می‌برم ، من فرزند او حسین بن علی هستم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سرور زنان جهانیان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محمّد بن عبداللّه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جدّه‌ات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کیست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ابومحمّد حسن بن علی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سرتاسر دنیا را به دست آورده‌ای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امیرالمؤمنین برو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که رفع نیازش را در مکه ضمانت کرده‌ای کنار خانه ایستاده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حسین علیه السلام وارد خانه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که گمان می‌کند در شهر مکه در ضمانت شما قرار گرفته است ، کنار درب خانه ایستاده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به حضرت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نزد شما هست که این اعرابی بخورد ؟ فاطمه علیها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لباس پوشید و از خانه</w:t>
      </w:r>
      <w:bookmarkStart w:id="707" w:name="pg253_3578"/>
    </w:p>
    <w:p>
      <w:pPr>
        <w:pStyle w:val="BookText"/>
        <w:rPr/>
      </w:pPr>
      <w:bookmarkEnd w:id="707"/>
      <w:r>
        <w:rPr>
          <w:rFonts w:ascii="IRNazanin" w:hAnsi="IRNazanin" w:eastAsia="IRNazanin"/>
          <w:color w:val="111111"/>
          <w:sz w:val="28"/>
          <w:sz w:val="28"/>
          <w:szCs w:val="28"/>
          <w:rtl w:val="true"/>
          <w:lang w:bidi="fa-IR"/>
        </w:rPr>
        <w:t xml:space="preserve">درآمد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سلمان فارسی را صدا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سلمان آمد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باغی که پیامبر برای من غرس کرد برای فروش به تاجران عرضه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به بازار رفت و باغ را به دوازده هزار درهم فروخت امیرالمؤمنین علیه السلام مال را آماده کرد و اعرابی را فرا خواند ، چهار هزار درهم جهت نیازش به او پرداخت و چهل درهم برای مخارجش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عطای علی علیه السلام به نیازمندان مدینه رسید ، آنان هم نزد امیرالمؤمنین علیه السلام اجتماع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انصار به خانۀ حضرت زهرا علیها السلام رفت و این واقعه را به آن حضرت خبر داد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راه رفتنت اجرت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علی علیه السلام نشسته بود و درهم‌ها در برابر حضرت ریخته شده بود تا اینکه یارانش جمع شدند ، مشت‌مشت می‌کرد و به تک‌تک مردان می‌داد تا جایی که درهمی با او باقی نماند </w:t>
      </w:r>
      <w:r>
        <w:rPr>
          <w:rFonts w:eastAsia="IRNazanin" w:cs="IRNazanin"/>
          <w:color w:val="111111"/>
          <w:sz w:val="28"/>
          <w:szCs w:val="28"/>
          <w:rtl w:val="true"/>
          <w:lang w:bidi="fa-IR"/>
        </w:rPr>
        <w:t xml:space="preserve">. . .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2250540_211673320"/>
      <w:bookmarkStart w:id="709" w:name="_Toc263"/>
      <w:bookmarkEnd w:id="708"/>
      <w:r>
        <w:rPr>
          <w:rtl w:val="true"/>
        </w:rPr>
        <w:t>گذشتی کریمانه</w:t>
      </w:r>
      <w:bookmarkEnd w:id="70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جنگ جمل ، فرزند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آن حضرت آوردند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و 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او را آزاد کرده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خواستی برو و در لشکرگاه از اسلحه و خیل اسبان آنچه یافتی برای خود بردار و در آیندۀ زندگی‌ات از خدا پروا کن و در خانه‌ات بنشین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bookmarkStart w:id="710" w:name="pg253_3579"/>
    </w:p>
    <w:p>
      <w:pPr>
        <w:pStyle w:val="Heading4"/>
        <w:numPr>
          <w:ilvl w:val="3"/>
          <w:numId w:val="1"/>
        </w:numPr>
        <w:rPr/>
      </w:pPr>
      <w:bookmarkStart w:id="711" w:name="__RefHeading___Toc2250542_211673320"/>
      <w:bookmarkStart w:id="712" w:name="_Toc264"/>
      <w:bookmarkEnd w:id="710"/>
      <w:bookmarkEnd w:id="711"/>
      <w:r>
        <w:rPr>
          <w:rtl w:val="true"/>
        </w:rPr>
        <w:t>توجه عاشقانه به یتیمان</w:t>
      </w:r>
      <w:bookmarkEnd w:id="712"/>
    </w:p>
    <w:p>
      <w:pPr>
        <w:pStyle w:val="BookText"/>
        <w:rPr/>
      </w:pPr>
      <w:r>
        <w:rPr>
          <w:rFonts w:ascii="IRNazanin" w:hAnsi="IRNazanin" w:eastAsia="IRNazanin"/>
          <w:color w:val="111111"/>
          <w:sz w:val="28"/>
          <w:sz w:val="28"/>
          <w:szCs w:val="28"/>
          <w:rtl w:val="true"/>
          <w:lang w:bidi="fa-IR"/>
        </w:rPr>
        <w:t xml:space="preserve">وجود مبارک امیرالمؤمنین علیه السلام با اینکه به همۀ اوضاع و احوال کشور و مردمش آگاه بود و به ویژه یتمیان و مستمندان و بیوه زنان و نیازمندان را لحظه‌ای از نظر دور نمی‌داشت ولی گاهی برای درس دادن به زمامداران و امت اسلام کاری را هم چون فردی عادی انجام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زنی را دید که مشکی پر از آب به دوش می‌کشید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را از او گرفت و تا جایی که آن زن بنا داشت ، برد و آنگاه از وضع آن زن جویا شد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شوهرم را به بعضی از مرزها فرستاد و کشته شد ، برایم کودکانی یتیم به جا گذاشت و من برای ادارۀ امور آنان چیزی ندارم ، به این خاطر ضرورت و احتیاج مرا به انجام کار برای مردم ناچار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خانه برگشت و شب را با دغدغۀ خاطر و ناآرامی گذراند ، هنگامی که صبح شد زنبیلی از طعام برای آن خانواده با خود حمل کرد ، بعضی از یارانش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اختیار من بگذار تا برایت بیاورم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در قیامت بار سنگین مرا به جای من حمل می‌کند ؟</w:t>
      </w:r>
    </w:p>
    <w:p>
      <w:pPr>
        <w:pStyle w:val="BookText"/>
        <w:rPr/>
      </w:pPr>
      <w:r>
        <w:rPr>
          <w:rFonts w:ascii="IRNazanin" w:hAnsi="IRNazanin" w:eastAsia="IRNazanin"/>
          <w:color w:val="111111"/>
          <w:sz w:val="28"/>
          <w:sz w:val="28"/>
          <w:szCs w:val="28"/>
          <w:rtl w:val="true"/>
          <w:lang w:bidi="fa-IR"/>
        </w:rPr>
        <w:t xml:space="preserve">آنگاه به درِ خانۀ آن زن رفت و در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در می‌زند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عبدی هستم که مشک پرآب را برای تو به دوش کشید ، در را باز کن که چیزی برای کودکان همراه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تو خشنود باشد و میان من و علی داوری کند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وارد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دارم پاداش الهی به دست آورم میان خمیر کردن آرد و پختن نان و بازی کردن با کودکان یکی را انتخاب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پختن نان بیناترم و تواناتر ، ولی این تو و این کودکان ، با آنان بازی کن تا من از نان پختن آسوده شوم </w:t>
      </w:r>
      <w:r>
        <w:rPr>
          <w:rFonts w:eastAsia="IRNazanin" w:cs="IRNazanin"/>
          <w:color w:val="111111"/>
          <w:sz w:val="28"/>
          <w:szCs w:val="28"/>
          <w:rtl w:val="true"/>
          <w:lang w:bidi="fa-IR"/>
        </w:rPr>
        <w:t>.</w:t>
      </w:r>
      <w:bookmarkStart w:id="713" w:name="pg253_3580"/>
    </w:p>
    <w:p>
      <w:pPr>
        <w:pStyle w:val="BookText"/>
        <w:rPr/>
      </w:pPr>
      <w:bookmarkEnd w:id="713"/>
      <w:r>
        <w:rPr>
          <w:rFonts w:ascii="IRNazanin" w:hAnsi="IRNazanin" w:eastAsia="IRNazanin"/>
          <w:color w:val="111111"/>
          <w:sz w:val="28"/>
          <w:sz w:val="28"/>
          <w:szCs w:val="28"/>
          <w:rtl w:val="true"/>
          <w:lang w:bidi="fa-IR"/>
        </w:rPr>
        <w:t xml:space="preserve">زن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آرد رفتم و آن را خمیر کردم و علی علیه السلام به جانب گوشت رفت و آن را پخت و با دست مبارکش گوشت پخته و خرما و خوراکی دیگری به دهان کودکان می‌گذاشت ، هرگاه کودکان چیزی از آن خوراکی‌ها را می‌خوردند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از آنچه برای شما پیش آمده ، حلال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آرد خمیر شد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را روشن کن ، علی علیه السلام به جانب تنور شتافت و آن را شعله‌ور ساخت چون تنور شعله کشید صورتش را نزدیک برد و حرارت آتش را به آن تماس داده ،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 این پاداش کسی است که حق بیوه زنان و یتیمان را وا گذاشته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دید و او را شناخت و به مادر کودکان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 مؤمنان است ؛ زن به جانب حضرت شتافت و پی‌درپی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بس شرمنده‌ام 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بس شرمنده‌ام ای کنیز خدا که در مورد تو کوتاهی کردم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2250544_211673320"/>
      <w:bookmarkStart w:id="715" w:name="_Toc265"/>
      <w:bookmarkEnd w:id="714"/>
      <w:r>
        <w:rPr>
          <w:rtl w:val="true"/>
        </w:rPr>
        <w:t>حمل بار برای خانه</w:t>
      </w:r>
      <w:bookmarkEnd w:id="71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شهر کوفه از بازار خرمافروشان خرما خرید و آن را به وسیلۀ گوشه‌ای از ردای مبارکش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برای گرفتن آن بار سنگین به سویش شتافته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برای شما حمل می‌کنیم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دارندۀ زن و فرزند به حمل بار برای آنان سزاوارتر است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bookmarkStart w:id="716" w:name="pg253_3581"/>
    </w:p>
    <w:p>
      <w:pPr>
        <w:pStyle w:val="Heading4"/>
        <w:numPr>
          <w:ilvl w:val="3"/>
          <w:numId w:val="1"/>
        </w:numPr>
        <w:rPr/>
      </w:pPr>
      <w:bookmarkStart w:id="717" w:name="__RefHeading___Toc2250546_211673320"/>
      <w:bookmarkStart w:id="718" w:name="_Toc266"/>
      <w:bookmarkEnd w:id="716"/>
      <w:bookmarkEnd w:id="717"/>
      <w:r>
        <w:rPr>
          <w:rtl w:val="true"/>
        </w:rPr>
        <w:t>پای برهنه در پنج موقعیّت</w:t>
      </w:r>
      <w:bookmarkEnd w:id="718"/>
    </w:p>
    <w:p>
      <w:pPr>
        <w:pStyle w:val="BookText"/>
        <w:rPr/>
      </w:pPr>
      <w:r>
        <w:rPr>
          <w:rFonts w:ascii="IRNazanin" w:hAnsi="IRNazanin" w:eastAsia="IRNazanin"/>
          <w:color w:val="111111"/>
          <w:sz w:val="28"/>
          <w:sz w:val="28"/>
          <w:szCs w:val="28"/>
          <w:rtl w:val="true"/>
          <w:lang w:bidi="fa-IR"/>
        </w:rPr>
        <w:t xml:space="preserve">زید بن علی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همواره در پنج مورد با پای برهنه حرکت می‌کرد و نعلین خود را به دست چپ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 روز عید قربان ، روز جمعه ، هنگام عیادت بیمار و زمان تشییع جنازه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موقعیّت ، جایگاه خداست و من دوست دارم در آنها پا برهنه باشم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9" w:name="__RefHeading___Toc2250548_211673320"/>
      <w:bookmarkStart w:id="720" w:name="_Toc267"/>
      <w:bookmarkEnd w:id="719"/>
      <w:r>
        <w:rPr>
          <w:rtl w:val="true"/>
        </w:rPr>
        <w:t>اخلاق در بازار</w:t>
      </w:r>
      <w:bookmarkEnd w:id="720"/>
    </w:p>
    <w:p>
      <w:pPr>
        <w:pStyle w:val="BookText"/>
        <w:rPr/>
      </w:pPr>
      <w:r>
        <w:rPr>
          <w:rFonts w:ascii="IRNazanin" w:hAnsi="IRNazanin" w:eastAsia="IRNazanin"/>
          <w:color w:val="111111"/>
          <w:sz w:val="28"/>
          <w:sz w:val="28"/>
          <w:szCs w:val="28"/>
          <w:rtl w:val="true"/>
          <w:lang w:bidi="fa-IR"/>
        </w:rPr>
        <w:t xml:space="preserve">امیرالمؤمنین علیه السلام همواره در بازار به تنهایی راه می‌رفت و گم‌شده را به مقصد ، راهنمایی می‌نمود و ناتوان را یاری می‌داد و بر فروشندگان و بقالان عبور می‌کرد و قرآن را بر آنان باز نموده ، این آیه را قرائت می‌کرد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پرارزش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را برای کسانی قرار می‌دهیم که در زمین هیچ برتری و تسلّط و هیچ فسادی را نمی‌خواهند ؛ و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است </w:t>
      </w:r>
      <w:r>
        <w:rPr>
          <w:rFonts w:eastAsia="IRNazanin" w:cs="IRNazanin"/>
          <w:color w:val="111111"/>
          <w:sz w:val="28"/>
          <w:szCs w:val="28"/>
          <w:rtl w:val="true"/>
          <w:lang w:bidi="fa-IR"/>
        </w:rPr>
        <w:t>.</w:t>
      </w:r>
    </w:p>
    <w:p>
      <w:pPr>
        <w:pStyle w:val="Heading4"/>
        <w:numPr>
          <w:ilvl w:val="3"/>
          <w:numId w:val="1"/>
        </w:numPr>
        <w:rPr/>
      </w:pPr>
      <w:bookmarkStart w:id="721" w:name="__RefHeading___Toc2250550_211673320"/>
      <w:bookmarkStart w:id="722" w:name="_Toc268"/>
      <w:bookmarkEnd w:id="721"/>
      <w:r>
        <w:rPr>
          <w:rtl w:val="true"/>
        </w:rPr>
        <w:t>پیاده ها دنبال سواره نباشند</w:t>
      </w:r>
      <w:bookmarkEnd w:id="72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در حالی که سواره بود در میان یارانش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پشت سر حضرت به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w:t>
      </w:r>
      <w:bookmarkStart w:id="723" w:name="pg253_3582"/>
    </w:p>
    <w:p>
      <w:pPr>
        <w:pStyle w:val="BookText"/>
        <w:rPr/>
      </w:pPr>
      <w:bookmarkEnd w:id="723"/>
      <w:r>
        <w:rPr>
          <w:rFonts w:ascii="IRNazanin" w:hAnsi="IRNazanin" w:eastAsia="IRNazanin"/>
          <w:color w:val="111111"/>
          <w:sz w:val="28"/>
          <w:sz w:val="28"/>
          <w:szCs w:val="28"/>
          <w:rtl w:val="true"/>
          <w:lang w:bidi="fa-IR"/>
        </w:rPr>
        <w:t xml:space="preserve">آنان رو کرده ، فرمود حاجتی دارید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مشتاقیم همراه تو حرکت کنیم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 پیاده رفتنِ پیاده همراه ، با سواره موجب فساد برای سواره و سبب ذلت و خواری برای پیاده است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2250552_211673320"/>
      <w:bookmarkStart w:id="725" w:name="_Toc269"/>
      <w:bookmarkEnd w:id="724"/>
      <w:r>
        <w:rPr>
          <w:rtl w:val="true"/>
        </w:rPr>
        <w:t>مسلمان شدن یهودی</w:t>
      </w:r>
      <w:bookmarkEnd w:id="725"/>
    </w:p>
    <w:p>
      <w:pPr>
        <w:pStyle w:val="BookText"/>
        <w:rPr/>
      </w:pPr>
      <w:r>
        <w:rPr>
          <w:rFonts w:ascii="IRNazanin" w:hAnsi="IRNazanin" w:eastAsia="IRNazanin"/>
          <w:color w:val="111111"/>
          <w:sz w:val="28"/>
          <w:sz w:val="28"/>
          <w:szCs w:val="28"/>
          <w:rtl w:val="true"/>
          <w:lang w:bidi="fa-IR"/>
        </w:rPr>
        <w:t xml:space="preserve">هنگامی که امام علیه السلام بر مردم حکومت داشت و منصب داوری و قضا با شُریح بود ، حضرت با شخصی یهودی به دادگاه آمد تا شریح میان آن حضرت و یهودی داوری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به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زرهی که در دست توست زره من است ، من نه آن را فروخته‌ام و نه بخشیده‌ام ،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ملک شخص من و در اختیار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از امیرالمؤمنین علیه السلام گواه و شاهد خواست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قنبر و حسین گواهی می‌دهند که زره از من است ، شریح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فرزند به سود پدر قابل قبول نیست و گواهی غلام به نفع مولایش پذیرفته نیست ، این دو نفر می‌خواهند آنچه به سود توست به سوی تو جلب کنند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از جهاتی خطا کردی ؛ اما یک خطایت اینکه من پیشوای توام و تو به سبب فرمان بردن از من خدا را فرمان می‌بری و می‌دانی که من هرگز باطل‌گو نیستم ، با این وصف سخنم را رد کردی و ادعایم را باطل انگاشتی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ضد قنبر و حسین ادعا کردی که آنان در این دادگاه به نفع خود گواهی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جریمۀ باطل انگاشتن ادعایم و تهمت زدن به قنبر و حسین را بر تو روا نمی‌دارم ، جز اینکه سه روز میان یهود به داوری و قضا برخیزی </w:t>
      </w:r>
      <w:r>
        <w:rPr>
          <w:rFonts w:eastAsia="IRNazanin" w:cs="IRNazanin"/>
          <w:color w:val="111111"/>
          <w:sz w:val="28"/>
          <w:szCs w:val="28"/>
          <w:rtl w:val="true"/>
          <w:lang w:bidi="fa-IR"/>
        </w:rPr>
        <w:t>.</w:t>
      </w:r>
      <w:bookmarkStart w:id="726" w:name="pg253_3583"/>
    </w:p>
    <w:p>
      <w:pPr>
        <w:pStyle w:val="BookText"/>
        <w:rPr/>
      </w:pPr>
      <w:bookmarkEnd w:id="726"/>
      <w:r>
        <w:rPr>
          <w:rFonts w:ascii="IRNazanin" w:hAnsi="IRNazanin" w:eastAsia="IRNazanin"/>
          <w:color w:val="111111"/>
          <w:sz w:val="28"/>
          <w:sz w:val="28"/>
          <w:szCs w:val="28"/>
          <w:rtl w:val="true"/>
          <w:lang w:bidi="fa-IR"/>
        </w:rPr>
        <w:t xml:space="preserve">پس او را به سوی منطقۀ یهودی‌نشین فرستاد و او سه روز در آنجا میان یهود به داوری پرداخت سپس به محل کارش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یهودی این جریان را شنید که علی علیه السلام با داشتن گواه از قدرتش سوء استفاده نکرده و حکم قاضی بر ضد او صادر شده است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امیرالمؤمنین است ، نزد قاضی رفته و قاضی بر ضد او حکم 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 امیرالمؤمنین است که روز جنگ صفین از شتر خوش رنگ سیاه و سپیدش افتاده و من آن را برای خود برداشتم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2250554_211673320"/>
      <w:bookmarkStart w:id="728" w:name="_Toc270"/>
      <w:bookmarkEnd w:id="727"/>
      <w:r>
        <w:rPr>
          <w:rtl w:val="true"/>
        </w:rPr>
        <w:t>برابری طرفین دعوا در دادگاه</w:t>
      </w:r>
      <w:bookmarkEnd w:id="728"/>
    </w:p>
    <w:p>
      <w:pPr>
        <w:pStyle w:val="BookText"/>
        <w:rPr/>
      </w:pPr>
      <w:r>
        <w:rPr>
          <w:rFonts w:ascii="IRNazanin" w:hAnsi="IRNazanin" w:eastAsia="IRNazanin"/>
          <w:color w:val="111111"/>
          <w:sz w:val="28"/>
          <w:sz w:val="28"/>
          <w:szCs w:val="28"/>
          <w:rtl w:val="true"/>
          <w:lang w:bidi="fa-IR"/>
        </w:rPr>
        <w:t xml:space="preserve">مردی نزد عمر از امیرمؤمنان علیه السلام شکایت کرد در حالی که آن حضرت در گوشه‌ای نشسته بود ، عمر به آن بزرگوار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نزد طرف دعوایت قرار گیر ، حضرت برخاست و کنار طرف دعوایش نشست سپس هر دو با یکدیگر گفتگو کردند و نهایتاً مرد از ادعایش دست برداشت و امیرالمؤمنین به جای خود باز گشت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چهرۀ حضرت را متغیر یافت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را متغیر می‌بینم ؟ آیا از آنچه پیش آمده ناراحتی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حضور طرف دعوایم به کنیه صدا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نگفتی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کنار طرف دعوایت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سر حضرت را به آغوش گرفت و میان دو چشمانش را بوسید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واسطۀ شما ما را هدایت نمود و به وسیلۀ شما ما را از تاریکی‌ها به سوی روشنایی</w:t>
      </w:r>
      <w:bookmarkStart w:id="729" w:name="pg253_3584"/>
    </w:p>
    <w:p>
      <w:pPr>
        <w:pStyle w:val="BookText"/>
        <w:rPr/>
      </w:pPr>
      <w:bookmarkEnd w:id="729"/>
      <w:r>
        <w:rPr>
          <w:rFonts w:ascii="IRNazanin" w:hAnsi="IRNazanin" w:eastAsia="IRNazanin"/>
          <w:color w:val="111111"/>
          <w:sz w:val="28"/>
          <w:sz w:val="28"/>
          <w:szCs w:val="28"/>
          <w:rtl w:val="true"/>
          <w:lang w:bidi="fa-IR"/>
        </w:rPr>
        <w:t xml:space="preserve">بیرون آورد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2250556_211673320"/>
      <w:bookmarkStart w:id="731" w:name="_Toc271"/>
      <w:bookmarkEnd w:id="730"/>
      <w:r>
        <w:rPr>
          <w:rtl w:val="true"/>
        </w:rPr>
        <w:t>قناعت در معیشت</w:t>
      </w:r>
      <w:bookmarkEnd w:id="731"/>
    </w:p>
    <w:p>
      <w:pPr>
        <w:pStyle w:val="BookText"/>
        <w:rPr/>
      </w:pPr>
      <w:r>
        <w:rPr>
          <w:rFonts w:ascii="IRNazanin" w:hAnsi="IRNazanin" w:eastAsia="IRNazanin"/>
          <w:color w:val="111111"/>
          <w:sz w:val="28"/>
          <w:sz w:val="28"/>
          <w:szCs w:val="28"/>
          <w:rtl w:val="true"/>
          <w:lang w:bidi="fa-IR"/>
        </w:rPr>
        <w:t xml:space="preserve">در کتاب با ارزش المناقب، ابن شهرآشوب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به جانب کوفه عزیمت کند ، در میان مردم بصره به پا خاسته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بصریان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من ناخشنود هستید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پیراهن و ردایش اشاره کرده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این پیراهن و ردا از نخ ریسی خانواده‌ام می‌باشد ، از چه می‌خواهید بر من خرده بگیرید ؟ و اشاره به کیسه‌ای کرد که در دستش بود و خرجی زندگی‌اش در آن قرار داشت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از محصولات من در مدینه است ، پس اگر از نزد شما بروم و بیش از آنچه می‌بینید با من باشد نزد خدا از خیانت کارانم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32" w:name="__RefHeading___Toc2250558_211673320"/>
      <w:bookmarkStart w:id="733" w:name="_Toc272"/>
      <w:bookmarkEnd w:id="732"/>
      <w:r>
        <w:rPr>
          <w:rtl w:val="true"/>
        </w:rPr>
        <w:t>جود و سخا</w:t>
      </w:r>
      <w:bookmarkEnd w:id="733"/>
    </w:p>
    <w:p>
      <w:pPr>
        <w:pStyle w:val="BookText"/>
        <w:rPr/>
      </w:pPr>
      <w:r>
        <w:rPr>
          <w:rFonts w:ascii="IRNazanin" w:hAnsi="IRNazanin" w:eastAsia="IRNazanin"/>
          <w:color w:val="111111"/>
          <w:sz w:val="28"/>
          <w:sz w:val="28"/>
          <w:szCs w:val="28"/>
          <w:rtl w:val="true"/>
          <w:lang w:bidi="fa-IR"/>
        </w:rPr>
        <w:t xml:space="preserve">شعبی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کودکی با همسالانم به منطقۀ رحبه رفتیم ، در این هنگام مشاهده کردیم علی علیه السلام بالای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و نقره ایستاده و تازیانه در دست ، مردم را به عقب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سپس به سوی اموال بازگشت و اموال را بین مردم تقسیم کرد و چیزی از آنها را به خانه‌اش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سوی پدر برگشتم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بهترین و یا نابخردترین مردم را مشاهده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 گفتم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را دیدم و ماجرا را برای پدر نقل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bookmarkStart w:id="734" w:name="pg253_3585"/>
    </w:p>
    <w:p>
      <w:pPr>
        <w:pStyle w:val="BookText"/>
        <w:rPr/>
      </w:pPr>
      <w:bookmarkEnd w:id="734"/>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بهترین مردم را دیده‌ای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2250560_211673320"/>
      <w:bookmarkStart w:id="736" w:name="_Toc273"/>
      <w:bookmarkEnd w:id="735"/>
      <w:r>
        <w:rPr>
          <w:rtl w:val="true"/>
        </w:rPr>
        <w:t>بی رغبتی به مال دنیا</w:t>
      </w:r>
      <w:bookmarkEnd w:id="736"/>
    </w:p>
    <w:p>
      <w:pPr>
        <w:pStyle w:val="BookText"/>
        <w:rPr/>
      </w:pPr>
      <w:r>
        <w:rPr>
          <w:rFonts w:ascii="IRNazanin" w:hAnsi="IRNazanin" w:eastAsia="IRNazanin"/>
          <w:color w:val="111111"/>
          <w:sz w:val="28"/>
          <w:sz w:val="28"/>
          <w:szCs w:val="28"/>
          <w:rtl w:val="true"/>
          <w:lang w:bidi="fa-IR"/>
        </w:rPr>
        <w:t xml:space="preserve">زاذان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قنبر خدمت علی علیه السلام رسیدیم ، 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چیزی پنهان کرده‌ام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برخیز ، علی برخاست و با قنبر به سوی اتاق رفت ناگهان در آنجا کیسه‌هایی دیدند که پر از ظروف طلایی و نقره‌ای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همۀ اموال را تقسیم می‌کنید و چیزی باقی نمی‌گذارید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برای شما ذخیره کرد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 دارید که آتش فراوانی وارد منزل من کنید ؟ در این هنگام شمشیرش را برهنه کرده ، بر آن فرود آورد که با آن ضربه ظرفها پراکنده شدند در حالی که برخی از نیمه و برخی از ثلث ، گسسته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با سهمیه‌بندی تقسیم کنید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سپیدها و زردها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مرا گول بزنید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2250562_211673320"/>
      <w:bookmarkStart w:id="738" w:name="_Toc274"/>
      <w:bookmarkEnd w:id="737"/>
      <w:r>
        <w:rPr>
          <w:rtl w:val="true"/>
        </w:rPr>
        <w:t>عدالت و انصاف</w:t>
      </w:r>
      <w:bookmarkEnd w:id="73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 بن الجعد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قطعی‌ترین سبب در بازماندن عرب‌ها از یاری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شریف را بر وضیع یا عرب را بر عجم ترجیح نمی‌داد و با رئیسان و امیران 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پادشاهان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نمی‌کرد و کسی را به خود متمایل نمی‌ساخت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 خلاف این بود ، از این رو مردم ، علی را واگذاشتند و به معاویه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از یاری نکردن اصحاب خود و فرار برخی از آنان به سوی معاویه به مالک اشتر شکویٰ کرد ، اشتر به امام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کمک اهل کوفه با بصریان جنگیدیم و با کمک اهل بصره و اهل کوفه با شامیان درافتادیم ، در آن هنگام مردم یک رأی داشتند ، پس از آن مردم به اختلاف افتادند و با هم دشمن شدند و نیت ضعیف شد و تعداد کاستی گرفت و شما در چنین فضایی با مردم به عدالت رفتار می‌کنید و حق را در نظر می‌گیرید و تفاوتی میان شریف و فرومایه نمی‌گذارید از این‌رو شریف نزد تو با منزلتی برتری نمی‌یابد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گروهی که همراه تو بودند به خاطر عدالت و انصافت به ناراحتی نشستند و چون نتوانستند عدالت تو را تاب بیاورند و رفتار معاویه با اشراف و توانگران دیدند بدین جهت به سوی معاویه شتافتند و کسانی که طالب دنیا نباشند ، کم شمارند و اکثر اینان از حق بیزار و خریدار باطل‌اند و دنیا را مقدم می‌دارند ؛ اگر مال را بخشش کنید مردان به سوی تو روی می‌آورند و خیرخواه می‌شوند و دوست راستین می‌گردند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 شما را هموار نماید و دشمنانت را سرکوب کند و آنان را از هم پراکنده سازد و مکر و حیلۀ آنان را سست کند و اتحاد و یک پارچگی‌شان را از میان بردارد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آنچه انجام می‌دهند ، آگاه است </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پاسخ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که دربارۀ عمل و رفتار ما به عدل گفتی ، خداوند عزّ و جلّ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کار شایسته انجام دهد ، به سود خود اوست ، و کسی که مرتکب زشتی شود به زیان خود اوست ، و پروردگارت ستمکار به بندگان نیست </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از اینکه در آنچه گفتی کوتاهی کنم ، بیمناکترم و اما گفته‌ات به اینکه حق بر آنان سنگین است از این‌رو از ما جدا شدند ، خداوند می‌داند که به خاطر ستم از ما جدا نشدند و وقتی از ما جدا شدند ، به عدل پناه نبردند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خاطر رسیدن به مال و منال دنیای پست ، ما را رها کردند ، دنیایی که از دستشان خواهد رفت و سرانجام آن را ترک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از آنان پرسش خواهد شد که مقاومت آنان برای دنیا بود یا برای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گفتی ما از بیت المال و غنائم چیزی به آنان نمی‌دهیم و افراد را به سوی خویش با بخشش و عطا جذب نمی‌کنیم ، ما نمی‌توانیم که از اموال و غنائم بیش از آنچه استحقاق دارند به آنان بپردازیم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گروه اندکی که به توفیق خدا بر گروه بسیاری پیروز شدند ، و خدا باشکیبایان است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محمّد صلی الله علیه و آله را تنها به رسالت برانگیخت ، اطرافیانش اندک بودند ولی بعد از آن زیاد شدند و پیروان او را که ذلیل و خوار بودند عزت داد و اگر خدا اراده کند ما را در این امر یاری می‌کند ، مشکلات را برطرف می‌سازد و غم آن را آسان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آرای تو آنچه مورد رضای خداست می‌پذیرم تو امین‌ترین افراد و خیرخواه‌ترین و مورد اعتمادترین آنان نزد من هستی ان‌شاء اللّه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bookmarkStart w:id="739" w:name="pg253_3588"/>
    </w:p>
    <w:p>
      <w:pPr>
        <w:pStyle w:val="Heading4"/>
        <w:numPr>
          <w:ilvl w:val="3"/>
          <w:numId w:val="1"/>
        </w:numPr>
        <w:rPr/>
      </w:pPr>
      <w:bookmarkStart w:id="740" w:name="__RefHeading___Toc2250564_211673320"/>
      <w:bookmarkStart w:id="741" w:name="_Toc275"/>
      <w:bookmarkEnd w:id="739"/>
      <w:bookmarkEnd w:id="740"/>
      <w:r>
        <w:rPr>
          <w:rtl w:val="true"/>
        </w:rPr>
        <w:t>احتیاط</w:t>
      </w:r>
      <w:r>
        <w:rPr>
          <w:rtl w:val="true"/>
        </w:rPr>
        <w:t xml:space="preserve">� </w:t>
      </w:r>
      <w:r>
        <w:rPr>
          <w:rtl w:val="true"/>
        </w:rPr>
        <w:t>شدید در هزینه کردن بیت المال</w:t>
      </w:r>
      <w:bookmarkEnd w:id="741"/>
    </w:p>
    <w:p>
      <w:pPr>
        <w:pStyle w:val="BookText"/>
        <w:rPr/>
      </w:pPr>
      <w:r>
        <w:rPr>
          <w:rFonts w:ascii="IRNazanin" w:hAnsi="IRNazanin" w:eastAsia="IRNazanin"/>
          <w:color w:val="111111"/>
          <w:sz w:val="28"/>
          <w:sz w:val="28"/>
          <w:szCs w:val="28"/>
          <w:rtl w:val="true"/>
          <w:lang w:bidi="fa-IR"/>
        </w:rPr>
        <w:t xml:space="preserve">شبی علی علیه السلام وارد بیت المال شد و تقسیم اموال را می‌نوشت طلحه و زبیر به حضورش رسیدند ، چراغی که در برابرش بود خاموش کرد و فرمان داد تا چراغی از خانه‌اش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سبب این کار را پرسیدند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چراغ از بیت المال بود ، شایسته نیست در روشنایی آن با شما هم صحبت شوم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2250566_211673320"/>
      <w:bookmarkStart w:id="743" w:name="_Toc276"/>
      <w:bookmarkEnd w:id="742"/>
      <w:r>
        <w:rPr>
          <w:rtl w:val="true"/>
        </w:rPr>
        <w:t>جامۀ کهنه</w:t>
      </w:r>
      <w:bookmarkEnd w:id="743"/>
    </w:p>
    <w:p>
      <w:pPr>
        <w:pStyle w:val="BookText"/>
        <w:rPr/>
      </w:pPr>
      <w:r>
        <w:rPr>
          <w:rFonts w:ascii="IRNazanin" w:hAnsi="IRNazanin" w:eastAsia="IRNazanin"/>
          <w:color w:val="111111"/>
          <w:sz w:val="28"/>
          <w:sz w:val="28"/>
          <w:szCs w:val="28"/>
          <w:rtl w:val="true"/>
          <w:lang w:bidi="fa-IR"/>
        </w:rPr>
        <w:t xml:space="preserve">هارون بن عنتره از پدر خود حدیث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منطقۀ خُوَرْنَقْ بر علی وارد شدم ، کهنه جامه‌ای پرزدار بر تن داشت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تو و اهل بیتت چون دیگران در بیت المال نصیب و بهره‌ای قرار داده و تو با خود این گونه رفتار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چیزی از مال شما کم نمی‌کنم و این همان جامه‌ای است که از خانه از مدینه برداشتم و غیر از آن را ندارم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2250568_211673320"/>
      <w:bookmarkStart w:id="745" w:name="_Toc277"/>
      <w:bookmarkEnd w:id="744"/>
      <w:r>
        <w:rPr>
          <w:rtl w:val="true"/>
        </w:rPr>
        <w:t>بی اعتنایی به مال</w:t>
      </w:r>
      <w:bookmarkEnd w:id="74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بن عبدالرحمن خولانی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عقیل فرزند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بر علی وارد شد در حالی که آن حضرت بر پالان کهنۀ الاغی نشسته بود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همسر علی از قبیلۀ بنی‌تمیم وارد</w:t>
      </w:r>
      <w:bookmarkStart w:id="746" w:name="pg253_3589"/>
    </w:p>
    <w:p>
      <w:pPr>
        <w:pStyle w:val="BookText"/>
        <w:rPr/>
      </w:pPr>
      <w:bookmarkEnd w:id="746"/>
      <w:r>
        <w:rPr>
          <w:rFonts w:ascii="IRNazanin" w:hAnsi="IRNazanin" w:eastAsia="IRNazanin"/>
          <w:color w:val="111111"/>
          <w:sz w:val="28"/>
          <w:sz w:val="28"/>
          <w:szCs w:val="28"/>
          <w:rtl w:val="true"/>
          <w:lang w:bidi="fa-IR"/>
        </w:rPr>
        <w:t xml:space="preserve">شد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خانه‌ات از وسایل پر است و امیرمؤمنان بر پالان کهنۀ الاغی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سرزنش مکن ، به خدا سوگند چیزی را که به دیده‌اش ناآشناست نمی‌بیند مگر آنکه آن را برمی‌گیرد و در بیت المال قرار می‌دهد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2250570_211673320"/>
      <w:bookmarkStart w:id="748" w:name="_Toc278"/>
      <w:bookmarkEnd w:id="747"/>
      <w:r>
        <w:rPr>
          <w:rtl w:val="true"/>
        </w:rPr>
        <w:t>کمک به دو برهنه</w:t>
      </w:r>
      <w:bookmarkEnd w:id="748"/>
    </w:p>
    <w:p>
      <w:pPr>
        <w:pStyle w:val="BookText"/>
        <w:rPr/>
      </w:pPr>
      <w:r>
        <w:rPr>
          <w:rFonts w:ascii="IRNazanin" w:hAnsi="IRNazanin" w:eastAsia="IRNazanin"/>
          <w:color w:val="111111"/>
          <w:sz w:val="28"/>
          <w:sz w:val="28"/>
          <w:szCs w:val="28"/>
          <w:rtl w:val="true"/>
          <w:lang w:bidi="fa-IR"/>
        </w:rPr>
        <w:t xml:space="preserve">علی علیه السلام وقتی در حضور پیامبر صلی الله علیه و آله بود ، رسول خدا صلی الله علیه و آله پیراهنش را کهنه و پاره یافت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نو و با ارزشی که به تو دادم چه شد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یارانت را دیدم که از برهنگی خود و همسرش شکوه می‌کرد ، آن را به او دادم و می‌دانم که خدا بهتر از آن را به من خواهد داد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2250572_211673320"/>
      <w:bookmarkStart w:id="750" w:name="_Toc279"/>
      <w:bookmarkEnd w:id="749"/>
      <w:r>
        <w:rPr>
          <w:rtl w:val="true"/>
        </w:rPr>
        <w:t>چهار درهم به چهار بخش</w:t>
      </w:r>
      <w:bookmarkEnd w:id="75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وجود مبارک علی علیه السلام مالک چهار درهم شد ، آن را به چهار بخش تقسیم کرد ، بخشی را در شب در راه خدا هزینه کرد و بخشی را در روز انفاق کرد و بخش سوم را در پنهانی و بخش چهارم را آشکارا به نیازمندی رسانید ، این آیه در شأن او نازل شد که </w:t>
      </w:r>
      <w:r>
        <w:rPr>
          <w:rFonts w:eastAsia="IRNazanin" w:cs="IRNazanin"/>
          <w:color w:val="111111"/>
          <w:sz w:val="28"/>
          <w:szCs w:val="28"/>
          <w:rtl w:val="true"/>
          <w:lang w:bidi="fa-IR"/>
        </w:rPr>
        <w:t xml:space="preserve">: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یُنْفِقُونَ أَمْوٰالَهُمْ بِاللَّیْلِ وَ النَّهٰارِ سِرًّا وَ عَلاٰنِیَةً فَلَهُمْ أَجْرُهُمْ عِنْدَ رَبِّهِمْ وَ 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751" w:name="pg253_3590"/>
    </w:p>
    <w:p>
      <w:pPr>
        <w:pStyle w:val="BookText"/>
        <w:rPr/>
      </w:pPr>
      <w:bookmarkEnd w:id="751"/>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أبی‌طالب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اموالشان را در شب و روز و پنهان و آشکار انفاق می‌کنند ، برای آنان نزد پروردگارشان پاداشی شایسته و مناسب است ؛ و نه بیمی بر آنان است و نه اندوهگین می‌شوند </w:t>
      </w:r>
      <w:r>
        <w:rPr>
          <w:rFonts w:eastAsia="IRNazanin" w:cs="IRNazanin"/>
          <w:color w:val="111111"/>
          <w:sz w:val="28"/>
          <w:szCs w:val="28"/>
          <w:rtl w:val="true"/>
          <w:lang w:bidi="fa-IR"/>
        </w:rPr>
        <w:t>.</w:t>
      </w:r>
    </w:p>
    <w:p>
      <w:pPr>
        <w:pStyle w:val="Heading4"/>
        <w:numPr>
          <w:ilvl w:val="3"/>
          <w:numId w:val="1"/>
        </w:numPr>
        <w:rPr/>
      </w:pPr>
      <w:bookmarkStart w:id="752" w:name="__RefHeading___Toc2250574_211673320"/>
      <w:bookmarkStart w:id="753" w:name="_Toc280"/>
      <w:bookmarkEnd w:id="752"/>
      <w:r>
        <w:rPr>
          <w:rtl w:val="true"/>
        </w:rPr>
        <w:t>دگرگونی زندگی</w:t>
      </w:r>
      <w:bookmarkEnd w:id="753"/>
    </w:p>
    <w:p>
      <w:pPr>
        <w:pStyle w:val="BookText"/>
        <w:rPr/>
      </w:pPr>
      <w:r>
        <w:rPr>
          <w:rFonts w:ascii="Amiri" w:hAnsi="Amiri" w:eastAsia="Amiri" w:cs="Amiri"/>
          <w:color w:val="111111"/>
          <w:sz w:val="28"/>
          <w:sz w:val="28"/>
          <w:szCs w:val="28"/>
          <w:rtl w:val="true"/>
          <w:lang w:bidi="ar-SA"/>
        </w:rPr>
        <w:t xml:space="preserve">کتاب ابی‌بکر شیرازی با اسناد خود از مقاتل و وی از مجاهد و وی از ابن عباس در مورد این سخن خداوند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تُلْهِیهِمْ تِجٰارَةٌ وَ لاٰ بَیْعٌ عَنْ ذِکْرِ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تا آنجا که می‌فرماید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بِغَیْرِ حِسٰابٍ </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بعد از سخنانی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نزول این بود که روزی پیامبر صلی الله علیه و آله سیصد دینار که به حضرت هدیه داده بودند به علی علیه السلام عطا کرد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گرفتم و گفتم به خدا سوگند امشب از این دینارها صدقه‌ای خواهم داد که خدا از من بپذیرد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نماز عشا را با پیامبر به پایان بردم صد دینار آن را به دست گرفتم و از مسجد بیرون رفتم ، به زنی برخوردم و صد دینار را به او پرداختم ، روز آن شب مردم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شب گذشته به زنی بدکاره صدقه داد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شدیدی مرا گرفت ، شب آن روز نماز عشا را به جا آوردم و صد دینار به دست گرفتم و از مسجد بیرون آمدم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امشب صدقه‌ای را می‌پردازم که پروردگارم از من بپذیرد ، مردی را دیدم و آن صد</w:t>
      </w:r>
    </w:p>
    <w:p>
      <w:pPr>
        <w:pStyle w:val="BookText"/>
        <w:rPr/>
      </w:pPr>
      <w:r>
        <w:rPr>
          <w:rFonts w:ascii="IRNazanin" w:hAnsi="IRNazanin" w:eastAsia="IRNazanin"/>
          <w:color w:val="111111"/>
          <w:sz w:val="28"/>
          <w:sz w:val="28"/>
          <w:szCs w:val="28"/>
          <w:rtl w:val="true"/>
          <w:lang w:bidi="fa-IR"/>
        </w:rPr>
        <w:t xml:space="preserve">دینار را به او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صبح آن شب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شب گذشته به مردی دزد صد دینار صدقه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گرفتار غمی شدید شدم ولی پیش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امشب صدقه‌ای بپردازم که خدا از من قبول کند ، پس نماز عشا را با پیامبر صلی الله علیه و آله خواندم سپس از مسجد بیرون آمدم ، در حالی که صد دینار با من بود مردی را دیدم به او پرداختم ، هنگامی که صبح شد اهل مدینه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علی صد دینار به مردی توانگر داد ، باز مرا غمی سخت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رسول خدا صلی الله علیه و آله آمدم و داستانم را به او گفتم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جبرئیل است به تو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صدقاتت را پذیرفت و کارت را پاک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دیناری که شب نخستین صدقه دادی ، در اختیار زنی فاسد قرار گرفت که به خانه‌اش بازگشت و از فساد به پیشگاه حق توبه کرد و آن صد دینار سرمایۀ دستش برای ادارۀ زندگی‌اش قرار گرفت و اکنون دنبال شوهری است که با آن پول با او ازدواج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صدقۀ شب دوم به دست دزدی رسید که پس از آن به خانه برگشت و از دزدی‌اش به درگاه حق توبه کرد و صد دینار را سرمایۀ تجارتی خود قرار داد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صدقۀ شب سوم در اختیار مرد توانگری قرار گرفت که سالها بود زکات مالش را نپرداخته بود که بعد از آن به خانه برگشت و خود را توبیخ و سرزنش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بخیلی 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 طالب است که در نداری و تهیدستی صد دینار بر من انفاق کرد و من ثروتمندی هستم که خدا سال‌هاست بر من زکات واجب کرده ، من نپرداخته‌ام ، پس زکات مالش را تا دینار آخر حساب کرد و کنار گذاشت که فلان مبلغ دینار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w:t>
      </w:r>
      <w:bookmarkStart w:id="754" w:name="pg253_3592"/>
    </w:p>
    <w:p>
      <w:pPr>
        <w:pStyle w:val="BookText"/>
        <w:rPr/>
      </w:pPr>
      <w:bookmarkEnd w:id="754"/>
      <w:r>
        <w:rPr>
          <w:rFonts w:ascii="IRNazanin" w:hAnsi="IRNazanin" w:eastAsia="IRNazanin"/>
          <w:color w:val="111111"/>
          <w:sz w:val="28"/>
          <w:sz w:val="28"/>
          <w:szCs w:val="28"/>
          <w:rtl w:val="true"/>
          <w:lang w:bidi="fa-IR"/>
        </w:rPr>
        <w:t xml:space="preserve">خدا این آیات را در شأن تو نازل کرد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5" w:name="__RefHeading___Toc2250576_211673320"/>
      <w:bookmarkStart w:id="756" w:name="_Toc281"/>
      <w:bookmarkEnd w:id="755"/>
      <w:r>
        <w:rPr>
          <w:rtl w:val="true"/>
        </w:rPr>
        <w:t>دیگری را بر خود ترجیح داد</w:t>
      </w:r>
      <w:bookmarkEnd w:id="756"/>
    </w:p>
    <w:p>
      <w:pPr>
        <w:pStyle w:val="BookText"/>
        <w:rPr/>
      </w:pPr>
      <w:r>
        <w:rPr>
          <w:rFonts w:ascii="IRNazanin" w:hAnsi="IRNazanin" w:eastAsia="IRNazanin"/>
          <w:color w:val="111111"/>
          <w:sz w:val="28"/>
          <w:sz w:val="28"/>
          <w:szCs w:val="28"/>
          <w:rtl w:val="true"/>
          <w:lang w:bidi="fa-IR"/>
        </w:rPr>
        <w:t xml:space="preserve">شیعه و سنی در کتاب‌های خود روایت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شدّت گرسنه شد ، از حضرت فاطمه علیها السلام درخواست غذا کرد ، فاطمه علیها السلام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نیست جز آنچه که از دو روز پیش به شما خوراندم و آن هم غذایی بود که در خوردنش شما را بر خودم و حسن و حسین مقدّم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خبر نکردی تا غذایی برای شما بیاورم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خدایم حیا کردم که چیزی را که در قدرت تو نیست بر عهده‌ات گذارم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علیه السلام از خانه بیرون آمده و از پیامبر خدا یک دینار قرض گرفت و برای خرید غذا از نزد آن حضرت بیرون رفت که در میان راه به مقداد برخورد کرد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یک دینار را به او داد سپس وارد مسجد شد و سر به زمین گذاشت و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مسجد رفت ، به ناگاه علی را در آن حال دید ، وی را حرکت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کردی ؟ علی علیه السلام داستانش را گفت سپس برخاست و با پیامبر نماز خواند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 نمازش به پایان 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 تو هست که با آن با تو هم غذا شویم ؟ حضرت خاموش ماند و از روی شرم و حیا جوابی به پیامبر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پیامبر وحی کرد که امشب را نزد علی غذا بخور </w:t>
      </w:r>
      <w:r>
        <w:rPr>
          <w:rFonts w:eastAsia="IRNazanin" w:cs="IRNazanin"/>
          <w:color w:val="111111"/>
          <w:sz w:val="28"/>
          <w:szCs w:val="28"/>
          <w:rtl w:val="true"/>
          <w:lang w:bidi="fa-IR"/>
        </w:rPr>
        <w:t>!</w:t>
      </w:r>
      <w:bookmarkStart w:id="757" w:name="pg253_3593"/>
    </w:p>
    <w:p>
      <w:pPr>
        <w:pStyle w:val="BookText"/>
        <w:rPr/>
      </w:pPr>
      <w:bookmarkEnd w:id="757"/>
      <w:r>
        <w:rPr>
          <w:rFonts w:ascii="IRNazanin" w:hAnsi="IRNazanin" w:eastAsia="IRNazanin"/>
          <w:color w:val="111111"/>
          <w:sz w:val="28"/>
          <w:sz w:val="28"/>
          <w:szCs w:val="28"/>
          <w:rtl w:val="true"/>
          <w:lang w:bidi="fa-IR"/>
        </w:rPr>
        <w:t xml:space="preserve">پس هر دو به راه افتادند تا بر فاطمه وارد شدند در حالی که آن حضرت در مصلایش مشغول عبادت بود و پشت سرش کاسه‌ای بزرگ قرار داشت که از آن بخار برمی‌خاست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آن کاسۀ بزرگ پر از غذا را با خود آورد و پیش روی پیامبر صلی الله علیه و آله و علی علیه السلام گذاشت ، علی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از کجا برای تو فراهم آمده ؟ عرضه داشت از احسان و روزی خدای متعال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 اللّٰهَ یَرْزُقُ مَنْ یَشٰاءُ بِغَیْرِ حِسٰابٍ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یقیناً خدا هر کس را بخواهد ، رزق بی‌حساب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دست مبارکش را میان دو کتف علی علیه السلام گذاشت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دینارت سپس بغض گلوی پیامبر صلی الله علیه و آله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نمردم تا آنچه را زکریا در مریم دید من در دخترم دیدم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2250578_211673320"/>
      <w:bookmarkStart w:id="759" w:name="_Toc282"/>
      <w:bookmarkEnd w:id="758"/>
      <w:r>
        <w:rPr>
          <w:rtl w:val="true"/>
        </w:rPr>
        <w:t>نهایت مهربانی و دگر دوستی</w:t>
      </w:r>
      <w:bookmarkEnd w:id="759"/>
    </w:p>
    <w:p>
      <w:pPr>
        <w:pStyle w:val="Heading5"/>
        <w:numPr>
          <w:ilvl w:val="4"/>
          <w:numId w:val="1"/>
        </w:numPr>
        <w:rPr/>
      </w:pPr>
      <w:bookmarkStart w:id="760" w:name="__RefHeading___Toc2250580_211673320"/>
      <w:bookmarkStart w:id="761" w:name="_Toc283"/>
      <w:bookmarkEnd w:id="760"/>
      <w:r>
        <w:rPr>
          <w:rtl w:val="true"/>
        </w:rPr>
        <w:t>اشاره</w:t>
      </w:r>
      <w:bookmarkEnd w:id="761"/>
    </w:p>
    <w:p>
      <w:pPr>
        <w:pStyle w:val="BookText"/>
        <w:rPr/>
      </w:pPr>
      <w:r>
        <w:rPr>
          <w:rFonts w:ascii="IRNazanin" w:hAnsi="IRNazanin" w:eastAsia="IRNazanin"/>
          <w:color w:val="111111"/>
          <w:sz w:val="28"/>
          <w:sz w:val="28"/>
          <w:szCs w:val="28"/>
          <w:rtl w:val="true"/>
          <w:lang w:bidi="fa-IR"/>
        </w:rPr>
        <w:t xml:space="preserve">در این بخش به رفتار حضرت امیرالمؤمنین علیه السلام در سه جنگ جمل و صفین و نهروان اشاره می‌شود </w:t>
      </w:r>
      <w:r>
        <w:rPr>
          <w:rFonts w:eastAsia="IRNazanin" w:cs="IRNazanin"/>
          <w:color w:val="111111"/>
          <w:sz w:val="28"/>
          <w:szCs w:val="28"/>
          <w:rtl w:val="true"/>
          <w:lang w:bidi="fa-IR"/>
        </w:rPr>
        <w:t>:</w:t>
      </w:r>
    </w:p>
    <w:p>
      <w:pPr>
        <w:pStyle w:val="Heading5"/>
        <w:numPr>
          <w:ilvl w:val="4"/>
          <w:numId w:val="1"/>
        </w:numPr>
        <w:rPr/>
      </w:pPr>
      <w:bookmarkStart w:id="762" w:name="__RefHeading___Toc2250582_211673320"/>
      <w:bookmarkStart w:id="763" w:name="_Toc284"/>
      <w:bookmarkEnd w:id="762"/>
      <w:r>
        <w:rPr>
          <w:rtl w:val="true"/>
        </w:rPr>
        <w:t>جنگ جمل</w:t>
      </w:r>
      <w:bookmarkEnd w:id="76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 حد اعلای توانش را به کار برد تا جنگی رخ ندهد و کشتاری به میان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 حضرت در مدینه خبر رسید که سران سپاه جمل مکه را به قصد بصره ترک گفته‌اند ، برای مذاکرات حضوری و گفتگو با</w:t>
      </w:r>
    </w:p>
    <w:p>
      <w:pPr>
        <w:pStyle w:val="BookText"/>
        <w:rPr/>
      </w:pPr>
      <w:r>
        <w:rPr>
          <w:rFonts w:ascii="IRNazanin" w:hAnsi="IRNazanin" w:eastAsia="IRNazanin"/>
          <w:color w:val="111111"/>
          <w:sz w:val="28"/>
          <w:sz w:val="28"/>
          <w:szCs w:val="28"/>
          <w:rtl w:val="true"/>
          <w:lang w:bidi="fa-IR"/>
        </w:rPr>
        <w:t xml:space="preserve">آنان به سرعت از مدینه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به وسیلۀ صعصعه که از بزرگان بصره بود برای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نامه با کمال محبت و بزرگواری پند و اندرز داد ، و نصیحت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دگر باره ابن عباس را نزد زبیر فرستاد تا با وی سخن گوید و به 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طلحه مرو ، با او سخن مگوی که 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زبیر سخن بگوی که نرمش بیشتری دارد ،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دایی‌ات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حجاز دوست من بودی ، در عراق دشمنم گشتی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 ؟</w:t>
      </w:r>
    </w:p>
    <w:p>
      <w:pPr>
        <w:pStyle w:val="BookText"/>
        <w:rPr/>
      </w:pPr>
      <w:r>
        <w:rPr>
          <w:rFonts w:ascii="IRNazanin" w:hAnsi="IRNazanin" w:eastAsia="IRNazanin"/>
          <w:color w:val="111111"/>
          <w:sz w:val="28"/>
          <w:sz w:val="28"/>
          <w:szCs w:val="28"/>
          <w:rtl w:val="true"/>
          <w:lang w:bidi="fa-IR"/>
        </w:rPr>
        <w:t xml:space="preserve">آنگاه نامه‌ای به وسیلۀ عمران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کنندۀ نهر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طلحه و زبیر فرستاد ، در نامه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شما کتمان می‌کنید ولی می‌دانید که من به سراغ مردم نرفتم و مردم به سراغ من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گامی به سوی بیعت برنداشتم ، مردم به جانب من هجوم کردند و با من بیعت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مردم با من از ترس ، از زور و از روی طمع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شما با من با ترس و بیم بوده ، زود توبه کنید و به سوی خدا برگردید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عثمان را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 این کار را به مردم بی‌طرف واگذار می‌کنم ، هرکس محکوم شد جریمه بپردازد ؟ ای دو پیر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روش خود بردارید اگرچه آن را ننگ بدانید ؛ پیش از آنکه این ننگ را با آتش دوزخ همراه سازید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حضرت در راه بصره به سرزمین زاویه رسید ، چهار رکعت نماز به جای آورده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آسمان‌ها و آنچه بر آن سایه می‌اندازند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خدای زمین‌ها و هرچه بر دوش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بصره است ، از تو می‌خواهم که خیر این مردم را بر دست من قرار دهی و از شرّ این مردم به تو پناه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سر از</w:t>
      </w:r>
    </w:p>
    <w:p>
      <w:pPr>
        <w:pStyle w:val="BookText"/>
        <w:rPr/>
      </w:pPr>
      <w:r>
        <w:rPr>
          <w:rFonts w:ascii="IRNazanin" w:hAnsi="IRNazanin" w:eastAsia="IRNazanin"/>
          <w:color w:val="111111"/>
          <w:sz w:val="28"/>
          <w:sz w:val="28"/>
          <w:szCs w:val="28"/>
          <w:rtl w:val="true"/>
          <w:lang w:bidi="fa-IR"/>
        </w:rPr>
        <w:t xml:space="preserve">اطاعت من پیچیدند و بر من طغیان کردند و بیعت مرا شکستند ، 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مسلمانان را محفوظ بدار و مگذار خونی بریزد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برابر سپاه بصره قرار گرفت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نورزید ، آنگاه ابن عباس را خواسته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طلحه و زبیر و عایشه و آنان را به سوی حق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عمار یاسر صحابی بزرگ ، پیر راه حق ، میان دو لشکر ایستاد و سپاه بصره را مخاطب قرار داده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به خرج ندادید ، همسران خود را پشت پرده نگاه داشتید و همسر رسول خدا صلی الله علیه و آله را در برابر تیرها و شمشیرها آوردید ؛ پس به سوی عایشه رفت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 ؟ پاسخ شنید به خونخواهی عثمان آمده‌ام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در این روز ظالم را بکشد ، طاغی را هلاک کند ، باطل را نابود سازد ، آنگاه روی به سپاه بصره کرد فریاد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کدامیک از ما دو گروه در کشتن عثمان شریک بوده‌ایم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تیرها به سوی عمار روانه شد ، پاسخ منطق ، تیر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نزد امیرالمؤمنین علیه السلام بازگشته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چه هستی ؟ اینان جز کشتار هدفی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تیرها به جانب لشکر علی علیه السلام باریدن گرفت ، باز اجازۀ جنگ صادر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لشکر خود را مخاطب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این قرآن را بگیرد و به سوی این مردم برود و آنان را به قرآن بخواند ؟ و کسی که این کار را انجام دهد کشته خواهد شد و من برای او ضامن بهشت خدا هستم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نو رس به نام مسلم از جای برخاسته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قرآن را می‌برم و آنچه فرمودی انجام می‌دهم ، قرآن را گرفت و به سوی سپاه جمل رفت و آنان را به قرآن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پیکرش را با نیزه سوراخ سوراخ کردند ؛ به روی زمین افتاد و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منطق ، کشتن با نیزه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علیه السلام به لشکرش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آمادۀ نبرد باشید ولی نبرد را آغاز نکنید ، تیری پرتاب ننمایید ، شمشیری نزنید ، نیزه‌ای به کار نگیرید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بدیل سردار رشید و دلیر علی علیه السلام شرفیاب شد و کشتۀ برادرش را بیاورد که به دست سپاه بصره کشته شده بود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صبر کنیم ؟ اینان تک تک از ما بکشند و ما تماشا کنیم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کشتۀ سرباز دیگری را به حضور علی آوردند که به وسیلۀ تیر به شهادت رسیده بود باز هم اجازۀ جنگ صادر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این جمله را به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لشکریانش روی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مردم رحم کنید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سلاح از تن بیرون آورد و بر استر رسول خدا صلی الله علیه و آله سوار شد و به میدان رفت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با اسلحۀ کامل به میدان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که دانست علی علیه السلام زبیر را به میدان خواسته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خواهرم اسماء بیوه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زبیر شوهر خواهر عایشه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عایشه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بدون سلاح به میدان آمده آرام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میان میدان زبیر را در آغوش کشید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من خروج 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خونخواهی عثمان آمده‌ام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از ما دو تن کسی را بکشد که در کشتن عثمان دخالت داشته و سپس با نرمی و مهربانی سخن آغاز کرد و گفتۀ رسول خدا صلی الله علیه و آله را به یادش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علی علیه السلام جنگ خواهی کرد و ظالم تو هستی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می‌کنم ، اگر این سخن یادم بود خروج</w:t>
      </w:r>
    </w:p>
    <w:p>
      <w:pPr>
        <w:pStyle w:val="BookText"/>
        <w:rPr/>
      </w:pPr>
      <w:r>
        <w:rPr>
          <w:rFonts w:ascii="IRNazanin" w:hAnsi="IRNazanin" w:eastAsia="IRNazanin"/>
          <w:color w:val="111111"/>
          <w:sz w:val="28"/>
          <w:sz w:val="28"/>
          <w:szCs w:val="28"/>
          <w:rtl w:val="true"/>
          <w:lang w:bidi="fa-IR"/>
        </w:rPr>
        <w:t xml:space="preserve">نمی‌کردم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برگرد ،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برگردم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من به عنوان ترس تلقّی خواهد شد و این ننگی است که شستنی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پیش از آنکه ننگ را با آتش دوزخ همراه داشته باشی ، زبیر برگشت ، همین که خواست از سپاه جمل بیرون شود ، عبداللّه پسرش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 ؟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سخنی به یادم آورد که فراموش کرده بودم ، 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تو از شمشیرهای بنی هاشم می‌ترسی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آنچه را که روزگار از یادم برده بود به یادم آمد ، تو مرا از ترس سرزنش می‌کنی ؟ نیزه را برگرفت و بر جناح راست لشکر علی بتاخت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به یاران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او مقابله نکند ، راه را برایش بگشایید ، تحریکش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پس از جناح راست بر جناح چپ بتاخت ، آنگاه بر قلب لشکر علی زد ، کسی در برابرش نیامد و با وی مقاومت نکرد سپس باز گشت و به 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ترسو چنین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راه خود را گرفت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محبت علی علیه السلام بر دشمن ، افتخار قهرمانی میدان جنگ را به وی نیز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سپاه جمل دانستند که سخن رسول خدا صلی الله علیه و آله اختصاص به زبیر نداشت بلکه هرکس که با علی بجنگد ظالم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علی علیه السلام به میدان آمد و طلحه را صدا زد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من خروج کردی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خون عثمان را بگیرم ، حضرت فرمود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ما دو نفر کسی را بکشد که در کشتن عثمان شریک بوده ، آیا سخن رسول خدا را نشنیدی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دوستی کن که با علی</w:t>
      </w:r>
    </w:p>
    <w:p>
      <w:pPr>
        <w:pStyle w:val="BookText"/>
        <w:rPr/>
      </w:pPr>
      <w:r>
        <w:rPr>
          <w:rFonts w:ascii="IRNazanin" w:hAnsi="IRNazanin" w:eastAsia="IRNazanin"/>
          <w:color w:val="111111"/>
          <w:sz w:val="28"/>
          <w:sz w:val="28"/>
          <w:szCs w:val="28"/>
          <w:rtl w:val="true"/>
          <w:lang w:bidi="fa-IR"/>
        </w:rPr>
        <w:t>دوست باشد و دشمنی کن با کسی که با علی دشمن باشد ، آیا تو نخستین کسی نبودی که با من بیعت کردی و بیعت خود را شکستی ؟</w:t>
      </w:r>
    </w:p>
    <w:p>
      <w:pPr>
        <w:pStyle w:val="BookText"/>
        <w:rPr/>
      </w:pPr>
      <w:r>
        <w:rPr>
          <w:rFonts w:ascii="IRNazanin" w:hAnsi="IRNazanin" w:eastAsia="IRNazanin"/>
          <w:color w:val="111111"/>
          <w:sz w:val="28"/>
          <w:sz w:val="28"/>
          <w:szCs w:val="28"/>
          <w:rtl w:val="true"/>
          <w:lang w:bidi="fa-IR"/>
        </w:rPr>
        <w:t xml:space="preserve">خدا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 xml:space="preserve">. . . »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کسی که پیمان می‌شکند فقط به زیان خود می‌شکند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طلحه پشیمان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می‌خواهم و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که احساس کرد طلحه می‌خواهد معرکه را ترک کند ، تیری به جانب او انداخت و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مهلت یابد بصریان را از عمل باطل و ضد حق و خائنانه‌ای که خود و زبیر پایه‌گذارش بودند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 جان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پس از این ، لشکریان خود را مخاطب قرار داده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جمل را شکست دادید ؛ مجروحان را نکشید ، اسیران را به قتل نرسانید ، فراریان را تعقیب نکنید ، عورت کسی را آشکار ننمایید ، کشته‌ای را گوش و بینی نبرید ، مال کسی را نبرید ، جز آنچه را که در میدان جنگ گذارده‌اند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دشمن در نظر حضرتش قطعی بود ، باز هم فرمان حمله صادر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جمل بر میمنۀ لشکر امام حمله کرده ، آن را به عقب نشانید ، در اینجا بود که فرمان حمله صادر شد و شیرازۀ لشکر جمل از هم گسست و به شکست خفت‌باری دچار شد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علی ، این است مِهر علی بر دشمن و رحمت او بر انسان در میدان جنگ </w:t>
      </w:r>
      <w:r>
        <w:rPr>
          <w:rFonts w:eastAsia="IRNazanin" w:cs="IRNazanin"/>
          <w:color w:val="111111"/>
          <w:sz w:val="28"/>
          <w:szCs w:val="28"/>
          <w:rtl w:val="true"/>
          <w:lang w:bidi="fa-IR"/>
        </w:rPr>
        <w:t>.</w:t>
      </w:r>
      <w:bookmarkStart w:id="764" w:name="pg253_3599"/>
    </w:p>
    <w:p>
      <w:pPr>
        <w:pStyle w:val="BookText"/>
        <w:rPr/>
      </w:pPr>
      <w:bookmarkEnd w:id="764"/>
      <w:r>
        <w:rPr>
          <w:rFonts w:ascii="IRNazanin" w:hAnsi="IRNazanin" w:eastAsia="IRNazanin"/>
          <w:color w:val="111111"/>
          <w:sz w:val="28"/>
          <w:sz w:val="28"/>
          <w:szCs w:val="28"/>
          <w:rtl w:val="true"/>
          <w:lang w:bidi="fa-IR"/>
        </w:rPr>
        <w:t xml:space="preserve">آیا در تاریخ بشر کسی دیده که حکومتی با یاغیان و طاغیان چنین رفتار کند ؟ </w:t>
      </w:r>
      <w:r>
        <w:rPr>
          <w:rFonts w:eastAsia="IRNazanin" w:cs="IRNazanin"/>
          <w:color w:val="111111"/>
          <w:sz w:val="28"/>
          <w:szCs w:val="28"/>
          <w:rtl w:val="true"/>
          <w:lang w:bidi="fa-IR"/>
        </w:rPr>
        <w:t>!</w:t>
      </w:r>
    </w:p>
    <w:p>
      <w:pPr>
        <w:pStyle w:val="Heading5"/>
        <w:numPr>
          <w:ilvl w:val="4"/>
          <w:numId w:val="1"/>
        </w:numPr>
        <w:rPr/>
      </w:pPr>
      <w:bookmarkStart w:id="765" w:name="__RefHeading___Toc2250584_211673320"/>
      <w:bookmarkStart w:id="766" w:name="_Toc285"/>
      <w:bookmarkEnd w:id="765"/>
      <w:r>
        <w:rPr>
          <w:rtl w:val="true"/>
        </w:rPr>
        <w:t>جنگ صفین</w:t>
      </w:r>
      <w:bookmarkEnd w:id="766"/>
    </w:p>
    <w:p>
      <w:pPr>
        <w:pStyle w:val="BookText"/>
        <w:rPr/>
      </w:pPr>
      <w:r>
        <w:rPr>
          <w:rFonts w:ascii="IRNazanin" w:hAnsi="IRNazanin" w:eastAsia="IRNazanin"/>
          <w:color w:val="111111"/>
          <w:sz w:val="28"/>
          <w:sz w:val="28"/>
          <w:szCs w:val="28"/>
          <w:rtl w:val="true"/>
          <w:lang w:bidi="fa-IR"/>
        </w:rPr>
        <w:t xml:space="preserve">صفین در کنار رود فرات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حضرت که به سرزمین صفین رسید به وی عرض شد که آب را به روی سپاه معاویه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نپذیرفت و راه را باز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فرصت را مغتنم شمرده سپاهیانش محل برداشتن آب را تصرّف کردند و آب را بر روی لشکر علی علیه السلام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فرمانی به لشکر ، راه آب را باز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خواستند مقابله به مثل کنند ، آب را بر سپاه معاویه ببندند ، باز هم علی علیه السلام اجازه نداد و آب تا پایان جنگ بر دشمن بسته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صفین هجده ماه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عمومی مدت‌ها از سوی لشکر علی علیه السلام آغاز نشد به امید اینکه شامیان پشیمان شده ، به راه آیند و خون هرچه کمتر ریخته شود </w:t>
      </w:r>
      <w:r>
        <w:rPr>
          <w:rFonts w:eastAsia="IRNazanin" w:cs="IRNazanin"/>
          <w:color w:val="111111"/>
          <w:sz w:val="28"/>
          <w:szCs w:val="28"/>
          <w:rtl w:val="true"/>
          <w:lang w:bidi="fa-IR"/>
        </w:rPr>
        <w:t>!</w:t>
      </w:r>
    </w:p>
    <w:p>
      <w:pPr>
        <w:pStyle w:val="Heading5"/>
        <w:numPr>
          <w:ilvl w:val="4"/>
          <w:numId w:val="1"/>
        </w:numPr>
        <w:rPr/>
      </w:pPr>
      <w:bookmarkStart w:id="767" w:name="__RefHeading___Toc2250586_211673320"/>
      <w:bookmarkStart w:id="768" w:name="_Toc286"/>
      <w:bookmarkEnd w:id="767"/>
      <w:r>
        <w:rPr>
          <w:rtl w:val="true"/>
        </w:rPr>
        <w:t>جنگ نهروان</w:t>
      </w:r>
      <w:bookmarkEnd w:id="768"/>
    </w:p>
    <w:p>
      <w:pPr>
        <w:pStyle w:val="BookText"/>
        <w:rPr/>
      </w:pPr>
      <w:r>
        <w:rPr>
          <w:rFonts w:ascii="IRNazanin" w:hAnsi="IRNazanin" w:eastAsia="IRNazanin"/>
          <w:color w:val="111111"/>
          <w:sz w:val="28"/>
          <w:sz w:val="28"/>
          <w:szCs w:val="28"/>
          <w:rtl w:val="true"/>
          <w:lang w:bidi="fa-IR"/>
        </w:rPr>
        <w:t xml:space="preserve">بهترین تعبیری که می‌توانیم دربارۀ خوارج کنیم این است که آنان مردمانی مبتلا به بیماری دشمنی با علی علیه السلام بودند و تا علی علیه السلام را نکشتند دست برنداشتند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بیماری از آن نظر است که دشمنی با هر کس علتی و سببی می‌خواهد ، گاه مسایل شخصی است ، گاه طمع بر مقام و جاه است ، گاه گزند یا خشونتی است که از طرف دیده شده ، گاه ظلمی و ستمی است ، گاه کینۀ خانوادگی یا مذهبی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دشمنی این مردم با علی علیه السلام ، هیچ</w:t>
      </w:r>
    </w:p>
    <w:p>
      <w:pPr>
        <w:pStyle w:val="BookText"/>
        <w:rPr/>
      </w:pPr>
      <w:r>
        <w:rPr>
          <w:rFonts w:ascii="IRNazanin" w:hAnsi="IRNazanin" w:eastAsia="IRNazanin"/>
          <w:color w:val="111111"/>
          <w:sz w:val="28"/>
          <w:sz w:val="28"/>
          <w:szCs w:val="28"/>
          <w:rtl w:val="true"/>
          <w:lang w:bidi="fa-IR"/>
        </w:rPr>
        <w:t xml:space="preserve">یک از این علل در کار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نمی‌توانستند علی علیه السلام را زنده و پیروز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صفین در زمرۀ سربازان علی علیه السلام بودند ولی در ساعت پیروزی بر دشمن به رویش شمشیر کشیده ، پیروزی را از حضرت در ربودند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زیرک و هشیاری را که امام علی علیه السلام تعیین کرده بود ، نپذیرفتند و حکمی را که دشمن علی بود بر کرسی نشاندند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اینان دشمن معاویه نیز بودند ، آن هم دشمن مسلکی ولی معاویه را نا آگاه کمک کردند ، حضرت را وا داشتند به حکمیت حکمین رضایت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خیانت حکم آشکار شد ، سر ناسازگاری بیشتری با علی علیه السلام برداشتند ، در حضور و غیابش بی‌حرمتی می‌کردند و خود را از گزند حضرت محفوظ می‌دیدند ، آنان را به خود وا گذارده بود و عکس العملی در برابر رفتارها و گفتارهای آنان نشان نمی‌داد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علی علیه السلام که تحمل شنیدن تعبیرهای نیش‌دار و سخنان اهانت‌آمیز آنان را نداشتند ، در مقام برابری برمی‌آمدند و از حضرت می‌خواستند آنان را سرکوب ، و زندانی کند ، میدان آزادی و فعالیت‌های آنان را محدود سازد ولی آن حضرت موافقت نمی‌کرد ،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ما کاری ندارند ما با آنان کاری نداریم ، اگر حرفی داشتند پاسخ می‌دهیم ، حقوقشان را از بیت المال قطع نمی‌کنیم ، به مسجد خدا راهشان می‌دهیم ، اگر دست به کشتار زدند مقابله می‌کنیم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درونی خوارج شدت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نتوانستند در کوفه بمانند چون علی علیه السلام را در کوفه زنده می‌دیدند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از کوفه بیرون شدند و دسته‌جمعی به سوی نهروان راهی شدند ، باز هم حضرت آنان را آزاد گذاشت و کاری به کارشان نداشت </w:t>
      </w:r>
      <w:r>
        <w:rPr>
          <w:rFonts w:eastAsia="IRNazanin" w:cs="IRNazanin"/>
          <w:color w:val="111111"/>
          <w:sz w:val="28"/>
          <w:szCs w:val="28"/>
          <w:rtl w:val="true"/>
          <w:lang w:bidi="fa-IR"/>
        </w:rPr>
        <w:t>.</w:t>
      </w:r>
      <w:bookmarkStart w:id="769" w:name="pg253_3601"/>
    </w:p>
    <w:p>
      <w:pPr>
        <w:pStyle w:val="BookText"/>
        <w:rPr/>
      </w:pPr>
      <w:bookmarkEnd w:id="769"/>
      <w:r>
        <w:rPr>
          <w:rFonts w:ascii="IRNazanin" w:hAnsi="IRNazanin" w:eastAsia="IRNazanin"/>
          <w:color w:val="111111"/>
          <w:sz w:val="28"/>
          <w:sz w:val="28"/>
          <w:szCs w:val="28"/>
          <w:rtl w:val="true"/>
          <w:lang w:bidi="fa-IR"/>
        </w:rPr>
        <w:t xml:space="preserve">وقتی که عازم سرکوبی معاویه شد حضرت به آنان چنین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بیایید ، ما برای سرکوبی دشمنتان می‌رویم ، دشمن 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این پیشنهاد را نیز نپذیرفتند و به آن حضرت اعلان جنگ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علی علیه السلام به سراغ آنان نرفت و عزم سفر شام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شایسته است نخست کار خوارج را پایان داده سپس به سوی شام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نشد و فرمان حرکت به سوی شام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علی علیه السلام حرکت کرد ، خبر رسید خوارج به تاخت و تاز پرداخته ، مردم را به لعن علی علیه السلام وادار می‌سازند و کسی که با آنان موافقت نکند به قتلش می‌رسانند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راهی نهروان ، پایگاه خوارج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آنجا هم از در جنگ وارد نشد ، موعظه کرد ، ارشاد نمود ، بسیاری را از جنگ منصرف ساخت تا راه دیگری را پیش گرفتند ، هرچند که از یاری علی علیه السلام در سرکوبی معاویه سر باز زدند ، گویی ستون پنجم معاویه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خوارجی که از جنگ با علی علیه السلام منصرف شدند به سوی کوفه بازگشتند ولی در دشمنی با علی علیه السلام باقی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هستۀ خوارج در تاریخ اسلام به دست آنان کاشته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جز جنگ ، راهی را نپذیرفتند و مرگ را بر زنده بودن با علی علیه السلام مقدم داشته ، با شعار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الرّواح الرّواح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لشکر امام حمله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حملۀ متقابل صادر نشد تا سربازی از سربازان علی به قتل رسید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جنگ با اینان رواست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حملۀ لشکر علی علیه السلام آغاز شد و خوارج تار و مار شدند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2250588_211673320"/>
      <w:bookmarkStart w:id="771" w:name="_Toc287"/>
      <w:bookmarkEnd w:id="770"/>
      <w:r>
        <w:rPr>
          <w:rtl w:val="true"/>
        </w:rPr>
        <w:t>نان جو و ماست ترش</w:t>
      </w:r>
      <w:bookmarkEnd w:id="77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 بن غفله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علیه السلام رسیدم در حالی که در</w:t>
      </w:r>
      <w:bookmarkStart w:id="772" w:name="pg253_3602"/>
    </w:p>
    <w:p>
      <w:pPr>
        <w:pStyle w:val="BookText"/>
        <w:rPr/>
      </w:pPr>
      <w:bookmarkEnd w:id="772"/>
      <w:r>
        <w:rPr>
          <w:rFonts w:ascii="IRNazanin" w:hAnsi="IRNazanin" w:eastAsia="IRNazanin"/>
          <w:color w:val="111111"/>
          <w:sz w:val="28"/>
          <w:sz w:val="28"/>
          <w:szCs w:val="28"/>
          <w:rtl w:val="true"/>
          <w:lang w:bidi="fa-IR"/>
        </w:rPr>
        <w:t xml:space="preserve">دار الاماره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حضرت ظرفی پر از ماست قرار داشت که از شدت ترشی ، بوی آن را احساس می‌کردم و گرده نان جوینی هم در دستش بود که من پوسته‌های جو را در آن می‌دیدم و آن حضرت نان خشک را گاهی با دست می‌شکست و اگر با دست نمی‌شد با زانو و در آن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به کنیزشان فضه که در کنار وی ایستاده بود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خدا بیم ندارید که با این پیرمرد چنین رفتاری می‌کنید ؟ آیا شما غلّه را برای ایشان الک نمی‌کنید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سبوس می‌بینم ؟ فضه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خواسته بود که غله‌ای را برای او الک نکنیم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چه گفتی ؟ ماجرا را به او گفتم ؛ در این هنگام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آن کسی باد که برای او غله‌ای الک نشد و سه روز پشت سر هم نان گندم سیر نخورد تا وقتی که از دنیا رفت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3" w:name="__RefHeading___Toc2250590_211673320"/>
      <w:bookmarkStart w:id="774" w:name="_Toc288"/>
      <w:bookmarkEnd w:id="773"/>
      <w:r>
        <w:rPr>
          <w:rtl w:val="true"/>
        </w:rPr>
        <w:t>یک روز با علی علیه السلام</w:t>
      </w:r>
      <w:bookmarkEnd w:id="774"/>
    </w:p>
    <w:p>
      <w:pPr>
        <w:pStyle w:val="BookText"/>
        <w:rPr/>
      </w:pPr>
      <w:r>
        <w:rPr>
          <w:rFonts w:ascii="IRNazanin" w:hAnsi="IRNazanin" w:eastAsia="IRNazanin"/>
          <w:color w:val="111111"/>
          <w:sz w:val="28"/>
          <w:sz w:val="28"/>
          <w:szCs w:val="28"/>
          <w:rtl w:val="true"/>
          <w:lang w:bidi="fa-IR"/>
        </w:rPr>
        <w:t xml:space="preserve">ابومطر که یکی از اهالی بصره بود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کوفه بیرون آمدم ناگاه مردی از پشت سرم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جامه‌ات را بالا بگیر که جامه‌ات را ماندنی‌تر می‌کند و موهای سرت را کوتاه کن اگر مسلمانی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او رفتم در حالی که با روپوش ، خود را پوشیده بود و ردایی بر تن داشت و همانند اعرابیان بدوی تازیانه‌ای در دست داشت ، گفتم این کیست ؟ مردی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این شهر غریب 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مردی از اهل بصره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امیرمؤمنان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محلۀ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که بازار شتران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بفروشید ولی قسم یاد نکنید که سوگند ، کالا را از بین می‌برد و برکت را نابود می‌کند ، آنگاه به سراغ خرما فروشان رفت در آنجا کنیزی را گریان دید سبب را پرسید ، کنیز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به یک درهم به من خرما فروخت که اربابانم پس دادند و او هم پس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خرمایت را پس بگیر و یک درهم را به او بازگردان که او خدمت‌گزار است و اختیاری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امام علیه السلام را عقب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امیرالمؤمنین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 خرما را از کنیز گرفت و روی خرماهایش ریخت و درهمش را به او رد کرد پس به علی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از من راضی شوید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بیش از این مرا راضی 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آنان را به تمام و کمال ادا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حالی که از میان خرمافروشان عبور می‌کرد به آنان روی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خرماها به بینوایان بخورانید تا خدا به کسب شما برکت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رفتن ادامه داد تا به ماهی‌فروشان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مسلمانان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آنان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متوجه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که در آب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فروشش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دار فرات که بازار کرباس فروش‌ها بود وارد شد و به مغازۀ پیرمردی کرباس فروش سر زده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پیراهنی سه درهمی می‌خواهم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پیرمرد وی را شناخت ، از داد و ستد با او منصرف شده ، نزد دیگری رفت ، او نیز چون امام را شناخت از او نخرید تا به جوان نو رسی برخورد کرد ، پیراهنی را به سه درهم از او خرید و همانجا به تن کرده ، هنگام پوشیدن به درگاه خدا گفت </w:t>
      </w:r>
      <w:r>
        <w:rPr>
          <w:rFonts w:eastAsia="IRNazanin" w:cs="IRNazanin"/>
          <w:color w:val="111111"/>
          <w:sz w:val="28"/>
          <w:szCs w:val="28"/>
          <w:rtl w:val="true"/>
          <w:lang w:bidi="fa-IR"/>
        </w:rPr>
        <w:t>:</w:t>
      </w:r>
      <w:bookmarkStart w:id="775" w:name="pg253_3604"/>
    </w:p>
    <w:p>
      <w:pPr>
        <w:pStyle w:val="BookText"/>
        <w:rPr/>
      </w:pPr>
      <w:bookmarkEnd w:id="775"/>
      <w:r>
        <w:rPr>
          <w:rFonts w:ascii="Amiri" w:hAnsi="Amiri" w:eastAsia="Amiri" w:cs="Amiri"/>
          <w:color w:val="111111"/>
          <w:sz w:val="28"/>
          <w:sz w:val="28"/>
          <w:szCs w:val="28"/>
          <w:rtl w:val="true"/>
          <w:lang w:bidi="ar-SA"/>
        </w:rPr>
        <w:t xml:space="preserve">الحَمْدُ لِلّهِ الَّذِی رَزَقَنٖی مِنَ الرِّیٰاشِ مٰا أَتَجَمَّلُ بِهِ فٖی النّٰاسِ ، وَأُوٰارِی بِهِ عَوْرَتِی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که به من لباس فاخر روزی داد که با آن در میان مردم خود را بیارایم و عورتم را با آن بپوشانم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وی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از خود روایت می‌کنید یا چیزی است که از رسول خدا صلی الله علیه و آله شنیده‌اید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چیزی است که از رسول خدا صلی الله علیه و آله شنیده‌ام که هنگام پوشیدن لباس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پدر نوجوان که صاحب جامه بود از راه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پسرت پیراهنی را به امیرمؤمنان به سه درهم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رو به فرزند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بیشتر دو درهم گرفتی ؟ پدر یک درهم را گرفت و با آن به سوی امیرمؤمنان آمد در حالی که امام علیه السلام بر دروازۀ رحبه با مسلمانان نشسته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درهم را بگیر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این درهم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پیراهنت دو درهم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رضایت من به من فروخت و با رضایت او از او گرفتم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6" w:name="__RefHeading___Toc2250592_211673320"/>
      <w:bookmarkStart w:id="777" w:name="_Toc289"/>
      <w:bookmarkEnd w:id="776"/>
      <w:r>
        <w:rPr>
          <w:rtl w:val="true"/>
        </w:rPr>
        <w:t>پرداختی شگفت آور</w:t>
      </w:r>
      <w:bookmarkEnd w:id="777"/>
    </w:p>
    <w:p>
      <w:pPr>
        <w:pStyle w:val="BookText"/>
        <w:rPr/>
      </w:pPr>
      <w:r>
        <w:rPr>
          <w:rFonts w:ascii="IRNazanin" w:hAnsi="IRNazanin" w:eastAsia="IRNazanin"/>
          <w:color w:val="111111"/>
          <w:sz w:val="28"/>
          <w:sz w:val="28"/>
          <w:szCs w:val="28"/>
          <w:rtl w:val="true"/>
          <w:lang w:bidi="fa-IR"/>
        </w:rPr>
        <w:t xml:space="preserve">سال هشتم هجری ، مکه به دست با کفایت رسول خدا صلی الله علیه و آله فتح شد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خانۀ خدا با بت شکنی امیرالمؤمنین علیه السلام از پلیدی بت‌ها به پاکی و طهارت توحیدی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صلی الله علیه و آله برای نابودی بت و بتخانه‌های اطراف شهر ، گروه‌های ارشادی و تبلیغی اعزام داشت تا به سوی خداوند متعال فرا خوانند و فرمان جنگ به آنان نداد ، از آن جمله خالد بن الولید بود که وی را</w:t>
      </w:r>
    </w:p>
    <w:p>
      <w:pPr>
        <w:pStyle w:val="BookText"/>
        <w:rPr/>
      </w:pPr>
      <w:r>
        <w:rPr>
          <w:rFonts w:ascii="IRNazanin" w:hAnsi="IRNazanin" w:eastAsia="IRNazanin"/>
          <w:color w:val="111111"/>
          <w:sz w:val="28"/>
          <w:sz w:val="28"/>
          <w:szCs w:val="28"/>
          <w:rtl w:val="true"/>
          <w:lang w:bidi="fa-IR"/>
        </w:rPr>
        <w:t xml:space="preserve">به عنوان دعوت کننده فرستاد نه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یکی از آب‌های بنی جذیمه بنی عامر رسید به نام الغُمَیْصاء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جذیمة در جاهلیت ، عوف بن عوف پدر عبدالرحمن و فاکه بن مغیره عم خالد را کشته و هر چه به همراه آنان بوده ، برده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خالد در کنار آن آب فرود آمد بنی جذیمه سلاح به دست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را کنار بگذارید که مردم مسلمان شدند ، در اینجا خالد دستور داد که دستان آنان را ببندند سپس آنان را از دم تیغ گذراند و هر کس را که می‌خواست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به پیامبر صلی الله علیه و آله رسید دستانش را بلند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کردۀ خالد بیزاری می‌جویم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 صلی الله علیه و آله علی علیه السلام را با اموال فرستاد و دستور داد وضع آنان را بررسی کند ، علی علیه السلام هر آنچه از آنان گرفته شده بود حتی میلغه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 خوردن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پس داد و دیۀ کشتگان را پرداخت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مالی که همراه امام بود اضافه آمد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یا مالی از شما باقی مانده که پرداخت نشده باشد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ماندۀ مال را از باب احتیاط از طرف رسول خدا صلی الله علیه و آله به شما پرداخت می‌کنم که چنین کرد سپس به سوی رسول خدا صلی الله علیه و آله بازگشت و به او خبر داد ، پیامبر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درست و نیک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گفتۀ یعقوبی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آنچه انجام دادی برای من از شتران سرخ‌رنگ ، دوست‌داشتنی‌تر بود و در همین زمان بود که به علی علیه السلام فرمود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مادرم فدای تو باد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bookmarkStart w:id="778" w:name="pg253_3606"/>
    </w:p>
    <w:p>
      <w:pPr>
        <w:pStyle w:val="Heading4"/>
        <w:numPr>
          <w:ilvl w:val="3"/>
          <w:numId w:val="1"/>
        </w:numPr>
        <w:rPr/>
      </w:pPr>
      <w:bookmarkStart w:id="779" w:name="__RefHeading___Toc2250594_211673320"/>
      <w:bookmarkStart w:id="780" w:name="_Toc290"/>
      <w:bookmarkEnd w:id="778"/>
      <w:bookmarkEnd w:id="779"/>
      <w:r>
        <w:rPr>
          <w:rtl w:val="true"/>
        </w:rPr>
        <w:t>آهن گداخته شده</w:t>
      </w:r>
      <w:bookmarkEnd w:id="780"/>
    </w:p>
    <w:p>
      <w:pPr>
        <w:pStyle w:val="BookText"/>
        <w:rPr/>
      </w:pPr>
      <w:r>
        <w:rPr>
          <w:rFonts w:ascii="IRNazanin" w:hAnsi="IRNazanin" w:eastAsia="IRNazanin"/>
          <w:color w:val="111111"/>
          <w:sz w:val="28"/>
          <w:sz w:val="28"/>
          <w:szCs w:val="28"/>
          <w:rtl w:val="true"/>
          <w:lang w:bidi="fa-IR"/>
        </w:rPr>
        <w:t xml:space="preserve">معاویه از عقیل داستان آهن گداخته شده را پرسید ،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درمانده شده ، سختی و گرسنگی مرا از پای درآورده بود ، از برادرم چیزی خواستم ، به من توجهی نکرد و زاری و تضرع من هم در حال او تغییری پدید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کودکانم را جمع کردم و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فقر و تهیدستی و نداری و درماندگی بر چهره‌شان پدیدار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آوردم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نزدم بیا تا چیزی به تو پرداخت کنم ، شامگاه در حالی که یکی از پسرانم دستم را گرفته بود و راهنمایی می‌کرد ، نزد او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برو 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 من در حالی که طمع بر دلم چیره شده بود و خیال می‌کردم کیسۀ پول است دست دراز کردم و دستم را بر قطعۀ آهنی که چون آتش بود نهادم ، هنوز آن را نگرفته ، رها نمودم و چنان نعره‌ای زدم که گاو نر زیر دست قصاب نعره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آهنی است که آتش دنیا آن را برافروخته است ، چگونه خواهد بود حال من و تو در فردای قیامت اگر ما را با زنجیرهای دوزخ فرو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تلاوت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غل‌ها و زنجیرها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گردن‌هایشان باشد در حالی که به وسیلۀ آنها کشیده شوند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نزد من حقی جز آنچه می‌دانی خداوند برای تو واجب کرده ، نداری ،</w:t>
      </w:r>
      <w:bookmarkStart w:id="781" w:name="pg253_3607"/>
    </w:p>
    <w:p>
      <w:pPr>
        <w:pStyle w:val="BookText"/>
        <w:rPr/>
      </w:pPr>
      <w:bookmarkEnd w:id="781"/>
      <w:r>
        <w:rPr>
          <w:rFonts w:ascii="IRNazanin" w:hAnsi="IRNazanin" w:eastAsia="IRNazanin"/>
          <w:color w:val="111111"/>
          <w:sz w:val="28"/>
          <w:sz w:val="28"/>
          <w:szCs w:val="28"/>
          <w:rtl w:val="true"/>
          <w:lang w:bidi="fa-IR"/>
        </w:rPr>
        <w:t xml:space="preserve">به سوی خانواده ات برگرد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دنیایی از شگفتی فرو رفت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زنان از زاییدن نظیر او عقیم‌اند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2250596_211673320"/>
      <w:bookmarkStart w:id="783" w:name="_Toc291"/>
      <w:bookmarkEnd w:id="782"/>
      <w:r>
        <w:rPr>
          <w:rtl w:val="true"/>
        </w:rPr>
        <w:t>زهد بی نظیر</w:t>
      </w:r>
      <w:bookmarkEnd w:id="783"/>
    </w:p>
    <w:p>
      <w:pPr>
        <w:pStyle w:val="BookText"/>
        <w:rPr/>
      </w:pPr>
      <w:r>
        <w:rPr>
          <w:rFonts w:ascii="IRNazanin" w:hAnsi="IRNazanin" w:eastAsia="IRNazanin"/>
          <w:color w:val="111111"/>
          <w:sz w:val="28"/>
          <w:sz w:val="28"/>
          <w:szCs w:val="28"/>
          <w:rtl w:val="true"/>
          <w:lang w:bidi="fa-IR"/>
        </w:rPr>
        <w:t xml:space="preserve">معاویة بن عمار از حضرت امام جعفر صادق علیه السلام نقل می‌کند که آن بزرگوار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برای علی علیه السلام در راه خدا دو کار پیش نیامد مگر آنکه دشوارتر آن دو را برای عمل و انجام دادن انتخاب می‌کرد و ای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او در زمان حکومت در شهر شما از اموال خود در مدینه به کار معاشش سامان می‌داد و ارتزاق می‌نمود و آرد سرخ شده خود را از بیم آنکه چیزی دیگر بر آن افزوده شود در کیسه‌ای می‌نهاد و سرش را مهر می‌کرد و چه کسی در دنیا زاهدتر از علی علیه السلام بوده است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4" w:name="__RefHeading___Toc2250598_211673320"/>
      <w:bookmarkStart w:id="785" w:name="_Toc292"/>
      <w:bookmarkEnd w:id="784"/>
      <w:r>
        <w:rPr>
          <w:rtl w:val="true"/>
        </w:rPr>
        <w:t>نان خشک و ماست ترشیده</w:t>
      </w:r>
      <w:bookmarkEnd w:id="785"/>
    </w:p>
    <w:p>
      <w:pPr>
        <w:pStyle w:val="BookText"/>
        <w:rPr/>
      </w:pPr>
      <w:r>
        <w:rPr>
          <w:rFonts w:ascii="IRNazanin" w:hAnsi="IRNazanin" w:eastAsia="IRNazanin"/>
          <w:color w:val="111111"/>
          <w:sz w:val="28"/>
          <w:sz w:val="28"/>
          <w:szCs w:val="28"/>
          <w:rtl w:val="true"/>
          <w:lang w:bidi="fa-IR"/>
        </w:rPr>
        <w:t xml:space="preserve">نضر بن منصور از عقبة بن علقمه روایت می‌کند که می‌گفته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خانۀ علی علیه السلام رفتم و دیدم در برابرش ماست بسیار ترشیده‌ای است که بویش مرا آزار می‌داد و چند قطعه نان خشک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خوراکی می‌خوری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نانی خشک‌تر از این می‌خورد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جامۀ خود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جامه‌ای خشن‌تر از این می‌پوشید و اگر من آن چنان که او رفتار می‌کرد رفتار</w:t>
      </w:r>
      <w:bookmarkStart w:id="786" w:name="pg253_3608"/>
    </w:p>
    <w:p>
      <w:pPr>
        <w:pStyle w:val="BookText"/>
        <w:rPr/>
      </w:pPr>
      <w:bookmarkEnd w:id="786"/>
      <w:r>
        <w:rPr>
          <w:rFonts w:ascii="IRNazanin" w:hAnsi="IRNazanin" w:eastAsia="IRNazanin"/>
          <w:color w:val="111111"/>
          <w:sz w:val="28"/>
          <w:sz w:val="28"/>
          <w:szCs w:val="28"/>
          <w:rtl w:val="true"/>
          <w:lang w:bidi="fa-IR"/>
        </w:rPr>
        <w:t xml:space="preserve">نکنم بیم آن دارم که به او ملحق نگردم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7" w:name="__RefHeading___Toc2250600_211673320"/>
      <w:bookmarkStart w:id="788" w:name="_Toc293"/>
      <w:bookmarkEnd w:id="787"/>
      <w:r>
        <w:rPr>
          <w:rtl w:val="true"/>
        </w:rPr>
        <w:t>اوج کرامت و ایثار</w:t>
      </w:r>
      <w:bookmarkEnd w:id="788"/>
    </w:p>
    <w:p>
      <w:pPr>
        <w:pStyle w:val="BookText"/>
        <w:rPr/>
      </w:pPr>
      <w:r>
        <w:rPr>
          <w:rFonts w:ascii="IRNazanin" w:hAnsi="IRNazanin" w:eastAsia="IRNazanin"/>
          <w:color w:val="111111"/>
          <w:sz w:val="28"/>
          <w:sz w:val="28"/>
          <w:szCs w:val="28"/>
          <w:rtl w:val="true"/>
          <w:lang w:bidi="fa-IR"/>
        </w:rPr>
        <w:t xml:space="preserve">در جنگ جمل نیروهایی که با او شرکت داشتند دوازده هزار نفر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جنگ با شکست اهل جمل پایان یافت امیرالمؤمنین علیه السلام فرمان داد بیت المال بصره تقسیم شده ، برای هر نفر پانصد درهم مقرّر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دقیق و بی‌کم و زیاد به هر نفر همان مقدار رسید و خزانه تمام شد و خود امام علیه السلام نیز مانند دیگران پانصد درهم برداشته ، خطاب به بیت المال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غُرِّی غَیْرِی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مرا فریب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بازگشت از جنگ و پس از پایان تقسیم بیت المال ناگاه شخصی از راه رسیده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من با شما بود هرچند نتوانستم در این نبرد شرکت جویم ، از این تقسیم به من هم چیزی عنایت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سهم خودش را به وی داده ، خود با دست خالی به خانه برگشت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2250602_211673320"/>
      <w:bookmarkStart w:id="790" w:name="_Toc294"/>
      <w:bookmarkEnd w:id="789"/>
      <w:r>
        <w:rPr>
          <w:rtl w:val="true"/>
        </w:rPr>
        <w:t>چشم پوشی و اغماض</w:t>
      </w:r>
      <w:bookmarkEnd w:id="7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روزی با یارانش دور یکدیگر نشسته بودند در حالی که یکی از خوارج متعصب در آن جمع حضور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یارانش را نهی از منکر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ملکوتی آن بزرگ مرد چنان دلربا بود که آن کور باطن لجوج را تحت تأثیر قرار داد ولی به خاطر کینۀ درونی‌اش به حضرت جسارت کرده ، گفت </w:t>
      </w:r>
      <w:r>
        <w:rPr>
          <w:rFonts w:eastAsia="IRNazanin" w:cs="IRNazanin"/>
          <w:color w:val="111111"/>
          <w:sz w:val="28"/>
          <w:szCs w:val="28"/>
          <w:rtl w:val="true"/>
          <w:lang w:bidi="fa-IR"/>
        </w:rPr>
        <w:t>:</w:t>
      </w:r>
      <w:bookmarkStart w:id="791" w:name="pg253_3609"/>
    </w:p>
    <w:p>
      <w:pPr>
        <w:pStyle w:val="BookText"/>
        <w:rPr/>
      </w:pPr>
      <w:bookmarkEnd w:id="791"/>
      <w:r>
        <w:rPr>
          <w:rFonts w:ascii="Amiri" w:hAnsi="Amiri" w:eastAsia="Amiri" w:cs="Amiri"/>
          <w:color w:val="111111"/>
          <w:sz w:val="28"/>
          <w:sz w:val="28"/>
          <w:szCs w:val="28"/>
          <w:rtl w:val="true"/>
          <w:lang w:bidi="ar-SA"/>
        </w:rPr>
        <w:t xml:space="preserve">قَاتَلَهُ اللّهُ کَافِراً ، مَا أفقَهَهُ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خدا به خاطر کفرش او را بکشد چقدر فهمیده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حضرت چون این اسائۀ ادب و جسارت را از آن ناپاک مشاهده کردند ، خواستند او را بکشند ولی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رُوَیْداً ، إنَّما هُوَ سَبٌّ بِسَبٍّ ، أو عَفوٌ عَن ذَنبٍ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مهلت دهید ، آرام گیرید در برابر ناسزا ناسزا است یا در برابر گناه عفو و گذشت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 دیگر </w:t>
      </w:r>
      <w:r>
        <w:rPr>
          <w:rFonts w:eastAsia="IRNazanin" w:cs="IRNazanin"/>
          <w:color w:val="111111"/>
          <w:sz w:val="28"/>
          <w:szCs w:val="28"/>
          <w:rtl w:val="true"/>
          <w:lang w:bidi="fa-IR"/>
        </w:rPr>
        <w:t>] .</w:t>
      </w:r>
    </w:p>
    <w:p>
      <w:pPr>
        <w:pStyle w:val="Heading4"/>
        <w:numPr>
          <w:ilvl w:val="3"/>
          <w:numId w:val="1"/>
        </w:numPr>
        <w:rPr/>
      </w:pPr>
      <w:bookmarkStart w:id="792" w:name="__RefHeading___Toc2250604_211673320"/>
      <w:bookmarkStart w:id="793" w:name="_Toc295"/>
      <w:bookmarkEnd w:id="792"/>
      <w:r>
        <w:rPr>
          <w:rtl w:val="true"/>
        </w:rPr>
        <w:t>حفظ</w:t>
      </w:r>
      <w:r>
        <w:rPr>
          <w:rtl w:val="true"/>
        </w:rPr>
        <w:t xml:space="preserve">� </w:t>
      </w:r>
      <w:r>
        <w:rPr>
          <w:rtl w:val="true"/>
        </w:rPr>
        <w:t>آبروی اهل گناه</w:t>
      </w:r>
      <w:bookmarkEnd w:id="793"/>
    </w:p>
    <w:p>
      <w:pPr>
        <w:pStyle w:val="BookText"/>
        <w:rPr/>
      </w:pPr>
      <w:r>
        <w:rPr>
          <w:rFonts w:ascii="IRNazanin" w:hAnsi="IRNazanin" w:eastAsia="IRNazanin"/>
          <w:color w:val="111111"/>
          <w:sz w:val="28"/>
          <w:sz w:val="28"/>
          <w:szCs w:val="28"/>
          <w:rtl w:val="true"/>
          <w:lang w:bidi="fa-IR"/>
        </w:rPr>
        <w:t xml:space="preserve">هنگامی که علی علیه السلام بر اریکۀ حکومت تکیه داشت و از همۀ امکانات و ابزارهای دولتی برخوردار بود ، همۀ کوشش خود را به کار می‌گرفت که گنهکاری که نزد او در خلوت به گناه موجب حدّ ، اقرار می‌کند به صورتی و طریقی میان خود و خدایش را با توبه اصلاح نماید و از اینکه در میان جمع حدّ الهی بر او جاری گردد و آبرویش بر باد رود محفوظ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زنی باردار پا به ماه به محضر آن حضرت رسیده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مرتکب زنا شده‌ام ، مرا پاک کن چون عذاب خدا در دنیا که حدّ زناست از عذاب او در قیامت که قطع شدنی نیست آسان‌تر است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تو را پاک گردانم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کار خلاف عفّت شده‌ام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کار را کردی شوهر داشتی یا نه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همسر داشتم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حالت</w:t>
      </w:r>
    </w:p>
    <w:p>
      <w:pPr>
        <w:pStyle w:val="BookText"/>
        <w:rPr/>
      </w:pPr>
      <w:r>
        <w:rPr>
          <w:rFonts w:ascii="IRNazanin" w:hAnsi="IRNazanin" w:eastAsia="IRNazanin"/>
          <w:color w:val="111111"/>
          <w:sz w:val="28"/>
          <w:sz w:val="28"/>
          <w:szCs w:val="28"/>
          <w:rtl w:val="true"/>
          <w:lang w:bidi="fa-IR"/>
        </w:rPr>
        <w:t xml:space="preserve">همسرت در حضر بود یا در سفر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 بود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تا فرزندت به دنیا آید ، پس از آن تو را پاک خواهم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زن رفت ،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نگذشته بود که به محضر علی علیه السلام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حمل کردم اینک مرا پاک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حالی که تجاهل می‌کرد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 تو را پاک کنم ؟</w:t>
      </w:r>
    </w:p>
    <w:p>
      <w:p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زنا کردم ، مرا پاک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 ارتکاب آنچه مرتکب شدی همسر داشتی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شوهرت حاضر بود یا مسافر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برو تا دو سال تمام فرزندت را شیر بده ، همان طور که خدا فرمان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رفت ، وقتی به جایی رسید که صدای امام را نمی‌شنید ، امام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به زنا اقرار کرده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سال که از این ماجرا گذشت ، برای سومین بار به محضر آن حضرت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به او شیر دادم اینک مرا پاک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باز خود را به تجاهل زده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تو را پاک کنم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کار خلاف عفت شده‌ام ، مرا پاک کن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وقتی ارتکاب آنچه مرتکب شدی ، همسر هم داشتی ؟ گفت آری ،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غایب بود وقت ارتکاب آنچه مرتکب 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حاضر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فرزندت را سرپرستی کن تا خوردن و آشامیدن را بداند و از بالایی نیفتد و در چاهی سقوط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با گریه رفت ، وقتی به جایی رسید که سخنش را نمی‌شنید ، گفت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شهادت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مخزومی با آن زن روبه رو شد ،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خدا چه چیز تو را به گریه آورده است ؟ در حالی که دیدم به سوی علی علیه السلام در رفت و آمد هستی و می‌گویی مرا پاک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گفت و گوی خود با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که مرگم برسد و او مرا پاک نکرده باشد ، عمرو بن حریث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برگرد من فرزندت را سرپرستی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برای بار چهارم به محضر امیرالمؤمنین علیه السلام رسیده ، داستان گفتگویش را با عمرو بن حریث به آگاهی آن حضرت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خود را به بی‌اطّلاعی زده ، برای بار چهارم پرسش‌ها و پاسخ‌ها را تکرار فرمود و آن زن به گناهش اقرار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 سر مبارک به آسمان برگردانده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چهار بار به خلاف عفت اقرار کرده و تو از جمله چیزهایی که به پیامبرت فرموده‌ای ، این است که 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حدی از حدود مرا تعطیل کند با من دشمنی ورزیده است و من حدود تو را تعطیل نمی‌کنم و با تو معارضت نمی‌ورزم و احکامت را تباه نمی‌سازم بلکه فرمانبر تو و پیرو پیامبرت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حریث به چهرۀ امام نگاه کرد چون انار شکافته شده سرخ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می‌خواستم سرپرستی بچۀ او را به عهده بگیرم چون گمان داشتم شما این کار را دوست می‌داری ؟ اگر نمی‌پسندی چنین کاری را نمی‌کنم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چهار شهادت ، با خواری تمام سرپرستیش را به عهده می‌گیری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سخنرانی عمومی مردم را برای اجرای حد به بیرون کوفه فرا خواند و به آنان فرمان داد سنگ‌های ویژه به همراه داشته باشند و چهرۀ خود را بپوشانند تا شناخته نشوند </w:t>
      </w:r>
      <w:r>
        <w:rPr>
          <w:rFonts w:eastAsia="IRNazanin" w:cs="IRNazanin"/>
          <w:color w:val="111111"/>
          <w:sz w:val="28"/>
          <w:szCs w:val="28"/>
          <w:rtl w:val="true"/>
          <w:lang w:bidi="fa-IR"/>
        </w:rPr>
        <w:t>!</w:t>
      </w:r>
      <w:bookmarkStart w:id="794" w:name="pg253_3612"/>
    </w:p>
    <w:p>
      <w:pPr>
        <w:pStyle w:val="BookText"/>
        <w:rPr/>
      </w:pPr>
      <w:bookmarkEnd w:id="794"/>
      <w:r>
        <w:rPr>
          <w:rFonts w:ascii="IRNazanin" w:hAnsi="IRNazanin" w:eastAsia="IRNazanin"/>
          <w:color w:val="111111"/>
          <w:sz w:val="28"/>
          <w:sz w:val="28"/>
          <w:szCs w:val="28"/>
          <w:rtl w:val="true"/>
          <w:lang w:bidi="fa-IR"/>
        </w:rPr>
        <w:t xml:space="preserve">زن در محل اجرای حد حاضر شد و امیرالمؤمنین علیه السلام خطاب به حاضران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می‌تواند در اجرای حد شرکت کند که حدّی بر عهده‌اش نباشد ؟ همۀ حاضران جز علی و دو فرزندش حسن و حسین علیهما السلام باز گشتند و آن بزرگواران حد خدا را دربارۀ آن زن گناهکار جاری کردند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2250606_211673320"/>
      <w:bookmarkStart w:id="796" w:name="_Toc296"/>
      <w:bookmarkEnd w:id="795"/>
      <w:r>
        <w:rPr>
          <w:rtl w:val="true"/>
        </w:rPr>
        <w:t>پاداش بدی به خوبی</w:t>
      </w:r>
      <w:bookmarkEnd w:id="796"/>
    </w:p>
    <w:p>
      <w:pPr>
        <w:pStyle w:val="BookText"/>
        <w:rPr/>
      </w:pPr>
      <w:r>
        <w:rPr>
          <w:rFonts w:ascii="IRNazanin" w:hAnsi="IRNazanin" w:eastAsia="IRNazanin"/>
          <w:color w:val="111111"/>
          <w:sz w:val="28"/>
          <w:sz w:val="28"/>
          <w:szCs w:val="28"/>
          <w:rtl w:val="true"/>
          <w:lang w:bidi="fa-IR"/>
        </w:rPr>
        <w:t xml:space="preserve">عایشه از سرسخت‌ترین دشمنان امیرالمؤمنین و اهل بیت علیهم السلام بود تا جایی که آن حضرت ، دشمنی او را از نظر سرسختی به جوشش دیگ آهنگر تشبیه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وَضِغْنٌ غَلا فِی صَدرِهَا کَمَرجَلِ القَیْنِ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حضرت برای دفع هجوم آتش افروزان جنگ بصره به ذی قار رسید ، عایشه در نامه‌ای توهین‌آمیز دربارۀ آن حضرت به حفصه دختر عمر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 ذی قار رسید و فوق العاده دچار ترس و بیم است و از بسیاری سپاه ما نیز مطلع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او چون اسب سرخ و سپید می‌ماند چنان که پیش رود دستگیر شده ، اسیر می‌گردد و اگر پس ماند کشته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نامه به حفصه رسید کنیزانی را نزد خود فرا خواند و با دف زدن و رقصیدن اشعاری را خوانده ، امیرالمؤمنین را هجو می‌کردند و زنان و دختران دشمنان اسلام نیز آنان را تماشا می‌نمودند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دختر امیرالمؤمنین علیه السلام از این جریان آگاه شد ، به آن مجلس</w:t>
      </w:r>
    </w:p>
    <w:p>
      <w:pPr>
        <w:pStyle w:val="BookText"/>
        <w:rPr/>
      </w:pPr>
      <w:r>
        <w:rPr>
          <w:rFonts w:ascii="IRNazanin" w:hAnsi="IRNazanin" w:eastAsia="IRNazanin"/>
          <w:color w:val="111111"/>
          <w:sz w:val="28"/>
          <w:sz w:val="28"/>
          <w:szCs w:val="28"/>
          <w:rtl w:val="true"/>
          <w:lang w:bidi="fa-IR"/>
        </w:rPr>
        <w:t xml:space="preserve">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شما بر ضد پدرم قیام کرده‌اید ، روزی نیز برادر او پیامبر خدا صلی الله علیه و آله را آزار می‌دادید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با شرمساری کنار کشید و به آن حالت زشت پایان داد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نهایت عایشه دشمنی و کینه‌اش را نسبت به امیرالمؤمنین علیه السلام بیش از پیش آشکار کرد و به زیردستان ، فرمان اجرای زشت‌ترین کارها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استاندار امیرالمؤمنین ، عثمان بن حنیف را در معرض سخت‌ترین شکنجه‌ها قرار دادند و تمام موهای سر و صورتش را به صورتی زجرآور 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فرمان عایشه تمام پاسداران علی علیه السلام را که به حفاظت بیت المال استان ، مأمور بودند سر بریدند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پس از افروخته شدن شعلۀ جنگ ، سپاهیان جمل را دچار شکست سختی کرده ، آرزوی شیطانی عایشه را بر باد داد ولی امیرالمؤمنین علیه السلام از اینکه آسیبی به او برسد وی را در پناه خود حفظ کرد و چهل نفر از زنان عبدالقیس را مأموریت داد که با بستن عمامه به سر و گرفتن شمشیر به دست او را به مدینه برگردانند و به محمّد بن ابی بکر فرمان داد که خواهرش را همراهی کند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در طول راه از امیرالمؤمنین علیه السلام تا جایی که توانست بدگویی کرده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مرا در اختیار لشکریانش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آنان به مدینه رسیدند و به خانۀ عایشه رفتند ، عمامه‌های خود را باز کرده ، نشان دادند که زن هستند و ثابت نمودند که علی علیه السلام چگونه نسبت به عایشه کرامت و بزرگواری را رعایت کرده ، همۀ بدی‌های او را با خوبی و رعایت احترام از او پاسخ داده است </w:t>
      </w:r>
      <w:r>
        <w:rPr>
          <w:rFonts w:eastAsia="IRNazanin" w:cs="IRNazanin"/>
          <w:color w:val="111111"/>
          <w:sz w:val="28"/>
          <w:szCs w:val="28"/>
          <w:rtl w:val="true"/>
          <w:lang w:bidi="fa-IR"/>
        </w:rPr>
        <w:t>.</w:t>
      </w:r>
      <w:bookmarkStart w:id="797" w:name="pg253_3614"/>
    </w:p>
    <w:p>
      <w:pPr>
        <w:pStyle w:val="BookText"/>
        <w:rPr/>
      </w:pPr>
      <w:bookmarkEnd w:id="797"/>
      <w:r>
        <w:rPr>
          <w:rFonts w:ascii="IRNazanin" w:hAnsi="IRNazanin" w:eastAsia="IRNazanin"/>
          <w:color w:val="111111"/>
          <w:sz w:val="28"/>
          <w:sz w:val="28"/>
          <w:szCs w:val="28"/>
          <w:rtl w:val="true"/>
          <w:lang w:bidi="fa-IR"/>
        </w:rPr>
        <w:t xml:space="preserve">ابن ابی الحدید معتزلی که از دانشمندان اهل سنت است در این زمینه در مقایسه بین امیرالمؤمنین علیه السلام و عمر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علیَّاً أَکْرَمَها وَصٰانَها وَعَظَّمَ مِنْ شَأنِها ، وَلَو کٰانَتْ فَعَلَتْ بِعُمَرَ ما فَعَلَتْ بِهِ ثُمَّ ظَفَرَ بِها لَقَتَلَهٰا ومزَّقَهٰا إِرْباً إِرْباً ، ولٰکِنَّ عَلِیّاً کٰانَ حَلیِمَاً کَرِیْماً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پس از پایان جنگ جمل به عایشه احترام کرد و موقعیتش را حفظ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 جای علی بود و این امور را از عایشه نسبت به خود می‌دید چون دستگیرش می‌کرد او را می‌کشت و بدنش را تکه تکه می‌کرد ، ولی علی همواره بردبار و بزرگوار بود </w:t>
      </w:r>
      <w:r>
        <w:rPr>
          <w:rFonts w:eastAsia="IRNazanin" w:cs="IRNazanin"/>
          <w:color w:val="111111"/>
          <w:sz w:val="28"/>
          <w:szCs w:val="28"/>
          <w:rtl w:val="true"/>
          <w:lang w:bidi="fa-IR"/>
        </w:rPr>
        <w:t>!</w:t>
      </w:r>
    </w:p>
    <w:p>
      <w:pPr>
        <w:pStyle w:val="Heading4"/>
        <w:numPr>
          <w:ilvl w:val="3"/>
          <w:numId w:val="1"/>
        </w:numPr>
        <w:rPr/>
      </w:pPr>
      <w:bookmarkStart w:id="798" w:name="__RefHeading___Toc2250608_211673320"/>
      <w:bookmarkStart w:id="799" w:name="_Toc297"/>
      <w:bookmarkEnd w:id="798"/>
      <w:r>
        <w:rPr>
          <w:rtl w:val="true"/>
        </w:rPr>
        <w:t>نماد همۀ کرامت ها</w:t>
      </w:r>
      <w:bookmarkEnd w:id="79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تهیدستی دردمند به پیشگاه مبارکش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دچار سه بیماری هستم بیماری بدن و فقر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جسمی را باید به طبیب و جهل را به حکیم و فقر را به کریم مراجعه کنی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طبیبی و هم حکیمی و هم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فرمان داد که از بیت المال سه هزار درهم به او بپردازند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برای بیماری خود و هزار درهم برای بیماری فقر و هزار درهم برای بیماری جهل خرج می‌کنی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bookmarkStart w:id="800" w:name="pg253_3615"/>
    </w:p>
    <w:p>
      <w:pPr>
        <w:pStyle w:val="Heading4"/>
        <w:numPr>
          <w:ilvl w:val="3"/>
          <w:numId w:val="1"/>
        </w:numPr>
        <w:rPr/>
      </w:pPr>
      <w:bookmarkStart w:id="801" w:name="__RefHeading___Toc2250610_211673320"/>
      <w:bookmarkStart w:id="802" w:name="_Toc298"/>
      <w:bookmarkEnd w:id="800"/>
      <w:bookmarkEnd w:id="801"/>
      <w:r>
        <w:rPr>
          <w:rtl w:val="true"/>
        </w:rPr>
        <w:t>رعایت حال جوان</w:t>
      </w:r>
      <w:bookmarkEnd w:id="802"/>
    </w:p>
    <w:p>
      <w:pPr>
        <w:pStyle w:val="BookText"/>
        <w:rPr/>
      </w:pPr>
      <w:r>
        <w:rPr>
          <w:rFonts w:ascii="IRNazanin" w:hAnsi="IRNazanin" w:eastAsia="IRNazanin"/>
          <w:color w:val="111111"/>
          <w:sz w:val="28"/>
          <w:sz w:val="28"/>
          <w:szCs w:val="28"/>
          <w:rtl w:val="true"/>
          <w:lang w:bidi="fa-IR"/>
        </w:rPr>
        <w:t xml:space="preserve">امیرالمؤمنین علیه السلام در روزگاری که بر کشور پهناور اسلامی حکومت می‌راند ، همراه قنبر به نزد جوانی پارچه‌فروش آمده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پیراهن پنج درهمی دارید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یکی از آنها بهتر از دیگری می‌باشد ، یکی سه درهم و آن دیگر دو درهم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بیاور ، هنگامی که جوان دو پیراهن را آورد حضرت به قنبر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سه درهمی را شما بردار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بالای منبر می‌روید و برای مردم خطبه می‌خوانید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جوان هستید و کامجویی جوانی دارید ، من از خدا شرم دارم که خود را بر تو برتری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از پیامبر خدا صلی الله علیه و آله شنیدم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می‌پوشید بر غلامان خود هم بپوشانید و از هرچه می‌خورید به آنان هم بخورانید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پیراهن دو درهمی را به تن کرد و بعد دید آستین پیراهن از انگشتان دستش می‌گذرد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این اضافه را قطع کن ، او هم اضافۀ آستین را برید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بگذار آن را تا کنم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چنانکه هست باشد وقت این کارها نیست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2250612_211673320"/>
      <w:bookmarkStart w:id="804" w:name="_Toc299"/>
      <w:bookmarkEnd w:id="803"/>
      <w:r>
        <w:rPr>
          <w:rtl w:val="true"/>
        </w:rPr>
        <w:t>توصیه های مهم به کارگزاران حکومت</w:t>
      </w:r>
      <w:bookmarkEnd w:id="804"/>
    </w:p>
    <w:p>
      <w:pPr>
        <w:pStyle w:val="BookText"/>
        <w:rPr/>
      </w:pPr>
      <w:r>
        <w:rPr>
          <w:rFonts w:ascii="IRNazanin" w:hAnsi="IRNazanin" w:eastAsia="IRNazanin"/>
          <w:color w:val="111111"/>
          <w:sz w:val="28"/>
          <w:sz w:val="28"/>
          <w:szCs w:val="28"/>
          <w:rtl w:val="true"/>
          <w:lang w:bidi="fa-IR"/>
        </w:rPr>
        <w:t xml:space="preserve">عبدالرحمن بن سلیمان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علیه السلام شخصی کوفی را برای گرفتن زکات به بیابان کوفه فرستاده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دنیایت را بر آخرتت ترجیح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آنچه تو را بر آن امین قرار داده‌ام نگهدار باش و حق خدا را پاس دار تا به خطۀ فلان عشیره برسی ، چون بر آنان وارد شوی ، در محدودۀ آنان جای گیر بدون اینکه در همسایگی خانه‌هاشان منزل کنی ، آنگاه با آرامش و وقار به سوی آنان برو تا اینکه در میانشان قرارگیری ، به آنان سلام گفته ، می‌گویی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مرا به سوی شما گسیل داشته که حق خداوند را از شما پس گیرم ، آیا در اموال شما برای خداوند حقی هست تا به ولی او پرداخت کنید ؟ اگر کسی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بدو باز مگوی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توانگری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با او برو ، بی‌آنکه او را بترسانی ، جز به نیکی به او وعده مده تا اینکه به انعام و احشام او برسی و در میان آنها مرو مگر با رخصت او چرا که اکثر آنها مال اوست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رخصت می‌دهی که میان آنها بروم ؟ اگر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همچون افراد خشن و مسلط بر او در میان انعام و احشام نرو ، آنها را دو بخش کن ، سپس او را بگذار که هر یک را خواست برگزیند هر کدام را که برگزید متعرض آن مشو ، باقی‌مانده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بخش کن ، همچنین ادامه ده تا حق خداوند بر جای ماند آنگاه آن را دریافت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تو خواست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بزنی ، بپذیر و همه را با هم مخلوط کن و آنچه را پیش از این کردی از سر بگیر تا اینکه حق خداوند از انعام و احشام او را دریافت داری ، چون دریافت کردی ، جز فرد خیرخواه ، مسلمان ، دلسوز ، امانتدار ، نگاهدارنده که با آنها درشتی نکند ، وکیل خود مکن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هر چه از هر یک از عشایر نزد تو گرد آید ، بی‌درنگ برای من ارسال کن بنابراین در جایی قرار ده که خدا فرمان داده است </w:t>
      </w:r>
      <w:r>
        <w:rPr>
          <w:rFonts w:eastAsia="IRNazanin" w:cs="IRNazanin"/>
          <w:color w:val="111111"/>
          <w:sz w:val="28"/>
          <w:szCs w:val="28"/>
          <w:rtl w:val="true"/>
          <w:lang w:bidi="fa-IR"/>
        </w:rPr>
        <w:t>.</w:t>
      </w:r>
      <w:bookmarkStart w:id="805" w:name="pg253_3617"/>
    </w:p>
    <w:p>
      <w:pPr>
        <w:pStyle w:val="BookText"/>
        <w:rPr/>
      </w:pPr>
      <w:bookmarkEnd w:id="805"/>
      <w:r>
        <w:rPr>
          <w:rFonts w:ascii="IRNazanin" w:hAnsi="IRNazanin" w:eastAsia="IRNazanin"/>
          <w:color w:val="111111"/>
          <w:sz w:val="28"/>
          <w:sz w:val="28"/>
          <w:szCs w:val="28"/>
          <w:rtl w:val="true"/>
          <w:lang w:bidi="fa-IR"/>
        </w:rPr>
        <w:t xml:space="preserve">اگر فرستادۀ تو آنها را آورد به او سفارش کن که بچۀ ناقه را از آن مخفی نکند و بین آنها جدایی نیندازد و شیرش را به تمام ندوشد که به بچه‌اش زیانی نرسد و با سوار شدن خسته نکند و با تساوی سوار شود و از کنار هر آبی که می‌گذرد آنها را بر سر آب ببرد و به هنگام استراحت و به هنگامی که مایۀ مشقت آنهاست ، آنها را از علفزار به جادۀ هموار مراند و به نرمی آنها را بکار گیرد تا به خواست خدا به سوی ما فربه بیایند نه خسته و نه کوفته که پس از آن طبق کتاب خدا و سنت رسول صلی الله علیه و آله تقسیم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اجر تو را عظیم‌تر می‌کند و به صلاح تو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آنها و به تو و به کوشش و دلسوزی تو برای آن کسی که تو را فرستاده و کسی که به حاجت او فرستادی ، نگاه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کارگزاری که برای امامش به فرمانبرداری و دلسوزی کوشش کند نظر نمی‌افکند مگر آنکه در محضر قرب الهی با ما باشد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2250614_211673320"/>
      <w:bookmarkStart w:id="807" w:name="_Toc300"/>
      <w:bookmarkEnd w:id="806"/>
      <w:r>
        <w:rPr>
          <w:rtl w:val="true"/>
        </w:rPr>
        <w:t>دفع ستم از ستمدیده</w:t>
      </w:r>
      <w:bookmarkEnd w:id="807"/>
    </w:p>
    <w:p>
      <w:pPr>
        <w:pStyle w:val="BookText"/>
        <w:rPr/>
      </w:pPr>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روزی بسیار گرم به خانه می‌رفت که به ناگاه زنی را دید در آن گرمای سوزان ایستاده ، شکایت می‌کند که همسرم به من ستم ورزید و مرا ترسانید و بر من تجاوز روا داشت و سوگند خورد که مرا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 تا هوا خنک شود سپس من به خواست خدا همراهت خواهم آمد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همسرم به من بسیار شدید خواهد شد حضرت</w:t>
      </w:r>
    </w:p>
    <w:p>
      <w:pPr>
        <w:pStyle w:val="BookText"/>
        <w:rPr/>
      </w:pPr>
      <w:r>
        <w:rPr>
          <w:rFonts w:ascii="IRNazanin" w:hAnsi="IRNazanin" w:eastAsia="IRNazanin"/>
          <w:color w:val="111111"/>
          <w:sz w:val="28"/>
          <w:sz w:val="28"/>
          <w:szCs w:val="28"/>
          <w:rtl w:val="true"/>
          <w:lang w:bidi="fa-IR"/>
        </w:rPr>
        <w:t xml:space="preserve">سر مبارکش را پایین انداخت سپس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خانۀ خود برای استراحت نمی‌روم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مظلوم را بدون آنکه آسیبی به او برسد ، باز 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کجاست ؟</w:t>
      </w:r>
    </w:p>
    <w:p>
      <w:pPr>
        <w:pStyle w:val="BookText"/>
        <w:rPr/>
      </w:pPr>
      <w:r>
        <w:rPr>
          <w:rFonts w:ascii="IRNazanin" w:hAnsi="IRNazanin" w:eastAsia="IRNazanin"/>
          <w:color w:val="111111"/>
          <w:sz w:val="28"/>
          <w:sz w:val="28"/>
          <w:szCs w:val="28"/>
          <w:rtl w:val="true"/>
          <w:lang w:bidi="fa-IR"/>
        </w:rPr>
        <w:t xml:space="preserve">زن حرکت کرد و علی علیه السلام همراه او تا در خانه‌اش آمد ، پس کنار در ایستاده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جوانی از خانه بیرون آمد ، علی علیه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 ، تو این زن را ترسانیده و از خانه بیرون رانده‌ای ؟ 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چه ربطی به تو دارد ؟ به خدا سوگند به خاطر سخنت او را با آتش می‌سوزانم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امر به معروف و نهی از منکر می‌کنم ، تو با منکر با من روبرو می‌شوی و با معروف به زشتی برخورد می‌کنی ؟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مردم از راه‌های گوناگون جمع شدند و به امیرالمؤمنین علیه السلام با ذکر نام آن حضرت سلام می‌دادند ، جوان با شناختن امیرالمؤمنین علیه السلام روی دست حضرت افتاده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 من درگذر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برای همسرم زمینی می‌شوم که رویم پا بگذارد ، حضرت شمشیرش را غلاف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کنیز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خانه‌ات شو و همسر خود را به چنین وضعی و مشابه آن ناچار مکن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bookmarkStart w:id="808" w:name="pg253_3619"/>
    </w:p>
    <w:p>
      <w:pPr>
        <w:pStyle w:val="Heading3"/>
        <w:numPr>
          <w:ilvl w:val="2"/>
          <w:numId w:val="1"/>
        </w:numPr>
        <w:rPr/>
      </w:pPr>
      <w:bookmarkStart w:id="809" w:name="__RefHeading___Toc2250616_211673320"/>
      <w:bookmarkStart w:id="810" w:name="_Toc301"/>
      <w:bookmarkEnd w:id="808"/>
      <w:bookmarkEnd w:id="809"/>
      <w:r>
        <w:rPr>
          <w:rtl w:val="true"/>
        </w:rPr>
        <w:t>حماسۀ وجود اخلاقی حضرت زهرا در تاریخ علیها السلام</w:t>
      </w:r>
      <w:bookmarkEnd w:id="810"/>
    </w:p>
    <w:p>
      <w:pPr>
        <w:pStyle w:val="Heading4"/>
        <w:numPr>
          <w:ilvl w:val="3"/>
          <w:numId w:val="1"/>
        </w:numPr>
        <w:rPr/>
      </w:pPr>
      <w:bookmarkStart w:id="811" w:name="__RefHeading___Toc2250618_211673320"/>
      <w:bookmarkStart w:id="812" w:name="_Toc302"/>
      <w:bookmarkEnd w:id="811"/>
      <w:r>
        <w:rPr>
          <w:rtl w:val="true"/>
        </w:rPr>
        <w:t xml:space="preserve">اشاره </w:t>
      </w:r>
      <w:r>
        <w:rPr>
          <w:rtl w:val="true"/>
        </w:rPr>
        <w:t>!</w:t>
      </w:r>
      <w:bookmarkEnd w:id="812"/>
    </w:p>
    <w:p>
      <w:pPr>
        <w:pStyle w:val="Heading5"/>
        <w:numPr>
          <w:ilvl w:val="4"/>
          <w:numId w:val="1"/>
        </w:numPr>
        <w:rPr/>
      </w:pPr>
      <w:bookmarkStart w:id="813" w:name="__RefHeading___Toc2250620_211673320"/>
      <w:bookmarkStart w:id="814" w:name="_Toc303"/>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 xml:space="preserve">گاه اشخاص هیچ اثری از خود نمی‌گذارند و بی‌نام و نشان می‌میرند ، گاه هم در روزگار خود اثر می‌گذارند و پس از مرگ فراموش می‌شوند و گاه هم اشخاصی پیدا می‌شوند که در تمام روزگاران اثر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تاریخ این کسان به یکی از سه گونه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تاریخی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تاریخی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تاریخی نظری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تاریخی مادی به گونه‌های مختلف تحقق می‌پذیرد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ادامۀ وجود با اعقاب و نوادگان و آرامگاه و آثار عینی ملموس همچون آثار هنریِ به جای مانده از هنرمندان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تاریخی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 خواه مثبت باشد و خواه منفی به سنت‌ها و عادت‌ها و رفتارهای متراکمی است که شخص بنیاد می‌نهد و ترویج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دینی ما به این رفتارهای متراکم ماندنی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تاریخی نظری هم با وجود شخصیت والا و گرانمایه و معارف بلند انسانی و دینی صورت می‌بندد که در ابدیت زمان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صاحب‌نظران</w:t>
      </w:r>
      <w:bookmarkStart w:id="815" w:name="pg253_3620"/>
    </w:p>
    <w:p>
      <w:pPr>
        <w:pStyle w:val="BookText"/>
        <w:rPr/>
      </w:pPr>
      <w:bookmarkEnd w:id="815"/>
      <w:r>
        <w:rPr>
          <w:rFonts w:ascii="IRNazanin" w:hAnsi="IRNazanin" w:eastAsia="IRNazanin"/>
          <w:color w:val="111111"/>
          <w:sz w:val="28"/>
          <w:sz w:val="28"/>
          <w:szCs w:val="28"/>
          <w:rtl w:val="true"/>
          <w:lang w:bidi="fa-IR"/>
        </w:rPr>
        <w:t xml:space="preserve">گرفته تا افراد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و به مواریث معارفی خود مشغول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برخی افراد یا در یکی از ابعاد سه‌گانه و یا در تمام ابعاد قابلیت واستعداد بقا را در تاریخ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زهرای اطهر علیها السلام در هر سه بعد تبلور و تجسم تاریخی دارند </w:t>
      </w:r>
      <w:r>
        <w:rPr>
          <w:rFonts w:eastAsia="IRNazanin" w:cs="IRNazanin"/>
          <w:color w:val="111111"/>
          <w:sz w:val="28"/>
          <w:szCs w:val="28"/>
          <w:rtl w:val="true"/>
          <w:lang w:bidi="fa-IR"/>
        </w:rPr>
        <w:t>:</w:t>
      </w:r>
    </w:p>
    <w:p>
      <w:pPr>
        <w:pStyle w:val="Heading5"/>
        <w:numPr>
          <w:ilvl w:val="4"/>
          <w:numId w:val="1"/>
        </w:numPr>
        <w:rPr/>
      </w:pPr>
      <w:bookmarkStart w:id="816" w:name="__RefHeading___Toc2250622_211673320"/>
      <w:bookmarkStart w:id="817" w:name="_Toc304"/>
      <w:bookmarkEnd w:id="816"/>
      <w:r>
        <w:rPr/>
        <w:t>1</w:t>
      </w:r>
      <w:r>
        <w:rPr>
          <w:rtl w:val="true"/>
        </w:rPr>
        <w:t xml:space="preserve"> - </w:t>
      </w:r>
      <w:r>
        <w:rPr>
          <w:rtl w:val="true"/>
        </w:rPr>
        <w:t>بعد مادی</w:t>
      </w:r>
      <w:bookmarkEnd w:id="817"/>
    </w:p>
    <w:p>
      <w:pPr>
        <w:pStyle w:val="BookText"/>
        <w:rPr/>
      </w:pPr>
      <w:r>
        <w:rPr>
          <w:rFonts w:ascii="IRNazanin" w:hAnsi="IRNazanin" w:eastAsia="IRNazanin"/>
          <w:color w:val="111111"/>
          <w:sz w:val="28"/>
          <w:sz w:val="28"/>
          <w:szCs w:val="28"/>
          <w:rtl w:val="true"/>
          <w:lang w:bidi="fa-IR"/>
        </w:rPr>
        <w:t xml:space="preserve">در بعد مادی و عینی با نوادگان بسیار آن مادر پاک که به پنجاه میلیون فرد تخمین زده‌اند و در پیشاپیش آنان امامان و دانشوران صالح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منحصر به حضرت زهرا علیها السلام است و زنی در طول تاریخ یافت نمی‌شود که چنین حضوری قوی و جاری و ملموس در بستر تاریخ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آرامگاه هم شگفت است چرا که دیگران همچون سعدی ، حافظ ، ابو علی سینا ، شاه جهان و نور جهان در تاج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عجایب هفتگانۀ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آرامگاهشان وجود مادی دارند و حضرت زهرا علیها السلام از این جهت با فقدان آرامگاهش حضور دارد ، چیزی که امروزه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مادی حضرت فاطمه علیها السلام با گستره‌ای برجسته‌تر ، گاه به گونه‌ای دیگر بوده ، و آن زمانی است که فاطمیان به نام فاطمه علیها السلام در آفریقا حکومت بنیاد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ماندگار ناصر خسرو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فاطمی‌ام فاطمی‌ام فاطمی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بازتاب‌های همین حضور مادی است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محمود عقّاد کتابی نگاشته به نام فاطمة والفاطمیون که در آن به دولت فاطمیان می‌پردازد </w:t>
      </w:r>
      <w:r>
        <w:rPr>
          <w:rFonts w:eastAsia="IRNazanin" w:cs="IRNazanin"/>
          <w:color w:val="111111"/>
          <w:sz w:val="28"/>
          <w:szCs w:val="28"/>
          <w:rtl w:val="true"/>
          <w:lang w:bidi="fa-IR"/>
        </w:rPr>
        <w:t>.</w:t>
      </w:r>
      <w:bookmarkStart w:id="818" w:name="pg253_3621"/>
    </w:p>
    <w:p>
      <w:pPr>
        <w:pStyle w:val="BookText"/>
        <w:rPr/>
      </w:pPr>
      <w:bookmarkEnd w:id="818"/>
      <w:r>
        <w:rPr>
          <w:rFonts w:ascii="IRNazanin" w:hAnsi="IRNazanin" w:eastAsia="IRNazanin"/>
          <w:color w:val="111111"/>
          <w:sz w:val="28"/>
          <w:sz w:val="28"/>
          <w:szCs w:val="28"/>
          <w:rtl w:val="true"/>
          <w:lang w:bidi="fa-IR"/>
        </w:rPr>
        <w:t xml:space="preserve">جامع الازهر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بزرگترین مرکز علمی دینی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فاطمیان مصر بیاد حضرت زهرا علیها السلام پایه‌گذاری کردند </w:t>
      </w:r>
      <w:r>
        <w:rPr>
          <w:rFonts w:eastAsia="IRNazanin" w:cs="IRNazanin"/>
          <w:color w:val="111111"/>
          <w:sz w:val="28"/>
          <w:szCs w:val="28"/>
          <w:rtl w:val="true"/>
          <w:lang w:bidi="fa-IR"/>
        </w:rPr>
        <w:t>.</w:t>
      </w:r>
    </w:p>
    <w:p>
      <w:pPr>
        <w:pStyle w:val="Heading5"/>
        <w:numPr>
          <w:ilvl w:val="4"/>
          <w:numId w:val="1"/>
        </w:numPr>
        <w:rPr/>
      </w:pPr>
      <w:bookmarkStart w:id="819" w:name="__RefHeading___Toc2250624_211673320"/>
      <w:bookmarkStart w:id="820" w:name="_Toc305"/>
      <w:bookmarkEnd w:id="819"/>
      <w:r>
        <w:rPr/>
        <w:t>2</w:t>
      </w:r>
      <w:r>
        <w:rPr>
          <w:rtl w:val="true"/>
        </w:rPr>
        <w:t xml:space="preserve"> - </w:t>
      </w:r>
      <w:r>
        <w:rPr>
          <w:rtl w:val="true"/>
        </w:rPr>
        <w:t>بعد نظری</w:t>
      </w:r>
      <w:bookmarkEnd w:id="820"/>
    </w:p>
    <w:p>
      <w:pPr>
        <w:pStyle w:val="BookText"/>
        <w:rPr/>
      </w:pPr>
      <w:r>
        <w:rPr>
          <w:rFonts w:ascii="IRNazanin" w:hAnsi="IRNazanin" w:eastAsia="IRNazanin"/>
          <w:color w:val="111111"/>
          <w:sz w:val="28"/>
          <w:sz w:val="28"/>
          <w:szCs w:val="28"/>
          <w:rtl w:val="true"/>
          <w:lang w:bidi="fa-IR"/>
        </w:rPr>
        <w:t xml:space="preserve">در بعد نظری هم فاطمۀ زهرا علیها السلام حضور فعال ، پوینده و پایدار دارد که از دو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جهت مواریث معارفی که از او به جای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جهت بررسی‌هایی که دربارۀ وی انجام گرفته است و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خصوص باید به آن توجه و التفات داشت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پژوهش‌ها دربارۀ عظمت‌های بی‌پایان زهرای اطهر علیها السلام ، فرا سوی زمان و مکان و مذهبی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حضرت زهرا علیها السلام ، تمام نفوس و عقول را در هر زمان و مکان و با هر مذهب و صنف تسخیر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فاطمة الزهراء </w:t>
      </w:r>
      <w:r>
        <w:rPr>
          <w:rStyle w:val="FootnoteAnchor"/>
          <w:rtl w:val="true"/>
        </w:rPr>
        <w:footnoteReference w:id="602"/>
      </w:r>
      <w:r>
        <w:rPr>
          <w:rFonts w:ascii="IRNazanin" w:hAnsi="IRNazanin" w:eastAsia="IRNazanin"/>
          <w:color w:val="111111"/>
          <w:sz w:val="28"/>
          <w:sz w:val="28"/>
          <w:szCs w:val="28"/>
          <w:rtl w:val="true"/>
          <w:lang w:bidi="fa-IR"/>
        </w:rPr>
        <w:t xml:space="preserve">از چهل و چهار کتاب خطی نام می‌برد که در گذشته‌های دور و نزدیک از سوی دانشوران مذاهب مختلف تدوین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بیست و نه کتاب چاپی یاد می‌کند که تنها شماری اندک از آثار پر شماری است که دربارۀ آن حضرت به نگارش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کتاب وی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آن زمان تا امروز کتاب‌های بسیاری دربارۀ حضرت فاطمه علیها السلام به قلم آمده که می‌توان ادعا کرد که بسیار افزون‌تر از آثاری است که تا آن زمان به طبع درآمده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نویسندۀ یاد شده ، نوشتاری در معرفی سیصد مأخذ که شرح حال زهرای مرضیه علیها السلام را آورده‌اند ، دارد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در خور توجهی که در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 این است که</w:t>
      </w:r>
    </w:p>
    <w:p>
      <w:pPr>
        <w:pStyle w:val="BookText"/>
        <w:rPr/>
      </w:pPr>
      <w:r>
        <w:rPr>
          <w:rFonts w:ascii="IRNazanin" w:hAnsi="IRNazanin" w:eastAsia="IRNazanin"/>
          <w:color w:val="111111"/>
          <w:sz w:val="28"/>
          <w:sz w:val="28"/>
          <w:szCs w:val="28"/>
          <w:rtl w:val="true"/>
          <w:lang w:bidi="fa-IR"/>
        </w:rPr>
        <w:t xml:space="preserve">کتابخانۀ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سه جایزه برای بهترین کتابهایی که دربارۀ حضرت زهرا علیها السلام به نگارش درآید تعیین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کتاب در این مسابقه شرکت کردند که جایزه نخست به سلیمان کتانی نویسندۀ مسیحی لبنانی برای کتاب فاطمة الزهراء وتر فی غمه تعلق گرفت ، جایزه دوم به عبدالزهراء عثمان محمّد به خاطر فاطمة الزهراء بنت محمّد اختصاص یافت جایزۀ سوم هم نصیب فاضل المیلانی الحسینی برای کتاب فاطمة الزهراء ام أبیها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از کار لوئی ماسینیون مستشرق فرانسوی یاد کرد که با فراهم آوردن میلیون‌ها یادداشت از زبان‌های مختلف دربارۀ حضرت زهرا علیها السلام ، در صدد بود که بزرگترین اثر در معرفی آن حضرت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وی لوئی گارده و چند تن دیگر از کارشناسان بررسی‌های اسلامی فرانسه برای تنظیم و ترتیب این یادداشت‌ها و انتشارات آنها کمر همت 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دانشوران فرانسوی که همچون غلاة با شور و حماسه و شیدایی حول شخصیت حضرت زهرا علیها السلام سخن گفته ، پروفسور هانری کربن در کتاب سنگین و عمیق و تخصصی او به نام ارض ملکوت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کربن در این اثر با ایمان ژرف و روشن‌بینی خاص دربارۀ حضرت زهرا علیها السلام سخن سرداده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مواریث معارفی حضرت زهرا علیها السلام سخن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اگر آن وجود مقدس ، عمری به اندازۀ مواریث نوادگان شایسته و بزرگوار خود چون امام باقر علیه السلام و امام صادق علیه السلام می‌یافت ، برای بشریّت مواریث معارفی بجای می‌گذاشت چرا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با این وجود ، آنچه که از آن حضرت برجای مانده ، کم نیست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است که مسند فاطمة الزهراء به طبع آراسته شده که هم از جهت</w:t>
      </w:r>
      <w:bookmarkStart w:id="821" w:name="pg253_3623"/>
    </w:p>
    <w:p>
      <w:pPr>
        <w:pStyle w:val="BookText"/>
        <w:rPr/>
      </w:pPr>
      <w:bookmarkEnd w:id="821"/>
      <w:r>
        <w:rPr>
          <w:rFonts w:ascii="IRNazanin" w:hAnsi="IRNazanin" w:eastAsia="IRNazanin"/>
          <w:color w:val="111111"/>
          <w:sz w:val="28"/>
          <w:sz w:val="28"/>
          <w:szCs w:val="28"/>
          <w:rtl w:val="true"/>
          <w:lang w:bidi="fa-IR"/>
        </w:rPr>
        <w:t xml:space="preserve">حجم و کمّیّت و هم از جهت محتوی و کیفیت ، از بسیاری از مسندها که اهل سنت در مجامع حدیثی خود آورده‌اند برتر و بزرگتر است </w:t>
      </w:r>
      <w:r>
        <w:rPr>
          <w:rFonts w:eastAsia="IRNazanin" w:cs="IRNazanin"/>
          <w:color w:val="111111"/>
          <w:sz w:val="28"/>
          <w:szCs w:val="28"/>
          <w:rtl w:val="true"/>
          <w:lang w:bidi="fa-IR"/>
        </w:rPr>
        <w:t>.</w:t>
      </w:r>
    </w:p>
    <w:p>
      <w:pPr>
        <w:pStyle w:val="Heading5"/>
        <w:numPr>
          <w:ilvl w:val="4"/>
          <w:numId w:val="1"/>
        </w:numPr>
        <w:rPr/>
      </w:pPr>
      <w:bookmarkStart w:id="822" w:name="__RefHeading___Toc2250626_211673320"/>
      <w:bookmarkStart w:id="823" w:name="_Toc306"/>
      <w:bookmarkEnd w:id="822"/>
      <w:r>
        <w:rPr/>
        <w:t>3</w:t>
      </w:r>
      <w:r>
        <w:rPr>
          <w:rtl w:val="true"/>
        </w:rPr>
        <w:t xml:space="preserve"> - </w:t>
      </w:r>
      <w:r>
        <w:rPr>
          <w:rtl w:val="true"/>
        </w:rPr>
        <w:t>بعد فعلی</w:t>
      </w:r>
      <w:bookmarkEnd w:id="823"/>
    </w:p>
    <w:p>
      <w:pPr>
        <w:pStyle w:val="BookText"/>
        <w:rPr/>
      </w:pPr>
      <w:r>
        <w:rPr>
          <w:rFonts w:ascii="IRNazanin" w:hAnsi="IRNazanin" w:eastAsia="IRNazanin"/>
          <w:color w:val="111111"/>
          <w:sz w:val="28"/>
          <w:sz w:val="28"/>
          <w:szCs w:val="28"/>
          <w:rtl w:val="true"/>
          <w:lang w:bidi="fa-IR"/>
        </w:rPr>
        <w:t xml:space="preserve">اما دربارۀ بعد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وجود تاریخی حضرت زهرا علیها السلام ، به حق می‌توان گفت که آن حضرت از این جنبه شگفتی ساز و دگرگون 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جوانی که بیش از هجده بهار از عمر او نگذشته بود ، پایه‌گذار یک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متراکم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مبدل به یک الگوی تمام عیار می‌گردد تا آنجا که امام عصر اهل بیت دربارۀ ایشان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ابْنَةِ رَسُولِ اللّهِ صلی الله علیه و آله لِی أُسْوَةٌ حَسَنَةٌ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دختر رسول اللّه صلی الله علیه و آله برای من سرمشق نیکویی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انسان‌شناسان را اصطلاحی است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اساسی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اصطلاح ، حضرت زهرا علیها السلام با تجرید از قید و بندهای فردی ، یک سرمشق مطلق می‌شود و بدینگونه در جاودانۀ تاریخ ماندنی می‌گردد که چنین 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جامعه‌شناسان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منشأ اوضاع بحرانی نسل جوان در جهان سوم ، خلأ الگوی رفتاری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حیطه ، زهرای مرضیه علیها السلام مشکل‌گشا و منجی است ، چون شخصیتی اصیل و شگفتی‌ساز است که هاله‌ای از قداست او را در برگرفته است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دنبال می‌آید ، دورنمایی است از سیمای رفتاری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زهرای اطهر علیها السلام که بعد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وجود تاریخی وی است و بعد از آن سخنان</w:t>
      </w:r>
      <w:bookmarkStart w:id="824" w:name="pg253_3624"/>
    </w:p>
    <w:p>
      <w:pPr>
        <w:pStyle w:val="BookText"/>
        <w:rPr/>
      </w:pPr>
      <w:bookmarkEnd w:id="824"/>
      <w:r>
        <w:rPr>
          <w:rFonts w:ascii="IRNazanin" w:hAnsi="IRNazanin" w:eastAsia="IRNazanin"/>
          <w:color w:val="111111"/>
          <w:sz w:val="28"/>
          <w:sz w:val="28"/>
          <w:szCs w:val="28"/>
          <w:rtl w:val="true"/>
          <w:lang w:bidi="fa-IR"/>
        </w:rPr>
        <w:t xml:space="preserve">بزرگان و دانشمندان روزگاران دور و نزدیک ذکر می‌شود تا آفاق دیگری از وجود اخلاقی آن حضرت نمایان گردد ان شاء اللّه </w:t>
      </w:r>
      <w:r>
        <w:rPr>
          <w:rFonts w:eastAsia="IRNazanin" w:cs="IRNazanin"/>
          <w:color w:val="111111"/>
          <w:sz w:val="28"/>
          <w:szCs w:val="28"/>
          <w:rtl w:val="true"/>
          <w:lang w:bidi="fa-IR"/>
        </w:rPr>
        <w:t>.</w:t>
      </w:r>
    </w:p>
    <w:p>
      <w:pPr>
        <w:pStyle w:val="Heading4"/>
        <w:numPr>
          <w:ilvl w:val="3"/>
          <w:numId w:val="1"/>
        </w:numPr>
        <w:rPr/>
      </w:pPr>
      <w:bookmarkStart w:id="825" w:name="__RefHeading___Toc2250628_211673320"/>
      <w:bookmarkStart w:id="826" w:name="_Toc307"/>
      <w:bookmarkEnd w:id="825"/>
      <w:r>
        <w:rPr>
          <w:rtl w:val="true"/>
        </w:rPr>
        <w:t>تحمل تلخی های زندگی مادی</w:t>
      </w:r>
      <w:bookmarkEnd w:id="826"/>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روزی وارد خانۀ فاطمه علیها السلام شد ، دخترش را دید که لباس خشن بر تن دارد ، با دست خود آسیاب می‌گرداند و در همان حال هم فرزندش را شیر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با دیدن این وضع اشک از دو دیده‌اش جاری شد و به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بزرگوارم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تلخی‌های دنیا را تحمل کن تا به شیرینی آخرت برسی ، فاطمه علیها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می‌گویم بر نعمت‌هایش و شکر می‌کنم بر کرامت‌هایش ، در این هنگام این آیه نازل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و به زودی پروردگارت بخششی به تو خواهد کرد تا خشنود شوی </w:t>
      </w:r>
      <w:r>
        <w:rPr>
          <w:rFonts w:eastAsia="IRNazanin" w:cs="IRNazanin"/>
          <w:color w:val="111111"/>
          <w:sz w:val="28"/>
          <w:szCs w:val="28"/>
          <w:rtl w:val="true"/>
          <w:lang w:bidi="fa-IR"/>
        </w:rPr>
        <w:t>.</w:t>
      </w:r>
    </w:p>
    <w:p>
      <w:pPr>
        <w:pStyle w:val="Heading4"/>
        <w:numPr>
          <w:ilvl w:val="3"/>
          <w:numId w:val="1"/>
        </w:numPr>
        <w:rPr/>
      </w:pPr>
      <w:bookmarkStart w:id="827" w:name="__RefHeading___Toc2250630_211673320"/>
      <w:bookmarkStart w:id="828" w:name="_Toc308"/>
      <w:bookmarkEnd w:id="827"/>
      <w:r>
        <w:rPr>
          <w:rtl w:val="true"/>
        </w:rPr>
        <w:t>انفاق در راه خدا</w:t>
      </w:r>
      <w:bookmarkEnd w:id="82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روزی برای انجام دادن فرمان رسول خدا صلی الله علیه و آله در آماده کردن غذا برای یک عرب تازه مسلمان ، به درب خانۀ حضرت زهرا علیها السلام رفت ، پس از درخواست سلمان ، حضرت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حسن و حسین از شدّت گرسنگی می‌لرزند و با شکم گرسنه خوابیده‌اند ولی من خیری را رد نمی‌کنم به ویژه آنکه به خانۀ من رو کرده است </w:t>
      </w:r>
      <w:r>
        <w:rPr>
          <w:rFonts w:eastAsia="IRNazanin" w:cs="IRNazanin"/>
          <w:color w:val="111111"/>
          <w:sz w:val="28"/>
          <w:szCs w:val="28"/>
          <w:rtl w:val="true"/>
          <w:lang w:bidi="fa-IR"/>
        </w:rPr>
        <w:t>.</w:t>
      </w:r>
      <w:bookmarkStart w:id="829" w:name="pg253_3625"/>
    </w:p>
    <w:p>
      <w:pPr>
        <w:pStyle w:val="BookText"/>
        <w:rPr/>
      </w:pPr>
      <w:bookmarkEnd w:id="829"/>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پیراهنم را نزد شمعون یهودی ببر و یک صاع خرما و یک صاع جو از او گرفته و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پیراهن را نزد شمعون برده ، ماجرا را گفت ، از دو دیده شمعون اشک ریخت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زهد در دنیا و این است آنچه که موسی در تورات خبر داده بود ، پس من هم 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اشهد ان لا إله إلّااللّه وأن محمّداً رسول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اسلام آوردن ، صاعی از خرما و جو به سلمان داد و او آن را نزد حضرت زهرا علیها السلام برد ، حضرت با دست خود جو را آسیاب کرد و نان پخت و به سلمان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این نان و خرما را برای حسن و حسین بردار ، حضرت فاطمه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در راه خدا داده‌ام در آن تصرّف نمی‌کنم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2250632_211673320"/>
      <w:bookmarkStart w:id="831" w:name="_Toc309"/>
      <w:bookmarkEnd w:id="830"/>
      <w:r>
        <w:rPr>
          <w:rtl w:val="true"/>
        </w:rPr>
        <w:t>باز هم بپرس</w:t>
      </w:r>
      <w:bookmarkEnd w:id="831"/>
    </w:p>
    <w:p>
      <w:pPr>
        <w:pStyle w:val="BookText"/>
        <w:rPr/>
      </w:pPr>
      <w:r>
        <w:rPr>
          <w:rFonts w:ascii="IRNazanin" w:hAnsi="IRNazanin" w:eastAsia="IRNazanin"/>
          <w:color w:val="111111"/>
          <w:sz w:val="28"/>
          <w:sz w:val="28"/>
          <w:szCs w:val="28"/>
          <w:rtl w:val="true"/>
          <w:lang w:bidi="fa-IR"/>
        </w:rPr>
        <w:t xml:space="preserve">زنی به محضر حضرت زهرا علیها السلام مشرّف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پیر و ناتوان دارم که در نماز بسیار اشتباه می‌کند ، مرا نزد شما فرستاده تا بپرسم که چگونه نماز بخواند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می‌خواهی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پرسش‌های خود را مطرح کرد تا به ده پرسش رسید و حضرت هر پرسشی را با روی باز جواب می‌داد ، پرسش کننده از زیادی پرسش‌ها شرمنده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بیش از این زحمت نمی‌دهم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هم بپرس سپس برای تقویت روحیۀ آن زن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کاری را واگذار کنند ، مثلاً از او بخواهند که بار سنگینی را به جای بلندی ببرد و در برابر این کار صد هزار دینار به او جایزه بدهند آیا او با توجه به آن پاداش</w:t>
      </w:r>
      <w:bookmarkStart w:id="832" w:name="pg253_3626"/>
    </w:p>
    <w:p>
      <w:pPr>
        <w:pStyle w:val="BookText"/>
        <w:rPr/>
      </w:pPr>
      <w:bookmarkEnd w:id="832"/>
      <w:r>
        <w:rPr>
          <w:rFonts w:ascii="IRNazanin" w:hAnsi="IRNazanin" w:eastAsia="IRNazanin"/>
          <w:color w:val="111111"/>
          <w:sz w:val="28"/>
          <w:sz w:val="28"/>
          <w:szCs w:val="28"/>
          <w:rtl w:val="true"/>
          <w:lang w:bidi="fa-IR"/>
        </w:rPr>
        <w:t xml:space="preserve">احساس خستگی خواهد کرد ؟ زن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هر پرسشی که پاسخ می‌گویم از خدا پاداشی به مراتب بیشتر دریافت می‌کنم و هرگز ملول و خسته نمی‌شوم ، از رسول خدا صلی الله علیه و آله شنیدم که روز قیامت دانشمندان اسلام در پیشگاه خدا حاضر می‌شوند و به اندازۀ دانش و تلاشی که در راه آموزش و هدایت مردم داشته‌اند از خدای خویش پاداش دریافت می‌کنند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3" w:name="__RefHeading___Toc2250634_211673320"/>
      <w:bookmarkStart w:id="834" w:name="_Toc310"/>
      <w:bookmarkEnd w:id="833"/>
      <w:r>
        <w:rPr>
          <w:rtl w:val="true"/>
        </w:rPr>
        <w:t>ابتدا همسایه</w:t>
      </w:r>
      <w:bookmarkEnd w:id="834"/>
    </w:p>
    <w:p>
      <w:pPr>
        <w:pStyle w:val="BookText"/>
        <w:rPr/>
      </w:pPr>
      <w:r>
        <w:rPr>
          <w:rFonts w:ascii="IRNazanin" w:hAnsi="IRNazanin" w:eastAsia="IRNazanin"/>
          <w:color w:val="111111"/>
          <w:sz w:val="28"/>
          <w:sz w:val="28"/>
          <w:szCs w:val="28"/>
          <w:rtl w:val="true"/>
          <w:lang w:bidi="fa-IR"/>
        </w:rPr>
        <w:t xml:space="preserve">مناجات‌های شبانه و گریه‌های همراه با سوز و گداز حضرت فاطمه علیها السلام گاهی فرزندانش را از خواب بیدار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جمعه‌ای دیدم مادرم در محراب عبادت ایستاده ، تا طلوع فجر در رکوع و سجده بود و همه را دعا می‌کرد جز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خود چیزی نخواستی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همسایه بعد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فرزندانش را زیاد به یاد رسول خدا صلی الله علیه و آله می‌انداخت و به سفارش پدرش بچه‌ها را دسته گُل می‌دانست و آنان را برای یاد گرفتن قرآن و دعا نزد پیامبر صلی الله علیه و آله می‌فرستاد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5" w:name="__RefHeading___Toc2250636_211673320"/>
      <w:bookmarkStart w:id="836" w:name="_Toc311"/>
      <w:bookmarkEnd w:id="835"/>
      <w:r>
        <w:rPr>
          <w:rtl w:val="true"/>
        </w:rPr>
        <w:t>أنس با قرآن</w:t>
      </w:r>
      <w:bookmarkEnd w:id="83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گرامی پیامبر صلی الله علیه و آله به شدّت با قرآن مجید انس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برای کاری به خانۀ فاطمه علیها السلام فرستاد ، اندکی بر در ایستادم تا اینکه سلام کردم ، شنیدم که فاطمه علیها السلام با خود قرآن می‌خواند و از</w:t>
      </w:r>
      <w:bookmarkStart w:id="837" w:name="pg253_3627"/>
    </w:p>
    <w:p>
      <w:pPr>
        <w:pStyle w:val="BookText"/>
        <w:rPr/>
      </w:pPr>
      <w:bookmarkEnd w:id="837"/>
      <w:r>
        <w:rPr>
          <w:rFonts w:ascii="IRNazanin" w:hAnsi="IRNazanin" w:eastAsia="IRNazanin"/>
          <w:color w:val="111111"/>
          <w:sz w:val="28"/>
          <w:sz w:val="28"/>
          <w:szCs w:val="28"/>
          <w:rtl w:val="true"/>
          <w:lang w:bidi="fa-IR"/>
        </w:rPr>
        <w:t xml:space="preserve">بیرون آسیاب در گردش بود وهیچ همدمی ندارد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2250638_211673320"/>
      <w:bookmarkStart w:id="839" w:name="_Toc312"/>
      <w:bookmarkEnd w:id="838"/>
      <w:r>
        <w:rPr>
          <w:rtl w:val="true"/>
        </w:rPr>
        <w:t>گردن بند بابرکت</w:t>
      </w:r>
      <w:bookmarkEnd w:id="839"/>
    </w:p>
    <w:p>
      <w:pPr>
        <w:pStyle w:val="BookText"/>
        <w:rPr/>
      </w:pPr>
      <w:r>
        <w:rPr>
          <w:rFonts w:ascii="IRNazanin" w:hAnsi="IRNazanin" w:eastAsia="IRNazanin"/>
          <w:color w:val="111111"/>
          <w:sz w:val="28"/>
          <w:sz w:val="28"/>
          <w:szCs w:val="28"/>
          <w:rtl w:val="true"/>
          <w:lang w:bidi="fa-IR"/>
        </w:rPr>
        <w:t xml:space="preserve">از جابر بن عبداللّه انصاری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پس از پایان نماز عصر در محرابش روبروی مردم نشست ، مردم اطراف حضرت را گرفتند ، در این حال پیرمردی از عرب‌های مهاجر که جامه‌ای کهنه و مندرس در بر داشت و از شدّت ناتوانی و فرتوتی قدرت روی پا ایستادن نداشت ، وارد شد ، حضرت نسبت به او دلجویی کرده ، وی را مورد تفقد قرار داد و احوالش را پرسید ، پیرمرد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گرسنه‌ام سیرم کنید ، برهنه‌ام لباسم دهید ، ندار و تهیدستم عنایتی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چیزی ندارم که به تو پرداخت کنم اما آن کسی که به سوی خیر دلالت کند مانند کسی است که خود خیر را انجام دهد ، به خانۀ کسی برو که خدا و پیامبرش را دوست دارد و خدا و پیامبرش نیز او را دوست دارند و او خدا را بر خود ترجیح می‌دهد ، برو به خانۀ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به خانۀ فاطمه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بیابانی همراه بلال حرکت کرد ، چون به خانۀ فاطمه رسید با صدای بلند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یَا أَهْلَ بَیْتِ النُّبُوَّةِ ، وَمُخْتَلَفَ الْمَلائِکَةِ ، وَمَهْبِطَ جِبْرِئیْلَ الرُّوحِ الْأَمیْنِ بِالتَّنْزیلِ مِنْ عِنْدِ رَبِّ العالمینَ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شما ای خاندان نبوت ، و ای محل رفت و آمد فرشتگان و محل فرود جبرئیل امین که قرآن را از پیشگاه پروردگار جهانیان فرود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عَلَیْکَ السَّلامُ ، کیستی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پیرمردی از بادیه نشینانم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سرزمینی دور دست نزد پدرت سرور آدمیان آمدم و من ای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و گرسنه‌ام ، به من بذل محبتی کنید ، خدا شما را مورد رحمت خود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موقعیّت سه روز بود که حضرت رسول و فاطمه و علی</w:t>
      </w:r>
    </w:p>
    <w:p>
      <w:pPr>
        <w:pStyle w:val="BookText"/>
        <w:rPr/>
      </w:pPr>
      <w:r>
        <w:rPr>
          <w:rFonts w:ascii="IRNazanin" w:hAnsi="IRNazanin" w:eastAsia="IRNazanin"/>
          <w:color w:val="111111"/>
          <w:sz w:val="28"/>
          <w:sz w:val="28"/>
          <w:szCs w:val="28"/>
          <w:rtl w:val="true"/>
          <w:lang w:bidi="fa-IR"/>
        </w:rPr>
        <w:t xml:space="preserve">اهل بیت علیهم السلام چیزی نخورده بودند و رسول خدا از این برنامه آگاه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پوست گوسپندی را که دباغی شده بود و حسن و حسین علیهما السلام روی آن می‌خوابیدند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میهمان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پوست را بگیر و برو ، امید است خدا بهتر از این را نصیب تو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گرسنگی خویش نزد تو شکوه آورده‌ام ، تو پوست گوسپندی را به من مرحمت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گرسنگی که دارم با این پوست چه 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این سخنان را از او شنید ، گردن‌بندی که فاطمه فرزند حمزه دختر عمویش به او هدیه کرده بود از گردن باز کرد و به اعرابی داده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گردن‌بند را بگیر و بفروش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خدا بهتر از این را به تو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گردن‌بند را گرفته ، نزد پیامبر صلی الله علیه و آله به مسجد برد و آن حضرت هنوز در میان یارانش نشسته بود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دخترت فاطمه این گردن‌بند را به من داده ، گفته آن را بفروش ، امید است خدا کارت را به سامان رساند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گریست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کارت را به سامان نرساند در حالی که فاطمه دختر محمّد که سرور دختران حضرت آدم است آن را به تو هدیه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از جای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اجازه می‌دهید من این گردن‌بند را بخرم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را بخر که اگر جن و انس در خریدش با یکدیگر شرکت کنند خدا آنان را به آتش جهنم نمی‌سوزاند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چند می‌فروشی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بار غذای سیر از نان و گوشت و یک بُرد یمانی که خود را با آن بپوشانم و برای پروردگارم نمازی به جا آورم و به یک دینار که مرا به خانواده‌ام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هنگام عمار ، سهم غنیمتی را که از جنگ خیبر به او رسیده بود فروخته بود و چیزی از آن باقی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دینار و دویست درهم و یک برد یمانی و مرکب خود را به تو می‌دهم تا به خانواده‌ات برگردی و از گندم و گوشت نیز تو را سیر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چقدر با جود و کرمی و همراه عمار رفت و عمار آنچه را وعده کرده بود به او تسلیم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نزد رسول خدا صلی الله علیه و آله آمد ، حضرت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سیر شدی و از برهنگی درآمدی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بی‌نیاز شدم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را نسبت به کاری که برای تو انجام داده پاداش ده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خدایی ، ما تو را حادث نمی‌دانیم و جز تو خدایی نمی‌پرستیم ، تو در هر صورت روزی دهندۀ مایی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چیزی بده که نه چشمی دیده و نه گوشی شنیده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بر دعای او آمین گفته ، روی به یارانش فرموده ، گفت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این چیز را در دنیا به فاطمه عطا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پدر اویم و هیچ یک از جهانیان چون من نیست و علی همسر اوست و اگر او نبود برای فاطمه کفوی وجود نداشت و حسن و حسین را به او بخشیده در حالی که برای جهانیان مانند آن دو سرور نوادگان پیامبر و سالار جوانان اهل بهشت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رسول خدا صلی الله علیه و آله مقداد و عمار و سلمان نشسته بودند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بیش از این در فضیلت زهرا بگویم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جبرئیل نزد من آمده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که فاطمه قبض روح شود و دفن گردد ، دو فرشته در قبرش از او می‌پرسند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پروردگارت کیست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پروردگار من است ، بعد می‌پرسند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پیامبرت کیست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می‌پرسند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 کیست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اینک کنار قبرم ایستاده علی بن ابی طالب امام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بیش از این در فضیلت فاطمه به شما بگویم ، همانا حضرت حق گروهی از فرشتگان را مأموریت داده تا از پیش رو و طرف راست و چپ ، وی را حفاظت نمایند ، آنان در دوران زندگی و میان قبر و هنگام وفات با او هستند و پیاپی بر او و پدرش و همسرش و فرزندانش درود می‌فرستند ، پس هرکس بعد از وفاتم به زیارت من آید گویا در زندگی‌ام مرا زیارت کرده است و هرکس فاطمه را زیارت کند گویا مرا زیارت کرده است و هرکس علی بن ابی طالب را زیارت کند گویا فاطمه را زیارت کرده است و هرکس حسن و حسین را زیارت کند گویا علی را زیارت کرده است و هرکس ذریۀ آن دو را زیارت کند گویا آن دو را زیارت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پس از شنیدن این فضایل ، گردن‌بند را برداشت و با مُشک آن را خوشبو نمود و در بُرد یمانی پیچیده ، آن را به غلامش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گردن‌بند را نزد پیامبر ببر و خودت نیز مال آن حضرت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گردن‌بند را نزد رسول خدا صلی الله علیه و آله آورده ، گفته‌های عمار را به عرض آن حضرت رسانید ، 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فاطمه و گردن‌بند را به او بده و تو خودت نیز مال او هستی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گردن‌بند را نزد حضرت زهرا علیها السلام آورده ، گفتۀ رسول خدا صلی الله علیه و آله را به</w:t>
      </w:r>
      <w:bookmarkStart w:id="840" w:name="pg253_3631"/>
    </w:p>
    <w:p>
      <w:pPr>
        <w:pStyle w:val="BookText"/>
        <w:rPr/>
      </w:pPr>
      <w:bookmarkEnd w:id="840"/>
      <w:r>
        <w:rPr>
          <w:rFonts w:ascii="IRNazanin" w:hAnsi="IRNazanin" w:eastAsia="IRNazanin"/>
          <w:color w:val="111111"/>
          <w:sz w:val="28"/>
          <w:sz w:val="28"/>
          <w:szCs w:val="28"/>
          <w:rtl w:val="true"/>
          <w:lang w:bidi="fa-IR"/>
        </w:rPr>
        <w:t xml:space="preserve">عرضِ آن جناب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گردن‌بند را گرفت و غلام را آزاد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خندید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می‌خندی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برکت این گردن‌بند خنده‌ام گرفته ، گرسنه‌ای را سیر ، برهنه‌ای را پوشانید ، تهیدستی را بی‌نیاز کرد و بنده‌ای را آزاد کرد و عاقبت هم به صاحبش بازگشت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41" w:name="__RefHeading___Toc2250640_211673320"/>
      <w:bookmarkStart w:id="842" w:name="_Toc313"/>
      <w:bookmarkEnd w:id="841"/>
      <w:r>
        <w:rPr>
          <w:rtl w:val="true"/>
        </w:rPr>
        <w:t>أوقاف حضرت زهرا علیها السلام</w:t>
      </w:r>
      <w:bookmarkEnd w:id="842"/>
    </w:p>
    <w:p>
      <w:pPr>
        <w:pStyle w:val="BookText"/>
        <w:rPr/>
      </w:pPr>
      <w:r>
        <w:rPr>
          <w:rFonts w:ascii="IRNazanin" w:hAnsi="IRNazanin" w:eastAsia="IRNazanin"/>
          <w:color w:val="111111"/>
          <w:sz w:val="28"/>
          <w:sz w:val="28"/>
          <w:szCs w:val="28"/>
          <w:rtl w:val="true"/>
          <w:lang w:bidi="fa-IR"/>
        </w:rPr>
        <w:t xml:space="preserve">حضرت زهرا علیها السلام هفت باغ داشت که وقف بنی‌هاشم و بنی المطلب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محسن امین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علیها السلام هفت باغ داشت که وقف بنی هاشم و بنی المطلب نمود و علی علیه السلام را ناظر و متولی آنها برگزید و بعد از امام علی علیه السلام ، امام حسن علیه السلام و پس از وی امام حسین علیه السلام و همچنین در هر زمان به بزرگ فرزندان خود تولیت و نظارت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ثقة الاسلام کلینی از امام صادق و امام باقر علیهما السلام آورده که فاطمه علیها السلام به هفت باغ وصیت کرد با این نام‌ها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العوان ، الدلال ، البرقة ، المثبب ، الحسنی ، الصافیه وما لام ابراهیم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2250642_211673320"/>
      <w:bookmarkStart w:id="844" w:name="_Toc314"/>
      <w:bookmarkEnd w:id="843"/>
      <w:r>
        <w:rPr>
          <w:rtl w:val="true"/>
        </w:rPr>
        <w:t>گفتار نام آوران و دانشمندان دربارۀ حضرت زهرا علیها السلام</w:t>
      </w:r>
      <w:bookmarkEnd w:id="844"/>
    </w:p>
    <w:p>
      <w:pPr>
        <w:pStyle w:val="BookText"/>
        <w:rPr/>
      </w:pPr>
      <w:r>
        <w:rPr>
          <w:rFonts w:ascii="IRNazanin" w:hAnsi="IRNazanin" w:eastAsia="IRNazanin"/>
          <w:color w:val="111111"/>
          <w:sz w:val="28"/>
          <w:sz w:val="28"/>
          <w:szCs w:val="28"/>
          <w:rtl w:val="true"/>
          <w:lang w:bidi="fa-IR"/>
        </w:rPr>
        <w:t xml:space="preserve">زین العرب به نقل از شرح المصابیح می‌گوید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چون از جهت فضیلت و دیانت و تبار ، زنی از میان زنان نتوانست هم‌گون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هروی به نقل 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چون منقطع النظیر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محمّد بن طلحه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فضیلت سجایای منصوص ، اختصاص یافت که منحصر به او بود و به فضیلت ویژگی‌هایی متمایز شد که در لفظ نبوی آمده بود و به صفات شرف ممتاز گشت که روان‌های گرانمایه برای دست‌یابی به تنها یکی از آنها ، رقابت می‌کنند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شمس‌الدین محمّد بن احمد بن عثمان ذهبی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مفاخر او فراوان است ، او بردبار ، دیندار ، نیکوکار ، قانع و سپاس‌گوی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کتانی ، نویسنده مسیحی لبنانی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پاکدامن ، دخت فضیلت‌های پیامبر بود ، خصلت‌هایی که با نبوغ اخلاق و خلّاقیت ، پربار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تن‌نزار او ، آوند روح شفاف بود تا اینکه در آن سرچشمه‌ای که پدرش از آن طلوع کرد محو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کسی برتر از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بنت الشاطی دانشمند مصری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محبوب‌ترین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دخترانش بود و شبیه‌ترین کس از جهت خلق و خوی و خلقت به پدر خود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تقدیر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خواهرانش تنها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مطهر سلالۀ مطهر باشد و رویشگاه پاک درخت تنومند اشراف آل بیت پیامبر </w:t>
      </w:r>
      <w:r>
        <w:rPr>
          <w:rFonts w:eastAsia="IRNazanin" w:cs="IRNazanin"/>
          <w:color w:val="111111"/>
          <w:sz w:val="28"/>
          <w:szCs w:val="28"/>
          <w:rtl w:val="true"/>
          <w:lang w:bidi="fa-IR"/>
        </w:rPr>
        <w:t>. . . »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احمد شمس باصی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من سیرة السیده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در میان زنان دنیا بهترین بود و سرور زنان خواهد بود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علی ابراهیم حسن گفته است که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فاطمه برگی منحصر به فرد است در میان برگ‌های تاریخ که انواع عظمت‌ها را در او لمس می‌کنیم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 در برابر شخصیتی قرار داریم که توانست در جهانی پدیدار شود در حالی که دورادور او هاله‌ای از فرزانگی و شکوه فرا گرفته بود ، فرزانگی که منبع آن کتاب‌های فیلسوفان و دانشمندان نیست بلکه تجارب روزگار است که لبریز از دگرگونی‌ها و پیشامدهای ناگهانی است و شکوهی که نه از پادشاهی یا ثروت که از اعماق جان او سرچشمه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عظمت فاطمه بود که عایشه را واداشت تا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برتر از فاطمه نیافتم مگر پدر او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bookmarkStart w:id="845" w:name="pg253_3634"/>
    </w:p>
    <w:p>
      <w:pPr>
        <w:pStyle w:val="Heading3"/>
        <w:numPr>
          <w:ilvl w:val="2"/>
          <w:numId w:val="1"/>
        </w:numPr>
        <w:rPr/>
      </w:pPr>
      <w:bookmarkStart w:id="846" w:name="__RefHeading___Toc2250644_211673320"/>
      <w:bookmarkStart w:id="847" w:name="_Toc315"/>
      <w:bookmarkEnd w:id="845"/>
      <w:bookmarkEnd w:id="846"/>
      <w:r>
        <w:rPr>
          <w:rtl w:val="true"/>
        </w:rPr>
        <w:t xml:space="preserve">الگوی رفتاری حضرت امام حسن مجتبی </w:t>
      </w:r>
      <w:r>
        <w:rPr/>
        <w:t>7</w:t>
      </w:r>
      <w:r>
        <w:rPr>
          <w:rtl w:val="true"/>
        </w:rPr>
        <w:t xml:space="preserve"> </w:t>
      </w:r>
      <w:r>
        <w:rPr>
          <w:rtl w:val="true"/>
        </w:rPr>
        <w:t>علیه السلام</w:t>
      </w:r>
      <w:bookmarkEnd w:id="847"/>
    </w:p>
    <w:p>
      <w:pPr>
        <w:pStyle w:val="Heading4"/>
        <w:numPr>
          <w:ilvl w:val="3"/>
          <w:numId w:val="1"/>
        </w:numPr>
        <w:rPr/>
      </w:pPr>
      <w:bookmarkStart w:id="848" w:name="__RefHeading___Toc2250646_211673320"/>
      <w:bookmarkStart w:id="849" w:name="_Toc316"/>
      <w:bookmarkEnd w:id="848"/>
      <w:r>
        <w:rPr>
          <w:rtl w:val="true"/>
        </w:rPr>
        <w:t>قطره ای از دریا</w:t>
      </w:r>
      <w:bookmarkEnd w:id="849"/>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نقل می‌کرد که حسن بن علی بن ابی طالب در زمان خودش عابدترین و زاهدترین و برترین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حج می‌رفت پیاده می‌رفت و چه بسا با پای برهنه به سوی حرم امن حرکت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یاد مرگ و قبر و برانگیخته شدن در قیامت و عبور بر صراط می‌افتاد ، گریه می‌کرد و چون یاد عرضه شدن بر خدا می‌کرد ، فریادی می‌کشید و غش می‌نمود و هنگامی که در نماز قرار می‌گرفت گوشت بدنش در پیشگاه خدا می‌لرزید و زمانی که یاد بهشت و دوزخ می‌کرد چون مار گزیده به خود می‌پیچید و از خدا درخواست بهشت می‌نمود و از دوزخ به حق پناه می‌برد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0" w:name="__RefHeading___Toc2250648_211673320"/>
      <w:bookmarkStart w:id="851" w:name="_Toc317"/>
      <w:bookmarkEnd w:id="850"/>
      <w:r>
        <w:rPr>
          <w:rtl w:val="true"/>
        </w:rPr>
        <w:t>کمک و بخشش</w:t>
      </w:r>
      <w:bookmarkEnd w:id="851"/>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عثمان بن عفان در حالی که در مسجد نشسته بود گذشت ، از او درخواست کمک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w:t>
      </w:r>
      <w:bookmarkStart w:id="852" w:name="pg253_3635"/>
    </w:p>
    <w:p>
      <w:pPr>
        <w:pStyle w:val="BookText"/>
        <w:rPr/>
      </w:pPr>
      <w:bookmarkEnd w:id="852"/>
      <w:r>
        <w:rPr>
          <w:rFonts w:ascii="IRNazanin" w:hAnsi="IRNazanin" w:eastAsia="IRNazanin"/>
          <w:color w:val="111111"/>
          <w:sz w:val="28"/>
          <w:sz w:val="28"/>
          <w:szCs w:val="28"/>
          <w:rtl w:val="true"/>
          <w:lang w:bidi="fa-IR"/>
        </w:rPr>
        <w:t xml:space="preserve">عثمان ، پنج درهم به او پرداختند ، مرد به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جایی که دردم را دوا کنند راهنمایی کن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جوانمردان که آنان را می‌بینی برو و با دستش اشاره به ناحیه‌ای از مسجد کرد که حضرت امام حسن علیه السلام و امام حسین علیه السلام و عبداللّه بن جعفر در آن قرار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سوی آنان رفته ، سلام کرد و از آنان درخواست کمک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دیگران جز در سه مورد جایز نیست یا برای دیه‌ای که دل سوختگی دارد ، یا وامی که دل شکستگی آرد ، یا فقری که غیر قابل تحمل است ؛ تو دچار کدام یک از این سه موردی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یکی از آنها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علیه السلام فرمان داد پنجاه دینار به او بپردازند و حضرت امام حسین علیه السلام دستور به چهل و نه دینار داد و عبداللّه بن جعفر فرمان به چهل و هشت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پس از دریافت دینارها برگشت و بر عثمان گذر کرد ، عثمان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کردی ؟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گذشتم ، جهت کمک به من به پنج دینار فرمان دادی و چیزی هم از من نپرسیدی ولی آن بزرگواری که گیسویی پرپشت دارد چیزهایی را از من پرسید و پنجاه دینار به من عطا کرد و دومی آنان چهل و نه دینار و سومی چهل و هشت دینار ؛ 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برای دوای درد تو مانند این جوانمردان است ؟ اینان دانش و آگاهی را به خود اختصاص داده‌اند و خیر و حکمت را در خود جمع کرده‌اند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2250650_211673320"/>
      <w:bookmarkStart w:id="854" w:name="_Toc318"/>
      <w:bookmarkEnd w:id="853"/>
      <w:r>
        <w:rPr>
          <w:rtl w:val="true"/>
        </w:rPr>
        <w:t>فروتنی شگفت</w:t>
      </w:r>
      <w:bookmarkEnd w:id="854"/>
    </w:p>
    <w:p>
      <w:pPr>
        <w:pStyle w:val="BookText"/>
        <w:rPr/>
      </w:pPr>
      <w:r>
        <w:rPr>
          <w:rFonts w:ascii="IRNazanin" w:hAnsi="IRNazanin" w:eastAsia="IRNazanin"/>
          <w:color w:val="111111"/>
          <w:sz w:val="28"/>
          <w:sz w:val="28"/>
          <w:szCs w:val="28"/>
          <w:rtl w:val="true"/>
          <w:lang w:bidi="fa-IR"/>
        </w:rPr>
        <w:t xml:space="preserve">فروتنی حضرت امام حسن علیه السلام و تواضع آن انسان الهی چنان بود که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 گروهی تهیدست می‌گذشت و آنان پاره‌های نان را بر زمین نهاده ،</w:t>
      </w:r>
      <w:bookmarkStart w:id="855" w:name="pg253_3636"/>
    </w:p>
    <w:p>
      <w:pPr>
        <w:pStyle w:val="BookText"/>
        <w:rPr/>
      </w:pPr>
      <w:bookmarkEnd w:id="855"/>
      <w:r>
        <w:rPr>
          <w:rFonts w:ascii="IRNazanin" w:hAnsi="IRNazanin" w:eastAsia="IRNazanin"/>
          <w:color w:val="111111"/>
          <w:sz w:val="28"/>
          <w:sz w:val="28"/>
          <w:szCs w:val="28"/>
          <w:rtl w:val="true"/>
          <w:lang w:bidi="fa-IR"/>
        </w:rPr>
        <w:t xml:space="preserve">روی زمین نشسته بودند و می‌خوردند ، چون حضرت امام حسن علیه السلام را دیدند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با ما هم غذا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شتاب از مرکب به زیر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متکبران را دوست ندارد و با آنان به خوردن غذا مشغول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همۀ آنان را به میهمانی خود دعوت فرمود ، هم به آنان غذا داد و هم لباس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6" w:name="__RefHeading___Toc2250652_211673320"/>
      <w:bookmarkStart w:id="857" w:name="_Toc319"/>
      <w:bookmarkEnd w:id="856"/>
      <w:r>
        <w:rPr>
          <w:rtl w:val="true"/>
        </w:rPr>
        <w:t>حاجتت را بنویس</w:t>
      </w:r>
      <w:bookmarkEnd w:id="857"/>
    </w:p>
    <w:p>
      <w:pPr>
        <w:pStyle w:val="BookText"/>
        <w:rPr/>
      </w:pPr>
      <w:r>
        <w:rPr>
          <w:rFonts w:ascii="IRNazanin" w:hAnsi="IRNazanin" w:eastAsia="IRNazanin"/>
          <w:color w:val="111111"/>
          <w:sz w:val="28"/>
          <w:sz w:val="28"/>
          <w:szCs w:val="28"/>
          <w:rtl w:val="true"/>
          <w:lang w:bidi="fa-IR"/>
        </w:rPr>
        <w:t xml:space="preserve">مردی به محضر حضرتش حاجت آورد ، آن بزرگوار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حاجتت را بنویس و به ما بده ، چون نامه‌اش را خواند دو برابر خواسته‌اش به او مرحمت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چقدر برای او پربرکت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برکت آن برای ما بیشتر بود زیرا ما را اهل نیکی ساخت ، مگر نمی‌دانی که نیکی آن است که بی‌خواهش به کسی چیزی دهند ، اما آنچه پس از خواهش می‌دهند بهای ناچیزی است در برابر آبروی خواهنده ، شاید آن کس که شبی را با اضطراب میان بیم و امید به سر برده و نمی‌دانسته که آیا در برابر عرض نیازش دست رد به سینۀ او خواهی زد یا شادی قبول به او خواهی بخشید و اکنون با تن لرزان و دل پرتبش نزد تو آمده ، آنگاه تو فقط به اندازۀ خواسته‌اش به او ببخشی در برابر آبرویی که نزد تو ریخته بهای اندکی به او داده‌ای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bookmarkStart w:id="858" w:name="pg253_3637"/>
    </w:p>
    <w:p>
      <w:pPr>
        <w:pStyle w:val="Heading4"/>
        <w:numPr>
          <w:ilvl w:val="3"/>
          <w:numId w:val="1"/>
        </w:numPr>
        <w:rPr/>
      </w:pPr>
      <w:bookmarkStart w:id="859" w:name="__RefHeading___Toc2250654_211673320"/>
      <w:bookmarkStart w:id="860" w:name="_Toc320"/>
      <w:bookmarkEnd w:id="858"/>
      <w:bookmarkEnd w:id="859"/>
      <w:r>
        <w:rPr>
          <w:rtl w:val="true"/>
        </w:rPr>
        <w:t>اوج جود و عطا</w:t>
      </w:r>
      <w:bookmarkEnd w:id="860"/>
    </w:p>
    <w:p>
      <w:pPr>
        <w:pStyle w:val="BookText"/>
        <w:rPr/>
      </w:pPr>
      <w:r>
        <w:rPr>
          <w:rFonts w:ascii="IRNazanin" w:hAnsi="IRNazanin" w:eastAsia="IRNazanin"/>
          <w:color w:val="111111"/>
          <w:sz w:val="28"/>
          <w:sz w:val="28"/>
          <w:szCs w:val="28"/>
          <w:rtl w:val="true"/>
          <w:lang w:bidi="fa-IR"/>
        </w:rPr>
        <w:t xml:space="preserve">مردی از او چیزی خواست پنجاه هزار درهم و پانصد دینار به او عطا فرموده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برای حمل این بار حاضر کن ، چون کسی را حاضر کرد ، ردای خود را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اجرت باربر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2250656_211673320"/>
      <w:bookmarkStart w:id="862" w:name="_Toc321"/>
      <w:bookmarkEnd w:id="861"/>
      <w:r>
        <w:rPr>
          <w:rtl w:val="true"/>
        </w:rPr>
        <w:t>بخشیدن همۀ ذخیره</w:t>
      </w:r>
      <w:bookmarkEnd w:id="862"/>
    </w:p>
    <w:p>
      <w:pPr>
        <w:pStyle w:val="BookText"/>
        <w:rPr/>
      </w:pPr>
      <w:r>
        <w:rPr>
          <w:rFonts w:ascii="IRNazanin" w:hAnsi="IRNazanin" w:eastAsia="IRNazanin"/>
          <w:color w:val="111111"/>
          <w:sz w:val="28"/>
          <w:sz w:val="28"/>
          <w:szCs w:val="28"/>
          <w:rtl w:val="true"/>
          <w:lang w:bidi="fa-IR"/>
        </w:rPr>
        <w:t xml:space="preserve">عربی به محضر امام حسن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ذخیره داریم به او بدهید ، بیست هزار درهم بود ، همه را به عرب دادند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ندادی که حاجتم را بگویم و مدیحه‌ای در شأنت بخوانم ، حضرت در پاسخ اشعاری انشا کرد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فروختن آبروی آن کس که از ما چیزی می‌خواهد موجب می‌شود که ما پیش از درخواست او بدو ببخشیم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2250658_211673320"/>
      <w:bookmarkStart w:id="864" w:name="_Toc322"/>
      <w:bookmarkEnd w:id="863"/>
      <w:r>
        <w:rPr>
          <w:rtl w:val="true"/>
        </w:rPr>
        <w:t>عطای کم نظیر</w:t>
      </w:r>
      <w:bookmarkEnd w:id="86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حسن علیه السلام و امام حسین علیه السلام و عبداللّه بن جعفر به راه حج می‌رفتند ، توشۀ آنان گم شد ، گرسنه و تشنه به خیمه‌ای رسیدند که پیرزنی در آن زندگی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آب خواستند که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گوسپند را بدوشید و شیرش را با آب بیامیزید و بیاشامید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 سپس از او</w:t>
      </w:r>
      <w:bookmarkStart w:id="865" w:name="pg253_3638"/>
    </w:p>
    <w:p>
      <w:pPr>
        <w:pStyle w:val="BookText"/>
        <w:rPr/>
      </w:pPr>
      <w:bookmarkEnd w:id="865"/>
      <w:r>
        <w:rPr>
          <w:rFonts w:ascii="IRNazanin" w:hAnsi="IRNazanin" w:eastAsia="IRNazanin"/>
          <w:color w:val="111111"/>
          <w:sz w:val="28"/>
          <w:sz w:val="28"/>
          <w:szCs w:val="28"/>
          <w:rtl w:val="true"/>
          <w:lang w:bidi="fa-IR"/>
        </w:rPr>
        <w:t xml:space="preserve">غذا خواستند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گوسپند را داریم ، بکشید و بخورید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گوسپند را ذبح و از گوشتش مقداری بریان کرد ، همه خوردند و سپس همانجا به خواب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رفتن به پیرزن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قریشیم و به حج می‌رویم ، اگر باز گشتیم نزد ما بیا ، با تو به نیکی رفتار خواهیم کرد 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زن که آمد و از جریان خبر یافت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گوسپند مرا برای مردمی ناشناس می‌کشی آنگاه می‌گویی از قریش بودند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گذشت و کار بر پیرزن سخت شد ، از آن محل کوچ کرده ، عبورش به مدینه افتاد ، حضرت امام حسن علیه السلام او را دید 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می‌شناسی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همانم که در فلان روز مهمان تو شدم و دستور داد تا هزار گوسپند و هزار دینار زر به او دادند ، آنگاه او را نزد برادرش حسین علیه السلام فرستاد ، آن حضرت نیز به همان اندازه به او بخشید و او را نزد عبداللّه بن جعفر فرستاد و او نیز عطایی همانند آنان به او داد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6" w:name="__RefHeading___Toc2250660_211673320"/>
      <w:bookmarkStart w:id="867" w:name="_Toc323"/>
      <w:bookmarkEnd w:id="866"/>
      <w:r>
        <w:rPr>
          <w:rtl w:val="true"/>
        </w:rPr>
        <w:t>خدمت به حیوان گرسنه</w:t>
      </w:r>
      <w:bookmarkEnd w:id="86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غلام سیاهی را دید که گردۀ نانی در پیش نهاده یک لقمه می‌خورد و یک لقمه به سگی می‌دهد ،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این کار وا می‌دارد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می‌کنم که خود بخورم و به او ندهم ، حضرت امام 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حرکت نکن تا من برگردم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نزد صاحب آن غلام رفت ، او را خرید ، باغی را هم که در آن زندگی می‌کرد خرید ، غلام را آزاد کرد و باغ را بدو بخشید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868" w:name="pg253_3639"/>
    </w:p>
    <w:p>
      <w:pPr>
        <w:pStyle w:val="Heading3"/>
        <w:numPr>
          <w:ilvl w:val="2"/>
          <w:numId w:val="1"/>
        </w:numPr>
        <w:rPr/>
      </w:pPr>
      <w:bookmarkStart w:id="869" w:name="__RefHeading___Toc2250662_211673320"/>
      <w:bookmarkStart w:id="870" w:name="_Toc324"/>
      <w:bookmarkEnd w:id="868"/>
      <w:bookmarkEnd w:id="869"/>
      <w:r>
        <w:rPr>
          <w:rtl w:val="true"/>
        </w:rPr>
        <w:t xml:space="preserve">گوشه ای از اخلاق حضرت ابا عبداللّٰه الحسین </w:t>
      </w:r>
      <w:r>
        <w:rPr/>
        <w:t>7</w:t>
      </w:r>
      <w:r>
        <w:rPr>
          <w:rtl w:val="true"/>
        </w:rPr>
        <w:t xml:space="preserve"> </w:t>
      </w:r>
      <w:r>
        <w:rPr>
          <w:rtl w:val="true"/>
        </w:rPr>
        <w:t>علیه السلام</w:t>
      </w:r>
      <w:bookmarkEnd w:id="870"/>
    </w:p>
    <w:p>
      <w:pPr>
        <w:pStyle w:val="Heading4"/>
        <w:numPr>
          <w:ilvl w:val="3"/>
          <w:numId w:val="1"/>
        </w:numPr>
        <w:rPr/>
      </w:pPr>
      <w:bookmarkStart w:id="871" w:name="__RefHeading___Toc2250664_211673320"/>
      <w:bookmarkStart w:id="872" w:name="_Toc325"/>
      <w:bookmarkEnd w:id="871"/>
      <w:r>
        <w:rPr>
          <w:rtl w:val="true"/>
        </w:rPr>
        <w:t>شادی دل مؤمن</w:t>
      </w:r>
      <w:bookmarkEnd w:id="872"/>
    </w:p>
    <w:p>
      <w:pPr>
        <w:pStyle w:val="BookText"/>
        <w:rPr/>
      </w:pPr>
      <w:r>
        <w:rPr>
          <w:rFonts w:ascii="IRNazanin" w:hAnsi="IRNazanin" w:eastAsia="IRNazanin"/>
          <w:color w:val="111111"/>
          <w:sz w:val="28"/>
          <w:sz w:val="28"/>
          <w:szCs w:val="28"/>
          <w:rtl w:val="true"/>
          <w:lang w:bidi="fa-IR"/>
        </w:rPr>
        <w:t xml:space="preserve">از امام حسین علیه السلام نقل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ثابت است که رسول خدا صلی الله علیه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کارها پس از نماز ، دلِ مؤمنی را شاد کردن است ، اگر گناهی در کار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غلامی را دیدم که با سگی غذا می‌خورد ، سبب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رسول خدا صلی الله علیه و آله ، غم‌زده هستم ، می‌خواهم این سگ را خوش دل ساخته تا خود دل خوش شوم ، خواجه‌ای دارم که یهودی است و آرزومندم که از او جدا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دویست دینار نزد خواجه برد ، خواست بهای غلام را بپردازد و بخرد ، خواجه به عرض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فدای قدمت و این باغ را هم بدو بخشیدم و این پول را هم به حضرتت بازمی‌گردانم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این مال را به تو می‌بخشم ، خواجه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بخشش تو را پذیرفتم و آن را به غلام بخشیدم ، 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را آزاد می‌کنم و این مال‌ها را بدو می‌بخشم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خواجه که ناظر این نیکوکاری‌ها بود ، مسلمان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مهرم را به شوهرم بخشیدم سپس ، خواجه نیز اسلام آورد و خانه‌اش را به همسرش ببخشید </w:t>
      </w:r>
      <w:r>
        <w:rPr>
          <w:rFonts w:eastAsia="IRNazanin" w:cs="IRNazanin"/>
          <w:color w:val="111111"/>
          <w:sz w:val="28"/>
          <w:szCs w:val="28"/>
          <w:rtl w:val="true"/>
          <w:lang w:bidi="fa-IR"/>
        </w:rPr>
        <w:t>.</w:t>
      </w:r>
      <w:bookmarkStart w:id="873" w:name="pg253_3640"/>
    </w:p>
    <w:p>
      <w:pPr>
        <w:pStyle w:val="BookText"/>
        <w:rPr/>
      </w:pPr>
      <w:bookmarkEnd w:id="873"/>
      <w:r>
        <w:rPr>
          <w:rFonts w:ascii="IRNazanin" w:hAnsi="IRNazanin" w:eastAsia="IRNazanin"/>
          <w:color w:val="111111"/>
          <w:sz w:val="28"/>
          <w:sz w:val="28"/>
          <w:szCs w:val="28"/>
          <w:rtl w:val="true"/>
          <w:lang w:bidi="fa-IR"/>
        </w:rPr>
        <w:t xml:space="preserve">برداشتن یک گام ، برده‌ای آزاد شد ، نیازمندی بی‌نیاز گردید ، کافری مسلمان شد ، زن و شوهری با هم صمیمی شدند و همسری خانه‌دار گردید و زنی از نعمت ملک برخوردار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گام ، چگونه گامی بود </w:t>
      </w:r>
      <w:r>
        <w:rPr>
          <w:rStyle w:val="FootnoteAnchor"/>
          <w:rtl w:val="true"/>
        </w:rPr>
        <w:footnoteReference w:id="6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874" w:name="__RefHeading___Toc2250666_211673320"/>
      <w:bookmarkStart w:id="875" w:name="_Toc326"/>
      <w:bookmarkEnd w:id="874"/>
      <w:r>
        <w:rPr>
          <w:rtl w:val="true"/>
        </w:rPr>
        <w:t>کریم ترین مردم</w:t>
      </w:r>
      <w:bookmarkEnd w:id="875"/>
    </w:p>
    <w:p>
      <w:pPr>
        <w:pStyle w:val="BookText"/>
        <w:rPr/>
      </w:pPr>
      <w:r>
        <w:rPr>
          <w:rFonts w:ascii="IRNazanin" w:hAnsi="IRNazanin" w:eastAsia="IRNazanin"/>
          <w:color w:val="111111"/>
          <w:sz w:val="28"/>
          <w:sz w:val="28"/>
          <w:szCs w:val="28"/>
          <w:rtl w:val="true"/>
          <w:lang w:bidi="fa-IR"/>
        </w:rPr>
        <w:t xml:space="preserve">عربی بیابان نشین وارد مدینه شد و از کریم‌ترین مردی که در آن ساکن است جویا شد ، او را به حضرت امام حسین علیه السلام راهنمایی کردند ، عرب وارد مسجد شده ، حضرت را در حال نماز دید ؛ در برابر حضرت ایستاد و شعری به این مضمون سرود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بر در خانه‌ات حلقه کوبد ، امیدش نا امید نمی‌گردد ، تو عین جود و سخایی و تو تکیه‌گاهی ، پدرت هلاک کنندۀ طاغیان نافرمان بود ، اگر شما نبودید دوزخ بر ما منطبق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آن عرب سلام کرد و به قنبر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مال حجاز چیزی باقی نمانده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چهار هزار دینار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بیاور که او از ما به آن مال سزاوارتر است سپس ردای مبارکش را از دوشش برداشت و دینارها را در آن پیچید و دست باکرامتش را به سبب حیای از آن عرب از روزنۀ در بیرون کرد و شعری به این مضمون سرود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مال را از من بگیر که من از تو پوزش می‌خواهم ، بدان که من نسبت به تو مهربان و دوستدارم ، اگر حکومت در اختیار ما بود باران جود و سخای ما بر تو فرو می‌ریخت ولی حوادث زمان امور را جابه جا می‌کند و فعلاً دستِ دهندۀ ما تنها همین اندک را می‌تواند انفاق کند </w:t>
      </w:r>
      <w:r>
        <w:rPr>
          <w:rFonts w:eastAsia="IRNazanin" w:cs="IRNazanin"/>
          <w:color w:val="111111"/>
          <w:sz w:val="28"/>
          <w:szCs w:val="28"/>
          <w:rtl w:val="true"/>
          <w:lang w:bidi="fa-IR"/>
        </w:rPr>
        <w:t>.</w:t>
      </w:r>
      <w:bookmarkStart w:id="876" w:name="pg253_3641"/>
    </w:p>
    <w:p>
      <w:pPr>
        <w:pStyle w:val="BookText"/>
        <w:rPr/>
      </w:pPr>
      <w:bookmarkEnd w:id="876"/>
      <w:r>
        <w:rPr>
          <w:rFonts w:ascii="IRNazanin" w:hAnsi="IRNazanin" w:eastAsia="IRNazanin"/>
          <w:color w:val="111111"/>
          <w:sz w:val="28"/>
          <w:sz w:val="28"/>
          <w:szCs w:val="28"/>
          <w:rtl w:val="true"/>
          <w:lang w:bidi="fa-IR"/>
        </w:rPr>
        <w:t xml:space="preserve">عرب ، مال را گرفت و به گریه نشست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آنچه را به تو عطا کردم کم و اندک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گریه‌ام از این است که خاک چگونه این دست دهنده را خواهد خورد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77" w:name="__RefHeading___Toc2250668_211673320"/>
      <w:bookmarkStart w:id="878" w:name="_Toc327"/>
      <w:bookmarkEnd w:id="877"/>
      <w:r>
        <w:rPr>
          <w:rtl w:val="true"/>
        </w:rPr>
        <w:t>پرداخت قرض</w:t>
      </w:r>
      <w:bookmarkEnd w:id="878"/>
    </w:p>
    <w:p>
      <w:pPr>
        <w:pStyle w:val="BookText"/>
        <w:rPr/>
      </w:pPr>
      <w:r>
        <w:rPr>
          <w:rFonts w:ascii="IRNazanin" w:hAnsi="IRNazanin" w:eastAsia="IRNazanin"/>
          <w:color w:val="111111"/>
          <w:sz w:val="28"/>
          <w:sz w:val="28"/>
          <w:szCs w:val="28"/>
          <w:rtl w:val="true"/>
          <w:lang w:bidi="fa-IR"/>
        </w:rPr>
        <w:t xml:space="preserve">حضرت امام حسین علیه السلام در بیماری اسامة بن زید به عیادتش رفت در حالی که اسامه پیوسته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از این غم و اندوه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اندوهت از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هزار درهم بدهکارم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پرداختش به عهدۀ من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بمیرم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مردنت آن را پرداخت می‌کنم و پیش از مردنش آن را پرداخت کرد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9" w:name="__RefHeading___Toc2250670_211673320"/>
      <w:bookmarkStart w:id="880" w:name="_Toc328"/>
      <w:bookmarkEnd w:id="879"/>
      <w:r>
        <w:rPr>
          <w:rtl w:val="true"/>
        </w:rPr>
        <w:t>نشانۀ خدمت</w:t>
      </w:r>
      <w:bookmarkEnd w:id="88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حادثۀ کربلا بر پشت شانۀ حضرت امام حسین علیه السلام اثری زخم مانند یافتند ، از حضرت امام زین العابدین علیه السلام دربارۀ آن پرسیدند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و اثر ، برجا مانده از سنگینی کیسۀ چرمی پر از مایحتاج بیوه زنان و ایتام و تهیدستان است که همواره آن حضرت برای رساندن به آنان به دوش می‌کشید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bookmarkStart w:id="881" w:name="pg253_3642"/>
    </w:p>
    <w:p>
      <w:pPr>
        <w:pStyle w:val="Heading4"/>
        <w:numPr>
          <w:ilvl w:val="3"/>
          <w:numId w:val="1"/>
        </w:numPr>
        <w:rPr/>
      </w:pPr>
      <w:bookmarkStart w:id="882" w:name="__RefHeading___Toc2250672_211673320"/>
      <w:bookmarkStart w:id="883" w:name="_Toc329"/>
      <w:bookmarkEnd w:id="881"/>
      <w:bookmarkEnd w:id="882"/>
      <w:r>
        <w:rPr>
          <w:rtl w:val="true"/>
        </w:rPr>
        <w:t>بزرگداشت معلّم</w:t>
      </w:r>
      <w:bookmarkEnd w:id="883"/>
    </w:p>
    <w:p>
      <w:pPr>
        <w:pStyle w:val="BookText"/>
        <w:rPr/>
      </w:pPr>
      <w:r>
        <w:rPr>
          <w:rFonts w:ascii="IRNazanin" w:hAnsi="IRNazanin" w:eastAsia="IRNazanin"/>
          <w:color w:val="111111"/>
          <w:sz w:val="28"/>
          <w:sz w:val="28"/>
          <w:szCs w:val="28"/>
          <w:rtl w:val="true"/>
          <w:lang w:bidi="fa-IR"/>
        </w:rPr>
        <w:t xml:space="preserve">عبدالرحمن سلمی سورۀ حمد را به یکی از فرزندان حضرت امام حسین علیه السلام تعلیم داد ، وقتی طفل ، سوره را برای آن حضرت قرائت کرد ، به معلمش هزار دینار و هزار حُلّه داد و دهانش را از درّ ناب پر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دربارۀ این همه لطف به خاطر یک روز تعلیم ایراد گرفتند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أَیْنَ یَقَعُ هٰذٰا مِنْ عَطٰائِهِ </w:t>
      </w:r>
      <w:r>
        <w:rPr>
          <w:rStyle w:val="FootnoteAnchor"/>
          <w:rtl w:val="true"/>
        </w:rPr>
        <w:footnoteReference w:id="6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او دادم کجا می‌تواند در برابر عطای او قرار گیرد ؟ </w:t>
      </w:r>
      <w:r>
        <w:rPr>
          <w:rFonts w:eastAsia="IRNazanin" w:cs="IRNazanin"/>
          <w:color w:val="111111"/>
          <w:sz w:val="28"/>
          <w:szCs w:val="28"/>
          <w:rtl w:val="true"/>
          <w:lang w:bidi="fa-IR"/>
        </w:rPr>
        <w:t>!</w:t>
      </w:r>
    </w:p>
    <w:p>
      <w:pPr>
        <w:pStyle w:val="Heading4"/>
        <w:numPr>
          <w:ilvl w:val="3"/>
          <w:numId w:val="1"/>
        </w:numPr>
        <w:rPr/>
      </w:pPr>
      <w:bookmarkStart w:id="884" w:name="__RefHeading___Toc2250674_211673320"/>
      <w:bookmarkStart w:id="885" w:name="_Toc330"/>
      <w:bookmarkEnd w:id="884"/>
      <w:r>
        <w:rPr>
          <w:rtl w:val="true"/>
        </w:rPr>
        <w:t>رضایتم را به دست آور</w:t>
      </w:r>
      <w:bookmarkEnd w:id="885"/>
    </w:p>
    <w:p>
      <w:pPr>
        <w:pStyle w:val="BookText"/>
        <w:rPr/>
      </w:pPr>
      <w:r>
        <w:rPr>
          <w:rFonts w:ascii="IRNazanin" w:hAnsi="IRNazanin" w:eastAsia="IRNazanin"/>
          <w:color w:val="111111"/>
          <w:sz w:val="28"/>
          <w:sz w:val="28"/>
          <w:szCs w:val="28"/>
          <w:rtl w:val="true"/>
          <w:lang w:bidi="fa-IR"/>
        </w:rPr>
        <w:t xml:space="preserve">بین حضرت امام حسین علیه السلام و برادرش محمّد حنفیّه گفتگویی درگرفت ، محمّد به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 پدرم و پدرت علی است ، در این زمینه نه من بر تو برتری دارم و نه تو بر من ، و مادرت فاطمه دختر پیامبر خداست ، اگر مادر من به ظرفیت کامل زمین دارای طلا باشد هرگز با مادرت در فضیلت یکی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نامه‌ام را خواندی به سویم آی تا رضایتم را به دست آوری ، زیرا تو به نیکی از من سزاوارتری ، درود خدا و رحمت و برکاتش بر تو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پس از خواندن نامه نزد برادر رفت و بعد از آن میانشان بگو مگویی اتفاق نیفتاد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bookmarkStart w:id="886" w:name="pg253_3643"/>
    </w:p>
    <w:p>
      <w:pPr>
        <w:pStyle w:val="Heading4"/>
        <w:numPr>
          <w:ilvl w:val="3"/>
          <w:numId w:val="1"/>
        </w:numPr>
        <w:rPr/>
      </w:pPr>
      <w:bookmarkStart w:id="887" w:name="__RefHeading___Toc2250676_211673320"/>
      <w:bookmarkStart w:id="888" w:name="_Toc331"/>
      <w:bookmarkEnd w:id="886"/>
      <w:bookmarkEnd w:id="887"/>
      <w:r>
        <w:rPr>
          <w:rtl w:val="true"/>
        </w:rPr>
        <w:t>نهایت حرّیت و آزادی</w:t>
      </w:r>
      <w:bookmarkEnd w:id="888"/>
    </w:p>
    <w:p>
      <w:pPr>
        <w:pStyle w:val="BookText"/>
        <w:rPr/>
      </w:pPr>
      <w:r>
        <w:rPr>
          <w:rFonts w:ascii="IRNazanin" w:hAnsi="IRNazanin" w:eastAsia="IRNazanin"/>
          <w:color w:val="111111"/>
          <w:sz w:val="28"/>
          <w:sz w:val="28"/>
          <w:szCs w:val="28"/>
          <w:rtl w:val="true"/>
          <w:lang w:bidi="fa-IR"/>
        </w:rPr>
        <w:t xml:space="preserve">روز عاشورا به حضرت گفته شد که به حکومت یزید تن ده و بیعتش را بر عهده گیر و در برابر خواسته‌اش تسلیم 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 به خدا سوگند دستم را هم چون دست مردم پست و خوار در دست شما نخواهم گذاشت و از میدان نبرد و جنگ با شما هم چون بردگان تن به فرار نخواهم داد سپس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هر متکبّری که به روز حساب ایمان ندارد به پروردگارم و پروردگار شما پناه می‌برم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هرکه را عشق یار می‌باشد زبدۀ روزگار می‌باشد</w:t>
      </w:r>
    </w:p>
    <w:p>
      <w:pPr>
        <w:pStyle w:val="BookText"/>
        <w:rPr/>
      </w:pPr>
      <w:r>
        <w:rPr>
          <w:rFonts w:ascii="IRNazanin" w:hAnsi="IRNazanin" w:eastAsia="IRNazanin"/>
          <w:color w:val="111111"/>
          <w:sz w:val="28"/>
          <w:sz w:val="28"/>
          <w:szCs w:val="28"/>
          <w:rtl w:val="true"/>
          <w:lang w:bidi="fa-IR"/>
        </w:rPr>
        <w:t>هرکه با علم و دانش است قرین در جهان نامدار می‌باشد</w:t>
      </w:r>
    </w:p>
    <w:p>
      <w:pPr>
        <w:pStyle w:val="BookText"/>
        <w:rPr/>
      </w:pPr>
      <w:r>
        <w:rPr>
          <w:rFonts w:ascii="IRNazanin" w:hAnsi="IRNazanin" w:eastAsia="IRNazanin"/>
          <w:color w:val="111111"/>
          <w:sz w:val="28"/>
          <w:sz w:val="28"/>
          <w:szCs w:val="28"/>
          <w:rtl w:val="true"/>
          <w:lang w:bidi="fa-IR"/>
        </w:rPr>
        <w:t>هرکه توفیق دست او گیرد عارف کردگار می‌باشد</w:t>
      </w:r>
    </w:p>
    <w:p>
      <w:pPr>
        <w:pStyle w:val="BookText"/>
        <w:rPr/>
      </w:pPr>
      <w:r>
        <w:rPr>
          <w:rFonts w:ascii="IRNazanin" w:hAnsi="IRNazanin" w:eastAsia="IRNazanin"/>
          <w:color w:val="111111"/>
          <w:sz w:val="28"/>
          <w:sz w:val="28"/>
          <w:szCs w:val="28"/>
          <w:rtl w:val="true"/>
          <w:lang w:bidi="fa-IR"/>
        </w:rPr>
        <w:t>هرکه اخلاص را شعار کند حکمت او را نثار می‌باشد</w:t>
      </w:r>
    </w:p>
    <w:p>
      <w:pPr>
        <w:pStyle w:val="BookText"/>
        <w:rPr/>
      </w:pPr>
      <w:r>
        <w:rPr>
          <w:rFonts w:ascii="IRNazanin" w:hAnsi="IRNazanin" w:eastAsia="IRNazanin"/>
          <w:color w:val="111111"/>
          <w:sz w:val="28"/>
          <w:sz w:val="28"/>
          <w:szCs w:val="28"/>
          <w:rtl w:val="true"/>
          <w:lang w:bidi="fa-IR"/>
        </w:rPr>
        <w:t>هرکه یاری نخواهد از مخلوق حق تعالی‌اش یار می‌باشد</w:t>
      </w:r>
    </w:p>
    <w:p>
      <w:pPr>
        <w:pStyle w:val="Heading4"/>
        <w:numPr>
          <w:ilvl w:val="3"/>
          <w:numId w:val="1"/>
        </w:numPr>
        <w:rPr/>
      </w:pPr>
      <w:bookmarkStart w:id="889" w:name="__RefHeading___Toc2250678_211673320"/>
      <w:bookmarkStart w:id="890" w:name="_Toc332"/>
      <w:bookmarkEnd w:id="889"/>
      <w:r>
        <w:rPr>
          <w:rtl w:val="true"/>
        </w:rPr>
        <w:t>درودی برتر</w:t>
      </w:r>
      <w:bookmarkEnd w:id="890"/>
    </w:p>
    <w:p>
      <w:pPr>
        <w:pStyle w:val="BookText"/>
        <w:rPr/>
      </w:pPr>
      <w:r>
        <w:rPr>
          <w:rFonts w:ascii="IRNazanin" w:hAnsi="IRNazanin" w:eastAsia="IRNazanin"/>
          <w:color w:val="111111"/>
          <w:sz w:val="28"/>
          <w:sz w:val="28"/>
          <w:szCs w:val="28"/>
          <w:rtl w:val="true"/>
          <w:lang w:bidi="fa-IR"/>
        </w:rPr>
        <w:t xml:space="preserve">انس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امام حسین علیه السلام بودم ، کنیزش بر او وارد شد و دسته‌ای ریحان به عنوان شاد باش و تحیت تقدیم حضرت کرد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آزادی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ریحان بی‌قدر و قیمت تقدیم شما کرد و شما در برابرش او را آزاد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گونه ما را ادب کرده ، آنجا که فرموده </w:t>
      </w:r>
      <w:r>
        <w:rPr>
          <w:rFonts w:eastAsia="IRNazanin" w:cs="IRNazanin"/>
          <w:color w:val="111111"/>
          <w:sz w:val="28"/>
          <w:szCs w:val="28"/>
          <w:rtl w:val="true"/>
          <w:lang w:bidi="fa-IR"/>
        </w:rPr>
        <w:t>:</w:t>
      </w:r>
      <w:bookmarkStart w:id="891" w:name="pg253_3644"/>
    </w:p>
    <w:p>
      <w:pPr>
        <w:pStyle w:val="BookText"/>
        <w:rPr/>
      </w:pPr>
      <w:bookmarkEnd w:id="8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حُیِّیتُمْ بِتَحِیَّةٍ فَحَیُّوا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به شما درود گویند ، شما درودی نیکوتر از آن، یا همانندش را پاسخ دهید؛ یقیناً خدا همواره بر همه چیز حسابرس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 باش نیکوتر از شاد باش او ، آزاد کردن او از بند بردگی بود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2250680_211673320"/>
      <w:bookmarkStart w:id="893" w:name="_Toc333"/>
      <w:bookmarkEnd w:id="892"/>
      <w:r>
        <w:rPr>
          <w:rtl w:val="true"/>
        </w:rPr>
        <w:t>ارزش انسان</w:t>
      </w:r>
      <w:bookmarkEnd w:id="893"/>
    </w:p>
    <w:p>
      <w:pPr>
        <w:pStyle w:val="BookText"/>
        <w:rPr/>
      </w:pPr>
      <w:r>
        <w:rPr>
          <w:rFonts w:ascii="IRNazanin" w:hAnsi="IRNazanin" w:eastAsia="IRNazanin"/>
          <w:color w:val="111111"/>
          <w:sz w:val="28"/>
          <w:sz w:val="28"/>
          <w:szCs w:val="28"/>
          <w:rtl w:val="true"/>
          <w:lang w:bidi="fa-IR"/>
        </w:rPr>
        <w:t xml:space="preserve">عربی به محضر حضرت امام حسین علیه السلام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دیۀ کامله‌ای را ضامن شده‌ام و از پرداختش ناتوانم ، نزد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کریم‌ترین مردم درخواست می‌کنم و کریم‌تر از اهل بیت پیامبر</w:t>
      </w:r>
    </w:p>
    <w:p>
      <w:pPr>
        <w:pStyle w:val="BookText"/>
        <w:rPr/>
      </w:pPr>
      <w:r>
        <w:rPr>
          <w:rFonts w:ascii="IRNazanin" w:hAnsi="IRNazanin" w:eastAsia="IRNazanin"/>
          <w:color w:val="111111"/>
          <w:sz w:val="28"/>
          <w:sz w:val="28"/>
          <w:szCs w:val="28"/>
          <w:rtl w:val="true"/>
          <w:lang w:bidi="fa-IR"/>
        </w:rPr>
        <w:t xml:space="preserve">اهل بیت علیهم السلام سراغ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عرب سه مسأله از تو می‌پرسم ، اگر یکی را جواب دادی یک سوم مال درخواستی را به تو می‌دهم ، اگر دو مسأله را پاسخ گفتی دو سوم آن را می‌پردازم ، اگر هر سه را جواب گفتی همۀ مال را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مانند تو که از اهل دانش و شرفی از مثل من مسأله می‌پرسد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از جدم رسول خدا صلی الله علیه و آله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به اندازۀ معرفت است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اگر توانستم پاسخ می‌دهم و اگر نتوانستم از حضرتت یاد می‌گیرم و تاب و توانی جز به یاری خدا نیست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اعمال کدام است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از مهلکه چیست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به مردان زینت می‌دهد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با بردباری همراه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ثروتی که جوانمردی در کنارش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تنگدستی و فقری که صبر با آن 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هم نبود ؟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صاعقه‌ای از آسمان فرود آید و چنین انسانی را بسوزاند که جز این سزاوار نیست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حسین علیه السلام خندید و کیسه‌ای که هزار دینار در آن بود به او داد و انگشترش را که نگینی به قیمت دویست درهم بر آن بود به او عطا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را به طلبکارانت بده و انگشتر را در هزینۀ زندگی خودت مصرف کن ، عرب آن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به اینکه رسالتش را کجا قرار دهد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1"/>
      </w:r>
      <w:bookmarkStart w:id="894" w:name="pg253_3646"/>
    </w:p>
    <w:p>
      <w:pPr>
        <w:pStyle w:val="Heading3"/>
        <w:numPr>
          <w:ilvl w:val="2"/>
          <w:numId w:val="1"/>
        </w:numPr>
        <w:rPr/>
      </w:pPr>
      <w:bookmarkStart w:id="895" w:name="__RefHeading___Toc2250682_211673320"/>
      <w:bookmarkStart w:id="896" w:name="_Toc334"/>
      <w:bookmarkEnd w:id="894"/>
      <w:bookmarkEnd w:id="895"/>
      <w:r>
        <w:rPr>
          <w:rtl w:val="true"/>
        </w:rPr>
        <w:t xml:space="preserve">گوشه ای از اخلاق حضرت امام زین العابدین </w:t>
      </w:r>
      <w:r>
        <w:rPr/>
        <w:t>7</w:t>
      </w:r>
      <w:r>
        <w:rPr>
          <w:rtl w:val="true"/>
        </w:rPr>
        <w:t xml:space="preserve"> </w:t>
      </w:r>
      <w:r>
        <w:rPr>
          <w:rtl w:val="true"/>
        </w:rPr>
        <w:t>علیه السلام</w:t>
      </w:r>
      <w:bookmarkEnd w:id="896"/>
    </w:p>
    <w:p>
      <w:pPr>
        <w:pStyle w:val="Heading4"/>
        <w:numPr>
          <w:ilvl w:val="3"/>
          <w:numId w:val="1"/>
        </w:numPr>
        <w:rPr/>
      </w:pPr>
      <w:bookmarkStart w:id="897" w:name="__RefHeading___Toc2250684_211673320"/>
      <w:bookmarkStart w:id="898" w:name="_Toc335"/>
      <w:bookmarkEnd w:id="897"/>
      <w:r>
        <w:rPr>
          <w:rtl w:val="true"/>
        </w:rPr>
        <w:t>پاسخ ناسزا</w:t>
      </w:r>
      <w:bookmarkEnd w:id="898"/>
    </w:p>
    <w:p>
      <w:pPr>
        <w:pStyle w:val="BookText"/>
        <w:rPr/>
      </w:pPr>
      <w:r>
        <w:rPr>
          <w:rFonts w:ascii="IRNazanin" w:hAnsi="IRNazanin" w:eastAsia="IRNazanin"/>
          <w:color w:val="111111"/>
          <w:sz w:val="28"/>
          <w:sz w:val="28"/>
          <w:szCs w:val="28"/>
          <w:rtl w:val="true"/>
          <w:lang w:bidi="fa-IR"/>
        </w:rPr>
        <w:t xml:space="preserve">مردی از خاندان امام زین العابدین علیه السلام بالای سر حضرت ایستاد و بر ضد حضرت فریاد کشید و به آن بزرگوار ناسزا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یک کلمه جواب او را نداد تا آن مرد به خانه‌اش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پس از رفتن او به هم‌نشینان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این مرد چه گفت ؟ من دوست دارم با من بیایید تا پاسخ مرا به او بشنوید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همراهت می‌آییم و ما دوست داشتیم به او بگوید ، حضرت کفش به پا کرده ، به راه افتاد و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خشم خود را فرو می‌برند ،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می‌گذرند ؛ و خدا نیکوکاران را دوست دارد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آن حضرت چیزی به او نمی‌گوید ، در هر صورت به منزل آن مرد آمد و فریاد زد به او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علی بن حسین است ، آن مرد در حالی که برای شر برخاسته بود از خانه خارج شد و شک نداشت که حضرت برای تلافی کار ناهنجار او آمده است ، امام سجاد علیه السلام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w:t>
      </w:r>
      <w:bookmarkStart w:id="899" w:name="pg253_3647"/>
    </w:p>
    <w:p>
      <w:pPr>
        <w:pStyle w:val="BookText"/>
        <w:rPr/>
      </w:pPr>
      <w:bookmarkEnd w:id="899"/>
      <w:r>
        <w:rPr>
          <w:rFonts w:ascii="IRNazanin" w:hAnsi="IRNazanin" w:eastAsia="IRNazanin"/>
          <w:color w:val="111111"/>
          <w:sz w:val="28"/>
          <w:sz w:val="28"/>
          <w:szCs w:val="28"/>
          <w:rtl w:val="true"/>
          <w:lang w:bidi="fa-IR"/>
        </w:rPr>
        <w:t xml:space="preserve">چند لحظه پیش بالای سرم ایستادی و این مطالب را در حق من گفتی ، اگر همانم که تو گفتی از خدا به خاطر آن درخواست آمرزش می‌کنم و اگر آنچه گفتی در من نیست خدا تو را بیامرزد ، آن مرد پیشانی حضرت را بوسیده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گفتم در تو نیست و من به گفتار خودم سزاوارترم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روایت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حسن بن حسن پسر عموی حضرت بود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0" w:name="__RefHeading___Toc2250686_211673320"/>
      <w:bookmarkStart w:id="901" w:name="_Toc336"/>
      <w:bookmarkEnd w:id="900"/>
      <w:r>
        <w:rPr>
          <w:rtl w:val="true"/>
        </w:rPr>
        <w:t>محبت به جذامیان</w:t>
      </w:r>
      <w:bookmarkEnd w:id="901"/>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سجاد علیه السلام بر جذامیان گذشت در حالی که سوار بر مرکبش بود و جذامیان مشغول غذا خوردن بودند ، آن حضرت را به صرف غذا دعوت کردند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اگر روزه نبودم برای غذا کنارتان قرار می‌گرفتم چون به خانه رسید دستور داد غذا پخت کنند و در پخت آن سلیقه به خرج دهند سپس آنان را دعوت به غذا کرد و خود هم برای غذا خوردن با آنان نشست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2" w:name="__RefHeading___Toc2250688_211673320"/>
      <w:bookmarkStart w:id="903" w:name="_Toc337"/>
      <w:bookmarkEnd w:id="902"/>
      <w:r>
        <w:rPr>
          <w:rtl w:val="true"/>
        </w:rPr>
        <w:t>گذشت از حاکم</w:t>
      </w:r>
      <w:bookmarkEnd w:id="90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اسماعیل از طرف عبدالملک مروان ، حاکم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از عبداللّه نوادۀ علی علیه السلام روایت می‌کند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اسماعیل برای من همسایۀ بدی بود و امام سجاد علیه السلام آزارهای سختی از او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عزل شد ، به فرمان ولید بن عبدالملک او را برای تلافی مردم ، دست بسته</w:t>
      </w:r>
      <w:bookmarkStart w:id="904" w:name="pg253_3648"/>
    </w:p>
    <w:p>
      <w:pPr>
        <w:pStyle w:val="BookText"/>
        <w:rPr/>
      </w:pPr>
      <w:bookmarkEnd w:id="904"/>
      <w:r>
        <w:rPr>
          <w:rFonts w:ascii="IRNazanin" w:hAnsi="IRNazanin" w:eastAsia="IRNazanin"/>
          <w:color w:val="111111"/>
          <w:sz w:val="28"/>
          <w:sz w:val="28"/>
          <w:szCs w:val="28"/>
          <w:rtl w:val="true"/>
          <w:lang w:bidi="fa-IR"/>
        </w:rPr>
        <w:t xml:space="preserve">و سر پا نگاه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کنار خانه مروان توقیف بود امام سجاد علیه السلام بر او عبور کرد و به او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به خاصگانش سفارش کرده بود که کسی از آنان متعرّض هشام نشوند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5" w:name="__RefHeading___Toc2250690_211673320"/>
      <w:bookmarkStart w:id="906" w:name="_Toc338"/>
      <w:bookmarkEnd w:id="905"/>
      <w:r>
        <w:rPr>
          <w:rtl w:val="true"/>
        </w:rPr>
        <w:t>فضای امن و امان</w:t>
      </w:r>
      <w:bookmarkEnd w:id="906"/>
    </w:p>
    <w:p>
      <w:pPr>
        <w:pStyle w:val="BookText"/>
        <w:rPr/>
      </w:pPr>
      <w:r>
        <w:rPr>
          <w:rFonts w:ascii="IRNazanin" w:hAnsi="IRNazanin" w:eastAsia="IRNazanin"/>
          <w:color w:val="111111"/>
          <w:sz w:val="28"/>
          <w:sz w:val="28"/>
          <w:szCs w:val="28"/>
          <w:rtl w:val="true"/>
          <w:lang w:bidi="fa-IR"/>
        </w:rPr>
        <w:t xml:space="preserve">حضرت امام علی بن الحسین علیه السلام یکی از غلامانش را دو بار صدا کرد و او جواب نداد ، بار سوم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صدای مرا نشنیدی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شنیدم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 که پاسخم را ندادی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احساس امنیت می‌کردم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گزارم که خدمتکارانم از من احساس امنیت می‌کنند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7" w:name="__RefHeading___Toc2250692_211673320"/>
      <w:bookmarkStart w:id="908" w:name="_Toc339"/>
      <w:bookmarkEnd w:id="907"/>
      <w:r>
        <w:rPr>
          <w:rtl w:val="true"/>
        </w:rPr>
        <w:t>احسان پنهانی</w:t>
      </w:r>
      <w:bookmarkEnd w:id="908"/>
    </w:p>
    <w:p>
      <w:pPr>
        <w:pStyle w:val="BookText"/>
        <w:rPr/>
      </w:pPr>
      <w:r>
        <w:rPr>
          <w:rFonts w:ascii="IRNazanin" w:hAnsi="IRNazanin" w:eastAsia="IRNazanin"/>
          <w:color w:val="111111"/>
          <w:sz w:val="28"/>
          <w:sz w:val="28"/>
          <w:szCs w:val="28"/>
          <w:rtl w:val="true"/>
          <w:lang w:bidi="fa-IR"/>
        </w:rPr>
        <w:t xml:space="preserve">در مدینه خانواده‌هایی بودند که رزق و مایحتاج زندگی‌شان به آنان می‌رسید ولی نمی‌دانستند از کجا به آنان می‌رسد ؟ هنگامی که حضرت امام علی بن الحسین علیه السلام از دنیا رفت آن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دانستند که او بوده که پنهانی به آنان کمک می‌داده </w:t>
      </w:r>
      <w:r>
        <w:rPr>
          <w:rFonts w:eastAsia="IRNazanin" w:cs="IRNazanin"/>
          <w:color w:val="111111"/>
          <w:sz w:val="28"/>
          <w:szCs w:val="28"/>
          <w:rtl w:val="true"/>
          <w:lang w:bidi="fa-IR"/>
        </w:rPr>
        <w:t>! ]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همواره در شب تاریک با همیانی چرمی پر از درهم و دینار بیرون می‌رفت و خانه به خانه را درب می‌زد و کنار هر خانه‌ای مقداری درهم و دینار می‌گذاشت ، پس از درگذشت آن حضرت</w:t>
      </w:r>
      <w:bookmarkStart w:id="909" w:name="pg253_3649"/>
    </w:p>
    <w:p>
      <w:pPr>
        <w:pStyle w:val="BookText"/>
        <w:rPr/>
      </w:pPr>
      <w:bookmarkEnd w:id="909"/>
      <w:r>
        <w:rPr>
          <w:rFonts w:ascii="IRNazanin" w:hAnsi="IRNazanin" w:eastAsia="IRNazanin"/>
          <w:color w:val="111111"/>
          <w:sz w:val="28"/>
          <w:sz w:val="28"/>
          <w:szCs w:val="28"/>
          <w:rtl w:val="true"/>
          <w:lang w:bidi="fa-IR"/>
        </w:rPr>
        <w:t xml:space="preserve">دانستند که این برنامه ، کار حضرت سجاد بود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0" w:name="__RefHeading___Toc2250694_211673320"/>
      <w:bookmarkStart w:id="911" w:name="_Toc340"/>
      <w:bookmarkEnd w:id="910"/>
      <w:r>
        <w:rPr>
          <w:rtl w:val="true"/>
        </w:rPr>
        <w:t>نماز و احسان</w:t>
      </w:r>
      <w:bookmarkEnd w:id="911"/>
    </w:p>
    <w:p>
      <w:pPr>
        <w:pStyle w:val="BookText"/>
        <w:rPr/>
      </w:pPr>
      <w:r>
        <w:rPr>
          <w:rFonts w:ascii="IRNazanin" w:hAnsi="IRNazanin" w:eastAsia="IRNazanin"/>
          <w:color w:val="111111"/>
          <w:sz w:val="28"/>
          <w:sz w:val="28"/>
          <w:szCs w:val="28"/>
          <w:rtl w:val="true"/>
          <w:lang w:bidi="fa-IR"/>
        </w:rPr>
        <w:t xml:space="preserve">ابوحمزۀ ثمالی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را در نماز دیدم که ردایش از شانه‌اش می‌افتد ولی برای حفظ آن بر شانه‌اش توجهی نمی‌کند تا از نمازش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بی‌توجهی او را به ردایش در حال نماز پرسیدم ؟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در برابر که بودم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عبد جز آنچه را از آن به قلبش به جا آورده قبول نمی‌شود </w:t>
      </w:r>
      <w:r>
        <w:rPr>
          <w:rFonts w:eastAsia="IRNazanin" w:cs="IRNazanin"/>
          <w:color w:val="111111"/>
          <w:sz w:val="28"/>
          <w:szCs w:val="28"/>
          <w:rtl w:val="true"/>
          <w:lang w:bidi="fa-IR"/>
        </w:rPr>
        <w:t>.</w:t>
      </w:r>
    </w:p>
    <w:p>
      <w:pPr>
        <w:pStyle w:val="Heading4"/>
        <w:numPr>
          <w:ilvl w:val="3"/>
          <w:numId w:val="1"/>
        </w:numPr>
        <w:rPr/>
      </w:pPr>
      <w:bookmarkStart w:id="912" w:name="__RefHeading___Toc2250696_211673320"/>
      <w:bookmarkStart w:id="913" w:name="_Toc341"/>
      <w:bookmarkEnd w:id="912"/>
      <w:r>
        <w:rPr>
          <w:rtl w:val="true"/>
        </w:rPr>
        <w:t>عفو و گذشت قرآنی</w:t>
      </w:r>
      <w:bookmarkEnd w:id="91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کنیزی از کنیزان حضرت امام سجاد علیه السلام برای وضو جهت نماز به روی دستان مبارکش آب می‌ریخت ناگاه آفتابه از دست کنیز روی صورت حضرت افتاد و آن را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سر مبارکش را به سوی او برداشت ، کنیز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خشم خود را فرو می‌برند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خشمم را فرو فرو بردم ؛ کنیز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می‌گذرند </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 گذشتم ؛ کنیز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نیکوکاران را دوست دارد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 xml:space="preserve">؛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تو در راه خدا آزادی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bookmarkStart w:id="914" w:name="pg253_3650"/>
    </w:p>
    <w:p>
      <w:pPr>
        <w:pStyle w:val="Heading4"/>
        <w:numPr>
          <w:ilvl w:val="3"/>
          <w:numId w:val="1"/>
        </w:numPr>
        <w:rPr/>
      </w:pPr>
      <w:bookmarkStart w:id="915" w:name="__RefHeading___Toc2250698_211673320"/>
      <w:bookmarkStart w:id="916" w:name="_Toc342"/>
      <w:bookmarkEnd w:id="914"/>
      <w:bookmarkEnd w:id="915"/>
      <w:r>
        <w:rPr>
          <w:rtl w:val="true"/>
        </w:rPr>
        <w:t>روز خسران بازیگران</w:t>
      </w:r>
      <w:bookmarkEnd w:id="916"/>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مردی دلقک و بیکاره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او را بخندانم مرا درمانده کرد ؛ امام در حالی که دو نفر از خدمت گزارانش پشت سر او بودند بر آن مرد گذشت و او به دنبال حضرت آمد تا ردای مبارکش را از دوشش کشید و رفت ، حضرت به او توجّهی ننمود ولی مردم دنبال آن دلقک رفتند و ردا را از او گرفته ، به محضر حضرت آمدند و به دوش مبارکش نهادند ، حضرت به مردم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بی‌کار و دلقک است که اهل مدینه را می‌خنداند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بگویید برای خدا روزی است که در آن روز ، بیهوده کاران خسران و زیان می‌بینند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7" w:name="__RefHeading___Toc2250700_211673320"/>
      <w:bookmarkStart w:id="918" w:name="_Toc343"/>
      <w:bookmarkEnd w:id="917"/>
      <w:r>
        <w:rPr>
          <w:rtl w:val="true"/>
        </w:rPr>
        <w:t>ناشناسی در کاروان</w:t>
      </w:r>
      <w:bookmarkEnd w:id="918"/>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در هیچ حالی مسافرت نمی‌کرد مگر با همراهانی که او را نشناسند ، آنهم به شرط اینکه در صورت نیاز به آنان کمک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با گروهی مسافرت کرد ، مردی آن حضرت را میان گروه دید و شناخت ،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این شخص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گفت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علی بن الحسین است ، پس به سوی حضرت هجوم بردند و دست و پایش بوسه زدند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 با آزار دست و زبان ما</w:t>
      </w:r>
      <w:bookmarkStart w:id="919" w:name="pg253_3651"/>
    </w:p>
    <w:p>
      <w:pPr>
        <w:pStyle w:val="BookText"/>
        <w:rPr/>
      </w:pPr>
      <w:bookmarkEnd w:id="919"/>
      <w:r>
        <w:rPr>
          <w:rFonts w:ascii="IRNazanin" w:hAnsi="IRNazanin" w:eastAsia="IRNazanin"/>
          <w:color w:val="111111"/>
          <w:sz w:val="28"/>
          <w:sz w:val="28"/>
          <w:szCs w:val="28"/>
          <w:rtl w:val="true"/>
          <w:lang w:bidi="fa-IR"/>
        </w:rPr>
        <w:t xml:space="preserve">به شما وارد دوزخ شویم ؟ اگر این گونه می‌شد ما تا پایان روزگار هلاک و بدبخت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گونه مسافرت وادار کرد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بار با گروهی مسافرت کردم که مرا می‌شناختند ، به خاطر پیامبر صلی الله علیه و آله به گونه‌ای با من رفتار کردند که سزاوارش نبودم ، ترسیدم شما هم آن گونه با من رفتار کنید ، از این جهت پنهان نگاه داشتن خود از شما برایم محبوب‌تر بود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0" w:name="__RefHeading___Toc2250702_211673320"/>
      <w:bookmarkStart w:id="921" w:name="_Toc344"/>
      <w:bookmarkEnd w:id="920"/>
      <w:r>
        <w:rPr>
          <w:rtl w:val="true"/>
        </w:rPr>
        <w:t>رفتار اخلاقی با حیوان</w:t>
      </w:r>
      <w:bookmarkEnd w:id="921"/>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هنگام وفاتش به فرزندش حضرت باقر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شترم بیست بار به حج رفتم و او را یک تازیانه نزدم ، هنگامی که بمیرد آن را دفن کن که درندگان گوشتش را نخورند ، زیرا پیامبر صلی الله علیه و آله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نیست که هفت بار در موقف عرفه نگاهش دارند مگر اینکه خدا آن را از نعمت‌های بهشت کند و در نسلش برکت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شتر حضرت از پای درآمد حضرت امام باقر علیه السلام آن را دفن کرد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2" w:name="__RefHeading___Toc2250704_211673320"/>
      <w:bookmarkStart w:id="923" w:name="_Toc345"/>
      <w:bookmarkEnd w:id="922"/>
      <w:r>
        <w:rPr>
          <w:rtl w:val="true"/>
        </w:rPr>
        <w:t>بخشیدن افطاری</w:t>
      </w:r>
      <w:bookmarkEnd w:id="923"/>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حضرت علی بن الحسین علیهما السلام روزه می‌گرفت ، فرمان می‌داد گوسپندی را ذبح کنند و اعضایش را قطعه قطعه نمایند و بپزند ، هنگام</w:t>
      </w:r>
      <w:bookmarkStart w:id="924" w:name="pg253_3652"/>
    </w:p>
    <w:p>
      <w:pPr>
        <w:pStyle w:val="BookText"/>
        <w:rPr/>
      </w:pPr>
      <w:bookmarkEnd w:id="924"/>
      <w:r>
        <w:rPr>
          <w:rFonts w:ascii="IRNazanin" w:hAnsi="IRNazanin" w:eastAsia="IRNazanin"/>
          <w:color w:val="111111"/>
          <w:sz w:val="28"/>
          <w:sz w:val="28"/>
          <w:szCs w:val="28"/>
          <w:rtl w:val="true"/>
          <w:lang w:bidi="fa-IR"/>
        </w:rPr>
        <w:t xml:space="preserve">غروب در حالی که روزه بود سر به دیگ‌های غذا می‌برد تا جایی که بوی آبگوشت خوشمزه را استشمام می‌کرد سپس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 را بیاورید و برای فلان خانواده و فلان خانواده پر کنید و ببرید تا همۀ دیگ‌ها خالی می‌شد ، آنگاه برای خود حضرت نان و خرما می‌آوردند و همان افطارش بود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5" w:name="__RefHeading___Toc2250706_211673320"/>
      <w:bookmarkStart w:id="926" w:name="_Toc346"/>
      <w:bookmarkEnd w:id="925"/>
      <w:r>
        <w:rPr>
          <w:rtl w:val="true"/>
        </w:rPr>
        <w:t>کمک به مستمندان</w:t>
      </w:r>
      <w:bookmarkEnd w:id="926"/>
    </w:p>
    <w:p>
      <w:pPr>
        <w:pStyle w:val="BookText"/>
        <w:rPr/>
      </w:pPr>
      <w:r>
        <w:rPr>
          <w:rFonts w:ascii="IRNazanin" w:hAnsi="IRNazanin" w:eastAsia="IRNazanin"/>
          <w:color w:val="111111"/>
          <w:sz w:val="28"/>
          <w:sz w:val="28"/>
          <w:szCs w:val="28"/>
          <w:rtl w:val="true"/>
          <w:lang w:bidi="fa-IR"/>
        </w:rPr>
        <w:t xml:space="preserve">هنگامی که تاریکی شب حضرت را در برمی‌گرفت و دیده‌ها آرامش می‌یافت ، برخاسته به منزل می‌رفت تا آنچه از رزق و روزی خانواده‌اش مانده بود جمع می‌کرد و در همیانی می‌گذاشت و به شانه می‌انداخت و در حالی که سر و رویش را پوشانده بود تا شناخته نشود ، به خانۀ مستمندان می‌رفت و آنچه به دوش کشیده بود میان آنان تقسیم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می‌شد که درب خانۀ آنان به انتظار می‌ایستاد تا بیایند و سهمشان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رو در رو می‌دیدند و بی‌واسطه او را مشاهده می‌کردند و مستقیماً به حضورش می‌رسیدند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همیان آمد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27" w:name="__RefHeading___Toc2250708_211673320"/>
      <w:bookmarkStart w:id="928" w:name="_Toc347"/>
      <w:bookmarkEnd w:id="927"/>
      <w:r>
        <w:rPr>
          <w:rtl w:val="true"/>
        </w:rPr>
        <w:t>داستان انگور</w:t>
      </w:r>
      <w:bookmarkEnd w:id="92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همواره از انگور خوشش می‌آمد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انگوری خوب به مدینه آوردند ، امّ ولدش</w:t>
      </w:r>
      <w:bookmarkStart w:id="929" w:name="pg253_3653"/>
    </w:p>
    <w:p>
      <w:pPr>
        <w:pStyle w:val="BookText"/>
        <w:rPr/>
      </w:pPr>
      <w:bookmarkEnd w:id="929"/>
      <w:r>
        <w:rPr>
          <w:rFonts w:ascii="IRNazanin" w:hAnsi="IRNazanin" w:eastAsia="IRNazanin"/>
          <w:color w:val="111111"/>
          <w:sz w:val="28"/>
          <w:sz w:val="28"/>
          <w:szCs w:val="28"/>
          <w:rtl w:val="true"/>
          <w:lang w:bidi="fa-IR"/>
        </w:rPr>
        <w:t xml:space="preserve">مقداری از آن را برای حضرت خریده ، هنگام افطار برای آن بزرگوار آورد ، حضرت آن انگور را پسندیدند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دست به سوی آن ببرند که تهیدستی کنار درب خانه ایستاد و درخواست کمک کرد ، حضرت به امّ ولد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ببر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 برای او بس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 را برای او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باز هم از آن انگور برای حضرت خرید که دوباره تهیدست آمد و حضرت همۀ انگور را برای او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سوم سائلی نیامد و حضرت انگور خوردند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 از دست ما نرفت و خدا را سپاس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0" w:name="__RefHeading___Toc2250710_211673320"/>
      <w:bookmarkStart w:id="931" w:name="_Toc348"/>
      <w:bookmarkEnd w:id="930"/>
      <w:r>
        <w:rPr>
          <w:rtl w:val="true"/>
        </w:rPr>
        <w:t>اوج عظمت در سن خردسالی</w:t>
      </w:r>
      <w:bookmarkEnd w:id="931"/>
    </w:p>
    <w:p>
      <w:pPr>
        <w:pStyle w:val="BookText"/>
        <w:rPr/>
      </w:pPr>
      <w:r>
        <w:rPr>
          <w:rFonts w:ascii="IRNazanin" w:hAnsi="IRNazanin" w:eastAsia="IRNazanin"/>
          <w:color w:val="111111"/>
          <w:sz w:val="28"/>
          <w:sz w:val="28"/>
          <w:szCs w:val="28"/>
          <w:rtl w:val="true"/>
          <w:lang w:bidi="fa-IR"/>
        </w:rPr>
        <w:t xml:space="preserve">عبداللّه بن مبارک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به مکه رفتم ، در میان حاجیان در حرکت بودم که ناگاه خردسالی هفت یا هشت ساله دیدم که در کناری از کاروان حاجیان حرکت می‌کرد و زاد و توشه‌ای همراهش نبود ، پیش رفتم و به او سلام دادم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که بیابان را طیّ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خدای نیکوکار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نظرم انسانی بزرگ آمد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توشه‌ات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زادم تقوای من است و توشه‌ام دو پای من و هدفم مولایم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نزدم بزرگ آمد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خانواده‌ای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هستم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تیره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شاخه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فاطمی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شعری هم گفته‌ای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شعرت را برایم بخوان ، شعری به این مضمون خواند </w:t>
      </w:r>
      <w:r>
        <w:rPr>
          <w:rFonts w:eastAsia="IRNazanin" w:cs="IRNazanin"/>
          <w:color w:val="111111"/>
          <w:sz w:val="28"/>
          <w:szCs w:val="28"/>
          <w:rtl w:val="true"/>
          <w:lang w:bidi="fa-IR"/>
        </w:rPr>
        <w:t>:</w:t>
      </w:r>
      <w:bookmarkStart w:id="932" w:name="pg253_3654"/>
    </w:p>
    <w:p>
      <w:pPr>
        <w:pStyle w:val="BookText"/>
        <w:rPr/>
      </w:pPr>
      <w:bookmarkEnd w:id="932"/>
      <w:r>
        <w:rPr>
          <w:rFonts w:ascii="IRNazanin" w:hAnsi="IRNazanin" w:eastAsia="IRNazanin"/>
          <w:color w:val="111111"/>
          <w:sz w:val="28"/>
          <w:sz w:val="28"/>
          <w:szCs w:val="28"/>
          <w:rtl w:val="true"/>
          <w:lang w:bidi="fa-IR"/>
        </w:rPr>
        <w:t xml:space="preserve">ما فرستادگان بر حوض کوثریم که گروهی را از آن می‌رانیم و وارد شدگانش را آب می‌دهیم ؛ کسی جز به وسیلۀ ما به رستگاری نرسید و آنکه ما را دوست داشت کوشش و زادش خسارت ندید ، هرکه ما را خوشحال کرد ، از ما شادی و خوشی به او رسید و هرکه ما را رنجاند میلادش میلاد بدی بود و آنکه حق ما را غصب کرد وعده‌گاهش برای دیدن مکافاتش قیامت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نظرم غایب شد تا به مکه آمدم و حجم را به پایان بردم و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ابطح که آمدم حلقه‌ای دایره‌وار از مردم دیدم ، سر کشیدم تا ببینم که دور چه کسی حلقه زده‌اند ، همان خردسال را که با او هم صحبت شدم دیدم ،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 العابدین علیه السلام است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33" w:name="__RefHeading___Toc2250712_211673320"/>
      <w:bookmarkStart w:id="934" w:name="_Toc349"/>
      <w:bookmarkEnd w:id="933"/>
      <w:r>
        <w:rPr>
          <w:rtl w:val="true"/>
        </w:rPr>
        <w:t>درخواست آمرزش</w:t>
      </w:r>
      <w:bookmarkEnd w:id="934"/>
    </w:p>
    <w:p>
      <w:pPr>
        <w:pStyle w:val="BookText"/>
        <w:rPr/>
      </w:pPr>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غلامش را برای کاری فرستاد و او نسبت به انجام آن تأخیر کرد ، آن حضرت با تازیانه‌ای یک ضربه به او زد ،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ای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دنبال کاری که داری می‌فرستی سپس کتکم می‌زنی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قبر رسول خدا صلی الله علیه و آله برو و دو رکعت نماز بخوان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را در قیامت از کار امروزش بیامرز ، آنگاه به غلام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تو در راه خدا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گویا آزاد کردن کفارۀ زدن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حضرت سکوت کرد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bookmarkStart w:id="935" w:name="pg253_3655"/>
    </w:p>
    <w:p>
      <w:pPr>
        <w:pStyle w:val="Heading4"/>
        <w:numPr>
          <w:ilvl w:val="3"/>
          <w:numId w:val="1"/>
        </w:numPr>
        <w:rPr/>
      </w:pPr>
      <w:bookmarkStart w:id="936" w:name="__RefHeading___Toc2250714_211673320"/>
      <w:bookmarkStart w:id="937" w:name="_Toc350"/>
      <w:bookmarkEnd w:id="935"/>
      <w:bookmarkEnd w:id="936"/>
      <w:r>
        <w:rPr>
          <w:rtl w:val="true"/>
        </w:rPr>
        <w:t>تلافی زدن به زدن</w:t>
      </w:r>
      <w:bookmarkEnd w:id="937"/>
    </w:p>
    <w:p>
      <w:pPr>
        <w:pStyle w:val="BookText"/>
        <w:rPr/>
      </w:pPr>
      <w:r>
        <w:rPr>
          <w:rFonts w:ascii="IRNazanin" w:hAnsi="IRNazanin" w:eastAsia="IRNazanin"/>
          <w:color w:val="111111"/>
          <w:sz w:val="28"/>
          <w:sz w:val="28"/>
          <w:szCs w:val="28"/>
          <w:rtl w:val="true"/>
          <w:lang w:bidi="fa-IR"/>
        </w:rPr>
        <w:t xml:space="preserve">حضرت امام رضا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علیهما السلام غلامش را زد ، سپس وارد خانه شد و تازیانه را بیرون آورد و پیراهنش را از تن خارج کرد ، آنگاه به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تازیانه علی بن الحسین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از این کار خودداری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پنجاه دینار به او عطا فرمود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8" w:name="__RefHeading___Toc2250716_211673320"/>
      <w:bookmarkStart w:id="939" w:name="_Toc351"/>
      <w:bookmarkEnd w:id="938"/>
      <w:r>
        <w:rPr>
          <w:rtl w:val="true"/>
        </w:rPr>
        <w:t>حق مادر</w:t>
      </w:r>
      <w:bookmarkEnd w:id="939"/>
    </w:p>
    <w:p>
      <w:pPr>
        <w:pStyle w:val="BookText"/>
        <w:rPr/>
      </w:pPr>
      <w:r>
        <w:rPr>
          <w:rFonts w:ascii="IRNazanin" w:hAnsi="IRNazanin" w:eastAsia="IRNazanin"/>
          <w:color w:val="111111"/>
          <w:sz w:val="28"/>
          <w:sz w:val="28"/>
          <w:szCs w:val="28"/>
          <w:rtl w:val="true"/>
          <w:lang w:bidi="fa-IR"/>
        </w:rPr>
        <w:t xml:space="preserve">به حضرت امام سجاد علیه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نیکوکارترین مردم هستی ولی با مادرتان در یک ظرف هم غذا نمی‌شوید در حالی که او خواهان این 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ناخوشایند است که دستم را به لقمه پیش ببرم که دیدۀ مادرم برای برداشتن آن پیشی گرفته در نتیجه عاقّ او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برای هم غذا شدن با مادر ، ظرف غذا را به طبقی می‌پوشاند و سپس دست زیر طبق می‌برد و غذا را میل می‌فرمود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0" w:name="__RefHeading___Toc2250718_211673320"/>
      <w:bookmarkStart w:id="941" w:name="_Toc352"/>
      <w:bookmarkEnd w:id="940"/>
      <w:r>
        <w:rPr>
          <w:rtl w:val="true"/>
        </w:rPr>
        <w:t>ضمانت برای پرداخت وام</w:t>
      </w:r>
      <w:bookmarkEnd w:id="941"/>
    </w:p>
    <w:p>
      <w:pPr>
        <w:pStyle w:val="BookText"/>
        <w:rPr/>
      </w:pPr>
      <w:r>
        <w:rPr>
          <w:rFonts w:ascii="IRNazanin" w:hAnsi="IRNazanin" w:eastAsia="IRNazanin"/>
          <w:color w:val="111111"/>
          <w:sz w:val="28"/>
          <w:sz w:val="28"/>
          <w:szCs w:val="28"/>
          <w:rtl w:val="true"/>
          <w:lang w:bidi="fa-IR"/>
        </w:rPr>
        <w:t xml:space="preserve">عیسی بن عبداللّه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هنگام مرگ فرا رسید ، طلبکارانش جمع شدند و اموالشان را از او مطالبه کردند ،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ندارم تا به شما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بنی اعمامم یا پسر عموهایم علی بن الحسین و عبداللّه بن جعفر که می‌خواهید ، رضایت دهید که بدهی مرا به شما بپردازند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طلبکاران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مردی است که وعدۀ طولانی می‌دهد</w:t>
      </w:r>
      <w:bookmarkStart w:id="942" w:name="pg253_3656"/>
    </w:p>
    <w:p>
      <w:pPr>
        <w:pStyle w:val="BookText"/>
        <w:rPr/>
      </w:pPr>
      <w:bookmarkEnd w:id="942"/>
      <w:r>
        <w:rPr>
          <w:rFonts w:ascii="IRNazanin" w:hAnsi="IRNazanin" w:eastAsia="IRNazanin"/>
          <w:color w:val="111111"/>
          <w:sz w:val="28"/>
          <w:sz w:val="28"/>
          <w:szCs w:val="28"/>
          <w:rtl w:val="true"/>
          <w:lang w:bidi="fa-IR"/>
        </w:rPr>
        <w:t xml:space="preserve">و شخصی مسامحه‌کار و سهل‌انگار است و علی بن الحسین علیه السلام مردی است که مال ندارد ولی بسیار راستگوست و او نزد ما برای رفع این مشکل محبوب‌تر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حضرت 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وقت رسیدن غلّه پرداخت این بدهی را ضمانت می‌کنم و حال آنکه غلّه‌ای برای حضرت نبود ، هنگامی که غلّه آمد خدا مالی را برای حضرت مقدر کرد و آن بزرگوار همۀ طلب طلبکاران را پرداخت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2250720_211673320"/>
      <w:bookmarkStart w:id="944" w:name="_Toc353"/>
      <w:bookmarkEnd w:id="943"/>
      <w:r>
        <w:rPr>
          <w:rtl w:val="true"/>
        </w:rPr>
        <w:t>بردباری بی نظیر</w:t>
      </w:r>
      <w:bookmarkEnd w:id="944"/>
    </w:p>
    <w:p>
      <w:pPr>
        <w:pStyle w:val="BookText"/>
        <w:rPr/>
      </w:pPr>
      <w:r>
        <w:rPr>
          <w:rFonts w:ascii="IRNazanin" w:hAnsi="IRNazanin" w:eastAsia="IRNazanin"/>
          <w:color w:val="111111"/>
          <w:sz w:val="28"/>
          <w:sz w:val="28"/>
          <w:szCs w:val="28"/>
          <w:rtl w:val="true"/>
          <w:lang w:bidi="fa-IR"/>
        </w:rPr>
        <w:t xml:space="preserve">شخصی از میان مردم به حضرت امام سجاد علیه السلام ناسزا گفت ، غلامانش قصد او را کردند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کنید ، آنچه از ما پنهان است بیشتر از چیزی است که در حق من می‌گویند سپس به آن مرد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نیازی داری ؟ آن مرد شرمنده شد ، حضرت لباسش را به او عطا کرد و فرمان داد هزار درهم به او بپردازند ، آن مرد با فریاد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تو فرزند رسول خدایی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2250722_211673320"/>
      <w:bookmarkStart w:id="946" w:name="_Toc354"/>
      <w:bookmarkEnd w:id="945"/>
      <w:r>
        <w:rPr>
          <w:rtl w:val="true"/>
        </w:rPr>
        <w:t>عکس العمل در برابر غیبت</w:t>
      </w:r>
      <w:bookmarkEnd w:id="94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زین العابدین علیه السلام به گروهی رسید که از آن بزرگوار غیبت می‌کردند ، کنارشان ایستاد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آنچه می‌گویید راستگو هستید خدا مرا بیامرزد و اگر دروغگو هستید خدا شما را بیامرزد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bookmarkStart w:id="947" w:name="pg253_3657"/>
    </w:p>
    <w:p>
      <w:pPr>
        <w:pStyle w:val="Heading4"/>
        <w:numPr>
          <w:ilvl w:val="3"/>
          <w:numId w:val="1"/>
        </w:numPr>
        <w:rPr/>
      </w:pPr>
      <w:bookmarkStart w:id="948" w:name="__RefHeading___Toc2250724_211673320"/>
      <w:bookmarkStart w:id="949" w:name="_Toc355"/>
      <w:bookmarkEnd w:id="947"/>
      <w:bookmarkEnd w:id="948"/>
      <w:r>
        <w:rPr>
          <w:rtl w:val="true"/>
        </w:rPr>
        <w:t>قتل غیر عمد</w:t>
      </w:r>
      <w:bookmarkEnd w:id="949"/>
    </w:p>
    <w:p>
      <w:pPr>
        <w:pStyle w:val="BookText"/>
        <w:rPr/>
      </w:pPr>
      <w:r>
        <w:rPr>
          <w:rFonts w:ascii="IRNazanin" w:hAnsi="IRNazanin" w:eastAsia="IRNazanin"/>
          <w:color w:val="111111"/>
          <w:sz w:val="28"/>
          <w:sz w:val="28"/>
          <w:szCs w:val="28"/>
          <w:rtl w:val="true"/>
          <w:lang w:bidi="fa-IR"/>
        </w:rPr>
        <w:t xml:space="preserve">در محضر حضرت امام سجاد علیه السلام تعدادی مهمان بودند ، از خادم خواستند در آوردن گوشت بریان تنوری ، شتاب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آهنی را که روی آن گوشت بریان شده بود به سرعت آورد ، ناگهان از دستش افتاد و به سر فرزند آن حضرت که در طبقۀ پایین خانه بود برخورد کرده ، او را کشت ، حضرت به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حیرت‌زده بود و می‌لرزید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کار عمدی نداشتی ، بنابراین در راه خدا آزادی ، بعد از آن خود به تجهیز فرزندش اقدام کرد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2250726_211673320"/>
      <w:bookmarkStart w:id="951" w:name="_Toc356"/>
      <w:bookmarkEnd w:id="950"/>
      <w:r>
        <w:rPr>
          <w:rtl w:val="true"/>
        </w:rPr>
        <w:t>نهایت اخلاص</w:t>
      </w:r>
      <w:bookmarkEnd w:id="95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پسر عموی تهیدستی داشت که آن حضرت شبانه به صورتی ناشناس به درب خانۀ او می‌آمد و دینارهایی را به او عنایت می‌کرد ، او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در حق من صلۀ رحم به جا نمی‌آورد ، خدا از سوی من پاداش خیری به او ندهد ، حضرت گفتار او را می‌شنید و تحمل می‌کرد و شکیبایی می‌ورزید و حاضر به معرفی خود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از دنیا رفت ، پسر عمش با قطع شدن کمک شبانه دریافت که کمک دهنده ، حضرت امام سجاد علیه 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قبرش آمد و سخت بر فقدان حضرت گریست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bookmarkStart w:id="952" w:name="pg253_3658"/>
    </w:p>
    <w:p>
      <w:pPr>
        <w:pStyle w:val="Heading3"/>
        <w:numPr>
          <w:ilvl w:val="2"/>
          <w:numId w:val="1"/>
        </w:numPr>
        <w:rPr/>
      </w:pPr>
      <w:bookmarkStart w:id="953" w:name="__RefHeading___Toc2250728_211673320"/>
      <w:bookmarkStart w:id="954" w:name="_Toc357"/>
      <w:bookmarkEnd w:id="952"/>
      <w:bookmarkEnd w:id="953"/>
      <w:r>
        <w:rPr>
          <w:rtl w:val="true"/>
        </w:rPr>
        <w:t>جلوه ای از اخلاق حضرت امام محمّد باقر علیه السلام</w:t>
      </w:r>
      <w:bookmarkEnd w:id="954"/>
    </w:p>
    <w:p>
      <w:pPr>
        <w:pStyle w:val="Heading4"/>
        <w:numPr>
          <w:ilvl w:val="3"/>
          <w:numId w:val="1"/>
        </w:numPr>
        <w:rPr/>
      </w:pPr>
      <w:bookmarkStart w:id="955" w:name="__RefHeading___Toc2250730_211673320"/>
      <w:bookmarkStart w:id="956" w:name="_Toc358"/>
      <w:bookmarkEnd w:id="955"/>
      <w:r>
        <w:rPr>
          <w:rtl w:val="true"/>
        </w:rPr>
        <w:t>کار و کوشش</w:t>
      </w:r>
      <w:bookmarkEnd w:id="956"/>
    </w:p>
    <w:p>
      <w:pPr>
        <w:pStyle w:val="BookText"/>
        <w:rPr/>
      </w:pPr>
      <w:r>
        <w:rPr>
          <w:rFonts w:ascii="IRNazanin" w:hAnsi="IRNazanin" w:eastAsia="IRNazanin"/>
          <w:color w:val="111111"/>
          <w:sz w:val="28"/>
          <w:sz w:val="28"/>
          <w:szCs w:val="28"/>
          <w:rtl w:val="true"/>
          <w:lang w:bidi="fa-IR"/>
        </w:rPr>
        <w:t xml:space="preserve">محمّد بن منکدر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نمی‌کردم علی بن الحسین علیه السلام جانشینی برتر از خود بنهد تا آنکه پسرش محمّد بن علی را دیدم و خواستم او را پند دهم ولی او مرا پند داد ، دوستانش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چه چیزی تو را پند داد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ساعتی بسیار گرم به بخشی از نواحی مدینه رفته بودم ، حضرت امام باقر علیه السلام را دیدم که به خاطر تنومندی بدنش به دو غلام سیاه تکیه داشت ، پیش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مردان بزرگ قریش در این ساعت با این حال در طلب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که او را قاطعانه موعظه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او شدم و سلام کردم ، نفس زنان جواب سلامم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گرما عرق از سر و رویش می‌ریخت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کارت را به صلاح آورد ، بزرگی از بزرگان قریش آن هم در این ساعت در طلب دنیاست ، اگر مرگت از راه رسد و تو در این حال باشی چه می‌کنی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دستش را از روی شانۀ دو غلام برداشت سپس تکیه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مرگم برسد و در این حال باشم بی‌تردید به من رسیده در حالی که در طاعتی از طاعات خدا هستم که به وسیلۀ آن ارزش وجودم را از تو و از مردم حفظ می‌کنم ، من از مرگ ، زمانی می‌ترسم که مرا در رسد و من بر</w:t>
      </w:r>
      <w:bookmarkStart w:id="957" w:name="pg253_3659"/>
    </w:p>
    <w:p>
      <w:pPr>
        <w:pStyle w:val="BookText"/>
        <w:rPr/>
      </w:pPr>
      <w:bookmarkEnd w:id="957"/>
      <w:r>
        <w:rPr>
          <w:rFonts w:ascii="IRNazanin" w:hAnsi="IRNazanin" w:eastAsia="IRNazanin"/>
          <w:color w:val="111111"/>
          <w:sz w:val="28"/>
          <w:sz w:val="28"/>
          <w:szCs w:val="28"/>
          <w:rtl w:val="true"/>
          <w:lang w:bidi="fa-IR"/>
        </w:rPr>
        <w:t xml:space="preserve">گناهی از گناهان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تو را موعظه کنم تو مرا موعظه کردی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2250732_211673320"/>
      <w:bookmarkStart w:id="959" w:name="_Toc359"/>
      <w:bookmarkEnd w:id="958"/>
      <w:r>
        <w:rPr>
          <w:rtl w:val="true"/>
        </w:rPr>
        <w:t>انفاق جوانمردانه</w:t>
      </w:r>
      <w:bookmarkEnd w:id="959"/>
    </w:p>
    <w:p>
      <w:pPr>
        <w:pStyle w:val="BookText"/>
        <w:rPr/>
      </w:pPr>
      <w:r>
        <w:rPr>
          <w:rFonts w:ascii="IRNazanin" w:hAnsi="IRNazanin" w:eastAsia="IRNazanin"/>
          <w:color w:val="111111"/>
          <w:sz w:val="28"/>
          <w:sz w:val="28"/>
          <w:szCs w:val="28"/>
          <w:rtl w:val="true"/>
          <w:lang w:bidi="fa-IR"/>
        </w:rPr>
        <w:t xml:space="preserve">حسن بن کثیر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تهیدستی و جفاکاری برادران ایمانی نزد حضرت امام باقر علیه السلام شکایت کردم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بدی است برادری که هنگام بی‌نیازیت به تو توجه داشته باشد و زمان تنگدستی‌ات با تو قطع رابطه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غلامش فرمان داد تا کیسه‌ای که هفتصد درهم در آن بود به من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هزینه کن و هنگامی که به پایان رسید مرا خبر ده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0" w:name="__RefHeading___Toc2250734_211673320"/>
      <w:bookmarkStart w:id="961" w:name="_Toc360"/>
      <w:bookmarkEnd w:id="960"/>
      <w:r>
        <w:rPr>
          <w:rtl w:val="true"/>
        </w:rPr>
        <w:t>خسته نشدن از نیکوکاری</w:t>
      </w:r>
      <w:bookmarkEnd w:id="96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حضرت امام باقر علیه السلام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میان پانصد تا ششصد هزار درهم به ما اجازه می‌دادند که کمک کنیم و هرگز از صله به برادران و قاصدان پیشگاهش و آرزومندان و امیدوارانش ، ملول و خسته نمی‌شدند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bookmarkStart w:id="962" w:name="pg253_3660"/>
    </w:p>
    <w:p>
      <w:pPr>
        <w:pStyle w:val="Heading4"/>
        <w:numPr>
          <w:ilvl w:val="3"/>
          <w:numId w:val="1"/>
        </w:numPr>
        <w:rPr/>
      </w:pPr>
      <w:bookmarkStart w:id="963" w:name="__RefHeading___Toc2250736_211673320"/>
      <w:bookmarkStart w:id="964" w:name="_Toc361"/>
      <w:bookmarkEnd w:id="962"/>
      <w:bookmarkEnd w:id="963"/>
      <w:r>
        <w:rPr>
          <w:rtl w:val="true"/>
        </w:rPr>
        <w:t>بردباری شگفت در برابر نصرانی</w:t>
      </w:r>
      <w:bookmarkEnd w:id="964"/>
    </w:p>
    <w:p>
      <w:pPr>
        <w:pStyle w:val="BookText"/>
        <w:rPr/>
      </w:pPr>
      <w:r>
        <w:rPr>
          <w:rFonts w:ascii="IRNazanin" w:hAnsi="IRNazanin" w:eastAsia="IRNazanin"/>
          <w:color w:val="111111"/>
          <w:sz w:val="28"/>
          <w:sz w:val="28"/>
          <w:szCs w:val="28"/>
          <w:rtl w:val="true"/>
          <w:lang w:bidi="fa-IR"/>
        </w:rPr>
        <w:t xml:space="preserve">مردی نصرانی مسلک به حضرت امام باقر علیه السلام از روی توهین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باقرم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آن زن آشپزی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آشپزی هنر و حرفۀ اوست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زنی سیاه چهره و زنگی و بد 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 خدا او را بیامرزد و اگر دروغ می‌گویی خدا تو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به سبب این برخورد بردبارانه مسلمان شد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2250738_211673320"/>
      <w:bookmarkStart w:id="966" w:name="_Toc362"/>
      <w:bookmarkEnd w:id="965"/>
      <w:r>
        <w:rPr>
          <w:rtl w:val="true"/>
        </w:rPr>
        <w:t>مهمان دوستی عاشقانه</w:t>
      </w:r>
      <w:bookmarkEnd w:id="966"/>
    </w:p>
    <w:p>
      <w:pPr>
        <w:pStyle w:val="BookText"/>
        <w:rPr/>
      </w:pPr>
      <w:r>
        <w:rPr>
          <w:rFonts w:ascii="IRNazanin" w:hAnsi="IRNazanin" w:eastAsia="IRNazanin"/>
          <w:color w:val="111111"/>
          <w:sz w:val="28"/>
          <w:sz w:val="28"/>
          <w:szCs w:val="28"/>
          <w:rtl w:val="true"/>
          <w:lang w:bidi="fa-IR"/>
        </w:rPr>
        <w:t xml:space="preserve">سلمی کنیز حضرت امام باقر علیه 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برادران دینی‌اش بر او وارد می‌شدند و از نزد او نمی‌رفتند مگر آنکه آنان را به پاکیزه‌ترین غذا پذیرایی می‌کرد و لباسی نیکو بر آنان می‌پوشانید و درهم‌هایی به آنان می‌بخشید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دست و دل بازی تهیدست می‌شوی ، حضرت پاسخ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و حسنۀ دنیا جز صله به برادران دینی و کارهای پسندیده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نسبت به انفاق به برادران دینی پانصد و ششصد هزار درهم اجازه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از هم‌نشینی با برادران خسته نمی‌شد و می‌فرمود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برادر دینی نسبت به خودت را به آنچه در قلب تو نسبت به اوست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درون خانه‌اش شنیده نشد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وجودت برکت</w:t>
      </w:r>
      <w:bookmarkStart w:id="967" w:name="pg253_3661"/>
    </w:p>
    <w:p>
      <w:pPr>
        <w:pStyle w:val="BookText"/>
        <w:rPr/>
      </w:pPr>
      <w:bookmarkEnd w:id="967"/>
      <w:r>
        <w:rPr>
          <w:rFonts w:ascii="IRNazanin" w:hAnsi="IRNazanin" w:eastAsia="IRNazanin"/>
          <w:color w:val="111111"/>
          <w:sz w:val="28"/>
          <w:sz w:val="28"/>
          <w:szCs w:val="28"/>
          <w:rtl w:val="true"/>
          <w:lang w:bidi="fa-IR"/>
        </w:rPr>
        <w:t xml:space="preserve">باد و نه ای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بهترین نام‌هاشان بخوانید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2250740_211673320"/>
      <w:bookmarkStart w:id="969" w:name="_Toc363"/>
      <w:bookmarkEnd w:id="968"/>
      <w:r>
        <w:rPr>
          <w:rtl w:val="true"/>
        </w:rPr>
        <w:t>حقوق همسر</w:t>
      </w:r>
      <w:bookmarkEnd w:id="969"/>
    </w:p>
    <w:p>
      <w:pPr>
        <w:pStyle w:val="BookText"/>
        <w:rPr/>
      </w:pPr>
      <w:r>
        <w:rPr>
          <w:rFonts w:ascii="IRNazanin" w:hAnsi="IRNazanin" w:eastAsia="IRNazanin"/>
          <w:color w:val="111111"/>
          <w:sz w:val="28"/>
          <w:sz w:val="28"/>
          <w:szCs w:val="28"/>
          <w:rtl w:val="true"/>
          <w:lang w:bidi="fa-IR"/>
        </w:rPr>
        <w:t xml:space="preserve">حسن بن زیّات بصری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دوستم بر حضرت امام باقر علیه السلام وارد شدیم در حالی که آن حضرت در اطاقی مفروش نشسته بودند و بالاپوشی گلی بر تن داشتند و محاسن خود را اصلاح کرده ، سرمه به چشم کشیده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پرسش‌هایی از او پرسیدیم ، هنگامی که برخاستیم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تو و دوستت نزد من بیایید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فدایت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فردا رسید با دوستم خدمت حضرت رسیدم ، در اتاقی بود که جز حصیر فرشی نداشت و پیراهن خشن بر تن او بود ، رو به دوستم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بر من وارد شدی و من در اتاق همسرم بودم ، دیروز نوبت او بود ، اتاق ، اتاق او بود و کالای اتاق هم کالای او ، خود را برایم آراسته بود و بر عهدۀ من بود که من هم خود را برای او بیارایم به آن گونه که او برای من خود را آراسته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دلت چیزی نسبت به من نگذرد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 به خدا سوگند بر دلم چیزی گذشت اما اکنون خدا آن را از میان برد و دانستم حق در همان است که گفتی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bookmarkStart w:id="970" w:name="pg253_3662"/>
    </w:p>
    <w:p>
      <w:pPr>
        <w:pStyle w:val="Heading4"/>
        <w:numPr>
          <w:ilvl w:val="3"/>
          <w:numId w:val="1"/>
        </w:numPr>
        <w:rPr/>
      </w:pPr>
      <w:bookmarkStart w:id="971" w:name="__RefHeading___Toc2250742_211673320"/>
      <w:bookmarkStart w:id="972" w:name="_Toc364"/>
      <w:bookmarkEnd w:id="970"/>
      <w:bookmarkEnd w:id="971"/>
      <w:r>
        <w:rPr>
          <w:rtl w:val="true"/>
        </w:rPr>
        <w:t>دعای دسته جمعی</w:t>
      </w:r>
      <w:bookmarkEnd w:id="972"/>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پدرم را حادثه‌ای محزون می‌کرد ، زنان و کودکان را جمع می‌کرد سپس دست به دعا برمی‌داشت و آنان آمین می‌گفتند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2250744_211673320"/>
      <w:bookmarkStart w:id="974" w:name="_Toc365"/>
      <w:bookmarkEnd w:id="973"/>
      <w:r>
        <w:rPr>
          <w:rtl w:val="true"/>
        </w:rPr>
        <w:t>تسلیم در برابر خدا</w:t>
      </w:r>
      <w:bookmarkEnd w:id="974"/>
    </w:p>
    <w:p>
      <w:pPr>
        <w:pStyle w:val="BookText"/>
        <w:rPr/>
      </w:pPr>
      <w:r>
        <w:rPr>
          <w:rFonts w:ascii="IRNazanin" w:hAnsi="IRNazanin" w:eastAsia="IRNazanin"/>
          <w:color w:val="111111"/>
          <w:sz w:val="28"/>
          <w:sz w:val="28"/>
          <w:szCs w:val="28"/>
          <w:rtl w:val="true"/>
          <w:lang w:bidi="fa-IR"/>
        </w:rPr>
        <w:t xml:space="preserve">گروهی به محضر حضرت امام باقر علیه السلام مشرّف گشته ، مصادف با بیماری طفلی از آن حضرت شدند ، از حضرت اندوه و بی‌قراری دیدند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حادثه‌ای به او برسد می‌ترسیم چیزی را که از او نمی‌پسندیم ببینیم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 درنگ نکرده بودند که صدای ناله بر او شنیدند ، حضرت گشاده‌رو غیر از آن حالی که داشت ، بر دوستان وارد شد ؛ به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فدای تو کند ، از آنچه از تو دیدیم می‌ترسیدیم که اگر حادثه‌ای پیش آید تو را به حالی شدیدتر ببینیم که ما را اندوهگین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داریم نسبت به کسی که دوستش داریم سلامت و عافیت یابیم ، هنگامی که فرمان خدا برسد نسبت به آنچه او دوست دارد تسلیم هستیم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bookmarkStart w:id="975" w:name="pg253_3663"/>
    </w:p>
    <w:p>
      <w:pPr>
        <w:pStyle w:val="Heading4"/>
        <w:numPr>
          <w:ilvl w:val="3"/>
          <w:numId w:val="1"/>
        </w:numPr>
        <w:rPr/>
      </w:pPr>
      <w:bookmarkStart w:id="976" w:name="__RefHeading___Toc2250746_211673320"/>
      <w:bookmarkStart w:id="977" w:name="_Toc366"/>
      <w:bookmarkEnd w:id="975"/>
      <w:bookmarkEnd w:id="976"/>
      <w:r>
        <w:rPr>
          <w:rtl w:val="true"/>
        </w:rPr>
        <w:t>آزادی در برابر یک ضربت تازیانه</w:t>
      </w:r>
      <w:bookmarkEnd w:id="977"/>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هنگام مرگش غلامان بدش را آزاد کرد و غلامان خوبش را نگاه داشت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آزاد و اینان را نگاه داشتی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آزاد کردم در مدتی که نزد من بودند از جانب من ضربتی به آنان رسید بنابراین آزادی آنان در برابر آن ضربت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8" w:name="__RefHeading___Toc2250748_211673320"/>
      <w:bookmarkStart w:id="979" w:name="_Toc367"/>
      <w:bookmarkEnd w:id="978"/>
      <w:r>
        <w:rPr>
          <w:rtl w:val="true"/>
        </w:rPr>
        <w:t>مناجات شبانه</w:t>
      </w:r>
      <w:bookmarkEnd w:id="979"/>
    </w:p>
    <w:p>
      <w:pPr>
        <w:pStyle w:val="BookText"/>
        <w:rPr/>
      </w:pPr>
      <w:r>
        <w:rPr>
          <w:rFonts w:ascii="IRNazanin" w:hAnsi="IRNazanin" w:eastAsia="IRNazanin"/>
          <w:color w:val="111111"/>
          <w:sz w:val="28"/>
          <w:sz w:val="28"/>
          <w:szCs w:val="28"/>
          <w:rtl w:val="true"/>
          <w:lang w:bidi="fa-IR"/>
        </w:rPr>
        <w:t xml:space="preserve">اسحاق بن عمار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به من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رختخواب پدرم را پهن می‌کردم و به انتظارش می‌ماندم تا بیاید ، وقتی به رختخواب می‌رفت و خوابش می‌برد ، من به سوی رختخوابم می‌رفتم شبی دیر به نزد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جستجویش به مسجد آمدم و آن هنگامی بود که مردم به خواب رفته بودند ناگهان او را در مسجد تنها به حال سجده دیدم ، ناله‌اش را شنیدم که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سُبحَانَکَ اللَّهُمَّ رَبِّی حَقّاً حَقّاً ، سَجَدتُ لَکَ یَا رَبِّ تَعَبُّداً وَرِقّاً ، اللَّهُمَّ إنَّ عَمَلِی ضَعیِفٌ فَضَاعِفُه لِی ، اللَّهُمَّ قِنِی عَذَابَکَ یَومَ تَبعَثُ عِبَادَکَ ، وَتُب عَلَیَّ إنَّکَ أنتَ التَّوَابُ الرَّحِیمُ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نقصی منزهی ، به حقیقت که پروردگار منی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از روی بندگی سجده کردم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عملم ضعیف است ، آن را برایم دو چندان کن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عذابت ، روزی که بندگانت را برمی‌انگیزی حفظ کن و توبۀ مرا بپذیر ، زیرا تو بسیار توبه پذیر و مهربانی </w:t>
      </w:r>
      <w:r>
        <w:rPr>
          <w:rFonts w:eastAsia="IRNazanin" w:cs="IRNazanin"/>
          <w:color w:val="111111"/>
          <w:sz w:val="28"/>
          <w:szCs w:val="28"/>
          <w:rtl w:val="true"/>
          <w:lang w:bidi="fa-IR"/>
        </w:rPr>
        <w:t>.</w:t>
      </w:r>
      <w:bookmarkStart w:id="980" w:name="pg253_3665"/>
    </w:p>
    <w:p>
      <w:pPr>
        <w:pStyle w:val="Heading3"/>
        <w:numPr>
          <w:ilvl w:val="2"/>
          <w:numId w:val="1"/>
        </w:numPr>
        <w:rPr/>
      </w:pPr>
      <w:bookmarkStart w:id="981" w:name="__RefHeading___Toc2250750_211673320"/>
      <w:bookmarkStart w:id="982" w:name="_Toc368"/>
      <w:bookmarkEnd w:id="980"/>
      <w:bookmarkEnd w:id="981"/>
      <w:r>
        <w:rPr>
          <w:rtl w:val="true"/>
        </w:rPr>
        <w:t>گزیده ای از اخلاق حضرت امام جعفر صادق علیه السلام</w:t>
      </w:r>
      <w:bookmarkEnd w:id="982"/>
    </w:p>
    <w:p>
      <w:pPr>
        <w:pStyle w:val="Heading4"/>
        <w:numPr>
          <w:ilvl w:val="3"/>
          <w:numId w:val="1"/>
        </w:numPr>
        <w:rPr/>
      </w:pPr>
      <w:bookmarkStart w:id="983" w:name="__RefHeading___Toc2250752_211673320"/>
      <w:bookmarkStart w:id="984" w:name="_Toc369"/>
      <w:bookmarkEnd w:id="983"/>
      <w:r>
        <w:rPr>
          <w:rtl w:val="true"/>
        </w:rPr>
        <w:t>شکر نعمت</w:t>
      </w:r>
      <w:bookmarkEnd w:id="984"/>
    </w:p>
    <w:p>
      <w:pPr>
        <w:pStyle w:val="BookText"/>
        <w:rPr/>
      </w:pPr>
      <w:r>
        <w:rPr>
          <w:rFonts w:ascii="IRNazanin" w:hAnsi="IRNazanin" w:eastAsia="IRNazanin"/>
          <w:color w:val="111111"/>
          <w:sz w:val="28"/>
          <w:sz w:val="28"/>
          <w:szCs w:val="28"/>
          <w:rtl w:val="true"/>
          <w:lang w:bidi="fa-IR"/>
        </w:rPr>
        <w:t xml:space="preserve">معاویة بن وهب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مدینه با حضرت امام صادق علیه السلام بودم و آن حضرت بر مرکبش سوار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پیاده شد ، ما قصد رفتن به بازار یا نزدیک بازار داشتیم ولی حضرت به سجده رفت و سجده را طولانی نمود ، من به انتظار ماندم تا سر از سجده برداشت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دیدم پیاده شدی و سجده کردی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نعمت خدا بر خود افتادم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بازار ، آن هم محلّ رفت و آمد مردم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مرا ندید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2250754_211673320"/>
      <w:bookmarkStart w:id="986" w:name="_Toc370"/>
      <w:bookmarkEnd w:id="985"/>
      <w:r>
        <w:rPr>
          <w:rtl w:val="true"/>
        </w:rPr>
        <w:t>کمک به غیر شیعه</w:t>
      </w:r>
      <w:bookmarkEnd w:id="986"/>
    </w:p>
    <w:p>
      <w:pPr>
        <w:pStyle w:val="BookText"/>
        <w:rPr/>
      </w:pPr>
      <w:r>
        <w:rPr>
          <w:rFonts w:ascii="IRNazanin" w:hAnsi="IRNazanin" w:eastAsia="IRNazanin"/>
          <w:color w:val="111111"/>
          <w:sz w:val="28"/>
          <w:sz w:val="28"/>
          <w:szCs w:val="28"/>
          <w:rtl w:val="true"/>
          <w:lang w:bidi="fa-IR"/>
        </w:rPr>
        <w:t xml:space="preserve">معلّی بن خنیس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در شبی که نم نم باران می‌آمد برای رفتن به سایبان بنی ساعده از خانه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حضرت را دنبال کردم ، ناگهان چیزی از دستش افتاد ، پس از گفتن بسم اللّه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ما برگردان ، پیش آمدم و به آن حضرت سلام کردم ، فرمود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 بله فدایت شوم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دستت به جستجو برآی اگر چیزی را یافتی به من بده </w:t>
      </w:r>
      <w:r>
        <w:rPr>
          <w:rFonts w:eastAsia="IRNazanin" w:cs="IRNazanin"/>
          <w:color w:val="111111"/>
          <w:sz w:val="28"/>
          <w:szCs w:val="28"/>
          <w:rtl w:val="true"/>
          <w:lang w:bidi="fa-IR"/>
        </w:rPr>
        <w:t>.</w:t>
      </w:r>
      <w:bookmarkStart w:id="987" w:name="pg253_3666"/>
    </w:p>
    <w:p>
      <w:pPr>
        <w:pStyle w:val="BookText"/>
        <w:rPr/>
      </w:pPr>
      <w:bookmarkEnd w:id="987"/>
      <w:r>
        <w:rPr>
          <w:rFonts w:ascii="IRNazanin" w:hAnsi="IRNazanin" w:eastAsia="IRNazanin"/>
          <w:color w:val="111111"/>
          <w:sz w:val="28"/>
          <w:sz w:val="28"/>
          <w:szCs w:val="28"/>
          <w:rtl w:val="true"/>
          <w:lang w:bidi="fa-IR"/>
        </w:rPr>
        <w:t xml:space="preserve">ناگهان من به قرص‌های نانی برخوردم که روی زمین پراکنده بود ، آنچه را یافتم به حضرت دادم ، آنگاه در دست حضرت همیانی از نان دیدم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عنایت کنید تا برای شما بیاورم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من به بردن این بار سزاوارترم ولی همراه من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سایبان بنی ساعده رسیدیم ، در آنجا به گروهی برخوردیم که خواب بودند ، حضرت زیر لباس هر کدام یک گردۀ نان یا دو گرده پنهان کرد ، آخرین نفر را که کمک کرد باز گشتیم ، 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اینان حق را می‌شناسند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می‌شناختند هر آینه با نمک هم به آنان کمک می‌کردیم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8" w:name="__RefHeading___Toc2250756_211673320"/>
      <w:bookmarkStart w:id="989" w:name="_Toc371"/>
      <w:bookmarkEnd w:id="988"/>
      <w:r>
        <w:rPr>
          <w:rtl w:val="true"/>
        </w:rPr>
        <w:t>کمک به خویشاوند</w:t>
      </w:r>
      <w:bookmarkEnd w:id="989"/>
    </w:p>
    <w:p>
      <w:pPr>
        <w:pStyle w:val="BookText"/>
        <w:rPr/>
      </w:pPr>
      <w:r>
        <w:rPr>
          <w:rFonts w:ascii="IRNazanin" w:hAnsi="IRNazanin" w:eastAsia="IRNazanin"/>
          <w:color w:val="111111"/>
          <w:sz w:val="28"/>
          <w:sz w:val="28"/>
          <w:szCs w:val="28"/>
          <w:rtl w:val="true"/>
          <w:lang w:bidi="fa-IR"/>
        </w:rPr>
        <w:t xml:space="preserve">ابوجعفر خثعمی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یک کیسۀ زر به من داده ، فرمود آن را به فلان مرد از تیرۀ بنی‌هاشم برسان و از اینکه من آن را برای او فرستاده‌ام خبر نکن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کیسۀ زر را به آن مرد رساندم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دهندۀ این کیسۀ زر را پاداش خیر دهد ، هر ساله این پول را برای من می‌فرستد و من تا سال آینده با آن زندگی می‌کنم ولی جعفر صادق با دارایی فراوانش به من کمکی نمی‌دهد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990" w:name="pg253_3667"/>
    </w:p>
    <w:p>
      <w:pPr>
        <w:pStyle w:val="Heading4"/>
        <w:numPr>
          <w:ilvl w:val="3"/>
          <w:numId w:val="1"/>
        </w:numPr>
        <w:rPr/>
      </w:pPr>
      <w:bookmarkStart w:id="991" w:name="__RefHeading___Toc2250758_211673320"/>
      <w:bookmarkStart w:id="992" w:name="_Toc372"/>
      <w:bookmarkEnd w:id="990"/>
      <w:bookmarkEnd w:id="991"/>
      <w:r>
        <w:rPr>
          <w:rtl w:val="true"/>
        </w:rPr>
        <w:t>اوج اخلاق</w:t>
      </w:r>
      <w:bookmarkEnd w:id="992"/>
    </w:p>
    <w:p>
      <w:pPr>
        <w:pStyle w:val="BookText"/>
        <w:rPr/>
      </w:pPr>
      <w:r>
        <w:rPr>
          <w:rFonts w:ascii="IRNazanin" w:hAnsi="IRNazanin" w:eastAsia="IRNazanin"/>
          <w:color w:val="111111"/>
          <w:sz w:val="28"/>
          <w:sz w:val="28"/>
          <w:szCs w:val="28"/>
          <w:rtl w:val="true"/>
          <w:lang w:bidi="fa-IR"/>
        </w:rPr>
        <w:t xml:space="preserve">مسافری از میان حاجیان در مدینه به خواب رفت ، وقتی بیدار شد گمان کرد همیان پولش به سرقت رفته ، به جستجوی همیان برآمد ، حضرت امام صادق علیه السلام را در حالی که نمی‌شناخت در نماز دید ، به حضرت آویخت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همیانم را تو برداشتی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 حضرت او را به خانه برد و هزار دینار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جایگاهش باز گشت همیانش را یافت ، عذرخواهانه همراه با هزار دینار به خانۀ حضرت برگشت ، امام از پذیرفتن مال امتناع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از دستم خارج شده به من باز نمی‌گردد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 این کرم و بزرگواری‌اش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علیه السلام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کرامت به ناچار کار چنین کسی است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3" w:name="__RefHeading___Toc2250760_211673320"/>
      <w:bookmarkStart w:id="994" w:name="_Toc373"/>
      <w:bookmarkEnd w:id="993"/>
      <w:r>
        <w:rPr>
          <w:rtl w:val="true"/>
        </w:rPr>
        <w:t>درخواستت را بگو</w:t>
      </w:r>
      <w:bookmarkEnd w:id="994"/>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اشجع سلمی بر حضرت امام صادق علیه السلام وارد شد ، امام را بیمار یافت ، کنار حضرت نشست و از سبب بیماری حضرت پرسید ،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پرسیدن علت بیماری منصرف شو ، درخواستت را بگو ، شعری در طلب سلامتی برای آن حضرت از خدا خواند ، حضرت به خدمتکارش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همراهت هست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صد دینار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اشجع بده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bookmarkStart w:id="995" w:name="pg253_3668"/>
    </w:p>
    <w:p>
      <w:pPr>
        <w:pStyle w:val="Heading4"/>
        <w:numPr>
          <w:ilvl w:val="3"/>
          <w:numId w:val="1"/>
        </w:numPr>
        <w:rPr/>
      </w:pPr>
      <w:bookmarkStart w:id="996" w:name="__RefHeading___Toc2250762_211673320"/>
      <w:bookmarkStart w:id="997" w:name="_Toc374"/>
      <w:bookmarkEnd w:id="995"/>
      <w:bookmarkEnd w:id="996"/>
      <w:r>
        <w:rPr>
          <w:rtl w:val="true"/>
        </w:rPr>
        <w:t>مهربانی بی نظیر</w:t>
      </w:r>
      <w:bookmarkEnd w:id="997"/>
    </w:p>
    <w:p>
      <w:pPr>
        <w:pStyle w:val="BookText"/>
        <w:rPr/>
      </w:pPr>
      <w:r>
        <w:rPr>
          <w:rFonts w:ascii="IRNazanin" w:hAnsi="IRNazanin" w:eastAsia="IRNazanin"/>
          <w:color w:val="111111"/>
          <w:sz w:val="28"/>
          <w:sz w:val="28"/>
          <w:szCs w:val="28"/>
          <w:rtl w:val="true"/>
          <w:lang w:bidi="fa-IR"/>
        </w:rPr>
        <w:t xml:space="preserve">سفیان ثوری بر حضرت امام صادق علیه السلام وارد شد ، آن بزرگوار را رنگ پریده دید ، سبب آن را از حضرت پرسید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نهی می‌کردم که اهل خانه روی بام نروند ، وارد خانه شدم ناگهان کنیزی از کنیزانم را که عهده‌دار تربیت یکی از فرزندانم می‌باشد دیدم که از نردبان بالا رفته و کودک همراه اوست ، چون چشمش به من افتاد لرزید و متحیر شد ، کودک از دستش به زمین افتاد و مُرد ، تغییر رنگم به خاطر مرگ کودک نیست بلکه به خاطر ترسی است که کنیز را فرا گرفت ، حضرت دو بار به او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 آزادی ، گناهی بر تو نیست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2250764_211673320"/>
      <w:bookmarkStart w:id="999" w:name="_Toc375"/>
      <w:bookmarkEnd w:id="998"/>
      <w:r>
        <w:rPr>
          <w:rtl w:val="true"/>
        </w:rPr>
        <w:t>همۀ امورت را به مردم مگو</w:t>
      </w:r>
      <w:bookmarkEnd w:id="999"/>
    </w:p>
    <w:p>
      <w:pPr>
        <w:pStyle w:val="BookText"/>
        <w:rPr/>
      </w:pPr>
      <w:r>
        <w:rPr>
          <w:rFonts w:ascii="IRNazanin" w:hAnsi="IRNazanin" w:eastAsia="IRNazanin"/>
          <w:color w:val="111111"/>
          <w:sz w:val="28"/>
          <w:sz w:val="28"/>
          <w:szCs w:val="28"/>
          <w:rtl w:val="true"/>
          <w:lang w:bidi="fa-IR"/>
        </w:rPr>
        <w:t xml:space="preserve">مفضل بن قیس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امام صادق علیه السلام وارد شدم ، نسبت به برخی از مسایل زندگی و حالاتم به حضرت شکایت کردم و از آن بزرگوار درخواست دعا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کنیزش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کیسه‌ای که از ابوجعفر به ما رسیده بیاور ، کیسه را که آورد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کیسه‌ای است که چهارصد دینار در آن است ، از آن برای رفع مشکل و پریشانیت استفاده کن ، گفتم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فدایت شوم به خدا سوگند قصد پول گرفتن نداشتم ، فقط برای درخواست دعا آمده بودم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رها نمی‌کنم ولی همۀ آنچه را دچار آن هستی به مردم خبر نده که نزد آنان سبک و خوار می‌شوی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1000" w:name="pg253_3669"/>
    </w:p>
    <w:p>
      <w:pPr>
        <w:pStyle w:val="Heading4"/>
        <w:numPr>
          <w:ilvl w:val="3"/>
          <w:numId w:val="1"/>
        </w:numPr>
        <w:rPr/>
      </w:pPr>
      <w:bookmarkStart w:id="1001" w:name="__RefHeading___Toc2250766_211673320"/>
      <w:bookmarkStart w:id="1002" w:name="_Toc376"/>
      <w:bookmarkEnd w:id="1000"/>
      <w:bookmarkEnd w:id="1001"/>
      <w:r>
        <w:rPr>
          <w:rtl w:val="true"/>
        </w:rPr>
        <w:t>احترام مهمان</w:t>
      </w:r>
      <w:bookmarkEnd w:id="1002"/>
    </w:p>
    <w:p>
      <w:pPr>
        <w:pStyle w:val="BookText"/>
        <w:rPr/>
      </w:pPr>
      <w:r>
        <w:rPr>
          <w:rFonts w:ascii="IRNazanin" w:hAnsi="IRNazanin" w:eastAsia="IRNazanin"/>
          <w:color w:val="111111"/>
          <w:sz w:val="28"/>
          <w:sz w:val="28"/>
          <w:szCs w:val="28"/>
          <w:rtl w:val="true"/>
          <w:lang w:bidi="fa-IR"/>
        </w:rPr>
        <w:t xml:space="preserve">عبداللّه بن یعفور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 را نزد حضرت امام صادق علیه السلام دیدم ، روزی مهمان برای انجام پاره‌ای از امور برخاست ، حضرت او را از دست زدن به کاری بازداشت و خود آنچه را می‌باید ، انجام داده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از اینکه مهمان به کار گرفته شود نهی کرده است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3" w:name="__RefHeading___Toc2250768_211673320"/>
      <w:bookmarkStart w:id="1004" w:name="_Toc377"/>
      <w:bookmarkEnd w:id="1003"/>
      <w:r>
        <w:rPr>
          <w:rtl w:val="true"/>
        </w:rPr>
        <w:t>برخورد با دو فقیر</w:t>
      </w:r>
      <w:bookmarkEnd w:id="1004"/>
    </w:p>
    <w:p>
      <w:pPr>
        <w:pStyle w:val="BookText"/>
        <w:rPr/>
      </w:pPr>
      <w:r>
        <w:rPr>
          <w:rFonts w:ascii="IRNazanin" w:hAnsi="IRNazanin" w:eastAsia="IRNazanin"/>
          <w:color w:val="111111"/>
          <w:sz w:val="28"/>
          <w:sz w:val="28"/>
          <w:szCs w:val="28"/>
          <w:rtl w:val="true"/>
          <w:lang w:bidi="fa-IR"/>
        </w:rPr>
        <w:t xml:space="preserve">مسمع بن عبدالملک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 با جمعی از شیعیان در خدمت حضرت امام صادق علیه السلام بودیم ، در مقابل ما مقداری انگور بود که از آن می‌خوردیم ، فقیری آمد و از حضرت چیزی خواست ، امام خوشه‌ای انگور به او عطا کرد ، فقیر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این انگور نیازی نیست ، اگر درهمی باشد می‌گیرم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برایت گشایش و فراخی فراهم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 رفت ، سپس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خوشۀ انگور را بدهید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برایت گشایش و فراخی آورد و چیزی به او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فقیری دیگر آمد ، حضرت صادق علیه السلام سه حبۀ انگور به او داد ، فقیر سه حبه را از دست حضرت گرفت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پروردگار جهانیان را که به من روزی عنایت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 پس دست مبارکش را پر از انگور کرد و به او داد ، فقیر از دست حضرت گرفت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پروردگار جهانیان را که به من روزی عنایت کرد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چه مقدار درهم نزد توست ؟ آن مقدار که ما حدس زدیم حدود بیست درهم بود ، حضرت آن را هم به فقیر داد و او هم گرفت</w:t>
      </w:r>
      <w:bookmarkStart w:id="1005" w:name="pg253_3670"/>
    </w:p>
    <w:p>
      <w:pPr>
        <w:pStyle w:val="BookText"/>
        <w:rPr/>
      </w:pPr>
      <w:bookmarkEnd w:id="1005"/>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این عنایت هم از تو بود ای خدایی که شریکی برای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جایت بایست ، سپس پیراهنی که بر تن مبارکش بود به او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 ، او هم پوشید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سپاس که مرا لباس پوشانید ، 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جزای خیرت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که رسید امام را رها کرد و برگشت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کردیم که اگر حضرت را رها نمی‌کرد پیوسته به او عطا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هرگاه به او عطا می‌کرد او هم خدا را به عطای حضرت سپاس می‌گفت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6" w:name="__RefHeading___Toc2250770_211673320"/>
      <w:bookmarkStart w:id="1007" w:name="_Toc378"/>
      <w:bookmarkEnd w:id="1006"/>
      <w:r>
        <w:rPr>
          <w:rtl w:val="true"/>
        </w:rPr>
        <w:t>دعا و راز و نیاز</w:t>
      </w:r>
      <w:bookmarkEnd w:id="1007"/>
    </w:p>
    <w:p>
      <w:pPr>
        <w:pStyle w:val="BookText"/>
        <w:rPr/>
      </w:pPr>
      <w:r>
        <w:rPr>
          <w:rFonts w:ascii="IRNazanin" w:hAnsi="IRNazanin" w:eastAsia="IRNazanin"/>
          <w:color w:val="111111"/>
          <w:sz w:val="28"/>
          <w:sz w:val="28"/>
          <w:szCs w:val="28"/>
          <w:rtl w:val="true"/>
          <w:lang w:bidi="fa-IR"/>
        </w:rPr>
        <w:t xml:space="preserve">عبداللّه بن یعفور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امام صادق علیه السلام در حالی که دست به سوی عالم بالا برداشته بود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لَاتَکِلْنی إلَی نَفْسی طَرفَةَ عَینٍ أبَداً لَاأقَلَّ مِن ذَلِکَ وَلَا أکثَرَ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یک لحظه نه کمتر از آن و نه بیشتر به خود وا مگذار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سرعت اشک از اطراف محاسنش جاری شد سپس رو به من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یونس بن متی را کمتر از یک لحظه به خود وا گذاشت ، پیامد سخت را به وجود آورد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به ناسپاسی نسبت به خدا هم 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ولی مردن در چنین حالتی هلاکت است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bookmarkStart w:id="1008" w:name="pg253_3671"/>
    </w:p>
    <w:p>
      <w:pPr>
        <w:pStyle w:val="Heading4"/>
        <w:numPr>
          <w:ilvl w:val="3"/>
          <w:numId w:val="1"/>
        </w:numPr>
        <w:rPr/>
      </w:pPr>
      <w:bookmarkStart w:id="1009" w:name="__RefHeading___Toc2250772_211673320"/>
      <w:bookmarkStart w:id="1010" w:name="_Toc379"/>
      <w:bookmarkEnd w:id="1008"/>
      <w:bookmarkEnd w:id="1009"/>
      <w:r>
        <w:rPr>
          <w:rtl w:val="true"/>
        </w:rPr>
        <w:t>صبر در مصیبت</w:t>
      </w:r>
      <w:bookmarkEnd w:id="1010"/>
    </w:p>
    <w:p>
      <w:pPr>
        <w:pStyle w:val="BookText"/>
        <w:rPr/>
      </w:pPr>
      <w:r>
        <w:rPr>
          <w:rFonts w:ascii="IRNazanin" w:hAnsi="IRNazanin" w:eastAsia="IRNazanin"/>
          <w:color w:val="111111"/>
          <w:sz w:val="28"/>
          <w:sz w:val="28"/>
          <w:szCs w:val="28"/>
          <w:rtl w:val="true"/>
          <w:lang w:bidi="fa-IR"/>
        </w:rPr>
        <w:t xml:space="preserve">قتیبه اعشی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عیادت فرزند حضرت امام صادق علیه السلام به محضر آن بزرگوار مشرّف شدم ، ناگهان حضرت را بر درب خانۀ نگران و محزون دیدم ، گفتم فدایت گردم ، کودک در چه حال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آشفتگی و بلا بر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خانه شد و ساعتی درنگ کرد ، آنگاه به سوی ما بازگشت در حالی که چهرۀ مبارکش می‌درخشید و دگرگونی و حزن از او برطرف شده بود ، امیدوار شدم که کودک سالم شده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کودک در چه حال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او که زنده بود شما را نگران و غصه‌دار دیدم و اکنون که مرده تو را بر این حال می‌بینم ؟ مطلب از چه قرار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پیش از مصیبت جزع می‌کنیم ، هنگامی که قضای الهی جاری شد به قضایش رضا می‌دهیم و به امرش تسلیم می‌شویم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1" w:name="__RefHeading___Toc2250774_211673320"/>
      <w:bookmarkStart w:id="1012" w:name="_Toc380"/>
      <w:bookmarkEnd w:id="1011"/>
      <w:r>
        <w:rPr>
          <w:rtl w:val="true"/>
        </w:rPr>
        <w:t>بهشت با عبادت اندک</w:t>
      </w:r>
      <w:bookmarkEnd w:id="1012"/>
    </w:p>
    <w:p>
      <w:pPr>
        <w:pStyle w:val="BookText"/>
        <w:rPr/>
      </w:pPr>
      <w:r>
        <w:rPr>
          <w:rFonts w:ascii="IRNazanin" w:hAnsi="IRNazanin" w:eastAsia="IRNazanin"/>
          <w:color w:val="111111"/>
          <w:sz w:val="28"/>
          <w:sz w:val="28"/>
          <w:szCs w:val="28"/>
          <w:rtl w:val="true"/>
          <w:lang w:bidi="fa-IR"/>
        </w:rPr>
        <w:t xml:space="preserve">ابوبصیر از حضرت امام صادق علیه السلام روایت می‌کند که آن حضرت فرمود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طواف بودم که پدرم بر من گذشت در حالی که به خاطر جوانیم در عبادت سخت کوش بودم و عرق می‌ریختم ،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هرگاه خدا بنده‌ای را دوست بدارد او را به بهشت می‌برد و عمل</w:t>
      </w:r>
      <w:bookmarkStart w:id="1013" w:name="pg253_3672"/>
    </w:p>
    <w:p>
      <w:pPr>
        <w:pStyle w:val="BookText"/>
        <w:rPr/>
      </w:pPr>
      <w:bookmarkEnd w:id="1013"/>
      <w:r>
        <w:rPr>
          <w:rFonts w:ascii="IRNazanin" w:hAnsi="IRNazanin" w:eastAsia="IRNazanin"/>
          <w:color w:val="111111"/>
          <w:sz w:val="28"/>
          <w:sz w:val="28"/>
          <w:szCs w:val="28"/>
          <w:rtl w:val="true"/>
          <w:lang w:bidi="fa-IR"/>
        </w:rPr>
        <w:t xml:space="preserve">اندک را از او می‌پذیرد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2250776_211673320"/>
      <w:bookmarkStart w:id="1015" w:name="_Toc381"/>
      <w:bookmarkEnd w:id="1014"/>
      <w:r>
        <w:rPr>
          <w:rtl w:val="true"/>
        </w:rPr>
        <w:t>مهربانی به زیردست</w:t>
      </w:r>
      <w:bookmarkEnd w:id="1015"/>
    </w:p>
    <w:p>
      <w:pPr>
        <w:pStyle w:val="BookText"/>
        <w:rPr/>
      </w:pPr>
      <w:r>
        <w:rPr>
          <w:rFonts w:ascii="IRNazanin" w:hAnsi="IRNazanin" w:eastAsia="IRNazanin"/>
          <w:color w:val="111111"/>
          <w:sz w:val="28"/>
          <w:sz w:val="28"/>
          <w:szCs w:val="28"/>
          <w:rtl w:val="true"/>
          <w:lang w:bidi="fa-IR"/>
        </w:rPr>
        <w:t xml:space="preserve">حفص بن عایشه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غلامش را برای کاری فرستاد ، در آمدنش تأخیر کرد ، حضرت هنگامی که تأخیر کردن غلام را دیدند به دنبالش رفت ، او را در خواب یافت ، بالای سرش نشستند و مشغول باد زدن او شدند تا از خواب بیدار شد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الآن حق تو نیست ، شب می‌خوابی و روز هم می‌خوابی ؟ خواب شب برای تو و کار و فعالیت روز تو برای ما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6" w:name="__RefHeading___Toc2250778_211673320"/>
      <w:bookmarkStart w:id="1017" w:name="_Toc382"/>
      <w:bookmarkEnd w:id="1016"/>
      <w:r>
        <w:rPr>
          <w:rtl w:val="true"/>
        </w:rPr>
        <w:t>کوشش برای معیشت</w:t>
      </w:r>
      <w:bookmarkEnd w:id="101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ابوعمرو شیبانی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را دیدم که با تیشه‌ای در دست و لباسی خشن بر تن ، در باغی که در مالکیت او بود کار می‌کرد در حالی که از پشت مبارکش عرق جاری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تیشه را به من بسپارید تا من برای شما کار 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مرد در جستجوی معیشت به حرارت آفتاب آزار ببیند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1018" w:name="pg253_3673"/>
    </w:p>
    <w:p>
      <w:pPr>
        <w:pStyle w:val="Heading4"/>
        <w:numPr>
          <w:ilvl w:val="3"/>
          <w:numId w:val="1"/>
        </w:numPr>
        <w:rPr/>
      </w:pPr>
      <w:bookmarkStart w:id="1019" w:name="__RefHeading___Toc2250780_211673320"/>
      <w:bookmarkStart w:id="1020" w:name="_Toc383"/>
      <w:bookmarkEnd w:id="1018"/>
      <w:bookmarkEnd w:id="1019"/>
      <w:r>
        <w:rPr>
          <w:rtl w:val="true"/>
        </w:rPr>
        <w:t>پاداش و مزد کارگر</w:t>
      </w:r>
      <w:bookmarkEnd w:id="1020"/>
    </w:p>
    <w:p>
      <w:pPr>
        <w:pStyle w:val="BookText"/>
        <w:rPr/>
      </w:pPr>
      <w:r>
        <w:rPr>
          <w:rFonts w:ascii="IRNazanin" w:hAnsi="IRNazanin" w:eastAsia="IRNazanin"/>
          <w:color w:val="111111"/>
          <w:sz w:val="28"/>
          <w:sz w:val="28"/>
          <w:szCs w:val="28"/>
          <w:rtl w:val="true"/>
          <w:lang w:bidi="fa-IR"/>
        </w:rPr>
        <w:t xml:space="preserve">حنان بن شعیب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برای کار کردن در باغ حضرت امام صادق علیه السلام اجیر کردیم و پایان کارشان را عصر قرار دادیم ، وقتی از کار فارغ شدند به معتب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عرقشان خشک شود مزدشان را بپرداز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2250782_211673320"/>
      <w:bookmarkStart w:id="1022" w:name="_Toc384"/>
      <w:bookmarkEnd w:id="1021"/>
      <w:r>
        <w:rPr>
          <w:rtl w:val="true"/>
        </w:rPr>
        <w:t>سود حلال</w:t>
      </w:r>
      <w:bookmarkEnd w:id="1022"/>
    </w:p>
    <w:p>
      <w:pPr>
        <w:pStyle w:val="BookText"/>
        <w:rPr/>
      </w:pPr>
      <w:r>
        <w:rPr>
          <w:rFonts w:ascii="IRNazanin" w:hAnsi="IRNazanin" w:eastAsia="IRNazanin"/>
          <w:color w:val="111111"/>
          <w:sz w:val="28"/>
          <w:sz w:val="28"/>
          <w:szCs w:val="28"/>
          <w:rtl w:val="true"/>
          <w:lang w:bidi="fa-IR"/>
        </w:rPr>
        <w:t xml:space="preserve">ابوجعفر فزاری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غلامش را که به او مصادف می‌گفتند به حضور خواست و هزار دینار در اختیارش گذاشته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 تا به مصر برای داد و ستد بروی ، زیرا نان خورهای من زیاد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کالایی آماده کرد و با کاروان تجار به سوی مصر رهسپار شد ؛ هنگامی که نزدیک مصر رسیدند قافله‌ای که از مصر بیرون می‌آمد با آنان برخورد کرد ، از قافله دربارۀ وضعیت و قیمت کالایی که داشتند و مورد نیاز عموم مردم بود پرسیدند که در مصر چگونه است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کاروانیان به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 در مصر یافت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سوگند و هم پیمان شدند که کالایشان را از نظر سود دینار به دینار بفروشند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کالایشان را فروختند و قیمتش را گرفتند ، به مدینه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 بر حضرت امام صادق علیه السلام وارد شد در حالی دو کیسه هزار دیناری همراهش</w:t>
      </w:r>
    </w:p>
    <w:p>
      <w:pPr>
        <w:pStyle w:val="BookText"/>
        <w:rPr/>
      </w:pPr>
      <w:r>
        <w:rPr>
          <w:rFonts w:ascii="IRNazanin" w:hAnsi="IRNazanin" w:eastAsia="IRNazanin"/>
          <w:color w:val="111111"/>
          <w:sz w:val="28"/>
          <w:sz w:val="28"/>
          <w:szCs w:val="28"/>
          <w:rtl w:val="true"/>
          <w:lang w:bidi="fa-IR"/>
        </w:rPr>
        <w:t xml:space="preserve">داشت ،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این کیسه اصل سرمایه و آن دیگر سود سرمایه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سود ، سودی زیاد و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فروش کالا چه کردید ؟ مصادف داستان را بیان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بر ضد مسلمانان ، هم سوگند شدید که جنس را از نظر سود جز دینار به دینار به آنان نفروشید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یکی از آن کیسه‌ها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سرمایۀ من و به سودش هیچ نیازی ندارم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مصادف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زدن در میدان جنگ از طلب حلال آسان‌تر است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bookmarkStart w:id="1023" w:name="pg253_3675"/>
    </w:p>
    <w:p>
      <w:pPr>
        <w:pStyle w:val="Heading3"/>
        <w:numPr>
          <w:ilvl w:val="2"/>
          <w:numId w:val="1"/>
        </w:numPr>
        <w:rPr/>
      </w:pPr>
      <w:bookmarkStart w:id="1024" w:name="__RefHeading___Toc2250784_211673320"/>
      <w:bookmarkStart w:id="1025" w:name="_Toc385"/>
      <w:bookmarkEnd w:id="1023"/>
      <w:bookmarkEnd w:id="1024"/>
      <w:r>
        <w:rPr>
          <w:rtl w:val="true"/>
        </w:rPr>
        <w:t>جلوه ای از اخلاق حضرت امام موسی بن جعفر علیهما السلام</w:t>
      </w:r>
      <w:bookmarkEnd w:id="1025"/>
    </w:p>
    <w:p>
      <w:pPr>
        <w:pStyle w:val="Heading4"/>
        <w:numPr>
          <w:ilvl w:val="3"/>
          <w:numId w:val="1"/>
        </w:numPr>
        <w:rPr/>
      </w:pPr>
      <w:bookmarkStart w:id="1026" w:name="__RefHeading___Toc2250786_211673320"/>
      <w:bookmarkStart w:id="1027" w:name="_Toc386"/>
      <w:bookmarkEnd w:id="1026"/>
      <w:r>
        <w:rPr>
          <w:rtl w:val="true"/>
        </w:rPr>
        <w:t>عبادت رب و خدمت به خلق</w:t>
      </w:r>
      <w:bookmarkEnd w:id="1027"/>
    </w:p>
    <w:p>
      <w:pPr>
        <w:pStyle w:val="BookText"/>
        <w:rPr/>
      </w:pPr>
      <w:r>
        <w:rPr>
          <w:rFonts w:ascii="IRNazanin" w:hAnsi="IRNazanin" w:eastAsia="IRNazanin"/>
          <w:color w:val="111111"/>
          <w:sz w:val="28"/>
          <w:sz w:val="28"/>
          <w:szCs w:val="28"/>
          <w:rtl w:val="true"/>
          <w:lang w:bidi="fa-IR"/>
        </w:rPr>
        <w:t xml:space="preserve">امام هفتم حضرت موسی بن جعفر علیهما السلام در میان اهل زمانش عابدترین و فقیه‌ترین و سخی‌ترین و بزرگوارترینشان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همۀ نافله‌های شب را به جا می‌آورد و به نماز صبح وصل می‌کرد سپس مشغول تعقیب می‌شد تا صبح بدمد و برای خدا به حال سجده می‌افتاد و سر از سجده برنمی‌داشت تا آفتاب به زوال نزدیک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بسیار دعا می‌کرد و این دعا را تکرار می‌نمود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أَسْأَ لُکَ الرَّاحَةَ عِنْدَ الْمَوْتِ، وَالْعَفْوَ عِنْدَ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راحتی هنگام مرگ و بخشش هنگام حساب را از تو درخواست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دعاهای آن حضرت این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الذَّنْبُ مِنْ عَبْدِکَ ، فَلْیَحْسُنِ الْعَفْوُ مِنْ عِنْدِکَ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 از بنده تو عظیم است پس بخشش از تو نیکو است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از خشیت خدا گریه می‌کرد تا جایی که محاسنش از اشک دیدگانش تر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اهل بیت و اقوامش از همه بیشتر رسیدگی می‌کرد و همواره از تهیدستان مدینه در تاریکی شب تفقد و دلجویی</w:t>
      </w:r>
      <w:bookmarkStart w:id="1028" w:name="pg253_3676"/>
    </w:p>
    <w:p>
      <w:pPr>
        <w:pStyle w:val="BookText"/>
        <w:rPr/>
      </w:pPr>
      <w:bookmarkEnd w:id="1028"/>
      <w:r>
        <w:rPr>
          <w:rFonts w:ascii="IRNazanin" w:hAnsi="IRNazanin" w:eastAsia="IRNazanin"/>
          <w:color w:val="111111"/>
          <w:sz w:val="28"/>
          <w:sz w:val="28"/>
          <w:szCs w:val="28"/>
          <w:rtl w:val="true"/>
          <w:lang w:bidi="fa-IR"/>
        </w:rPr>
        <w:t xml:space="preserve">می‌نمود ، زنبیلی از درهم و دینار و آرد و خرما برای آنان می‌برد و به دستشان می‌رساند و آنان نمی‌دانستند این لطف و عنایت از چه ناحیه‌ای است </w:t>
      </w:r>
      <w:r>
        <w:rPr>
          <w:rStyle w:val="FootnoteAnchor"/>
          <w:rtl w:val="true"/>
        </w:rPr>
        <w:footnoteReference w:id="6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1029" w:name="__RefHeading___Toc2250788_211673320"/>
      <w:bookmarkStart w:id="1030" w:name="_Toc387"/>
      <w:bookmarkEnd w:id="1029"/>
      <w:r>
        <w:rPr>
          <w:rtl w:val="true"/>
        </w:rPr>
        <w:t>قناعت و جود و کرم</w:t>
      </w:r>
      <w:bookmarkEnd w:id="1030"/>
    </w:p>
    <w:p>
      <w:pPr>
        <w:pStyle w:val="BookText"/>
        <w:rPr/>
      </w:pPr>
      <w:r>
        <w:rPr>
          <w:rFonts w:ascii="IRNazanin" w:hAnsi="IRNazanin" w:eastAsia="IRNazanin"/>
          <w:color w:val="111111"/>
          <w:sz w:val="28"/>
          <w:sz w:val="28"/>
          <w:szCs w:val="28"/>
          <w:rtl w:val="true"/>
          <w:lang w:bidi="fa-IR"/>
        </w:rPr>
        <w:t xml:space="preserve">محمّد بن عبداللّه بکری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آمدم تا وامی بگیرم ، از جستجو خسته شدم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نزد حضرت موسی بن جعفر علیهما السلام بروم و از وضع خود نزد او شکایت 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کشتزارش که در بلندی‌های شهر بود آمدم ، به همراه غلامش به سوی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غربالی در دست داشت که تنها چند قطعه گوشت در آن بود ، از آن گوشت خورد و من هم با او خوردم سپس از حاجت من پرسید ، داستانم را گفتم ، وارد خانه شد ، بعد از چند لحظه به سوی من آمد ، به غلامش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 سپس دستش را به سوی من دراز کرد و کیسه‌ای که در آن سیصد دینار بود به من عطا فرمود سپس برخاست و روی از من گردانید و رفت ، من هم برخاستم ، سوار مرکبم شدم و از مدینه باز گشتم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2250790_211673320"/>
      <w:bookmarkStart w:id="1032" w:name="_Toc388"/>
      <w:bookmarkEnd w:id="1031"/>
      <w:r>
        <w:rPr>
          <w:rtl w:val="true"/>
        </w:rPr>
        <w:t>کمک و محبت به مخالفان</w:t>
      </w:r>
      <w:bookmarkEnd w:id="103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فرزندان عمر بن خطاب در مدینه بود که پیوسته حضرت موسی بن جعفر علیهما السلام را آزار می‌داد و هرگاه آن بزرگوار را می‌دید به حضرتش ناسزا می‌گفت و نسبت به امیرالمؤمنین علیه السلام بدگویی می‌کرد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روزی اصحاب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آزاد بگذار تا این بدکار را نابود کنیم ، حضرت آنان را به شدّت از این کار باز داشت و به سختی از انجام آن عمل نهی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از وضع عُمری 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ناحیه‌ای از نواحی مدینه کشت و زرع می‌کند ، حضرت سوار بر مرکبی شده ، به سوی او حرکت کردند و او را در مزرعه‌اش یافتند ، با مرکبشان وارد مزرعه شدند ، عمری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زراعت ما قدم مگذار ولی حضرت سوار بر مرکب جلو رفتند تا به او رسیدند ، از مرکب پیاده شدند و کنار او نشسته ، با گشاده‌رویی و خنده با او برخورد کردند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زراعتت چه مقدار هزینه کرده‌ای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دینار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امید برداشت داری ؟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 نمی‌دانم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حرفم این است که چه اندازه امید داری به تو برسد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دویست دینار نصیبم شود ، حضرت کیسه‌ای که در آن سیصد دینار بود به او عطا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زراعتت که بر حال خود است و خدا در آن ، آنچه را امید داری به تو می‌بخشد ، عمری از جای برخاست و سر حضرت را بوسید و از آن بزرگوار خواست که از اسائۀ ادبش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تبسّمی حاکی از رضایت به روی او نمودند و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مسجد رفتند و دیدند عمری در آنجا نشسته ، چون حضرت را دید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رسالتش را کجا قرار دهد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عمری به او هجوم بردند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داستانت چیست ؟ تو در حق او سخنانی غیر این می‌گفتی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آنچه را الآن گفتم شنیدید و با آنان دربارۀ امام بحث و گفتگو کرد و آنان هم با او به مجادله و ستیز برخاستند </w:t>
      </w:r>
      <w:r>
        <w:rPr>
          <w:rFonts w:eastAsia="IRNazanin" w:cs="IRNazanin"/>
          <w:color w:val="111111"/>
          <w:sz w:val="28"/>
          <w:szCs w:val="28"/>
          <w:rtl w:val="true"/>
          <w:lang w:bidi="fa-IR"/>
        </w:rPr>
        <w:t>!</w:t>
      </w:r>
      <w:bookmarkStart w:id="1033" w:name="pg253_3678"/>
    </w:p>
    <w:p>
      <w:pPr>
        <w:pStyle w:val="BookText"/>
        <w:rPr/>
      </w:pPr>
      <w:bookmarkEnd w:id="1033"/>
      <w:r>
        <w:rPr>
          <w:rFonts w:ascii="IRNazanin" w:hAnsi="IRNazanin" w:eastAsia="IRNazanin"/>
          <w:color w:val="111111"/>
          <w:sz w:val="28"/>
          <w:sz w:val="28"/>
          <w:szCs w:val="28"/>
          <w:rtl w:val="true"/>
          <w:lang w:bidi="fa-IR"/>
        </w:rPr>
        <w:t xml:space="preserve">هنگامی که حضرت به خانه باز گشت به اصحابش که خواستار قتل عمری بودند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شما در حق او خواستید بهتر بود یا آنچه را من خواستم ؟ من کارش را به مقداری که دانستید اصلاح کردم و شرّش را کفایت نمودم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2250792_211673320"/>
      <w:bookmarkStart w:id="1035" w:name="_Toc389"/>
      <w:bookmarkEnd w:id="1034"/>
      <w:r>
        <w:rPr>
          <w:rtl w:val="true"/>
        </w:rPr>
        <w:t>بخششی بی نظیر</w:t>
      </w:r>
      <w:bookmarkEnd w:id="1035"/>
    </w:p>
    <w:p>
      <w:pPr>
        <w:pStyle w:val="BookText"/>
        <w:rPr/>
      </w:pPr>
      <w:r>
        <w:rPr>
          <w:rFonts w:ascii="IRNazanin" w:hAnsi="IRNazanin" w:eastAsia="IRNazanin"/>
          <w:color w:val="111111"/>
          <w:sz w:val="28"/>
          <w:sz w:val="28"/>
          <w:szCs w:val="28"/>
          <w:rtl w:val="true"/>
          <w:lang w:bidi="fa-IR"/>
        </w:rPr>
        <w:t xml:space="preserve">منصور دوانیقی از حضرت موسی بن جعفر علیهما السلام خواست تا برای تبریک روز نوروز و گرفتن هدایا که برای او حمل می‌کردند ،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اخبار جدم رسول خدا صلی الله علیه و آله جستجو و دقت کردم ، برای این عید خبری نیافتم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گرفتن چنین روزی سنت ایرانیان است و اسلام آن را محو کرد و پناه به حق که ما چیزی را که اسلام میرانده ، زنده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به عنوان سیاستی برای لشکر انجام می‌دهم ، تو را به خدای بزرگ سوگند می‌دهم که بنشینی ، حضرت نشست ، فرمانروایان و امرا و لشکریان بر حضرت وارد می‌شدند و به او تبریک می‌گفتند و هدایایی برای حضرت می‌آوردند و خادم منصور بالای سر حضرت هدایای آورده شده را شماره می‌کرد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دیدار مردم ، پیرمردی سال خورده وارد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دختر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فقیر و تهیدستم که در این روز مالی ندارم به تو هدیه دهم ، هدیۀ من سه بیت شعر است که جدم برای جدّت حسین بن علی علیهما السلام سروده است و آن را خواند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هدیه‌ات را پذیرفتم ، بنشین خدا تو را برکت دهد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به سوی غلام منصور سر برداشته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امیر برو و او را از اموال آگاهی ده و بپرس می‌خواهد با این اموال چه کند ، غلام رفت و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می‌گوید که همۀ آنها تحفه‌ای از من به شماست ، هرچه می‌خواهید انجام دهید ، حضرت به پیرمرد تهیدست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اموال را بردار که بخششی از سوی من به توست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w:t>
      </w:r>
      <w:bookmarkStart w:id="1036" w:name="pg253_3680"/>
    </w:p>
    <w:p>
      <w:pPr>
        <w:pStyle w:val="Heading3"/>
        <w:numPr>
          <w:ilvl w:val="2"/>
          <w:numId w:val="1"/>
        </w:numPr>
        <w:rPr/>
      </w:pPr>
      <w:bookmarkStart w:id="1037" w:name="__RefHeading___Toc2250794_211673320"/>
      <w:bookmarkStart w:id="1038" w:name="_Toc390"/>
      <w:bookmarkEnd w:id="1036"/>
      <w:bookmarkEnd w:id="1037"/>
      <w:r>
        <w:rPr>
          <w:rtl w:val="true"/>
        </w:rPr>
        <w:t>گزیده ای از اخلاق حضرت امام علی بن موسی الرضا علیهما السلام</w:t>
      </w:r>
      <w:bookmarkEnd w:id="1038"/>
    </w:p>
    <w:p>
      <w:pPr>
        <w:pStyle w:val="Heading4"/>
        <w:numPr>
          <w:ilvl w:val="3"/>
          <w:numId w:val="1"/>
        </w:numPr>
        <w:rPr/>
      </w:pPr>
      <w:bookmarkStart w:id="1039" w:name="__RefHeading___Toc2250796_211673320"/>
      <w:bookmarkStart w:id="1040" w:name="_Toc391"/>
      <w:bookmarkEnd w:id="1039"/>
      <w:r>
        <w:rPr>
          <w:rtl w:val="true"/>
        </w:rPr>
        <w:t>اخلاق الهی</w:t>
      </w:r>
      <w:bookmarkEnd w:id="1040"/>
    </w:p>
    <w:p>
      <w:pPr>
        <w:pStyle w:val="BookText"/>
        <w:rPr/>
      </w:pPr>
      <w:r>
        <w:rPr>
          <w:rFonts w:ascii="IRNazanin" w:hAnsi="IRNazanin" w:eastAsia="IRNazanin"/>
          <w:color w:val="111111"/>
          <w:sz w:val="28"/>
          <w:sz w:val="28"/>
          <w:szCs w:val="28"/>
          <w:rtl w:val="true"/>
          <w:lang w:bidi="fa-IR"/>
        </w:rPr>
        <w:t xml:space="preserve">ابراهیم بن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حضرت امام رضا علیه السلام را ندیدم که با سخنش به کسی جفا کند و هرگز ندیدم که سخن کسی را پیش از آنکه به پایان آورد قطع نماید و احدی را از نیاز و حاجتی که قدرت بر ادایش داشت ردّ نساخت و هرگز پایش را در برابر همنشینی دراز نکرد و هرگز احدی از غلامان و خدمتکارانش را ناسزا نگفت و هرگز ندیدم که آب دهان بیرون بیندازد و هرگز ندیدم بخندد بلکه خنده‌اش تبسم بود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خلوت می‌نشست و سفرۀ غذایش را در برابرش می‌نهادند ، غلامان و حتی دربانان و کارگزاران را برای خوردن غذا با او بر سفره‌اش می‌نشاندند ، در شب کم خواب بود و بسیار شب‌زنده‌دار ، اکثر شب‌هایش را از سر شب تا صبح بیدار بود ، بسیار روزه می‌گرفت و روزۀ اول و وسط و آخر ماه از او فوت نمی‌شد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است ، صدقه و کار نیک پنهانی او بسیار بود و بیشتر صدقه و کار نیکش در شب‌های تاریک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گمان کند در فضیلت مانند او را دیده ، باورش نکنید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bookmarkStart w:id="1041" w:name="pg253_3681"/>
    </w:p>
    <w:p>
      <w:pPr>
        <w:pStyle w:val="Heading4"/>
        <w:numPr>
          <w:ilvl w:val="3"/>
          <w:numId w:val="1"/>
        </w:numPr>
        <w:rPr/>
      </w:pPr>
      <w:bookmarkStart w:id="1042" w:name="__RefHeading___Toc2250798_211673320"/>
      <w:bookmarkStart w:id="1043" w:name="_Toc392"/>
      <w:bookmarkEnd w:id="1041"/>
      <w:bookmarkEnd w:id="1042"/>
      <w:r>
        <w:rPr>
          <w:rtl w:val="true"/>
        </w:rPr>
        <w:t>اطعام تهیدستان</w:t>
      </w:r>
      <w:bookmarkEnd w:id="1043"/>
    </w:p>
    <w:p>
      <w:pPr>
        <w:pStyle w:val="BookText"/>
        <w:rPr/>
      </w:pPr>
      <w:r>
        <w:rPr>
          <w:rFonts w:ascii="IRNazanin" w:hAnsi="IRNazanin" w:eastAsia="IRNazanin"/>
          <w:color w:val="111111"/>
          <w:sz w:val="28"/>
          <w:sz w:val="28"/>
          <w:szCs w:val="28"/>
          <w:rtl w:val="true"/>
          <w:lang w:bidi="fa-IR"/>
        </w:rPr>
        <w:t xml:space="preserve">معمر بن خلاد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رضا علیه السلام هنگامی که می‌خواستند غذا بخورند سینی بزرگی برایش می‌آوردند و آن حضرت سینی را نزدیک سفره می‌گذاشتند ، پس به بهترین و پاکیزه‌ترین غذایی که در سفره بود روی می‌آوردند و از هر نوعی مقداری برمی‌داشتند و در آن سینی بزرگ می‌نهادند ، سپس فرمان می‌دادند برای تهیدستان ببرند سپس این آیه را تلاوت می‌کردند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شتابان و با شدّت به آن گردنۀ سخت وارد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می‌دانست که برای همۀ انسان‌ها قدرت آزاد کردن برده نیست ، پس راه آنان به بهشت را اطعام طعام قرار داد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4" w:name="__RefHeading___Toc2250800_211673320"/>
      <w:bookmarkStart w:id="1045" w:name="_Toc393"/>
      <w:bookmarkEnd w:id="1044"/>
      <w:r>
        <w:rPr>
          <w:rtl w:val="true"/>
        </w:rPr>
        <w:t>تکریم به انسان</w:t>
      </w:r>
      <w:bookmarkEnd w:id="104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اهالی بلخ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حضرت امام رضا علیه السلام به خراسان همراه آن بزرگوار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برای خود سفرۀ غذا خواستند و همۀ غلامان سیاه زنگی و غیر زنگی را سر سفره جمع کردند ، 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 اگر سفرۀ اینان را از خود جدا می‌انداختی مناسب‌تر بود ، فرمود </w:t>
      </w:r>
      <w:r>
        <w:rPr>
          <w:rFonts w:eastAsia="IRNazanin" w:cs="IRNazanin"/>
          <w:color w:val="111111"/>
          <w:sz w:val="28"/>
          <w:szCs w:val="28"/>
          <w:rtl w:val="true"/>
          <w:lang w:bidi="fa-IR"/>
        </w:rPr>
        <w:t>:</w:t>
      </w:r>
      <w:bookmarkStart w:id="1046" w:name="pg253_3682"/>
    </w:p>
    <w:p>
      <w:pPr>
        <w:pStyle w:val="BookText"/>
        <w:rPr/>
      </w:pPr>
      <w:bookmarkEnd w:id="1046"/>
      <w:r>
        <w:rPr>
          <w:rFonts w:ascii="IRNazanin" w:hAnsi="IRNazanin" w:eastAsia="IRNazanin"/>
          <w:color w:val="111111"/>
          <w:sz w:val="28"/>
          <w:sz w:val="28"/>
          <w:szCs w:val="28"/>
          <w:rtl w:val="true"/>
          <w:lang w:bidi="fa-IR"/>
        </w:rPr>
        <w:t xml:space="preserve">ساکت باش ، خداوند یکی است و پدر یکی و مادر یکی است و پاداش به اعمال است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2250802_211673320"/>
      <w:bookmarkStart w:id="1048" w:name="_Toc394"/>
      <w:bookmarkEnd w:id="1047"/>
      <w:r>
        <w:rPr>
          <w:rtl w:val="true"/>
        </w:rPr>
        <w:t>کمک به از راه مانده</w:t>
      </w:r>
      <w:bookmarkEnd w:id="1048"/>
    </w:p>
    <w:p>
      <w:pPr>
        <w:pStyle w:val="BookText"/>
        <w:rPr/>
      </w:pPr>
      <w:r>
        <w:rPr>
          <w:rFonts w:ascii="IRNazanin" w:hAnsi="IRNazanin" w:eastAsia="IRNazanin"/>
          <w:color w:val="111111"/>
          <w:sz w:val="28"/>
          <w:sz w:val="28"/>
          <w:szCs w:val="28"/>
          <w:rtl w:val="true"/>
          <w:lang w:bidi="fa-IR"/>
        </w:rPr>
        <w:t xml:space="preserve">الیسع بن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حضرت امام رضا علیه السلام بودم و با آن حضرت گفتگو داشتم ، گروه بسیاری در محضر حضرت جمع بودند و از آن بزرگوار از حلال و حرام می‌پرسیدند که ناگهان مردی بلند قامت بر حضرت وارد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دوستدارانت و دوستدار پدران و اجدادت هستم ، از حج باز می‌گردم ، زاد و توشه‌ام را از دست داده‌ام و چیزی که بتوانم با آن مسافتی را طی کنم ندارم ، اگر مرا تا شهرم برسانی خدا به من نعمت داده است ، اگر به شهرم برسم آنچه را که به من دادی از جانب تو صدقه می‌دهم چون من شایستۀ صدقه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رحمت کند بنشین و رو به جانب مردم کرد و با آنان سخن گفت تا پراکنده شدند و او و سلیمان جعفری و خثیمه و من ماندیم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اذن می‌دهید وارد حجره شوم و در آن حال رو به سلیمان جعفری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کارت را پیش انداخت ، پس برخاست و وارد اتاق شد و ساعتی ماند سپس خارج شد و در را بست و دستش را از بالای در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 کجاست ؟ خراسانی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دویست دینار را بگیر و در مؤونه و مخارجت</w:t>
      </w:r>
      <w:bookmarkStart w:id="1049" w:name="pg253_3683"/>
    </w:p>
    <w:p>
      <w:pPr>
        <w:pStyle w:val="BookText"/>
        <w:rPr/>
      </w:pPr>
      <w:bookmarkEnd w:id="1049"/>
      <w:r>
        <w:rPr>
          <w:rFonts w:ascii="IRNazanin" w:hAnsi="IRNazanin" w:eastAsia="IRNazanin"/>
          <w:color w:val="111111"/>
          <w:sz w:val="28"/>
          <w:sz w:val="28"/>
          <w:szCs w:val="28"/>
          <w:rtl w:val="true"/>
          <w:lang w:bidi="fa-IR"/>
        </w:rPr>
        <w:t xml:space="preserve">هزینه کن و با آن برکت بجوی و از جانب من هم صدقه نده و از این خانه هم برو که تو را نبینم و تو هم مرا نبینی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آن مرد رفت ، سلیمان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 سخاوت کردی و مهربانی نمودی ، چرا صورتت را از او پوشانیدی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خواری و ذلّت سؤال را به خاطر اینکه حاجتش را روا کردم در چهره‌اش نبینم ، آیا حدیث رسول خدا صلی الله علیه و آله را نشنیده‌ای که پنهان‌کنندۀ خوبی کارش مساوی با هفتاد حج است ، ظاهر کنندۀ بدی خوار و مخذول است و پنهان کنندۀ بدی آمرزیده است ، آیا قول متقدمان را نشنیدی ؟</w:t>
      </w:r>
    </w:p>
    <w:p>
      <w:pPr>
        <w:pStyle w:val="BookText"/>
        <w:rPr/>
      </w:pPr>
      <w:r>
        <w:rPr>
          <w:rFonts w:ascii="Amiri" w:hAnsi="Amiri" w:eastAsia="Amiri" w:cs="Amiri"/>
          <w:color w:val="111111"/>
          <w:sz w:val="28"/>
          <w:sz w:val="28"/>
          <w:szCs w:val="28"/>
          <w:rtl w:val="true"/>
          <w:lang w:bidi="ar-SA"/>
        </w:rPr>
        <w:t xml:space="preserve">مَتَی آتِهِ یَوماً لِأَطلُبَ حَاجَةً رَجَعْتُ إلَی أهلِی وَوَجْهِی بِمائِهِ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چون روزی برای طلب حاجت نزدش آیم به خانواده‌ام باز می‌گردم در حالی که آبرویم محفوظ است </w:t>
      </w:r>
      <w:r>
        <w:rPr>
          <w:rFonts w:eastAsia="IRNazanin" w:cs="IRNazanin"/>
          <w:color w:val="111111"/>
          <w:sz w:val="28"/>
          <w:szCs w:val="28"/>
          <w:rtl w:val="true"/>
          <w:lang w:bidi="fa-IR"/>
        </w:rPr>
        <w:t>!</w:t>
      </w:r>
    </w:p>
    <w:p>
      <w:pPr>
        <w:pStyle w:val="Heading4"/>
        <w:numPr>
          <w:ilvl w:val="3"/>
          <w:numId w:val="1"/>
        </w:numPr>
        <w:rPr/>
      </w:pPr>
      <w:bookmarkStart w:id="1050" w:name="__RefHeading___Toc2250804_211673320"/>
      <w:bookmarkStart w:id="1051" w:name="_Toc395"/>
      <w:bookmarkEnd w:id="1050"/>
      <w:r>
        <w:rPr>
          <w:rtl w:val="true"/>
        </w:rPr>
        <w:t>مزد کارگر</w:t>
      </w:r>
      <w:bookmarkEnd w:id="1051"/>
    </w:p>
    <w:p>
      <w:pPr>
        <w:pStyle w:val="BookText"/>
        <w:rPr/>
      </w:pPr>
      <w:r>
        <w:rPr>
          <w:rFonts w:ascii="IRNazanin" w:hAnsi="IRNazanin" w:eastAsia="IRNazanin"/>
          <w:color w:val="111111"/>
          <w:sz w:val="28"/>
          <w:sz w:val="28"/>
          <w:szCs w:val="28"/>
          <w:rtl w:val="true"/>
          <w:lang w:bidi="fa-IR"/>
        </w:rPr>
        <w:t xml:space="preserve">سلیمان بن جعفر جعفری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کاری با حضرت امام رضا علیه السلام بودم ، خواستم به خانه‌ام برگردم که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بیا و امشب نزد من بیتوته کن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حضرت حرکت کردم ، هنگام غروب آفتاب وارد خانه‌اش شد ، به غلامانش نظر انداخت که با گِل در حال ساختن طویله برای چهارپایان یا چیز دیگر بودند ؛ ناگهان سیاه چهره‌ای را دید که جزء غلامانش نبود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که با شماست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کمک می‌کند و ما هم چیزی به او می‌دهیم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در مورد مزدش توافق کرده‌اید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052" w:name="pg253_3684"/>
    </w:p>
    <w:p>
      <w:pPr>
        <w:pStyle w:val="BookText"/>
        <w:rPr/>
      </w:pPr>
      <w:bookmarkEnd w:id="1052"/>
      <w:r>
        <w:rPr>
          <w:rFonts w:ascii="IRNazanin" w:hAnsi="IRNazanin" w:eastAsia="IRNazanin"/>
          <w:color w:val="111111"/>
          <w:sz w:val="28"/>
          <w:sz w:val="28"/>
          <w:szCs w:val="28"/>
          <w:rtl w:val="true"/>
          <w:lang w:bidi="fa-IR"/>
        </w:rPr>
        <w:t xml:space="preserve">چیزی که به او می‌دهیم راضی است ، حضرت با تازیانه به سراغ آنان رفته ، آنان را زد و به شدت از این کار به خشم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چرا این گونه خود را ناراحت می‌کنید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آنان را از اینکه کسی بدون توافق بر سر مزد با آنان کار کند نهی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کسی بدون تعیین مزد برایت کار کند اگر سه برابر به مزدش بیفزایی گمان می‌برد که از مزدش کاسته‌ای ولی اگر مزدش را مشخص کنی بعد به او بپردازی ، وفاداریت را سپاس می‌گوید و اگر حبّه‌ای اضافه به او بدهی حق‌شناسی می‌کند و به نظرش می‌آید که به او اضافه داده‌ای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3" w:name="__RefHeading___Toc2250806_211673320"/>
      <w:bookmarkStart w:id="1054" w:name="_Toc396"/>
      <w:bookmarkEnd w:id="1053"/>
      <w:r>
        <w:rPr>
          <w:rtl w:val="true"/>
        </w:rPr>
        <w:t>اخلاص در توحید</w:t>
      </w:r>
      <w:bookmarkEnd w:id="1054"/>
    </w:p>
    <w:p>
      <w:pPr>
        <w:pStyle w:val="BookText"/>
        <w:rPr/>
      </w:pPr>
      <w:r>
        <w:rPr>
          <w:rFonts w:ascii="IRNazanin" w:hAnsi="IRNazanin" w:eastAsia="IRNazanin"/>
          <w:color w:val="111111"/>
          <w:sz w:val="28"/>
          <w:sz w:val="28"/>
          <w:szCs w:val="28"/>
          <w:rtl w:val="true"/>
          <w:lang w:bidi="fa-IR"/>
        </w:rPr>
        <w:t xml:space="preserve">ابوصلت هروی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امام رضا علیه السلام سوار بر استری به رنگ سیاه و سپید وارد نیشابور شد من همراه حضرت بودم ، دانشمندان نیشابور برای استقبال از حضرت بیرون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به محلّۀ مربعه منتقل شد ، لگام استرش را گرفته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پاک پدرانت حدیثی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همۀ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بازگو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حالی که ردایی از خز بر تن داشت ، سر از محمل بیرون آورده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پدرم موسی بن جعفر علیهما السلام از پدرش جعفر بن محمّد علیهما السلام از پدرش محمّد بن علی علیهما السلام از پدرش علی بن الحسین علیهما السلام از پدرش حسین علیه السلام سرور جوانان اهل بهشت از امیرالمؤمنین علیه السلام از رسول خدا صلی الله علیه و آله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روح الامین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تقدست اسمائه و جل</w:t>
      </w:r>
      <w:bookmarkStart w:id="1055" w:name="pg253_3685"/>
    </w:p>
    <w:p>
      <w:pPr>
        <w:pStyle w:val="BookText"/>
        <w:rPr/>
      </w:pPr>
      <w:bookmarkEnd w:id="1055"/>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خدایم ، معبودی تنها جز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بپرستید و بدانید که هرکس از شما مرا به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آن اخلاص ورزد ملاقات کند وارد حصار من شده است و هرکس وارد حصار من گردد از عذابم ایمن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شهادت به خدا چیست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خدا و طاعت رسول خدا صلی الله علیه و آله و ولایت اهل بیت علیهم السلام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6" w:name="__RefHeading___Toc2250808_211673320"/>
      <w:bookmarkStart w:id="1057" w:name="_Toc397"/>
      <w:bookmarkEnd w:id="1056"/>
      <w:r>
        <w:rPr>
          <w:rtl w:val="true"/>
        </w:rPr>
        <w:t>نامه ای کریمانه</w:t>
      </w:r>
      <w:bookmarkEnd w:id="1057"/>
    </w:p>
    <w:p>
      <w:pPr>
        <w:pStyle w:val="BookText"/>
        <w:rPr/>
      </w:pPr>
      <w:r>
        <w:rPr>
          <w:rFonts w:ascii="IRNazanin" w:hAnsi="IRNazanin" w:eastAsia="IRNazanin"/>
          <w:color w:val="111111"/>
          <w:sz w:val="28"/>
          <w:sz w:val="28"/>
          <w:szCs w:val="28"/>
          <w:rtl w:val="true"/>
          <w:lang w:bidi="fa-IR"/>
        </w:rPr>
        <w:t xml:space="preserve">بزنطی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حضرت امام رضا علیه السلام به فرزندش ابوجعفر حضرت امام جواد علیه السلام به این مضمون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تو را از درب کوچک بیرون می‌برند ، این از بخل آنان است که مبادا از تو خیری به کسی برسد ، به حقّی که بر تو دارم از تو می‌خواهم که رفت و آمدنت جز از درب بزرگ نباشد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سوار مرکب شدی ، باید درهم و دینار با تو باشد ، و کسی نباشد که از تو درخواست کند مگر اینکه به او عطا کنی و اگر عموهایت از تو خواستند به آنان نیکی کنی ، کمتر از پنجاه دینار مده و اگر خواستی ، بیشتر عطا کن و اگر عمه‌هایت از تو درخواست خیر کردند کمتر از بیست و پنج دینار نباشد و اگر خواستی ، به آنان بیشتر 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خدا تو را رفعت و منزلت دهد ، بنابراین انفاق کن و از تنگدستی از صاحب عرش مترس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bookmarkStart w:id="1058" w:name="pg253_3686"/>
    </w:p>
    <w:p>
      <w:pPr>
        <w:pStyle w:val="Heading4"/>
        <w:numPr>
          <w:ilvl w:val="3"/>
          <w:numId w:val="1"/>
        </w:numPr>
        <w:rPr/>
      </w:pPr>
      <w:bookmarkStart w:id="1059" w:name="__RefHeading___Toc2250810_211673320"/>
      <w:bookmarkStart w:id="1060" w:name="_Toc398"/>
      <w:bookmarkEnd w:id="1058"/>
      <w:bookmarkEnd w:id="1059"/>
      <w:r>
        <w:rPr>
          <w:rtl w:val="true"/>
        </w:rPr>
        <w:t>انفاق دو پیراهن و مال</w:t>
      </w:r>
      <w:bookmarkEnd w:id="1060"/>
    </w:p>
    <w:p>
      <w:pPr>
        <w:pStyle w:val="BookText"/>
        <w:rPr/>
      </w:pPr>
      <w:r>
        <w:rPr>
          <w:rFonts w:ascii="IRNazanin" w:hAnsi="IRNazanin" w:eastAsia="IRNazanin"/>
          <w:color w:val="111111"/>
          <w:sz w:val="28"/>
          <w:sz w:val="28"/>
          <w:szCs w:val="28"/>
          <w:rtl w:val="true"/>
          <w:lang w:bidi="fa-IR"/>
        </w:rPr>
        <w:t xml:space="preserve">ریان بن صلت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بر درب خانۀ حضرت امام رضا علیه السلام بودم ، به معمر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می‌بینی که از سرورم بخواهی پیراهنی از پیراهن‌هایش را به من بپوشاند و از درهم‌هایی که به نامش سکّه زده‌اند به من ببخشد ؟ معمر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وارد بر حضرت شدم ، حضرت سخن را این چنین شروع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نمی‌خواهد از پیراهن‌های خود به او بپوشانیم و از درهم‌های خویش به او ببخشیم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سخن او است که تازه در آستانۀ درب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خندید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مؤمن کامیاب است ، به او بگو نزد من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سرای حضرت برد ؛ به آن بزرگوار سلام گفتم ، سلامم را پاسخ گفت ، دو پیراهن از پیراهن‌هایش را خواست و به من داد ، هنگامی که از پیشگاه مبارکش برخاستم سی درهم در دست من گذاشت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2250812_211673320"/>
      <w:bookmarkStart w:id="1062" w:name="_Toc399"/>
      <w:bookmarkEnd w:id="1061"/>
      <w:r>
        <w:rPr>
          <w:rtl w:val="true"/>
        </w:rPr>
        <w:t>پرداخت قرض سنگین</w:t>
      </w:r>
      <w:bookmarkEnd w:id="1062"/>
    </w:p>
    <w:p>
      <w:pPr>
        <w:pStyle w:val="BookText"/>
        <w:rPr/>
      </w:pPr>
      <w:r>
        <w:rPr>
          <w:rFonts w:ascii="IRNazanin" w:hAnsi="IRNazanin" w:eastAsia="IRNazanin"/>
          <w:color w:val="111111"/>
          <w:sz w:val="28"/>
          <w:sz w:val="28"/>
          <w:szCs w:val="28"/>
          <w:rtl w:val="true"/>
          <w:lang w:bidi="fa-IR"/>
        </w:rPr>
        <w:t xml:space="preserve">ابومحمّد غفاری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سنگینی بر عهده داشتم ، نزد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ادایش جز کمک جستن از سید و مولایم ابوالحسن علی بن موسی الرضا علیهما السلام ندارم ، هنگام صبح به خانۀ حضرت آمدم و اذن ورود خواستم ، به من اذن داد ؛ وقتی وارد شدم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می‌دانم ، ادای دین تو بر عهدۀ ماست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شب شد غذایی برای خوردن آوردند و ما غذا خوردیم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نزد ما بیتوته می‌کنی یا می‌روی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حاجتم</w:t>
      </w:r>
    </w:p>
    <w:p>
      <w:pPr>
        <w:pStyle w:val="BookText"/>
        <w:rPr/>
      </w:pPr>
      <w:r>
        <w:rPr>
          <w:rFonts w:ascii="IRNazanin" w:hAnsi="IRNazanin" w:eastAsia="IRNazanin"/>
          <w:color w:val="111111"/>
          <w:sz w:val="28"/>
          <w:sz w:val="28"/>
          <w:szCs w:val="28"/>
          <w:rtl w:val="true"/>
          <w:lang w:bidi="fa-IR"/>
        </w:rPr>
        <w:t xml:space="preserve">را روا کنی رفتن برایم بهتر است ، آن حضرت ، مشتی پول برداشت و به من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نزد حضرت رفتم و به چراغ نزدیک شدم ، ناگاه دینارهای سرخ و زرد دیدم ، اول دیناری که در دستم قرار گرفت و نقشش را دیدم گویا روی آن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دینارها پنجاه عدد است ، بیست و شش دینار برای ادای دین و بیست و چهار دینار دیگر برای هزینۀ خانواده‌ات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بعد وقتی در دینارها دقت کردم آن دینار را ندیدم و از مجموعۀ پنجاه دینار هم چیزی کم نشده بود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w:t>
      </w:r>
      <w:bookmarkStart w:id="1063" w:name="pg253_3688"/>
    </w:p>
    <w:p>
      <w:pPr>
        <w:pStyle w:val="Heading3"/>
        <w:numPr>
          <w:ilvl w:val="2"/>
          <w:numId w:val="1"/>
        </w:numPr>
        <w:rPr/>
      </w:pPr>
      <w:bookmarkStart w:id="1064" w:name="__RefHeading___Toc2250814_211673320"/>
      <w:bookmarkStart w:id="1065" w:name="_Toc400"/>
      <w:bookmarkEnd w:id="1063"/>
      <w:bookmarkEnd w:id="1064"/>
      <w:r>
        <w:rPr>
          <w:rtl w:val="true"/>
        </w:rPr>
        <w:t>پرتویی از اخلاق حضرت امام جواد علیه السلام</w:t>
      </w:r>
      <w:bookmarkEnd w:id="1065"/>
    </w:p>
    <w:p>
      <w:pPr>
        <w:pStyle w:val="Heading4"/>
        <w:numPr>
          <w:ilvl w:val="3"/>
          <w:numId w:val="1"/>
        </w:numPr>
        <w:rPr/>
      </w:pPr>
      <w:bookmarkStart w:id="1066" w:name="__RefHeading___Toc2250816_211673320"/>
      <w:bookmarkStart w:id="1067" w:name="_Toc401"/>
      <w:bookmarkEnd w:id="1066"/>
      <w:r>
        <w:rPr>
          <w:rtl w:val="true"/>
        </w:rPr>
        <w:t>اشاره</w:t>
      </w:r>
      <w:bookmarkEnd w:id="1067"/>
    </w:p>
    <w:p>
      <w:pPr>
        <w:pStyle w:val="BookText"/>
        <w:rPr/>
      </w:pPr>
      <w:r>
        <w:rPr>
          <w:rFonts w:ascii="IRNazanin" w:hAnsi="IRNazanin" w:eastAsia="IRNazanin"/>
          <w:color w:val="111111"/>
          <w:sz w:val="28"/>
          <w:sz w:val="28"/>
          <w:szCs w:val="28"/>
          <w:rtl w:val="true"/>
          <w:lang w:bidi="fa-IR"/>
        </w:rPr>
        <w:t xml:space="preserve">حضرت جواد الائمه علیه السلام با وجود کمی سن در علم و بردباری و فصاحت بیان و عبادت خالصانه و سایر فضائل اخلاقی بی‌نظیر بودند ، استعدادی شگرف و زبانی بلیغ و رسا داشتند و مسائل علمی را بالبداهه پاسخ می‌فرمودند و به نظافت تن و لباس چون اجداد طاهرینش توجه بسیاری می‌فرمودند </w:t>
      </w:r>
      <w:r>
        <w:rPr>
          <w:rFonts w:eastAsia="IRNazanin" w:cs="IRNazanin"/>
          <w:color w:val="111111"/>
          <w:sz w:val="28"/>
          <w:szCs w:val="28"/>
          <w:rtl w:val="true"/>
          <w:lang w:bidi="fa-IR"/>
        </w:rPr>
        <w:t>.</w:t>
      </w:r>
    </w:p>
    <w:p>
      <w:pPr>
        <w:pStyle w:val="Heading4"/>
        <w:numPr>
          <w:ilvl w:val="3"/>
          <w:numId w:val="1"/>
        </w:numPr>
        <w:rPr/>
      </w:pPr>
      <w:bookmarkStart w:id="1068" w:name="__RefHeading___Toc2250818_211673320"/>
      <w:bookmarkStart w:id="1069" w:name="_Toc402"/>
      <w:bookmarkEnd w:id="1068"/>
      <w:r>
        <w:rPr>
          <w:rtl w:val="true"/>
        </w:rPr>
        <w:t>نامۀ پربرکت</w:t>
      </w:r>
      <w:bookmarkEnd w:id="106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مردی از قبیلۀ بنی حنیفه از اهالی بُست و سیستان روایت شده که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در آن حج به جا آوردم که ابتدای حکومت معتصم بود ، با حضرت امام جواد علیه السلام همنشین شدم ، بر سر یک سفره نشسته بودیم که در حضور دوستان حاکم عباسی به حضرت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والی ما مردی است آراسته به ولایت شما و دوستدار شماست ، در دفتر او مالیاتی بر عهدۀ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می‌بینی به او نامه‌ای بنویس که مرا مورد لطف قرار دهد ،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مراعات تقیه جهت حفظ جان حاکم سیستان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عرض کردم از محبان شما اهل بیت علیهم السلام است و نامۀ شما به او برای من سودمند است </w:t>
      </w:r>
      <w:r>
        <w:rPr>
          <w:rFonts w:eastAsia="IRNazanin" w:cs="IRNazanin"/>
          <w:color w:val="111111"/>
          <w:sz w:val="28"/>
          <w:szCs w:val="28"/>
          <w:rtl w:val="true"/>
          <w:lang w:bidi="fa-IR"/>
        </w:rPr>
        <w:t>.</w:t>
      </w:r>
      <w:bookmarkStart w:id="1070" w:name="pg253_3689"/>
    </w:p>
    <w:p>
      <w:pPr>
        <w:pStyle w:val="BookText"/>
        <w:rPr/>
      </w:pPr>
      <w:bookmarkEnd w:id="1070"/>
      <w:r>
        <w:rPr>
          <w:rFonts w:ascii="IRNazanin" w:hAnsi="IRNazanin" w:eastAsia="IRNazanin"/>
          <w:color w:val="111111"/>
          <w:sz w:val="28"/>
          <w:sz w:val="28"/>
          <w:szCs w:val="28"/>
          <w:rtl w:val="true"/>
          <w:lang w:bidi="fa-IR"/>
        </w:rPr>
        <w:t xml:space="preserve">حضرت کاغذی برگرفته ،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اما بعد ، حامل این نامه به نیکی از شما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عملت برای تو می‌ماند همان است که در آن نیکی ورزیدی ، پس به برادرانت نیکی کن و بدان که خدای عزّ و جلّ از اعمال تو گرچه به وزن ذرّه یا خردل باشد بازخواست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نامه پیش از ورودم ، به حسین بن عبداللّه نیشابوری والی منطقۀ ما ،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سیستان شدم ، به فاصلۀ دو فرسخی شهر از من استقبال کرد ، نامه را به او دادم ، بوسید و بر دو دیده گذاشته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تو مالیاتی بر عهدۀ من است که از پرداختش عاجزم ، فرمان داد آن مالیات را از دفترش حذف کردند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والی این دیارم مالیات مده سپس از عیال من پرسید ، تعداد آنان را به او گفتم ، دستور داد آنچه ما را اداره می‌کند و بیش از آن را به ما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بود مالیات ندادم و صلۀ او هم تا از دنیا رفت از من قطع نشد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2250820_211673320"/>
      <w:bookmarkStart w:id="1072" w:name="_Toc403"/>
      <w:bookmarkEnd w:id="1071"/>
      <w:r>
        <w:rPr>
          <w:rtl w:val="true"/>
        </w:rPr>
        <w:t>حمایت از مظلوم</w:t>
      </w:r>
      <w:bookmarkEnd w:id="1072"/>
    </w:p>
    <w:p>
      <w:pPr>
        <w:pStyle w:val="BookText"/>
        <w:rPr/>
      </w:pPr>
      <w:r>
        <w:rPr>
          <w:rFonts w:ascii="IRNazanin" w:hAnsi="IRNazanin" w:eastAsia="IRNazanin"/>
          <w:color w:val="111111"/>
          <w:sz w:val="28"/>
          <w:sz w:val="28"/>
          <w:szCs w:val="28"/>
          <w:rtl w:val="true"/>
          <w:lang w:bidi="fa-IR"/>
        </w:rPr>
        <w:t xml:space="preserve">علی بن جریر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جواد علیه السلام نشسته بودم گوسفندی از خانۀ امام گم شده بود یکی از همسایه‌های امام را به اتهام دزدی گرفته ، نزد آن حضرت آوردند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او را رها کنید ، او دزدی نکرده است ، گوسفند در خانۀ فلان کس است ، بروید از خانۀ او بیاورید </w:t>
      </w:r>
      <w:r>
        <w:rPr>
          <w:rFonts w:eastAsia="IRNazanin" w:cs="IRNazanin"/>
          <w:color w:val="111111"/>
          <w:sz w:val="28"/>
          <w:szCs w:val="28"/>
          <w:rtl w:val="true"/>
          <w:lang w:bidi="fa-IR"/>
        </w:rPr>
        <w:t>.</w:t>
      </w:r>
      <w:bookmarkStart w:id="1073" w:name="pg253_3690"/>
    </w:p>
    <w:p>
      <w:pPr>
        <w:pStyle w:val="BookText"/>
        <w:rPr/>
      </w:pPr>
      <w:bookmarkEnd w:id="1073"/>
      <w:r>
        <w:rPr>
          <w:rFonts w:ascii="IRNazanin" w:hAnsi="IRNazanin" w:eastAsia="IRNazanin"/>
          <w:color w:val="111111"/>
          <w:sz w:val="28"/>
          <w:sz w:val="28"/>
          <w:szCs w:val="28"/>
          <w:rtl w:val="true"/>
          <w:lang w:bidi="fa-IR"/>
        </w:rPr>
        <w:t xml:space="preserve">به همان خانه رفتند دیدند گوسفند آنجا است ، صاحب خانه را به اتهام دزدی دستگیر کردند ، لباسهایش را پاره کرده کتک زدند ، وی قسم می‌خورد که گوسفند را ندزدیده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خدمت امام آوردند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به او ستم کرده‌اید ؟ گوسفند ، خودش به خانۀ او داخل شده و او اطلاعی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از او دلجویی نمود و مبلغی در مقابل لباسها و کتکی که خورده بود به او بخشید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4" w:name="__RefHeading___Toc2250822_211673320"/>
      <w:bookmarkStart w:id="1075" w:name="_Toc404"/>
      <w:bookmarkEnd w:id="1074"/>
      <w:r>
        <w:rPr>
          <w:rtl w:val="true"/>
        </w:rPr>
        <w:t>وقار و متانت امام جواد علیه السلام</w:t>
      </w:r>
      <w:bookmarkEnd w:id="1075"/>
    </w:p>
    <w:p>
      <w:pPr>
        <w:pStyle w:val="BookText"/>
        <w:rPr/>
      </w:pPr>
      <w:r>
        <w:rPr>
          <w:rFonts w:ascii="IRNazanin" w:hAnsi="IRNazanin" w:eastAsia="IRNazanin"/>
          <w:color w:val="111111"/>
          <w:sz w:val="28"/>
          <w:sz w:val="28"/>
          <w:szCs w:val="28"/>
          <w:rtl w:val="true"/>
          <w:lang w:bidi="fa-IR"/>
        </w:rPr>
        <w:t xml:space="preserve">گویند پس از شهادت امام رضا علیه السلام چون مردم نام مأمون را بر زبان می‌آوردند ، او را سرزنش و ملامت می‌کردند ، خواست که خود را از آن جرم و گناه تبرئه کند ، به این جهت از سفر خراسان به بغداد آمد ، نامه‌ای برای امام محمّد تقی علیه السلام نوشت و با اکرام و اعزاز او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بغداد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پیش از آنکه وی را ببیند ، به شکار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به گروهی از کودکان رسید که در میان راه ایستاده بودند ، امام جواد علیه السلام هم در آنجا ایستاده بود ، چون کودکان کبکبۀ مأمون را دیدند ، پراکنده شدند ، امام از جایگاه خود حرکت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آرامش و وقار در جای خود ایستاد تا آنکه مأمون به نزدیک او رسید ، از دیدار کودک در شگفت گشت ، عنان اسب برکشید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کودکان دیگر از سر راه دور نشدید و از جای خود حرکتی نکردید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تنگ نبود که بر تو گشاد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جرم</w:t>
      </w:r>
    </w:p>
    <w:p>
      <w:pPr>
        <w:pStyle w:val="BookText"/>
        <w:rPr/>
      </w:pPr>
      <w:r>
        <w:rPr>
          <w:rFonts w:ascii="IRNazanin" w:hAnsi="IRNazanin" w:eastAsia="IRNazanin"/>
          <w:color w:val="111111"/>
          <w:sz w:val="28"/>
          <w:sz w:val="28"/>
          <w:szCs w:val="28"/>
          <w:rtl w:val="true"/>
          <w:lang w:bidi="fa-IR"/>
        </w:rPr>
        <w:t xml:space="preserve">و خطایی نداشتم که از تو بگریزم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که بی‌جرم کسی را مجازات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شنیدن این سخنان بیشتر شگفت‌زده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دیدار حسن و جمال او مجذوب او شده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نام داری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کیستی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بن موسی الرضا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چون نسبش را شنید ، تعجبش از بین رفت و از شنیدن نام آن امام که شهیدش کرده بود ، شرمسار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به روان پاک او فرستاد و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به صحرا رسید ، نگاهش بر درّاجی افتاد ، بازی از پی او رها کرد ، آن باز مدتی ناپیدا گشت ، چون از هوا برگشت ، ماهی کوچکی که هنوز زنده بود در منقار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دیدن آن تعجب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را در کف دست گرفت و بازگشت ، چون به همان جا رسید که در هنگام رفتن امام جواد علیه السلام را دیده بود ، باز دید که کودکان پراکنده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جای خود حرکت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 این چیست که در دست دارم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راه الهام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دریایی چند آفرید ، ابر از آن دریاها بلند می‌شود ، ماهیان ریزه با ابرها بالا می‌روند ، بازهای شهریاران آنها را شکار می‌کنند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شهریاران آن را در کف می‌گیرند ، خاندان نبوت را با آن آزمایش می‌کنند </w:t>
      </w:r>
      <w:r>
        <w:rPr>
          <w:rFonts w:eastAsia="IRNazanin" w:cs="IRNazanin"/>
          <w:color w:val="111111"/>
          <w:sz w:val="28"/>
          <w:szCs w:val="28"/>
          <w:rtl w:val="true"/>
          <w:lang w:bidi="fa-IR"/>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شنیدن این سخن تعجبش زیادتر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تویی فرزند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آن بزرگوار این گونه شگفتی‌ها و اسرار دور نیست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w:t>
      </w:r>
      <w:bookmarkStart w:id="1076" w:name="pg253_3692"/>
    </w:p>
    <w:p>
      <w:pPr>
        <w:pStyle w:val="Heading4"/>
        <w:numPr>
          <w:ilvl w:val="3"/>
          <w:numId w:val="1"/>
        </w:numPr>
        <w:rPr/>
      </w:pPr>
      <w:bookmarkStart w:id="1077" w:name="__RefHeading___Toc2250824_211673320"/>
      <w:bookmarkStart w:id="1078" w:name="_Toc405"/>
      <w:bookmarkEnd w:id="1076"/>
      <w:bookmarkEnd w:id="1077"/>
      <w:r>
        <w:rPr>
          <w:rtl w:val="true"/>
        </w:rPr>
        <w:t>نیرنگ اهل باطل</w:t>
      </w:r>
      <w:bookmarkEnd w:id="1078"/>
    </w:p>
    <w:p>
      <w:pPr>
        <w:pStyle w:val="BookText"/>
        <w:rPr/>
      </w:pPr>
      <w:r>
        <w:rPr>
          <w:rFonts w:ascii="IRNazanin" w:hAnsi="IRNazanin" w:eastAsia="IRNazanin"/>
          <w:color w:val="111111"/>
          <w:sz w:val="28"/>
          <w:sz w:val="28"/>
          <w:szCs w:val="28"/>
          <w:rtl w:val="true"/>
          <w:lang w:bidi="fa-IR"/>
        </w:rPr>
        <w:t xml:space="preserve">مأمون هر نیرنگی می‌زد که امام جواد علیه السلام را مانند خود از مردم دنیا سازد و به هوی و هوس مایل کند ، نتوانست و نیرنگ او در امام اثر نکرد تا زمانی که خواست دختر خود را به خانه وی بفرستد تا زفاف و پیوند زناشوئی انجام گردد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اینجا دستور داد که صد کنیزی که از همه زیباتر بودند هر کدام جامی در دست گیرند که در آن جواهری باشد و با این جلال و شکوه در آن وقتی که امام وارد می‌شود و در حجله دامادی می‌نشیند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استقبال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کنیزان به آن دستور رفتار کردند ، امام جواد علیه السلام توجهی به ایشان نفرمود ، ناچار مأمون مخارق مغنّی را خواست که مردی بود خوش‌آواز و رباب‌نواز با ریش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مخارق مغنّی به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من برای میل دادن جواد به امر دنیاست ، من کفایت می‌کنم سپس در برابر امام نشست و آواز خود را بلند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آوازی خواند که همۀ مردم خانه به نزد او گرد آمدند ، آنگاه شروع به نواختن رباب و آواز خواندن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یک ساعت نواهای موسیقی را نواخت ، دیدند که امام جواد علیه السلام نه به سوی راست توجهی کرد و نه بسوی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امام سر خود را بلند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اتَّقِ اللهَ یَا ذَا العَثْنُون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 بترس ای مرد ریش دراز </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رباب و مضراب از دست مغنّی افتاد و دیگر بهره‌ای از آن نبرد تا</w:t>
      </w:r>
      <w:bookmarkStart w:id="1079" w:name="pg253_3693"/>
    </w:p>
    <w:p>
      <w:pPr>
        <w:pStyle w:val="BookText"/>
        <w:rPr/>
      </w:pPr>
      <w:bookmarkEnd w:id="1079"/>
      <w:r>
        <w:rPr>
          <w:rFonts w:ascii="IRNazanin" w:hAnsi="IRNazanin" w:eastAsia="IRNazanin"/>
          <w:color w:val="111111"/>
          <w:sz w:val="28"/>
          <w:sz w:val="28"/>
          <w:szCs w:val="28"/>
          <w:rtl w:val="true"/>
          <w:lang w:bidi="fa-IR"/>
        </w:rPr>
        <w:t xml:space="preserve">مرد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از مخارق مغنی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امام جواد علیه السلام به من بانگ زد ، چنان لرزان گشتم که هرگز تندرست نخواهم شد </w:t>
      </w:r>
      <w:r>
        <w:rPr>
          <w:rFonts w:eastAsia="IRNazanin" w:cs="IRNazanin"/>
          <w:color w:val="111111"/>
          <w:sz w:val="28"/>
          <w:szCs w:val="28"/>
          <w:rtl w:val="true"/>
          <w:lang w:bidi="fa-IR"/>
        </w:rPr>
        <w:t>.</w:t>
      </w:r>
    </w:p>
    <w:p>
      <w:pPr>
        <w:pStyle w:val="Heading4"/>
        <w:numPr>
          <w:ilvl w:val="3"/>
          <w:numId w:val="1"/>
        </w:numPr>
        <w:rPr/>
      </w:pPr>
      <w:bookmarkStart w:id="1080" w:name="__RefHeading___Toc2250826_211673320"/>
      <w:bookmarkStart w:id="1081" w:name="_Toc406"/>
      <w:bookmarkEnd w:id="1080"/>
      <w:r>
        <w:rPr>
          <w:rtl w:val="true"/>
        </w:rPr>
        <w:t>نظر شافعی دربارۀ امام جواد علیه السلام</w:t>
      </w:r>
      <w:bookmarkEnd w:id="1081"/>
    </w:p>
    <w:p>
      <w:pPr>
        <w:pStyle w:val="BookText"/>
        <w:rPr/>
      </w:pPr>
      <w:r>
        <w:rPr>
          <w:rFonts w:ascii="IRNazanin" w:hAnsi="IRNazanin" w:eastAsia="IRNazanin"/>
          <w:color w:val="111111"/>
          <w:sz w:val="28"/>
          <w:sz w:val="28"/>
          <w:szCs w:val="28"/>
          <w:rtl w:val="true"/>
          <w:lang w:bidi="fa-IR"/>
        </w:rPr>
        <w:t xml:space="preserve">کمال الدین شافعی از علمای بزرگ اهل سنت دربارۀ امام جواد علیه السلام چنین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محمّد باقر دوم محمّد تقی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ارزش و مرتبه بلندی را دارا است ، نامش در افواه مشهور است ، سعه صدر و وسعت نظر ، شیرینی سخن او همه را جلب کرد و مدت افاضات او کم بود ؟ سرنوشت چنین شد که در جوانی به روان کلی الهی پیوست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او کوتاه بود ، افادات وی بسیار بلند بود ، هر کس به وی می‌رسید بی‌اختیار سر تعظیم خم می‌کرد ، از اشعۀ انوار افاضات علمی او بهره‌مند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سرچشمۀ نوری بود که همه از او روشن می‌شدند ، عقل و ذهن با او علم و معرفت می‌یافت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bookmarkStart w:id="1082" w:name="pg253_3694"/>
    </w:p>
    <w:p>
      <w:pPr>
        <w:pStyle w:val="Heading3"/>
        <w:numPr>
          <w:ilvl w:val="2"/>
          <w:numId w:val="1"/>
        </w:numPr>
        <w:rPr/>
      </w:pPr>
      <w:bookmarkStart w:id="1083" w:name="__RefHeading___Toc2250828_211673320"/>
      <w:bookmarkStart w:id="1084" w:name="_Toc407"/>
      <w:bookmarkEnd w:id="1082"/>
      <w:bookmarkEnd w:id="1083"/>
      <w:r>
        <w:rPr>
          <w:rtl w:val="true"/>
        </w:rPr>
        <w:t>گزیده ای از اخلاق حضرت امام هادی علیه السلام</w:t>
      </w:r>
      <w:bookmarkEnd w:id="1084"/>
    </w:p>
    <w:p>
      <w:pPr>
        <w:pStyle w:val="Heading4"/>
        <w:numPr>
          <w:ilvl w:val="3"/>
          <w:numId w:val="1"/>
        </w:numPr>
        <w:rPr/>
      </w:pPr>
      <w:bookmarkStart w:id="1085" w:name="__RefHeading___Toc2250830_211673320"/>
      <w:bookmarkStart w:id="1086" w:name="_Toc408"/>
      <w:bookmarkEnd w:id="1085"/>
      <w:r>
        <w:rPr>
          <w:rtl w:val="true"/>
        </w:rPr>
        <w:t>اشاره</w:t>
      </w:r>
      <w:bookmarkEnd w:id="1086"/>
    </w:p>
    <w:p>
      <w:pPr>
        <w:pStyle w:val="BookText"/>
        <w:rPr/>
      </w:pPr>
      <w:r>
        <w:rPr>
          <w:rStyle w:val="FootnoteAnchor"/>
          <w:rtl w:val="true"/>
        </w:rPr>
        <w:footnoteReference w:id="702"/>
      </w:r>
    </w:p>
    <w:p>
      <w:pPr>
        <w:pStyle w:val="Heading4"/>
        <w:numPr>
          <w:ilvl w:val="3"/>
          <w:numId w:val="1"/>
        </w:numPr>
        <w:rPr/>
      </w:pPr>
      <w:bookmarkStart w:id="1087" w:name="__RefHeading___Toc2250832_211673320"/>
      <w:bookmarkStart w:id="1088" w:name="_Toc409"/>
      <w:bookmarkEnd w:id="1087"/>
      <w:r>
        <w:rPr>
          <w:rtl w:val="true"/>
        </w:rPr>
        <w:t>توجه به نعمات الهی</w:t>
      </w:r>
      <w:bookmarkEnd w:id="108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ابوهاشم جعفری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 بسیار سختی به من رسید ، به</w:t>
      </w:r>
    </w:p>
    <w:p>
      <w:pPr>
        <w:pStyle w:val="BookText"/>
        <w:rPr/>
      </w:pPr>
      <w:r>
        <w:rPr>
          <w:rFonts w:ascii="IRNazanin" w:hAnsi="IRNazanin" w:eastAsia="IRNazanin"/>
          <w:color w:val="111111"/>
          <w:sz w:val="28"/>
          <w:sz w:val="28"/>
          <w:szCs w:val="28"/>
          <w:rtl w:val="true"/>
          <w:lang w:bidi="fa-IR"/>
        </w:rPr>
        <w:t xml:space="preserve">سوی ابی الحسن علی بن محمّد علیهما السلام رفتم ، به من اجازۀ ورود داد ، هنگامی که نشستم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نعمت خدای عزّ و جلّ را بر خود می‌خواهی شکر 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زبانم بند آمد و نمی‌دانستم چه جوابی به حضرت بدهم ، امام علیه السلام شروع به سخن کرده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رَزَقَکَ الإیمَانَ فَحَرَّمَ بَدَنَکَ عَلَی النَّارِ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روزی تو کرد در نتیجه بدنت را بر آتش دوزخ حرام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وَرَزَقَکَ العَافِیَةَ فَأعَانَکَ عَلَی الطَّاعَةِ ،</w:t>
      </w:r>
    </w:p>
    <w:p>
      <w:pPr>
        <w:pStyle w:val="BookText"/>
        <w:rPr/>
      </w:pPr>
      <w:r>
        <w:rPr>
          <w:rFonts w:ascii="IRNazanin" w:hAnsi="IRNazanin" w:eastAsia="IRNazanin"/>
          <w:color w:val="111111"/>
          <w:sz w:val="28"/>
          <w:sz w:val="28"/>
          <w:szCs w:val="28"/>
          <w:rtl w:val="true"/>
          <w:lang w:bidi="fa-IR"/>
        </w:rPr>
        <w:t xml:space="preserve">و سلامتی و عافیت به تو بخشید ، در نتیجه تو را بر طاعت و عبادت یاری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وَرَزَقَکَ القُنُوعَ فَصَانَکَ عَنِ التَبَذُّلِ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قناعت را روزی تو فرمود در نتیجه از ناخویشتن‌داری مصونت داشت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خاطر با این مطالب با تو شروع به سخن کردم که گمان بردم می‌خواهی نزد من از کسی که این همه لطف و محبت در حق تو کرده ، شکایت کنی ، در ضمن دستور داده‌ام صد دینار به تو بدهند ، آن را بگیر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bookmarkStart w:id="1089" w:name="pg253_3696"/>
    </w:p>
    <w:p>
      <w:pPr>
        <w:pStyle w:val="Heading4"/>
        <w:numPr>
          <w:ilvl w:val="3"/>
          <w:numId w:val="1"/>
        </w:numPr>
        <w:rPr/>
      </w:pPr>
      <w:bookmarkStart w:id="1090" w:name="__RefHeading___Toc2250834_211673320"/>
      <w:bookmarkStart w:id="1091" w:name="_Toc410"/>
      <w:bookmarkEnd w:id="1089"/>
      <w:bookmarkEnd w:id="1090"/>
      <w:r>
        <w:rPr>
          <w:rtl w:val="true"/>
        </w:rPr>
        <w:t>توجه به بهداشت آب و هوا</w:t>
      </w:r>
      <w:bookmarkEnd w:id="1091"/>
    </w:p>
    <w:p>
      <w:pPr>
        <w:pStyle w:val="BookText"/>
        <w:rPr/>
      </w:pPr>
      <w:r>
        <w:rPr>
          <w:rFonts w:ascii="IRNazanin" w:hAnsi="IRNazanin" w:eastAsia="IRNazanin"/>
          <w:color w:val="111111"/>
          <w:sz w:val="28"/>
          <w:sz w:val="28"/>
          <w:szCs w:val="28"/>
          <w:rtl w:val="true"/>
          <w:lang w:bidi="fa-IR"/>
        </w:rPr>
        <w:t xml:space="preserve">فحّام منصوری از عموی پدرش روایت می‌کند که روزی حضرت امام هادی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اجبار به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 اگر مرا از این شهر بیرون کنند با ناخشنودیم بیرون خواهند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سرور من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هوای آن و آب خوش‌گوارش و کمی و قلّت بیماری‌اش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2" w:name="__RefHeading___Toc2250836_211673320"/>
      <w:bookmarkStart w:id="1093" w:name="_Toc411"/>
      <w:bookmarkEnd w:id="1092"/>
      <w:r>
        <w:rPr>
          <w:rtl w:val="true"/>
        </w:rPr>
        <w:t>محبت و لطف ویژه به شیعه</w:t>
      </w:r>
      <w:bookmarkEnd w:id="1093"/>
    </w:p>
    <w:p>
      <w:pPr>
        <w:pStyle w:val="BookText"/>
        <w:rPr/>
      </w:pPr>
      <w:r>
        <w:rPr>
          <w:rFonts w:ascii="IRNazanin" w:hAnsi="IRNazanin" w:eastAsia="IRNazanin"/>
          <w:color w:val="111111"/>
          <w:sz w:val="28"/>
          <w:sz w:val="28"/>
          <w:szCs w:val="28"/>
          <w:rtl w:val="true"/>
          <w:lang w:bidi="fa-IR"/>
        </w:rPr>
        <w:t xml:space="preserve">گروهی از اهل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ابوالعباس احمد بن نضر و ابوجعفر محمّد بن علویه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مردی بود شیعه ، به نام عبدالرحمن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سبب در این روزگار اعتقاد به امامت امام علی النقی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واجب نمودی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چیزی بودم که آن را بر من واجب کرد و آن اینکه من مردی فقیر و تهیدست بودم ، با زبانی گویا و با جرأت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از سال‌ها اهل اصفهان مرا با کسان دیگری برای دادخواهی به بارگاه متوکّل فرستادند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بر در بارگاه متوکّل بودیم که فرمان احضار علی بن محمّد بن رضا علیهم السلام صادر شد ، به برخی از کسانی که حاضر بودند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فرمان به احضارش داده‌اند کیست ؟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علوی است و رافضیان به امامتش اعتقاد دارند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متوکّل برای به قتل رساندنش او را احضار کرده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نمی‌روم تا بنگرم این مرد چه مردی است </w:t>
      </w:r>
      <w:r>
        <w:rPr>
          <w:rFonts w:eastAsia="IRNazanin" w:cs="IRNazanin"/>
          <w:color w:val="111111"/>
          <w:sz w:val="28"/>
          <w:szCs w:val="28"/>
          <w:rtl w:val="true"/>
          <w:lang w:bidi="fa-IR"/>
        </w:rPr>
        <w:t>.</w:t>
      </w:r>
      <w:bookmarkStart w:id="1094" w:name="pg253_3697"/>
    </w:p>
    <w:p>
      <w:pPr>
        <w:pStyle w:val="BookText"/>
        <w:rPr/>
      </w:pPr>
      <w:bookmarkEnd w:id="1094"/>
      <w:r>
        <w:rPr>
          <w:rFonts w:ascii="IRNazanin" w:hAnsi="IRNazanin" w:eastAsia="IRNazanin"/>
          <w:color w:val="111111"/>
          <w:sz w:val="28"/>
          <w:sz w:val="28"/>
          <w:szCs w:val="28"/>
          <w:rtl w:val="true"/>
          <w:lang w:bidi="fa-IR"/>
        </w:rPr>
        <w:t xml:space="preserve">ایشان سوار بر اسب آمد در حالی که مردم در طرف راست و چپ راه ایستاده بودند و او را تماشا می‌کردند ، هنگامی که او را دیدم عشقش به دلم افتاد و پیش خود دعا کردم که خدا شر متوکّل را از او دفع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 حرکت میان مردم فقط به یال اسبش نظر می‌کرد و توجهی به راست و چپش نداشت و من هم پیوسته برای او در حال دعا بودم ، چون بر من عبور کرد با چهرۀ مبارکش به من روی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دعایت را مستجاب کرد و عمرت را طولانی نمود ، و ثروت و اولادت را بسیار و فراوان کرد ، به خود لرزیدم و در میان یارانم افتادم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شد ؟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است و چیزی در آن باره نگفتم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اصفهان باز گشتم ، خدا درب ثروتی فراوان به رویم گشود تا جایی که امروز غیر از آنچه بیرون خانه است ، چیزی‌هایی به ارزش هزار هزار درهم در خانه دارم و ده فرزند به من عنایت شد و اکنون عمرم به هفتاد و چند سال رسیده است و تا حال قائل به امامت آن بزرگوار هستم که آنچه در دل من بود دانست و خدا دعایش را دربارۀ من و برای من مستجاب کرد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2250838_211673320"/>
      <w:bookmarkStart w:id="1096" w:name="_Toc412"/>
      <w:bookmarkEnd w:id="1095"/>
      <w:r>
        <w:rPr>
          <w:rtl w:val="true"/>
        </w:rPr>
        <w:t>عنایت به بیمار و درمان او</w:t>
      </w:r>
      <w:bookmarkEnd w:id="1096"/>
    </w:p>
    <w:p>
      <w:pPr>
        <w:pStyle w:val="BookText"/>
        <w:rPr/>
      </w:pPr>
      <w:r>
        <w:rPr>
          <w:rFonts w:ascii="IRNazanin" w:hAnsi="IRNazanin" w:eastAsia="IRNazanin"/>
          <w:color w:val="111111"/>
          <w:sz w:val="28"/>
          <w:sz w:val="28"/>
          <w:szCs w:val="28"/>
          <w:rtl w:val="true"/>
          <w:lang w:bidi="fa-IR"/>
        </w:rPr>
        <w:t xml:space="preserve">ابوهاشم جعفری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بیماری خطرناک برص شد ، در نتیجه ، زندگی بر او ناگوار و تلخ گشت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نزد ابوعلی فهری از وضع و حالش شکایت کرد ، ابوعلی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ابوالحسن علی بن محمّد بن رضا علیهم السلام گوشزد کنی و از او بخواهی</w:t>
      </w:r>
      <w:bookmarkStart w:id="1097" w:name="pg253_3698"/>
    </w:p>
    <w:p>
      <w:pPr>
        <w:pStyle w:val="BookText"/>
        <w:rPr/>
      </w:pPr>
      <w:bookmarkEnd w:id="1097"/>
      <w:r>
        <w:rPr>
          <w:rFonts w:ascii="IRNazanin" w:hAnsi="IRNazanin" w:eastAsia="IRNazanin"/>
          <w:color w:val="111111"/>
          <w:sz w:val="28"/>
          <w:sz w:val="28"/>
          <w:szCs w:val="28"/>
          <w:rtl w:val="true"/>
          <w:lang w:bidi="fa-IR"/>
        </w:rPr>
        <w:t xml:space="preserve">برایت دعا کند ، امیدوارم بیماریت برطرف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 هنگام بازگشت بزرگوار از خانۀ متوکّل ، سر راه حضرت نشست ، چون حضرت را دید برخاست که به حضرت نزدیک شود تا دعا برای درمان خود را مسألت کند ، حضرت سه بار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برو خدا تو را سلامتی بخشد و با دست مبارکش به او اشاره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فهری بیمار را دید ، بیمار برخوردش را با حضرت گفت ، حضرت آن مرد را از خود دور کرد و او هم برای نزدیک شدن به امام پا پیش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مهربان پیش از آنکه از او بخواهی برایت دعا کرد ، با خیال راحت برو ، بی‌تردید به همین زودی سالم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به خانه باز گشت ، آن شب را به صبح رسانید ، چون صبح شد چیزی از آثار آن بیماری بر بدنش ندید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8" w:name="__RefHeading___Toc2250840_211673320"/>
      <w:bookmarkStart w:id="1099" w:name="_Toc413"/>
      <w:bookmarkEnd w:id="1098"/>
      <w:r>
        <w:rPr>
          <w:rtl w:val="true"/>
        </w:rPr>
        <w:t>نیکی به خویشاوند</w:t>
      </w:r>
      <w:bookmarkEnd w:id="1099"/>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قاسم جعفری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برای وداع به حضرت امام هادی علیه السلام جهت رفتن به حج ، بر او وارد شدم ، با من بیرون آمد ، وقتی به پایان حائل رسید ، به پایین آمد ، من هم با او به پایین آمدم ، با دستش روی زمین خطی شبیه دایره کشید سپس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دایره است برگیر تا برای هزینۀ سفرت باشد و برای حج خود از آن کمک بگیری ، من با دستم به زمین کوبیدم قالبی طلا دیدم که در آن دویست مثقال طلا</w:t>
      </w:r>
      <w:bookmarkStart w:id="1100" w:name="pg253_3699"/>
    </w:p>
    <w:p>
      <w:pPr>
        <w:pStyle w:val="BookText"/>
        <w:rPr/>
      </w:pPr>
      <w:bookmarkEnd w:id="1100"/>
      <w:r>
        <w:rPr>
          <w:rFonts w:ascii="IRNazanin" w:hAnsi="IRNazanin" w:eastAsia="IRNazanin"/>
          <w:color w:val="111111"/>
          <w:sz w:val="28"/>
          <w:sz w:val="28"/>
          <w:szCs w:val="28"/>
          <w:rtl w:val="true"/>
          <w:lang w:bidi="fa-IR"/>
        </w:rPr>
        <w:t xml:space="preserve">بود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2250842_211673320"/>
      <w:bookmarkStart w:id="1102" w:name="_Toc414"/>
      <w:bookmarkEnd w:id="1101"/>
      <w:r>
        <w:rPr>
          <w:rtl w:val="true"/>
        </w:rPr>
        <w:t>کرامت و تدبیر شگفت</w:t>
      </w:r>
      <w:bookmarkEnd w:id="1102"/>
    </w:p>
    <w:p>
      <w:pPr>
        <w:pStyle w:val="BookText"/>
        <w:rPr/>
      </w:pPr>
      <w:r>
        <w:rPr>
          <w:rFonts w:ascii="IRNazanin" w:hAnsi="IRNazanin" w:eastAsia="IRNazanin"/>
          <w:color w:val="111111"/>
          <w:sz w:val="28"/>
          <w:sz w:val="28"/>
          <w:szCs w:val="28"/>
          <w:rtl w:val="true"/>
          <w:lang w:bidi="fa-IR"/>
        </w:rPr>
        <w:t xml:space="preserve">محمّد بن طلحه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امام هادی علیه السلام برای کار مهمی که پیش آمده بود از سامرا به قریه‌ای رفتند ، مردی از اعراب به درب خانۀ حضرت آمد ، وی را می‌خواست ،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فلان مکان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دیدار حضرت نائل شد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هستم از اعراب کوفه که متمسک به ولایت جدّت علی بن ابی طالب‌اند ، دین و قرض بسیار سنگینی بر عهده‌ام آمده که تحمّلش برایم سخت است کسی را جز تو نمی‌بینم که برای ادای قرضم نزد او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 باش و شادمان ، سپس او را پیاده نموده ، مهمان خود کرد ، صبح که شد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درخواستی دارم زنهار که با من در آن مخالفت 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مخالفت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ورقه‌ای به خط خود نوشت و در آن اقرار کرد که از این عرب مالی بر عهدۀ من است ولی مقدار آن بیش از بدهکاری عرب بود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را بگیر ، اگر به سامرا رسیدی نزد من بیا ، آنجا گروهی در کنار من هستند ، با این نوشته از من با درشتگویی از اینکه پول را پرداخت نکرده‌ام ، پولت را مطالبه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زنهار که با من مخالفت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نوشته را گرفته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می‌دهم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امام هادی علیه السلام به سامرا رسید ، گروه زیادی از یاران خلیفه و غیر آنان نزد حضرت بودند که مرد عرب وارد شد و خط را نشان داد</w:t>
      </w:r>
      <w:bookmarkStart w:id="1103" w:name="pg253_3700"/>
    </w:p>
    <w:p>
      <w:pPr>
        <w:pStyle w:val="BookText"/>
        <w:rPr/>
      </w:pPr>
      <w:bookmarkEnd w:id="1103"/>
      <w:r>
        <w:rPr>
          <w:rFonts w:ascii="IRNazanin" w:hAnsi="IRNazanin" w:eastAsia="IRNazanin"/>
          <w:color w:val="111111"/>
          <w:sz w:val="28"/>
          <w:sz w:val="28"/>
          <w:szCs w:val="28"/>
          <w:rtl w:val="true"/>
          <w:lang w:bidi="fa-IR"/>
        </w:rPr>
        <w:t xml:space="preserve">و مطالبۀ مال کرد و همان گونه که امام به او سفارش کرده بود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او سخن به نرمی گفت و با وی مهربانی کرد و از او پوزش خواست و به ادای دین و خشنودیش وعده‌اش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با مرد عرب به متوکّل رسید ، متوکّل فرمان داد که سی هزار درهم برای حضرت امام هادی علیه السلام ببرند ، چون درهم‌ها را برای آن بزرگوار بردند آنها را دست نزد تا عرب آمد ،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را برگیر و دینت را بپرداز و باقی را در مخارج اهل و عیالت هزینه کن و عذر ما را هم بپذیر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امید من به یک سوم این مال بود ولی خدا می‌داند که رسالتش را در چه جایگاهی قرار دهد ، و مال را گرفت و از خدمت حضرت امام هادی علیه السلام بیرون رفت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2250844_211673320"/>
      <w:bookmarkStart w:id="1105" w:name="_Toc415"/>
      <w:bookmarkEnd w:id="1104"/>
      <w:r>
        <w:rPr>
          <w:rtl w:val="true"/>
        </w:rPr>
        <w:t>نام گذاری فرزند</w:t>
      </w:r>
      <w:bookmarkEnd w:id="110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بن نوح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هادی علیه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حامله است ، از خدا بخواه پسری به من عنایت کند ، امام به من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دنیا آمد نامش را محمّد بگذار ، پس پسری برایم به دنیا آمد و من نامش را محمّد نهادم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1106" w:name="pg253_3701"/>
    </w:p>
    <w:p>
      <w:pPr>
        <w:pStyle w:val="Heading3"/>
        <w:numPr>
          <w:ilvl w:val="2"/>
          <w:numId w:val="1"/>
        </w:numPr>
        <w:rPr/>
      </w:pPr>
      <w:bookmarkStart w:id="1107" w:name="__RefHeading___Toc2250846_211673320"/>
      <w:bookmarkStart w:id="1108" w:name="_Toc416"/>
      <w:bookmarkEnd w:id="1106"/>
      <w:bookmarkEnd w:id="1107"/>
      <w:r>
        <w:rPr>
          <w:rtl w:val="true"/>
        </w:rPr>
        <w:t>جلوه ای از اخلاق حضرت امام حسن عسگری علیه السلام</w:t>
      </w:r>
      <w:bookmarkEnd w:id="1108"/>
    </w:p>
    <w:p>
      <w:pPr>
        <w:pStyle w:val="Heading4"/>
        <w:numPr>
          <w:ilvl w:val="3"/>
          <w:numId w:val="1"/>
        </w:numPr>
        <w:rPr/>
      </w:pPr>
      <w:bookmarkStart w:id="1109" w:name="__RefHeading___Toc2250848_211673320"/>
      <w:bookmarkStart w:id="1110" w:name="_Toc417"/>
      <w:bookmarkEnd w:id="1109"/>
      <w:r>
        <w:rPr>
          <w:rtl w:val="true"/>
        </w:rPr>
        <w:t>توجه به شیعیان</w:t>
      </w:r>
      <w:bookmarkEnd w:id="1110"/>
    </w:p>
    <w:p>
      <w:pPr>
        <w:pStyle w:val="BookText"/>
        <w:rPr/>
      </w:pPr>
      <w:r>
        <w:rPr>
          <w:rFonts w:ascii="IRNazanin" w:hAnsi="IRNazanin" w:eastAsia="IRNazanin"/>
          <w:color w:val="111111"/>
          <w:sz w:val="28"/>
          <w:sz w:val="28"/>
          <w:szCs w:val="28"/>
          <w:rtl w:val="true"/>
          <w:lang w:bidi="fa-IR"/>
        </w:rPr>
        <w:t xml:space="preserve">از نامه‌های حضرت امام عسگری علیه السلام به علی بن حسین بن بابویه قمی نامه‌ای است که در بخشی از آن توجه ویژه‌ای به او و به همۀ شیعیان شده که دلالت دارد بر اینکه شیعۀ حقیقی در پیشگاه امام معصوم از ارزش والایی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سطوری از نامه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به صبر و استقامت و انتظار فرج زیرا پیامبر صلی الله علیه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اعمال امت من انتظار فرج است و پیوسته شیعیان ما در اندوه و غصه‌اند تا فرزندم که پیامبر بشارت داده زمین را پر از قسط و عدل می‌کند چنان که پر از ستم و جور شده ظاهر گردد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شیخ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صبر و شکیبایی ورز و همۀ شیعیانم را نیز به صبر و شکیبایی فرمان ده ، بی‌تردید زمین از آن خداوند است ، آن را به هرکس از بندگانش بخواهد ارث می‌دهد و سرانجام نیکو از پرهیزکاران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برکات خدا بر تو و همۀ شیعیانمان باد و درود خدا بر محمّد و آلش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bookmarkStart w:id="1111" w:name="pg253_3702"/>
    </w:p>
    <w:p>
      <w:pPr>
        <w:pStyle w:val="Heading4"/>
        <w:numPr>
          <w:ilvl w:val="3"/>
          <w:numId w:val="1"/>
        </w:numPr>
        <w:rPr/>
      </w:pPr>
      <w:bookmarkStart w:id="1112" w:name="__RefHeading___Toc2250850_211673320"/>
      <w:bookmarkStart w:id="1113" w:name="_Toc418"/>
      <w:bookmarkEnd w:id="1111"/>
      <w:bookmarkEnd w:id="1112"/>
      <w:r>
        <w:rPr>
          <w:rtl w:val="true"/>
        </w:rPr>
        <w:t>زیباترین راه امر به معروف و نهی از منکر</w:t>
      </w:r>
      <w:bookmarkEnd w:id="1113"/>
    </w:p>
    <w:p>
      <w:pPr>
        <w:pStyle w:val="BookText"/>
        <w:rPr/>
      </w:pPr>
      <w:r>
        <w:rPr>
          <w:rFonts w:ascii="IRNazanin" w:hAnsi="IRNazanin" w:eastAsia="IRNazanin"/>
          <w:color w:val="111111"/>
          <w:sz w:val="28"/>
          <w:sz w:val="28"/>
          <w:szCs w:val="28"/>
          <w:rtl w:val="true"/>
          <w:lang w:bidi="fa-IR"/>
        </w:rPr>
        <w:t xml:space="preserve">حسن بن محمّد قمی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قم برای من نقل شد که حسین بن حسن بن جعفر بن محمّد بن اسماعیل بن جعفر صادق در قم آشکارا شرابخواری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قصد حاجتی به در خانۀ احمد بن اسحاق اشعری که وکیل اوقاف در قم بود رفت ولی احمد بن اسحاق اجازۀ ورود به او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با دلی پر از اندوه به خانه‌اش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پس از چندی روی به حج نهاد ، وقتی به سامرا رسید از حضرت امام عسگری علیه السلام اجازۀ ورود خواست و حضرت اجازه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مدتی طولانی گریه کرد و به تضرّع و زاری نشست تا حضرت به او اجازۀ تشرف داد ، هنگامی که وارد شد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سبب مرا از تشرف به محضرت منع کردی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از شیعیان و یاران و پیروان توأم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پسر عموی ما را از درب خانه‌ات راندی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گریست و به خدا سوگند خورد که او را از ورود به خانه‌اش مانع نشد مگر برای اینکه از مشروب خواری توبه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ولی در هر حال به جهت انتساب آنان می‌باید اکرام می‌کردی و احترام می‌نمودی و از تحقیرشان دوری می‌جستی و سبکشان نمی‌انگاشتی که در این صورت از زیانکاران 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احمد باز گشت ، اعیان قم به دیدنش آمدند و حسین هم با آنان بود ، هنگامی که احمد او را دید ، به سرعت از جا برخاست و از او استقبال کرد ، و اکرامش نمود و وی را بالای مجلس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حسن از این برخورد او تعجب کرد و به نظرش غریب آمد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برخورد را از او پرسید ، احمد بن اسحاق آنچه را بین او و حضرت</w:t>
      </w:r>
      <w:bookmarkStart w:id="1114" w:name="pg253_3703"/>
    </w:p>
    <w:p>
      <w:pPr>
        <w:pStyle w:val="BookText"/>
        <w:rPr/>
      </w:pPr>
      <w:bookmarkEnd w:id="1114"/>
      <w:r>
        <w:rPr>
          <w:rFonts w:ascii="IRNazanin" w:hAnsi="IRNazanin" w:eastAsia="IRNazanin"/>
          <w:color w:val="111111"/>
          <w:sz w:val="28"/>
          <w:sz w:val="28"/>
          <w:szCs w:val="28"/>
          <w:rtl w:val="true"/>
          <w:lang w:bidi="fa-IR"/>
        </w:rPr>
        <w:t xml:space="preserve">امام عسگری علیه السلام گذشته بود یادآوری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حسین بن حسن ماجرا را شنید ، از کارهای زشتش پشیمان شد و از همۀ آنها توبه کرد ، به خانه باز گشت و همۀ مشروب‌ها را ریخت ، وسایل و اسبابش را شکست و از پرهیزکاران پارسا و نیکان متعبد گردید و ملازم مسجد و معتکف در آن گشت تا مرگ او را گرفت و نزدیک مزار فاطمۀ معصومه علیها السلام دفن شد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2250852_211673320"/>
      <w:bookmarkStart w:id="1116" w:name="_Toc419"/>
      <w:bookmarkEnd w:id="1115"/>
      <w:r>
        <w:rPr>
          <w:rtl w:val="true"/>
        </w:rPr>
        <w:t>انفاقی معجزه آسا</w:t>
      </w:r>
      <w:bookmarkEnd w:id="1116"/>
    </w:p>
    <w:p>
      <w:pPr>
        <w:pStyle w:val="BookText"/>
        <w:rPr/>
      </w:pPr>
      <w:r>
        <w:rPr>
          <w:rFonts w:ascii="IRNazanin" w:hAnsi="IRNazanin" w:eastAsia="IRNazanin"/>
          <w:color w:val="111111"/>
          <w:sz w:val="28"/>
          <w:sz w:val="28"/>
          <w:szCs w:val="28"/>
          <w:rtl w:val="true"/>
          <w:lang w:bidi="fa-IR"/>
        </w:rPr>
        <w:t xml:space="preserve">محمّد بن علی بن 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 ما سخت شد و تنگدستی به ما هجوم آورد ، 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ببر تا به محضر این مرد یعنی ابا محمّد عسگری علیه السلام برسیم که او را به جوانمردی وبلند همتی وصف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می‌شناسی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نمی‌شناسم و هرگز او را ندیده‌ام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به راه افتادیم ، در میانۀ راه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نیازمندیم به اینکه فرمان دهد پانصد درهم به ما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درهم برای پوشاک ، دویست درهم برای آرد و صد درهم برای هزینۀ زندگی و من نزد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برای من به سیصد درهم فرمان می‌داد ، با صد درهم مرکبی بخرم و صد درهم برای هزینۀ زندگی و صد درهم برای پوشاک و سپس به سوی منطقۀ جبل بروم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درب خانۀ حضرت رسیدیم غلامش به سوی ما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فرزندش محمّد وارد شوند ، هنگامی که وارد</w:t>
      </w:r>
    </w:p>
    <w:p>
      <w:pPr>
        <w:pStyle w:val="BookText"/>
        <w:rPr/>
      </w:pPr>
      <w:r>
        <w:rPr>
          <w:rFonts w:ascii="IRNazanin" w:hAnsi="IRNazanin" w:eastAsia="IRNazanin"/>
          <w:color w:val="111111"/>
          <w:sz w:val="28"/>
          <w:sz w:val="28"/>
          <w:szCs w:val="28"/>
          <w:rtl w:val="true"/>
          <w:lang w:bidi="fa-IR"/>
        </w:rPr>
        <w:t xml:space="preserve">شدیم و بر او سلام کردیم به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تو را تا این زمان از زیارت ما بازداشت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تو را با این وضع و حالم ببینم حیا کردم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حضور حضرتش بیرون آمدیم غلامش نزد ما آمد و به پدرم کیسه‌ای داده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پانصد درهم است ، دویست درهم برای پوشاک ، دویست درهم برای آرد و صد درهم برای هزینۀ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کیسه‌ای هم به من داده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سیصد درهم است ، صد درهمش را برای خرید مرکب ، و صد درهمش را برای لباس و صد درهمش را برای هزینۀ زندگی قرار ده و به منطقۀ جبل مرو ، بلکه به سرزمین سورا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موضعی در عراق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bookmarkStart w:id="1117" w:name="pg253_3705"/>
    </w:p>
    <w:p>
      <w:pPr>
        <w:pStyle w:val="Heading3"/>
        <w:numPr>
          <w:ilvl w:val="2"/>
          <w:numId w:val="1"/>
        </w:numPr>
        <w:rPr/>
      </w:pPr>
      <w:bookmarkStart w:id="1118" w:name="__RefHeading___Toc2250854_211673320"/>
      <w:bookmarkStart w:id="1119" w:name="_Toc420"/>
      <w:bookmarkEnd w:id="1117"/>
      <w:bookmarkEnd w:id="1118"/>
      <w:r>
        <w:rPr>
          <w:rtl w:val="true"/>
        </w:rPr>
        <w:t>اخلاق و سیرۀ چند بعدی امام عصر عجل اللّٰه تعالی فرجه الشریف</w:t>
      </w:r>
      <w:bookmarkEnd w:id="1119"/>
    </w:p>
    <w:p>
      <w:pPr>
        <w:pStyle w:val="Heading4"/>
        <w:numPr>
          <w:ilvl w:val="3"/>
          <w:numId w:val="1"/>
        </w:numPr>
        <w:rPr/>
      </w:pPr>
      <w:bookmarkStart w:id="1120" w:name="__RefHeading___Toc2250856_211673320"/>
      <w:bookmarkStart w:id="1121" w:name="_Toc421"/>
      <w:bookmarkEnd w:id="1120"/>
      <w:r>
        <w:rPr>
          <w:rtl w:val="true"/>
        </w:rPr>
        <w:t>اشاره</w:t>
      </w:r>
      <w:bookmarkEnd w:id="1121"/>
    </w:p>
    <w:p>
      <w:pPr>
        <w:pStyle w:val="BookText"/>
        <w:rPr/>
      </w:pPr>
      <w:r>
        <w:rPr>
          <w:rFonts w:ascii="IRNazanin" w:hAnsi="IRNazanin" w:eastAsia="IRNazanin"/>
          <w:color w:val="111111"/>
          <w:sz w:val="28"/>
          <w:sz w:val="28"/>
          <w:szCs w:val="28"/>
          <w:rtl w:val="true"/>
          <w:lang w:bidi="fa-IR"/>
        </w:rPr>
        <w:t xml:space="preserve">امامان اهل بیت علیهم السلام به خاطر محدودیت‌های بسیاری که آنان را از هر سو احاطه کرده بود ، فرصت نیافتند تا عظمت‌های وجودی خود را ابراز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عصر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و لطف خداوندی ، فرصت خواهند یافت تا آفاق پر عظمت و چند بعدی خویش را به منصۀ ظهور رسانند ، همچنانکه نبی اکرم صلی الله علیه و آله و امامان اهل بیت علیهم السلام پیش از این تصویر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یاد شد ، منش و روش و خلق و خوی مهدی منتظر اهل بیت ، با ابعادی گسترده‌تر از آنچه در زندگی دیگر امامان اهل بیت علیهم السلام دیدیم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بسیاری آمده است که دوران امام عصر اهل بیت پر از سخت‌گیری و کشتار و خونریزی است ، حتی در بعض روایات آمده که خداوند متعال مهر و محبت را نسبت به دشمنان عنود از قلب مقدس امام اهل بیت بر می‌دارد تا جایی که مردم می‌گویند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لَیْسَ هَذٰا مِنْ آلِ مُحَمَّدٍ ، لَوْ کٰانَ مِنْ آلِ مُحَمَّدٍ لَرَحِمَ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از آل محمّد نیست ، اگر از آل محمّد بود رحم می‌کرد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دانست که در زمان ظهور آن حضرت ، تمام نقاط در دست</w:t>
      </w:r>
      <w:bookmarkStart w:id="1122" w:name="pg253_3706"/>
    </w:p>
    <w:p>
      <w:pPr>
        <w:pStyle w:val="BookText"/>
        <w:rPr/>
      </w:pPr>
      <w:bookmarkEnd w:id="1122"/>
      <w:r>
        <w:rPr>
          <w:rFonts w:ascii="IRNazanin" w:hAnsi="IRNazanin" w:eastAsia="IRNazanin"/>
          <w:color w:val="111111"/>
          <w:sz w:val="28"/>
          <w:sz w:val="28"/>
          <w:szCs w:val="28"/>
          <w:rtl w:val="true"/>
          <w:lang w:bidi="fa-IR"/>
        </w:rPr>
        <w:t xml:space="preserve">دشمن است و دشمن هم به شدت در برابر آن حضرت مقاومت می‌کند ، امام صادق علیه السلام در این باره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قائِمَنا إذا قامَ ، إسْتَقْبَلَ مِنْ جَهَلَةِ الناسِ أشَدَّ مِمّا اسْتَقْبَلَهُ رَسُولُ اللّه صلی الله علیه و آله مِنْ جُهّالِ الجَاهِلِیَّةِ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آنگاه که قائم ما قیام کند ، از مردمان نادان بدتر از آنچه پیامبر خدا از نادانان جاهلیت دید می‌بیند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این صورت امام عصر اهل بیت راهی جز توسل به جهاد و جنگ و قاطعیّت انقلابی در پیش رو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مقاومت دشمنان قسم خورده و معاند درهم شکسته می‌شود ، عدل ، رفاه ، صلح و امنیت پایدار همه جا را فرا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 می‌آید ، روایاتی است که مظهر اخلاق و سیرۀ اصلاحی امام زمان اهل بیت در سطح جهانی و آفاق بلند انسانی است </w:t>
      </w:r>
      <w:r>
        <w:rPr>
          <w:rFonts w:eastAsia="IRNazanin" w:cs="IRNazanin"/>
          <w:color w:val="111111"/>
          <w:sz w:val="28"/>
          <w:szCs w:val="28"/>
          <w:rtl w:val="true"/>
          <w:lang w:bidi="fa-IR"/>
        </w:rPr>
        <w:t>.</w:t>
      </w:r>
    </w:p>
    <w:p>
      <w:pPr>
        <w:pStyle w:val="Heading4"/>
        <w:numPr>
          <w:ilvl w:val="3"/>
          <w:numId w:val="1"/>
        </w:numPr>
        <w:rPr/>
      </w:pPr>
      <w:bookmarkStart w:id="1123" w:name="__RefHeading___Toc2250858_211673320"/>
      <w:bookmarkStart w:id="1124" w:name="_Toc422"/>
      <w:bookmarkEnd w:id="1123"/>
      <w:r>
        <w:rPr>
          <w:rtl w:val="true"/>
        </w:rPr>
        <w:t>در خلقت و خو همچو پیامبر صلی الله علیه و آله</w:t>
      </w:r>
      <w:bookmarkEnd w:id="1124"/>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امیرمؤمنان علی علیه السلام به حضرت حسین علیه السلام نگاهی افکنده ، فرمود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فرزند من آقای شماست چنانکه پیامبر خدا او را آقا نامید و از صلب او مردی برخواهد آمد که هم نام پیامبر شماست ، در خلقت و خو به او می‌ماند </w:t>
      </w:r>
      <w:r>
        <w:rPr>
          <w:rFonts w:eastAsia="IRNazanin" w:cs="IRNazanin"/>
          <w:color w:val="111111"/>
          <w:sz w:val="28"/>
          <w:szCs w:val="28"/>
          <w:rtl w:val="true"/>
          <w:lang w:bidi="fa-IR"/>
        </w:rPr>
        <w:t xml:space="preserve">. . . </w:t>
      </w:r>
      <w:r>
        <w:rPr>
          <w:rStyle w:val="FootnoteAnchor"/>
          <w:rtl w:val="true"/>
        </w:rPr>
        <w:footnoteReference w:id="714"/>
      </w:r>
      <w:r>
        <w:rPr>
          <w:rFonts w:ascii="IRNazanin" w:hAnsi="IRNazanin" w:eastAsia="IRNazanin"/>
          <w:color w:val="111111"/>
          <w:sz w:val="28"/>
          <w:sz w:val="28"/>
          <w:szCs w:val="28"/>
          <w:rtl w:val="true"/>
          <w:lang w:bidi="fa-IR"/>
        </w:rPr>
        <w:t xml:space="preserve">عبداللّه بن عطا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سیرت مهدی اهل بیت</w:t>
      </w:r>
    </w:p>
    <w:p>
      <w:pPr>
        <w:pStyle w:val="BookText"/>
        <w:rPr/>
      </w:pPr>
      <w:r>
        <w:rPr>
          <w:rFonts w:ascii="IRNazanin" w:hAnsi="IRNazanin" w:eastAsia="IRNazanin"/>
          <w:color w:val="111111"/>
          <w:sz w:val="28"/>
          <w:sz w:val="28"/>
          <w:szCs w:val="28"/>
          <w:rtl w:val="true"/>
          <w:lang w:bidi="fa-IR"/>
        </w:rPr>
        <w:t xml:space="preserve">پرسیدم که چگونه است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پیامبر صلی الله علیه و آله انجام داد انجام می‌دهد </w:t>
      </w:r>
      <w:r>
        <w:rPr>
          <w:rFonts w:eastAsia="IRNazanin" w:cs="IRNazanin"/>
          <w:color w:val="111111"/>
          <w:sz w:val="28"/>
          <w:szCs w:val="28"/>
          <w:rtl w:val="true"/>
          <w:lang w:bidi="fa-IR"/>
        </w:rPr>
        <w:t xml:space="preserve">. . .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عباس از پیامبر صلی الله علیه و آله حدیث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نهمین آنان قائم اهل بیتم و مهدی امتم ، در شمایل و گفتار و کردار ، شبیه‌ترین مردم به من است </w:t>
      </w:r>
      <w:r>
        <w:rPr>
          <w:rFonts w:eastAsia="IRNazanin" w:cs="IRNazanin"/>
          <w:color w:val="111111"/>
          <w:sz w:val="28"/>
          <w:szCs w:val="28"/>
          <w:rtl w:val="true"/>
          <w:lang w:bidi="fa-IR"/>
        </w:rPr>
        <w:t xml:space="preserve">. . . </w:t>
      </w:r>
      <w:r>
        <w:rPr>
          <w:rStyle w:val="FootnoteAnchor"/>
          <w:rtl w:val="true"/>
        </w:rPr>
        <w:footnoteReference w:id="716"/>
      </w:r>
      <w:r>
        <w:rPr>
          <w:rFonts w:ascii="IRNazanin" w:hAnsi="IRNazanin" w:eastAsia="IRNazanin"/>
          <w:color w:val="111111"/>
          <w:sz w:val="28"/>
          <w:sz w:val="28"/>
          <w:szCs w:val="28"/>
          <w:rtl w:val="true"/>
          <w:lang w:bidi="fa-IR"/>
        </w:rPr>
        <w:t xml:space="preserve">از احمد بن اسحاق بن سعد روایت است که از ابا محمّد حسن بن علی عسگری علیهما السلام شنیدم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سپاس که پیش از اینکه مرا از دنیا بیرون برد ، جانشین پس از مرا به من نشان داد که در خلقت و خوی شبیه‌ترین مردم به پیامبر خداست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کعب الاحبار از قول قتاده آورده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المَهْدِیُّ خَیْرُ النّاسِ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مَحْبُوبُ الخَلائِقِ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بهترین مردم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محبوب مخلوقات است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bookmarkStart w:id="1125" w:name="pg253_3708"/>
    </w:p>
    <w:p>
      <w:pPr>
        <w:pStyle w:val="Heading4"/>
        <w:numPr>
          <w:ilvl w:val="3"/>
          <w:numId w:val="1"/>
        </w:numPr>
        <w:rPr/>
      </w:pPr>
      <w:bookmarkStart w:id="1126" w:name="__RefHeading___Toc2250860_211673320"/>
      <w:bookmarkStart w:id="1127" w:name="_Toc423"/>
      <w:bookmarkEnd w:id="1125"/>
      <w:bookmarkEnd w:id="1126"/>
      <w:r>
        <w:rPr>
          <w:rtl w:val="true"/>
        </w:rPr>
        <w:t>دادگری و عدالت پروری</w:t>
      </w:r>
      <w:bookmarkEnd w:id="1127"/>
    </w:p>
    <w:p>
      <w:pPr>
        <w:pStyle w:val="BookText"/>
        <w:rPr/>
      </w:pPr>
      <w:r>
        <w:rPr>
          <w:rFonts w:ascii="IRNazanin" w:hAnsi="IRNazanin" w:eastAsia="IRNazanin"/>
          <w:color w:val="111111"/>
          <w:sz w:val="28"/>
          <w:sz w:val="28"/>
          <w:szCs w:val="28"/>
          <w:rtl w:val="true"/>
          <w:lang w:bidi="fa-IR"/>
        </w:rPr>
        <w:t xml:space="preserve">به علی بن موسی علیهما السلام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یابن رسول اللّه قائم شما اهل بیت کیست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از فرزندان من ، فرزند سرور کنیزان ، خداوند با او زمین را از ستم پاک می‌سازد و از هر ظلمی تطهیر 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ظاهر شود ، زمین با فروغ خدایش تابناک گردد و میزان عدل را بین مردم برقرار کرده ، کسی به دیگری ظلم روا ندارد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عقبه از پدر خود روایت می‌کند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مهدی به پا خیزد ، به داد فرمانروایی می‌کند و جور در روزگارش برداشته گردد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هر حقی را به صاحبانش بازمی‌گرداند </w:t>
      </w:r>
      <w:r>
        <w:rPr>
          <w:rFonts w:eastAsia="IRNazanin" w:cs="IRNazanin"/>
          <w:color w:val="111111"/>
          <w:sz w:val="28"/>
          <w:szCs w:val="28"/>
          <w:rtl w:val="true"/>
          <w:lang w:bidi="fa-IR"/>
        </w:rPr>
        <w:t xml:space="preserve">. . . </w:t>
      </w:r>
      <w:r>
        <w:rPr>
          <w:rStyle w:val="FootnoteAnchor"/>
          <w:rtl w:val="true"/>
        </w:rPr>
        <w:footnoteReference w:id="720"/>
      </w:r>
      <w:r>
        <w:rPr>
          <w:rFonts w:ascii="IRNazanin" w:hAnsi="IRNazanin" w:eastAsia="IRNazanin"/>
          <w:color w:val="111111"/>
          <w:sz w:val="28"/>
          <w:sz w:val="28"/>
          <w:szCs w:val="28"/>
          <w:rtl w:val="true"/>
          <w:lang w:bidi="fa-IR"/>
        </w:rPr>
        <w:t xml:space="preserve">در باب نص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گانه ، از امیرمؤمنان علیه السلام از پیامبر صلی الله علیه و آله آورده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واپسین آنان ، نام او بر وفق نام من است ، ظهور می‌نماید و زمین را پر از داد می‌کند چنانکه پر از جور و بی‌داد بود </w:t>
      </w:r>
      <w:r>
        <w:rPr>
          <w:rFonts w:eastAsia="IRNazanin" w:cs="IRNazanin"/>
          <w:color w:val="111111"/>
          <w:sz w:val="28"/>
          <w:szCs w:val="28"/>
          <w:rtl w:val="true"/>
          <w:lang w:bidi="fa-IR"/>
        </w:rPr>
        <w:t xml:space="preserve">. . . </w:t>
      </w:r>
      <w:r>
        <w:rPr>
          <w:rStyle w:val="FootnoteAnchor"/>
          <w:rtl w:val="true"/>
        </w:rPr>
        <w:footnoteReference w:id="721"/>
      </w:r>
      <w:r>
        <w:rPr>
          <w:rFonts w:ascii="IRNazanin" w:hAnsi="IRNazanin" w:eastAsia="IRNazanin"/>
          <w:color w:val="111111"/>
          <w:sz w:val="28"/>
          <w:sz w:val="28"/>
          <w:szCs w:val="28"/>
          <w:rtl w:val="true"/>
          <w:lang w:bidi="fa-IR"/>
        </w:rPr>
        <w:t xml:space="preserve">علی علیه السلام از پیامبر صلی الله علیه و آله روایت کرده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مهدی است خلیفۀ خداوند ، از او پیروی کنید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را پر از عدل و داد کند چنانکه پر از ظلم و جور شده بود ، آن زمان که هرج و مرج دنیا را در بر گیرد و برخی بر برخی دیگر شبیخون</w:t>
      </w:r>
      <w:bookmarkStart w:id="1128" w:name="pg253_3709"/>
    </w:p>
    <w:p>
      <w:pPr>
        <w:pStyle w:val="BookText"/>
        <w:rPr/>
      </w:pPr>
      <w:bookmarkEnd w:id="1128"/>
      <w:r>
        <w:rPr>
          <w:rFonts w:ascii="IRNazanin" w:hAnsi="IRNazanin" w:eastAsia="IRNazanin"/>
          <w:color w:val="111111"/>
          <w:sz w:val="28"/>
          <w:sz w:val="28"/>
          <w:szCs w:val="28"/>
          <w:rtl w:val="true"/>
          <w:lang w:bidi="fa-IR"/>
        </w:rPr>
        <w:t xml:space="preserve">زنند ، نه بزرگان بر خردان رحم کنند و نه توانمندان بر ناتوانان مهر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هنگامه است که خداوند بدو اذن خروج می‌دهد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بن محمّد صادق علیهما السلام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چیزی که از عدل قائم نمایان می‌شود ، این است که ندا دهنده‌ای از طرف او ندا در می‌دهد ، آنکه حج نافله دارد ، 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رابه کسی که حج واجب دارد بسپارد </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در اینکه حضرت مهدی اهل بیت زمین را لبریز از دادگری می‌کند ، صدو بیست روایت وجود دارد </w:t>
      </w:r>
      <w:r>
        <w:rPr>
          <w:rFonts w:eastAsia="IRNazanin" w:cs="IRNazanin"/>
          <w:color w:val="111111"/>
          <w:sz w:val="28"/>
          <w:szCs w:val="28"/>
          <w:rtl w:val="true"/>
          <w:lang w:bidi="fa-IR"/>
        </w:rPr>
        <w:t>.</w:t>
      </w:r>
    </w:p>
    <w:p>
      <w:pPr>
        <w:pStyle w:val="Heading4"/>
        <w:numPr>
          <w:ilvl w:val="3"/>
          <w:numId w:val="1"/>
        </w:numPr>
        <w:rPr/>
      </w:pPr>
      <w:bookmarkStart w:id="1129" w:name="__RefHeading___Toc2250862_211673320"/>
      <w:bookmarkStart w:id="1130" w:name="_Toc424"/>
      <w:bookmarkEnd w:id="1129"/>
      <w:r>
        <w:rPr>
          <w:rtl w:val="true"/>
        </w:rPr>
        <w:t>صلح و امنیت</w:t>
      </w:r>
      <w:bookmarkEnd w:id="1130"/>
    </w:p>
    <w:p>
      <w:pPr>
        <w:pStyle w:val="BookText"/>
        <w:rPr/>
      </w:pPr>
      <w:r>
        <w:rPr>
          <w:rFonts w:ascii="IRNazanin" w:hAnsi="IRNazanin" w:eastAsia="IRNazanin"/>
          <w:color w:val="111111"/>
          <w:sz w:val="28"/>
          <w:sz w:val="28"/>
          <w:szCs w:val="28"/>
          <w:rtl w:val="true"/>
          <w:lang w:bidi="fa-IR"/>
        </w:rPr>
        <w:t xml:space="preserve">امیرمؤمنان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دشمنی از دل‌های بندگان رخت بر می‌بندد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علیه السلام فرموده است </w:t>
      </w:r>
      <w:r>
        <w:rPr>
          <w:rFonts w:eastAsia="IRNazanin" w:cs="IRNazanin"/>
          <w:color w:val="111111"/>
          <w:sz w:val="28"/>
          <w:szCs w:val="28"/>
          <w:rtl w:val="true"/>
          <w:lang w:bidi="fa-IR"/>
        </w:rPr>
        <w:t>:</w:t>
      </w:r>
      <w:bookmarkStart w:id="1131" w:name="pg253_3710"/>
    </w:p>
    <w:p>
      <w:pPr>
        <w:pStyle w:val="BookText"/>
        <w:rPr/>
      </w:pPr>
      <w:bookmarkEnd w:id="11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سیصد و اندی از یاران امام بر سراسر جهان فرمانروا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زن ناتوان از شرق آهنگ غرب کند بی‌آنکه کسی او را باز دارد </w:t>
      </w:r>
      <w:r>
        <w:rPr>
          <w:rFonts w:eastAsia="IRNazanin" w:cs="IRNazanin"/>
          <w:color w:val="111111"/>
          <w:sz w:val="28"/>
          <w:szCs w:val="28"/>
          <w:rtl w:val="true"/>
          <w:lang w:bidi="fa-IR"/>
        </w:rPr>
        <w:t xml:space="preserve">. . .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بن عقبه از پدر خود حدیث کرده است که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اگر قائم قیام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راهها امن می‌شود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2" w:name="__RefHeading___Toc2250864_211673320"/>
      <w:bookmarkStart w:id="1133" w:name="_Toc425"/>
      <w:bookmarkEnd w:id="1132"/>
      <w:r>
        <w:rPr>
          <w:rtl w:val="true"/>
        </w:rPr>
        <w:t>رفاه عمومی</w:t>
      </w:r>
      <w:bookmarkEnd w:id="1133"/>
    </w:p>
    <w:p>
      <w:pPr>
        <w:pStyle w:val="BookText"/>
        <w:rPr/>
      </w:pPr>
      <w:r>
        <w:rPr>
          <w:rFonts w:ascii="IRNazanin" w:hAnsi="IRNazanin" w:eastAsia="IRNazanin"/>
          <w:color w:val="111111"/>
          <w:sz w:val="28"/>
          <w:sz w:val="28"/>
          <w:szCs w:val="28"/>
          <w:rtl w:val="true"/>
          <w:lang w:bidi="fa-IR"/>
        </w:rPr>
        <w:t xml:space="preserve">امام محمّد باقر علیه السلام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آسیب دیدگانی که قائم اهل بیتم را درک کنند ، درمان می‌یابند و ناتوانانی که او را دریابند ، توانا می‌شوند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علیه السلام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ما اگر قیام کند ، فردی از شما کسی را می‌جوید که مال به او برساند و از زکاتی که به عهده دارد بردارد اما پیدا نمی‌کند تا آن را از او بپذیرد و مردم بدانچه خدایشان از فضل خویش به آنان روزی کرده ، بی‌نیاز می‌شوند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از پیامبر آورده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به سوی او روی می‌آورد در حالی که مال بر هم انباشته شده ، به 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مهدی به من عطا کن ، مهدی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علیه السلام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ظاهر شود سالی دو بار به مردم بخشش می‌کند و در ماه دو بار ارزاق می‌دهد و بین مردم مساوات می‌کند تا آنجا که نیازمند به زکات را نیابی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پردازان با زکات خود به سوی نیازمندان از شیعیان مهدی می‌آیند اما آنان نمی‌پذیرند ، پول زکات را کیسه می‌کنند و بر خانه‌های شیعیان می‌گردانند ، شیعیان از خانه‌های خود بیرون آمده ، به آنان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نیازی به پول‌های شما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ادامه سخنان خود فرموده است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 مردم همۀ دنیا از درون و بیرون زمین برای مهدی جمع می‌شود که به دنبال آن به مردم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آورید به آنچه به خاظر آن رحم‌ها را قطع کردید و در آن خون‌های حرام را ریختید و به سبب آن مرتکب انواع گناه‌ها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امام مهدی بخشش می‌کند که پیش از او هیچ کس چنان بخششها نکرده است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bookmarkStart w:id="1134" w:name="pg253_3712"/>
    </w:p>
    <w:p>
      <w:pPr>
        <w:pStyle w:val="BookText"/>
        <w:rPr/>
      </w:pPr>
      <w:bookmarkEnd w:id="1134"/>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زمان خلیفه‌ای خواهد بود که مال را پخش می‌کند و نمی‌شمارد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وَیَمْلَأُ اللّهُ قُلُوبَ أُمَّةِ مُحَمّدٍ غِنیٰ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امت محمّد را پر از بی‌نیازی می‌کند </w:t>
      </w:r>
      <w:r>
        <w:rPr>
          <w:rFonts w:eastAsia="IRNazanin" w:cs="IRNazanin"/>
          <w:color w:val="111111"/>
          <w:sz w:val="28"/>
          <w:szCs w:val="28"/>
          <w:rtl w:val="true"/>
          <w:lang w:bidi="fa-IR"/>
        </w:rPr>
        <w:t>.</w:t>
      </w:r>
    </w:p>
    <w:p>
      <w:pPr>
        <w:pStyle w:val="Heading4"/>
        <w:numPr>
          <w:ilvl w:val="3"/>
          <w:numId w:val="1"/>
        </w:numPr>
        <w:rPr/>
      </w:pPr>
      <w:bookmarkStart w:id="1135" w:name="__RefHeading___Toc2250866_211673320"/>
      <w:bookmarkStart w:id="1136" w:name="_Toc426"/>
      <w:bookmarkEnd w:id="1135"/>
      <w:r>
        <w:rPr>
          <w:rtl w:val="true"/>
        </w:rPr>
        <w:t>اصلاح اوضاع شیعیان اهل بیت علیهم السلام</w:t>
      </w:r>
      <w:bookmarkEnd w:id="1136"/>
    </w:p>
    <w:p>
      <w:pPr>
        <w:pStyle w:val="BookText"/>
        <w:rPr/>
      </w:pPr>
      <w:r>
        <w:rPr>
          <w:rFonts w:ascii="IRNazanin" w:hAnsi="IRNazanin" w:eastAsia="IRNazanin"/>
          <w:color w:val="111111"/>
          <w:sz w:val="28"/>
          <w:sz w:val="28"/>
          <w:szCs w:val="28"/>
          <w:rtl w:val="true"/>
          <w:lang w:bidi="fa-IR"/>
        </w:rPr>
        <w:t xml:space="preserve">امام علی بن موسی علیهما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برای مؤمنان مایۀ رحمت و برای کافران مایۀ عذاب خواهد بود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الحسین علیهما السلام فرمود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قائم قیام کند ، خداوند آسیب را از شیعیان ما می‌زداید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کار شیعیان ما گشایش می‌آورد و اگر نیکبختی آنان را در نیابد ، سرکشی خواهند کرد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الحسین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 آسیب را از هر مؤمنی برمی‌دارد و توانمندیش را به او باز می‌گرداند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 دورۀ همراهی و همدلی فرا می‌رسد و فرد نیازش را از کیسۀ برادر خود برمی‌گیرد بی‌آنکه از او ممانعت کند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معراج به پیامبر دربارۀ مهدی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از دشمنان انتقام می‌جویم ، او مایۀ آسایش دوستان من است و اوست که حس انتقام جویی شیعیانت را از ستمگران و منکران و کافران آرام می‌کند و تشفی می‌دهد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bookmarkStart w:id="1137" w:name="pg253_3714"/>
    </w:p>
    <w:p>
      <w:pPr>
        <w:pStyle w:val="Heading4"/>
        <w:numPr>
          <w:ilvl w:val="3"/>
          <w:numId w:val="1"/>
        </w:numPr>
        <w:rPr/>
      </w:pPr>
      <w:bookmarkStart w:id="1138" w:name="__RefHeading___Toc2250868_211673320"/>
      <w:bookmarkStart w:id="1139" w:name="_Toc427"/>
      <w:bookmarkEnd w:id="1137"/>
      <w:bookmarkEnd w:id="1138"/>
      <w:r>
        <w:rPr>
          <w:rtl w:val="true"/>
        </w:rPr>
        <w:t>رشد عقلی و توسعۀ علمی و اخلاقی</w:t>
      </w:r>
      <w:bookmarkEnd w:id="1139"/>
    </w:p>
    <w:p>
      <w:pPr>
        <w:pStyle w:val="BookText"/>
        <w:rPr/>
      </w:pPr>
      <w:r>
        <w:rPr>
          <w:rFonts w:ascii="IRNazanin" w:hAnsi="IRNazanin" w:eastAsia="IRNazanin"/>
          <w:color w:val="111111"/>
          <w:sz w:val="28"/>
          <w:sz w:val="28"/>
          <w:szCs w:val="28"/>
          <w:rtl w:val="true"/>
          <w:lang w:bidi="fa-IR"/>
        </w:rPr>
        <w:t xml:space="preserve">امام جعفر بن محمّد صادق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 دستش را بر سرهای بندگان می‌نهد که بدین طریق خردهای آنان را جمع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تشتت آرا پایان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اخلاقشان را کمال می‌بخشد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قائم ما قیام کند ، دستش را بر سر بندگان می‌گذارد که از این راه خردهای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بین بردن اختلاف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می‌کند و خردهای آنان کمال می‌یابند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بن محمّد صادق علیهما السلام می‌فرماید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ما اگر قیام کند ، خداوند حواس بینایی و شنوایی شیعیان ما را توسعه می‌دهد تا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وسیلۀ اتصال میان آنان و قائم نباشد ، با آنان سخن می‌گوید و آنان او را می‌شنوند و به او نگاه می‌کنند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bookmarkStart w:id="1140" w:name="pg253_3715"/>
    </w:p>
    <w:p>
      <w:pPr>
        <w:pStyle w:val="BookText"/>
        <w:rPr/>
      </w:pPr>
      <w:bookmarkEnd w:id="1140"/>
      <w:r>
        <w:rPr>
          <w:rFonts w:ascii="IRNazanin" w:hAnsi="IRNazanin" w:eastAsia="IRNazanin"/>
          <w:color w:val="111111"/>
          <w:sz w:val="28"/>
          <w:sz w:val="28"/>
          <w:szCs w:val="28"/>
          <w:rtl w:val="true"/>
          <w:lang w:bidi="fa-IR"/>
        </w:rPr>
        <w:t xml:space="preserve">امام جعفر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بیست و هفت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پیامبران آورده‌اند ، دو بخش است و تا امروز مردم چیزی بیش از آن دو بخش را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ما قیام کند آن بیست و پنج بخش را برمی‌آورد و در میان مردم پراکنده می‌کند و دو بخش یاد شده را ضمیمه کرده ، تا آنچه می‌پراکند بیست وهفت بخش گردد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1" w:name="__RefHeading___Toc2250870_211673320"/>
      <w:bookmarkStart w:id="1142" w:name="_Toc428"/>
      <w:bookmarkEnd w:id="1141"/>
      <w:r>
        <w:rPr>
          <w:rtl w:val="true"/>
        </w:rPr>
        <w:t>ارزیابی نهایی</w:t>
      </w:r>
      <w:bookmarkEnd w:id="1142"/>
    </w:p>
    <w:p>
      <w:pPr>
        <w:pStyle w:val="BookText"/>
        <w:rPr/>
      </w:pPr>
      <w:r>
        <w:rPr>
          <w:rFonts w:ascii="IRNazanin" w:hAnsi="IRNazanin" w:eastAsia="IRNazanin"/>
          <w:color w:val="111111"/>
          <w:sz w:val="28"/>
          <w:sz w:val="28"/>
          <w:szCs w:val="28"/>
          <w:rtl w:val="true"/>
          <w:lang w:bidi="fa-IR"/>
        </w:rPr>
        <w:t xml:space="preserve">امام جعفر صادق علیه السلام می‌فرماید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ما واپسین دولت است و هیچ خاندان صاحب دولتی نخواهد بود مگر اینکه پیش از ما فرمانروایی کنند تا اگر سیرت ما را دیدند نگویند چنانچه فرمانروایی از ما بود همانند سیرۀ اینان رفتار می‌کردیم ، این همان سخن خداوند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کار خاص متقیان است </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bookmarkStart w:id="1143" w:name="pg253_3716"/>
    </w:p>
    <w:p>
      <w:pPr>
        <w:pStyle w:val="Heading4"/>
        <w:numPr>
          <w:ilvl w:val="3"/>
          <w:numId w:val="1"/>
        </w:numPr>
        <w:rPr/>
      </w:pPr>
      <w:bookmarkStart w:id="1144" w:name="__RefHeading___Toc2250872_211673320"/>
      <w:bookmarkStart w:id="1145" w:name="_Toc429"/>
      <w:bookmarkEnd w:id="1143"/>
      <w:bookmarkEnd w:id="1144"/>
      <w:r>
        <w:rPr>
          <w:rtl w:val="true"/>
        </w:rPr>
        <w:t>چگونه به امام مهدی</w:t>
      </w:r>
      <w:bookmarkEnd w:id="1145"/>
    </w:p>
    <w:p>
      <w:pPr>
        <w:pStyle w:val="BookText"/>
        <w:rPr/>
      </w:pPr>
      <w:r>
        <w:rPr>
          <w:rFonts w:ascii="IRNazanin" w:hAnsi="IRNazanin" w:eastAsia="IRNazanin"/>
          <w:color w:val="111111"/>
          <w:sz w:val="28"/>
          <w:sz w:val="28"/>
          <w:szCs w:val="28"/>
          <w:rtl w:val="true"/>
          <w:lang w:bidi="fa-IR"/>
        </w:rPr>
        <w:t>اهل بیت</w:t>
      </w:r>
    </w:p>
    <w:p>
      <w:pPr>
        <w:pStyle w:val="Heading4"/>
        <w:numPr>
          <w:ilvl w:val="3"/>
          <w:numId w:val="1"/>
        </w:numPr>
        <w:rPr/>
      </w:pPr>
      <w:bookmarkStart w:id="1146" w:name="__RefHeading___Toc2250874_211673320"/>
      <w:bookmarkStart w:id="1147" w:name="_Toc430"/>
      <w:bookmarkEnd w:id="1146"/>
      <w:r>
        <w:rPr>
          <w:rtl w:val="true"/>
        </w:rPr>
        <w:t>سلام کنیم ؟</w:t>
      </w:r>
      <w:bookmarkEnd w:id="1147"/>
    </w:p>
    <w:p>
      <w:pPr>
        <w:pStyle w:val="BookText"/>
        <w:rPr/>
      </w:pPr>
      <w:r>
        <w:rPr>
          <w:rFonts w:ascii="IRNazanin" w:hAnsi="IRNazanin" w:eastAsia="IRNazanin"/>
          <w:color w:val="111111"/>
          <w:sz w:val="28"/>
          <w:sz w:val="28"/>
          <w:szCs w:val="28"/>
          <w:rtl w:val="true"/>
          <w:lang w:bidi="fa-IR"/>
        </w:rPr>
        <w:t xml:space="preserve">امام جعفر محمّد صادق علیه السلام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از شما آن قدر ماند تا اینکه او را ببیند ، آنگاه که او را دید بگوید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أَهْلَ بَیْتِ الرَّحْمَةِ وَالنُّبُوَّةِ ، وَمَعْدِنَ الْعِلْمِ ، وَمَوضِعَ الرِّسالَةِ ، السَّلامُ عَلَیْکَ یَا بَقِیَّةَ اللّٰهِ فِی أَرْضِهِ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درود بر شما ای خاندان مهر ورزی و پیامبری و سرچشمۀ دانش و قرارگاه پیغام گزاری ، درود بر تو ای بازماندۀ خداوند در زمین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ابعاد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حماسۀ بلند مهدی موعود نیک تصویر و ترسیم شود ، بی‌گمان انتظار ، کرداری هدفمند و فعال و پر بار و با شکوه خواهد بود </w:t>
      </w:r>
      <w:r>
        <w:rPr>
          <w:rFonts w:eastAsia="IRNazanin" w:cs="IRNazanin"/>
          <w:color w:val="111111"/>
          <w:sz w:val="28"/>
          <w:szCs w:val="28"/>
          <w:rtl w:val="true"/>
          <w:lang w:bidi="fa-IR"/>
        </w:rPr>
        <w:t>.</w:t>
      </w:r>
      <w:bookmarkStart w:id="1148" w:name="pg253_3717"/>
    </w:p>
    <w:p>
      <w:pPr>
        <w:pStyle w:val="Heading3"/>
        <w:numPr>
          <w:ilvl w:val="2"/>
          <w:numId w:val="1"/>
        </w:numPr>
        <w:rPr/>
      </w:pPr>
      <w:bookmarkStart w:id="1149" w:name="__RefHeading___Toc2250876_211673320"/>
      <w:bookmarkStart w:id="1150" w:name="_Toc431"/>
      <w:bookmarkEnd w:id="1148"/>
      <w:bookmarkEnd w:id="1149"/>
      <w:r>
        <w:rPr>
          <w:rtl w:val="true"/>
        </w:rPr>
        <w:t xml:space="preserve">اهل بیت </w:t>
      </w:r>
      <w:r>
        <w:rPr>
          <w:rtl w:val="true"/>
        </w:rPr>
        <w:t xml:space="preserve">: </w:t>
      </w:r>
      <w:r>
        <w:rPr>
          <w:rtl w:val="true"/>
        </w:rPr>
        <w:t>ایثار و گذشت</w:t>
      </w:r>
      <w:bookmarkEnd w:id="1150"/>
    </w:p>
    <w:p>
      <w:pPr>
        <w:pStyle w:val="Heading4"/>
        <w:numPr>
          <w:ilvl w:val="3"/>
          <w:numId w:val="1"/>
        </w:numPr>
        <w:rPr/>
      </w:pPr>
      <w:bookmarkStart w:id="1151" w:name="__RefHeading___Toc2250878_211673320"/>
      <w:bookmarkStart w:id="1152" w:name="_Toc432"/>
      <w:bookmarkEnd w:id="1151"/>
      <w:r>
        <w:rPr>
          <w:rtl w:val="true"/>
        </w:rPr>
        <w:t>اشاره</w:t>
      </w:r>
      <w:bookmarkEnd w:id="1152"/>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 xml:space="preserve">ایثار و گذشت و دیگران را بر خود ترجیح دادن صفتی است ذاتی اهل بیت علیهم السلام و در جایْ جایِ حیات و زندگی فرد فرد این خاندان به روشنی خورشید ، هویدا و پیداست تا جایی که هیچ مستحقی و نیازمندی و حتی غیر نیازمند به آنان مراجعه نکرد جز اینکه با دستانی پر و کیسه‌ای مالامال از جنس و پول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لَنُعْطِی غَیْرَ الْمُسْتَحِقِّ حَذَرَاً مِنْ رَدّ الْمُسْتَحِقِّ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بیم آنکه مستحق و نیازمند را رد نکرده باشیم به غیر مستحق هم می‌بخشیم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ابوحمزۀ ثمالی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امام زین العابدین علیه السلام به کنیزش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خانۀ من نیازمندی و تهیدستی نگذرد مگر آنکه او را اطعام کنید و من همانجا 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چیزی می‌خواهد و به سوی انسان دست دراز می‌کند مستحق نیست ، امام علیه السلام فرمود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أخَافُ أن یَکُونَ بَعضُ مَن یَسأَلُنَا مُحِقّاً فَلَا نُطْعِمُهُ وَنَرُدَّهُ ، فَیَنزِلُ بِنَا أهلَ</w:t>
      </w:r>
      <w:bookmarkStart w:id="1153" w:name="pg253_3718"/>
    </w:p>
    <w:p>
      <w:pPr>
        <w:pStyle w:val="BookText"/>
        <w:rPr/>
      </w:pPr>
      <w:bookmarkEnd w:id="1153"/>
      <w:r>
        <w:rPr>
          <w:rFonts w:ascii="Amiri" w:hAnsi="Amiri" w:eastAsia="Amiri" w:cs="Amiri"/>
          <w:color w:val="111111"/>
          <w:sz w:val="28"/>
          <w:sz w:val="28"/>
          <w:szCs w:val="28"/>
          <w:rtl w:val="true"/>
          <w:lang w:bidi="ar-SA"/>
        </w:rPr>
        <w:t xml:space="preserve">البَیتِ مَا نَزَلَ بِیَعقُوبَ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می‌ترسم برخی از کسانی که درخواست کمک می‌کنند مستحق باشند و ما او را اطعام نکرده ، باز گردانیم و آنگاه بر ما اهل بیت آن نازل شود که بر یعقوب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بخشش و ایثار گاهی به گونه‌ای بود که همۀ دارایی آنان را فرا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الحَسَنَ بنَ عَلیٍّ قَاسَمَ رَبَّهُ ثَلاثَ مَرّاتٍ ، حَتَّی نَعلاً وَنَعلاً وَثَوْبَاً وَثَوْبَاً وَدِینَاراً وَدِینَاراً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علی سه بار هر آنچه از کفش و جامه و دینار داشت با خدا تقسیم کرد </w:t>
      </w:r>
      <w:r>
        <w:rPr>
          <w:rFonts w:eastAsia="IRNazanin" w:cs="IRNazanin"/>
          <w:color w:val="111111"/>
          <w:sz w:val="28"/>
          <w:szCs w:val="28"/>
          <w:rtl w:val="true"/>
          <w:lang w:bidi="fa-IR"/>
        </w:rPr>
        <w:t>.</w:t>
      </w:r>
    </w:p>
    <w:p>
      <w:pPr>
        <w:pStyle w:val="Heading4"/>
        <w:numPr>
          <w:ilvl w:val="3"/>
          <w:numId w:val="1"/>
        </w:numPr>
        <w:rPr/>
      </w:pPr>
      <w:bookmarkStart w:id="1154" w:name="__RefHeading___Toc2250880_211673320"/>
      <w:bookmarkStart w:id="1155" w:name="_Toc433"/>
      <w:bookmarkEnd w:id="1154"/>
      <w:r>
        <w:rPr>
          <w:rtl w:val="true"/>
        </w:rPr>
        <w:t>ایثاری کم نظیر</w:t>
      </w:r>
      <w:bookmarkEnd w:id="1155"/>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بصری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امام حسین علیه السلام به بستان خود نزدیک شد و غلامش را دید که نشسته و نان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زیر درخت خرمایی نشستند و با دقت او را نگریستند ، دیدند غلام از هر قرص نان ، نیمی خود می‌خورد و نیمی دیگر را برای سگ می‌اندازد و در پایان کار هم دست به دعا برداشته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سرورم را بیامرز و به او برکت</w:t>
      </w:r>
    </w:p>
    <w:p>
      <w:pPr>
        <w:pStyle w:val="BookText"/>
        <w:rPr/>
      </w:pPr>
      <w:r>
        <w:rPr>
          <w:rFonts w:ascii="IRNazanin" w:hAnsi="IRNazanin" w:eastAsia="IRNazanin"/>
          <w:color w:val="111111"/>
          <w:sz w:val="28"/>
          <w:sz w:val="28"/>
          <w:szCs w:val="28"/>
          <w:rtl w:val="true"/>
          <w:lang w:bidi="fa-IR"/>
        </w:rPr>
        <w:t xml:space="preserve">بخش ، چنان که به پدر و مادر او برکت دادی ، به مهربانی‌ات ای مهربان‌ترین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برخاست و او را با نام صدا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وحشت‌زده از جای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سرور همۀ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ندیدم ، مرا ببخش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حلال کن ، زیرا بدون اجازه وارد بستانت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فضیلت و سروری و کرم خود چنین سخنی را می‌گویی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نیمی از نان را خود می‌خوری و نیم دیگر را به سگ می‌دهی ، چرا ؟</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سرورم هنگامی که من نان می‌خوردم این سگ به من می‌نگریست و من از نگاهش شرم کردم ، از این گذشته این هم سگ شماست که بستانتان را در برابر دشمنان می‌پاید و من هم بردۀ شمایم و هر دو رزق رسیده از شما را می‌خوردیم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 آزادی و با رضایت خاطر هزار دینار به تو می‌بخشم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آزاد کنید باز هم دوست دارم عهده‌دار بستان شما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هرگاه سخنی بر زبان جاری می‌کند ، شایسته است که آن را با عمل خود ثابت کند و من پیش از این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اجازۀ تو به بستانت وارد شدم و سخن خود را با عمل ثابت کردم و باغ را با هر آنچه در آن است به تو بخشیدم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بستانت را به من بخشیدی من هم آن را وقف</w:t>
      </w:r>
      <w:bookmarkStart w:id="1156" w:name="pg253_3720"/>
    </w:p>
    <w:p>
      <w:pPr>
        <w:pStyle w:val="BookText"/>
        <w:rPr/>
      </w:pPr>
      <w:bookmarkEnd w:id="1156"/>
      <w:r>
        <w:rPr>
          <w:rFonts w:ascii="IRNazanin" w:hAnsi="IRNazanin" w:eastAsia="IRNazanin"/>
          <w:color w:val="111111"/>
          <w:sz w:val="28"/>
          <w:sz w:val="28"/>
          <w:szCs w:val="28"/>
          <w:rtl w:val="true"/>
          <w:lang w:bidi="fa-IR"/>
        </w:rPr>
        <w:t xml:space="preserve">اطرافیان و شیعیان شما کردم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7" w:name="__RefHeading___Toc2250882_211673320"/>
      <w:bookmarkStart w:id="1158" w:name="_Toc434"/>
      <w:bookmarkEnd w:id="1157"/>
      <w:r>
        <w:rPr>
          <w:rtl w:val="true"/>
        </w:rPr>
        <w:t>ایثار در سخت ترین شرایط</w:t>
      </w:r>
      <w:r>
        <w:rPr>
          <w:rtl w:val="true"/>
        </w:rPr>
        <w:t>�</w:t>
      </w:r>
      <w:bookmarkEnd w:id="1158"/>
    </w:p>
    <w:p>
      <w:pPr>
        <w:pStyle w:val="BookText"/>
        <w:rPr/>
      </w:pPr>
      <w:r>
        <w:rPr>
          <w:rFonts w:ascii="IRNazanin" w:hAnsi="IRNazanin" w:eastAsia="IRNazanin"/>
          <w:color w:val="111111"/>
          <w:sz w:val="28"/>
          <w:sz w:val="28"/>
          <w:szCs w:val="28"/>
          <w:rtl w:val="true"/>
          <w:lang w:bidi="fa-IR"/>
        </w:rPr>
        <w:t xml:space="preserve">نکته‌ای که بس تأمل برانگیز است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ایثار و بخشش را حتی در سخت‌ترین شرایط زندگی از دست نمی‌دادند ، چنان که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تهیدستی در روز عاشورا وقتی شنید جماعتی قابل توجه در وادی نینوا گرد آمده‌اند ، به راه افتاد تا خود را به آنان رسانید ، حضرت امام حسین از حال او پرسید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نیازمندم و شنیده‌ام مردمی بسیار در این محل گرد آمده‌اند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گروه خیری به من رسد ،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جا بایست و پیش‌تر نرو ، آنگاه به خیمه باز گشت و آنچه لازمۀ کمک بود در پارچه‌ای پیچید و به آن تهیدست داد و او نیز گرفت و شادمان بازگشت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59" w:name="__RefHeading___Toc2250884_211673320"/>
      <w:bookmarkStart w:id="1160" w:name="_Toc435"/>
      <w:bookmarkEnd w:id="1159"/>
      <w:r>
        <w:rPr>
          <w:rtl w:val="true"/>
        </w:rPr>
        <w:t>گذشت از مجرمان</w:t>
      </w:r>
      <w:bookmarkEnd w:id="1160"/>
    </w:p>
    <w:p>
      <w:pPr>
        <w:pStyle w:val="BookText"/>
        <w:rPr/>
      </w:pPr>
      <w:r>
        <w:rPr>
          <w:rFonts w:ascii="IRNazanin" w:hAnsi="IRNazanin" w:eastAsia="IRNazanin"/>
          <w:color w:val="111111"/>
          <w:sz w:val="28"/>
          <w:sz w:val="28"/>
          <w:szCs w:val="28"/>
          <w:rtl w:val="true"/>
          <w:lang w:bidi="fa-IR"/>
        </w:rPr>
        <w:t xml:space="preserve">عبیداللّه بن حرّ جعفی که هر لحظه چون بت عیّار به شکلی درمی‌آمد ، لحظه‌ای با حق بود و گاهی با باطل و گاه هم بی‌طرف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با اینکه اهل عراق بود به کمک معاویه شتافت و تمام دوران جنگ بر ضد امیرمؤمنان علیه السلام در خدمت دشمن ردیف اوّل اهل بیت ، معاویه فرزند نامشروع ابوسفیان بود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پایان جنگ به خیال اینکه در عراق نمی‌تواند ادامۀ زندگی دهد</w:t>
      </w:r>
    </w:p>
    <w:p>
      <w:pPr>
        <w:pStyle w:val="BookText"/>
        <w:rPr/>
      </w:pPr>
      <w:r>
        <w:rPr>
          <w:rFonts w:ascii="IRNazanin" w:hAnsi="IRNazanin" w:eastAsia="IRNazanin"/>
          <w:color w:val="111111"/>
          <w:sz w:val="28"/>
          <w:sz w:val="28"/>
          <w:szCs w:val="28"/>
          <w:rtl w:val="true"/>
          <w:lang w:bidi="fa-IR"/>
        </w:rPr>
        <w:t xml:space="preserve">همراه معاویه به شام رفت و در آنجا با حقوقی که از معاویه می‌گرفت سرگرم زندگی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عراق شهرت یافت که عبیداللّه بن حرّ در جنگ کشته شده ، همسرش پس از اطمینان و یقین به این موضوع و به دنبال پایان امور شرعی با عکرمة بن الخبیص ازدواج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که سخت به همسرش علاقه داشت از شنیدن این خبر چنان ناراحت شد که تصمیم گرفت به کوفه باز گردد و چنانچه ممکن باشد ، همسرش را از شوهر دوم جدا کند و به خانۀ خود برگرداند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وی را از رفتن به کوفه ترسانید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رفتنت همان و گرفتار شمشیر انتقام علی شدنت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عبیداللّه در پاسخش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سوی عدالت و به جانب کلید حلّ مشکلات می‌روم و از رفتنم ترس و واهمه‌ای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علی ، اخلاق تو نیست ؛ اخلاق علی اخلاق الهی و ملکوتی است و او فریادرس دادخواهان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کوفه آمد ، ابتدا به شوهر همسرش مراجعه کرد ولی شوهر زن از رها کردن آن زن به شدّت امتناع ورزید و با کمال جرأت و جسارت عبیداللّه را از نزد خود راند ، عبیداللّه که دید تاب مقاومت در برابر او را ندارد روانۀ مسجد کوفه شد تا حلّ مشکل را از علی علیه السلام بخواهد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مسجد آمد ، گروهی انبوه را گرداگرد خورشید هدایت و محبت دید ، صبر کرد تا کار همه با علی به پایان برسد آنگاه در محضر علی نشست و با کمال آرامش طرح شکایت کرد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نیستی که در جنگ صفین بر ضدّ من معاویه را یاری دادی و به روی اهل ایمان شمشیر کشیدی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محاکمه شدن اینجا نیامده‌ام ، من برای</w:t>
      </w:r>
    </w:p>
    <w:p>
      <w:pPr>
        <w:pStyle w:val="BookText"/>
        <w:rPr/>
      </w:pPr>
      <w:r>
        <w:rPr>
          <w:rFonts w:ascii="IRNazanin" w:hAnsi="IRNazanin" w:eastAsia="IRNazanin"/>
          <w:color w:val="111111"/>
          <w:sz w:val="28"/>
          <w:sz w:val="28"/>
          <w:szCs w:val="28"/>
          <w:rtl w:val="true"/>
          <w:lang w:bidi="fa-IR"/>
        </w:rPr>
        <w:t xml:space="preserve">درمان دردم به محضرت شتافته‌ام ، مشکل مرا حل کن و همسرم را به من باز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غلامش فرمان داد آن مرد را احضار کند ، غلام ، همسر زن را به محضر حضرتش آورد ، امام از وی خواست که آن زن را رها کند تا به شوهر اولش باز گردد ،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من حملی در رحم دارد ، حضرت فرمان داد خانه‌ای اجاره کنند و آن زن را به آن خانه انتقال دهند و یک پرستار به خرج امیرمؤمنان تا زمان وضع حمل ، از او پرستاری کند سپس با رعایت امور شرعی به عبیداللّه برگردد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روش اهل بیت علیهم السلام و سیرۀ آن بزرگواران گذشت و اغماض و نادیده گرفتن جفا و خطا به عنوان جوانمردی و مردانگی مورد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مُرُوَّتُنٰا أَهْلَ البیتِ ، العَفْوُ عَمَّنْ ظَلَمَنٰا وَإِعْطٰاءُ مَنْ حَرَمَنٰا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جوانمردی و مردانگی ما اهل بیت گذشت نسبت به کسی است که بر ما ستم روا داشته و نیز عطا و بخشش به کسی است که از ما دریغ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حقیقت را تنها به زبان اعلام نمی‌کردند بلکه در عمل و رفتار هم پیشۀ خود داشتند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محمّد باقر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یهودی گوشت گوسپندی را مسموم کرده ، نزد پیامبر آورد تا حضرت با خوردن آن از پای درآید ، حضرت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این کار وا داشت ؟ زن 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w:t>
      </w:r>
      <w:bookmarkStart w:id="1161" w:name="pg253_3723"/>
    </w:p>
    <w:p>
      <w:pPr>
        <w:pStyle w:val="BookText"/>
        <w:rPr/>
      </w:pPr>
      <w:bookmarkEnd w:id="1161"/>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فرستادۀ خداست ، این گوشت مسموم به او زیانی نمی‌رساند و اگر پادشاه است ، مردم را از حکومتش آسوده می‌کنم ، پیامبر صلی الله علیه و آله پس از شنیدن این سخن از او درگذشت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أبی الحدید در شرح نهج البلاغة در وصف امیرمؤمنان علیه السلام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بردباری و گذشت از مجرم ، بردبارترین مردم و نسبت به مجرمان ، باگذشت‌ترین ایشان بود و درستی این سخن از جنگ جمل پیداست ، آنگاه که به مروان بن حکم که دشمن‌ترین و کینه‌توزترین دشمن او بود دست یافت از او درگذشت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162" w:name="__RefHeading___Toc2250886_211673320"/>
      <w:bookmarkStart w:id="1163" w:name="_Toc436"/>
      <w:bookmarkEnd w:id="1162"/>
      <w:r>
        <w:rPr>
          <w:rtl w:val="true"/>
        </w:rPr>
        <w:t>مرا به حسن و حسین علیهما السلام ببخش</w:t>
      </w:r>
      <w:bookmarkEnd w:id="1163"/>
    </w:p>
    <w:p>
      <w:pPr>
        <w:pStyle w:val="BookText"/>
        <w:rPr/>
      </w:pPr>
      <w:r>
        <w:rPr>
          <w:rFonts w:ascii="IRNazanin" w:hAnsi="IRNazanin" w:eastAsia="IRNazanin"/>
          <w:color w:val="111111"/>
          <w:sz w:val="28"/>
          <w:sz w:val="28"/>
          <w:szCs w:val="28"/>
          <w:rtl w:val="true"/>
          <w:lang w:bidi="fa-IR"/>
        </w:rPr>
        <w:t xml:space="preserve">رسول بزرگوار اسلام صلی الله علیه و آله دربارۀ مجرمی حکم کرد که هرکس او را هرجا یافت دستگیر کند تا به سزایش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مجرم فراری برای در امان ماندن از جریمه ، خانه به خانه پنهان می‌شد و خود را از چشم مردم دور نگاه می‌داشت ولی ادامۀ این وضع برایش طاقت‌فرسا شد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از روزنۀ دری که پشت آن پنهان بود کوچه را تماشا می‌کرد ناگهان دید حضرت امام حسن و حضرت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دو کودک خردسال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عبور از کوچه‌اند ، در را باز کرد و هر دو را روی دوش نهاد و به سوی مسجد پیامبر صلی الله علیه و آله حرکت کرد ، زمانی که وارد مسجد شد پیامبر صلی الله علیه و آله بالای منبر بود ،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w:t>
      </w:r>
      <w:bookmarkStart w:id="1164" w:name="pg253_3724"/>
    </w:p>
    <w:p>
      <w:pPr>
        <w:pStyle w:val="BookText"/>
        <w:rPr/>
      </w:pPr>
      <w:bookmarkEnd w:id="1164"/>
      <w:r>
        <w:rPr>
          <w:rFonts w:ascii="IRNazanin" w:hAnsi="IRNazanin" w:eastAsia="IRNazanin"/>
          <w:color w:val="111111"/>
          <w:sz w:val="28"/>
          <w:sz w:val="28"/>
          <w:szCs w:val="28"/>
          <w:rtl w:val="true"/>
          <w:lang w:bidi="fa-IR"/>
        </w:rPr>
        <w:t xml:space="preserve">شفیع خود نموده‌ام به حق هر دو بزرگوار از من درگذر و حضرت با کمال بردباری و مهربانی از وی گذشتند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5" w:name="__RefHeading___Toc2250888_211673320"/>
      <w:bookmarkStart w:id="1166" w:name="_Toc437"/>
      <w:bookmarkEnd w:id="1165"/>
      <w:r>
        <w:rPr>
          <w:rtl w:val="true"/>
        </w:rPr>
        <w:t>عفو و گذشت از محارب و مفسد فی الارض</w:t>
      </w:r>
      <w:bookmarkEnd w:id="1166"/>
    </w:p>
    <w:p>
      <w:pPr>
        <w:pStyle w:val="BookText"/>
        <w:rPr/>
      </w:pPr>
      <w:r>
        <w:rPr>
          <w:rFonts w:ascii="IRNazanin" w:hAnsi="IRNazanin" w:eastAsia="IRNazanin"/>
          <w:color w:val="111111"/>
          <w:sz w:val="28"/>
          <w:sz w:val="28"/>
          <w:szCs w:val="28"/>
          <w:rtl w:val="true"/>
          <w:lang w:bidi="fa-IR"/>
        </w:rPr>
        <w:t xml:space="preserve">شخصی در بصره به محضر امیرمؤمنان علیه السلام عرض کرد کیفر محارب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قرآن ، تبعید یا قطع دست و پا و یا اعدام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محارب حارثة بن زید باشد چه حکمی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مشمول همین احکام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آمده تا از شما درخواست عفو و گذشت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 حارثه آمد و خود را با حال ندامت بر پای مولا انداخت ، حضرت زیر بغلش را گرفت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خدا تو را بخشید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bookmarkStart w:id="1167" w:name="pg253_3725"/>
    </w:p>
    <w:p>
      <w:pPr>
        <w:pStyle w:val="Heading3"/>
        <w:numPr>
          <w:ilvl w:val="2"/>
          <w:numId w:val="1"/>
        </w:numPr>
        <w:rPr/>
      </w:pPr>
      <w:bookmarkStart w:id="1168" w:name="__RefHeading___Toc2250890_211673320"/>
      <w:bookmarkStart w:id="1169" w:name="_Toc438"/>
      <w:bookmarkEnd w:id="1167"/>
      <w:bookmarkEnd w:id="1168"/>
      <w:r>
        <w:rPr>
          <w:rtl w:val="true"/>
        </w:rPr>
        <w:t xml:space="preserve">اهل بیت </w:t>
      </w:r>
      <w:r>
        <w:rPr>
          <w:rtl w:val="true"/>
        </w:rPr>
        <w:t xml:space="preserve">: </w:t>
      </w:r>
      <w:r>
        <w:rPr>
          <w:rtl w:val="true"/>
        </w:rPr>
        <w:t>و فروتنی</w:t>
      </w:r>
      <w:bookmarkEnd w:id="1169"/>
    </w:p>
    <w:p>
      <w:pPr>
        <w:pStyle w:val="Heading4"/>
        <w:numPr>
          <w:ilvl w:val="3"/>
          <w:numId w:val="1"/>
        </w:numPr>
        <w:rPr/>
      </w:pPr>
      <w:bookmarkStart w:id="1170" w:name="__RefHeading___Toc2250892_211673320"/>
      <w:bookmarkStart w:id="1171" w:name="_Toc439"/>
      <w:bookmarkEnd w:id="1170"/>
      <w:r>
        <w:rPr>
          <w:rtl w:val="true"/>
        </w:rPr>
        <w:t>اشاره</w:t>
      </w:r>
      <w:bookmarkEnd w:id="1171"/>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 xml:space="preserve">افتادگی ، خضوع ، فروتنی در کارنامۀ حیات و زندگی اهل بیت علیهم السلام بسی چشم‌گیر و مایۀ تعجب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محضر رسول خدا صلی الله علیه و آله شرفیاب شد ، هنگام سخن گفتن به لرزه افتاد ، حضرت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هَوِّنْ عَلَیْکَ فَلَسْتُ بِمَلِکٍ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 باش ، من پادشاه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جمعی به محضر مبارک پیامبر صلی الله علیه و آله رسیدم و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سَیِّدُنٰا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آقا و سرور 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السیِّدُ اللّهُ تَبٰارَکَ وَتَعٰالیٰ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و سرور فقط خدای تبارک و تعالی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صادق علیه السلام به حمام رفت ، حمامی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را قُرُق کنم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حَاجَةَ لِی فِی ذَلِکَ ، المُؤمن أخَفُّ مِنْ ذَلِکَ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 به قرق شدن حمام نیازی نیست ، کار مؤمن ساده‌تر و سبک‌تر از این امور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به حمام رفت ، شخصی که ایشان را نمی‌شناخت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دَلِّکْنِی یٰا 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کیسه بکش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نیز او را کیسه کشیدند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حضرت او را کیسه می‌کشید مردم حضرت امام رضا علیه السلام را به آن مرد معرفی کردند و آن مرد در حالی که غرق شرمساری و اعتذار شده بود ، و می‌خواست خود را کنار بکشد حضرت دل او را با سخنانش گرم و آرام می‌کرد و او را هم‌چنان کیسه می‌کشید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یاد نبریم که فروتنی و خاکساری هم چون فرو شدن دانه در زیر خاک است که ثمرات و محصولاتی فراوان به بار می‌آورد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از طریق فروتنی و خاکساری به سرزمین عبودیت و بندگی سر فرو بردند و ریشه در صفات حق دواندند و از تنۀ وجودشان ثمراتی</w:t>
      </w:r>
      <w:bookmarkStart w:id="1172" w:name="pg253_3727"/>
    </w:p>
    <w:p>
      <w:pPr>
        <w:pStyle w:val="BookText"/>
        <w:rPr/>
      </w:pPr>
      <w:bookmarkEnd w:id="1172"/>
      <w:r>
        <w:rPr>
          <w:rFonts w:ascii="IRNazanin" w:hAnsi="IRNazanin" w:eastAsia="IRNazanin"/>
          <w:color w:val="111111"/>
          <w:sz w:val="28"/>
          <w:sz w:val="28"/>
          <w:szCs w:val="28"/>
          <w:rtl w:val="true"/>
          <w:lang w:bidi="fa-IR"/>
        </w:rPr>
        <w:t xml:space="preserve">شیرین بیرون دادند که یکی از ثمرات وجودی آنان علم و دانش و آگاهی و بینش بود </w:t>
      </w:r>
      <w:r>
        <w:rPr>
          <w:rFonts w:eastAsia="IRNazanin" w:cs="IRNazanin"/>
          <w:color w:val="111111"/>
          <w:sz w:val="28"/>
          <w:szCs w:val="28"/>
          <w:rtl w:val="true"/>
          <w:lang w:bidi="fa-IR"/>
        </w:rPr>
        <w:t>.</w:t>
      </w:r>
    </w:p>
    <w:p>
      <w:pPr>
        <w:pStyle w:val="Heading4"/>
        <w:numPr>
          <w:ilvl w:val="3"/>
          <w:numId w:val="1"/>
        </w:numPr>
        <w:rPr/>
      </w:pPr>
      <w:bookmarkStart w:id="1173" w:name="__RefHeading___Toc2250894_211673320"/>
      <w:bookmarkStart w:id="1174" w:name="_Toc440"/>
      <w:bookmarkEnd w:id="1173"/>
      <w:r>
        <w:rPr>
          <w:rtl w:val="true"/>
        </w:rPr>
        <w:t>نه تقدم و نه تأخر ، همراه با اهل بیت علیهم السلام</w:t>
      </w:r>
      <w:bookmarkEnd w:id="1174"/>
    </w:p>
    <w:p>
      <w:pPr>
        <w:pStyle w:val="BookText"/>
        <w:rPr/>
      </w:pPr>
      <w:r>
        <w:rPr>
          <w:rFonts w:ascii="IRNazanin" w:hAnsi="IRNazanin" w:eastAsia="IRNazanin"/>
          <w:color w:val="111111"/>
          <w:sz w:val="28"/>
          <w:sz w:val="28"/>
          <w:szCs w:val="28"/>
          <w:rtl w:val="true"/>
          <w:lang w:bidi="fa-IR"/>
        </w:rPr>
        <w:t xml:space="preserve">به خاطر آگاهی گسترده و بینش عمیق آنان و بصیرت همه جانبۀ آن بزرگواران به حقایق هستی است که تا قیامت به عنوان پیشوایان هدایت انتخاب شده‌اند و همه باید بدانند که پیشی گرفتن از آنان موجب هلاکت و عقب ماندن از آنان سبب ضلالت و شقاوت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اسلام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تَسْبِقُوهُمْ فَتَهلِکُوا ، وَلَا تُعَلِّمُوهُمْ فَإنَّهُمْ أعْلَمُ مِنْکُم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اهل بیتم پیشی نگیرید که هلاک می‌شوید ، و به آنان نیاموزید زیرا از شما داناترند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اهل بیت در خردسالی خردمندترین و در بزرگی نیز داناترین مردم‌اند ، آنان شما را از درب هدایت بیرون نمی‌برند و شما را به وادی گمراهی نمی‌کشانند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به سلمة بن کهیل و حکم بن عتیبه فرمود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شَرِّقا وغَرِّبا فَلَا تَجِدَانِ عِلماً صَحِیحاً ، إلّاشَیْئاً خَرَجَ مِن عِنْدِنَا أهلِ</w:t>
      </w:r>
    </w:p>
    <w:p>
      <w:pPr>
        <w:pStyle w:val="BookText"/>
        <w:rPr/>
      </w:pPr>
      <w:r>
        <w:rPr>
          <w:rFonts w:ascii="Amiri" w:hAnsi="Amiri" w:eastAsia="Amiri" w:cs="Amiri"/>
          <w:color w:val="111111"/>
          <w:sz w:val="28"/>
          <w:sz w:val="28"/>
          <w:szCs w:val="28"/>
          <w:rtl w:val="true"/>
          <w:lang w:bidi="ar-SA"/>
        </w:rPr>
        <w:t xml:space="preserve">البَیْتِ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در شرق و نه در غرب به دانشی صحیح و درست دست نمی‌یابید مگر آنکه ریشه‌اش نزد ما دارد و از چشمۀ وجود ما اهل بیت بیرون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خُزَّانُ عِلْمِ اللّهِ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اهل بیت خزانه‌ها و گنجینه‌های دانش خدا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سید الشهداء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نَدرِی مٰا یَنْقَمُ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لَبیتُ الرحمةِ ، وشجرةُ النبَّوةِ ، ومَعْدِنُ الْعِلْمِ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خبر نداریم که چرا مردم کینۀ ما را می‌جویند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خانۀ رحمت و درخت نبوت و معدن دانش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روایت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زوال ظهر می‌شد علی بن الحسین علیهما السلام نماز به جا می‌آورد سپس دعا می‌کرد و پس از آن بر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درود می‌فرستاد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 شَجَرةِ النُبُوَةِ ، وَمَوضِعِ الرِّسَالةِ ،</w:t>
      </w:r>
    </w:p>
    <w:p>
      <w:pPr>
        <w:pStyle w:val="BookText"/>
        <w:rPr/>
      </w:pPr>
      <w:r>
        <w:rPr>
          <w:rFonts w:ascii="Amiri" w:hAnsi="Amiri" w:eastAsia="Amiri" w:cs="Amiri"/>
          <w:color w:val="111111"/>
          <w:sz w:val="28"/>
          <w:sz w:val="28"/>
          <w:szCs w:val="28"/>
          <w:rtl w:val="true"/>
          <w:lang w:bidi="ar-SA"/>
        </w:rPr>
        <w:t xml:space="preserve">وَمُخْتَلَفِ المَلائِکَةِ ، وَمَعْدِنِ العِلْمِ ، وَأَهلِ بیْتِ الوَحْی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که درخت نبوت و جایگاه رسالت و محل رفت و آمد فرشتگان و معدن دانش و معرفت و اهل بیت وحی هستند </w:t>
      </w:r>
      <w:r>
        <w:rPr>
          <w:rFonts w:eastAsia="IRNazanin" w:cs="IRNazanin"/>
          <w:color w:val="111111"/>
          <w:sz w:val="28"/>
          <w:szCs w:val="28"/>
          <w:rtl w:val="true"/>
          <w:lang w:bidi="fa-IR"/>
        </w:rPr>
        <w:t>.</w:t>
      </w:r>
      <w:bookmarkStart w:id="1175" w:name="pg253_3730"/>
    </w:p>
    <w:p>
      <w:pPr>
        <w:pStyle w:val="Heading3"/>
        <w:numPr>
          <w:ilvl w:val="2"/>
          <w:numId w:val="1"/>
        </w:numPr>
        <w:rPr/>
      </w:pPr>
      <w:bookmarkStart w:id="1176" w:name="__RefHeading___Toc2250896_211673320"/>
      <w:bookmarkStart w:id="1177" w:name="_Toc441"/>
      <w:bookmarkEnd w:id="1175"/>
      <w:bookmarkEnd w:id="1176"/>
      <w:r>
        <w:rPr>
          <w:rtl w:val="true"/>
        </w:rPr>
        <w:t xml:space="preserve">اهل بیت </w:t>
      </w:r>
      <w:r>
        <w:rPr>
          <w:rtl w:val="true"/>
        </w:rPr>
        <w:t xml:space="preserve">: </w:t>
      </w:r>
      <w:r>
        <w:rPr>
          <w:rtl w:val="true"/>
        </w:rPr>
        <w:t>و قرآن</w:t>
      </w:r>
      <w:bookmarkEnd w:id="1177"/>
    </w:p>
    <w:p>
      <w:pPr>
        <w:pStyle w:val="Heading4"/>
        <w:numPr>
          <w:ilvl w:val="3"/>
          <w:numId w:val="1"/>
        </w:numPr>
        <w:rPr/>
      </w:pPr>
      <w:bookmarkStart w:id="1178" w:name="__RefHeading___Toc2250898_211673320"/>
      <w:bookmarkStart w:id="1179" w:name="_Toc442"/>
      <w:bookmarkEnd w:id="1178"/>
      <w:r>
        <w:rPr>
          <w:rtl w:val="true"/>
        </w:rPr>
        <w:t>اشاره</w:t>
      </w:r>
      <w:bookmarkEnd w:id="1179"/>
    </w:p>
    <w:p>
      <w:pPr>
        <w:pStyle w:val="BookText"/>
        <w:rPr/>
      </w:pPr>
      <w:r>
        <w:rPr>
          <w:rFonts w:ascii="IRNazanin" w:hAnsi="IRNazanin" w:eastAsia="IRNazanin"/>
          <w:color w:val="111111"/>
          <w:sz w:val="28"/>
          <w:sz w:val="28"/>
          <w:szCs w:val="28"/>
          <w:rtl w:val="true"/>
          <w:lang w:bidi="fa-IR"/>
        </w:rPr>
        <w:t>اهل بیت علیهم السلام</w:t>
      </w:r>
    </w:p>
    <w:p>
      <w:pPr>
        <w:pStyle w:val="Heading4"/>
        <w:numPr>
          <w:ilvl w:val="3"/>
          <w:numId w:val="1"/>
        </w:numPr>
        <w:rPr/>
      </w:pPr>
      <w:bookmarkStart w:id="1180" w:name="__RefHeading___Toc2250900_211673320"/>
      <w:bookmarkStart w:id="1181" w:name="_Toc443"/>
      <w:bookmarkEnd w:id="1180"/>
      <w:r>
        <w:rPr>
          <w:rtl w:val="true"/>
        </w:rPr>
        <w:t>اهل بیت علیهم السلام معلمان قرآنی</w:t>
      </w:r>
      <w:bookmarkEnd w:id="1181"/>
    </w:p>
    <w:p>
      <w:pPr>
        <w:pStyle w:val="BookText"/>
        <w:rPr/>
      </w:pPr>
      <w:r>
        <w:rPr>
          <w:rFonts w:ascii="IRNazanin" w:hAnsi="IRNazanin" w:eastAsia="IRNazanin"/>
          <w:color w:val="111111"/>
          <w:sz w:val="28"/>
          <w:sz w:val="28"/>
          <w:szCs w:val="28"/>
          <w:rtl w:val="true"/>
          <w:lang w:bidi="fa-IR"/>
        </w:rPr>
        <w:t xml:space="preserve">تردیدی نیست که فهم قرآن فقط در گرو دانستن معانی لغت عربی و آگاه بودن به ادبیات زبان عرب نیست ، زیرا اگر فهم قرآن با دانستن چند لغت و چند قاعدۀ ادبی میسّر بود لزومی نداشت که خدای عزیز در چند جای قرآن پیامبر صلی الله علیه و آله را و اهل ذکر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روایات شیعه و سنی اهل بیت علیهم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تعلیم دهندگان قرآن معرفی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اینکه از سوی خدا برای قرآن معلم معرفی شده ، معلوم است که فهم بخش عمده‌ای از کتاب خدا که به فرمودۀ امیرمؤمنان علیه السلام حاوی حلال و حرام ، فرایض و فضایل ، ناسخ و منسوخ ، رخصت‌ها و عزایم ، خاص و عام ، مقید و مطلق ، محکم و متشابه است </w:t>
      </w:r>
      <w:r>
        <w:rPr>
          <w:rStyle w:val="FootnoteAnchor"/>
          <w:rtl w:val="true"/>
        </w:rPr>
        <w:footnoteReference w:id="764"/>
      </w:r>
      <w:r>
        <w:rPr>
          <w:rFonts w:ascii="IRNazanin" w:hAnsi="IRNazanin" w:eastAsia="IRNazanin"/>
          <w:color w:val="111111"/>
          <w:sz w:val="28"/>
          <w:sz w:val="28"/>
          <w:szCs w:val="28"/>
          <w:rtl w:val="true"/>
          <w:lang w:bidi="fa-IR"/>
        </w:rPr>
        <w:t xml:space="preserve">؛ کار مردم نیست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هر صنفی که هستند ، حوزوی و دانشگاهی ، روشنفکر و غیر روشنفکر ، عالم و عامی ، حکیم و عارف ، فقیه و فیلسوف ؛ برای فهم آیات کتاب خدا و دقایق و لطایفش و مبهم و غیر مبهمش ، واجب است به روایات و اخبار صحیح و درستی که از رسول خدا صلی الله علیه و آله و اهل بیت علیهم السلام در با ارزش‌ترین کتاب‌ها ثبت است ، مراجعه نمایند و با کشتی دانش آنان در این دریای ژرف وارد شوند تا به حقایق راه یابند و اگر راهی جز این پیش گیرند ، یقیناً ناچار</w:t>
      </w:r>
    </w:p>
    <w:p>
      <w:pPr>
        <w:pStyle w:val="BookText"/>
        <w:rPr/>
      </w:pPr>
      <w:r>
        <w:rPr>
          <w:rFonts w:ascii="IRNazanin" w:hAnsi="IRNazanin" w:eastAsia="IRNazanin"/>
          <w:color w:val="111111"/>
          <w:sz w:val="28"/>
          <w:sz w:val="28"/>
          <w:szCs w:val="28"/>
          <w:rtl w:val="true"/>
          <w:lang w:bidi="fa-IR"/>
        </w:rPr>
        <w:t xml:space="preserve">می‌شوند یافته‌های فکری و بافته‌های علمی خود را بر آیات حق به عنوان معانی آیات تحمیل کنند و از این مسیر هم به خود و هم به مسلمانان خسارت‌های غیرقابل جبران وارد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دربارۀ قرآن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ظَاهِرُهُ أنیقٌ ، وَبَاطِنُهُ عَمِیقٌ ، لَاتُحصَی عَجَائِبُهُ وَلَا تُبْلَی غَرَائِبُهُ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ظاهرش دارای ترتیبی نیکو و آراسته و باطنش ژرف است ، شگفتی‌هایش به شماره نیاید و عجایبش کهنه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چگونه قرآن با فهم ناقص و دانش ناچیز این و آن قابل فهم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هر از راه رسیده‌ای به خود اجازه می‌دهد که بدون تعلیمات پیامبر و اهل بیت علیهم السلام به سوی قرآن رود و آنچه را با فهم و دانش ناقص خود می‌فهمد ، به عنوان معنای یقینی آیات به خورد بی‌خبران و جاهلان دهد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با قرآن و دین خدا هم مانند سایر علوم تخصصی برخورد می‌شد تا این همه زیان و خسارت معنوی و فرهنگی بر مردم تحمیل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باید از معانی قرآن سخن 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دانش‌اند و بر پایۀ روایات اصیل ، راسخان در دانش ، جز پیامبر صلی الله علیه و آله و اهل بیت علیهم السلام مطهرش ، کسی دیگر نیست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متشابه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یقیناً اگر بدون کمک گیری از اهل بیت علیهم السلام معنا شود و آن معنا پذیرفته شود ، انسان را به کفر و زندقه و ضلالت و شقاوت دچار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وسیلۀ راسخان در علم تأویل گردد و از ظاهر معنایش که جز معنای لغوی چیزی نیست چشم پوشی شود </w:t>
      </w:r>
      <w:r>
        <w:rPr>
          <w:rFonts w:eastAsia="IRNazanin" w:cs="IRNazanin"/>
          <w:color w:val="111111"/>
          <w:sz w:val="28"/>
          <w:szCs w:val="28"/>
          <w:rtl w:val="true"/>
          <w:lang w:bidi="fa-IR"/>
        </w:rPr>
        <w:t>.</w:t>
      </w:r>
      <w:bookmarkStart w:id="1182" w:name="pg253_3732"/>
    </w:p>
    <w:p>
      <w:pPr>
        <w:pStyle w:val="BookText"/>
        <w:rPr/>
      </w:pPr>
      <w:bookmarkEnd w:id="1182"/>
      <w:r>
        <w:rPr>
          <w:rFonts w:ascii="IRNazanin" w:hAnsi="IRNazanin" w:eastAsia="IRNazanin"/>
          <w:color w:val="111111"/>
          <w:sz w:val="28"/>
          <w:sz w:val="28"/>
          <w:szCs w:val="28"/>
          <w:rtl w:val="true"/>
          <w:lang w:bidi="fa-IR"/>
        </w:rPr>
        <w:t xml:space="preserve">همچنین ناسخ و منسوخ ، مطلق و مقید ، عام و خاص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باید جای جایش و مصداقش و معنا و مفهومش به وسیلۀ اهل بیت علیهم السلام تبیین گردد و گرنه با تعیین و تبیین دیگران ، درب ضلالت و گمراهی و شقاوت و هلاکت ابدی به روی انسان باز می‌شود و آدمی را دچار چنان زیانی خواهد کرد که جبرانش ممکن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تفاسیری از آیات قرآن به وسیلۀ خوارج و تفاسیر اشخاصی مانند طنطاوی ، و سر سید احمد خان هندی و صاحب کتاب راه طی شده ، و سرکردۀ گروه فرقان در جزوه‌های آن گروهک و جزوات گروهک منافقین چون راه انبیا ، راه بشر و امثال اینان ، تفاسیری است که از نظر اهل بیت علیهم السلام مردود و بی‌تردید تحمیل فهم ناقص بشری در چهارچوب قوانین قابل تغییر مادی به قرآن مجید است </w:t>
      </w:r>
      <w:r>
        <w:rPr>
          <w:rFonts w:eastAsia="IRNazanin" w:cs="IRNazanin"/>
          <w:color w:val="111111"/>
          <w:sz w:val="28"/>
          <w:szCs w:val="28"/>
          <w:rtl w:val="true"/>
          <w:lang w:bidi="fa-IR"/>
        </w:rPr>
        <w:t>.</w:t>
      </w:r>
    </w:p>
    <w:p>
      <w:pPr>
        <w:pStyle w:val="Heading4"/>
        <w:numPr>
          <w:ilvl w:val="3"/>
          <w:numId w:val="1"/>
        </w:numPr>
        <w:rPr/>
      </w:pPr>
      <w:bookmarkStart w:id="1183" w:name="__RefHeading___Toc2250902_211673320"/>
      <w:bookmarkStart w:id="1184" w:name="_Toc444"/>
      <w:bookmarkEnd w:id="1183"/>
      <w:r>
        <w:rPr>
          <w:rtl w:val="true"/>
        </w:rPr>
        <w:t>معنای ید اللّه</w:t>
      </w:r>
      <w:bookmarkEnd w:id="1184"/>
    </w:p>
    <w:p>
      <w:pPr>
        <w:pStyle w:val="BookText"/>
        <w:rPr/>
      </w:pPr>
      <w:r>
        <w:rPr>
          <w:rFonts w:ascii="IRNazanin" w:hAnsi="IRNazanin" w:eastAsia="IRNazanin"/>
          <w:color w:val="111111"/>
          <w:sz w:val="28"/>
          <w:sz w:val="28"/>
          <w:szCs w:val="28"/>
          <w:rtl w:val="true"/>
          <w:lang w:bidi="fa-IR"/>
        </w:rPr>
        <w:t xml:space="preserve">ما اگر بدون اهل بیت علیهم السلام به پیشگاه قرآن مجید برای فهم معنای آیات مشرّف شویم ، بی‌تردید معنای مورد نظر حق به دست نمی‌آید و نهایتاً ممکن است ما را به کفر و شرک آلوده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در آیۀ شریفۀ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یَدُ اللّٰهِ فَوْقَ أَیْدِیهِمْ </w:t>
      </w:r>
      <w:r>
        <w:rPr>
          <w:rFonts w:eastAsia="Amiri" w:cs="Amiri" w:ascii="Amiri" w:hAnsi="Amiri"/>
          <w:color w:val="111111"/>
          <w:sz w:val="28"/>
          <w:szCs w:val="28"/>
          <w:rtl w:val="true"/>
          <w:lang w:bidi="ar-SA"/>
        </w:rPr>
        <w:t xml:space="preserve">. . . »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قدرت خدا بالاتر از همۀ قدرت‌هاست </w:t>
      </w:r>
      <w:r>
        <w:rPr>
          <w:rFonts w:eastAsia="IRNazanin" w:cs="IRNazanin"/>
          <w:color w:val="111111"/>
          <w:sz w:val="28"/>
          <w:szCs w:val="28"/>
          <w:rtl w:val="true"/>
          <w:lang w:bidi="fa-IR"/>
        </w:rPr>
        <w:t>. .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ظاهر معنای ید که همان دست می‌باشد اکتفا شود ، به جسم بودن خدا اعتراف نموده‌ایم که این خود کفری واضح و آشکار است </w:t>
      </w:r>
      <w:r>
        <w:rPr>
          <w:rFonts w:eastAsia="IRNazanin" w:cs="IRNazanin"/>
          <w:color w:val="111111"/>
          <w:sz w:val="28"/>
          <w:szCs w:val="28"/>
          <w:rtl w:val="true"/>
          <w:lang w:bidi="fa-IR"/>
        </w:rPr>
        <w:t>.</w:t>
      </w:r>
      <w:bookmarkStart w:id="1185" w:name="pg253_3733"/>
    </w:p>
    <w:p>
      <w:pPr>
        <w:pStyle w:val="BookText"/>
        <w:rPr/>
      </w:pPr>
      <w:bookmarkEnd w:id="1185"/>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در خانۀ آنان نازل شده و فقط اینانند که به مفاهیم واقعی آیات و اصطلاحات فنی آن آگاه‌اند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را به قدرت معنا می‌کنند و با این معنای حقیقی به ما می‌فهمانند که آیه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مافوق همۀ قدرتهاست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 کثیری از مفسران اهل سنت به ویژه پیروان ابن تیمیه و سلفی‌های امروز حجاز که بیگانه از اهل بیت علیهم السلام و علوم آنانند و اندیشه‌ای سخت متحجرانه دارند ، به ظاهر آیات اکتفا می‌کنند و بر این اساس مجبورند با تکیه به معنای ظاهر امثال این آیات ، خدا را نعوذ باللّه جسم بدانند و به روایات جسم بودن خدا که ساخته و پرداختۀ بنی‌امیه است و با آیاتی چون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لَیْسَ کَمِثْلِهِ شَیْ‌ءٌ </w:t>
      </w:r>
      <w:r>
        <w:rPr>
          <w:rFonts w:eastAsia="IRNazanin" w:cs="IRNazanin"/>
          <w:color w:val="111111"/>
          <w:sz w:val="28"/>
          <w:szCs w:val="28"/>
          <w:rtl w:val="true"/>
          <w:lang w:bidi="fa-IR"/>
        </w:rPr>
        <w:t xml:space="preserve">. . . » </w:t>
      </w:r>
      <w:r>
        <w:rPr>
          <w:rStyle w:val="FootnoteAnchor"/>
          <w:rtl w:val="true"/>
        </w:rPr>
        <w:footnoteReference w:id="767"/>
      </w:r>
      <w:r>
        <w:rPr>
          <w:rFonts w:ascii="IRNazanin" w:hAnsi="IRNazanin" w:eastAsia="IRNazanin"/>
          <w:color w:val="111111"/>
          <w:sz w:val="28"/>
          <w:sz w:val="28"/>
          <w:szCs w:val="28"/>
          <w:rtl w:val="true"/>
          <w:lang w:bidi="fa-IR"/>
        </w:rPr>
        <w:t xml:space="preserve">صد در صد مخالف است ، پای بند باشند و بر اعتقاد کفرآمیز و شرک‌آلودشان اصرار ورزند </w:t>
      </w:r>
      <w:r>
        <w:rPr>
          <w:rFonts w:eastAsia="IRNazanin" w:cs="IRNazanin"/>
          <w:color w:val="111111"/>
          <w:sz w:val="28"/>
          <w:szCs w:val="28"/>
          <w:rtl w:val="true"/>
          <w:lang w:bidi="fa-IR"/>
        </w:rPr>
        <w:t>!</w:t>
      </w:r>
    </w:p>
    <w:p>
      <w:pPr>
        <w:pStyle w:val="Heading4"/>
        <w:numPr>
          <w:ilvl w:val="3"/>
          <w:numId w:val="1"/>
        </w:numPr>
        <w:rPr/>
      </w:pPr>
      <w:bookmarkStart w:id="1186" w:name="__RefHeading___Toc2250904_211673320"/>
      <w:bookmarkStart w:id="1187" w:name="_Toc445"/>
      <w:bookmarkEnd w:id="1186"/>
      <w:r>
        <w:rPr>
          <w:rtl w:val="true"/>
        </w:rPr>
        <w:t>معنای کوری در آخرت</w:t>
      </w:r>
      <w:bookmarkEnd w:id="1187"/>
    </w:p>
    <w:p>
      <w:pPr>
        <w:pStyle w:val="BookText"/>
        <w:rPr/>
      </w:pPr>
      <w:r>
        <w:rPr>
          <w:rFonts w:ascii="IRNazanin" w:hAnsi="IRNazanin" w:eastAsia="IRNazanin"/>
          <w:color w:val="111111"/>
          <w:sz w:val="28"/>
          <w:sz w:val="28"/>
          <w:szCs w:val="28"/>
          <w:rtl w:val="true"/>
          <w:lang w:bidi="fa-IR"/>
        </w:rPr>
        <w:t xml:space="preserve">آیه‌ای دیگر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کسی که در این دنیا کور دل باشد ، در آخرت هم کور دل است و گمراه‌تر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کلمۀ اعمی را به معنای کوری چشم سر معنا کنیم مفهوم آیه این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این دنیا کور است در آخرت نیز کور خواهد بود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مؤمنانی بودند که از نظر ایمان و عمل در درجایی بالا قرار</w:t>
      </w:r>
      <w:bookmarkStart w:id="1188" w:name="pg253_3734"/>
    </w:p>
    <w:p>
      <w:pPr>
        <w:pStyle w:val="BookText"/>
        <w:rPr/>
      </w:pPr>
      <w:bookmarkEnd w:id="1188"/>
      <w:r>
        <w:rPr>
          <w:rFonts w:ascii="IRNazanin" w:hAnsi="IRNazanin" w:eastAsia="IRNazanin"/>
          <w:color w:val="111111"/>
          <w:sz w:val="28"/>
          <w:sz w:val="28"/>
          <w:szCs w:val="28"/>
          <w:rtl w:val="true"/>
          <w:lang w:bidi="fa-IR"/>
        </w:rPr>
        <w:t xml:space="preserve">داشتند و سخت مورد احترام انبیا و امامان واقع شدند و در قیامت از چهره‌های برجستۀ بهشتیان‌اند ، اگر بنا باشد که معنای اعمی را کوری چشم ظاهر بگیریم باید معتقد به این مطلب شویم که اینان در عین برخورداری از ایمان و عمل صالح در قیامت از تماشای مناظر بهشت و نعمت‌های حق و زیبایی‌های جهان دیگر محروم خواهند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حالی که این تلقی با این آیۀ شریفه که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فِیهٰا مٰا تَشْتَهِیهِ الْأَنْفُسُ وَ تَلَذُّ الْأَعْیُنُ </w:t>
      </w:r>
      <w:r>
        <w:rPr>
          <w:rFonts w:eastAsia="Amiri" w:cs="Amiri" w:ascii="Amiri" w:hAnsi="Amiri"/>
          <w:color w:val="111111"/>
          <w:sz w:val="28"/>
          <w:szCs w:val="28"/>
          <w:rtl w:val="true"/>
          <w:lang w:bidi="ar-SA"/>
        </w:rPr>
        <w:t xml:space="preserve">. . . »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آنجا آنچه دل‌ها می‌خواهد و چشم‌ها از آن لذّت می‌برد آماده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ابداً مطابقت ندارد و مخالف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معنایی که از اهل بیت علیهم السلام رسیده و آن عبارت از کوردلی است تن دهیم </w:t>
      </w:r>
      <w:r>
        <w:rPr>
          <w:rFonts w:eastAsia="IRNazanin" w:cs="IRNazanin"/>
          <w:color w:val="111111"/>
          <w:sz w:val="28"/>
          <w:szCs w:val="28"/>
          <w:rtl w:val="true"/>
          <w:lang w:bidi="fa-IR"/>
        </w:rPr>
        <w:t>.</w:t>
      </w:r>
    </w:p>
    <w:p>
      <w:pPr>
        <w:pStyle w:val="Heading4"/>
        <w:numPr>
          <w:ilvl w:val="3"/>
          <w:numId w:val="1"/>
        </w:numPr>
        <w:rPr/>
      </w:pPr>
      <w:bookmarkStart w:id="1189" w:name="__RefHeading___Toc2250906_211673320"/>
      <w:bookmarkStart w:id="1190" w:name="_Toc446"/>
      <w:bookmarkEnd w:id="1189"/>
      <w:r>
        <w:rPr>
          <w:rtl w:val="true"/>
        </w:rPr>
        <w:t>تأویل قرآن به دست راسخون در علم</w:t>
      </w:r>
      <w:bookmarkEnd w:id="1190"/>
    </w:p>
    <w:p>
      <w:pPr>
        <w:pStyle w:val="BookText"/>
        <w:rPr/>
      </w:pPr>
      <w:r>
        <w:rPr>
          <w:rFonts w:ascii="IRNazanin" w:hAnsi="IRNazanin" w:eastAsia="IRNazanin"/>
          <w:color w:val="111111"/>
          <w:sz w:val="28"/>
          <w:sz w:val="28"/>
          <w:szCs w:val="28"/>
          <w:rtl w:val="true"/>
          <w:lang w:bidi="fa-IR"/>
        </w:rPr>
        <w:t xml:space="preserve">بر این پایه می‌بینید که آیات متشابه و مبهم به شدّت نیازمند به تأویل یعنی یعنی حمل بر خلاف ظاهر و باز گرداندن از معنای ظاهر به معنای دیگر است ، این کاری است که خدا آن را فقط بر عهدۀ خود و راسخان در علم می‌داند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rtl w:val="true"/>
          <w:lang w:bidi="ar-SA"/>
        </w:rPr>
        <w:t xml:space="preserve">. . . »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حال آنکه تفسیر واقعی و حقیقی آنها را جز خدا نمی‌داند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ثابت قدمان در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چیره‌دستان در بینش </w:t>
      </w:r>
      <w:r>
        <w:rPr>
          <w:rFonts w:eastAsia="IRNazanin" w:cs="IRNazanin"/>
          <w:color w:val="111111"/>
          <w:sz w:val="28"/>
          <w:szCs w:val="28"/>
          <w:rtl w:val="true"/>
          <w:lang w:bidi="fa-IR"/>
        </w:rPr>
        <w:t>] . . .</w:t>
      </w:r>
      <w:bookmarkStart w:id="1191" w:name="pg253_3735"/>
    </w:p>
    <w:p>
      <w:pPr>
        <w:pStyle w:val="BookText"/>
        <w:rPr/>
      </w:pPr>
      <w:bookmarkEnd w:id="1191"/>
      <w:r>
        <w:rPr>
          <w:rFonts w:ascii="IRNazanin" w:hAnsi="IRNazanin" w:eastAsia="IRNazanin"/>
          <w:color w:val="111111"/>
          <w:sz w:val="28"/>
          <w:sz w:val="28"/>
          <w:szCs w:val="28"/>
          <w:rtl w:val="true"/>
          <w:lang w:bidi="fa-IR"/>
        </w:rPr>
        <w:t xml:space="preserve">راسخان در علم کسانی هستند که برخوردار از دانش استوار و حقیقی‌اند ، دانشی که تغییر و تحول در آن راه ندارد و دانشی است که خدا بر صفحۀ قلب خاصان از بندگانش که پیامبران و امامان‌اند تابانیده ، چنان که از حضرت امام صادق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الرَّاسِخُونَ فِی العِلمِ ، وَنَحْنُ نَعْلَمُ تَأوِیلَهُ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راسخان در دانش ما هستیم و ما به تأویل قرآن آگاهیم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تنها دانشی که دگرگونی نمی‌یابد و با دانش همۀ دانشمندان تفاوت دارد ، دانش پیامبران و امامان است که تا قیامت ثابت است زیرا دانش آنان الهی و لدنّی و بر اساس مشاهدۀ صادقانۀ قلب آنان نسبت به حقایق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بی‌تردید چنین قلب‌هایی هرگز در تماشای حقایق و یافتن واقعیت‌ها و اسرار ظاهر و باطن هستی خطا نمی‌کنند </w:t>
      </w:r>
      <w:r>
        <w:rPr>
          <w:rFonts w:eastAsia="IRNazanin" w:cs="IRNazanin"/>
          <w:color w:val="111111"/>
          <w:sz w:val="28"/>
          <w:szCs w:val="28"/>
          <w:rtl w:val="true"/>
          <w:lang w:bidi="fa-IR"/>
        </w:rPr>
        <w:t>.</w:t>
      </w:r>
    </w:p>
    <w:p>
      <w:pPr>
        <w:pStyle w:val="Heading4"/>
        <w:numPr>
          <w:ilvl w:val="3"/>
          <w:numId w:val="1"/>
        </w:numPr>
        <w:rPr/>
      </w:pPr>
      <w:bookmarkStart w:id="1192" w:name="__RefHeading___Toc2250908_211673320"/>
      <w:bookmarkStart w:id="1193" w:name="_Toc447"/>
      <w:bookmarkEnd w:id="1192"/>
      <w:r>
        <w:rPr>
          <w:rtl w:val="true"/>
        </w:rPr>
        <w:t>مشاهدۀ چشم دل</w:t>
      </w:r>
      <w:bookmarkEnd w:id="1193"/>
    </w:p>
    <w:p>
      <w:pPr>
        <w:pStyle w:val="BookText"/>
        <w:rPr/>
      </w:pPr>
      <w:r>
        <w:rPr>
          <w:rFonts w:ascii="IRNazanin" w:hAnsi="IRNazanin" w:eastAsia="IRNazanin"/>
          <w:color w:val="111111"/>
          <w:sz w:val="28"/>
          <w:sz w:val="28"/>
          <w:szCs w:val="28"/>
          <w:rtl w:val="true"/>
          <w:lang w:bidi="fa-IR"/>
        </w:rPr>
        <w:t xml:space="preserve">برخی از اولیای حق که تربیت شدۀ مکتب اهل بیت‌اند و از اخلاص و خلوص و تقوای بالا برخوردارند ، از این نمد کلاهی دارند و از چشم دل نصیبی به آنان عنایت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حیات و زندگی بابرکت مرحوم آیت الله العظمی حاج نور الدین عراقی صاحب کتاب بسیار پرارزش القرآن و العقل آمده که به ایشان گفتند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فلانی از دنیا رفته ؟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هنوز زنده است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می‌گویید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صدایش</w:t>
      </w:r>
    </w:p>
    <w:p>
      <w:pPr>
        <w:pStyle w:val="BookText"/>
        <w:rPr/>
      </w:pPr>
      <w:r>
        <w:rPr>
          <w:rFonts w:ascii="IRNazanin" w:hAnsi="IRNazanin" w:eastAsia="IRNazanin"/>
          <w:color w:val="111111"/>
          <w:sz w:val="28"/>
          <w:sz w:val="28"/>
          <w:szCs w:val="28"/>
          <w:rtl w:val="true"/>
          <w:lang w:bidi="fa-IR"/>
        </w:rPr>
        <w:t xml:space="preserve">را از برزخ نمی‌شنوم ، پس از گفتار آن مرد بزرگ تحقیق کردند و روشن شد که او هنوز نمرده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یقیناً دانشی که بر اساس مشاهدۀ دل باتقوا و مملو از ایمان خالصانه باشد به خطا آلوده نمی‌گردد و دستخوش تغییر و تحول نمی‌شود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کس بخواهد از تأویل آیات قابل تأویل و مفاهیم و معانی و مصادیق آیات قرآن آگاه شود باید به گفتار راسخان در علم که اهل بیت پیامبرند مراجعه کند </w:t>
      </w:r>
      <w:r>
        <w:rPr>
          <w:rFonts w:eastAsia="IRNazanin" w:cs="IRNazanin"/>
          <w:color w:val="111111"/>
          <w:sz w:val="28"/>
          <w:szCs w:val="28"/>
          <w:rtl w:val="true"/>
          <w:lang w:bidi="fa-IR"/>
        </w:rPr>
        <w:t>.</w:t>
      </w:r>
      <w:bookmarkStart w:id="1194" w:name="pg253_3737"/>
    </w:p>
    <w:p>
      <w:pPr>
        <w:pStyle w:val="Heading3"/>
        <w:numPr>
          <w:ilvl w:val="2"/>
          <w:numId w:val="1"/>
        </w:numPr>
        <w:rPr/>
      </w:pPr>
      <w:bookmarkStart w:id="1195" w:name="__RefHeading___Toc2250910_211673320"/>
      <w:bookmarkStart w:id="1196" w:name="_Toc448"/>
      <w:bookmarkEnd w:id="1194"/>
      <w:bookmarkEnd w:id="1195"/>
      <w:r>
        <w:rPr>
          <w:rtl w:val="true"/>
        </w:rPr>
        <w:t xml:space="preserve">اهل بیت </w:t>
      </w:r>
      <w:r>
        <w:rPr>
          <w:rtl w:val="true"/>
        </w:rPr>
        <w:t xml:space="preserve">: </w:t>
      </w:r>
      <w:r>
        <w:rPr>
          <w:rtl w:val="true"/>
        </w:rPr>
        <w:t>و معاش و معاد اهل بیت علیهم السلام</w:t>
      </w:r>
      <w:bookmarkEnd w:id="1196"/>
    </w:p>
    <w:p>
      <w:pPr>
        <w:pStyle w:val="BookText"/>
        <w:rPr/>
      </w:pPr>
      <w:r>
        <w:rPr>
          <w:rFonts w:ascii="IRNazanin" w:hAnsi="IRNazanin" w:eastAsia="IRNazanin"/>
          <w:color w:val="111111"/>
          <w:sz w:val="28"/>
          <w:sz w:val="28"/>
          <w:szCs w:val="28"/>
          <w:rtl w:val="true"/>
          <w:lang w:bidi="fa-IR"/>
        </w:rPr>
        <w:t xml:space="preserve">اهل بیت علیهم السلام در همۀ امور زندگی و شؤون حیات برای خیر دنیا و آخرت خود و دیگران نهایت فعالیت را داشتند و لحظه‌ای در این زمینه از پای نمی‌نشستند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تَکْسَلُوا فِی طَلَبِ مَعَایِشِکُم ، فَإنَّ آبَاءَنَا کَانُوا یَرْکُضُونَ فِیهَا وَیَطْلُبُونَهَا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به دست آوردن معشیت‌های خود سستی نورزید که پدران ما در پی آن می‌دویدند و آن را جستجو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می‌فرماید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در مدینه به شدّت گرسنه شدم و برای پیدا کردن کاری به اطراف مدینه رفتم ، ناگاه زنی را دیدم که کلوخ جمع کرده است و می‌خواهد آنها را خیس کند ، نزد او رفتم و با وی توافق کردم که برای آوردن هر دلو آب یک خرما بگیرم ، از این رو شانزده دلو پرآب آوردم به گونه‌ای که دست‌هایم تاول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آبی آوردم و بر دستم ریختم ، سپس نزد آن زن رفتم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 دست‌هایم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برای من شانزده خرما شمرد و تحویلم داد ، پس نزد پیامبر آمدم و او را از این داستان آگاه کردم و حضرت نیز از آن خرما با من میل فرمود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حسن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لَقَدْ أَعْتَقَ عَلیٌّ أَلْفَ أَهْلِ بیتٍ ، بِمٰا مَجَلَتْ یَدٰاهُ وَعَرَقَ جَبِیْنُهُ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او هزار خانوار را با درآمدی که با تاول دست و عرق جبین به دست آورده بود در راه خدا آزاد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عبدالاعلی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روزهای بسیار گرم تابستان با حضرت امام صادق علیه السلام روبرو شدم ، عرض کردم قربانت گردم وضع و حال شما در پیشگاه حق بسی والا و رفیع است ولی با این قدر و منزلت چرا در چنین روزی سوزان خود را به سختی و مشقت می‌افکنید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عَبدَالأعلَی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فِی طَلَبِ الرِّزقِ لِأستَغْنِیَ عَن مِثلِک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عبدالاعلی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روزی بیرون آمده‌ام تا از همانند تو بی‌نیاز باشم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در زمین زراعتی خود کار می‌کرد و دو پایش خیس عرق شده بود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مردانت کجا هستند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دستش در زمین خود کار کرده است که از من و پدرم بهتر بود ، عرض کردم او چه کسی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 امیرالمؤمنین علیه السلام و پدرانم همگی با دست خود کار می‌کردند ، این کار پیامبران و فرستادگان و جانشینان و شایستگان است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بیت علیهم السلام علاوه بر امر معاش در امر معاد هم سخت کوش بودند تا جایی که احدی از جهانیان در عبادت و برنامه‌های معنوی به آنان نمی‌رسد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علیهم السلام به شدّت شیعه را به سخت کوشی در عبادت و تقوا ترغیب می‌کردند و آبادی آخرت آنان را فقط در گرو عبادت و معنویت می‌دانستند و آنان را از اینکه بدون عبادت و تقوا دلخوش به نجات باشند برحذر می‌داشتند </w:t>
      </w:r>
      <w:r>
        <w:rPr>
          <w:rFonts w:eastAsia="IRNazanin" w:cs="IRNazanin"/>
          <w:color w:val="111111"/>
          <w:sz w:val="28"/>
          <w:szCs w:val="28"/>
          <w:rtl w:val="true"/>
          <w:lang w:bidi="fa-IR"/>
        </w:rPr>
        <w:t>.</w:t>
      </w:r>
      <w:bookmarkStart w:id="1197" w:name="pg253_3740"/>
    </w:p>
    <w:p>
      <w:pPr>
        <w:pStyle w:val="Heading3"/>
        <w:numPr>
          <w:ilvl w:val="2"/>
          <w:numId w:val="1"/>
        </w:numPr>
        <w:rPr/>
      </w:pPr>
      <w:bookmarkStart w:id="1198" w:name="__RefHeading___Toc2250912_211673320"/>
      <w:bookmarkStart w:id="1199" w:name="_Toc449"/>
      <w:bookmarkEnd w:id="1197"/>
      <w:bookmarkEnd w:id="1198"/>
      <w:r>
        <w:rPr>
          <w:rtl w:val="true"/>
        </w:rPr>
        <w:t xml:space="preserve">اهل بیت </w:t>
      </w:r>
      <w:r>
        <w:rPr>
          <w:rtl w:val="true"/>
        </w:rPr>
        <w:t xml:space="preserve">: </w:t>
      </w:r>
      <w:r>
        <w:rPr>
          <w:rtl w:val="true"/>
        </w:rPr>
        <w:t>و تعالیم انسان ساز</w:t>
      </w:r>
      <w:bookmarkEnd w:id="1199"/>
    </w:p>
    <w:p>
      <w:pPr>
        <w:pStyle w:val="BookText"/>
        <w:rPr/>
      </w:pPr>
      <w:r>
        <w:rPr>
          <w:rFonts w:ascii="IRNazanin" w:hAnsi="IRNazanin" w:eastAsia="IRNazanin"/>
          <w:color w:val="111111"/>
          <w:sz w:val="28"/>
          <w:sz w:val="28"/>
          <w:szCs w:val="28"/>
          <w:rtl w:val="true"/>
          <w:lang w:bidi="fa-IR"/>
        </w:rPr>
        <w:t xml:space="preserve">اهل بیت علیهم السلام کامل‌ترین و گسترده‌ترین فرهنگ اعتقادی و اخلاقی و تربیتی و سیاسی و اجتماعی و علمی ، فرهنگ اهل بیت علیهم السلام است که بخشی از آن به وسیلۀ راویان مؤمن شیعه حفظ و در صدها کتاب جمع آوری شده است ، کتاب‌هایی چون الکافی ، من لا یحضره الفقیه ، تهذیب الأحکام ، الاستبصار ، بصائر الدرجات ، المحاسن ،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 جامع الأخبار ، علل الشرائع ، الوافی ، الشافی ، نور الثقلین ، بحار الأنوار ، وسائل الشیعة ، مستدرک الوسائل ، العوالم ، محجة البیضاء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حاوی فرهنگ روایی ثمربخش اهل بیت علیهم السلام است که محصول شیرینی به کارگیری آنها ، امنیت در زندگی و تأمین خیر دنیا و آخرت و به دست آوردن رضایت حق و بهشت جاویدان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به قطره‌ای از دریای بی‌کران آن معارف به عنوان حسن ختام این فصل اشاره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خُلِقْتُمْ لِلْفَنٰاءِ بَلْ خُلِقْتُمْ لِلْبَقٰاءِ ، وَإِنَّمٰا تُنْقَلُونَ مِنْ دٰارٍ الیٰ دارٍ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فنا و نابودی آفریده نشده‌اید ، بلکه برای بقا و ماندن به وجود</w:t>
      </w:r>
    </w:p>
    <w:p>
      <w:pPr>
        <w:pStyle w:val="BookText"/>
        <w:rPr/>
      </w:pPr>
      <w:r>
        <w:rPr>
          <w:rFonts w:ascii="IRNazanin" w:hAnsi="IRNazanin" w:eastAsia="IRNazanin"/>
          <w:color w:val="111111"/>
          <w:sz w:val="28"/>
          <w:sz w:val="28"/>
          <w:szCs w:val="28"/>
          <w:rtl w:val="true"/>
          <w:lang w:bidi="fa-IR"/>
        </w:rPr>
        <w:t xml:space="preserve">آمده‌اید و با مرگ جابه جا می‌شوید و از خانه‌ای به خانۀ دیگر انتقال می‌یابید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أخوَفَ مَا أخَافُ عَلَی أُمَّتِی الهَوَی وَطُولُ الأَمَلِ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امتم از دو چیز بیش از هر چیز بیمناکم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 و آرزوی دراز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الْمُؤمِنِ اسْتِغْنٰاؤُهُ عَنِ النّٰاسِ وَفی القَنٰاعَةِ الحُرِّیَّةُ والْعِزُّ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مؤمن در بی‌نیازی از مردم است و آزادی و شرافت محصول قناعت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المَرْءُ یُوْزَنُ بِقَوْلِهِ وَیُقَوَّمُ بِفِعْلِهِ ، فَقُلْ مٰا تَرْجَحُ زِنَتَهُ ، وَافْعَلْ مٰا تَجِلُّ قِیْمَتَهُ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به سخن و گفتارش سنجیده می‌شود و به عملش ارزیابی می‌گردد ، چیزی را بگوی که کفّۀ گفتار را سنگین می‌کند و کاری انجام ده که ارزش رفتار را بالا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تَحَلَّوْا بِالْأَخْذِ بِالْفَضْلِ ، والکَفِّ عَنِ البَغْی ، والْعَمَلِ بِالحَقِّ ، والإنْصٰافِ مِنَ</w:t>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 .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خویشتن را به فضایل اخلاقی بیارایید ، و از ستم خودداری ورزید ، و به درستی رفتار کنید ، و نسبت به همۀ مردم منصف باشید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نیز آن بزرگوار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یَنبَغِی للِعَاقِلِ أنْ یَحْتَرِسَ مِن سُکْرِ المَالِ ، وَسُکْرِ القُدرَةِ ، وَسُکْرِ العِلمِ ، وَسُکْرِ المَدحِ ، وَسُکْرِ الشَّبَابِ ، فَإنَّ لِکُلِّ ذَلِکَ رِیَاحاً خَبِیثَةً تَسلُبُ العَقْلَ ، وَتَستَخِفُّ الوَقَارَ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سزاوار است انسان خردمند خود را از مستی ثروت ، مستی قدرت ، مستی دانش ، مستی تمجید و تملق ، مستی جوانی حفظ کند ، زیرا هر یک از این مستی‌ها بادهای مسمومی دارد که خرد را زایل می‌کند و از وقار آدمی می‌کاهد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علیها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أُحِبُّ مِنْ دُنیاکُمْ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فی سَبِیلِ اللّهِ ، وَتَلٰاوةَ کِتٰابِ اللّهِ عز و جل ، والنَّظَرَ إلیٰ وجهِ أبی رَسولِ اللّهِ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از دنیای شما سه چیز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راه خدا ، تلاوت کتاب خدا ، و نگاه به چهرۀ پدرم رسول خدا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مجتبی علیه السلام از معنای مروت سؤال شد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شُحُّ الرَّجُلِ عَلَی دِینِهِ ، وَإصلَاحُهُ مَالهُ ، وَقِیَامُهُ بِالحُقُوقِ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حرص و جوش مرد بر دینش ، و اصلاح نمودن مالش ، و قیامش به حقوق خدا و مردم مروت و جوانمردی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به حضرت امام حسین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گنهکارم و تاب خودداری از معصیت ندارم ، مرا موعظه کن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انجام ده و هر گناهی می‌خواهی مرتکب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خدا را مخور و هر گناهی که خواستی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و سرپرستی خدا بیرون رو و هر گناهی که خواستی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را بطلب که خدا تو را نبیند و هر گناهی که خواستی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ملک الموت برای گرفتن جانت آمد او را از خود بران و هر گناهی که خواستی انجام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مالک دوزخ خواست تو را به دوزخ بیاندازد تو وارد دوزخ مشو و هر گناهی که خواستی انجام ده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سجاد علیه السلام فرمود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فرزندت به تو این است که بدانی وجود او از تو است و نیک و بدی‌اش در این دنیا وابسته به تو است ، بدانی که در مقام پدری و سرپرستی او مسؤولی ، وظیفه داری فرزندت را با آداب و اخلاق پسندیده تربیت کنی و او را به خدای بزرگ راهنمایی نمایی ، با رفتارت در تربیت فرزندانت توجه کنی ، پدری باشی که به مسؤولیتش آگاه است ، می‌داند اگر</w:t>
      </w:r>
    </w:p>
    <w:p>
      <w:pPr>
        <w:pStyle w:val="BookText"/>
        <w:rPr/>
      </w:pPr>
      <w:r>
        <w:rPr>
          <w:rFonts w:ascii="IRNazanin" w:hAnsi="IRNazanin" w:eastAsia="IRNazanin"/>
          <w:color w:val="111111"/>
          <w:sz w:val="28"/>
          <w:sz w:val="28"/>
          <w:szCs w:val="28"/>
          <w:rtl w:val="true"/>
          <w:lang w:bidi="fa-IR"/>
        </w:rPr>
        <w:t xml:space="preserve">نسبت به فرزند خود نیکی کند نزد حق پاداش دارد و اگر دربارۀ او بدی نماید مستحق مجازات است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عَزَّ وَجَلَّ جَعَلَ لِلشَّرِ أقفَالاً ، وَجَعَلَ مَفَاتِیحَ تِلکَ الأقفَالِ الشَّرَابَ ، وَالکَذِبُ شَرٌّ مِنَ الشَّرابِ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برای بدی‌ها قفل‌هایی قرار داده است که مردم از زیان‌های آنها مصون باشند ، شراب این مایع مست کننده کلید قفل‌های همۀ بدی‌هاست و دروغ از شراب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دائم الخمر چون بت پرست است ، کسی که پیوسته شراب می‌خورد دچار رعشه می‌شود ، حسنات اخلاقی‌اش از میان می‌رود ، شراب آن چنان انسان را نسبت به گناه بی‌باک می‌کند که خورندۀ آن از خون‌ریزی و زنا هم پرهیز نمی‌کند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معاشرت و دوستی از سه گروه برحذر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 ستمکار ، سخن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روزی به نفع تو خیانت می‌ورزد ، روزی دیگر به زیان تو</w:t>
      </w:r>
    </w:p>
    <w:p>
      <w:pPr>
        <w:pStyle w:val="BookText"/>
        <w:rPr/>
      </w:pPr>
      <w:r>
        <w:rPr>
          <w:rFonts w:ascii="IRNazanin" w:hAnsi="IRNazanin" w:eastAsia="IRNazanin"/>
          <w:color w:val="111111"/>
          <w:sz w:val="28"/>
          <w:sz w:val="28"/>
          <w:szCs w:val="28"/>
          <w:rtl w:val="true"/>
          <w:lang w:bidi="fa-IR"/>
        </w:rPr>
        <w:t xml:space="preserve">خیانت می‌کند و کسی که به خاطر تو به دیگری ستم می‌نماید ، طولی نمی‌کشد که به خود تو ستم خواهد کرد و کسی که از دیگران نزد تو سخن‌چینی می‌کند ، به زودی از تو نزد دیگران نمّامی خواهد کرد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بن جعفر علیه السلام به مردی سیاه چهره و بد منظر عبور کرد ، به او سلام داد و کنارش نشست ، مدتی با او گفتگو کرد سپس اعلام کرد که در ادای حاجاتش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که تماشاگر جریان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شخصی می‌نشینی و از حاجاتش سؤال می‌کنی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بنده‌ای از بندگان خداست و به حکم قرآن برادری از برادران ماست و همسایه‌ای با ما در شهرهای خدا ، حضرت آدم بهترین پدران و آیین اسلام بهترین ادیان ، ما و او را به هم پیوند داده است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رضا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وَلیَکُنْ نَفَقَتُکَ عَلَی نَفسِکَ وَعَیالِکَ قَصْداً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خرج و هزینۀ مالی دربارۀ خود و خانوده‌ات میانه‌رو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جواد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أَطٰاعَ هَوٰاهُ أَعْطَیٰ عَدُوَّهُ مُنٰاهْ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هوای نفسش اطاعت کند آرزوهای دشمن خود را برآورده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هادی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عدل و انصاف در جامعه بیش از ظلم باشد ، حرام است انسان به کسی گمان بد ببرد ، مگر وقتی که آن بدی از او مشهود شود و زمانی که ستم بر عدل و داد چیره باشد ، سزاوار نیست احدی گمان خوب به کسی ببرد ، مگر وقتی که آن خوبی از او معلوم شود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پدر و مادر پاداش عظیمی می‌دهد ،</w:t>
      </w:r>
    </w:p>
    <w:p>
      <w:pPr>
        <w:pStyle w:val="BookText"/>
        <w:rPr/>
      </w:pPr>
      <w:r>
        <w:rPr>
          <w:rFonts w:ascii="Amiri" w:hAnsi="Amiri" w:eastAsia="Amiri" w:cs="Amiri"/>
          <w:color w:val="111111"/>
          <w:sz w:val="28"/>
          <w:sz w:val="28"/>
          <w:szCs w:val="28"/>
          <w:rtl w:val="true"/>
          <w:lang w:bidi="ar-SA"/>
        </w:rPr>
        <w:t xml:space="preserve">فَیَقُولَانِ یَا رَبَّنَا ، أنَّی لَنَا هَذِهِ وَلَمْ تَبلُغْهَا أعمَالُنَا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عنایت دربارۀ ما از کجاست ؟ اعمال ما شایستۀ چنین پاداشی نیست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پاداش به خاطر این است که قرآن به فرزند خود آموختید و وی را در فرهنگ اسلام بصیر و آگاه تربیت کردید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bookmarkStart w:id="1200" w:name="pg253_3747"/>
    </w:p>
    <w:p>
      <w:pPr>
        <w:pStyle w:val="Heading2"/>
        <w:numPr>
          <w:ilvl w:val="1"/>
          <w:numId w:val="1"/>
        </w:numPr>
        <w:rPr/>
      </w:pPr>
      <w:bookmarkStart w:id="1201" w:name="__RefHeading___Toc2250914_211673320"/>
      <w:bookmarkStart w:id="1202" w:name="_Toc450"/>
      <w:bookmarkEnd w:id="1200"/>
      <w:bookmarkEnd w:id="1201"/>
      <w:r>
        <w:rPr>
          <w:rtl w:val="true"/>
        </w:rPr>
        <w:t xml:space="preserve">پیروان اهل بیت </w:t>
      </w:r>
      <w:r>
        <w:rPr>
          <w:rtl w:val="true"/>
        </w:rPr>
        <w:t>:</w:t>
      </w:r>
      <w:bookmarkEnd w:id="120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3" w:name="__RefHeading___Toc2250916_211673320"/>
      <w:bookmarkStart w:id="1204" w:name="_Toc451"/>
      <w:bookmarkEnd w:id="1203"/>
      <w:r>
        <w:rPr>
          <w:rtl w:val="true"/>
        </w:rPr>
        <w:t>اشاره</w:t>
      </w:r>
      <w:bookmarkStart w:id="1205" w:name="pg253_3748"/>
      <w:bookmarkEnd w:id="1204"/>
    </w:p>
    <w:p>
      <w:pPr>
        <w:pStyle w:val="Heading3"/>
        <w:numPr>
          <w:ilvl w:val="2"/>
          <w:numId w:val="1"/>
        </w:numPr>
        <w:rPr/>
      </w:pPr>
      <w:bookmarkStart w:id="1206" w:name="__RefHeading___Toc2250918_211673320"/>
      <w:bookmarkStart w:id="1207" w:name="_Toc452"/>
      <w:bookmarkEnd w:id="1205"/>
      <w:bookmarkEnd w:id="1206"/>
      <w:r>
        <w:rPr>
          <w:rtl w:val="true"/>
        </w:rPr>
        <w:t xml:space="preserve">شیعه واقعی اهل بیت </w:t>
      </w:r>
      <w:r>
        <w:rPr>
          <w:rtl w:val="true"/>
        </w:rPr>
        <w:t>:</w:t>
      </w:r>
      <w:bookmarkEnd w:id="1207"/>
    </w:p>
    <w:p>
      <w:pPr>
        <w:pStyle w:val="BookText"/>
        <w:rPr/>
      </w:pPr>
      <w:r>
        <w:rPr>
          <w:rFonts w:ascii="IRNazanin" w:hAnsi="IRNazanin" w:eastAsia="IRNazanin"/>
          <w:color w:val="111111"/>
          <w:sz w:val="28"/>
          <w:sz w:val="28"/>
          <w:szCs w:val="28"/>
          <w:rtl w:val="true"/>
          <w:lang w:bidi="fa-IR"/>
        </w:rPr>
        <w:t xml:space="preserve">اهل بیت عصمت و طهارت علیهم السلام در روایات متعددی ویژه‌گی‌ها و صفات و علائم خاصی را برای پیروان حقیقی خود بر شمرده‌اند و کسی را که این اوصاف حمیده را در خود بپروراند و با همۀ توان سعی داشته باشد که وجود خود را گلستان صفات برجسته انسانی قرار دهد و انواع رذائل و ناپاکی را از سرزمین وجود خود دور سازد ، شیعه واقعی خود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گرانسنگ که جابر جعفی از حضرت امام محمّد باقر علیه السلام روایت می‌کند آمده است که آن حضرت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ادعای تشیع دارد همین کافی است که دم از محبت ما خاندان زند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ما نیست مگر کسی که از خدا پروا کند و از او اطاعت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شناخته نشوند جز با فروتنی ، خشوع ، امانت داری ، بسیار به یاد خدا بودن ، روزه ، نماز ، نیکی به پدر و مادر و رسیدگی نمودن به همسایگان تهی دست ، مستمند ، فقیران ، بدهکاران ، یتیمان و راست‌گویی و تلاوت قرآن ، و دربارۀ مردم چیزی جز به خیر و خوبی نگفتن و اینکه در همۀ امور امین و امانت‌دار دوستان و معاشران خود بودن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هیچ کس را با این صفات</w:t>
      </w:r>
    </w:p>
    <w:p>
      <w:pPr>
        <w:pStyle w:val="BookText"/>
        <w:rPr/>
      </w:pPr>
      <w:r>
        <w:rPr>
          <w:rFonts w:ascii="IRNazanin" w:hAnsi="IRNazanin" w:eastAsia="IRNazanin"/>
          <w:color w:val="111111"/>
          <w:sz w:val="28"/>
          <w:sz w:val="28"/>
          <w:szCs w:val="28"/>
          <w:rtl w:val="true"/>
          <w:lang w:bidi="fa-IR"/>
        </w:rPr>
        <w:t xml:space="preserve">نمی‌شناسیم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 الرَّجُلِ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عَلِّیاً وَأتَولّاَهُ ، ثُمَّ لَایَکُونَ مَعَ ذَلِکَ فَعَّالاً ؟</w:t>
      </w:r>
    </w:p>
    <w:p>
      <w:pPr>
        <w:pStyle w:val="BookText"/>
        <w:rPr/>
      </w:pPr>
      <w:r>
        <w:rPr>
          <w:rFonts w:ascii="IRNazanin" w:hAnsi="IRNazanin" w:eastAsia="IRNazanin"/>
          <w:color w:val="111111"/>
          <w:sz w:val="28"/>
          <w:sz w:val="28"/>
          <w:szCs w:val="28"/>
          <w:rtl w:val="true"/>
          <w:lang w:bidi="fa-IR"/>
        </w:rPr>
        <w:t xml:space="preserve">آیا همین بس است که مردی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دارم و او را ، ولی خود می‌دانم اما در کار و عمل برای آخرت کوشا نباشد ؟</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یُتَقَرَّبُ إلَی اللّهِ تَبَارَکَ وَتَعَالَی إلّابِالطَّاعَةِ ، وَمَا مَعَنَا بَراءَةٌ مِنَ النَّارِ ، وَلَا عَلَی اللّهِ لِأحَدٍ مِن حُجَّةٍ ، مَن کَانَ لِلّهِ مُطِیعاً فَهُوَ لَنَا وَلِیٌّ ، وَمَن کَانَ لِلّهِ عَاصِیاً فَهُوَ لَنَا عَدُوٌّ ، وَمَا تُنَالُ وَلایَتُنَا إلّابِالعَمَلِ وَالوَرَعِ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جز به طاعت نمی‌توان به قرب خدا رسید و ما سند آزادی از دوزخ برای کسی نداریم و هیچ کس را بر خدا نسبت به گناهانش عذری نیست ، هرکس مطیع خدا باشد پس او دوست ماست و هرکس به خدا عصیان ورزد او دشمن ماست و ولایت و دوستی ما جز با عمل و پارسایی به دست 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به فضیل فرمود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مَنْ لَقِیتَ مِن مَوَالِینَا عَنّا السَّلام ،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لَاأُغنِی عَنْکُم مِنَ اللّهِ شَیئاً إلّابِوَرَعٍ ، فَاحْفَظُوا ألسِنَتَکُم ، وَکُفُّوا أیدِیَکُم ، وَعَلَیکُم بِالصَّبرِ وَالصَّلَاةِ ، إنَّ اللّهَ مَعَ الصَّابِرینَ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جانب ما به دوستان ما سلام برسان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از عذاب خدا را نمی‌توانیم از شما برطرف کنیم جز اینکه پارسایی پیشه کنید ، پس زبان‌های خود را حفظ کنید و دست از گناه باز دارید و بر شما باد به شکیبایی و نماز که خدا با شکیبایان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الشّیعَةِ ، کُونُوا لَنَا زَیناً ، وَلَا تَکُونُوا عَلَینَا شَیناً ، قُولُوا لِلنَّاسِ حُسناً ، وَاحفَظُوا أَلسِنَتَکُم وَکُفُّوهَا عَنِ الفُضُولِ وَقَبِیحِ القَولِ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جمعیت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زیور ما باشید ، و مایۀ زشتی ما نباشید ، با مردم نیکو سخن گویید ، زبان هایتان را حفظ کنید و آن را از زیاده گویی و زشت گویی باز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مَعَاشِرَ شِیعَتِنَا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لَاتَذهَبَنَّ بِکُمُ المَذَاهِبُ ، فَوَاللّهِ لَا تُنالُ وَلایَتُنَا إلّابِالوَرَعِ وَالإجتِهَادِ فِی الدُّنیَا ، وَمُوَاسَاةِ الإخوَانِ فِی اللّهِ ، وَلَیسَ مِن شیعَتِنَا مَن یَظلِمُ الناسَ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جندب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شیعیان پیام برسان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راه‌های گوناگون و مکتب‌های مختلف شما را به بیراهه بیندازد ، زیرا به خدا سوگند که ولایت ما جز به پرهیزکاری و سخت کوشی در دنیا و هم یاری و هم دردی با برادران دینی به دست نمی‌آید و کسی که به مردم ستم ورزد شیعۀ 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گناه و فحشا و منکرات از اخلاق دشمنان ماست و شیعیان ما از آن اجتناب دارند و نیز اصرار دارند که شیعه نه رباخوار است و نه غاصب و نه زنا کار و نه دزد و نه خائن و نه شکنندۀ عهد و نه ظالم و نه پایمال کنندۀ حقوق مردم و نه آزار دهندۀ زن و فرزند و نه سوزانندۀ دل و نه تهمت زننده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اهل بیت علیهم السلام به مردم و به ویژه به دوستداران و شیعیان خود می‌آموختند عبارت بود از اعتقاد به خدای جهان آفرین و ادای حقوق حق و عمل به قرآن و اقتدا به پیامبر خدا صلی الله علیه و آله و اطاعت از جانشینان بر حق او و دوری از همۀ گناهان و معاصی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به عبدالعظیم حسنی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به دوستانم سلام برسان و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را به خود راه ندهند و ایشان را به راستگویی و امانت داری سفارش کن و به آنان توصیه نما تا خاموشی گزینند و گفتگوهای بیهوده را رها کنند و به یکدیگر روی آورند و به دیدار هم بشتابند ، زیرا که این امور سبب نزدیکی و تقرب به من می‌شود و مبادا که خود را سرگرم تکه پاره کردن یکدیگر کنند ، زیرا من ، به جان خودم سوگند یاد کرده‌ام که هرکس چنین کند و دوستی از دوستان مرا خشمگین سازد از خدا بخواهم که در دنیا سخت‌ترین عذاب را به او بچشاند و در آخرت نیز از زیانکاران باشد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زیانکاران کسانی هستند که سفارش ها و توصیه‌های اهل بیت علیهم السلام را نمی‌پذیرند و به آن عمل نمی‌کنند و همواره بر خود خواهی و کبر و پیروی از هوای نفس پافشاری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پیوسته شیعیان را از ارتکاب گناه و ستم ورزی پرهیز داده‌اند و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وإیَّاکُمْ وَمَعاصِیَ اللّهِ أن تَرکَبُوهَا ؛ فَإنَّهُ مَنِ انْتَهَکَ مَعَاصِیَ اللّهِ فَرَکِبَهَا فَقَد أبلَغَ فِی الإسَاءَةِ إلَی نَفسِهِ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زنهار از اینکه مرتکب معاصی شوید زیرا هرکس معاصی را هتک حرمت کند و مرتکب آن شود ، در بدی کردن به خود زیاده‌روی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رهایی از هرگونه زیان و خسارت فقط و فقط تبعیت و اطاعت از اهل بیت علیهم السلام است و طی راه اطاعت، خشنودی خدا و شفاعت اهل بیت علیهم السلام و سعادت و خوشبختی دنیا و آخرت را به دنبال دارد و جز پی گرفتن این حقیقت برای رسیدن به خشنودی خدا و شفاعت راهی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در ضمن نامه‌ای به شیعیان توصیه‌های مهمی در مورد مسائل اعتقادی ، اخلاقی ، عملی ، اجتماعی ، خانوادگی و همزیستی مسالمت آمیز و دنیایی و آخرتی داشتند که در بخشی از آن نامه آمده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أنَّهُ لَیسَ یُغنِی عَنکُم مِنَ اللّهِ أحَدٌ مِن خَلقِهِ شَیئاً ، لَامَلَکٌ مُقَرَّبٌ ، وَلَا نَبِیٌّ مُرسَلٌ ، وَلَا مَن دُونَ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سَرَّهُ أن تَنفَعَهُ شَفَاعَةُ الشَّافِعِینَ عِندَ اللّهِ ، فَلیَطلُب إلَی اللّهِ أنْ یَرضَی عَنهُ ، وَاعلَمُوا أنَّ أحداً مِن خَلقِ اللّهِ لَم یُصِب رِضَی اللّهِ إلّابِطَاعَتِهِ ، وَطَاعَةِ رَسُولِهِ ، وَطَاعَةِ وُلَاةِ أمرِهِ مِن آلِ مُحَمَّدٍ صَلَواتُ اللّهِ عَلَیهِم ، وَمَعصیَتُهُم مِن مَعصِیَةِ اللّهِ ، وَلَم یُنکِرْ لَهُم فَضلاً عَظُمَ أو صَغُرَ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بدانید که هیچ یک از آفریده‌های خدا نه فرشتۀ مقرب و نه پیامبر مرسل و نه جز اینان نمی‌توانند ذرّه‌ای از عذاب خدا را از شما برطرف کنند ، پس هرکس دوست دارد نزد خدا شفاعت شفیعان او را سود دهد از خدا بخواهد که از او خشنود گردد و بدانید هیچ یک از آفریده‌های خدا به خشنودی او دست نیافت مگر به واسطۀ اطاعت از خدا و اطاعت از پیامبر خدا و اطاعت از اولوالامر از خاندان محمّد و اینکه نافرمانی از آنان را نافرمانی از خدا بداند و فضایل آنان را از کوچک و بزرگ انکار ننماید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توصیه‌ها و سفارش های اهل بیت علیهم السلام را در همۀ زمینه‌های اعتقادی و اخلاقی و عملی می‌توانید در کتاب‌های پرارزشی چون الکافی ، الخصال ، تحف العقول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 مجموعة ورام ، مکارم الأخلاق ، روضة الواعظین و بخش ایمان و کفر بحار الأنوار ، محجة البیضاء ، ثواب الأعمال و عقاب الأعمال ، جامع الأخبار ، المواعظ العددیة و جامع السعادات ببینید </w:t>
      </w:r>
      <w:r>
        <w:rPr>
          <w:rFonts w:eastAsia="IRNazanin" w:cs="IRNazanin"/>
          <w:color w:val="111111"/>
          <w:sz w:val="28"/>
          <w:szCs w:val="28"/>
          <w:rtl w:val="true"/>
          <w:lang w:bidi="fa-IR"/>
        </w:rPr>
        <w:t>.</w:t>
      </w:r>
      <w:bookmarkStart w:id="1208" w:name="pg253_3754"/>
    </w:p>
    <w:p>
      <w:pPr>
        <w:pStyle w:val="Heading3"/>
        <w:numPr>
          <w:ilvl w:val="2"/>
          <w:numId w:val="1"/>
        </w:numPr>
        <w:rPr/>
      </w:pPr>
      <w:bookmarkStart w:id="1209" w:name="__RefHeading___Toc2250920_211673320"/>
      <w:bookmarkStart w:id="1210" w:name="_Toc453"/>
      <w:bookmarkEnd w:id="1208"/>
      <w:bookmarkEnd w:id="1209"/>
      <w:r>
        <w:rPr>
          <w:rtl w:val="true"/>
        </w:rPr>
        <w:t xml:space="preserve">محبت به اهل بیت </w:t>
      </w:r>
      <w:r>
        <w:rPr>
          <w:rtl w:val="true"/>
        </w:rPr>
        <w:t>:</w:t>
      </w:r>
      <w:bookmarkEnd w:id="1210"/>
    </w:p>
    <w:p>
      <w:pPr>
        <w:pStyle w:val="Heading4"/>
        <w:numPr>
          <w:ilvl w:val="3"/>
          <w:numId w:val="1"/>
        </w:numPr>
        <w:rPr/>
      </w:pPr>
      <w:bookmarkStart w:id="1211" w:name="__RefHeading___Toc2250922_211673320"/>
      <w:bookmarkStart w:id="1212" w:name="_Toc454"/>
      <w:bookmarkEnd w:id="1211"/>
      <w:r>
        <w:rPr>
          <w:rtl w:val="true"/>
        </w:rPr>
        <w:t>ابزار محبت</w:t>
      </w:r>
      <w:bookmarkEnd w:id="1212"/>
    </w:p>
    <w:p>
      <w:pPr>
        <w:pStyle w:val="BookText"/>
        <w:rPr/>
      </w:pPr>
      <w:r>
        <w:rPr>
          <w:rFonts w:ascii="IRNazanin" w:hAnsi="IRNazanin" w:eastAsia="IRNazanin"/>
          <w:color w:val="111111"/>
          <w:sz w:val="28"/>
          <w:sz w:val="28"/>
          <w:szCs w:val="28"/>
          <w:rtl w:val="true"/>
          <w:lang w:bidi="fa-IR"/>
        </w:rPr>
        <w:t xml:space="preserve">صیدها به شیوه‌های مختلف انجام می‌گیرد ، گاه صید شیر است و ببر و گاه صید مرغ است یا ماهی و گاه آهوست یا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باید ابزارهای صید ، متناسب با جاندار صید شده باشد وگرنه مقصود حاصل نیاید و صیاد هرگز به خواستۀ خود نرسد پس هر چیز با ابزار صیادی خاص خود شکار می‌شود نه با هر ابزار صیادی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در دنیا و آخرت سخت نیازمند به رحمت و لطف حق و عنایت ویژه و جاودانۀ حق هستیم و بر اساس آیات و روایات باید راهی را طی کنیم که پایانش رضایت حضرت حق و بهشت عنبر سرشت باشد ، باید ابزار مناسب این حقایق را برای خود فراهم آوریم آنگاه درصدد صید کردن لطف و رحمت حق و عنایت و رضایت دوست و نهایتاً بهشت برآییم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ماهی‌گیر ابزار صید ماهی را بهتر از دیگران می‌شناسد و شکارچی پروانه ابزار شکار پروانه و سخن‌ران ، ابزار صید کلمات را ؛ پس خداوند نیز ابزار مناسب با آن حقایق را بهتر از هر کس دیگر 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پایۀ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را جز محبت به اهل بیت علیهم السلام و اطاعت از فرمان های آن بزرگواران نمی‌داند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به دست آوردن محبت ، اتصال به معرفت و شناخت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bookmarkStart w:id="1213" w:name="pg253_3755"/>
    </w:p>
    <w:p>
      <w:pPr>
        <w:pStyle w:val="BookText"/>
        <w:rPr/>
      </w:pPr>
      <w:bookmarkEnd w:id="1213"/>
      <w:r>
        <w:rPr>
          <w:rFonts w:ascii="IRNazanin" w:hAnsi="IRNazanin" w:eastAsia="IRNazanin"/>
          <w:color w:val="111111"/>
          <w:sz w:val="28"/>
          <w:sz w:val="28"/>
          <w:szCs w:val="28"/>
          <w:rtl w:val="true"/>
          <w:lang w:bidi="fa-IR"/>
        </w:rPr>
        <w:t xml:space="preserve">هنگامی که وارد فضای شناخت اهل بیت علیهم السلام می‌شود با چشم معرفت جز زیبایی‌های معنوی و حسنات اخلاقی و عملی و آراستگی‌های روحی و قلبی در آن بزرگواران نمی‌بیند و همان زیبایی‌ها و آراستگی‌ها سبب دلبستگی و محبت و علاقه و عشق به آنان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محبت و عشق با حرارتی که دارد انسان را در هر شرایطی وادار می‌کند که از معشوق رنگ بگیرد و در همۀ امور به شکل معشوق در آید و از آنجا که اهل بیت علیهم السلام هم‌رنگ حق‌اند ما نیز با هم رنگ شدن با آنان به رنگ حق در خواهیم آمد و با این تور صید بی‌نظیر که تار و پودش بافته از محبت و عمل و عشق و اطاعت است ، رحمت و لطف و عنایت و کرامت و مغفرت و بهشت حق را صید خواهیم کرد </w:t>
      </w:r>
      <w:r>
        <w:rPr>
          <w:rFonts w:eastAsia="IRNazanin" w:cs="IRNazanin"/>
          <w:color w:val="111111"/>
          <w:sz w:val="28"/>
          <w:szCs w:val="28"/>
          <w:rtl w:val="true"/>
          <w:lang w:bidi="fa-IR"/>
        </w:rPr>
        <w:t>.</w:t>
      </w:r>
    </w:p>
    <w:p>
      <w:pPr>
        <w:pStyle w:val="Heading4"/>
        <w:numPr>
          <w:ilvl w:val="3"/>
          <w:numId w:val="1"/>
        </w:numPr>
        <w:rPr/>
      </w:pPr>
      <w:bookmarkStart w:id="1214" w:name="__RefHeading___Toc2250924_211673320"/>
      <w:bookmarkStart w:id="1215" w:name="_Toc455"/>
      <w:bookmarkEnd w:id="1214"/>
      <w:r>
        <w:rPr>
          <w:rtl w:val="true"/>
        </w:rPr>
        <w:t>معرفت مقدمۀ محبت</w:t>
      </w:r>
      <w:bookmarkEnd w:id="1215"/>
    </w:p>
    <w:p>
      <w:pPr>
        <w:pStyle w:val="BookText"/>
        <w:rPr/>
      </w:pPr>
      <w:r>
        <w:rPr>
          <w:rFonts w:ascii="IRNazanin" w:hAnsi="IRNazanin" w:eastAsia="IRNazanin"/>
          <w:color w:val="111111"/>
          <w:sz w:val="28"/>
          <w:sz w:val="28"/>
          <w:szCs w:val="28"/>
          <w:rtl w:val="true"/>
          <w:lang w:bidi="fa-IR"/>
        </w:rPr>
        <w:t xml:space="preserve">حتماً باید به این نکته توجه داشت که تا معرفت و شناخت به دست نیاید عشق و محبت و دوستی و رابطه به دست نمی‌آید ، چنان که در عشق‌های مجازی چنین است ، آنجا هم تا کسی جمال و زیبایی معشوق را نیابد و نشناسد ، هرگز دلداده و عاشق وی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پدید آمدن عشق چه انسان بخواهد چه نخواهد به دایرۀ اطاعت از خواسته‌های معشوق می‌افتد و از این طریق به تدریج از معشوق رنگ می‌گیرد تا جایی که عاشق در حدّ سعۀ وجودی خود معشوق می‌شود ،</w:t>
      </w:r>
    </w:p>
    <w:p>
      <w:pPr>
        <w:pStyle w:val="BookText"/>
        <w:rPr/>
      </w:pPr>
      <w:r>
        <w:rPr>
          <w:rFonts w:ascii="Amiri" w:hAnsi="Amiri" w:eastAsia="Amiri" w:cs="Amiri"/>
          <w:color w:val="111111"/>
          <w:sz w:val="28"/>
          <w:sz w:val="28"/>
          <w:szCs w:val="28"/>
          <w:rtl w:val="true"/>
          <w:lang w:bidi="ar-SA"/>
        </w:rPr>
        <w:t xml:space="preserve">سَلْمٰانٌ مِنّٰا أَهْلَ الْبَیْتِ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از ما اهل بیت است </w:t>
      </w:r>
      <w:r>
        <w:rPr>
          <w:rFonts w:eastAsia="IRNazanin" w:cs="IRNazanin"/>
          <w:color w:val="111111"/>
          <w:sz w:val="28"/>
          <w:szCs w:val="28"/>
          <w:rtl w:val="true"/>
          <w:lang w:bidi="fa-IR"/>
        </w:rPr>
        <w:t>.</w:t>
      </w:r>
      <w:bookmarkStart w:id="1216" w:name="pg253_3756"/>
    </w:p>
    <w:p>
      <w:pPr>
        <w:pStyle w:val="BookText"/>
        <w:rPr/>
      </w:pPr>
      <w:bookmarkEnd w:id="1216"/>
      <w:r>
        <w:rPr>
          <w:rFonts w:ascii="IRNazanin" w:hAnsi="IRNazanin" w:eastAsia="IRNazanin"/>
          <w:color w:val="111111"/>
          <w:sz w:val="28"/>
          <w:sz w:val="28"/>
          <w:szCs w:val="28"/>
          <w:rtl w:val="true"/>
          <w:lang w:bidi="fa-IR"/>
        </w:rPr>
        <w:t xml:space="preserve">این قول رسول خدا صلی الله علیه و آله ، بهترین دلیل بر این حقیقت است که </w:t>
      </w:r>
      <w:r>
        <w:rPr>
          <w:rFonts w:eastAsia="IRNazanin" w:cs="IRNazanin"/>
          <w:color w:val="111111"/>
          <w:sz w:val="28"/>
          <w:szCs w:val="28"/>
          <w:rtl w:val="true"/>
          <w:lang w:bidi="fa-IR"/>
        </w:rPr>
        <w:t>:</w:t>
      </w:r>
    </w:p>
    <w:p>
      <w:pPr>
        <w:pStyle w:val="Heading4"/>
        <w:numPr>
          <w:ilvl w:val="3"/>
          <w:numId w:val="1"/>
        </w:numPr>
        <w:rPr/>
      </w:pPr>
      <w:bookmarkStart w:id="1217" w:name="__RefHeading___Toc2250926_211673320"/>
      <w:bookmarkStart w:id="1218" w:name="_Toc456"/>
      <w:bookmarkEnd w:id="1217"/>
      <w:r>
        <w:rPr>
          <w:rtl w:val="true"/>
        </w:rPr>
        <w:t>محبت اجر رسالت</w:t>
      </w:r>
      <w:bookmarkEnd w:id="1218"/>
    </w:p>
    <w:p>
      <w:pPr>
        <w:pStyle w:val="BookText"/>
        <w:rPr/>
      </w:pPr>
      <w:r>
        <w:rPr>
          <w:rFonts w:ascii="IRNazanin" w:hAnsi="IRNazanin" w:eastAsia="IRNazanin"/>
          <w:color w:val="111111"/>
          <w:sz w:val="28"/>
          <w:sz w:val="28"/>
          <w:szCs w:val="28"/>
          <w:rtl w:val="true"/>
          <w:lang w:bidi="fa-IR"/>
        </w:rPr>
        <w:t xml:space="preserve">عشق و محبت به اهل بیت علیهم السلام واقعیت بسیار پرارزشی است که خدای عزیز آن را اجر رسالت پیامبر اسلام صلی الله علیه و آله قرار داده است آنجا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ابلاغ رسالتم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پاداشی جز مودّت اهل بیتم را نمی‌خواهم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قربی بر اساس روایات شیعه و پاره‌ای از روایات بسیار مهم اهل سنت ، اهل بیت علیهم السلام اند و نکتۀ مهم در آیۀ شریفه ، کلمۀ مودّت است که عبارت از محبت توأم با اطاعت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نگفت اجر رسالت و پاداش پیامبر نماز فراوان و روزۀ بسیار و حج پی در پی و ادای خمس و زکات و جهاد است بلکه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بنمایاند که عشق به اهل بیت علیهم السلام و گردن نهادن به فرهنگشان از همۀ آن حقایق بالاتر و برتر است بلکه اگر این مودّت در میان نباشد ، فضیلتی برای هیچ یک از آن اعمال نخواهد بود و آن اعمال راهی به عرصۀ قبول حق نخواهند داشت </w:t>
      </w:r>
      <w:r>
        <w:rPr>
          <w:rFonts w:eastAsia="IRNazanin" w:cs="IRNazanin"/>
          <w:color w:val="111111"/>
          <w:sz w:val="28"/>
          <w:szCs w:val="28"/>
          <w:rtl w:val="true"/>
          <w:lang w:bidi="fa-IR"/>
        </w:rPr>
        <w:t>!</w:t>
      </w:r>
    </w:p>
    <w:p>
      <w:pPr>
        <w:pStyle w:val="Heading4"/>
        <w:numPr>
          <w:ilvl w:val="3"/>
          <w:numId w:val="1"/>
        </w:numPr>
        <w:rPr/>
      </w:pPr>
      <w:bookmarkStart w:id="1219" w:name="__RefHeading___Toc2250928_211673320"/>
      <w:bookmarkStart w:id="1220" w:name="_Toc457"/>
      <w:bookmarkEnd w:id="1219"/>
      <w:r>
        <w:rPr>
          <w:rtl w:val="true"/>
        </w:rPr>
        <w:t>روایاتی در محبت به اهل بیت علیهم السلام</w:t>
      </w:r>
      <w:bookmarkEnd w:id="122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مکّرم اسلام صلی الله علیه و آله روایت شده است </w:t>
      </w:r>
      <w:r>
        <w:rPr>
          <w:rFonts w:eastAsia="IRNazanin" w:cs="IRNazanin"/>
          <w:color w:val="111111"/>
          <w:sz w:val="28"/>
          <w:szCs w:val="28"/>
          <w:rtl w:val="true"/>
          <w:lang w:bidi="fa-IR"/>
        </w:rPr>
        <w:t>:</w:t>
      </w:r>
      <w:bookmarkStart w:id="1221" w:name="pg253_3757"/>
    </w:p>
    <w:p>
      <w:pPr>
        <w:pStyle w:val="BookText"/>
        <w:rPr/>
      </w:pPr>
      <w:bookmarkEnd w:id="1221"/>
      <w:r>
        <w:rPr>
          <w:rFonts w:ascii="Amiri" w:hAnsi="Amiri" w:eastAsia="Amiri" w:cs="Amiri"/>
          <w:color w:val="111111"/>
          <w:sz w:val="28"/>
          <w:sz w:val="28"/>
          <w:szCs w:val="28"/>
          <w:rtl w:val="true"/>
          <w:lang w:bidi="ar-SA"/>
        </w:rPr>
        <w:t xml:space="preserve">لِکُلِّ شَیءٍ أسَاسٌ ، وَأسَاسُ الإسْلَامِ حُبُّنَا أهلَ البَیتِ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 چیزی پایه و اساسی است و پایه و اساس اسلام عشق ورزی به ما اهل 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سَیِّدُ وُلْدِ آدَمَ ، وَأَنْتَ یٰا عَلِی والأئمَّةُ مِنْ بَعْدِکَ سٰادَةُ أُمَتی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فَقَدْ أَحَبَّ اللّهَ ، وَمَنْ أَبْغَضَنٰا فَقَدْ أَبْغَضَ اللّهَ ، وَمَنْ وٰالانٰا فَقَدْ وَٰالیٰ اللّهَ ، وَمَنْ أَطٰاعَنٰا فَقَدْ أَطٰاعَ اللّهَ ، وَمَنْ عَصٰانٰا فَقَدْ عَصَیٰ اللّهَ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خدا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سرور فرزندان آدمم و تو ای علی و امامان بعد از تو سروران امت من هستید ، کسی که ما را دوست بدارد خدا را دوست داشته و آنکه ما را دشمن بدارد خدا را دشمن داشته ، کسی که مطیع ماست از خدا اطاعت کرده و آنکه از ما نافرمانی کند از خدا نافرمانی نموده است </w:t>
      </w:r>
      <w:r>
        <w:rPr>
          <w:rFonts w:eastAsia="IRNazanin" w:cs="IRNazanin"/>
          <w:color w:val="111111"/>
          <w:sz w:val="28"/>
          <w:szCs w:val="28"/>
          <w:rtl w:val="true"/>
          <w:lang w:bidi="fa-IR"/>
        </w:rPr>
        <w:t>.</w:t>
      </w:r>
    </w:p>
    <w:p>
      <w:pPr>
        <w:pStyle w:val="Heading4"/>
        <w:numPr>
          <w:ilvl w:val="3"/>
          <w:numId w:val="1"/>
        </w:numPr>
        <w:rPr/>
      </w:pPr>
      <w:bookmarkStart w:id="1222" w:name="__RefHeading___Toc2250930_211673320"/>
      <w:bookmarkStart w:id="1223" w:name="_Toc458"/>
      <w:bookmarkEnd w:id="1222"/>
      <w:r>
        <w:rPr>
          <w:rtl w:val="true"/>
        </w:rPr>
        <w:t xml:space="preserve">محبت به اهل بیت علیهم السلام نشانۀ </w:t>
      </w:r>
      <w:r>
        <w:rPr>
          <w:rtl w:val="true"/>
        </w:rPr>
        <w:t>:</w:t>
      </w:r>
      <w:bookmarkEnd w:id="1223"/>
    </w:p>
    <w:p>
      <w:pPr>
        <w:pStyle w:val="Heading5"/>
        <w:numPr>
          <w:ilvl w:val="4"/>
          <w:numId w:val="1"/>
        </w:numPr>
        <w:rPr/>
      </w:pPr>
      <w:bookmarkStart w:id="1224" w:name="__RefHeading___Toc2250932_211673320"/>
      <w:bookmarkStart w:id="1225" w:name="_Toc459"/>
      <w:bookmarkEnd w:id="1224"/>
      <w:r>
        <w:rPr/>
        <w:t>1</w:t>
      </w:r>
      <w:r>
        <w:rPr>
          <w:rtl w:val="true"/>
        </w:rPr>
        <w:t xml:space="preserve"> - </w:t>
      </w:r>
      <w:r>
        <w:rPr>
          <w:rtl w:val="true"/>
        </w:rPr>
        <w:t>محبت خدا به انسان</w:t>
      </w:r>
      <w:bookmarkEnd w:id="1225"/>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عشق‌ورزی به اهل بیت علیهم السلام ، هدیه‌ای است از سوی خدا که به دل‌های پاک و قلوب مردم شایسته داده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لَأَعْلَمُ أنَّ هذٰا الحُبَّ الذِی تُحِبُّونٰا لَیْسَ بِشَیءٍ صَنَعْتُمُوه ، وَلٰکِنَّ اللّهَ صَنَعَهُ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می‌دانم که مایۀ محبتی که ما را با آن دوست دارید چیزی نیست که خود به وجود آورندۀ آن باشید بلکه حقیقتی است که خدا آن را به وجود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حُبَّنٰا یُنَزِّلُهُ اللّهُ مِنَ السَّماءِ مِنْ خَزٰائِنَ تَحْتَ العَرْشِ ، کَخَزٰائِنِ الذّهَبِ والفِضَّةِ وَلٰا یُنْزِلُهُ إِلّا بِقَدْرٍ ، ولا یُعطِیْهِ إِلّا خَیْرَ الْخَلْقِ ، وَإِنَّ لَهُ غَمٰامَةً کَغَمٰامَةِ الْقَطْرِ ، فَإِذٰا أَرٰادَ اللّهُ أَنْ یَخُصَّ بِهِ مَنْ أَحَبَّ مِنْ خَلْقِهِ أذِنَ لِتِلْکَ الغَمَامَةِ فَتَهَطَّلَتْ کما تُهَطِّلُ السَّحَاب فَتُصیبُ الْجَنینَ فِی بَطْنِ أُمِّهِ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و محبت به ما را خدا از خزانه‌هایی که زیر عرش اوست و مانند خزانه‌های طلا و نقره است از آسمان فرود می‌آورد و آن را جز به اندازه نازل نمی‌کند و جز به بهترین بندگان نمی‌بخشد ، این عشق و محبت همانند ابری باران‌زاست ، پس هرگاه خدا بخواهد آن را فرمان می‌دهد و آن نیز باران محبت را نازل می‌کند پس به جنین داخل شکم مادر نیز می‌رسد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محبت اهل بیت علیهم السلام هدیۀ خداست و هدیه را فقط به دوستان می‌دهند ، پس محبت به آن بزرگواران نشانۀ محبت خدا به انسان است </w:t>
      </w:r>
      <w:r>
        <w:rPr>
          <w:rFonts w:eastAsia="IRNazanin" w:cs="IRNazanin"/>
          <w:color w:val="111111"/>
          <w:sz w:val="28"/>
          <w:szCs w:val="28"/>
          <w:rtl w:val="true"/>
          <w:lang w:bidi="fa-IR"/>
        </w:rPr>
        <w:t>.</w:t>
      </w:r>
      <w:bookmarkStart w:id="1226" w:name="pg253_3759"/>
    </w:p>
    <w:p>
      <w:pPr>
        <w:pStyle w:val="Heading5"/>
        <w:numPr>
          <w:ilvl w:val="4"/>
          <w:numId w:val="1"/>
        </w:numPr>
        <w:rPr/>
      </w:pPr>
      <w:bookmarkStart w:id="1227" w:name="__RefHeading___Toc2250934_211673320"/>
      <w:bookmarkStart w:id="1228" w:name="_Toc460"/>
      <w:bookmarkEnd w:id="1226"/>
      <w:bookmarkEnd w:id="1227"/>
      <w:r>
        <w:rPr/>
        <w:t>2</w:t>
      </w:r>
      <w:r>
        <w:rPr>
          <w:rtl w:val="true"/>
        </w:rPr>
        <w:t xml:space="preserve"> - </w:t>
      </w:r>
      <w:r>
        <w:rPr>
          <w:rtl w:val="true"/>
        </w:rPr>
        <w:t>پاکی ولادت</w:t>
      </w:r>
      <w:bookmarkEnd w:id="1228"/>
    </w:p>
    <w:p>
      <w:pPr>
        <w:pStyle w:val="BookText"/>
        <w:rPr/>
      </w:pPr>
      <w:r>
        <w:rPr>
          <w:rFonts w:ascii="IRNazanin" w:hAnsi="IRNazanin" w:eastAsia="IRNazanin"/>
          <w:color w:val="111111"/>
          <w:sz w:val="28"/>
          <w:sz w:val="28"/>
          <w:szCs w:val="28"/>
          <w:rtl w:val="true"/>
          <w:lang w:bidi="fa-IR"/>
        </w:rPr>
        <w:t xml:space="preserve">بر حسب روایاتی چند ، محبت به اهل بیت علیهم السلام گواه پاکی ولادت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به ابوذر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فَلْیَحْمَدِ اللّهَ عَلیٰ أَوَّلِ النِّعَمِ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أَوَّلُ النِّعَمِ ؟ قَالَ طِیْبُ الْوِلٰادَةِ ، أَنَّهُ لٰایُحِبُّنٰا إِلّا مَنْ طَابَ مَوْلِدُهُ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اهل بیت را دوست دارد باید خدا را بر نخستین نعمت سپاس‌گزاری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نعمت کدام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ولادت ، زیرا ما را دوست ندارد مگر کسی که ولادتش پاک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أَصْبَحَ یَجِدُ بَرْدَ حُبِّنٰا عَلیٰ قَلْبِهِ فَلْیَحْمَدِ اللّهَ عَلیٰ بٰادِئ النِّعَمِ ، 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بٰادِئ النِّعَمِ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طِیْبُ الْمَوْلِدِ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صبح کند و خنکی عشق ما را در دلش احساس نماید پس باید خدا را بر نخستین نعمت سپاس‌گزاری کند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نعمت کدام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ولادت </w:t>
      </w:r>
      <w:r>
        <w:rPr>
          <w:rFonts w:eastAsia="IRNazanin" w:cs="IRNazanin"/>
          <w:color w:val="111111"/>
          <w:sz w:val="28"/>
          <w:szCs w:val="28"/>
          <w:rtl w:val="true"/>
          <w:lang w:bidi="fa-IR"/>
        </w:rPr>
        <w:t>.</w:t>
      </w:r>
      <w:bookmarkStart w:id="1229" w:name="pg253_3760"/>
    </w:p>
    <w:p>
      <w:pPr>
        <w:pStyle w:val="Heading5"/>
        <w:numPr>
          <w:ilvl w:val="4"/>
          <w:numId w:val="1"/>
        </w:numPr>
        <w:rPr/>
      </w:pPr>
      <w:bookmarkStart w:id="1230" w:name="__RefHeading___Toc2250936_211673320"/>
      <w:bookmarkStart w:id="1231" w:name="_Toc461"/>
      <w:bookmarkEnd w:id="1229"/>
      <w:bookmarkEnd w:id="1230"/>
      <w:r>
        <w:rPr/>
        <w:t>3</w:t>
      </w:r>
      <w:r>
        <w:rPr>
          <w:rtl w:val="true"/>
        </w:rPr>
        <w:t xml:space="preserve"> - </w:t>
      </w:r>
      <w:r>
        <w:rPr>
          <w:rtl w:val="true"/>
        </w:rPr>
        <w:t>پاکی دل</w:t>
      </w:r>
      <w:bookmarkEnd w:id="1231"/>
    </w:p>
    <w:p>
      <w:pPr>
        <w:pStyle w:val="BookText"/>
        <w:rPr/>
      </w:pPr>
      <w:r>
        <w:rPr>
          <w:rFonts w:ascii="IRNazanin" w:hAnsi="IRNazanin" w:eastAsia="IRNazanin"/>
          <w:color w:val="111111"/>
          <w:sz w:val="28"/>
          <w:sz w:val="28"/>
          <w:szCs w:val="28"/>
          <w:rtl w:val="true"/>
          <w:lang w:bidi="fa-IR"/>
        </w:rPr>
        <w:t xml:space="preserve">عشق به اهل بیت علیهم السلام و محبت به خاندان طهارت گواه و شاهد بر پاکی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واللّهِ لٰایُحِبُّنٰا عَبْدٌ حَتّیٰ یُطَهِّرُ اللّهُ قَلْبَهُ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 به خدا سوگند ، بنده‌ای ما را دوست نمی‌دارد مگر اینکه خدا دلش را پاک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 پاک شود جایگاه محبت و عشق اهل بیت گردد </w:t>
      </w:r>
      <w:r>
        <w:rPr>
          <w:rFonts w:eastAsia="IRNazanin" w:cs="IRNazanin"/>
          <w:color w:val="111111"/>
          <w:sz w:val="28"/>
          <w:szCs w:val="28"/>
          <w:rtl w:val="true"/>
          <w:lang w:bidi="fa-IR"/>
        </w:rPr>
        <w:t>) .</w:t>
      </w:r>
    </w:p>
    <w:p>
      <w:pPr>
        <w:pStyle w:val="Heading5"/>
        <w:numPr>
          <w:ilvl w:val="4"/>
          <w:numId w:val="1"/>
        </w:numPr>
        <w:rPr/>
      </w:pPr>
      <w:bookmarkStart w:id="1232" w:name="__RefHeading___Toc2250938_211673320"/>
      <w:bookmarkStart w:id="1233" w:name="_Toc462"/>
      <w:bookmarkEnd w:id="1232"/>
      <w:r>
        <w:rPr/>
        <w:t>4</w:t>
      </w:r>
      <w:r>
        <w:rPr>
          <w:rtl w:val="true"/>
        </w:rPr>
        <w:t xml:space="preserve"> - </w:t>
      </w:r>
      <w:r>
        <w:rPr>
          <w:rtl w:val="true"/>
        </w:rPr>
        <w:t>ایمان و قبولی عمل</w:t>
      </w:r>
      <w:bookmarkEnd w:id="1233"/>
    </w:p>
    <w:p>
      <w:pPr>
        <w:pStyle w:val="BookText"/>
        <w:rPr/>
      </w:pPr>
      <w:r>
        <w:rPr>
          <w:rFonts w:ascii="IRNazanin" w:hAnsi="IRNazanin" w:eastAsia="IRNazanin"/>
          <w:color w:val="111111"/>
          <w:sz w:val="28"/>
          <w:sz w:val="28"/>
          <w:szCs w:val="28"/>
          <w:rtl w:val="true"/>
          <w:lang w:bidi="fa-IR"/>
        </w:rPr>
        <w:t xml:space="preserve">محبت و عشق‌ورزی به اهل بیت علیهم السلام نشانۀ ایمان و مایۀ قبولی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عٰاهَدَنِی رَبّی أَنْ لٰایَقْبَلَ إِیْمٰانَ عَبْدٍ إِلّا بِمَحَبَّةِ أَهْلِ بَیْتِی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پروردگارم با من عهد بست که ایمان هیچ بنده‌ای را نپذیرد مگر به سبب محبت اهل بیتم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فرمود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لَعَهد النَّبِیِّ صلی الله علیه و آله الأُمِّیِ إِلیَّ أَنَّهُ لٰایُحِبُّنِی الّا مُؤْمِنٌ وَلٰا یُبْغِضُنِی إِلّا مُنٰافِقٌ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با من شرط کرد که مرا جز مؤمن دوست نمی‌دارد و جز منافق با من دشمن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ضَرَبْتُ خَیشُومَ المُؤمِنِ بِسَیفِی هَذَا عَلَی أنْ یُبْغِضُنِی ، مَا أبْغَضَنِی وَلَوْ صَبَبْتُ الدُّنیَا بِجَمَّاتِهَا عَلَی المُنَافِقِ عَلَی أنْ یُحِبَّنِی مَا أحَبَّنِی ، وَذَلِکَ أنَّهُ قُضِی فَانْقَضَیٰ عَلَی لِسَانِ النَّبِیِّ الأُمِّیِّ صَلّیٰ اللّهُ عَلَیْهِ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لَایُبْغِضُکَ مُؤْمِنٌ ، وَلَا یُحِبُّکَ مُنَافِقٌ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این شمشیرم بر بینی مؤمن کوبم که با من دشمن شود ، دشمن نمی‌گردد و اگر همۀ دنیا را به پای منافق ریزم که مرا دوست بدارد دوست نخواهد داشت واین از آن جهت است که فرمان خدا بر زبان پیامبر امّی صلی الله علیه و آله گذشته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با تو دشمنی نورزد و هیچ منافقی تو را دوست نخواهد داشت </w:t>
      </w:r>
      <w:r>
        <w:rPr>
          <w:rFonts w:eastAsia="IRNazanin" w:cs="IRNazanin"/>
          <w:color w:val="111111"/>
          <w:sz w:val="28"/>
          <w:szCs w:val="28"/>
          <w:rtl w:val="true"/>
          <w:lang w:bidi="fa-IR"/>
        </w:rPr>
        <w:t>.</w:t>
      </w:r>
      <w:bookmarkStart w:id="1234" w:name="pg253_3762"/>
    </w:p>
    <w:p>
      <w:pPr>
        <w:pStyle w:val="Heading3"/>
        <w:numPr>
          <w:ilvl w:val="2"/>
          <w:numId w:val="1"/>
        </w:numPr>
        <w:rPr/>
      </w:pPr>
      <w:bookmarkStart w:id="1235" w:name="__RefHeading___Toc2250940_211673320"/>
      <w:bookmarkStart w:id="1236" w:name="_Toc463"/>
      <w:bookmarkEnd w:id="1234"/>
      <w:bookmarkEnd w:id="1235"/>
      <w:r>
        <w:rPr>
          <w:rtl w:val="true"/>
        </w:rPr>
        <w:t xml:space="preserve">لوازم و آثار محبت اهل بیت </w:t>
      </w:r>
      <w:r>
        <w:rPr>
          <w:rtl w:val="true"/>
        </w:rPr>
        <w:t>:</w:t>
      </w:r>
      <w:bookmarkEnd w:id="1236"/>
    </w:p>
    <w:p>
      <w:pPr>
        <w:pStyle w:val="Heading4"/>
        <w:numPr>
          <w:ilvl w:val="3"/>
          <w:numId w:val="1"/>
        </w:numPr>
        <w:rPr/>
      </w:pPr>
      <w:bookmarkStart w:id="1237" w:name="__RefHeading___Toc2250942_211673320"/>
      <w:bookmarkStart w:id="1238" w:name="_Toc464"/>
      <w:bookmarkEnd w:id="1237"/>
      <w:r>
        <w:rPr>
          <w:rtl w:val="true"/>
        </w:rPr>
        <w:t>اشاره</w:t>
      </w:r>
      <w:bookmarkEnd w:id="1238"/>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 xml:space="preserve">اهل بیت علیهم السلام عشق صوری و لفظی نمی‌خواهند ، عشق و محبتی می‌خواهند که لوازم خود را همراه داشته باشد تا آثار عظیم و خیره‌کنندۀ آن به دنبال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لوازم محبت اهل بیت علیهم السلام در کلام درخشان ایشان و آثاری که در پی داشته است و دارد </w:t>
      </w:r>
      <w:r>
        <w:rPr>
          <w:rFonts w:eastAsia="IRNazanin" w:cs="IRNazanin"/>
          <w:color w:val="111111"/>
          <w:sz w:val="28"/>
          <w:szCs w:val="28"/>
          <w:rtl w:val="true"/>
          <w:lang w:bidi="fa-IR"/>
        </w:rPr>
        <w:t>:</w:t>
      </w:r>
    </w:p>
    <w:p>
      <w:pPr>
        <w:pStyle w:val="Heading4"/>
        <w:numPr>
          <w:ilvl w:val="3"/>
          <w:numId w:val="1"/>
        </w:numPr>
        <w:rPr/>
      </w:pPr>
      <w:bookmarkStart w:id="1239" w:name="__RefHeading___Toc2250944_211673320"/>
      <w:bookmarkStart w:id="1240" w:name="_Toc465"/>
      <w:bookmarkEnd w:id="1239"/>
      <w:r>
        <w:rPr/>
        <w:t>1</w:t>
      </w:r>
      <w:r>
        <w:rPr>
          <w:rtl w:val="true"/>
        </w:rPr>
        <w:t xml:space="preserve"> - </w:t>
      </w:r>
      <w:r>
        <w:rPr>
          <w:rtl w:val="true"/>
        </w:rPr>
        <w:t>عمل به دستورها</w:t>
      </w:r>
      <w:bookmarkEnd w:id="1240"/>
    </w:p>
    <w:p>
      <w:pPr>
        <w:pStyle w:val="BookText"/>
        <w:rPr/>
      </w:pPr>
      <w:r>
        <w:rPr>
          <w:rFonts w:ascii="IRNazanin" w:hAnsi="IRNazanin" w:eastAsia="IRNazanin"/>
          <w:color w:val="111111"/>
          <w:sz w:val="28"/>
          <w:sz w:val="28"/>
          <w:szCs w:val="28"/>
          <w:rtl w:val="true"/>
          <w:lang w:bidi="fa-IR"/>
        </w:rPr>
        <w:t xml:space="preserve">از لوازم محبت و عشق به اهل بیت علیهم السلام آن است که عاشق ، همواره دست در کار دارد و هرگز از تلاش و کوشش در راه خدا فارغ و آسوده نیست و پیوسته چشم به اعمال و کردار و روش و منش اهل بیت علیهم السلام دارد که آنها را سرلوحۀ دفتر زندگی خود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فرموده‌اند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أَحَبَّنٰا فَلْیَعْمَلْ بِعَمَلِنٰا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ما را دوست دارد باید عملی که ما انجام می‌دهیم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شِیعَةُ جَعْفَرٍ مَنْ عَفَّ بَطْنَهُ وَفَرْجَهُ ، وَعَمِلَ لِخَالقِهِ وَرَجَا ثَوَابَهُ</w:t>
      </w:r>
    </w:p>
    <w:p>
      <w:pPr>
        <w:pStyle w:val="BookText"/>
        <w:rPr/>
      </w:pPr>
      <w:r>
        <w:rPr>
          <w:rFonts w:ascii="Amiri" w:hAnsi="Amiri" w:eastAsia="Amiri" w:cs="Amiri"/>
          <w:color w:val="111111"/>
          <w:sz w:val="28"/>
          <w:sz w:val="28"/>
          <w:szCs w:val="28"/>
          <w:rtl w:val="true"/>
          <w:lang w:bidi="ar-SA"/>
        </w:rPr>
        <w:t xml:space="preserve">وَخَافَ عِقَابَهُ </w:t>
      </w:r>
      <w:r>
        <w:rPr>
          <w:rFonts w:eastAsia="Amiri" w:cs="Amiri" w:ascii="Amiri" w:hAnsi="Amiri"/>
          <w:color w:val="111111"/>
          <w:sz w:val="28"/>
          <w:szCs w:val="28"/>
          <w:rtl w:val="true"/>
          <w:lang w:bidi="ar-SA"/>
        </w:rPr>
        <w:t xml:space="preserve">. . .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شیعۀ جعفر فقط کسی است که شکم و شهوتش را از حرام نگاه بدارد و برای آفریننده‌اش بکوشد و به پاداشش امیدوار باشد و از عذابش بترسد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در روایتی گرانسنگ به جابر جعفی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تشیع را پذیرفته ، اینکه اعلام کند که من محبّ اهل بیتم آیا او را بس است ؟ به خدا سوگند شیعۀ ما نیست مگر کسی که به خاطر خدا از همۀ گناهان بپرهیزد و از حضرت حق اطاعت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ما را نمی‌شناسند مگر به این نشانه‌ها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 خشوع ، امانت‌داری ، کثرت یاد خدا ، روزه ، نماز ، نیکی به پدر و مادر ، رعایت همسایگان از تهیدستان و زمین‌گیر شده و خسارت‌دیده و یتیمان و راستی در گفتار و تلاوت قرآن و حفظ زبان نسبت به مردم جز گفتار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در همۀ امور امینان قبایل خود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امام محمّد باقر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کسی را به این ویژگی‌ها نمی‌شناسیم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خیال‌ها تو را به بیراهه نبرد آیا برای مرد همین بس است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را دوست دارم در عین حال کوشای در راه خدا نباشد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را دوست دارم در حالی که پیامبر افضل از علی است ، آنگاه روش پیامبر را دنبال نکند و به سنت حضرتش عمل ننماید ، محبتش هیچ سودی به حال او نخواهد رساند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مراعات کنید و به کتاب خدا عمل نمایید ،</w:t>
      </w:r>
      <w:bookmarkStart w:id="1241" w:name="pg253_3764"/>
    </w:p>
    <w:p>
      <w:pPr>
        <w:pStyle w:val="BookText"/>
        <w:rPr/>
      </w:pPr>
      <w:bookmarkEnd w:id="1241"/>
      <w:r>
        <w:rPr>
          <w:rFonts w:ascii="IRNazanin" w:hAnsi="IRNazanin" w:eastAsia="IRNazanin"/>
          <w:color w:val="111111"/>
          <w:sz w:val="28"/>
          <w:sz w:val="28"/>
          <w:szCs w:val="28"/>
          <w:rtl w:val="true"/>
          <w:lang w:bidi="fa-IR"/>
        </w:rPr>
        <w:t xml:space="preserve">بین خدا و کسی خویشاوندی نیست ؛ بهترین بندگان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گرامی‌ترینشان در پیشگاه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باتقواترین و عامل‌ترین آنان به طاعت و عبادت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تقرب به خدا راهی جز طاعت ندارد ، نزد ما براتی از عذاب دوزخ نیست و کسی را در پیشگاه خدا هیچ عذری نمی‌باشد ، آنکه مطیع خداست دوست ماست و آنکه عاصی بر خداست دشمن ماست ، جز با عمل و پارسایی راهی برای دسترسی به ولایت ما وجود ندارد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2250946_211673320"/>
      <w:bookmarkStart w:id="1243" w:name="_Toc466"/>
      <w:bookmarkEnd w:id="1242"/>
      <w:r>
        <w:rPr/>
        <w:t>2</w:t>
      </w:r>
      <w:r>
        <w:rPr>
          <w:rtl w:val="true"/>
        </w:rPr>
        <w:t xml:space="preserve"> - </w:t>
      </w:r>
      <w:r>
        <w:rPr>
          <w:rtl w:val="true"/>
        </w:rPr>
        <w:t>تولیّ</w:t>
      </w:r>
      <w:bookmarkEnd w:id="1243"/>
    </w:p>
    <w:p>
      <w:pPr>
        <w:pStyle w:val="BookText"/>
        <w:rPr/>
      </w:pPr>
      <w:r>
        <w:rPr>
          <w:rFonts w:ascii="IRNazanin" w:hAnsi="IRNazanin" w:eastAsia="IRNazanin"/>
          <w:color w:val="111111"/>
          <w:sz w:val="28"/>
          <w:sz w:val="28"/>
          <w:szCs w:val="28"/>
          <w:rtl w:val="true"/>
          <w:lang w:bidi="fa-IR"/>
        </w:rPr>
        <w:t xml:space="preserve">امام عاشقان ، چراغ قلب عارفان ، مولای متقیان امیرمؤمنان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کٰانَ یُحِبُّ وَلِیَّنٰا فَلَیْسَ بِمُبْغِضٍ لَنٰا ، وَإنْ کٰانَ یُبْغِضُ وَلِیَّنٰا فَلَیْسَ بِمُحِبٍّ لَنٰا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اگر دوست ما را دوست بدارد دشمن ما نیست و اگر دوست ما را دشمن باشد دوست ما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تَوَلَّیٰ مُحِبَّنٰا فَقَدْ أَحَبَّنٰا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دوستدار ما را دوست دارد ، بی‌تردید ما را دوست می‌دارد </w:t>
      </w:r>
      <w:r>
        <w:rPr>
          <w:rFonts w:eastAsia="IRNazanin" w:cs="IRNazanin"/>
          <w:color w:val="111111"/>
          <w:sz w:val="28"/>
          <w:szCs w:val="28"/>
          <w:rtl w:val="true"/>
          <w:lang w:bidi="fa-IR"/>
        </w:rPr>
        <w:t>.</w:t>
      </w:r>
      <w:bookmarkStart w:id="1244" w:name="pg253_3765"/>
    </w:p>
    <w:p>
      <w:pPr>
        <w:pStyle w:val="Heading4"/>
        <w:numPr>
          <w:ilvl w:val="3"/>
          <w:numId w:val="1"/>
        </w:numPr>
        <w:rPr/>
      </w:pPr>
      <w:bookmarkStart w:id="1245" w:name="__RefHeading___Toc2250948_211673320"/>
      <w:bookmarkStart w:id="1246" w:name="_Toc467"/>
      <w:bookmarkEnd w:id="1244"/>
      <w:bookmarkEnd w:id="1245"/>
      <w:r>
        <w:rPr/>
        <w:t>3</w:t>
      </w:r>
      <w:r>
        <w:rPr>
          <w:rtl w:val="true"/>
        </w:rPr>
        <w:t xml:space="preserve"> - </w:t>
      </w:r>
      <w:r>
        <w:rPr>
          <w:rtl w:val="true"/>
        </w:rPr>
        <w:t>تبرّی</w:t>
      </w:r>
      <w:bookmarkEnd w:id="1246"/>
    </w:p>
    <w:p>
      <w:pPr>
        <w:pStyle w:val="BookText"/>
        <w:rPr/>
      </w:pPr>
      <w:r>
        <w:rPr>
          <w:rFonts w:ascii="IRNazanin" w:hAnsi="IRNazanin" w:eastAsia="IRNazanin"/>
          <w:color w:val="111111"/>
          <w:sz w:val="28"/>
          <w:sz w:val="28"/>
          <w:szCs w:val="28"/>
          <w:rtl w:val="true"/>
          <w:lang w:bidi="fa-IR"/>
        </w:rPr>
        <w:t xml:space="preserve">از لوازم دیگر عشق و مودّت به اهل بیت علیهم السلام دشمن داشتن دشمنان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احَبَّ أَنْ یَعْلَمَ حٰالَهُ فِی حُبِّنٰا فَلْیَمْتَحِنَ قَلْبَهُ ، فَإنْ وَجَدَ فِیٖهِ حُبَّ مَنْ ألَّبَ عَلَیْنٰا ، فَلْیَعْلَمْ أنَّ اللّهَ عدوُّهُ وَجبرئیلُ وَمیکائیلُ ، واللّهُ عدوٌّ لِلْکٰافِرِیْنَ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دوست دارد حالش را نسبت به محبت ما بداند قلبش را بیازماید ، اگر در آن نسبت به کسی که مردم را به مخالفت و دشمنی با ما گرد می‌آورد احساس دوستی و محبت دارد ، بداند که خدا و جبرئیل و میکائیل دشمن او هستند و خدا دشمن کافران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شٰارَکَهُ فِی حُبِّنٰا حُبُّ عَدُوِّنٰا ، فَلَیْسَ مِنّٰا وَلَسْنٰا مِنْهُ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در کنار محبت ما به دشمنان ما نیز محبت ورزد چنین کسی بی‌تردید از ما نیست و ما هم از او نیستیم </w:t>
      </w:r>
      <w:r>
        <w:rPr>
          <w:rFonts w:eastAsia="IRNazanin" w:cs="IRNazanin"/>
          <w:color w:val="111111"/>
          <w:sz w:val="28"/>
          <w:szCs w:val="28"/>
          <w:rtl w:val="true"/>
          <w:lang w:bidi="fa-IR"/>
        </w:rPr>
        <w:t>.</w:t>
      </w:r>
    </w:p>
    <w:p>
      <w:pPr>
        <w:pStyle w:val="Heading4"/>
        <w:numPr>
          <w:ilvl w:val="3"/>
          <w:numId w:val="1"/>
        </w:numPr>
        <w:rPr/>
      </w:pPr>
      <w:bookmarkStart w:id="1247" w:name="__RefHeading___Toc2250950_211673320"/>
      <w:bookmarkStart w:id="1248" w:name="_Toc468"/>
      <w:bookmarkEnd w:id="1247"/>
      <w:r>
        <w:rPr/>
        <w:t>4</w:t>
      </w:r>
      <w:r>
        <w:rPr>
          <w:rtl w:val="true"/>
        </w:rPr>
        <w:t xml:space="preserve"> - </w:t>
      </w:r>
      <w:r>
        <w:rPr>
          <w:rtl w:val="true"/>
        </w:rPr>
        <w:t>بلا و مصیبت</w:t>
      </w:r>
      <w:bookmarkEnd w:id="1248"/>
    </w:p>
    <w:p>
      <w:pPr>
        <w:pStyle w:val="Heading5"/>
        <w:numPr>
          <w:ilvl w:val="4"/>
          <w:numId w:val="1"/>
        </w:numPr>
        <w:rPr/>
      </w:pPr>
      <w:bookmarkStart w:id="1249" w:name="__RefHeading___Toc2250952_211673320"/>
      <w:bookmarkStart w:id="1250" w:name="_Toc469"/>
      <w:bookmarkEnd w:id="1249"/>
      <w:r>
        <w:rPr>
          <w:rtl w:val="true"/>
        </w:rPr>
        <w:t>اشاره</w:t>
      </w:r>
      <w:bookmarkEnd w:id="125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به اندازۀ بلا و مصیبت برای اصلاح و اخلاص انسان کارساز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چنان که چیزهایی را باید در جایی خنک یا سرد یا زیر صفر درجه جای دهند و گرنه فاسد می‌شود ، انسان نیز به گونه‌ای است که باید در برنامه‌هایی تلخ و ناگوار و ناهموار و بلا خیز قرار گیرد و گرنه خراب و ضایع و فاسد و تباه می‌شود ، از این جهت خدا محبان و دوستداران خود را همواره با بلا و محنت چون فقر و تنگدستی ، ترس و گرسنگی ، نقص مال ، داغ اولاد و سایر حوادث ، قرین و دمساز می‌کند تا با کمک صبر و مقاومتشان و پایداری و استقامتشان در راه خدا ثابت قدم شوند و جایگاه جلوۀ رحمت و صلوات خدا گردند و راهشان به سوی بهشت هموار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به ابوسعید 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تنگدستی و فقر خود شکایت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إِصْبِرْ أبٰاسَعِیْدٍ ، فَإِنَّ الْفَقْرَ إِلیٰ مَنْ یُحِبُّنِی مِنْکُمْ أَسْرَعَ مِنْ السَّیْلِ عَلیٰ أَعَلیٰ الْوادِی ، وَمِنْ أَعْلیٰ الْجَبَلِ إِلیٰ أَسْفَلِهِ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ابا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 ، زیرا فقر و تنگدستی به سوی کسانی که به من عشق و محبت دارند ، شتابنده‌تر از سرعت سیلی است که بالای درّه است و از بالاترین نقطۀ کوه به پایین‌ترین جای دامنه‌اش می‌ریزد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ابوذر هنگامی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اهل بیت علیهم السلام را دوست دارم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 فأعِدَّ لِلْفَقْر تِجْفٰافاً ، فإنَّ الْفَقرَ أَسْرَعُ إِلیٰ مَنْ یُحِبُّنٰا مِنَ السَّیْلِ مِنْ أَعلَیٰ الاکمة إلی أسفلها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خدا را ، پس پوششی برای تنگدستی مهیا کن ، زیرا تنگدستی به سوی کسی که ما را دوست دارد در حرکت شتابنده‌تر از شتاب سیلاب از بالای تپه به پایین آن است </w:t>
      </w:r>
      <w:r>
        <w:rPr>
          <w:rFonts w:eastAsia="IRNazanin" w:cs="IRNazanin"/>
          <w:color w:val="111111"/>
          <w:sz w:val="28"/>
          <w:szCs w:val="28"/>
          <w:rtl w:val="true"/>
          <w:lang w:bidi="fa-IR"/>
        </w:rPr>
        <w:t>.</w:t>
      </w:r>
      <w:bookmarkStart w:id="1251" w:name="pg253_3767"/>
    </w:p>
    <w:p>
      <w:pPr>
        <w:pStyle w:val="Heading5"/>
        <w:numPr>
          <w:ilvl w:val="4"/>
          <w:numId w:val="1"/>
        </w:numPr>
        <w:rPr/>
      </w:pPr>
      <w:bookmarkStart w:id="1252" w:name="__RefHeading___Toc2250954_211673320"/>
      <w:bookmarkStart w:id="1253" w:name="_Toc470"/>
      <w:bookmarkEnd w:id="1251"/>
      <w:bookmarkEnd w:id="1252"/>
      <w:r>
        <w:rPr>
          <w:rtl w:val="true"/>
        </w:rPr>
        <w:t>آزمایشی سخت</w:t>
      </w:r>
      <w:bookmarkEnd w:id="1253"/>
    </w:p>
    <w:p>
      <w:pPr>
        <w:pStyle w:val="BookText"/>
        <w:rPr/>
      </w:pPr>
      <w:r>
        <w:rPr>
          <w:rFonts w:ascii="IRNazanin" w:hAnsi="IRNazanin" w:eastAsia="IRNazanin"/>
          <w:color w:val="111111"/>
          <w:sz w:val="28"/>
          <w:sz w:val="28"/>
          <w:szCs w:val="28"/>
          <w:rtl w:val="true"/>
          <w:lang w:bidi="fa-IR"/>
        </w:rPr>
        <w:t xml:space="preserve">در روایتی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از خانه بیرون شد ، مردی از انصار در مسیر راه به آن حضرت برخورد نمود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فدایت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در چهره‌ات می‌بینم مرا رنج می‌دهد ، ماجرا از چه قرار است ؟</w:t>
      </w:r>
    </w:p>
    <w:p>
      <w:pPr>
        <w:pStyle w:val="BookText"/>
        <w:rPr/>
      </w:pPr>
      <w:r>
        <w:rPr>
          <w:rFonts w:ascii="IRNazanin" w:hAnsi="IRNazanin" w:eastAsia="IRNazanin"/>
          <w:color w:val="111111"/>
          <w:sz w:val="28"/>
          <w:sz w:val="28"/>
          <w:szCs w:val="28"/>
          <w:rtl w:val="true"/>
          <w:lang w:bidi="fa-IR"/>
        </w:rPr>
        <w:t xml:space="preserve">حضرت لختی به چهرۀ آن مرد نگریست ،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با شنیدن این سخن بی‌تاب شد و شتابان به منزل رفت تا شاید چیزی بیابد و به محضر آن حضرت بیاورد ولی نیافت ، بی‌درنگ خود را به بنی قریظه رسانید و بر آن شد که برای آنان از چاه آب بکشد و در برابر هر دلوی دانه‌ای خرما مزد دریافت کند و آنان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ادهم کار را انجام داد و از این راه خرمایی چند به دست آورد سپس خود را به پیامبر صلی الله علیه و آله رسانید و دید پیامبر اسلام صلی الله علیه و آله در همانجا که نشسته بود هم چنان نشسته است ، با کمال ادب و خضوع خرماها را در برابر حضرت گذاشت و از آن بزرگوار درخواست کرد که از آن خرماها بخورد ، حضرت به او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أَیْنَ لَکَ هٰذا التَّمْرُ ؟</w:t>
      </w:r>
    </w:p>
    <w:p>
      <w:pPr>
        <w:pStyle w:val="BookText"/>
        <w:rPr/>
      </w:pPr>
      <w:r>
        <w:rPr>
          <w:rFonts w:ascii="IRNazanin" w:hAnsi="IRNazanin" w:eastAsia="IRNazanin"/>
          <w:color w:val="111111"/>
          <w:sz w:val="28"/>
          <w:sz w:val="28"/>
          <w:szCs w:val="28"/>
          <w:rtl w:val="true"/>
          <w:lang w:bidi="fa-IR"/>
        </w:rPr>
        <w:t>این خرماها را از کجا آورده‌ای ؟</w:t>
      </w:r>
    </w:p>
    <w:p>
      <w:pPr>
        <w:pStyle w:val="BookText"/>
        <w:rPr/>
      </w:pPr>
      <w:r>
        <w:rPr>
          <w:rFonts w:ascii="IRNazanin" w:hAnsi="IRNazanin" w:eastAsia="IRNazanin"/>
          <w:color w:val="111111"/>
          <w:sz w:val="28"/>
          <w:sz w:val="28"/>
          <w:szCs w:val="28"/>
          <w:rtl w:val="true"/>
          <w:lang w:bidi="fa-IR"/>
        </w:rPr>
        <w:t xml:space="preserve">مرد انصاری ماجرا را باز گفت ، آنگاه رسول خدا صلی الله علیه و آله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می‌کنم که تو خدا و رسولش را دوست داری و مرد انصاری در پاسخ گفت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وَالَّذِی بَعَثَکَ بِالْحَقِّ، لَأَنْتَ أَحَبُّ إِلَیَّ مِنْ نَفْسِی وَوُلْدِی وَأَهْلِی وَمَالِی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 سوگند به آنکه تو را به درستی و راستی برانگیخت ، من تو را از خود و فرزندانم و خاندانم و همۀ ثروتم بیشتر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و دین بر سر سودای غمت باخته‌ام سر به خاک قدم عشق تو انداخته‌ام</w:t>
      </w:r>
    </w:p>
    <w:p>
      <w:pPr>
        <w:pStyle w:val="BookText"/>
        <w:rPr/>
      </w:pPr>
      <w:r>
        <w:rPr>
          <w:rFonts w:ascii="IRNazanin" w:hAnsi="IRNazanin" w:eastAsia="IRNazanin"/>
          <w:color w:val="111111"/>
          <w:sz w:val="28"/>
          <w:sz w:val="28"/>
          <w:szCs w:val="28"/>
          <w:rtl w:val="true"/>
          <w:lang w:bidi="fa-IR"/>
        </w:rPr>
        <w:t>آتش عشق تو پا تا به سرم سوخت ولی من به این آتش و این سوختنم ساخته‌ام</w:t>
      </w:r>
    </w:p>
    <w:p>
      <w:pPr>
        <w:pStyle w:val="BookText"/>
        <w:rPr/>
      </w:pPr>
      <w:r>
        <w:rPr>
          <w:rFonts w:ascii="IRNazanin" w:hAnsi="IRNazanin" w:eastAsia="IRNazanin"/>
          <w:color w:val="111111"/>
          <w:sz w:val="28"/>
          <w:sz w:val="28"/>
          <w:szCs w:val="28"/>
          <w:rtl w:val="true"/>
          <w:lang w:bidi="fa-IR"/>
        </w:rPr>
        <w:t>تا شدم معتکف کوی تو ای مهر جهان رایت عشق تو در جان و دل افروخته‌ام</w:t>
      </w:r>
    </w:p>
    <w:p>
      <w:pPr>
        <w:pStyle w:val="BookText"/>
        <w:rPr/>
      </w:pPr>
      <w:r>
        <w:rPr>
          <w:rFonts w:ascii="IRNazanin" w:hAnsi="IRNazanin" w:eastAsia="IRNazanin"/>
          <w:color w:val="111111"/>
          <w:sz w:val="28"/>
          <w:sz w:val="28"/>
          <w:szCs w:val="28"/>
          <w:rtl w:val="true"/>
          <w:lang w:bidi="fa-IR"/>
        </w:rPr>
        <w:t>گرچه بی‌بال و پرم لیک ز لطف تو ببین همتی کرده به کویت چو صبا تاخته‌ام</w:t>
      </w:r>
    </w:p>
    <w:p>
      <w:pPr>
        <w:pStyle w:val="BookText"/>
        <w:rPr/>
      </w:pPr>
      <w:r>
        <w:rPr>
          <w:rFonts w:ascii="IRNazanin" w:hAnsi="IRNazanin" w:eastAsia="IRNazanin"/>
          <w:color w:val="111111"/>
          <w:sz w:val="28"/>
          <w:sz w:val="28"/>
          <w:szCs w:val="28"/>
          <w:rtl w:val="true"/>
          <w:lang w:bidi="fa-IR"/>
        </w:rPr>
        <w:t>من ز روز ازل ای آتش دل‌های کباب جز تو و مهر تو و عشق تو نشناخته‌ام</w:t>
      </w:r>
    </w:p>
    <w:p>
      <w:pPr>
        <w:pStyle w:val="BookText"/>
        <w:rPr/>
      </w:pPr>
      <w:r>
        <w:rPr>
          <w:rFonts w:ascii="IRNazanin" w:hAnsi="IRNazanin" w:eastAsia="IRNazanin"/>
          <w:color w:val="111111"/>
          <w:sz w:val="28"/>
          <w:sz w:val="28"/>
          <w:szCs w:val="28"/>
          <w:rtl w:val="true"/>
          <w:lang w:bidi="fa-IR"/>
        </w:rPr>
        <w:t xml:space="preserve">به رخ و زلف تو سوگند که در بزم وجود از همه دست کشیده به تو پرداخته‌ام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رسول بزرگوار صلی الله علیه و آله خطاب به مرد انصاری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آمادۀ تنگدستی باش و تمرین شکیبایی کن و برای بلا نیز پوششی فراهم ساز ، زیرا به خدا سوگند آن خدایی که مرا به حق برانگیخت ، فقر و بلا به سوی کسی که دوستدار من است شتابان‌تر از فرود سیل از فراز کوه به دره‌اش در می‌رسد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فرمود </w:t>
      </w:r>
      <w:r>
        <w:rPr>
          <w:rFonts w:eastAsia="IRNazanin" w:cs="IRNazanin"/>
          <w:color w:val="111111"/>
          <w:sz w:val="28"/>
          <w:szCs w:val="28"/>
          <w:rtl w:val="true"/>
          <w:lang w:bidi="fa-IR"/>
        </w:rPr>
        <w:t>:</w:t>
      </w:r>
      <w:bookmarkStart w:id="1254" w:name="pg253_3769"/>
    </w:p>
    <w:p>
      <w:pPr>
        <w:pStyle w:val="BookText"/>
        <w:rPr/>
      </w:pPr>
      <w:bookmarkEnd w:id="1254"/>
      <w:r>
        <w:rPr>
          <w:rFonts w:ascii="Amiri" w:hAnsi="Amiri" w:eastAsia="Amiri" w:cs="Amiri"/>
          <w:color w:val="111111"/>
          <w:sz w:val="28"/>
          <w:sz w:val="28"/>
          <w:szCs w:val="28"/>
          <w:rtl w:val="true"/>
          <w:lang w:bidi="ar-SA"/>
        </w:rPr>
        <w:t xml:space="preserve">مَنْ أَحَبَّنٰا أَهْلَ الْبَیْتِ فَلْیَسْتَعِدَّ عدَّةً لِلْبَلٰاءِ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ما را دوست دارد باید برای بلا و گرفتاری‌های گوناگون آماده باشد </w:t>
      </w:r>
      <w:r>
        <w:rPr>
          <w:rFonts w:eastAsia="IRNazanin" w:cs="IRNazanin"/>
          <w:color w:val="111111"/>
          <w:sz w:val="28"/>
          <w:szCs w:val="28"/>
          <w:rtl w:val="true"/>
          <w:lang w:bidi="fa-IR"/>
        </w:rPr>
        <w:t>.</w:t>
      </w:r>
    </w:p>
    <w:p>
      <w:pPr>
        <w:pStyle w:val="Heading5"/>
        <w:numPr>
          <w:ilvl w:val="4"/>
          <w:numId w:val="1"/>
        </w:numPr>
        <w:rPr/>
      </w:pPr>
      <w:bookmarkStart w:id="1255" w:name="__RefHeading___Toc2250956_211673320"/>
      <w:bookmarkStart w:id="1256" w:name="_Toc471"/>
      <w:bookmarkEnd w:id="1255"/>
      <w:r>
        <w:rPr>
          <w:rtl w:val="true"/>
        </w:rPr>
        <w:t>عیادت حضرت امام محمّد باقر علیه السلام از محمّد بن مسلم</w:t>
      </w:r>
      <w:bookmarkEnd w:id="1256"/>
    </w:p>
    <w:p>
      <w:pPr>
        <w:pStyle w:val="BookText"/>
        <w:rPr/>
      </w:pPr>
      <w:r>
        <w:rPr>
          <w:rFonts w:ascii="IRNazanin" w:hAnsi="IRNazanin" w:eastAsia="IRNazanin"/>
          <w:color w:val="111111"/>
          <w:sz w:val="28"/>
          <w:sz w:val="28"/>
          <w:szCs w:val="28"/>
          <w:rtl w:val="true"/>
          <w:lang w:bidi="fa-IR"/>
        </w:rPr>
        <w:t xml:space="preserve">محمّد بن مسلم که یکی از بهترین یاران حضرت امام محمّد باقر علیه السلام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ملول و دردمند و حالم بسیار سنگین بود خود را به مدینه رسانیدم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امام باقر علیه السلام از آمدنم باخبر شد و از درد و بیماری‌ام اطلاع یافت ظرفی از شربت فراهم ساخت و به دست خدمتکارش داد تا به من برساند و او نیز رسانید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زیرا حضرت فرمان داده تا ننوشیده‌ای باز نگردم و من آن را که از بوی خوش مشک سرشار بود نوشیدم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خدمتکار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امر فرموده است ، به محض آنکه نوشیدی به نزد من آی و من آن را نوشیده از جای برخاستم در حالی که پیش از آن هیچ قادر نبودم بر پای خود بایستم ولی همین که آن شربت در جانم جای گرفت گویی بند از پایم گشوده شد ، چون به خانۀ حضرت رسیدم و اجازۀ ورود خواستم حضرت با صدای بلند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 الجِسْمُ ، أُدْخُلْ أُدْخُل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تندرست باشی وارد شو ، وارد شو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گریه‌کنان وارد شدم و به حضرت سلام کردم و دست و سرش را بوسیدم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می‌کنی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برای</w:t>
      </w:r>
      <w:bookmarkStart w:id="1257" w:name="pg253_3770"/>
    </w:p>
    <w:p>
      <w:pPr>
        <w:pStyle w:val="BookText"/>
        <w:rPr/>
      </w:pPr>
      <w:bookmarkEnd w:id="1257"/>
      <w:r>
        <w:rPr>
          <w:rFonts w:ascii="IRNazanin" w:hAnsi="IRNazanin" w:eastAsia="IRNazanin"/>
          <w:color w:val="111111"/>
          <w:sz w:val="28"/>
          <w:sz w:val="28"/>
          <w:szCs w:val="28"/>
          <w:rtl w:val="true"/>
          <w:lang w:bidi="fa-IR"/>
        </w:rPr>
        <w:t xml:space="preserve">غربتم و دوری سفر آخرت و نیز تنگدستی و هم از اینکه نمی‌توانم نزد شما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تنگدستی ، خدا دوستان ما را این گونه خواسته است و بلا و محنت را به سوی آنان شتابان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از غربت گفتی ، حضرت حسین علیه السلام را که در سرزمینی دور از ما و در کنار فرات است ، سرمشق خود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دوری سفر گفتی بدان که مؤمن در این دنیا و در میان این مردم همواره غریب است تا آنکه از این سرای به رحمت خدا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گفتی دوست داری نزدیک ما باشی و ما را ببینی ولی نمی‌توانی ؛ بدان که خدا از آنچه در باطنت می‌گذرد آگاه است و تو را بر آن پاداش می‌دهد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8" w:name="__RefHeading___Toc2250958_211673320"/>
      <w:bookmarkStart w:id="1259" w:name="_Toc472"/>
      <w:bookmarkEnd w:id="1258"/>
      <w:r>
        <w:rPr/>
        <w:t>5</w:t>
      </w:r>
      <w:r>
        <w:rPr>
          <w:rtl w:val="true"/>
        </w:rPr>
        <w:t xml:space="preserve"> - </w:t>
      </w:r>
      <w:r>
        <w:rPr>
          <w:rtl w:val="true"/>
        </w:rPr>
        <w:t>عشق دو جانبه</w:t>
      </w:r>
      <w:bookmarkEnd w:id="1259"/>
    </w:p>
    <w:p>
      <w:pPr>
        <w:pStyle w:val="BookText"/>
        <w:rPr/>
      </w:pPr>
      <w:r>
        <w:rPr>
          <w:rFonts w:ascii="IRNazanin" w:hAnsi="IRNazanin" w:eastAsia="IRNazanin"/>
          <w:color w:val="111111"/>
          <w:sz w:val="28"/>
          <w:sz w:val="28"/>
          <w:szCs w:val="28"/>
          <w:rtl w:val="true"/>
          <w:lang w:bidi="fa-IR"/>
        </w:rPr>
        <w:t xml:space="preserve">مطلبی که در باب محبت و عشق به اهل بیت علیهم السلام در خور یاد است اینکه محبت و عشق انسان به ایشان زمینه‌ساز محبت و عشق آنان نسبت به وی خواهد شد و راستی اگر عشق به این خاندان هیچ تأثیر و برکتی دیگر با خود نداشته باشد ، همین بس که مایۀ دوستی آنان نسبت به انسان می‌شود و کدام محصول و سرمایه‌ای از این برتر و بالاتر است ؟ اینجاست که باید گفت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آنان حقیقتی بی‌بدیل و بی‌نظیر است و هیچ چیز جای آن را نمی‌گیرد زیرا مایه‌ای دیگر و سرمایه‌ای غیر آن نمی‌تواند محبت آنان را متوجه انسان سازد پس بر چنین عشقی باید بالید و شاکر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برپا در دلم غوغای عشق حاصلم شد غرقۀ دریای عشق</w:t>
      </w:r>
    </w:p>
    <w:p>
      <w:pPr>
        <w:pStyle w:val="BookText"/>
        <w:rPr/>
      </w:pPr>
      <w:r>
        <w:rPr>
          <w:rFonts w:ascii="IRNazanin" w:hAnsi="IRNazanin" w:eastAsia="IRNazanin"/>
          <w:color w:val="111111"/>
          <w:sz w:val="28"/>
          <w:sz w:val="28"/>
          <w:szCs w:val="28"/>
          <w:rtl w:val="true"/>
          <w:lang w:bidi="fa-IR"/>
        </w:rPr>
        <w:t>پای دل در کوی معشوقم کشید کرد قربان جان من در پای عشق</w:t>
      </w:r>
    </w:p>
    <w:p>
      <w:pPr>
        <w:pStyle w:val="BookText"/>
        <w:rPr/>
      </w:pPr>
      <w:r>
        <w:rPr>
          <w:rFonts w:ascii="IRNazanin" w:hAnsi="IRNazanin" w:eastAsia="IRNazanin"/>
          <w:color w:val="111111"/>
          <w:sz w:val="28"/>
          <w:sz w:val="28"/>
          <w:szCs w:val="28"/>
          <w:rtl w:val="true"/>
          <w:lang w:bidi="fa-IR"/>
        </w:rPr>
        <w:t>عالم و آدم رها کردم رها نیست در دستم به جز سودای عشق</w:t>
      </w:r>
    </w:p>
    <w:p>
      <w:pPr>
        <w:pStyle w:val="BookText"/>
        <w:rPr/>
      </w:pPr>
      <w:r>
        <w:rPr>
          <w:rFonts w:ascii="IRNazanin" w:hAnsi="IRNazanin" w:eastAsia="IRNazanin"/>
          <w:color w:val="111111"/>
          <w:sz w:val="28"/>
          <w:sz w:val="28"/>
          <w:szCs w:val="28"/>
          <w:rtl w:val="true"/>
          <w:lang w:bidi="fa-IR"/>
        </w:rPr>
        <w:t>در میان حال و احوالات دل مایه‌ای کو تا بگیرد جای عشق</w:t>
      </w:r>
    </w:p>
    <w:p>
      <w:pPr>
        <w:pStyle w:val="BookText"/>
        <w:rPr/>
      </w:pPr>
      <w:r>
        <w:rPr>
          <w:rFonts w:ascii="IRNazanin" w:hAnsi="IRNazanin" w:eastAsia="IRNazanin"/>
          <w:color w:val="111111"/>
          <w:sz w:val="28"/>
          <w:sz w:val="28"/>
          <w:szCs w:val="28"/>
          <w:rtl w:val="true"/>
          <w:lang w:bidi="fa-IR"/>
        </w:rPr>
        <w:t>شد دلم آیینۀ روی حبیب ای بنازم سرّ بی‌همتای عشق</w:t>
      </w:r>
    </w:p>
    <w:p>
      <w:pPr>
        <w:pStyle w:val="BookText"/>
        <w:rPr/>
      </w:pPr>
      <w:r>
        <w:rPr>
          <w:rFonts w:ascii="IRNazanin" w:hAnsi="IRNazanin" w:eastAsia="IRNazanin"/>
          <w:color w:val="111111"/>
          <w:sz w:val="28"/>
          <w:sz w:val="28"/>
          <w:szCs w:val="28"/>
          <w:rtl w:val="true"/>
          <w:lang w:bidi="fa-IR"/>
        </w:rPr>
        <w:t>جذبه‌ای در این جهان دل را بزد غیر عشق و همت والای عشق</w:t>
      </w:r>
    </w:p>
    <w:p>
      <w:pPr>
        <w:pStyle w:val="BookText"/>
        <w:rPr/>
      </w:pPr>
      <w:r>
        <w:rPr>
          <w:rFonts w:ascii="IRNazanin" w:hAnsi="IRNazanin" w:eastAsia="IRNazanin"/>
          <w:color w:val="111111"/>
          <w:sz w:val="28"/>
          <w:sz w:val="28"/>
          <w:szCs w:val="28"/>
          <w:rtl w:val="true"/>
          <w:lang w:bidi="fa-IR"/>
        </w:rPr>
        <w:t xml:space="preserve">این همه رنج و بلا را مایلم چون که گشتم واله و شیدای عشق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پدرم وارد حرم رسول خدا صلی الله علیه و آله شدیم ، پدرم در جای جای مسجد دسته دسته مردم را می‌دید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بی‌اعتنای به آنان می‌گذشت ، ناگاه بالای سر چند نفر ایستاد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وَاللّهِ أُحِبُّ رِیْحَکُم وَأَرْوَاحَکُم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من بوی شما و ارواح شما را دوست دارم </w:t>
      </w:r>
      <w:r>
        <w:rPr>
          <w:rFonts w:eastAsia="IRNazanin" w:cs="IRNazanin"/>
          <w:color w:val="111111"/>
          <w:sz w:val="28"/>
          <w:szCs w:val="28"/>
          <w:rtl w:val="true"/>
          <w:lang w:bidi="fa-IR"/>
        </w:rPr>
        <w:t>.</w:t>
      </w:r>
      <w:bookmarkStart w:id="1260" w:name="pg253_3772"/>
    </w:p>
    <w:p>
      <w:pPr>
        <w:pStyle w:val="BookText"/>
        <w:rPr/>
      </w:pPr>
      <w:bookmarkEnd w:id="1260"/>
      <w:r>
        <w:rPr>
          <w:rFonts w:ascii="IRNazanin" w:hAnsi="IRNazanin" w:eastAsia="IRNazanin"/>
          <w:color w:val="111111"/>
          <w:sz w:val="28"/>
          <w:sz w:val="28"/>
          <w:szCs w:val="28"/>
          <w:rtl w:val="true"/>
          <w:lang w:bidi="fa-IR"/>
        </w:rPr>
        <w:t xml:space="preserve">و آنان همه شیعه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عشق اهل بیت علیهم السلام به عاشقانشان در حدّی است که اگر کسی به عاشق اهل بیت علیهم السلام بی‌اعتنایی کند مورد بی‌اعتنایی اهل بیت علیهم السلام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میان جمعی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ما را سبک می‌شمارید ؟ مردی خراسانی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می‌بریم که شما را سبک بشماریم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جمله کسانی هستی که ما را سبک شمردی ، آیا فلانی را نشنیدی که به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اندازۀ یک میل مرا سوار کن ولی او را سوار نکردی ؟ به خدا قسم که به سبب او مایۀ سربلندی نشدی مسلماً او را سبک شمردی و کسی که مؤمنی را سبک بشمارد ، ما را سبک شمرده و حرمت خدای عزوجل را تباه کرده است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1" w:name="__RefHeading___Toc2250960_211673320"/>
      <w:bookmarkStart w:id="1262" w:name="_Toc473"/>
      <w:bookmarkEnd w:id="1261"/>
      <w:r>
        <w:rPr/>
        <w:t>6</w:t>
      </w:r>
      <w:r>
        <w:rPr>
          <w:rtl w:val="true"/>
        </w:rPr>
        <w:t xml:space="preserve"> - </w:t>
      </w:r>
      <w:r>
        <w:rPr>
          <w:rtl w:val="true"/>
        </w:rPr>
        <w:t>محبت وسیلۀ شادمانی هنگام مرگ</w:t>
      </w:r>
      <w:bookmarkEnd w:id="1262"/>
    </w:p>
    <w:p>
      <w:pPr>
        <w:pStyle w:val="Heading5"/>
        <w:numPr>
          <w:ilvl w:val="4"/>
          <w:numId w:val="1"/>
        </w:numPr>
        <w:rPr/>
      </w:pPr>
      <w:bookmarkStart w:id="1263" w:name="__RefHeading___Toc2250962_211673320"/>
      <w:bookmarkStart w:id="1264" w:name="_Toc474"/>
      <w:bookmarkEnd w:id="1263"/>
      <w:r>
        <w:rPr>
          <w:rtl w:val="true"/>
        </w:rPr>
        <w:t>اشاره</w:t>
      </w:r>
      <w:bookmarkEnd w:id="1264"/>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شمار لحظه‌های بسیار دشوار و بلکه هولناک در حیات آدمی ، لحظۀ جانکاهی است که در بستر احتضار افتاده و هم چون شمع در حال آب شدن است و می‌رود که رابطه‌اش از دنیا قطع شود و قدم در سرای آخرت گذارد که ناگاه پرده کنار می‌رود و به تناسب عقاید و اخلاق و اعمالش حقایقی را می‌بیند که برای او یا بسیار دردناک و یا فوق العاده شادی آفرین است و نقطۀ شادی نقطه‌ای است که محصول شیرین عشق و محبت به اهل بیت علیهم السلام است که ظهور تامش در آن لحظه است </w:t>
      </w:r>
      <w:r>
        <w:rPr>
          <w:rFonts w:eastAsia="IRNazanin" w:cs="IRNazanin"/>
          <w:color w:val="111111"/>
          <w:sz w:val="28"/>
          <w:szCs w:val="28"/>
          <w:rtl w:val="true"/>
          <w:lang w:bidi="fa-IR"/>
        </w:rPr>
        <w:t>.</w:t>
      </w:r>
      <w:bookmarkStart w:id="1265" w:name="pg253_3773"/>
    </w:p>
    <w:p>
      <w:pPr>
        <w:pStyle w:val="Heading5"/>
        <w:numPr>
          <w:ilvl w:val="4"/>
          <w:numId w:val="1"/>
        </w:numPr>
        <w:rPr/>
      </w:pPr>
      <w:bookmarkStart w:id="1266" w:name="__RefHeading___Toc2250964_211673320"/>
      <w:bookmarkStart w:id="1267" w:name="_Toc475"/>
      <w:bookmarkEnd w:id="1265"/>
      <w:bookmarkEnd w:id="1266"/>
      <w:r>
        <w:rPr>
          <w:rtl w:val="true"/>
        </w:rPr>
        <w:t>شیعه چگونه جان می‌دهد ؟</w:t>
      </w:r>
      <w:bookmarkEnd w:id="1267"/>
    </w:p>
    <w:p>
      <w:pPr>
        <w:pStyle w:val="BookText"/>
        <w:rPr/>
      </w:pPr>
      <w:r>
        <w:rPr>
          <w:rFonts w:ascii="IRNazanin" w:hAnsi="IRNazanin" w:eastAsia="IRNazanin"/>
          <w:color w:val="111111"/>
          <w:sz w:val="28"/>
          <w:sz w:val="28"/>
          <w:szCs w:val="28"/>
          <w:rtl w:val="true"/>
          <w:lang w:bidi="fa-IR"/>
        </w:rPr>
        <w:t xml:space="preserve">عبداللّه بن ولید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مروان به محضر حضرت امام صادق علیه السلام رسیدم ،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کوفه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هیچ شهری به اندازۀ کوفه عاشق و محب ما نیستند به ویژه این گروه شیعه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حقیقتی رهنمون شد که دیگر مردم از آن بی‌خبرند به این خاطر شما دوستی کردید و دیگر مردمان دشمنی کردند و از ما پیروی نمودید و دیگران مخالفت کردند و ما را تأیید کردید و دیگران تکذیب کردند ، خدا زندگی و مرگ شما را چون زندگی و مرگ ما قرار دهد و آنگاه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پدرم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بَیْنَ أحَدِکُمُ وبَیْنَ أنْ یَرَی مَا یُقِرُّ اللّهُ بِهِ عَیْنَهُ ، وَأنْ یَغْتَبِطَ ، إلَّاأنْ تَبْلُغَ نَفْسُهُ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وَأهوَی بِیَدِهِ إلَی حَلْقِهِ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فاصله‌ای بین هر یک از شما و آنچه مایۀ چشم روشنی و غبطه خوردن او نیست مگر اینکه روح او به اینجا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گلویش اشاره کرد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رسول خدا صلی الله علیه و آله در روایتی بس مهم آنچه را مؤمن لحظۀ تمام شدن عمرش و هنگام ورودش به آخرت می‌بیند به این مضمون بیان می‌فرماید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الموت به مؤمن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سرت را بنگر ، پس درجات بهشت‌ها و قصرهایی را که آرزوهای اهل دنیا از درکش عاجز است می‌بیند ، ملک الموت می‌گوید این منازل و نعمت‌ها و اموال و اهل و عیال از تو و هر</w:t>
      </w:r>
    </w:p>
    <w:p>
      <w:pPr>
        <w:pStyle w:val="BookText"/>
        <w:rPr/>
      </w:pPr>
      <w:r>
        <w:rPr>
          <w:rFonts w:ascii="IRNazanin" w:hAnsi="IRNazanin" w:eastAsia="IRNazanin"/>
          <w:color w:val="111111"/>
          <w:sz w:val="28"/>
          <w:sz w:val="28"/>
          <w:szCs w:val="28"/>
          <w:rtl w:val="true"/>
          <w:lang w:bidi="fa-IR"/>
        </w:rPr>
        <w:t>کسی که از تو و نیز نسل صالح و شایسته‌ات که در اینجا با تو خواهند بود می‌باشد آیا به جای آنچه در دنیا باقی می‌گذاری به این عنایات و الطاف خدا خشنود هستی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 پس می‌نگرد در این حال محمّد و علی و پاکیزگان از آل آن دو بزرگوار را در اعلا علیین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اینان را می‌بینی ؟ ایشان سروران تو و امامان تو هستند که در این جایگاه هم نشینان و انیسان تواند آیا به جای آنچه اکنون در دنیا از آنها جدا می‌شوی به اینان راضی هستی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سوگند به پروردگارم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چنین حالی است که آدمی رفتن از دنیا و ورود به آخرت را از همه چیز خوشتر می‌دارد و هرگز درخواست بازگشت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 حقایقی که عاشقان اهل بیت علیهم السلام و محبانشان هنگام مرگ می‌بینند فرشتگان رحمت‌اند که بشارت‌های حق و سلام و درود خدا را به آنان ابلاغ می‌کنند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کسانی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 است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عمل بر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ورزیدند ، فرشتگان بر آنان نازل</w:t>
      </w:r>
      <w:bookmarkStart w:id="1268" w:name="pg253_3775"/>
    </w:p>
    <w:p>
      <w:pPr>
        <w:pStyle w:val="BookText"/>
        <w:rPr/>
      </w:pPr>
      <w:bookmarkEnd w:id="1268"/>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مترسید و اندوهگین نباشید و شما را به بهشتی که وعده می‌دادند ، بشارت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زندگی دنیا و آخرت ، یاران و دوستان شما هستیم ، آنچه دلتان بخواهد ، در بهشت برای شما فراهم است ، و در آن هر چه را بخواهید ، برای شما موجود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رزق آماده‌ای از سوی آمرزندۀ مهربان است </w:t>
      </w:r>
      <w:r>
        <w:rPr>
          <w:rFonts w:eastAsia="IRNazanin" w:cs="IRNazanin"/>
          <w:color w:val="111111"/>
          <w:sz w:val="28"/>
          <w:szCs w:val="28"/>
          <w:rtl w:val="true"/>
          <w:lang w:bidi="fa-IR"/>
        </w:rPr>
        <w:t>.</w:t>
      </w:r>
    </w:p>
    <w:p>
      <w:pPr>
        <w:pStyle w:val="Heading5"/>
        <w:numPr>
          <w:ilvl w:val="4"/>
          <w:numId w:val="1"/>
        </w:numPr>
        <w:rPr/>
      </w:pPr>
      <w:bookmarkStart w:id="1269" w:name="__RefHeading___Toc2250966_211673320"/>
      <w:bookmarkStart w:id="1270" w:name="_Toc476"/>
      <w:bookmarkEnd w:id="1269"/>
      <w:r>
        <w:rPr>
          <w:rtl w:val="true"/>
        </w:rPr>
        <w:t>ابوذر چگونه جان داد ؟</w:t>
      </w:r>
      <w:bookmarkEnd w:id="1270"/>
    </w:p>
    <w:p>
      <w:pPr>
        <w:pStyle w:val="BookText"/>
        <w:rPr/>
      </w:pPr>
      <w:r>
        <w:rPr>
          <w:rFonts w:ascii="IRNazanin" w:hAnsi="IRNazanin" w:eastAsia="IRNazanin"/>
          <w:color w:val="111111"/>
          <w:sz w:val="28"/>
          <w:sz w:val="28"/>
          <w:szCs w:val="28"/>
          <w:rtl w:val="true"/>
          <w:lang w:bidi="fa-IR"/>
        </w:rPr>
        <w:t xml:space="preserve">ابوذر در لحظات مرگ که همۀ تاب و توانش را از دست داده بود ، دخترش را گفت یک بار دیگر در این بیابان جستجو کن ، شاید اندکی آب یا چیزی برای خوردن بیابی زیرا مرا از شدّت تشنگی و گرسنگی طاقتی نمانده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به جرم عشق اهل بیت علیهم السلام از طرف حکومت ظالمانۀ زمانش به ربذه تبعید شد و حتی از آب و علف شیرین بیابان هم محروم گشت ولی از آنجا که سلسلۀ عشق آل محمّد علیهم السلام بر پای دلش قرار داشت همۀ بلاها و مصایب را به جان خرید تا این گوهر بی‌نظیر و ولای اهل بیت علیهم السلام را در فضای استقامت حفظ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 رفت و برگشت و به پدر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آب و خوراکی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 پدر را در حال احتضار دید ، سر پدر را به دامن پر مهر و محبت گرفت ، در این حال شنید که پدر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الَیْهِ السّلامُ ، عَلَیْهِ السَّلٰامُ ، هُوَ السَّلٰامُ ، بِهِ السَّلٰامُ ، مِنْهُ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که سلام می‌دهی ؟ اینجا که کسی نیست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پاسخ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ملک الموت آمده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پیش</w:t>
      </w:r>
      <w:bookmarkStart w:id="1271" w:name="pg253_3776"/>
    </w:p>
    <w:p>
      <w:pPr>
        <w:pStyle w:val="BookText"/>
        <w:rPr/>
      </w:pPr>
      <w:bookmarkEnd w:id="1271"/>
      <w:r>
        <w:rPr>
          <w:rFonts w:ascii="IRNazanin" w:hAnsi="IRNazanin" w:eastAsia="IRNazanin"/>
          <w:color w:val="111111"/>
          <w:sz w:val="28"/>
          <w:sz w:val="28"/>
          <w:szCs w:val="28"/>
          <w:rtl w:val="true"/>
          <w:lang w:bidi="fa-IR"/>
        </w:rPr>
        <w:t>از آنکه جان ابوذر را بستانی از جانب من او را سلام گوی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پرارزش و سلامت‌بخش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گفتاری از پروردگاری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اکنون پاسخ سلام محبوب را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کسی که عاشق علی علیه السلام و آل علی علیهم السلام باشد نه تنها آنان عاشق او می‌شوند بلکه خدا نیز عاشق و دوستدار او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دنیا و زندگی کدام است ؟ آنکه ابوذر داشت یا آنکه ما داریم </w:t>
      </w:r>
      <w:r>
        <w:rPr>
          <w:rFonts w:eastAsia="IRNazanin" w:cs="IRNazanin"/>
          <w:color w:val="111111"/>
          <w:sz w:val="28"/>
          <w:szCs w:val="28"/>
          <w:rtl w:val="true"/>
          <w:lang w:bidi="fa-IR"/>
        </w:rPr>
        <w:t>!</w:t>
      </w:r>
    </w:p>
    <w:p>
      <w:pPr>
        <w:pStyle w:val="Heading4"/>
        <w:numPr>
          <w:ilvl w:val="3"/>
          <w:numId w:val="1"/>
        </w:numPr>
        <w:rPr/>
      </w:pPr>
      <w:bookmarkStart w:id="1272" w:name="__RefHeading___Toc2250968_211673320"/>
      <w:bookmarkStart w:id="1273" w:name="_Toc477"/>
      <w:bookmarkEnd w:id="1272"/>
      <w:r>
        <w:rPr/>
        <w:t>7</w:t>
      </w:r>
      <w:r>
        <w:rPr>
          <w:rtl w:val="true"/>
        </w:rPr>
        <w:t xml:space="preserve"> - </w:t>
      </w:r>
      <w:r>
        <w:rPr>
          <w:rtl w:val="true"/>
        </w:rPr>
        <w:t>محبت و حضور محبوب</w:t>
      </w:r>
      <w:bookmarkEnd w:id="1273"/>
    </w:p>
    <w:p>
      <w:pPr>
        <w:pStyle w:val="Heading5"/>
        <w:numPr>
          <w:ilvl w:val="4"/>
          <w:numId w:val="1"/>
        </w:numPr>
        <w:rPr/>
      </w:pPr>
      <w:bookmarkStart w:id="1274" w:name="__RefHeading___Toc2250970_211673320"/>
      <w:bookmarkStart w:id="1275" w:name="_Toc478"/>
      <w:bookmarkEnd w:id="1274"/>
      <w:r>
        <w:rPr>
          <w:rtl w:val="true"/>
        </w:rPr>
        <w:t>اشاره</w:t>
      </w:r>
      <w:bookmarkEnd w:id="1275"/>
    </w:p>
    <w:p>
      <w:pPr>
        <w:pStyle w:val="BookText"/>
        <w:rPr/>
      </w:pPr>
      <w:r>
        <w:rPr>
          <w:rFonts w:ascii="IRNazanin" w:hAnsi="IRNazanin" w:eastAsia="IRNazanin"/>
          <w:color w:val="111111"/>
          <w:sz w:val="28"/>
          <w:sz w:val="28"/>
          <w:szCs w:val="28"/>
          <w:rtl w:val="true"/>
          <w:lang w:bidi="fa-IR"/>
        </w:rPr>
        <w:t xml:space="preserve">از سختی‌های هول انگیزی که در پیش داریم لحظۀ جدایی از همه چیز و همه کس یعنی لحظۀ مرگ است که با ورود ملک الموت در کنار بستر انسان صورت می‌گیرد که شاید برای نخستین بار باشد که انسان تلخی غربت را به تمام معنا احساس می‌کند ولی این لحظه و حال برای عاشق اهل بیت علیهم السلام ، لحظه و حال غربت نیست زیرا در این موقعیّت ویژه ، محتضر به دیدار موالیان خود نایل می‌شود و شادی و نشاطی به او دست می‌دهد که قابل وصف نیست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الکافی روایت شده که از حضرت امام صادق علیه السلام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مؤمن از قبض روحش ناخشنود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به خدا سوگند ، هنگامی که ملک الموت بیاید تا روحش را قبض کند ، بی‌تابی می‌کند </w:t>
      </w:r>
      <w:r>
        <w:rPr>
          <w:rFonts w:eastAsia="IRNazanin" w:cs="IRNazanin"/>
          <w:color w:val="111111"/>
          <w:sz w:val="28"/>
          <w:szCs w:val="28"/>
          <w:rtl w:val="true"/>
          <w:lang w:bidi="fa-IR"/>
        </w:rPr>
        <w:t>.</w:t>
      </w:r>
      <w:bookmarkStart w:id="1276" w:name="pg253_3777"/>
    </w:p>
    <w:p>
      <w:pPr>
        <w:pStyle w:val="BookText"/>
        <w:rPr/>
      </w:pPr>
      <w:bookmarkEnd w:id="1276"/>
      <w:r>
        <w:rPr>
          <w:rFonts w:ascii="IRNazanin" w:hAnsi="IRNazanin" w:eastAsia="IRNazanin"/>
          <w:color w:val="111111"/>
          <w:sz w:val="28"/>
          <w:sz w:val="28"/>
          <w:szCs w:val="28"/>
          <w:rtl w:val="true"/>
          <w:lang w:bidi="fa-IR"/>
        </w:rPr>
        <w:t xml:space="preserve">ملک الموت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بی‌تابی نکن ، سوگند به کسی که محمّد را برانگیخت ، من به تو از پدر مهربان اگر بالای سرت می‌آمد نیکوکارتر و مهربان‌ترم ، دو دیده بگشا و ببین پس پیامبر و امیرمؤمنان و فاطمه و حسن و حسین و امامان علیهم السلام را نزد خود حاضر می‌بیند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خدا و امیرمؤمنان و فاطمه و حسن و حسین و امامانند که دوستان و رفقای تواند ، پس دیده می‌گشاید و نظر می‌کند </w:t>
      </w:r>
      <w:r>
        <w:rPr>
          <w:rFonts w:eastAsia="IRNazanin" w:cs="IRNazanin"/>
          <w:color w:val="111111"/>
          <w:sz w:val="28"/>
          <w:szCs w:val="28"/>
          <w:rtl w:val="true"/>
          <w:lang w:bidi="fa-IR"/>
        </w:rPr>
        <w:t xml:space="preserve">. . .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2250972_211673320"/>
      <w:bookmarkStart w:id="1278" w:name="_Toc479"/>
      <w:bookmarkEnd w:id="1277"/>
      <w:r>
        <w:rPr>
          <w:rtl w:val="true"/>
        </w:rPr>
        <w:t>حضور حضرت امام حسین علیه السلام در لحظۀ مرگ</w:t>
      </w:r>
      <w:bookmarkEnd w:id="1278"/>
    </w:p>
    <w:p>
      <w:pPr>
        <w:pStyle w:val="BookText"/>
        <w:rPr/>
      </w:pPr>
      <w:r>
        <w:rPr>
          <w:rFonts w:ascii="IRNazanin" w:hAnsi="IRNazanin" w:eastAsia="IRNazanin"/>
          <w:color w:val="111111"/>
          <w:sz w:val="28"/>
          <w:sz w:val="28"/>
          <w:szCs w:val="28"/>
          <w:rtl w:val="true"/>
          <w:lang w:bidi="fa-IR"/>
        </w:rPr>
        <w:t xml:space="preserve">زمانی که در شهر مقدس قم مشغول تحصیل علوم اسلامی و معارف اهل بیت علیهم السلام بودم ، گاهی برای دیدن پدر و مادرم به تهران می‌آمدم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رفت و آمد با یکی از دوستان شهید ، مجاهد فی سبیل اللّه نواب صفوی آشنا شدم و به وسیلۀ او به جمعی پیوستم که تعدادی از آنان به حق از اولیای خدا و بندگان خاص حق بودند و پیوستن به آن جمع برای من که در سنین جوانی بودم برکات معنوی فراوان داشت و در تربیت و رشد معنوی و حالاتم بسیار مؤثر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جمع مردمی با کمال ، مؤمن ، دانا ، عاشق اهل بیت علیهم السلام و در گریه و سوز و گداز برای مصایب آل محمّد علیهم السلام کم نظیر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انسان باکرامت و بزرگواری به نام حاج غلام علی قندی بود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مرا به خانه‌اش دعوت کرد ، اتاقی را به من نشان داد و گفت این اتاق را مدت‌ها در اختیار نظام رشتی که از منبری‌های والاقدر و دارای سوز</w:t>
      </w:r>
      <w:bookmarkStart w:id="1279" w:name="pg253_3778"/>
    </w:p>
    <w:p>
      <w:pPr>
        <w:pStyle w:val="BookText"/>
        <w:rPr/>
      </w:pPr>
      <w:bookmarkEnd w:id="1279"/>
      <w:r>
        <w:rPr>
          <w:rFonts w:ascii="IRNazanin" w:hAnsi="IRNazanin" w:eastAsia="IRNazanin"/>
          <w:color w:val="111111"/>
          <w:sz w:val="28"/>
          <w:sz w:val="28"/>
          <w:szCs w:val="28"/>
          <w:rtl w:val="true"/>
          <w:lang w:bidi="fa-IR"/>
        </w:rPr>
        <w:t xml:space="preserve">و حال کم نظیر بود ، قرار داده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که پس از فوت همسرش با تنها دخترش می‌زیست در این اتاق زندگی می‌کرد ، او وقتی منبر می‌رفت و برای مردم ذکر مصیبت می‌نمود کسی چون خودش گریه نمی‌کرد و ناله نمی‌زد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پایان عمرش در همین جا وضو گرفت و دخترش را خواست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کنار من بنشین و دست در دست من بگذار ، هنگامی که دستت را فشردم به سرعت مرا بلند کن ، زیرا ارباب باوفایم حضرت امام حسین علیه السلام به بالینم می‌آید و من می‌خواهم نسبت به آن بزرگوار اظهار ادب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پدر نشستم و دست در دستش گذاشتم ، چون دستم را فشرد به سرعت او را از میان رختخواب بلند کردم ، مشاهده کردم با دنیایی ادب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سپس با حالتی خوش جان داد و از دنیا رفت </w:t>
      </w:r>
      <w:r>
        <w:rPr>
          <w:rFonts w:eastAsia="IRNazanin" w:cs="IRNazanin"/>
          <w:color w:val="111111"/>
          <w:sz w:val="28"/>
          <w:szCs w:val="28"/>
          <w:rtl w:val="true"/>
          <w:lang w:bidi="fa-IR"/>
        </w:rPr>
        <w:t>.</w:t>
      </w:r>
    </w:p>
    <w:p>
      <w:pPr>
        <w:pStyle w:val="Heading5"/>
        <w:numPr>
          <w:ilvl w:val="4"/>
          <w:numId w:val="1"/>
        </w:numPr>
        <w:rPr/>
      </w:pPr>
      <w:bookmarkStart w:id="1280" w:name="__RefHeading___Toc2250974_211673320"/>
      <w:bookmarkStart w:id="1281" w:name="_Toc480"/>
      <w:bookmarkEnd w:id="1280"/>
      <w:r>
        <w:rPr>
          <w:rtl w:val="true"/>
        </w:rPr>
        <w:t>بازدید حضرت امام رضا علیه السلام از عالمی ربانی</w:t>
      </w:r>
      <w:bookmarkEnd w:id="1281"/>
    </w:p>
    <w:p>
      <w:pPr>
        <w:pStyle w:val="BookText"/>
        <w:rPr/>
      </w:pPr>
      <w:r>
        <w:rPr>
          <w:rFonts w:ascii="IRNazanin" w:hAnsi="IRNazanin" w:eastAsia="IRNazanin"/>
          <w:color w:val="111111"/>
          <w:sz w:val="28"/>
          <w:sz w:val="28"/>
          <w:szCs w:val="28"/>
          <w:rtl w:val="true"/>
          <w:lang w:bidi="fa-IR"/>
        </w:rPr>
        <w:t xml:space="preserve">از حوادث بسیار تلخ و سخت که برای انسان در پیش است ، قرار گرفتن در خانۀ قبر است ، خانۀ غربت ، خانۀ وحشت ، خانۀ تاریکی ، ولی برای عاشقان اهل بیت علیهم السلام خانۀ قبر ، برزخ آنهاست که با نور خدا روشن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نُوْرَ المُسْتَوْحِشِیْنَ فِی الظُّلَمِ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حضور اهل بیت علیهم السلام بهشتی نمایان می‌گردد که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مرتضی حائری که استاد بسیاری از بزرگان حوزۀ علمیۀ قم بود ، فوق العاده به اهل بیت علیهم السلام عشق می‌ورزید و تا جایی که امکان داشت گر چه دچار سختی شود در گرما و سرما با اتوبوس به زیارت حضرت امام رضا علیه السلام</w:t>
      </w:r>
      <w:bookmarkStart w:id="1282" w:name="pg253_3779"/>
    </w:p>
    <w:p>
      <w:pPr>
        <w:pStyle w:val="BookText"/>
        <w:rPr/>
      </w:pPr>
      <w:bookmarkEnd w:id="1282"/>
      <w:r>
        <w:rPr>
          <w:rFonts w:ascii="IRNazanin" w:hAnsi="IRNazanin" w:eastAsia="IRNazanin"/>
          <w:color w:val="111111"/>
          <w:sz w:val="28"/>
          <w:sz w:val="28"/>
          <w:szCs w:val="28"/>
          <w:rtl w:val="true"/>
          <w:lang w:bidi="fa-IR"/>
        </w:rPr>
        <w:t xml:space="preserve">می‌شتافت ، یکی از آشنایانش پس از مرگش او را به خواب می‌بیند و از احوال او می‌پرسد ، در پاسخ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پنج بار از قم به زیارت حضرت امام رضا علیه السلام مشرّف شدم و حضرت هم در برزخ هفتاد و پنج بار به دیدنم آمده است </w:t>
      </w:r>
      <w:r>
        <w:rPr>
          <w:rFonts w:eastAsia="IRNazanin" w:cs="IRNazanin"/>
          <w:color w:val="111111"/>
          <w:sz w:val="28"/>
          <w:szCs w:val="28"/>
          <w:rtl w:val="true"/>
          <w:lang w:bidi="fa-IR"/>
        </w:rPr>
        <w:t>.</w:t>
      </w:r>
    </w:p>
    <w:p>
      <w:pPr>
        <w:pStyle w:val="Heading5"/>
        <w:numPr>
          <w:ilvl w:val="4"/>
          <w:numId w:val="1"/>
        </w:numPr>
        <w:rPr/>
      </w:pPr>
      <w:bookmarkStart w:id="1283" w:name="__RefHeading___Toc2250976_211673320"/>
      <w:bookmarkStart w:id="1284" w:name="_Toc481"/>
      <w:bookmarkEnd w:id="1283"/>
      <w:r>
        <w:rPr>
          <w:rtl w:val="true"/>
        </w:rPr>
        <w:t>حاج شیخ عباس قمی و حضرت امام حسین علیه السلام</w:t>
      </w:r>
      <w:bookmarkEnd w:id="1284"/>
    </w:p>
    <w:p>
      <w:pPr>
        <w:pStyle w:val="BookText"/>
        <w:rPr/>
      </w:pPr>
      <w:r>
        <w:rPr>
          <w:rFonts w:ascii="IRNazanin" w:hAnsi="IRNazanin" w:eastAsia="IRNazanin"/>
          <w:color w:val="111111"/>
          <w:sz w:val="28"/>
          <w:sz w:val="28"/>
          <w:szCs w:val="28"/>
          <w:rtl w:val="true"/>
          <w:lang w:bidi="fa-IR"/>
        </w:rPr>
        <w:t xml:space="preserve">این فقیر از فرزند مرحوم حاج شیخ عباس قمی ، مرحوم حاج میرزا علی آقا محدث زاده ، شنیدم که وقتی در نجف کنار استادش میرزا حسین نوری دفن شد ، شب در عالم رؤیا به زیارتش نایل شدم ، حال او را پرسیدم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لحظه‌ای که وارد برزخ شدم تا الآن سه بار مرا به محضر حضرت سید الشهداء علیه السلام برده‌اند </w:t>
      </w:r>
      <w:r>
        <w:rPr>
          <w:rFonts w:eastAsia="IRNazanin" w:cs="IRNazanin"/>
          <w:color w:val="111111"/>
          <w:sz w:val="28"/>
          <w:szCs w:val="28"/>
          <w:rtl w:val="true"/>
          <w:lang w:bidi="fa-IR"/>
        </w:rPr>
        <w:t>.</w:t>
      </w:r>
    </w:p>
    <w:p>
      <w:pPr>
        <w:pStyle w:val="Heading5"/>
        <w:numPr>
          <w:ilvl w:val="4"/>
          <w:numId w:val="1"/>
        </w:numPr>
        <w:rPr/>
      </w:pPr>
      <w:bookmarkStart w:id="1285" w:name="__RefHeading___Toc2250978_211673320"/>
      <w:bookmarkStart w:id="1286" w:name="_Toc482"/>
      <w:bookmarkEnd w:id="1285"/>
      <w:r>
        <w:rPr>
          <w:rtl w:val="true"/>
        </w:rPr>
        <w:t>آیت اللّه حاج میرزا علی آقا شیرازی و حضرت امام حسین علیه السلام</w:t>
      </w:r>
      <w:bookmarkEnd w:id="1286"/>
    </w:p>
    <w:p>
      <w:pPr>
        <w:pStyle w:val="BookText"/>
        <w:rPr/>
      </w:pPr>
      <w:r>
        <w:rPr>
          <w:rFonts w:ascii="IRNazanin" w:hAnsi="IRNazanin" w:eastAsia="IRNazanin"/>
          <w:color w:val="111111"/>
          <w:sz w:val="28"/>
          <w:sz w:val="28"/>
          <w:szCs w:val="28"/>
          <w:rtl w:val="true"/>
          <w:lang w:bidi="fa-IR"/>
        </w:rPr>
        <w:t xml:space="preserve">آیت اللّه حاج میرزا علی آقا شیرازی یکی از برجسته‌ترین علمای اصفهان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مرد بزرگ داستان‌ها دارم از جمله به مناسبت بحث ، رؤیایی است که نقل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یک روز ضمن درس در حالی که دانه‌های اشکشان بر روی محاسن سپیدشان می‌غلطید این خواب را نقل کردند فرمودند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خواب دیدم مرگم فرا رسیده است ، مردن را همان طوری که برای ما توصیف شده است در خواب یافتم ، خویشتن را جدا از بدنم می‌دیدم و ملاحظه می‌کردم که بدن مرا به قبرستان برای دفن حمل می‌کنند ، مرا به گورستان بردند و دفن کردند و رفتند </w:t>
      </w:r>
      <w:r>
        <w:rPr>
          <w:rFonts w:eastAsia="IRNazanin" w:cs="IRNazanin"/>
          <w:color w:val="111111"/>
          <w:sz w:val="28"/>
          <w:szCs w:val="28"/>
          <w:rtl w:val="true"/>
          <w:lang w:bidi="fa-IR"/>
        </w:rPr>
        <w:t>.</w:t>
      </w:r>
      <w:bookmarkStart w:id="1287" w:name="pg253_3780"/>
    </w:p>
    <w:p>
      <w:pPr>
        <w:pStyle w:val="BookText"/>
        <w:rPr/>
      </w:pPr>
      <w:bookmarkEnd w:id="1287"/>
      <w:r>
        <w:rPr>
          <w:rFonts w:ascii="IRNazanin" w:hAnsi="IRNazanin" w:eastAsia="IRNazanin"/>
          <w:color w:val="111111"/>
          <w:sz w:val="28"/>
          <w:sz w:val="28"/>
          <w:szCs w:val="28"/>
          <w:rtl w:val="true"/>
          <w:lang w:bidi="fa-IR"/>
        </w:rPr>
        <w:t xml:space="preserve">من تنها ماندم و نگران که چه بر سر من خواهد آمد ؟ ناگهان سگی سفید را دیدم که وارد قبر شد ، در همان حال حس کردم که این سگ تندخویی من است که تجسم یافته و به سراغ من آمده است ، مضطرب شدم ، در اضطراب بودم که حضرت سید الشهداء علیه السلام تشریف آوردند و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نخور ، من آن را از تو جدا می‌کنم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2250980_211673320"/>
      <w:bookmarkStart w:id="1289" w:name="_Toc483"/>
      <w:bookmarkEnd w:id="1288"/>
      <w:r>
        <w:rPr>
          <w:rtl w:val="true"/>
        </w:rPr>
        <w:t>مکاشفۀ آیة اللّه آشتیانی</w:t>
      </w:r>
      <w:bookmarkEnd w:id="1289"/>
    </w:p>
    <w:p>
      <w:pPr>
        <w:pStyle w:val="BookText"/>
        <w:rPr/>
      </w:pPr>
      <w:r>
        <w:rPr>
          <w:rFonts w:ascii="IRNazanin" w:hAnsi="IRNazanin" w:eastAsia="IRNazanin"/>
          <w:color w:val="111111"/>
          <w:sz w:val="28"/>
          <w:sz w:val="28"/>
          <w:szCs w:val="28"/>
          <w:rtl w:val="true"/>
          <w:lang w:bidi="fa-IR"/>
        </w:rPr>
        <w:t xml:space="preserve">مرحوم شریف رازی مؤلف کتاب گنجینۀ دانشمندان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حاج شیخ مرتضی آشتیانی در ایام اقامتش در شهر ری برای این بنده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مقدس که بودم روزی حمام رفتم و خضاب کرده و خوابیدم که خضابم رنگ بگیرد پس دیدم ملک الموت آمد و مرا قبض روح کرد و مردم از مردنم خبردار شدند اجتماع کرده پس از تغسیل وتشییع آورده و دفن کردند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 این غریب برویم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در زیر خاک و میان قبر نمیروم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باید برویم پس مرا به قبر وارد نمود و لحد گذارده شد چنان وحشت مرا گرفت ، ناگاه دیدم قبرم وسیع شد و دری از بالای سرم باز و به من گفته شد حضرت رسول و ائمه علیهم السلام تشریف می‌آورند و دیدم آن جناب و حضرت زهرا علیها السلام و دوازده امام علیهم السلام آمدند و در عقب سر آنان چهارده نفر از علماء بزرگ که آخرین آنها مرحوم پدرم بود آمدند ناگاه دیدم دری از پایین گشوده و دو نفر با قیافه هولناکی وارد و به حضرت رسول صلی الله علیه و آله عرض کردند اجازه می‌فرمایید از او سؤال کنیم فرمود نه از من بپرسید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w:t>
      </w:r>
      <w:bookmarkStart w:id="1290" w:name="pg253_3781"/>
    </w:p>
    <w:p>
      <w:pPr>
        <w:pStyle w:val="BookText"/>
        <w:rPr/>
      </w:pPr>
      <w:bookmarkEnd w:id="1290"/>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رَبُکّ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جَلَّ جَلاله رَبّیَ مَن نَبیُکَ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نَبیّ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عقاید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اجازه می‌فرمایید از او به پرسیم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پسر عمویم علی سؤال کنید ،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 باز کسب اجازه کردند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دخترم بپرسید ، پرسیدند ، و هر کدام جواب می‌دادند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از حسن و از حسین تا آخر حضرت مهدی بپرسید و آنها می‌پرسیدند و حضرات جواب می‌دادند تا بعد از جوابهای چهارده معصوم علیهم السلام معروض داشتند حالا بپرسم فرمودند آری ، با وی مدارا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آشتیانی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تلقین حضرت رسول صلی الله علیه و آله و ائمه علیهم السلام من روان شده و عقایدی که از هول و ترس از یادم رفته بود به یادم آمد پس تا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رَبُّکَ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جَل جلاله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نَبیَّک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مُحَمّدُ بنُ عَبداللّه صلی الله علیه و آله نَبیی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بنُ أبی طَالِب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هر جوابی که می‌دادم پیغمبر صلی الله علیه و آله تشویق فرموده و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أحسَنت وَهُمْ ائِمَّة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می‌دیدم در پاسخهای من علماء مخصوصاً پدرم خوشحال و خندان می‌شوند تا پس از پایان سؤال و جواب ، پیغمبر صلی الله علیه و آله حرکت نموده و از همان در که آمده ، رفتند و در اثر آن ، حضرت حضرات ائمه علیهم السلام یکی بعد از دیگری رفته و قبر تاریک می‌شد گفتم لابد علماء و پدرم آمده‌اند که من تنها نباشم دیدم آنها هم بعد از ائمه علیهم السلام رفتند و چنان قبر تاریک و وحشتناک شده و از خواب بیدار شدم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1" w:name="__RefHeading___Toc2250982_211673320"/>
      <w:bookmarkStart w:id="1292" w:name="_Toc484"/>
      <w:bookmarkEnd w:id="1291"/>
      <w:r>
        <w:rPr/>
        <w:t>8</w:t>
      </w:r>
      <w:r>
        <w:rPr>
          <w:rtl w:val="true"/>
        </w:rPr>
        <w:t xml:space="preserve"> - </w:t>
      </w:r>
      <w:r>
        <w:rPr>
          <w:rtl w:val="true"/>
        </w:rPr>
        <w:t>ایمنی از عذاب</w:t>
      </w:r>
      <w:bookmarkEnd w:id="1292"/>
    </w:p>
    <w:p>
      <w:pPr>
        <w:pStyle w:val="Heading5"/>
        <w:numPr>
          <w:ilvl w:val="4"/>
          <w:numId w:val="1"/>
        </w:numPr>
        <w:rPr/>
      </w:pPr>
      <w:bookmarkStart w:id="1293" w:name="__RefHeading___Toc2250984_211673320"/>
      <w:bookmarkStart w:id="1294" w:name="_Toc485"/>
      <w:bookmarkEnd w:id="1293"/>
      <w:r>
        <w:rPr>
          <w:rtl w:val="true"/>
        </w:rPr>
        <w:t>اشاره</w:t>
      </w:r>
      <w:bookmarkEnd w:id="1294"/>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در دنیا به خاطر عشق به اهل بیت علیهم السلام و اطاعت از آنان ایمن از</w:t>
      </w:r>
      <w:bookmarkStart w:id="1295" w:name="pg253_3782"/>
    </w:p>
    <w:p>
      <w:pPr>
        <w:pStyle w:val="BookText"/>
        <w:rPr/>
      </w:pPr>
      <w:bookmarkEnd w:id="1295"/>
      <w:r>
        <w:rPr>
          <w:rFonts w:ascii="IRNazanin" w:hAnsi="IRNazanin" w:eastAsia="IRNazanin"/>
          <w:color w:val="111111"/>
          <w:sz w:val="28"/>
          <w:sz w:val="28"/>
          <w:szCs w:val="28"/>
          <w:rtl w:val="true"/>
          <w:lang w:bidi="fa-IR"/>
        </w:rPr>
        <w:t xml:space="preserve">شیاطین و آلودگی‌ها باشد و هنگام مرگ ایمن از ترس و اندوه باشد و در برزخ ایمن از غربت و وحشت و ظلمت باشد ، بی‌تردید در قیامت ایمن از هر نوع عذابی خواهد بود </w:t>
      </w:r>
      <w:r>
        <w:rPr>
          <w:rFonts w:eastAsia="IRNazanin" w:cs="IRNazanin"/>
          <w:color w:val="111111"/>
          <w:sz w:val="28"/>
          <w:szCs w:val="28"/>
          <w:rtl w:val="true"/>
          <w:lang w:bidi="fa-IR"/>
        </w:rPr>
        <w:t>.</w:t>
      </w:r>
    </w:p>
    <w:p>
      <w:pPr>
        <w:pStyle w:val="Heading5"/>
        <w:numPr>
          <w:ilvl w:val="4"/>
          <w:numId w:val="1"/>
        </w:numPr>
        <w:rPr/>
      </w:pPr>
      <w:bookmarkStart w:id="1296" w:name="__RefHeading___Toc2250986_211673320"/>
      <w:bookmarkStart w:id="1297" w:name="_Toc486"/>
      <w:bookmarkEnd w:id="1296"/>
      <w:r>
        <w:rPr>
          <w:rtl w:val="true"/>
        </w:rPr>
        <w:t>درخواست حضرت فاطمه زهرا علیها السلام</w:t>
      </w:r>
      <w:bookmarkEnd w:id="1297"/>
    </w:p>
    <w:p>
      <w:pPr>
        <w:pStyle w:val="BookText"/>
        <w:rPr/>
      </w:pPr>
      <w:r>
        <w:rPr>
          <w:rFonts w:ascii="IRNazanin" w:hAnsi="IRNazanin" w:eastAsia="IRNazanin"/>
          <w:color w:val="111111"/>
          <w:sz w:val="28"/>
          <w:sz w:val="28"/>
          <w:szCs w:val="28"/>
          <w:rtl w:val="true"/>
          <w:lang w:bidi="fa-IR"/>
        </w:rPr>
        <w:t xml:space="preserve">در روایتی پر ارج آمده که پیامبر اسلام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از سوی خدا به حضرت فاطمه علیها السلام خطاب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فٰاطِمَةُ ، سَلِیْنِی اعْطِکِ ، وَتَمَنَّی عَلَیَّ ارْضِکِ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بخواه تا به تو عطا کنم و از من درخواست کن تا تو را خشنود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فاطمه علیها السلام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أَسْألُکَ أَنْ لٰاتُعذِّبَ مُحِبِّی وَمُحِبَّ عِتْرَتِی بِالنّٰارِ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تو می‌خواهم که دوستدار من و دوستدار عترتم را به آتش عذاب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متعال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وَارْتِفٰاعِ مَکٰانِی لَقَدْ آلَیْتُ عَلیٰ نَفْسِی مِنْ قَبْلِ أنْ اخْلُقَ السَّمٰاوٰاتِ وَالْارْضِ بِألْفَی عٰامٍ ، أنْ لٰاأُعَذِّبَ مُحِبِّیْکِ وَمُحِبِّی عِتْرَتِکِ بِالنّٰارِ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و عظمت مقامم سوگند که من دو هزار سال پیش از آفرینش آسمان‌ها و زمین به خود سوگند خورده‌ام که دوستداران تو و دوستداران عترتت را به آتش عذاب نکنم </w:t>
      </w:r>
      <w:r>
        <w:rPr>
          <w:rFonts w:eastAsia="IRNazanin" w:cs="IRNazanin"/>
          <w:color w:val="111111"/>
          <w:sz w:val="28"/>
          <w:szCs w:val="28"/>
          <w:rtl w:val="true"/>
          <w:lang w:bidi="fa-IR"/>
        </w:rPr>
        <w:t>.</w:t>
      </w:r>
      <w:bookmarkStart w:id="1298" w:name="pg253_3783"/>
    </w:p>
    <w:p>
      <w:pPr>
        <w:pStyle w:val="Heading5"/>
        <w:numPr>
          <w:ilvl w:val="4"/>
          <w:numId w:val="1"/>
        </w:numPr>
        <w:rPr/>
      </w:pPr>
      <w:bookmarkStart w:id="1299" w:name="__RefHeading___Toc2250988_211673320"/>
      <w:bookmarkStart w:id="1300" w:name="_Toc487"/>
      <w:bookmarkEnd w:id="1298"/>
      <w:bookmarkEnd w:id="1299"/>
      <w:r>
        <w:rPr>
          <w:rtl w:val="true"/>
        </w:rPr>
        <w:t>بشارت الهی</w:t>
      </w:r>
      <w:bookmarkEnd w:id="1300"/>
    </w:p>
    <w:p>
      <w:pPr>
        <w:pStyle w:val="BookText"/>
        <w:rPr/>
      </w:pPr>
      <w:r>
        <w:rPr>
          <w:rFonts w:ascii="IRNazanin" w:hAnsi="IRNazanin" w:eastAsia="IRNazanin"/>
          <w:color w:val="111111"/>
          <w:sz w:val="28"/>
          <w:sz w:val="28"/>
          <w:szCs w:val="28"/>
          <w:rtl w:val="true"/>
          <w:lang w:bidi="fa-IR"/>
        </w:rPr>
        <w:t xml:space="preserve">بلال بن حمامه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خندان و شاد به سوی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عوف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خنده و شادی شما چیست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بشارتی از سوی پروردگارم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اراده کرد فاطمه را به همسری علی درآورد به فرشته‌ای فرمان داد درخت طوبی را بجنباند و او آن را جنبانید ، پس ورقه‌های مکتوبی منتشر شد ، خدا فرشتگانی را به وجود آورد که آنها را جمع کردند ، چون قیامت گردد آن فرشتگان در میان خلایق بگردند و هر یک از دوستداران مخلص ما اهل بیت علیهم السلام را ببینند یکی از آن نوشته‌ها را به او دهند که در آن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بَرٰاءَةٌ لَهُ مِنَ النّٰارِ مِنْ أَخِی وَابْنِ عَمِّی وَابْنَتِی ، فَکٰاکُ رِقٰابِ رِجٰالٍ وَنِسٰاءٍ مِنْ أُمَّتِی مِنَ النّٰارِ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امان نامه‌ای است از آتش دوزخ از سوی برادرم و پسر عمویم و دخترم برای رهایی مردانی و زنانی از امتم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لٰایَمُوْتُ عَبْدٌ یُحِبُّ اللّهَ وَرَسُوْلَهُ ، وَیَتَوَلّیٰ الأَئمَّةَ فَتَمَسَّهُ النّٰارُ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هر بنده‌ای که خدا و رسولش را دوست بدارد و ولایت امامان را پذیرفته باشد و از دنیا برود ، آتش دوزخ به او نخواهد رسید </w:t>
      </w:r>
      <w:r>
        <w:rPr>
          <w:rFonts w:eastAsia="IRNazanin" w:cs="IRNazanin"/>
          <w:color w:val="111111"/>
          <w:sz w:val="28"/>
          <w:szCs w:val="28"/>
          <w:rtl w:val="true"/>
          <w:lang w:bidi="fa-IR"/>
        </w:rPr>
        <w:t>.</w:t>
      </w:r>
      <w:bookmarkStart w:id="1301" w:name="pg253_3784"/>
    </w:p>
    <w:p>
      <w:pPr>
        <w:pStyle w:val="BookText"/>
        <w:rPr/>
      </w:pPr>
      <w:bookmarkEnd w:id="1301"/>
      <w:r>
        <w:rPr>
          <w:rFonts w:ascii="IRNazanin" w:hAnsi="IRNazanin" w:eastAsia="IRNazanin"/>
          <w:color w:val="111111"/>
          <w:sz w:val="28"/>
          <w:sz w:val="28"/>
          <w:szCs w:val="28"/>
          <w:rtl w:val="true"/>
          <w:lang w:bidi="fa-IR"/>
        </w:rPr>
        <w:t xml:space="preserve">بنابراین از شمار بی‌شمار آثار محبت و عشق به اهل بیت علیهم السلام و اطاعت از آنان امان یافتن از آتش در روز سنگین و پرنشیب و فراز قیامت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اسلام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أَحبَّنٰا أَهْلَ الْبَیْتِ حَشَرَهُ اللّهُ تَعٰالیٰ آمِناً یَوْمَ الْقِیٰامَةِ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ما اهل بیت را دوست داشته باشد خدا او را در قیامت همراه با امن و امان محشور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 چه بسیار روایات عجیب و محکم و استواری بیان شده است که تعلیم می‌دهد شفاعت حقیقی را از محبت به اهل بیت علیهم السلام و عشق ورزی به آنان و عمل به فرهنگشان و پیروی از آثارشان و رعایت تقوا و پرهیزکاری و ورع و پارسایی بجویید ، و تصور نکنید که محبتِ تنها ، یا عملِ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وفق فقه اهل بیت علیهم السلام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بخش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در قیامت به معنای به میدان کشیدن زر و زور و تزویر و حاکم شدن بر ارادۀ حق و نقض قوانین استوار قرآنی نیست که این نوع شفاعت هیچ دلیل عقلی و نقلی در کنارش نیست و امری است که بطلانش در شرع انور ثابت و روشن‌تر از آفتاب وسط روز است </w:t>
      </w:r>
      <w:r>
        <w:rPr>
          <w:rFonts w:eastAsia="IRNazanin" w:cs="IRNazanin"/>
          <w:color w:val="111111"/>
          <w:sz w:val="28"/>
          <w:szCs w:val="28"/>
          <w:rtl w:val="true"/>
          <w:lang w:bidi="fa-IR"/>
        </w:rPr>
        <w:t>.</w:t>
      </w:r>
    </w:p>
    <w:p>
      <w:pPr>
        <w:pStyle w:val="Heading4"/>
        <w:numPr>
          <w:ilvl w:val="3"/>
          <w:numId w:val="1"/>
        </w:numPr>
        <w:rPr/>
      </w:pPr>
      <w:bookmarkStart w:id="1302" w:name="__RefHeading___Toc2250990_211673320"/>
      <w:bookmarkStart w:id="1303" w:name="_Toc488"/>
      <w:bookmarkEnd w:id="1302"/>
      <w:r>
        <w:rPr/>
        <w:t>9</w:t>
      </w:r>
      <w:r>
        <w:rPr>
          <w:rtl w:val="true"/>
        </w:rPr>
        <w:t xml:space="preserve"> - </w:t>
      </w:r>
      <w:r>
        <w:rPr>
          <w:rtl w:val="true"/>
        </w:rPr>
        <w:t>ثبات قدم بر صراط</w:t>
      </w:r>
      <w:r>
        <w:rPr>
          <w:rtl w:val="true"/>
        </w:rPr>
        <w:t>�</w:t>
      </w:r>
      <w:bookmarkEnd w:id="1303"/>
    </w:p>
    <w:p>
      <w:pPr>
        <w:pStyle w:val="BookText"/>
        <w:rPr/>
      </w:pPr>
      <w:r>
        <w:rPr>
          <w:rFonts w:ascii="IRNazanin" w:hAnsi="IRNazanin" w:eastAsia="IRNazanin"/>
          <w:color w:val="111111"/>
          <w:sz w:val="28"/>
          <w:sz w:val="28"/>
          <w:szCs w:val="28"/>
          <w:rtl w:val="true"/>
          <w:lang w:bidi="fa-IR"/>
        </w:rPr>
        <w:t xml:space="preserve">از آثار دیگر عشق‌ورزی به اهل بیت علیهم السلام و اطاعت از فرمان ها و اوامرشان امان از لغزش بر صراط است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بزرگوار اسلام صلی الله علیه و آله فرمود </w:t>
      </w:r>
      <w:r>
        <w:rPr>
          <w:rFonts w:eastAsia="IRNazanin" w:cs="IRNazanin"/>
          <w:color w:val="111111"/>
          <w:sz w:val="28"/>
          <w:szCs w:val="28"/>
          <w:rtl w:val="true"/>
          <w:lang w:bidi="fa-IR"/>
        </w:rPr>
        <w:t>:</w:t>
      </w:r>
      <w:bookmarkStart w:id="1304" w:name="pg253_3785"/>
    </w:p>
    <w:p>
      <w:pPr>
        <w:pStyle w:val="BookText"/>
        <w:rPr/>
      </w:pPr>
      <w:bookmarkEnd w:id="1304"/>
      <w:r>
        <w:rPr>
          <w:rFonts w:ascii="Amiri" w:hAnsi="Amiri" w:eastAsia="Amiri" w:cs="Amiri"/>
          <w:color w:val="111111"/>
          <w:sz w:val="28"/>
          <w:sz w:val="28"/>
          <w:szCs w:val="28"/>
          <w:rtl w:val="true"/>
          <w:lang w:bidi="ar-SA"/>
        </w:rPr>
        <w:t xml:space="preserve">أَثْبَتُکُمْ قَدَماً عَلَی الصِّراطِ ، أَشَدُّکُمُ حُبّاً لِأَهْلِ بَیْتِی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پابرجاترین شما بر صراط کسی است که محبتش به اهل بیت من بیشتر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أَحَبَّنٰا أَهْلَ الْبَیْتِ أَحَدٌ فَزَلَّتْ بِهِ قَدَمٌ إِلَّا ثَبَّتَتْهُ قَدَمٌ أُخْرَیٰ ، حَتّٰی یُنْجِیَهُ اللّهُ یَوَمَ الْقِیٰامَةِ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کس نیست که ما اهل بیت را دوست داشته باشد مگر اینکه هرگاه یک گامش بلغزد گام دیگرش او را استوار گرداند تا اینکه خدا در روز قیامت نجاتش دهد </w:t>
      </w:r>
      <w:r>
        <w:rPr>
          <w:rFonts w:eastAsia="IRNazanin" w:cs="IRNazanin"/>
          <w:color w:val="111111"/>
          <w:sz w:val="28"/>
          <w:szCs w:val="28"/>
          <w:rtl w:val="true"/>
          <w:lang w:bidi="fa-IR"/>
        </w:rPr>
        <w:t>.</w:t>
      </w:r>
    </w:p>
    <w:p>
      <w:pPr>
        <w:pStyle w:val="Heading4"/>
        <w:numPr>
          <w:ilvl w:val="3"/>
          <w:numId w:val="1"/>
        </w:numPr>
        <w:rPr/>
      </w:pPr>
      <w:bookmarkStart w:id="1305" w:name="__RefHeading___Toc2250992_211673320"/>
      <w:bookmarkStart w:id="1306" w:name="_Toc489"/>
      <w:bookmarkEnd w:id="1305"/>
      <w:r>
        <w:rPr/>
        <w:t>10</w:t>
      </w:r>
      <w:r>
        <w:rPr>
          <w:rtl w:val="true"/>
        </w:rPr>
        <w:t xml:space="preserve"> - </w:t>
      </w:r>
      <w:r>
        <w:rPr>
          <w:rtl w:val="true"/>
        </w:rPr>
        <w:t>محبت و آمرزش</w:t>
      </w:r>
      <w:bookmarkEnd w:id="1306"/>
    </w:p>
    <w:p>
      <w:pPr>
        <w:pStyle w:val="BookText"/>
        <w:rPr/>
      </w:pPr>
      <w:r>
        <w:rPr>
          <w:rFonts w:ascii="IRNazanin" w:hAnsi="IRNazanin" w:eastAsia="IRNazanin"/>
          <w:color w:val="111111"/>
          <w:sz w:val="28"/>
          <w:sz w:val="28"/>
          <w:szCs w:val="28"/>
          <w:rtl w:val="true"/>
          <w:lang w:bidi="fa-IR"/>
        </w:rPr>
        <w:t xml:space="preserve">عشق و محبت در وجود انسان به منزلۀ موتور محرکی است که انسان را برای رسیدن به محبوب به حرکت می‌آورد ، این حرکت از قبیل حرکات مادی نیست بلکه حرکت کیفی است به این معنی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دنبال معرفت به اهل بیت علیهم السلام عشق و محبت پیدا کند ، این عشق او را وادار می‌کند که به تدریج از آلودگی‌ها پاک شود و به عبارت دیگر آراسته به توبۀ واقعی گردد و به سوی حسنات و فضایل و اخلاق شایسته و عمل صالح رو کند تا موانع و حجاب‌های میان او و محبوب برطرف شده ، راه رسیدن به معشوق هموار گردد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روایات آمده که محبت ما باعث آمرزش گناه و افزون شدن</w:t>
      </w:r>
    </w:p>
    <w:p>
      <w:pPr>
        <w:pStyle w:val="BookText"/>
        <w:rPr/>
      </w:pPr>
      <w:r>
        <w:rPr>
          <w:rFonts w:ascii="IRNazanin" w:hAnsi="IRNazanin" w:eastAsia="IRNazanin"/>
          <w:color w:val="111111"/>
          <w:sz w:val="28"/>
          <w:sz w:val="28"/>
          <w:szCs w:val="28"/>
          <w:rtl w:val="true"/>
          <w:lang w:bidi="fa-IR"/>
        </w:rPr>
        <w:t xml:space="preserve">حسنات است ، به صورتی که بیان شد مایۀ آمرزش و تزاید خوبی‌هاست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فکر نکند که چون دارای محبت است پس مجوزی برای ورود به هر گناه را همراه دارد و ارتکاب گناهان مانع نجات او نیست ، این تصور ، تصوری شیطانی و برخاسته از هوای نفس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اگر محبت واقعی باشد توان پاک‌سازی و تزاید سرمایۀ عملی و معنوی برای انسان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در نهایت ، جلوه‌ای از محبوب می‌شود و عاقبت ، فانی در معشوق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با لحظه‌ای فکر ، عاشق حضرت حسین علیه السلام شد و این عشق باعث شد که دست از جاه و مقام و مرتبۀ سرلشگری و مال و منال دنیا و یزید و یزیدیان بردارد و به شرف توبۀ واقعی نایل گردد تا گناهانش آمرزیده شود و به پسندیده‌ترین عمل که جهاد است دست یازد و به شریف‌ترین حقیقت که شهادت است برسد ؛ این همه ، کار محبت و عشق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واقعیت ،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 الذُّنُوبَ وَیُضَاعِفُ الْحَسَنٰاتِ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ما اهل بیت مایۀ محو کردن گناهان و افزون ساختن حسنات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مجتبی علیه السلام فرمود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حُبَّنٰا لَیُسٰاقِطُ الذُّنُوبَ مِنْ ابْنِ آدَمَ کَمٰا یُسٰاقِطُ الرِّیْحُ الْوَرَقَ مِنَ</w:t>
      </w:r>
      <w:bookmarkStart w:id="1307" w:name="pg253_3787"/>
    </w:p>
    <w:p>
      <w:pPr>
        <w:pStyle w:val="BookText"/>
        <w:rPr/>
      </w:pPr>
      <w:bookmarkEnd w:id="1307"/>
      <w:r>
        <w:rPr>
          <w:rFonts w:ascii="Amiri" w:hAnsi="Amiri" w:eastAsia="Amiri" w:cs="Amiri"/>
          <w:color w:val="111111"/>
          <w:sz w:val="28"/>
          <w:sz w:val="28"/>
          <w:szCs w:val="28"/>
          <w:rtl w:val="true"/>
          <w:lang w:bidi="ar-SA"/>
        </w:rPr>
        <w:t xml:space="preserve">الشَّجَرِ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بی‌تردید محبت ما گناهان را از آدمی فرو می‌ریزد ، هم چنان که باد برگ درختان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أَحَبَّنٰا لِلّهِ ، وَأَحَبَّ مُحِبَّنٰا لٰالِغَرَضِ دُنْیٰا یُصُیْبُهٰا مِنْهُ ، وَعٰادَیَ عَدُوَّنٰا لٰا لِأحْنَةٍ کٰانَتْ بَیْنَهُ وَبَیْنَهُ ، ثُمَّ جٰاءَ یَوْمَ القِیٰامَةِ وَعَلَیْهِ مِنْ الذُّنُوبِ مِثْلُ رَمْلِ عٰالِجٍ ، وَزَبَدِ الْبَحْرِ ، غَفَرَ اللّهُ تَعٰالیٰ لَهُ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ما را و دوستدار ما را به خاطر خدا دوست بدارد و نه برای دست یافتن به هدف دنیایی و دشمن ما را نیز دشمن بدارد نه به خاطر کینۀ شخصی که میان آنان است آنگاه در قیامت با گناهانی به اندازۀ ریگ‌های ریگستان و کف دریاها بیاید مورد آمرزش خدا قرار خواهد گرفت </w:t>
      </w:r>
      <w:r>
        <w:rPr>
          <w:rFonts w:eastAsia="IRNazanin" w:cs="IRNazanin"/>
          <w:color w:val="111111"/>
          <w:sz w:val="28"/>
          <w:szCs w:val="28"/>
          <w:rtl w:val="true"/>
          <w:lang w:bidi="fa-IR"/>
        </w:rPr>
        <w:t>.</w:t>
      </w:r>
    </w:p>
    <w:p>
      <w:pPr>
        <w:pStyle w:val="Heading4"/>
        <w:numPr>
          <w:ilvl w:val="3"/>
          <w:numId w:val="1"/>
        </w:numPr>
        <w:rPr/>
      </w:pPr>
      <w:bookmarkStart w:id="1308" w:name="__RefHeading___Toc2250994_211673320"/>
      <w:bookmarkStart w:id="1309" w:name="_Toc490"/>
      <w:bookmarkEnd w:id="1308"/>
      <w:r>
        <w:rPr/>
        <w:t>11</w:t>
      </w:r>
      <w:r>
        <w:rPr>
          <w:rtl w:val="true"/>
        </w:rPr>
        <w:t xml:space="preserve"> - </w:t>
      </w:r>
      <w:r>
        <w:rPr>
          <w:rtl w:val="true"/>
        </w:rPr>
        <w:t>محشور شدن با اهل بیت علیهم السلام</w:t>
      </w:r>
      <w:bookmarkEnd w:id="1309"/>
    </w:p>
    <w:p>
      <w:pPr>
        <w:pStyle w:val="Heading5"/>
        <w:numPr>
          <w:ilvl w:val="4"/>
          <w:numId w:val="1"/>
        </w:numPr>
        <w:rPr/>
      </w:pPr>
      <w:bookmarkStart w:id="1310" w:name="__RefHeading___Toc2250996_211673320"/>
      <w:bookmarkStart w:id="1311" w:name="_Toc491"/>
      <w:bookmarkEnd w:id="1310"/>
      <w:r>
        <w:rPr>
          <w:rtl w:val="true"/>
        </w:rPr>
        <w:t>اشاره</w:t>
      </w:r>
      <w:bookmarkEnd w:id="1311"/>
    </w:p>
    <w:p>
      <w:pPr>
        <w:pStyle w:val="BookText"/>
        <w:rPr/>
      </w:pPr>
      <w:r>
        <w:rPr>
          <w:rFonts w:ascii="IRNazanin" w:hAnsi="IRNazanin" w:eastAsia="IRNazanin"/>
          <w:color w:val="111111"/>
          <w:sz w:val="28"/>
          <w:sz w:val="28"/>
          <w:szCs w:val="28"/>
          <w:rtl w:val="true"/>
          <w:lang w:bidi="fa-IR"/>
        </w:rPr>
        <w:t xml:space="preserve">شیعه که از طریق محبت و عشق‌ورزی‌اش به اهل بیت علیهم السلام و اطاعت از آن بزرگواران به رنگ آنان درآمده و زینت آن عباد خالص خداست ، اقتضا دارد حشرش در قیامت با آنان باشد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حقیقتی است که قرآن و روایات ناطق به آن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از خدا و پیامبر اطاعت کنند ، در زمرۀ کسانی از پیامبران و صدّیقان و شهیدان و شایستگان خواهند بود که خدا به آنان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اخلاق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 و اینان نیکو رفیقانی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رضا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 عَلیٰ اللّهِ أَنْ یَجَعَلَ وَلِیَّنٰا رَفِیقاً لِلْنَبِّیینَ والصِّدیْقِیْنَ وَالشُهَداءِ وَالصّٰالِحِیْنَ وَحَسُنَ أُولٰئِکَ رَفِیقٰا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خداست که دوست ما را همنشین پیامبران و صدیقین و شهدا و صالحین قرار دهد و چه نیکو رفیقانی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أَحَبَّنٰا أَهْلَ الْبَیْتِ فی اللّهِ ، حُشِرَ مَعَنٰا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ما را برای خدا دوست بدارد با ما محشور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صلی الله علیه و آله رسیدم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دوست دارم ولی در عمل مانند آنان نیستم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أَبٰاذَرٍ الْمَرْءُ مَعَ مَنْ أَحَبَّ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آنکه دوستش دارد محشور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 رسولش و اهل بیت رسولش را دوست دارم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فَانَّکَ مَعَ مَنْ أَحْبَبْتَ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با همان کسی محشور می‌شوی که دوستش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سید الشهداء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أَحَبَّنٰا لِلّهِ ، وَرَدْنٰا نَحْنُ وَهُوَ عَلیٰ نَبِیِّنٰا هٰکَذٰا ، وَضَمَّ إصْبَعَیْهِ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هرکه ما را به خاطر خدا دوست بدارد ما و او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دو انگشت خود را به هم چسبانید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پیامبرمان وارد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معاویه عجلی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امام محمّد باقر علیه السلام بودم که مردی بر آن بزرگوار وارد شد که با پای پیاده از خراسان می‌آمد ، او در همان ابتدای ورود پای خود را که پوست انداخته بود نشان داد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وَاللّهِ ، مَا جَاءَنِی مِنْ حَیْثُ جِئْتُ إلَّاحُبُّکُمْ أهْلُ البَیْتِ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مرا چیزی جز محبت شما اهل بیت از خراسان به اینجا نکشانیده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أحَبَّنَا حَجَرٌ حَشَرَهُ اللّهُ مَعَنَا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bookmarkStart w:id="1312" w:name="pg253_3790"/>
    </w:p>
    <w:p>
      <w:pPr>
        <w:pStyle w:val="BookText"/>
        <w:rPr/>
      </w:pPr>
      <w:bookmarkEnd w:id="1312"/>
      <w:r>
        <w:rPr>
          <w:rFonts w:ascii="IRNazanin" w:hAnsi="IRNazanin" w:eastAsia="IRNazanin"/>
          <w:color w:val="111111"/>
          <w:sz w:val="28"/>
          <w:sz w:val="28"/>
          <w:szCs w:val="28"/>
          <w:rtl w:val="true"/>
          <w:lang w:bidi="fa-IR"/>
        </w:rPr>
        <w:t xml:space="preserve">به خدا سوگند حتی اگر سنگی ما را دوست داشته باشد خدا او را با ما محشور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لطف تو ای مُلک دلم را سلطان داد فتوا که از عشقت دو سه پیمانه زدم</w:t>
      </w:r>
    </w:p>
    <w:p>
      <w:pPr>
        <w:pStyle w:val="BookText"/>
        <w:rPr/>
      </w:pPr>
      <w:r>
        <w:rPr>
          <w:rFonts w:ascii="IRNazanin" w:hAnsi="IRNazanin" w:eastAsia="IRNazanin"/>
          <w:color w:val="111111"/>
          <w:sz w:val="28"/>
          <w:sz w:val="28"/>
          <w:szCs w:val="28"/>
          <w:rtl w:val="true"/>
          <w:lang w:bidi="fa-IR"/>
        </w:rPr>
        <w:t>بنهادم قدم صدق و صفا در ره عشق این قدم را همه با همت مردانه زدم</w:t>
      </w:r>
    </w:p>
    <w:p>
      <w:pPr>
        <w:pStyle w:val="BookText"/>
        <w:rPr/>
      </w:pPr>
      <w:r>
        <w:rPr>
          <w:rFonts w:ascii="IRNazanin" w:hAnsi="IRNazanin" w:eastAsia="IRNazanin"/>
          <w:color w:val="111111"/>
          <w:sz w:val="28"/>
          <w:sz w:val="28"/>
          <w:szCs w:val="28"/>
          <w:rtl w:val="true"/>
          <w:lang w:bidi="fa-IR"/>
        </w:rPr>
        <w:t xml:space="preserve">از ازل دست به دامان غم عشق شدم تا ابد دست به هر سینۀ بیگانه زدم </w:t>
      </w:r>
      <w:r>
        <w:rPr>
          <w:rStyle w:val="FootnoteAnchor"/>
          <w:rtl w:val="true"/>
        </w:rPr>
        <w:footnoteReference w:id="852"/>
      </w:r>
    </w:p>
    <w:p>
      <w:pPr>
        <w:pStyle w:val="Heading5"/>
        <w:numPr>
          <w:ilvl w:val="4"/>
          <w:numId w:val="1"/>
        </w:numPr>
        <w:rPr/>
      </w:pPr>
      <w:bookmarkStart w:id="1313" w:name="__RefHeading___Toc2250998_211673320"/>
      <w:bookmarkStart w:id="1314" w:name="_Toc492"/>
      <w:bookmarkEnd w:id="1313"/>
      <w:r>
        <w:rPr>
          <w:rtl w:val="true"/>
        </w:rPr>
        <w:t>مردی از اهل بهشت</w:t>
      </w:r>
      <w:bookmarkEnd w:id="1314"/>
    </w:p>
    <w:p>
      <w:pPr>
        <w:pStyle w:val="BookText"/>
        <w:rPr/>
      </w:pPr>
      <w:r>
        <w:rPr>
          <w:rFonts w:ascii="IRNazanin" w:hAnsi="IRNazanin" w:eastAsia="IRNazanin"/>
          <w:color w:val="111111"/>
          <w:sz w:val="28"/>
          <w:sz w:val="28"/>
          <w:szCs w:val="28"/>
          <w:rtl w:val="true"/>
          <w:lang w:bidi="fa-IR"/>
        </w:rPr>
        <w:t xml:space="preserve">حکم بن عتیبه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محمّد باقر علیه السلام بودم در حالی که اتاق حضرت مالامال از مردم بود ، ناگاه پیرمردی عصا زنان در رسید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یَابْنَ رَسُولِ اللّهِ وَرَحْمَةُ اللّهِ وَبَرَکَاتُهُ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ساکت شد ، حضرت پاسخ سلامش را داد ، سپس پیرمرد رو به جمعیت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خاموش شد ، جمعیت هم همگی سلامش را پاسخ گفتند ، پس رو به امام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إنِّی لَأُحِبُّکُم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خدا سوگند من عاشق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وَأُحِبُّ مَنْ یُحِبُّکُم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دوستداران شما را نیز دوست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 به خدا سوگند من شما و دوستداران شما را نه برای طمع به دنیا دوست دارم بلکه دوستیم خالص است ، به خدا سوگند از دشمنان شما نفرت دارم و از آنان بیزارم ، به خدا سوگند نفرت و بیزاری‌ام از آنان به خاطر کینه و عداوت شخصی نیست به خدا سوگند حلال شما را حلال و حرام شما را حرام می‌دانم ،</w:t>
      </w:r>
    </w:p>
    <w:p>
      <w:pPr>
        <w:pStyle w:val="BookText"/>
        <w:rPr/>
      </w:pPr>
      <w:r>
        <w:rPr>
          <w:rFonts w:ascii="IRNazanin" w:hAnsi="IRNazanin" w:eastAsia="IRNazanin"/>
          <w:color w:val="111111"/>
          <w:sz w:val="28"/>
          <w:sz w:val="28"/>
          <w:szCs w:val="28"/>
          <w:rtl w:val="true"/>
          <w:lang w:bidi="fa-IR"/>
        </w:rPr>
        <w:t>حال فدایت شوم آیا با چنین وضعی امید رستگاری و نجات برای من دارید ؟</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إلَیَّ ، حَتَّی أقْعَدَهُ إلَی جَنْبِهِ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جلوتر بیا ، جلوتر بیا تا اینکه او را پهلوی خود نشانید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پدرم علی بن الحسین علیهما السلام آمد و از او همین مطلب را که شما از من پرسیدید پرسید و پدرم به او جواب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اگر از دنیا بروی بر رسول خدا صلی الله علیه و آله و بر علی و حسن و حسین و علی بن الحسین علیه السلام وارد شده ، دلت شاد و خنک و دیدگانت روشن خواهد شد و آنگاه که جانت 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دست به گلویش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با کرام الکاتبین با شور و شادی به استقبال مرگ خواهی رفت و اگر زنده بمانی شاهد چیزی خواهی بود که خدا به سبب آن دیدگانت را روشن گرداند و با ما در برترین مراتب خواهی بود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با شنیدن این حقایق با آوای بلند گریست و حاضران نیز با دیدن حال او گریستند و امام دست پیش برد و اشک‌های پیرمرد را از صورتش گرفت سپس سر برداشت و به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 دست خود را به من بدهید ، حضرت دست به دستان او گذاشت و او</w:t>
      </w:r>
      <w:bookmarkStart w:id="1315" w:name="pg253_3792"/>
    </w:p>
    <w:p>
      <w:pPr>
        <w:pStyle w:val="BookText"/>
        <w:rPr/>
      </w:pPr>
      <w:bookmarkEnd w:id="1315"/>
      <w:r>
        <w:rPr>
          <w:rFonts w:ascii="IRNazanin" w:hAnsi="IRNazanin" w:eastAsia="IRNazanin"/>
          <w:color w:val="111111"/>
          <w:sz w:val="28"/>
          <w:sz w:val="28"/>
          <w:szCs w:val="28"/>
          <w:rtl w:val="true"/>
          <w:lang w:bidi="fa-IR"/>
        </w:rPr>
        <w:t xml:space="preserve">بوسید و بر دیده و گونه نهاد و سپس خداحافظی کرد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که پشت سر او نگاهش می‌کرد رو به جمعیت نمود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یَنْظُرَ إلَی رَجُلٍ مِنْ أهْلِ الجَنَّةِ فَلْیَنْظُرْ إلَی هَذَا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دوست دارد مردی از اهل بهشت را ببیند به این مرد بنگرد </w:t>
      </w:r>
      <w:r>
        <w:rPr>
          <w:rFonts w:eastAsia="IRNazanin" w:cs="IRNazanin"/>
          <w:color w:val="111111"/>
          <w:sz w:val="28"/>
          <w:szCs w:val="28"/>
          <w:rtl w:val="true"/>
          <w:lang w:bidi="fa-IR"/>
        </w:rPr>
        <w:t>.</w:t>
      </w:r>
    </w:p>
    <w:p>
      <w:pPr>
        <w:pStyle w:val="Heading4"/>
        <w:numPr>
          <w:ilvl w:val="3"/>
          <w:numId w:val="1"/>
        </w:numPr>
        <w:rPr/>
      </w:pPr>
      <w:bookmarkStart w:id="1316" w:name="__RefHeading___Toc2251000_211673320"/>
      <w:bookmarkStart w:id="1317" w:name="_Toc493"/>
      <w:bookmarkEnd w:id="1316"/>
      <w:r>
        <w:rPr/>
        <w:t>12</w:t>
      </w:r>
      <w:r>
        <w:rPr>
          <w:rtl w:val="true"/>
        </w:rPr>
        <w:t xml:space="preserve"> - </w:t>
      </w:r>
      <w:r>
        <w:rPr>
          <w:rtl w:val="true"/>
        </w:rPr>
        <w:t>محبت ، عامل ورود به بهشت</w:t>
      </w:r>
      <w:bookmarkEnd w:id="1317"/>
    </w:p>
    <w:p>
      <w:pPr>
        <w:pStyle w:val="BookText"/>
        <w:rPr/>
      </w:pPr>
      <w:r>
        <w:rPr>
          <w:rFonts w:ascii="IRNazanin" w:hAnsi="IRNazanin" w:eastAsia="IRNazanin"/>
          <w:color w:val="111111"/>
          <w:sz w:val="28"/>
          <w:sz w:val="28"/>
          <w:szCs w:val="28"/>
          <w:rtl w:val="true"/>
          <w:lang w:bidi="fa-IR"/>
        </w:rPr>
        <w:t xml:space="preserve">محبت به اهل بیت علیهم السلام که مایه‌ای ملکوتی است و از آثار بسیار با ارزشش عمل به فرهنگ اهل بیت علیهم السلام است ، چون در قیامت تجسم یابد به صورت بهشت تجسم می‌یابد و صاحب محبت و عمل ، آن را به ارث خواهد 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وارثانی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شایستگی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فردوس را به میراث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جاودانه‌اند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در روایتی زیبا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در سفری از مرکب خود پیاده شد و پنج سجده به جای آورد ، چون بر مرکب نشست یکی از یاران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شما مشاهده کردیم که اول بار بود رخ می‌داد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جبرئیل نزد من آمد و بشارت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اهل بهشت است و من به شکرانۀ آن در پیشگاه خدای متعال سجده کردم ، چون سر برداشتم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اهل بهشت است و من به شکرانۀ آن خدای</w:t>
      </w:r>
      <w:bookmarkStart w:id="1318" w:name="pg253_3793"/>
    </w:p>
    <w:p>
      <w:pPr>
        <w:pStyle w:val="BookText"/>
        <w:rPr/>
      </w:pPr>
      <w:bookmarkEnd w:id="1318"/>
      <w:r>
        <w:rPr>
          <w:rFonts w:ascii="IRNazanin" w:hAnsi="IRNazanin" w:eastAsia="IRNazanin"/>
          <w:color w:val="111111"/>
          <w:sz w:val="28"/>
          <w:sz w:val="28"/>
          <w:szCs w:val="28"/>
          <w:rtl w:val="true"/>
          <w:lang w:bidi="fa-IR"/>
        </w:rPr>
        <w:t xml:space="preserve">بزرگ را سجده کردم و چون سر برداشتم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 آقای جوانان اهل بهشت‌اند و من به شکرانۀ آن خدای بزرگ را سجده کردم و چون سر برداشتم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دوستداران و محبان ایشان نیز اهل بهشت‌اند و من برای خدای متعال سجدۀ شکر به جای آوردم ؛ چون سر برداشتم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دوستداران دوستداران ایشان نیز اهل بهشت‌اند و من باز به شکرانۀ آن در پیشگاه حق سجده بردم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آمده که حضرت امام سجاد علیه السلام بیمار شد ، جماعتی از اصحاب به عیادتش آمدند و از آن حضرت احوال پرسی کردند ؛ حضرت در پاسخ آنان خدا را سپاس‌گزاری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حال هستید ؟</w:t>
      </w:r>
    </w:p>
    <w:p>
      <w:pPr>
        <w:pStyle w:val="BookText"/>
        <w:rPr/>
      </w:pPr>
      <w:r>
        <w:rPr>
          <w:rFonts w:ascii="IRNazanin" w:hAnsi="IRNazanin" w:eastAsia="IRNazanin"/>
          <w:color w:val="111111"/>
          <w:sz w:val="28"/>
          <w:sz w:val="28"/>
          <w:szCs w:val="28"/>
          <w:rtl w:val="true"/>
          <w:lang w:bidi="fa-IR"/>
        </w:rPr>
        <w:t xml:space="preserve">آنان هر یک به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دوستدار و محبّ شما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أَحَبَّنٰا لِلّهِ أَسْکَنَهُ اللّهُ فی ظِلٍّ ظَلِیلٍ یَوْمَ القِیٰامَةِ ، یَوْمَ لٰاظِلَّ الّا ظِلُّهُ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ما را به خاطر خدا دوست بدارد خدا در روز قیامت که سایه‌ای جز سایۀ او نیست وی را در سایه‌ای پایدار جای دهد </w:t>
      </w:r>
      <w:r>
        <w:rPr>
          <w:rFonts w:eastAsia="IRNazanin" w:cs="IRNazanin"/>
          <w:color w:val="111111"/>
          <w:sz w:val="28"/>
          <w:szCs w:val="28"/>
          <w:rtl w:val="true"/>
          <w:lang w:bidi="fa-IR"/>
        </w:rPr>
        <w:t>.</w:t>
      </w:r>
    </w:p>
    <w:p>
      <w:pPr>
        <w:pStyle w:val="Heading4"/>
        <w:numPr>
          <w:ilvl w:val="3"/>
          <w:numId w:val="1"/>
        </w:numPr>
        <w:rPr/>
      </w:pPr>
      <w:bookmarkStart w:id="1319" w:name="__RefHeading___Toc2251002_211673320"/>
      <w:bookmarkStart w:id="1320" w:name="_Toc494"/>
      <w:bookmarkEnd w:id="1319"/>
      <w:r>
        <w:rPr/>
        <w:t>13</w:t>
      </w:r>
      <w:r>
        <w:rPr>
          <w:rtl w:val="true"/>
        </w:rPr>
        <w:t xml:space="preserve"> - </w:t>
      </w:r>
      <w:r>
        <w:rPr>
          <w:rtl w:val="true"/>
        </w:rPr>
        <w:t>محبت مایۀ زندگی جاویدان</w:t>
      </w:r>
      <w:bookmarkEnd w:id="1320"/>
    </w:p>
    <w:p>
      <w:pPr>
        <w:pStyle w:val="Heading5"/>
        <w:numPr>
          <w:ilvl w:val="4"/>
          <w:numId w:val="1"/>
        </w:numPr>
        <w:rPr/>
      </w:pPr>
      <w:bookmarkStart w:id="1321" w:name="__RefHeading___Toc2251004_211673320"/>
      <w:bookmarkStart w:id="1322" w:name="_Toc495"/>
      <w:bookmarkEnd w:id="1321"/>
      <w:r>
        <w:rPr>
          <w:rtl w:val="true"/>
        </w:rPr>
        <w:t>اشاره</w:t>
      </w:r>
      <w:bookmarkEnd w:id="1322"/>
    </w:p>
    <w:p>
      <w:pPr>
        <w:pStyle w:val="BookText"/>
        <w:rPr/>
      </w:pPr>
      <w:r>
        <w:rPr>
          <w:rFonts w:ascii="IRNazanin" w:hAnsi="IRNazanin" w:eastAsia="IRNazanin"/>
          <w:color w:val="111111"/>
          <w:sz w:val="28"/>
          <w:sz w:val="28"/>
          <w:szCs w:val="28"/>
          <w:rtl w:val="true"/>
          <w:lang w:bidi="fa-IR"/>
        </w:rPr>
        <w:t xml:space="preserve">شخصی به نام یونس به حضرت امام صادق علیه السلام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لَوِلٰائی لَکُمُ ، وَمَا عَرَّفَنِی اللّهُ مِنْ حَقِّکُمْ ، أَحَبُّ إِلَیَّ مِنْ الدُّنْیٰا بِحَذٰافِیْرِهٰا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دوستی من به شما و شناختی که خدا دربارۀ حق شما به من</w:t>
      </w:r>
    </w:p>
    <w:p>
      <w:pPr>
        <w:pStyle w:val="BookText"/>
        <w:rPr/>
      </w:pPr>
      <w:r>
        <w:rPr>
          <w:rFonts w:ascii="IRNazanin" w:hAnsi="IRNazanin" w:eastAsia="IRNazanin"/>
          <w:color w:val="111111"/>
          <w:sz w:val="28"/>
          <w:sz w:val="28"/>
          <w:szCs w:val="28"/>
          <w:rtl w:val="true"/>
          <w:lang w:bidi="fa-IR"/>
        </w:rPr>
        <w:t xml:space="preserve">داده برایم از همۀ دنیا محبوب‌تر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گفتارم آثار خشم در چهرۀ حضرت دیدم ، سپس شنیدم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قِسْتَنٰا بِغَیْرِ قِیٰاسٍ ، مٰا الدُّنْیٰا وَمٰا فِیْهٰا ؟ هَلْ هی إِلّا سَدُّ فَوْرَةٍ أَوْ سَتْرُ عَوْرَةٍ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لَکَ بِمَحَبَّتِنٰا الْحَیٰاةُ الدّائِمَةُ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نادرستی نمودی ، دنیا و آنچه در آن است چیست ؟ آیا دنیا چیزی جز سیر شدن شکمی و پوشاندن عورتی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به سبب محبت ما به زندگی جاوید دست 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محبت به اهل بیت علیهم السلام و عشق ورزی به آنان مایۀ زندگی جاوید است که با مرگی خوش آغاز و تا بلندای ابدیت امتداد می‌یابد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مرگ که برای دیگران بسی خطرخیز و هول انگیز و پرمخافت و توأم با دردسر دائمی است ، برای عاشقان اهل بیت علیهم السلام آغاز یک زندگی جاوید و همیشگی است که با بشارت و سرور شروع و با تجلّی رضایت حق و ورود به بهشت و نشستن با اهل بیت علیهم السلام دنبال می‌شود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وَمَنْ مٰاتَ عَلیٰ حُبِّ آلِ مُحَمّدٍ بَشَّرَهُ مَلَکُ الْمَوْتِ بِالْجَنَّةِ ، ثُمَّ مُنْکَرٌ وَنَکِیْرٌ ، أَلٰا وَمَنْ مٰاتَ عَلیٰ حُبِّ آلِ مُحَمَّدٍ یُزَفُّ إِلیٰ الْجَنَّةِ کَمٰا تُزَفُّ الْعَرُوْسُ إِلیٰ بَیْتِ زَوْجِهٰا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هر کس با محبت آل محمّد بمیرد ابتدا فرشتۀ مرگ و سپس منکر و نکیر به او مژدۀ بهشت می‌دهند </w:t>
      </w:r>
      <w:r>
        <w:rPr>
          <w:rFonts w:eastAsia="IRNazanin" w:cs="IRNazanin"/>
          <w:color w:val="111111"/>
          <w:sz w:val="28"/>
          <w:szCs w:val="28"/>
          <w:rtl w:val="true"/>
          <w:lang w:bidi="fa-IR"/>
        </w:rPr>
        <w:t>.</w:t>
      </w:r>
      <w:bookmarkStart w:id="1323" w:name="pg253_3795"/>
    </w:p>
    <w:p>
      <w:pPr>
        <w:pStyle w:val="BookText"/>
        <w:rPr/>
      </w:pPr>
      <w:bookmarkEnd w:id="1323"/>
      <w:r>
        <w:rPr>
          <w:rFonts w:ascii="IRNazanin" w:hAnsi="IRNazanin" w:eastAsia="IRNazanin"/>
          <w:color w:val="111111"/>
          <w:sz w:val="28"/>
          <w:sz w:val="28"/>
          <w:szCs w:val="28"/>
          <w:rtl w:val="true"/>
          <w:lang w:bidi="fa-IR"/>
        </w:rPr>
        <w:t xml:space="preserve">آگاه باشید هر کس با دوستی آل محمّد بمیرد همان‌گونه که عروس را به خانۀ شوهرش می‌برند او را به بهشت روانه می‌کنند </w:t>
      </w:r>
      <w:r>
        <w:rPr>
          <w:rFonts w:eastAsia="IRNazanin" w:cs="IRNazanin"/>
          <w:color w:val="111111"/>
          <w:sz w:val="28"/>
          <w:szCs w:val="28"/>
          <w:rtl w:val="true"/>
          <w:lang w:bidi="fa-IR"/>
        </w:rPr>
        <w:t>.</w:t>
      </w:r>
    </w:p>
    <w:p>
      <w:pPr>
        <w:pStyle w:val="Heading5"/>
        <w:numPr>
          <w:ilvl w:val="4"/>
          <w:numId w:val="1"/>
        </w:numPr>
        <w:rPr/>
      </w:pPr>
      <w:bookmarkStart w:id="1324" w:name="__RefHeading___Toc2251006_211673320"/>
      <w:bookmarkStart w:id="1325" w:name="_Toc496"/>
      <w:bookmarkEnd w:id="1324"/>
      <w:r>
        <w:rPr>
          <w:rtl w:val="true"/>
        </w:rPr>
        <w:t xml:space="preserve">از ما جدا نشوید که </w:t>
      </w:r>
      <w:r>
        <w:rPr>
          <w:rtl w:val="true"/>
        </w:rPr>
        <w:t>. .</w:t>
      </w:r>
      <w:bookmarkEnd w:id="1325"/>
    </w:p>
    <w:p>
      <w:pPr>
        <w:pStyle w:val="BookText"/>
        <w:rPr/>
      </w:pPr>
      <w:r>
        <w:rPr>
          <w:rFonts w:ascii="IRNazanin" w:hAnsi="IRNazanin" w:eastAsia="IRNazanin"/>
          <w:color w:val="111111"/>
          <w:sz w:val="28"/>
          <w:sz w:val="28"/>
          <w:szCs w:val="28"/>
          <w:rtl w:val="true"/>
          <w:lang w:bidi="fa-IR"/>
        </w:rPr>
        <w:t xml:space="preserve">محمّد بن ولید کرمانی می‌گوید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امام جواد علیه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ولایتداری موالیان شما چه اجر و پاداشی هست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غلامی داشت که هنگام دخول آن حضرت در مسجد ، استر وی را نگه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کنار استر نشسته بود که گروهی از خراسان آمدند ، مردی از آن گروه به 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به حضرت امام صادق علیه السلام بگویی مرا به جای تو قرار دهد تا من غلام او باشم و در عوض ، همۀ ثروتم را برای تو قرار دهم ؟ من به فراوانی از همه نوع مال دارم ، برو و آن را قبضه کن و من به جای تو نزد حضرت اقامت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از حضرت سؤال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بر امام وارد شده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خدمت و همراهی طولانیم را با خود می‌دانی ، آیا اگر خداوند ثروتی را به من برساند شما مانع می‌شوید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ثروت خود به تو عطا می‌کنم و از دیگری بازت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سخن آن مرد را برای امام بازگفت ،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خدمت به ما بی‌رغبت شده‌ای و آن مرد شوق خدمت ما را دارد ما می‌پذیریم و تو را می‌فرستیم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غلام از کنار امام رفت ، امام او را فرا خوانده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ملازمت طولانی ، به تو نصیحت می‌کنم ، آنگاه مختار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w:t>
      </w:r>
      <w:bookmarkStart w:id="1326" w:name="pg253_3796"/>
    </w:p>
    <w:p>
      <w:pPr>
        <w:pStyle w:val="BookText"/>
        <w:rPr/>
      </w:pPr>
      <w:bookmarkEnd w:id="1326"/>
      <w:r>
        <w:rPr>
          <w:rFonts w:ascii="IRNazanin" w:hAnsi="IRNazanin" w:eastAsia="IRNazanin"/>
          <w:color w:val="111111"/>
          <w:sz w:val="28"/>
          <w:sz w:val="28"/>
          <w:szCs w:val="28"/>
          <w:rtl w:val="true"/>
          <w:lang w:bidi="fa-IR"/>
        </w:rPr>
        <w:t xml:space="preserve">قیامت شود ، پیامبر خدا آویخته به نور خدا خواهد بود و امیرالمؤمنین به رسول اللّه صلی الله علیه و آله تمسک خواهد کرد و امامان به امیرالمؤمنین علیه السلام تمسک خواهند جست و شیعیان ما به ما تمسک خواهند کرد ، وارد می‌شوند آنجا که ما وارد می‌شویم و در آیند آنجا که ما در 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نمی‌روم بلکه در خدمتت باقی می‌مانم و آخرت را بر دنیا ترجیح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رفتن به سوی آن مرد بیرون رفت ، مرد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چهره‌ای آمدی غیر از چهره‌ای که با آن داخل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برای او گفت و او را نزد حضرت امام صادق علیه السلام برد و امام تولای او را پذیرفت و فرمان داد هزار دینار به غلام بپردازند سپس آن مرد برای خداحافظی با امام برخاست و از وی درخواست کرد که برای او دعا کند که امام دعا فرمود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2251008_211673320"/>
      <w:bookmarkStart w:id="1328" w:name="_Toc497"/>
      <w:bookmarkEnd w:id="1327"/>
      <w:r>
        <w:rPr/>
        <w:t>14</w:t>
      </w:r>
      <w:r>
        <w:rPr>
          <w:rtl w:val="true"/>
        </w:rPr>
        <w:t xml:space="preserve"> - </w:t>
      </w:r>
      <w:r>
        <w:rPr>
          <w:rtl w:val="true"/>
        </w:rPr>
        <w:t>محبت مایۀ آرامش دل</w:t>
      </w:r>
      <w:bookmarkEnd w:id="1328"/>
    </w:p>
    <w:p>
      <w:pPr>
        <w:pStyle w:val="BookText"/>
        <w:rPr/>
      </w:pPr>
      <w:r>
        <w:rPr>
          <w:rFonts w:ascii="IRNazanin" w:hAnsi="IRNazanin" w:eastAsia="IRNazanin"/>
          <w:color w:val="111111"/>
          <w:sz w:val="28"/>
          <w:sz w:val="28"/>
          <w:szCs w:val="28"/>
          <w:rtl w:val="true"/>
          <w:lang w:bidi="fa-IR"/>
        </w:rPr>
        <w:t xml:space="preserve">محبت اهل بیت علیهم السلام فقط هنگام مرگ و برای اوضاع جهان آخرت گره‌گشا نیست بلکه در دنیا و زندگی در آن نیز بسی سودها و گره‌گشایی‌ها در پی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 موهبت‌هایی که در پرتو محبت این خاندان نصیب انسان دل باخته و شیدا و دوستدار ایشان می‌شود ، آرامش و طمأنینۀ دل است و این برای انسان که در این زندگی پراضطراب دنیا که بر هر سو می‌زند تا اندکی از آرامش را به هر قیمت و بها به دست آورد ، موهبتی بسیار مغتنم است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رَسُوْلَ اللّهِ لَمّٰا نَزَلَتْ هٰذِهِ الآیةُ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قال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اللّهَ وَرَسُولَهُ وَاَحَبَّ أَهْلَ بَیْتِی صٰادِقَاً</w:t>
      </w:r>
    </w:p>
    <w:p>
      <w:pPr>
        <w:pStyle w:val="BookText"/>
        <w:rPr/>
      </w:pPr>
      <w:r>
        <w:rPr>
          <w:rFonts w:ascii="Amiri" w:hAnsi="Amiri" w:eastAsia="Amiri" w:cs="Amiri"/>
          <w:color w:val="111111"/>
          <w:sz w:val="28"/>
          <w:sz w:val="28"/>
          <w:szCs w:val="28"/>
          <w:rtl w:val="true"/>
          <w:lang w:bidi="ar-SA"/>
        </w:rPr>
        <w:t xml:space="preserve">غَیْرَ کٰاذِبٍ ، وَاَحَبَّ الْمُؤْمِنِیْنَ شٰاهِدَاً وَغٰائِباً ، أَلٰا بِذِکْرِ اللّهِ یَتَحٰابُّونَ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فقط به یاد خدا آرام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دربارۀ کسی است که خدا و رسولش را دوست بدارد ، و اهل بیتم را صادقانه و نه به دروغ ، دوست داشته باشد و نیز مؤمنان را در پیش رو و پشت سر دوست داشته باشد ، همانا با یاد خدا یکدیگر را دوست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 کسی که دوستی‌اش نسبت به خدا و پیامبر صلی الله علیه و آله و اهل بیت علیهم السلام و مؤمنان صادقانه است در عمل هم صادقانه برخورد می‌کند و سعیش بر این است که عبادتش را نسبت به حق و اطاعتش را نسبت به پیامبر صلی الله علیه و آله و اهل بیت علیهم السلام و برخوردش را نسبت به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 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صادقانه و صحیح و به منظور تجارت آخرتی انجام دهد ، البته این گونه زندگی کردن محصولش برای باطن ، آرامش و امنیت و اطمینان و طمأنینه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خائن ، دزد ، ستمگر ، غاصب ، رشوه‌خوار ، آلوده به ربا ، چشم‌چران ، زناکار ، فاسق ، عاصی ، مذنب ، خطاکار ، کم‌فروش ، متقلب ، پشت‌هم‌انداز ، حیله‌گر ، مکار و دغل‌باز هرگز نمی‌تواند از آرامش خاطر و طمأنینۀ دل برخوردار باشد و چون محب صادق اهل بیت علیهم السلام دامنش از این نوع امور پاک است ، همواره از آرامش و اطمینان دل برخوردار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می‌فرماید </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صلی الله علیه و آله به علی علیه السلام دربارۀ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بِذِکْرِ</w:t>
      </w:r>
    </w:p>
    <w:p>
      <w:pPr>
        <w:pStyle w:val="BookText"/>
        <w:rPr/>
      </w:pPr>
      <w:r>
        <w:rPr>
          <w:rFonts w:ascii="Amiri" w:hAnsi="Amiri" w:eastAsia="Amiri" w:cs="Amiri"/>
          <w:color w:val="111111"/>
          <w:sz w:val="28"/>
          <w:sz w:val="28"/>
          <w:szCs w:val="28"/>
          <w:rtl w:val="true"/>
          <w:lang w:bidi="ar-SA"/>
        </w:rPr>
        <w:t xml:space="preserve">اللّٰهِ أَلاٰ بِذِکْرِ اللّٰهِ تَطْمَئِنُّ الْقُلُوبُ </w:t>
      </w:r>
      <w:r>
        <w:rPr>
          <w:rFonts w:eastAsia="Amiri" w:cs="Amiri" w:ascii="Amiri" w:hAnsi="Amiri"/>
          <w:color w:val="111111"/>
          <w:sz w:val="28"/>
          <w:szCs w:val="28"/>
          <w:rtl w:val="true"/>
          <w:lang w:bidi="ar-SA"/>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دربارۀ چه کسی نازل شده است ؟ پاسخ داد خدا و رسولش بهتر می‌داند ، پیامبر صلی الله علیه و آله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فِیْمَنْ صَدَّقَ لِی وَآمَنَ بِی ، وَاَحَبَّکَ وَعَشِیرَتَکَ مِنْ بَعْدِکَ ، وَسَلَّمَ الأَمْرَ لَکَ وَلِلْأَئِمَّةِ مِنْ بَعْدِکَ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کسی است که مرا تصدیق کند و به من ایمان آورد ، و تو و عترتت را دوست داشته باشد و کار دین و دنیایش را تسلیم تو و امامان بعد از تو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راویان مورد اعتماد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وَ تَطْمَئِنُّ قُلُوبُهُمْ بِذِکْرِ اللّٰهِ أَلاٰ بِذِکْرِ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اینان چه کسانی هستند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أَهْلُ البَیْتِ ، وَشِیْعَتُنٰا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اهل بیت و شیعیان ما هستند </w:t>
      </w:r>
      <w:r>
        <w:rPr>
          <w:rFonts w:eastAsia="IRNazanin" w:cs="IRNazanin"/>
          <w:color w:val="111111"/>
          <w:sz w:val="28"/>
          <w:szCs w:val="28"/>
          <w:rtl w:val="true"/>
          <w:lang w:bidi="fa-IR"/>
        </w:rPr>
        <w:t>.</w:t>
      </w:r>
      <w:bookmarkStart w:id="1329" w:name="pg253_3799"/>
    </w:p>
    <w:p>
      <w:pPr>
        <w:pStyle w:val="Heading3"/>
        <w:numPr>
          <w:ilvl w:val="2"/>
          <w:numId w:val="1"/>
        </w:numPr>
        <w:rPr/>
      </w:pPr>
      <w:bookmarkStart w:id="1330" w:name="__RefHeading___Toc2251010_211673320"/>
      <w:bookmarkStart w:id="1331" w:name="_Toc498"/>
      <w:bookmarkEnd w:id="1329"/>
      <w:bookmarkEnd w:id="1330"/>
      <w:r>
        <w:rPr>
          <w:rtl w:val="true"/>
        </w:rPr>
        <w:t xml:space="preserve">توسل به اهل بیت </w:t>
      </w:r>
      <w:r>
        <w:rPr>
          <w:rtl w:val="true"/>
        </w:rPr>
        <w:t xml:space="preserve">: </w:t>
      </w:r>
      <w:r>
        <w:rPr>
          <w:rtl w:val="true"/>
        </w:rPr>
        <w:t>اهل بیت علیهم السلام</w:t>
      </w:r>
      <w:bookmarkEnd w:id="1331"/>
    </w:p>
    <w:p>
      <w:pPr>
        <w:pStyle w:val="Heading4"/>
        <w:numPr>
          <w:ilvl w:val="3"/>
          <w:numId w:val="1"/>
        </w:numPr>
        <w:rPr/>
      </w:pPr>
      <w:bookmarkStart w:id="1332" w:name="__RefHeading___Toc2251012_211673320"/>
      <w:bookmarkStart w:id="1333" w:name="_Toc499"/>
      <w:bookmarkEnd w:id="1332"/>
      <w:r>
        <w:rPr>
          <w:rtl w:val="true"/>
        </w:rPr>
        <w:t>اشاره</w:t>
      </w:r>
      <w:bookmarkEnd w:id="1333"/>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5"/>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 اهل بیت علیهم السلام و مطیع خاندان طهارت هرگاه دچار مشکلی شود که عوامل ظاهری از حلّ آن ناتوان باشند چون صادقانه و از روی یقین آنان را نزد حضرت حق شفیع خود قرار دهد همراه با اعتقاد به اینکه اگر به مصلحتش باشد گرِه از مشکل گشوده می‌شود ، بی‌تردید گشوده خواهد شد </w:t>
      </w:r>
      <w:r>
        <w:rPr>
          <w:rFonts w:eastAsia="IRNazanin" w:cs="IRNazanin"/>
          <w:color w:val="111111"/>
          <w:sz w:val="28"/>
          <w:szCs w:val="28"/>
          <w:rtl w:val="true"/>
          <w:lang w:bidi="fa-IR"/>
        </w:rPr>
        <w:t>.</w:t>
      </w:r>
      <w:bookmarkStart w:id="1334" w:name="pg253_3801"/>
    </w:p>
    <w:p>
      <w:pPr>
        <w:pStyle w:val="Heading4"/>
        <w:numPr>
          <w:ilvl w:val="3"/>
          <w:numId w:val="1"/>
        </w:numPr>
        <w:rPr/>
      </w:pPr>
      <w:bookmarkStart w:id="1335" w:name="__RefHeading___Toc2251014_211673320"/>
      <w:bookmarkStart w:id="1336" w:name="_Toc500"/>
      <w:bookmarkEnd w:id="1334"/>
      <w:bookmarkEnd w:id="1335"/>
      <w:r>
        <w:rPr>
          <w:rtl w:val="true"/>
        </w:rPr>
        <w:t>عنایتی شگفت از امام عصر</w:t>
      </w:r>
      <w:bookmarkEnd w:id="1336"/>
    </w:p>
    <w:p>
      <w:pPr>
        <w:pStyle w:val="BookText"/>
        <w:rPr/>
      </w:pPr>
      <w:r>
        <w:rPr>
          <w:rFonts w:ascii="IRNazanin" w:hAnsi="IRNazanin" w:eastAsia="IRNazanin"/>
          <w:color w:val="111111"/>
          <w:sz w:val="28"/>
          <w:sz w:val="28"/>
          <w:szCs w:val="28"/>
          <w:rtl w:val="true"/>
          <w:lang w:bidi="fa-IR"/>
        </w:rPr>
        <w:t>اهل بیت</w:t>
      </w:r>
    </w:p>
    <w:p>
      <w:pPr>
        <w:pStyle w:val="BookText"/>
        <w:rPr/>
      </w:pPr>
      <w:r>
        <w:rPr>
          <w:rFonts w:ascii="IRNazanin" w:hAnsi="IRNazanin" w:eastAsia="IRNazanin"/>
          <w:color w:val="111111"/>
          <w:sz w:val="28"/>
          <w:sz w:val="28"/>
          <w:szCs w:val="28"/>
          <w:rtl w:val="true"/>
          <w:lang w:bidi="fa-IR"/>
        </w:rPr>
        <w:t xml:space="preserve">این جانب سالهای بیست و یک و بیست و دو سالگی از عمرم را در حوزۀ علمیۀ قم جهت تحصیل معارف اهل بیت علیهم السلام گذراندم ؛ ایام تعطیل برای صلۀ رحم به تهران می‌آمدم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تعطیل به عیادت عالم بزرگوار ، مدافع ولایت اهل بیت علیهم السلام سلطان الواعظین شیرازی صاحب کتاب معروف شب های پیشاور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برای عیادت در محضر آن مرد بزرگ بود ، سلطان الواعظین مرا به او معرفی کرد که ایشان از طلاب قم هستند و در همۀ تعطیلات به عیادت من می‌آیند و او را هم به من معرفی کرد که سالیان متمادی است در مجالس من حضور می‌یابد و معروف به حسینی است ، سپس به آقای حسینی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زبان خود داستانت را برای ایشان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پروندۀ بیماری من در بیمارستان پارس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از نزدیک آن را ببینی و از نظر پزشکان که درمانم را غیر ممکن می‌دانستند باخبر شوی ، در هر حال جناب سلطان الواعظین از چند و چون پرونده و بیماری من باخبر است ، بعد ماجرای خود را برای من به این مضمون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صبح از خواب بیدار شدم خواستم برای وضو و نماز از جای برخیزم ، حس کردم نمی‌توانم ، همسرم را صدا زدم که به من کمک کند تا برای ادای نماز برخیزم ولی کمک او هم برایم بی‌فایده بود چون توان برخاستن نداشتم ، نمازم را خوابیده خواندم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هوا روشن شد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بیاورید ، دکتر آمد و پس از معاینۀ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دچار فلج شده و گرفتار آسیب خطرناک نخاعی گشته</w:t>
      </w:r>
    </w:p>
    <w:p>
      <w:pPr>
        <w:pStyle w:val="BookText"/>
        <w:rPr/>
      </w:pPr>
      <w:r>
        <w:rPr>
          <w:rFonts w:ascii="IRNazanin" w:hAnsi="IRNazanin" w:eastAsia="IRNazanin"/>
          <w:color w:val="111111"/>
          <w:sz w:val="28"/>
          <w:sz w:val="28"/>
          <w:szCs w:val="28"/>
          <w:rtl w:val="true"/>
          <w:lang w:bidi="fa-IR"/>
        </w:rPr>
        <w:t xml:space="preserve">درمانی برای او نخواهد بود و باید تا پایان عمر با این بیماری سر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مرا به بیمارستان بردند ، مدت‌ها در آن بیمارستان تحت درمان و انواع آزمایش‌ها و عکس‌برداری‌ها بودم ، ولی درمان نشدم ، پس از نا امیدی کامل از طب و طبیب به خانه باز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همسرم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طبیبان جهان منحصر به اطبای ایران و اروپا و آمریکا و سایر کشورها هستند ؟ همسرم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من طبیبی جز اینان سراغ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همسرم گفتم گذرنامه بگیرد و او هم پس از چندی گذرنامه را آماده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سفر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یک مسألۀ اعتقادی را با تو در میان بگذارم که از این طریق اعتقاد دیگران را به صاحبان ولایت کلیۀ الهیه حفظ کنیم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پروردگار مهربان مصلحت مرا در شفای من نداند و تقدیر این باشد که تا پایان عمر به این حال بمانم ، گرچه هدف ما کربلا و زیارت حضرت سید الشهداء علیه السلام است اما می‌خواهم قصد ما پنهان بماند و اقوام و خویشانمان از سفر ما به کربلا باخبر نشوند زیرا میان آنان افراد ضعیف الایمان هم هست ؛ اگر رفتم و شفا نگرفتم به مسخره نگویند این هم زیارت و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پرسید عازم کجا هستید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مداوا به اسرائیل می‌رویم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مقدمات سفر به عراق آماده شد ، استخاره کردم با هواپیما یا از طریق خرمشهر پس از پیاده شدن از قطار با بلم سفر کنم ، بسیار بد آمد ؛ استخاره کردم با ماشین از مرز خسروی بروم بسیار خوب آمد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عازم سفر شدم ، به اولین شهری که رفتم کربلا بود و از حسن اتفاق سفر ما مصادف با ماه رجب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رجب را در کربلا ماندم ، از شفایم خبری</w:t>
      </w:r>
    </w:p>
    <w:p>
      <w:pPr>
        <w:pStyle w:val="BookText"/>
        <w:rPr/>
      </w:pPr>
      <w:r>
        <w:rPr>
          <w:rFonts w:ascii="IRNazanin" w:hAnsi="IRNazanin" w:eastAsia="IRNazanin"/>
          <w:color w:val="111111"/>
          <w:sz w:val="28"/>
          <w:sz w:val="28"/>
          <w:szCs w:val="28"/>
          <w:rtl w:val="true"/>
          <w:lang w:bidi="fa-IR"/>
        </w:rPr>
        <w:t xml:space="preserve">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و کسل نشوی ، طول زمان تو را مأیوس نکند ، اهل بیت علیهم السلام اگر به سرعت کار ما را راه نمی‌اندازند به خاطر این است که دوست دارند بیشتر در حضورشان باشیم و بیشتر با آنان راز و نیاز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شدن ماه رجب و گذشتن دو سه روزی از ماه شعبان و زیارت امیرمؤمنان علیه السلام در نجف به پیشنهاد همسرم عازم حلّه و از آنجا عازم سامرا و سپس کاظمین و بعد از آن عازم ایران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خود گفتیم هرکس در ایران به عیادت ما آمد می‌گوییم طبیبان از علاج این بیماری عاجزند و باید تا پایان عمر با این درد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حلّه رفتیم و پس از زیارت حضرت سید محمّد با یک مینی‌بوس عازم کاظمین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یک صندلی کامل پشت سر راننده نشاندند و همسرم نیز صندلی پشت سر من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چهارپایه‌ای چوبی کنار راننده بود که کسی روی آن ننشسته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حرکت کرد ، نزدیک غروب در میان بیابان کسی برای سوار شدن دست بلند کرد ، راننده انگار بی‌اختیار ترمز کرد ، وقتی ماشین ایستاد عربی جوان ، غرق در وقار و ادب و بزرگواری و کرامت بالا آمد و روی چهارپایه کنار دست راننده نشست و شروع به خواندن قرآن کرد ، اما چه خواندنی ، چه صوتی ، چه قرائتی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غذا را در عین دوست داشتنش به مسکین و یتیم و اسیر انفاق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عرب خوش سیما کیست که به این زیبایی و با این لحن گرم کتاب تو را می‌خواند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قرائت قرآن صورت مبارکش را به جانب راننده برگردانید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قصد خراسان و زیارت حضرت امام رضا علیه السلام را داری ؟ راننده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سال‌هاست در این آرزو به سر می‌برم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دست در جیب کرد ، مقداری پول بیرون آورد و به راننده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که به آنجا می‌روی مردی را با این مشخصات می‌بینی و این پول را به او می‌دهی و می‌گویی بیش از این از ما نخواستی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 مبارکش را برگردانید و به من نگاهی ملاطفت‌آمیز کرد و به فارسی روان و شیوا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حالی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نخاعم و افلیج و از کار افتاده و برای علاج آنچه در توان داشتم کوشیدم ، ولی اثری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روی چهارپایه نیم‌خیز شد و دست شفا بخشش را پشت سر من گذاشت و اندکی دست کشید و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و دردی نمی‌بینم سپس در میان آن بیابان که پردۀ تاریکی شب نزدیک بود همه جا را بپوشاند به راننده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 ، من پیاده می‌شوم ، راننده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آبادی نیست ، خانه و چادری وجود ندارد ، قصدتان کجاست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ایستاد و او پیاده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هم به احترامش پیاده شد ، من هم بی‌اختیار و بی‌توجه دنبالش پیاده شدم ، یک‌مرتبه دیدم راننده و مسافرها به من خیره شده‌اند ، برای یک لحظه به خود آمدم ، دیدم در کمال سلامت سرپا ایستاده‌ام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اطراف نظر کردیم ، جوان عرب را ندیدیم که ناگهان همه با هم فریاد 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محبوب خبری نبود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جانی لطف پنهان می‌فروشد جهانی جان به یک جان می‌فروشد</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بوسی عوض جانی ستاند بخر و اللّه ارزان می‌فروشد</w:t>
      </w:r>
      <w:bookmarkStart w:id="1337" w:name="pg253_3805"/>
    </w:p>
    <w:p>
      <w:pPr>
        <w:pStyle w:val="BookText"/>
        <w:rPr/>
      </w:pPr>
      <w:bookmarkEnd w:id="1337"/>
      <w:r>
        <w:rPr>
          <w:rFonts w:ascii="IRNazanin" w:hAnsi="IRNazanin" w:eastAsia="IRNazanin"/>
          <w:color w:val="111111"/>
          <w:sz w:val="28"/>
          <w:sz w:val="28"/>
          <w:szCs w:val="28"/>
          <w:rtl w:val="true"/>
          <w:lang w:bidi="fa-IR"/>
        </w:rPr>
        <w:t>دلم هر دو جهان با صد جهان جان به یک دم وصل جانان می‌فروشد</w:t>
      </w:r>
    </w:p>
    <w:p>
      <w:pPr>
        <w:pStyle w:val="BookText"/>
        <w:rPr/>
      </w:pPr>
      <w:r>
        <w:rPr>
          <w:rFonts w:ascii="IRNazanin" w:hAnsi="IRNazanin" w:eastAsia="IRNazanin"/>
          <w:color w:val="111111"/>
          <w:sz w:val="28"/>
          <w:sz w:val="28"/>
          <w:szCs w:val="28"/>
          <w:rtl w:val="true"/>
          <w:lang w:bidi="fa-IR"/>
        </w:rPr>
        <w:t>نفهمیده است ذوق عشق و مستی که هشیاری به مستان می‌فروشد</w:t>
      </w:r>
    </w:p>
    <w:p>
      <w:pPr>
        <w:pStyle w:val="BookText"/>
        <w:rPr/>
      </w:pPr>
      <w:r>
        <w:rPr>
          <w:rFonts w:ascii="IRNazanin" w:hAnsi="IRNazanin" w:eastAsia="IRNazanin"/>
          <w:color w:val="111111"/>
          <w:sz w:val="28"/>
          <w:sz w:val="28"/>
          <w:szCs w:val="28"/>
          <w:rtl w:val="true"/>
          <w:lang w:bidi="fa-IR"/>
        </w:rPr>
        <w:t>شراری گر بیابد ز آتش ما جنان زاهد به نیران می‌فروشد</w:t>
      </w:r>
    </w:p>
    <w:p>
      <w:pPr>
        <w:pStyle w:val="BookText"/>
        <w:rPr/>
      </w:pPr>
      <w:r>
        <w:rPr>
          <w:rFonts w:ascii="IRNazanin" w:hAnsi="IRNazanin" w:eastAsia="IRNazanin"/>
          <w:color w:val="111111"/>
          <w:sz w:val="28"/>
          <w:sz w:val="28"/>
          <w:szCs w:val="28"/>
          <w:rtl w:val="true"/>
          <w:lang w:bidi="fa-IR"/>
        </w:rPr>
        <w:t>به یک مو زاهد از زلف دو تایش دو صد خروار ایمان می‌فروشد</w:t>
      </w:r>
    </w:p>
    <w:p>
      <w:pPr>
        <w:pStyle w:val="BookText"/>
        <w:rPr/>
      </w:pPr>
      <w:r>
        <w:rPr>
          <w:rFonts w:ascii="IRNazanin" w:hAnsi="IRNazanin" w:eastAsia="IRNazanin"/>
          <w:color w:val="111111"/>
          <w:sz w:val="28"/>
          <w:sz w:val="28"/>
          <w:szCs w:val="28"/>
          <w:rtl w:val="true"/>
          <w:lang w:bidi="fa-IR"/>
        </w:rPr>
        <w:t>چو آرد در حدیث آن لعل شیرین شکرها از نمکدان می‌فروشد</w:t>
      </w:r>
    </w:p>
    <w:p>
      <w:pPr>
        <w:pStyle w:val="BookText"/>
        <w:rPr/>
      </w:pPr>
      <w:r>
        <w:rPr>
          <w:rFonts w:ascii="IRNazanin" w:hAnsi="IRNazanin" w:eastAsia="IRNazanin"/>
          <w:color w:val="111111"/>
          <w:sz w:val="28"/>
          <w:sz w:val="28"/>
          <w:szCs w:val="28"/>
          <w:rtl w:val="true"/>
          <w:lang w:bidi="fa-IR"/>
        </w:rPr>
        <w:t xml:space="preserve">بده جان در رهش ای فیض کان یار وصال خویش ارزان می‌فروشد </w:t>
      </w:r>
      <w:r>
        <w:rPr>
          <w:rStyle w:val="FootnoteAnchor"/>
          <w:rtl w:val="true"/>
        </w:rPr>
        <w:footnoteReference w:id="867"/>
      </w:r>
    </w:p>
    <w:p>
      <w:pPr>
        <w:pStyle w:val="Heading4"/>
        <w:numPr>
          <w:ilvl w:val="3"/>
          <w:numId w:val="1"/>
        </w:numPr>
        <w:rPr/>
      </w:pPr>
      <w:bookmarkStart w:id="1338" w:name="__RefHeading___Toc2251016_211673320"/>
      <w:bookmarkStart w:id="1339" w:name="_Toc501"/>
      <w:bookmarkEnd w:id="1338"/>
      <w:r>
        <w:rPr>
          <w:rtl w:val="true"/>
        </w:rPr>
        <w:t>اهل بیت علیهم السلام و تجلّی علمی در مردی زاهد</w:t>
      </w:r>
      <w:bookmarkEnd w:id="1339"/>
    </w:p>
    <w:p>
      <w:pPr>
        <w:pStyle w:val="BookText"/>
        <w:rPr/>
      </w:pPr>
      <w:r>
        <w:rPr>
          <w:rFonts w:ascii="IRNazanin" w:hAnsi="IRNazanin" w:eastAsia="IRNazanin"/>
          <w:color w:val="111111"/>
          <w:sz w:val="28"/>
          <w:sz w:val="28"/>
          <w:szCs w:val="28"/>
          <w:rtl w:val="true"/>
          <w:lang w:bidi="fa-IR"/>
        </w:rPr>
        <w:t xml:space="preserve">مرحوم آیت اللّه حاج آقا جمال اصفهانی از عالمان وارسته و زاهد و عارف و عامل به فرمان های حق و از عاشقان بی‌قرار اهل بیت علیهم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دریافت مقام با عظمت اجتهاد ، از نجف به اصفهان و از آنجا به تهران آمده ، عهده‌دار امور دینی در یکی از مساجد مهم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مسجد حاج سید 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به دعوت عالمان بزرگ ، مشغول تدریس در مدرسۀ مروی تهران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درس و بحث با آمدن به مجلس درس آن بزرگ عالم دینی ، پای بند آن محفل نورانی شدند و به تدریج آوازۀ دانش و دانشمندی او سبب شد که مجلس درسش از کمیت و کیفیت کم نظیری برخوردار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حسودان که چشم دیدن نعمت خدا بر دیگران را ندارند و مغروران که جز خود کسی را نمی‌بینند و متکبران که خود را از همه بزرگ‌تر می‌دانند ، موقعیّت آن انسان الهی را تحمل نیاوردند و در مقام شکستن او برآمدند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لطایف الحیل دو نفر را برای امتحان علمی او انتخاب کردند که یکی از آن دو نفر فیلسوف و فقیه بزرگ مرحوم سید کاظم عصّار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دو نفر خواستند به مجلس درس او رفته و پرسشی دشوار و پیچیده از حکمت و فلسفه مطرح کنند تا میزان دانشش معلوم شود و اگر مایۀ چندانی ندارد از مقام و منزلتش به زیر افتد و کرسی درس را از دست بدهد و در میان علما و دانشمندان ارزشش بر باد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عصّار که از باطن خواستاران امتحان آن مرد بزرگ خبر نداشت پذیرفت که در محفل درس او حاضر شود و آن انسان الهی را از طریق حکمت و فلسفه امتحان نماید ، عالم دیگری هم حاضر شد به محفل او رود و او را از طریق فقه آزمایش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عصّار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أسفار ملا صدرا را که از مشکل‌ترین و دقیق‌ترین کتاب‌های فلسفه است همراه خود به مجلس درس او بردم ، زمانی رسیدم که درس آیت اللّه حاج آقا جمال شروع شده بود ، از ایشان اجازه گرفتم تا مسأله‌ای را بپرسم و او اجازه داد و من پرسشی بسیار دشوار از أسفار مطرح کردم ، چشم‌ها به دهان استاد دوخته شد تا این پرسش را چگونه پاسخ می‌دهد ؟</w:t>
      </w:r>
    </w:p>
    <w:p>
      <w:pPr>
        <w:pStyle w:val="BookText"/>
        <w:rPr/>
      </w:pPr>
      <w:r>
        <w:rPr>
          <w:rFonts w:ascii="IRNazanin" w:hAnsi="IRNazanin" w:eastAsia="IRNazanin"/>
          <w:color w:val="111111"/>
          <w:sz w:val="28"/>
          <w:sz w:val="28"/>
          <w:szCs w:val="28"/>
          <w:rtl w:val="true"/>
          <w:lang w:bidi="fa-IR"/>
        </w:rPr>
        <w:t xml:space="preserve">او که به نورانیت باطن ماجرا را فهمیده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أسفار را ببندید و آنگاه آن را باز کنید و از هر کجایش که خواستید سؤال مطرح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بستم و سپس به شیوۀ استخاره آن را گشودم ، استاد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نخست همان صفحه را بخوان ، من هنگامی که کلمۀ اول را خواندم او تا آخر صفحه از حفظ بی‌آنکه کلمه‌ای را جا بیندازد و حذف کند قرائت کرد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خواندم شرح و توضیح دهم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دادم نیازی نیست ، آنگاه استاد بالای کرسی درس زار زار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بنای پرسش دیگری از رشتۀ فقه و اصول دارید بپرسید </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 در سینه‌ها حبس شد ، کسی را یارای گفتن نماند ، استاد در</w:t>
      </w:r>
    </w:p>
    <w:p>
      <w:pPr>
        <w:pStyle w:val="BookText"/>
        <w:rPr/>
      </w:pPr>
      <w:r>
        <w:rPr>
          <w:rFonts w:ascii="IRNazanin" w:hAnsi="IRNazanin" w:eastAsia="IRNazanin"/>
          <w:color w:val="111111"/>
          <w:sz w:val="28"/>
          <w:sz w:val="28"/>
          <w:szCs w:val="28"/>
          <w:rtl w:val="true"/>
          <w:lang w:bidi="fa-IR"/>
        </w:rPr>
        <w:t xml:space="preserve">سکوت مجلس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برای آزمایش من از من چیزی بپرسید ، چون هر کتابی از کتاب‌های علمی شیعه را بیاورید از هر کجای آن بخواهید برای شما از حفظ خواهم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دانشجویان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مقام را از پیش خود کسب نکرده‌ام ، من مدت‌ها در نجف درس خواندم ، درس فقه و اصول و حکمت و فلسفه و تفسیر و ادبیات و لغت و منطق و بیان را ولی به بیماری سخت حصبه و چهل روز فرو رفتن در اغما و بیهوشی گرفتار شدم و پزشکان از علاج من نا امید شدند اما عنایت و لطف حق مرا شفا داد و از بند مرگ نجات یافتم ، پس از رهایی از بیماری و باز یافتن سلامتی حس کردم همۀ حافظه و معلوماتم را از دست داده‌ام و حتی کلمه‌ای از علم و دانش در خاطرم نیست و تبدیل به بی‌سوادی مادرزاد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سحر برخاستم و به حرم مطهر امیرمؤمنان علیه السلام مشرّف شدم و به محضر الهی و ملکوتی حضرت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رویی به ایران باز گردم ، من چهل سال در دانشگاه شما اهل بیت علیهم السلام شاگردی کردم تا به مقامات عالی علمی رسیدم ، و امیدم این بود که از دانش و علمم برای خدمت به اسلام و مسلمانان بهره گیرم اما اکنون یک پارچه جهل و نادانی‌ام ، شما ای برگزیدۀ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جانشین رسول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 مدینۀ علم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مشکل گشای مشکل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مپسند که آبرویم از دست برود ، بر اثر شدّت توسل خسته و درمانده شدم و خوابم برد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دیدم مرا به محضر حضرت امیر علیه السلام بردند ، امام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 عرضه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سخت ناراحت و رنجیده خاطرم ، ظرفی از عسل برابر حضرت بود ، قاشقی از آن به من مرحمت فرمود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bookmarkStart w:id="1340" w:name="pg253_3808"/>
    </w:p>
    <w:p>
      <w:pPr>
        <w:pStyle w:val="BookText"/>
        <w:rPr/>
      </w:pPr>
      <w:bookmarkEnd w:id="1340"/>
      <w:r>
        <w:rPr>
          <w:rFonts w:ascii="IRNazanin" w:hAnsi="IRNazanin" w:eastAsia="IRNazanin"/>
          <w:color w:val="111111"/>
          <w:sz w:val="28"/>
          <w:sz w:val="28"/>
          <w:szCs w:val="28"/>
          <w:rtl w:val="true"/>
          <w:lang w:bidi="fa-IR"/>
        </w:rPr>
        <w:t xml:space="preserve">عسل بخور مشکلت حل می‌شود ، من هم به فرمان مولایم از آن عسل خوردم ، هنگامی که بیدار شدم حس کردم تمام کتاب‌های شیعه در سینۀ من است </w:t>
      </w:r>
      <w:r>
        <w:rPr>
          <w:rFonts w:eastAsia="IRNazanin" w:cs="IRNazanin"/>
          <w:color w:val="111111"/>
          <w:sz w:val="28"/>
          <w:szCs w:val="28"/>
          <w:rtl w:val="true"/>
          <w:lang w:bidi="fa-IR"/>
        </w:rPr>
        <w:t xml:space="preserve">! ! </w:t>
      </w:r>
      <w:r>
        <w:rPr>
          <w:rStyle w:val="FootnoteAnchor"/>
          <w:rtl w:val="true"/>
        </w:rPr>
        <w:footnoteReference w:id="868"/>
      </w:r>
    </w:p>
    <w:p>
      <w:pPr>
        <w:pStyle w:val="Heading4"/>
        <w:numPr>
          <w:ilvl w:val="3"/>
          <w:numId w:val="1"/>
        </w:numPr>
        <w:rPr/>
      </w:pPr>
      <w:bookmarkStart w:id="1341" w:name="__RefHeading___Toc2251018_211673320"/>
      <w:bookmarkStart w:id="1342" w:name="_Toc502"/>
      <w:bookmarkEnd w:id="1341"/>
      <w:r>
        <w:rPr>
          <w:rtl w:val="true"/>
        </w:rPr>
        <w:t>کرامت شیعۀ ناب از برکت اهل بیت علیهم السلام</w:t>
      </w:r>
      <w:bookmarkEnd w:id="1342"/>
    </w:p>
    <w:p>
      <w:pPr>
        <w:pStyle w:val="BookText"/>
        <w:rPr/>
      </w:pPr>
      <w:r>
        <w:rPr>
          <w:rFonts w:ascii="IRNazanin" w:hAnsi="IRNazanin" w:eastAsia="IRNazanin"/>
          <w:color w:val="111111"/>
          <w:sz w:val="28"/>
          <w:sz w:val="28"/>
          <w:szCs w:val="28"/>
          <w:rtl w:val="true"/>
          <w:lang w:bidi="fa-IR"/>
        </w:rPr>
        <w:t xml:space="preserve">اهل بیت علیهم السلام نه خود تنها با شفاعتشان نزد خدا گره‌گشایی می‌کنند بلکه گاهی هم وابستگان خالص آنان و عاشقان دلدادۀ ایشان و مطیعان فرهنگ پاکشان گره از مشکل مردم می‌گشایند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 محمّد کاشی از عرفای ناب و فیلسوفان کم‌نظیر شیعه و عبادت و سحرخیزی او یادآور عبادت و سحرخیزی اولیای خاص الهی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مکتب عرفان و فلسفه و حالش شخصیت‌هایی چون شهید آیت اللّه سید حسن مدرس ، حاج شیخ مرتضی طالقانی ، حاج آقا رحیم ارباب ، آیت اللّه العظمی آقا سید جمال الدین گلپایگانی و آیت اللّه العظمی بروجردی تربیت شدند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مدرسۀ صدر بیرون حجرۀ طلبگی‌اش نشسته بود ؛ لُری از عشایر بختیاری که بچه‌دار نمی‌شد و کسی به او گفته بود حل مشکل تو به دست آخوند کاشی در مدرسۀ صدر است به محضر آخوند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فرزندی به من عنایت کند ، آخوند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از دست من ساخته نیست ، مرا در پیشگاه خدا آبرویی برای این امور نمی‌باشد ای برادر 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عکس باطن مرا در مستراح مدرسه بیاویزند کسی حاضر به رفتن در آن مستراح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 لر از اصرار خود دست برنداشت ، آخوند برای</w:t>
      </w:r>
    </w:p>
    <w:p>
      <w:pPr>
        <w:pStyle w:val="BookText"/>
        <w:rPr/>
      </w:pPr>
      <w:r>
        <w:rPr>
          <w:rFonts w:ascii="IRNazanin" w:hAnsi="IRNazanin" w:eastAsia="IRNazanin"/>
          <w:color w:val="111111"/>
          <w:sz w:val="28"/>
          <w:sz w:val="28"/>
          <w:szCs w:val="28"/>
          <w:rtl w:val="true"/>
          <w:lang w:bidi="fa-IR"/>
        </w:rPr>
        <w:t xml:space="preserve">فرار از دست او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کوزه‌ای بیاور و از حوض این مدرسه آب بردار و تو و همسرت از این آب بیاشامید ، اگر خدا بخواهد بچه‌دار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لُر با قلب پاک و با نیت صاف دستور آخوند را اجرا کرد و سال بعد شیرخواری را با خود به مدرسه آورد و از آخوند خواست که در گوش او اذان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Amiri" w:hAnsi="Amiri" w:eastAsia="Amiri" w:cs="Amiri"/>
          <w:color w:val="111111"/>
          <w:sz w:val="28"/>
          <w:sz w:val="28"/>
          <w:szCs w:val="28"/>
          <w:rtl w:val="true"/>
          <w:lang w:bidi="ar-SA"/>
        </w:rPr>
        <w:t xml:space="preserve">فَوَ اللّهِ مٰا أَحَبَّهُمْ أَحَدٌ إلّارَبِحَ الدُّنْیٰا وَالْآخِرَةَ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کسی آنان را دوست نمی‌دارد مگر اینکه سود دنیا و آخرت نصیبش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پیامبر بزرگوار اسلام صلی الله علیه و آله در روایتی بسیار مهم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خدا عشق اهل بیت مرا روزی وی کند بی‌تردید به خیر دنیا و آخرت دست یافته و نباید کسی شک کند که او یقیناً اهل بهشت است ، زیرا محبت اهل بیت من بیست نتیجه به دنبال دارد ، ده در دنیا و ده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 رغبت به کوشش مثبت ، پارسایی در دین ، شوق به عبادت ، توبۀ پیش از مرگ ، نشاط در شب‌زنده‌داری ، چشم‌پوشی از آنچه مردم دارند ، حفظ اوامر و نواهی حق ، دشمنی با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که مانع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جود و بخشندگی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نشدن نامۀ اعمال ، برپا نشدن میزان ، قرار گرفتن پرونده به دست راست ، نوشته شدن برات آزادی از عذاب ، سپید گشتن چهره ، پوشانیده‌شدن لباس بهشتی بر اندام ، پذیرش شفاعت برای صد نفر</w:t>
      </w:r>
      <w:bookmarkStart w:id="1343" w:name="pg253_3810"/>
    </w:p>
    <w:p>
      <w:pPr>
        <w:pStyle w:val="BookText"/>
        <w:rPr/>
      </w:pPr>
      <w:bookmarkEnd w:id="1343"/>
      <w:r>
        <w:rPr>
          <w:rFonts w:ascii="IRNazanin" w:hAnsi="IRNazanin" w:eastAsia="IRNazanin"/>
          <w:color w:val="111111"/>
          <w:sz w:val="28"/>
          <w:sz w:val="28"/>
          <w:szCs w:val="28"/>
          <w:rtl w:val="true"/>
          <w:lang w:bidi="fa-IR"/>
        </w:rPr>
        <w:t xml:space="preserve">از خانواده ، نظر کردن خدا به او با رحمت و مهر ، نهادن تاج بهشتی بر سر ، و وارد شدن به بهشت بدون رسیدگی به 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فَطُوْبَیٰ لِمُحِبّی أَهْلِ الْبَیْتِ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خوشا بر احوال محبّان اهل بیت </w:t>
      </w:r>
      <w:r>
        <w:rPr>
          <w:rFonts w:eastAsia="IRNazanin" w:cs="IRNazanin"/>
          <w:color w:val="111111"/>
          <w:sz w:val="28"/>
          <w:szCs w:val="28"/>
          <w:rtl w:val="true"/>
          <w:lang w:bidi="fa-IR"/>
        </w:rPr>
        <w:t>.</w:t>
      </w:r>
    </w:p>
    <w:p>
      <w:pPr>
        <w:pStyle w:val="Heading4"/>
        <w:numPr>
          <w:ilvl w:val="3"/>
          <w:numId w:val="1"/>
        </w:numPr>
        <w:rPr/>
      </w:pPr>
      <w:bookmarkStart w:id="1344" w:name="__RefHeading___Toc2251020_211673320"/>
      <w:bookmarkStart w:id="1345" w:name="_Toc503"/>
      <w:bookmarkEnd w:id="1344"/>
      <w:r>
        <w:rPr>
          <w:rtl w:val="true"/>
        </w:rPr>
        <w:t>توجه حضرت امام رضا علیه السلام</w:t>
      </w:r>
      <w:bookmarkEnd w:id="1345"/>
    </w:p>
    <w:p>
      <w:pPr>
        <w:pStyle w:val="BookText"/>
        <w:rPr/>
      </w:pPr>
      <w:r>
        <w:rPr>
          <w:rFonts w:ascii="IRNazanin" w:hAnsi="IRNazanin" w:eastAsia="IRNazanin"/>
          <w:color w:val="111111"/>
          <w:sz w:val="28"/>
          <w:sz w:val="28"/>
          <w:szCs w:val="28"/>
          <w:rtl w:val="true"/>
          <w:lang w:bidi="fa-IR"/>
        </w:rPr>
        <w:t xml:space="preserve">ابومنصور بن عبدالرزاق به حاکم طوس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فرزندی هست ؟ 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ابومنصور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حرم حضرت امام رضا علیه السلام نمی‌روی تا کنار آن مرقد مطهّر از خدا بخواهی فرزندی به تو عنایت کند ؟ من در آنجا حوائجی را از خدا خواسته‌ام و برآورده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حضرت امام رضا علیه السلام رفتم و از حضرت حق خواستم فرزندی به من بدهد و خدا دعایم را به سبب زیارت آن بزرگوار مستجاب کرد و فرزندی به من داد ، پس از آن نزد ابومنصور رفتم و اجابت دعایم را در آن مشهد شریف به او خبر دادم و او هم به من هدیه و عطیه‌ای داد و گرامی‌ام داشت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6" w:name="__RefHeading___Toc2251022_211673320"/>
      <w:bookmarkStart w:id="1347" w:name="_Toc504"/>
      <w:bookmarkEnd w:id="1346"/>
      <w:r>
        <w:rPr>
          <w:rtl w:val="true"/>
        </w:rPr>
        <w:t>اجابت دعا در حرم حضرت امام رضا علیه السلام</w:t>
      </w:r>
      <w:bookmarkEnd w:id="1347"/>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والا و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امیر سعید رکن الدوله برای زیارت حضرت امام رضا علیه السلام رخصت خواستم ، رخصتم</w:t>
      </w:r>
      <w:bookmarkStart w:id="1348" w:name="pg253_3811"/>
    </w:p>
    <w:p>
      <w:pPr>
        <w:pStyle w:val="BookText"/>
        <w:rPr/>
      </w:pPr>
      <w:bookmarkEnd w:id="1348"/>
      <w:r>
        <w:rPr>
          <w:rFonts w:ascii="IRNazanin" w:hAnsi="IRNazanin" w:eastAsia="IRNazanin"/>
          <w:color w:val="111111"/>
          <w:sz w:val="28"/>
          <w:sz w:val="28"/>
          <w:szCs w:val="28"/>
          <w:rtl w:val="true"/>
          <w:lang w:bidi="fa-IR"/>
        </w:rPr>
        <w:t xml:space="preserve">داد و این زیارت در ماه رجب سال سیصد و پنجاه و دو بود ، چون از نزد او برای زیارت برگشتم مرا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مبارکی است که پیش از این من به زیارتش مشرّف شده‌ام و از خدا حوائجی درخواست کرده‌ام که در سینه داشتم ، پس برایم برآورده فرمود ، اکنون در آنجا در دعا برای من و زیارت از جانب من کوتاهی مکن ، زیرا دعا در آنجا مستجاب است ؛ من هم دعا و زیارت را برای او ضامن شدم و به عهدم وفا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خراسان باز گشتم و بر او وارد شدم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من دعا کردی و از جانب من زیارت نمودی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مسلّم بود که دعا در آن مشهد شریف مستجاب است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9" w:name="__RefHeading___Toc2251024_211673320"/>
      <w:bookmarkStart w:id="1350" w:name="_Toc505"/>
      <w:bookmarkEnd w:id="1349"/>
      <w:r>
        <w:rPr>
          <w:rtl w:val="true"/>
        </w:rPr>
        <w:t>توسل به حضرت امام رضا علیه السلام مرا نجات داد</w:t>
      </w:r>
      <w:bookmarkEnd w:id="1350"/>
    </w:p>
    <w:p>
      <w:pPr>
        <w:pStyle w:val="BookText"/>
        <w:rPr/>
      </w:pPr>
      <w:r>
        <w:rPr>
          <w:rFonts w:ascii="IRNazanin" w:hAnsi="IRNazanin" w:eastAsia="IRNazanin"/>
          <w:color w:val="111111"/>
          <w:sz w:val="28"/>
          <w:sz w:val="28"/>
          <w:szCs w:val="28"/>
          <w:rtl w:val="true"/>
          <w:lang w:bidi="fa-IR"/>
        </w:rPr>
        <w:t xml:space="preserve">ابوبکر حمامی که در نیشابور از اصحاب حدیث بود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مالی را به من امانت دادند و من آن را در جایی دفن کردم و جای دفن را فراموش نمودم ، پس از مدتی صاحب امانت آمد و امانتش را از من خواست و من هم جای دفنش را نمی‌دانستم ، حیران و نگران بودم و صاحب امانت هم مرا متهم به تصرّف در امانت کرد ، اندوهگین و ناراحت از خانه بیرون آمدم ، گروهی از مردم را دیدم قصد زیارت حضرت امام رضا علیه السلام را دارند ، با آنان به سوی مشهد رفتم ، امام هشتم را زیارت کردم و در آنجا از خدا خواستم که جای امانت را به من بنمایاند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شخص به خواب رفته چیزی در خواب می‌بیند ، انگار در خواب دیدم شخصی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را در فلان موضع دفن</w:t>
      </w:r>
      <w:bookmarkStart w:id="1351" w:name="pg253_3812"/>
    </w:p>
    <w:p>
      <w:pPr>
        <w:pStyle w:val="BookText"/>
        <w:rPr/>
      </w:pPr>
      <w:bookmarkEnd w:id="1351"/>
      <w:r>
        <w:rPr>
          <w:rFonts w:ascii="IRNazanin" w:hAnsi="IRNazanin" w:eastAsia="IRNazanin"/>
          <w:color w:val="111111"/>
          <w:sz w:val="28"/>
          <w:sz w:val="28"/>
          <w:szCs w:val="28"/>
          <w:rtl w:val="true"/>
          <w:lang w:bidi="fa-IR"/>
        </w:rPr>
        <w:t xml:space="preserve">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صاحب ودیعه برگشتم و او را به همان موضع راهنمایی کردم ، در حالی که خوابم را باور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امانت به همانجا رفت و امانت خود را با مُهر صاحبش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آن ، این ماجرا را برای مردم می‌گفت و همواره آنان را به زیارت آن مشهد شریف تشویق می‌کرد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2" w:name="__RefHeading___Toc2251026_211673320"/>
      <w:bookmarkStart w:id="1353" w:name="_Toc506"/>
      <w:bookmarkEnd w:id="1352"/>
      <w:r>
        <w:rPr>
          <w:rtl w:val="true"/>
        </w:rPr>
        <w:t>حاجت غلام در حرم حضرت امام رضا علیه السلام روا شد</w:t>
      </w:r>
      <w:bookmarkEnd w:id="1353"/>
    </w:p>
    <w:p>
      <w:pPr>
        <w:pStyle w:val="BookText"/>
        <w:rPr/>
      </w:pPr>
      <w:r>
        <w:rPr>
          <w:rFonts w:ascii="IRNazanin" w:hAnsi="IRNazanin" w:eastAsia="IRNazanin"/>
          <w:color w:val="111111"/>
          <w:sz w:val="28"/>
          <w:sz w:val="28"/>
          <w:szCs w:val="28"/>
          <w:rtl w:val="true"/>
          <w:lang w:bidi="fa-IR"/>
        </w:rPr>
        <w:t xml:space="preserve">ابوالحسن محمّد بن عبداللّه هروی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بلخ با غلامش به زیارت حضرت امام رضا علیه السلام آمد ، خود و غلامش آن حضرت را زیارت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بالای سر حضرت آمد و مشغول نماز شد و غلام پایین پای حضرت به نماز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 دو از نماز فارغ شدند به سجده رفتند و سجده را طولانی نمودند ، ارباب پیش از غلام سر از سجده برداشت و غلام را صدا کرد ، غلام سر از سجده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غلام گفت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 آزادت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راه خدا آزادی و فلان کنیز من هم که در بلخ است در راه خدا آزاد است و من در این حرم مطهر او را با این مقدار مهریه به همسری تو درآوردم و پرداخت آن را نیز ضامن شدم و فلان زمین حاصل‌خیز خود را هم وقف بر شما دو نفر و اولادتان و اولاد اولادتان و همین طور نسل و ذریۀ شما کردم و حضرت امام رضا علیه السلام را هم به این برنامه شاهد گرفتم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گریست و به خدا و به حضرت رضا علیه السلام سوگند یاد کرد که من در سجودم جز این امور را نخواستم و به این سرعت اجابتش از سوی خدا برایم معلوم شد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bookmarkStart w:id="1354" w:name="pg253_3814"/>
    </w:p>
    <w:p>
      <w:pPr>
        <w:pStyle w:val="Heading3"/>
        <w:numPr>
          <w:ilvl w:val="2"/>
          <w:numId w:val="1"/>
        </w:numPr>
        <w:rPr/>
      </w:pPr>
      <w:bookmarkStart w:id="1355" w:name="__RefHeading___Toc2251028_211673320"/>
      <w:bookmarkStart w:id="1356" w:name="_Toc507"/>
      <w:bookmarkEnd w:id="1354"/>
      <w:bookmarkEnd w:id="1355"/>
      <w:r>
        <w:rPr>
          <w:rtl w:val="true"/>
        </w:rPr>
        <w:t xml:space="preserve">برگزاری مجلس برای اهل بیت </w:t>
      </w:r>
      <w:r>
        <w:rPr>
          <w:rtl w:val="true"/>
        </w:rPr>
        <w:t>:</w:t>
      </w:r>
      <w:bookmarkEnd w:id="1356"/>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 xml:space="preserve">از اموری که اهل بیت علیهم السلام بر آن به شدّت اصرار می‌ورزیدند ، برپا کردن مجالس جهت تبلیغ فرهنگ حیات بخش آنان و اقامۀ عزا برای آن بزرگواران به خصوص حضرت سید الشهداء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پس از واقعۀ کربلا به تشویق و ترغیب اهل بیت علیهم السلام به اقامۀ مجالس تبلیغ دین و عزا برای اهل بیت علیهم السلام همت گماشت و از طریق آن مجالس تا به امروز مفاهیم قرآن و روایات و معارف راستین و مسائل و احکام فقهی را به مردم تعلیم داد و مشعل هدایت را به توفیق حق روشن نگاه داشت و نیز از طریق این مجالس ، ستم ستیز و ستم‌سوز بار آمد و گاهی دولتی را از اوج حکومتش به خاک ذلت و نابودی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و برکات مجالسی که به عشق اهل بیت علیهم السلام برپا می‌شود ، چیزی نیست که به قلم آید ، آثار امواج این مجالس در تار و پود زندگی مردم را فقط خدا می‌داند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مانند زمان ما تشکیل این مجالس با شرایط ویژه‌اش ، واجب و نیز حفظ و به نسل آینده سپردن آن ، لازم و ضروری است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 و مؤثر بودن این مجالس به این است که عاشقانی دست به دست هم می‌دهند و آن را به مدت چند روز ، در محرم و صفر و ایام فاطمیه هر سال به طور پی در پی برپا می‌کنند و از عالمانی عامل و دانشمندانی پاک دعوت به</w:t>
      </w:r>
    </w:p>
    <w:p>
      <w:pPr>
        <w:pStyle w:val="BookText"/>
        <w:rPr/>
      </w:pPr>
      <w:r>
        <w:rPr>
          <w:rFonts w:ascii="IRNazanin" w:hAnsi="IRNazanin" w:eastAsia="IRNazanin"/>
          <w:color w:val="111111"/>
          <w:sz w:val="28"/>
          <w:sz w:val="28"/>
          <w:szCs w:val="28"/>
          <w:rtl w:val="true"/>
          <w:lang w:bidi="fa-IR"/>
        </w:rPr>
        <w:t xml:space="preserve">عمل می‌آورند تا با بیانات الهی و ملکوتی خود مردم را با قرآن و فرهنگ اهل بیت علیهم السلام آشنا سازند و در پایان سخنرانی با ذکر مصایب اهل بیت بخصوص حضرت امام اباعبداللّه الحسین علیه السلام مردم را بگریانند و بر صفای روح و جان مردم بیفزایند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مردان و زنانی که جاهل به اسلام بودند و به سبب این مجالس آگاه به اسلام و سپس پای‌بند به آن شدند ، چه گناهکارانی که از برکت این مجالس مانند حر توبه کردند و به عرصۀ پاکی و طهارت زندگی باز گشتند ، چه غیر مسلمانانی که بر اثر معنویت این مجالس به اسلام گرویدند و مؤمن به حقایق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تا به امروز که نزدیک به سی سال است در این مجالس ، تبلیغ دین می‌کنم همۀ این واقعیت‌ها را به چشم دیده و مشاهده 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مساجد و مدارس و بنگاه‌های خیریه و صندوق‌های قرض الحسنه و دارالایتام‌ها که از برکات این مجالس به دست عاشقان اهل بیت علیهم السلام برپا شده، میلیون‌ها نفر در آن مراکز از فیوضات حضرت حق و آثار اسلام بهره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مخالفان این مجالس مخالفان خدا و اهل بیت علیهم السلام و دشمنان انسان و انسانیت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به فضیل بن یسار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تَجلِسُونَ وتَتَحَدَّثُونَ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تِلکَ المَجَالِسَ أُحِبُّهَا ، فَأحْیُوا أمْرَنَا ، فَرَحِمَ اللّهُ مَن أحیَا أمْرَنَا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گرد هم می‌نشینید و در ولایت ما گفتگو می‌کنید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عاشق این مجالس هستم با این مجالس امر ما را زنده کنید ، ای 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کسی که امر ما را زنده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عبداً اجْتَمَعَ مَعَ آخَرٍ فَتَذاکَرَ أمْرَنَا ، فَإنَّ ثَالِثَهُمَا مَلَکٌ یَسْتَغْفِرُ لَهُمَا ، وَ مَا اجْتَمَعَ اثنَانِ عَلَی ذِکْرِنَا إلَّابَاهَی اللّهُ بِهِمَا المَلَائِکَةَ ، فَإذَا اجْتَمَعْتُم فَاشْتَغِلُوا بِالذِّکْرِ ؛ فَإنَّ فِی اجتِمَاعِکُم وَمُذَاکِرَتِکُم إحیَاءَنا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رحمت کند بنده‌ای که با دیگری بنشیند و دربارۀ امر و مرام و فرهنگ ما گفت و گو کند ، هنگامی که دو نفر در امر ما با هم سخن می‌گویند سومی آنان فرشته‌ای است که برای آنان استغفار می‌کند ، دو نفر به یاد ما جمع نمی‌شوند مگر اینکه خدا به خاطر آن دو به فرشتگان مباهات می‌کند ، هرگاه جمع شدید مشغول ذکر و یاد ما شوید که گفتگو و گرد هم آمدنتان زنده کردن ماست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امام رضا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جَلَسَ مَجْلِساً یُحییٰ فِیهِ أمرُنَا ، لَم یَمُت قَلبُهُ یَومَ تَمُوتُ القُلُوبُ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مجلسی بنشیند که امر ما اهل بیت در آن زنده می‌شود روزی که قلب‌ها می‌میرند قلبش نمی‌میرد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bookmarkStart w:id="1357" w:name="pg253_3817"/>
    </w:p>
    <w:p>
      <w:pPr>
        <w:pStyle w:val="Heading3"/>
        <w:numPr>
          <w:ilvl w:val="2"/>
          <w:numId w:val="1"/>
        </w:numPr>
        <w:rPr/>
      </w:pPr>
      <w:bookmarkStart w:id="1358" w:name="__RefHeading___Toc2251030_211673320"/>
      <w:bookmarkStart w:id="1359" w:name="_Toc508"/>
      <w:bookmarkEnd w:id="1357"/>
      <w:bookmarkEnd w:id="1358"/>
      <w:r>
        <w:rPr>
          <w:rtl w:val="true"/>
        </w:rPr>
        <w:t xml:space="preserve">گریه بر اهل بیت </w:t>
      </w:r>
      <w:r>
        <w:rPr>
          <w:rtl w:val="true"/>
        </w:rPr>
        <w:t xml:space="preserve">: </w:t>
      </w:r>
      <w:r>
        <w:rPr>
          <w:rtl w:val="true"/>
        </w:rPr>
        <w:t>اهل بیت علیهم السلام</w:t>
      </w:r>
      <w:bookmarkEnd w:id="1359"/>
    </w:p>
    <w:p>
      <w:pPr>
        <w:pStyle w:val="Heading4"/>
        <w:numPr>
          <w:ilvl w:val="3"/>
          <w:numId w:val="1"/>
        </w:numPr>
        <w:rPr/>
      </w:pPr>
      <w:bookmarkStart w:id="1360" w:name="__RefHeading___Toc2251032_211673320"/>
      <w:bookmarkStart w:id="1361" w:name="_Toc509"/>
      <w:bookmarkEnd w:id="1360"/>
      <w:r>
        <w:rPr>
          <w:rtl w:val="true"/>
        </w:rPr>
        <w:t>اشاره</w:t>
      </w:r>
      <w:bookmarkEnd w:id="1361"/>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9"/>
      </w:r>
      <w:bookmarkStart w:id="1362" w:name="pg253_3818"/>
    </w:p>
    <w:p>
      <w:pPr>
        <w:pStyle w:val="Heading4"/>
        <w:numPr>
          <w:ilvl w:val="3"/>
          <w:numId w:val="1"/>
        </w:numPr>
        <w:rPr/>
      </w:pPr>
      <w:bookmarkStart w:id="1363" w:name="__RefHeading___Toc2251034_211673320"/>
      <w:bookmarkStart w:id="1364" w:name="_Toc510"/>
      <w:bookmarkEnd w:id="1362"/>
      <w:bookmarkEnd w:id="1363"/>
      <w:r>
        <w:rPr>
          <w:rtl w:val="true"/>
        </w:rPr>
        <w:t>حقیقت گریه</w:t>
      </w:r>
      <w:bookmarkEnd w:id="1364"/>
    </w:p>
    <w:p>
      <w:pPr>
        <w:pStyle w:val="Heading5"/>
        <w:numPr>
          <w:ilvl w:val="4"/>
          <w:numId w:val="1"/>
        </w:numPr>
        <w:rPr/>
      </w:pPr>
      <w:bookmarkStart w:id="1365" w:name="__RefHeading___Toc2251036_211673320"/>
      <w:bookmarkStart w:id="1366" w:name="_Toc511"/>
      <w:bookmarkEnd w:id="1365"/>
      <w:r>
        <w:rPr>
          <w:rtl w:val="true"/>
        </w:rPr>
        <w:t>اشاره</w:t>
      </w:r>
      <w:bookmarkEnd w:id="1366"/>
    </w:p>
    <w:p>
      <w:pPr>
        <w:pStyle w:val="BookText"/>
        <w:rPr/>
      </w:pPr>
      <w:r>
        <w:rPr>
          <w:rFonts w:ascii="IRNazanin" w:hAnsi="IRNazanin" w:eastAsia="IRNazanin"/>
          <w:color w:val="111111"/>
          <w:sz w:val="28"/>
          <w:sz w:val="28"/>
          <w:szCs w:val="28"/>
          <w:rtl w:val="true"/>
          <w:lang w:bidi="fa-IR"/>
        </w:rPr>
        <w:t xml:space="preserve">گریه ، حالتی است که از برخورد انسان با یک سلسله واقعیت‌ها پدید می‌آید و ریشه در سوز دل و شکستن قلب یا شادی روزافزون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 حقیقتی است که انبیای خدا و امامان و اولیای الهی در موارد مختلف با آن سر و کار داشتند و به ویژه هنگام سحر و مناجات و راز و نیاز با خدا با آن دمساز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 در مکتب عبّاد خاص حق ، به عنوان داروی برخی از دردهای باطنی چون درد فراق و هجران محبوب ؛ مطرح بود و دل غمدیده و جان فراق کشیدۀ خود را به آن آرام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زمین به عنوان یکی از رشته‌های پزشکی مطرح است و برخی از طبیبان به بیماران خود توصیه می‌کنند که جهت علاج و درمان تا می‌توانند گریه کنند و اشک بریزند </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محمّد بلخی ، عارف کم‌نظیر ایرانی که با معارف راستین با عمق جانش سر و کار داشته ، در باب گریه می‌گوید </w:t>
      </w:r>
      <w:r>
        <w:rPr>
          <w:rFonts w:eastAsia="IRNazanin" w:cs="IRNazanin"/>
          <w:color w:val="111111"/>
          <w:sz w:val="28"/>
          <w:szCs w:val="28"/>
          <w:rtl w:val="true"/>
          <w:lang w:bidi="fa-IR"/>
        </w:rPr>
        <w:t>:</w:t>
      </w:r>
      <w:bookmarkStart w:id="1367" w:name="pg253_3819"/>
    </w:p>
    <w:p>
      <w:pPr>
        <w:pStyle w:val="BookText"/>
        <w:rPr/>
      </w:pPr>
      <w:bookmarkEnd w:id="1367"/>
      <w:r>
        <w:rPr>
          <w:rFonts w:ascii="IRNazanin" w:hAnsi="IRNazanin" w:eastAsia="IRNazanin"/>
          <w:color w:val="111111"/>
          <w:sz w:val="28"/>
          <w:sz w:val="28"/>
          <w:szCs w:val="28"/>
          <w:rtl w:val="true"/>
          <w:lang w:bidi="fa-IR"/>
        </w:rPr>
        <w:t xml:space="preserve">تا نگرید ابر کی روید چمن تا نگرید طفل کی جوشد لبن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گر نگرید کودک‌حلوا فروش بحر رحمت در نمی‌آید به جوش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شاعری دیگر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بر هر درد بی‌درمان دواست چشم گریان چشمه فیض خداست</w:t>
      </w:r>
    </w:p>
    <w:p>
      <w:pPr>
        <w:pStyle w:val="Heading5"/>
        <w:numPr>
          <w:ilvl w:val="4"/>
          <w:numId w:val="1"/>
        </w:numPr>
        <w:rPr/>
      </w:pPr>
      <w:bookmarkStart w:id="1368" w:name="__RefHeading___Toc2251038_211673320"/>
      <w:bookmarkStart w:id="1369" w:name="_Toc512"/>
      <w:bookmarkEnd w:id="1368"/>
      <w:r>
        <w:rPr>
          <w:rtl w:val="true"/>
        </w:rPr>
        <w:t>گریه نشانۀ مؤمن</w:t>
      </w:r>
      <w:bookmarkEnd w:id="1369"/>
    </w:p>
    <w:p>
      <w:pPr>
        <w:pStyle w:val="BookText"/>
        <w:rPr/>
      </w:pPr>
      <w:r>
        <w:rPr>
          <w:rFonts w:ascii="IRNazanin" w:hAnsi="IRNazanin" w:eastAsia="IRNazanin"/>
          <w:color w:val="111111"/>
          <w:sz w:val="28"/>
          <w:sz w:val="28"/>
          <w:szCs w:val="28"/>
          <w:rtl w:val="true"/>
          <w:lang w:bidi="fa-IR"/>
        </w:rPr>
        <w:t xml:space="preserve">قرآن مجید در سورۀ مبارکۀ مائده از گریه به عنوان یکی از نشانه‌های مؤمنان حقیقی یاد می‌کند و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مٰا أُنْزِلَ إِلَی الرَّسُولِ تَریٰ أَعْیُنَهُمْ تَفِیضُ مِنَ الدَّمْعِ مِمّٰا عَرَفُوا مِنَ الْحَقِّ </w:t>
      </w:r>
      <w:r>
        <w:rPr>
          <w:rFonts w:eastAsia="Amiri" w:cs="Amiri" w:ascii="Amiri" w:hAnsi="Amiri"/>
          <w:color w:val="111111"/>
          <w:sz w:val="28"/>
          <w:szCs w:val="28"/>
          <w:rtl w:val="true"/>
          <w:lang w:bidi="ar-SA"/>
        </w:rPr>
        <w:t xml:space="preserve">. . . »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هنگامی که آیات نازل شده به پیامبر را می‌شنوند دیدگانشان را می‌بینی که به سبب آنچه از حق شناخته‌اند لبریز از اشک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فراوانی دربارۀ گریه از خوف خدا در نیمه‌های شب و هنگام سحر از اهل بیت علیهم السلام رسیده که اگر در یک جا جمع آید و به دایرۀ تفسیر و توضیح کشیده نشود کتابی مستقل و با ارزش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 دعای شریف کمیل می‌فرماید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کدام یک از مصایبی که در آینده به انتظار من است گریه کنم ؟</w:t>
      </w:r>
      <w:bookmarkStart w:id="1370" w:name="pg253_3820"/>
    </w:p>
    <w:p>
      <w:pPr>
        <w:pStyle w:val="BookText"/>
        <w:rPr/>
      </w:pPr>
      <w:bookmarkEnd w:id="1370"/>
      <w:r>
        <w:rPr>
          <w:rFonts w:ascii="Amiri" w:hAnsi="Amiri" w:eastAsia="Amiri" w:cs="Amiri"/>
          <w:color w:val="111111"/>
          <w:sz w:val="28"/>
          <w:sz w:val="28"/>
          <w:szCs w:val="28"/>
          <w:rtl w:val="true"/>
          <w:lang w:bidi="ar-SA"/>
        </w:rPr>
        <w:t xml:space="preserve">لِأَلِیمِ الْعَذابِ وَشِدَّتِهِ، أَمْ لِطُولِ الْبَلَاءِ وَمُدَّتِهِ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برای عذاب دردناک و سختی‌اش یا برای طولانی بودن بلا و مدتش ؟</w:t>
      </w:r>
    </w:p>
    <w:p>
      <w:pPr>
        <w:pStyle w:val="BookText"/>
        <w:rPr/>
      </w:pPr>
      <w:r>
        <w:rPr>
          <w:rFonts w:ascii="IRNazanin" w:hAnsi="IRNazanin" w:eastAsia="IRNazanin"/>
          <w:color w:val="111111"/>
          <w:sz w:val="28"/>
          <w:sz w:val="28"/>
          <w:szCs w:val="28"/>
          <w:rtl w:val="true"/>
          <w:lang w:bidi="fa-IR"/>
        </w:rPr>
        <w:t xml:space="preserve">حضرت امام سجاد علیه السلام در دعای ابوحمزۀ ثمالی به درگاه حق عرضه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لِی لَاٰ أَبْکِی ، أَبْکِی لِخُرُوجِ نَفْسِی، أَبْکِی لِظُلْمَةِ قَبْرِی، أَبْکِی لِضِیقِ لَحْدِی، أَبْکِی لِسُؤالِ مُنْکَرٍ وَنَکِیرٍ إِیَّایَ، أَبْکِی لِخُرُوجِی مِنْ قَبْرِی عُرْیاناً ذَلِیلاً ، حامِلاً ثِقْلِی عَلَیٰ ظَهْرِی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چرا گریه نکنم ؟ گریه می‌کنم برای جان دادنم ، گریه می‌کنم برای تاریکی قبرم ، گریه می‌کنم برای تنگی لحدم ، گریه می‌کنم برای پرسش منکر و نکیر از من ، گریه می‌کنم برای بیرون آمدنم از قبر به حالت عریان و خواری در حالی که بار گناهانم را به پشتم حمل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اصل گریه مطلوب خدا و پیامبران و امامان است ، نهایتاً آن را باید جایی خرج کرد که خدا و پیامبران و امامان از انسان خواسته‌اند </w:t>
      </w:r>
      <w:r>
        <w:rPr>
          <w:rFonts w:eastAsia="IRNazanin" w:cs="IRNazanin"/>
          <w:color w:val="111111"/>
          <w:sz w:val="28"/>
          <w:szCs w:val="28"/>
          <w:rtl w:val="true"/>
          <w:lang w:bidi="fa-IR"/>
        </w:rPr>
        <w:t>.</w:t>
      </w:r>
    </w:p>
    <w:p>
      <w:pPr>
        <w:pStyle w:val="Heading4"/>
        <w:numPr>
          <w:ilvl w:val="3"/>
          <w:numId w:val="1"/>
        </w:numPr>
        <w:rPr/>
      </w:pPr>
      <w:bookmarkStart w:id="1371" w:name="__RefHeading___Toc2251040_211673320"/>
      <w:bookmarkStart w:id="1372" w:name="_Toc513"/>
      <w:bookmarkEnd w:id="1371"/>
      <w:r>
        <w:rPr>
          <w:rtl w:val="true"/>
        </w:rPr>
        <w:t>گریه بر مصائب اهل بیت علیهم السلام</w:t>
      </w:r>
      <w:bookmarkEnd w:id="1372"/>
    </w:p>
    <w:p>
      <w:pPr>
        <w:pStyle w:val="BookText"/>
        <w:rPr/>
      </w:pPr>
      <w:r>
        <w:rPr>
          <w:rFonts w:ascii="IRNazanin" w:hAnsi="IRNazanin" w:eastAsia="IRNazanin"/>
          <w:color w:val="111111"/>
          <w:sz w:val="28"/>
          <w:sz w:val="28"/>
          <w:szCs w:val="28"/>
          <w:rtl w:val="true"/>
          <w:lang w:bidi="fa-IR"/>
        </w:rPr>
        <w:t xml:space="preserve">از جمله مواردی که خواسته‌اند انسان گریه کند ، گریه بر مصایب اهل بیت علیهم السلام به ویژه سرور شهیدان حضرت سید الشهداء علیه السلام است که عبادتی بس بزرگ و دارای پاداشی بس عظیم و دوای دردهای معنوی و آماده کنندۀ انسان برای توبه و آمرزش و رسانندۀ آدمی به عرصه‌گاه رحمت واسعۀ خداست </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گریه بر اهل بیت علیهم السلام و ندبه کردن بر مصایبی که به آن بزرگواران رسیده به اندازه‌ای است که تاکنون چند کتاب مستقل به عنوان البکاء للحسین</w:t>
      </w:r>
    </w:p>
    <w:p>
      <w:pPr>
        <w:pStyle w:val="BookText"/>
        <w:rPr/>
      </w:pPr>
      <w:r>
        <w:rPr>
          <w:rFonts w:ascii="IRNazanin" w:hAnsi="IRNazanin" w:eastAsia="IRNazanin"/>
          <w:color w:val="111111"/>
          <w:sz w:val="28"/>
          <w:sz w:val="28"/>
          <w:szCs w:val="28"/>
          <w:rtl w:val="true"/>
          <w:lang w:bidi="fa-IR"/>
        </w:rPr>
        <w:t xml:space="preserve">را از آنها به وجود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با گریه و ندبه بر اهل بیت علیهم السلام که به وسیلۀ گروهی نادان و گاه روشنفکر مآب صورت می‌گیرد در حقیقت مخالفت با قرآن و سنت پیامبر صلی الله علیه و آله و روش اولیای الهی است و شیعه به این گونه مخالفت‌های جاهلانه نباید توجه کند و گریه و ندبه بر اهل بیت علیهم السلام را که نوعی ضدیت با ستمگران و زورگویان است ، از دست بدهد بلکه نسل به نسل این عمل الهی و کار پرثواب را تشویق کند و آن را به عنوان میراثی گران‌بها برای وارثانش به ارث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در روایتی بسیار مهم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تَذَکَّرَ مُصٰابَنٰا وَبَکیٰ لِمٰا ارْتُکِبَ مِنّٰا ، کٰانَ مَعَنٰا فِی دَرَجٰاتِنٰا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ذُکِّرَ بِمُصٰابِنٰا فَبَکیٰ وَاَبْکیٰ لَمْ تَبْکِ عَیْنُهُ یَوْمَ تَبْکِی الْعُیُونُ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مصیبت‌های رسیده به ما را یاد آورد و برای آنچه از سوی دشمنان به سر ما آمده گریه می‌کند قیامت در درجۀ ما با ماست و کسی که بلاهای رسیده به ما را یاد کند و بگرید و بگریاند روزی که دیده‌ها گریان است نگرید </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به مسمع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عراقی ، آیا به زیارت نمی‌روی ؟ مسمع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ناصبی و دشمن زیاد است ، می‌ترسم زیارت رفتنم را به حکومت گزارش دهند و مورد آزار قرار گیرم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أَفَمٰا تَذْکُرُ مٰا صُنِعَ بِهِ ؟</w:t>
      </w:r>
    </w:p>
    <w:p>
      <w:pPr>
        <w:pStyle w:val="BookText"/>
        <w:rPr/>
      </w:pPr>
      <w:r>
        <w:rPr>
          <w:rFonts w:ascii="IRNazanin" w:hAnsi="IRNazanin" w:eastAsia="IRNazanin"/>
          <w:color w:val="111111"/>
          <w:sz w:val="28"/>
          <w:sz w:val="28"/>
          <w:szCs w:val="28"/>
          <w:rtl w:val="true"/>
          <w:lang w:bidi="fa-IR"/>
        </w:rPr>
        <w:t>آیا از آنچه با حضرت امام حسین روا داشتند یاد می‌کنی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جزع و بی‌تابی می‌کنی و دل‌آزرده می‌گردی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خدا چنان گریه می‌کنم که گریه گلوگیرم می‌شود در حدّی که خانواده‌ام آثارش را در من مشاهده می‌کنند و در آن حال نمی‌توانم چیزی بخورم و آثار حزن و اندوهم از رخسارم پیداست ،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رَحِمَ اللهُ دَمْعَتَکَ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بر گریه‌ات رحمت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 از آنان هستی که از اهل جزع بر ما محسوب می‌شوند و از آنانی که برای شادی ما شاد و برای آزردگی ما اندوهگین‌اند ، بی‌تردید تو در هنگام مردن پدران مرا نزد خود حاضر می‌بینی ، دربارۀ تو به ملک الموت سفارش می‌کنند و تو را به چیزی مژده می‌دهند که پیش از مردنت چشمت روشن می‌شود و ملک الموت نسبت به تو از مادر مهربان به فرزندش مهربان‌تر می‌گردد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به حضرت امام حسین علیه السلام نظر کرد و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عَبْرَةَ کُلِّ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یٰا أَبَتٰاهْ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بُنَیَّ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گریۀ هر مؤمن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ای پدر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ای پسرم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ذَکَرَنٰا أَوْ ذُکِرْنٰا عِنْدَهُ فَخَرَجَ مِنْ عَیْنِهِ دَمْعٌ مِثْلُ جُنٰاحِ بَعُوْضَةٍ ، غَفَرَ اللّهُ لَهُ ذُنُوْبَهُ ، وَلَوْ کٰانَتْ مِثْلَ زَبَدِ الْبَحْرِ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ما را یاد کند ، یا نزدش از ما یاد شود و از چشمش چون بال مگس اشک آید خدا گناهانش را گرچه مانند کف دریا باشد می‌آمرزد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 الْمَهْمُوْمِ لِظُلْمِنٰا تَسْبِیْحٌ ، وَهَمُّهُ لَنٰا عِبٰادَةٌ ، وَکِتْمٰانُ سِرِّنٰا جِهٰادٌ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یَکْتُبَ هٰذٰا الْحَدِیْث بِالذَهَبِ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اندوهگین به خاطر ستمی که بر ما شده تسبیح است ، و نگرانی و غصه‌اش برای ما عبادت ، و پنهان کردن سرّ ما جهاد در راه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این حدیث با طلا نوشته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خارجه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حضرت امام صادق علیه السلام بودیم از حضرت حسین علیه السلام یاد کردیم و بر قاتلش لعنت فرستادیم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فَبَکَی أبُو عَبْدِاللّه علیه السلام وَبَکِینَا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الحُسَیْنُ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قَتِیلُ العَبْرَةِ لَایَذْکُرُنِی مُؤمِنٌ إلَّابَکَی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بود حضرت امام صادق علیه السلام گریه کرد و ما هم گریستیم ، سپس سر برداشت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کشتۀ اشکم ، مؤمنی مرا یاد نمی‌کند مگر اینکه می‌گرید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حسین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قَطَرَتْ عَیْنٰاهُ فِیْنٰا قَطْرَةً ، أوْ دَمَعَتْ عَیْنٰاهُ فِیْنٰا دَمْعَةً ، إلّاٰ بَوَّأَهُ اللّهُ بِهٰا فی الْجَنَّةِ حُقَباً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بنده‌ای نیست که به خاطر ما چشمش قطره‌ای بریزد یا از چشمش اشکی جاری کند مگر اینکه خدا به سبب آن جایی جاویدان در بهشت به او عنایت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وهب از حضرت امام صادق علیه السلام روایت می‌کند که آن 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الجَزَعِ وَ البُکَاءِ مَکرُوهٌ سِوَی الجَزَعِ وَالبُکَاءِ عَلَی الحُسَیْنِ علیه السلام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بی‌تابی و گریه‌ای ناخوشایند است جز بی‌تابی و گریه بر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علیه السلام شنیدم می‌فرمود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حسین بن علی نزد پروردگارش به لشگرگاهش و آنان که با او در آنجا فرود آمدند نظر می‌کند و به زائرانش توجه می‌نماید و او به ایشان و نام‌هایشان و نام‌های پدران و به درجات و مراتبشان نزد خدا بیش از شناخت افراد به فرزندانشان ، آشنایی دارد و یقیناً او کسی را که برایش می‌گرید می‌بیند و برای وی طلب آمرزش می‌کند و از پدرانش می‌خواهد که برای او درخواست مغفرت کنند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طاوس روایت عجیبی را در باب گریۀ بر اهل بیت علیهم السلام از اهل بیت علیهم السلام نقل می‌کند که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خاطر ما گریه کند و صد نفر را بگریاند ، بهشت برای اوست و کسی که بگرید و پنجاه نفر را بگریاند بهشت برای اوست و کسی که بگرید و سی نفر را بگریاند بهشت برای اوست و کسی که بگرید و بیست نفر را بگریاند بهشت برای اوست و کسی که بگرید و ده نفر را بگریاند بهشت برای اوست و کسی که بگرید و یک نفر را بگریاند بهشت برای اوست و کسی که خود را به گریه بزند بهشت برای اوست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مکفوف از حضرت امام صادق علیه السلام روایت می‌کند که آن حضرت در حدیثی طولانی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نزد او یاد حسین شود و از دیدگانش به اندازۀ بال مگسی اشک آید ، پاداشش تنها بر خداست و خداوند کمتر از بهشت برای او رضایت نمی‌دهد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رضا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 مِثلِ الحُسَیْنِ فَلْیَبْکِ البَاکُونَ ، فَإنَّ البُکَاءَ عَلَیْهِ یَحُطُّ الذُّنُوبَ العِظَامَ </w:t>
      </w:r>
      <w:r>
        <w:rPr>
          <w:rFonts w:eastAsia="Amiri" w:cs="Amiri" w:ascii="Amiri" w:hAnsi="Amiri"/>
          <w:color w:val="111111"/>
          <w:sz w:val="28"/>
          <w:szCs w:val="28"/>
          <w:rtl w:val="true"/>
          <w:lang w:bidi="ar-SA"/>
        </w:rPr>
        <w:t xml:space="preserve">. . .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مانند حسین باید گریه کنندگان بگریند زیرا گریه بر او گناهان بزرگ را می‌ریزد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نیز آن حضرت به پسر شبیب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بَاکِیاً لِشَیءٍ ، فَابْکِ لِلْحُسَیْنِ بْنِ عَلیِّ بْنِ أبِی طَالِب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گریه کننده بر چیزی هستی پس برای حسین بن علی بن ابی طالب گریه کن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نیز در دنبالۀ روایت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بَکَتْ السَّمٰاواتُ السَبْعُ وَالْأَرَضُوْنَ لِقَتْلِهِ 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بَکَیْتَ عَلیٰ الْحُسَیْنِ حَتَّی تَصِیْرَ دُمُوْعُکَ عَلیٰ خَدَّیْکَ ، غَفَر اللّه لک کُلَّ ذَنْبٍ </w:t>
      </w:r>
      <w:r>
        <w:rPr>
          <w:rFonts w:eastAsia="Amiri" w:cs="Amiri" w:ascii="Amiri" w:hAnsi="Amiri"/>
          <w:color w:val="111111"/>
          <w:sz w:val="28"/>
          <w:szCs w:val="28"/>
          <w:rtl w:val="true"/>
          <w:lang w:bidi="ar-SA"/>
        </w:rPr>
        <w:t xml:space="preserve">. . .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آسمان‌ها و زمین برای کشته شدنش گریستند تا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شبیب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حسین گریستی تا جایی که اشک‌هایت بر گونه‌هایت بریزد خدا همۀ گناهانت را مورد آمرزش قرار می‌دهد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اینها نمونه روایاتی بود که دربارۀ گریۀ بر اهل بیت علیهم السلام به ویژه حضرت امام حسین علیه السلام وارد شده است از مجموعۀ روایاتی که به طور مفصل در کتاب‌های با ارزش اسلامی آمده ، چند نکتۀ مهم استفاده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از کسی مورد پذیرش است و نزد خدا دارای پاداش عظیم است که مؤمن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گریۀ مؤمنی با ارزش است که در حدّ سعۀ وجودی‌اش تابع و پیرو اهل بیت علیهم السلام باشد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گریۀ انسانی قیمت دارد که قصدش از گریه خالص باشد و در گریۀ</w:t>
      </w:r>
      <w:bookmarkStart w:id="1373" w:name="pg253_3827"/>
    </w:p>
    <w:p>
      <w:pPr>
        <w:pStyle w:val="BookText"/>
        <w:rPr/>
      </w:pPr>
      <w:bookmarkEnd w:id="1373"/>
      <w:r>
        <w:rPr>
          <w:rFonts w:ascii="IRNazanin" w:hAnsi="IRNazanin" w:eastAsia="IRNazanin"/>
          <w:color w:val="111111"/>
          <w:sz w:val="28"/>
          <w:sz w:val="28"/>
          <w:szCs w:val="28"/>
          <w:rtl w:val="true"/>
          <w:lang w:bidi="fa-IR"/>
        </w:rPr>
        <w:t xml:space="preserve">خود رضای حق و پیامبر صلی الله علیه و آله و اهل بیت علیهم السلام را بجوید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گریۀ آن انسانی باقی و ماندنی است و در پرونده‌اش ثابت است که دامن به گناه نیالوید و دست به عصیان و فسق و فجور نبرد و وجودش برای مردم شرّ و مایۀ بدبختی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آیات قرآن مجید و روایات ، در قیامت گریه از مؤمن واجد شرایط تبدیل به رحمت حق و مغفرت پروردگار و شفاعت اهل بیت علیهم السلام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باور کردن این تبدیل سهل و آسان شود دعوت می‌شود که سطور زیر به دقت مورد توجه قرار گیرد </w:t>
      </w:r>
      <w:r>
        <w:rPr>
          <w:rFonts w:eastAsia="IRNazanin" w:cs="IRNazanin"/>
          <w:color w:val="111111"/>
          <w:sz w:val="28"/>
          <w:szCs w:val="28"/>
          <w:rtl w:val="true"/>
          <w:lang w:bidi="fa-IR"/>
        </w:rPr>
        <w:t>.</w:t>
      </w:r>
    </w:p>
    <w:p>
      <w:pPr>
        <w:pStyle w:val="Heading4"/>
        <w:numPr>
          <w:ilvl w:val="3"/>
          <w:numId w:val="1"/>
        </w:numPr>
        <w:rPr/>
      </w:pPr>
      <w:bookmarkStart w:id="1374" w:name="__RefHeading___Toc2251042_211673320"/>
      <w:bookmarkStart w:id="1375" w:name="_Toc514"/>
      <w:bookmarkEnd w:id="1374"/>
      <w:r>
        <w:rPr>
          <w:rtl w:val="true"/>
        </w:rPr>
        <w:t>مسألۀ تغییر و تحول در قرآن</w:t>
      </w:r>
      <w:bookmarkEnd w:id="1375"/>
    </w:p>
    <w:p>
      <w:pPr>
        <w:pStyle w:val="Heading5"/>
        <w:numPr>
          <w:ilvl w:val="4"/>
          <w:numId w:val="1"/>
        </w:numPr>
        <w:rPr/>
      </w:pPr>
      <w:bookmarkStart w:id="1376" w:name="__RefHeading___Toc2251044_211673320"/>
      <w:bookmarkStart w:id="1377" w:name="_Toc515"/>
      <w:bookmarkEnd w:id="1376"/>
      <w:r>
        <w:rPr>
          <w:rtl w:val="true"/>
        </w:rPr>
        <w:t>اشاره</w:t>
      </w:r>
      <w:bookmarkEnd w:id="1377"/>
    </w:p>
    <w:p>
      <w:pPr>
        <w:pStyle w:val="BookText"/>
        <w:rPr/>
      </w:pP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مسألۀ تغییر و تحول چیزی به چیزی دیگر به ارادۀ حق را در دو عرصه مادیت و معنویت ، به صراحت بیان می‌کند </w:t>
      </w:r>
      <w:r>
        <w:rPr>
          <w:rFonts w:eastAsia="IRNazanin" w:cs="IRNazanin"/>
          <w:color w:val="111111"/>
          <w:sz w:val="28"/>
          <w:szCs w:val="28"/>
          <w:rtl w:val="true"/>
          <w:lang w:bidi="fa-IR"/>
        </w:rPr>
        <w:t>:</w:t>
      </w:r>
    </w:p>
    <w:p>
      <w:pPr>
        <w:pStyle w:val="Heading5"/>
        <w:numPr>
          <w:ilvl w:val="4"/>
          <w:numId w:val="1"/>
        </w:numPr>
        <w:rPr/>
      </w:pPr>
      <w:bookmarkStart w:id="1378" w:name="__RefHeading___Toc2251046_211673320"/>
      <w:bookmarkStart w:id="1379" w:name="_Toc516"/>
      <w:bookmarkEnd w:id="1378"/>
      <w:r>
        <w:rPr/>
        <w:t>1</w:t>
      </w:r>
      <w:r>
        <w:rPr>
          <w:rtl w:val="true"/>
        </w:rPr>
        <w:t xml:space="preserve"> - </w:t>
      </w:r>
      <w:r>
        <w:rPr>
          <w:rtl w:val="true"/>
        </w:rPr>
        <w:t>در عرصۀ مادیت</w:t>
      </w:r>
      <w:bookmarkEnd w:id="13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بی‌تردید برای شما در دام‌ها عبرتی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w:t>
      </w:r>
    </w:p>
    <w:p>
      <w:pPr>
        <w:pStyle w:val="BookText"/>
        <w:rPr/>
      </w:pPr>
      <w:r>
        <w:rPr>
          <w:rFonts w:ascii="IRNazanin" w:hAnsi="IRNazanin" w:eastAsia="IRNazanin"/>
          <w:color w:val="111111"/>
          <w:sz w:val="28"/>
          <w:sz w:val="28"/>
          <w:szCs w:val="28"/>
          <w:rtl w:val="true"/>
          <w:lang w:bidi="fa-IR"/>
        </w:rPr>
        <w:t xml:space="preserve">شکم آنان از میان علف‌های هضم شده وخون شیری خالص و گوارا به شما می‌نوشانیم که برای نوشندگان گواراست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شگفت‌آور است ؛ ارادۀ حق از میان سرگین کثیف و خونی که طبع انسان از آن گریزان است ، شیر سپید رنگ و غیر آلوده و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انواع فراورده‌های پرارزش از آن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این حقیقت انسان را از پستی جهل باللّه به اوج علم باللّه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دربارۀ زنبور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w:t>
      </w:r>
      <w:r>
        <w:rPr>
          <w:rFonts w:eastAsia="Amiri" w:cs="Amiri" w:ascii="Amiri" w:hAnsi="Amiri"/>
          <w:color w:val="111111"/>
          <w:sz w:val="28"/>
          <w:szCs w:val="28"/>
          <w:rtl w:val="true"/>
          <w:lang w:bidi="ar-SA"/>
        </w:rPr>
        <w:t xml:space="preserve">. . . »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از همۀ محصولات و میوه‌ها بخور ، پس در راه‌های پروردگارت که برای تو هموار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 از شکم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نوشیدنی با رنگ‌های گوناگون بیرون می‌آید که در آن درمانی برای مردم است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راستی ارادۀ حق چه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با جثه‌ای بسیار کوچک و ضعیف از کندو بیرون می‌آید و به فاصلۀ فرسخ‌ها راه ، به پرواز می‌آید و با شناخت دقیقی که دارد روی گل‌ها می‌نشیند و از شیرۀ آنها تغذیه می‌کند ، سپس بدون گم کردن راه به کندو باز می‌گردد و آنچه را از شکم بیرون می‌دهد ماده‌ای است بی‌نظیر و از نظر ارزش غذایی در رأس همۀ غذاهای جهان است </w:t>
      </w:r>
      <w:r>
        <w:rPr>
          <w:rFonts w:eastAsia="IRNazanin" w:cs="IRNazanin"/>
          <w:color w:val="111111"/>
          <w:sz w:val="28"/>
          <w:szCs w:val="28"/>
          <w:rtl w:val="true"/>
          <w:lang w:bidi="fa-IR"/>
        </w:rPr>
        <w:t>!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ارادۀ حضرت حق از آب و خاک و هوا و نور ، میوه‌ها و محصولات و دانه‌ها و حبوبات و سبزیجات و گل‌ها و علف‌های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مادۀ</w:t>
      </w:r>
      <w:bookmarkStart w:id="1380" w:name="pg253_3829"/>
    </w:p>
    <w:p>
      <w:pPr>
        <w:pStyle w:val="BookText"/>
        <w:rPr/>
      </w:pPr>
      <w:bookmarkEnd w:id="1380"/>
      <w:r>
        <w:rPr>
          <w:rFonts w:ascii="IRNazanin" w:hAnsi="IRNazanin" w:eastAsia="IRNazanin"/>
          <w:color w:val="111111"/>
          <w:sz w:val="28"/>
          <w:sz w:val="28"/>
          <w:szCs w:val="28"/>
          <w:rtl w:val="true"/>
          <w:lang w:bidi="fa-IR"/>
        </w:rPr>
        <w:t xml:space="preserve">غذایی برای حیوانات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می‌آورد که نه شمارۀ آن را کسی می‌داند و نه کیفیت و کمیت آن را کسی می‌تواند اندازه‌گیری کند و نه خبر دارد که چگونه آب و خاک و هوا و نور به این نعمت‌های گوناگون و محیر العقول تبدیل می‌شود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w:t>
      </w:r>
      <w:r>
        <w:rPr>
          <w:rFonts w:eastAsia="Amiri" w:cs="Amiri" w:ascii="Amiri" w:hAnsi="Amiri"/>
          <w:color w:val="111111"/>
          <w:sz w:val="28"/>
          <w:szCs w:val="28"/>
          <w:rtl w:val="true"/>
          <w:lang w:bidi="ar-SA"/>
        </w:rPr>
        <w:t xml:space="preserve">. . . »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پروردگاری که زمین را برای شما بستری گسترده و آسمان را سقفی برافراشته قرار داد و از آسمان ،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برف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 و به وسیله آن از میوه‌های گوناگون ، رزق و روزی برای شما بیرون آورد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مسألۀ تحول و تغییر و تبدیل و دگرگونی چیزی به چیزی در عرصه مادیت به وسعت پهن دشت کشور وجود قابل بحث و تحقیق است و مسأله‌ای نیست که بتوان به سادگی و آسانی از آن گذشت و شرح و بیانش را در صفحاتی اندک به رشتۀ تحریر کشید </w:t>
      </w:r>
      <w:r>
        <w:rPr>
          <w:rFonts w:eastAsia="IRNazanin" w:cs="IRNazanin"/>
          <w:color w:val="111111"/>
          <w:sz w:val="28"/>
          <w:szCs w:val="28"/>
          <w:rtl w:val="true"/>
          <w:lang w:bidi="fa-IR"/>
        </w:rPr>
        <w:t>.</w:t>
      </w:r>
    </w:p>
    <w:p>
      <w:pPr>
        <w:pStyle w:val="Heading5"/>
        <w:numPr>
          <w:ilvl w:val="4"/>
          <w:numId w:val="1"/>
        </w:numPr>
        <w:rPr/>
      </w:pPr>
      <w:bookmarkStart w:id="1381" w:name="__RefHeading___Toc2251048_211673320"/>
      <w:bookmarkStart w:id="1382" w:name="_Toc517"/>
      <w:bookmarkEnd w:id="1381"/>
      <w:r>
        <w:rPr/>
        <w:t>2</w:t>
      </w:r>
      <w:r>
        <w:rPr>
          <w:rtl w:val="true"/>
        </w:rPr>
        <w:t xml:space="preserve"> - </w:t>
      </w:r>
      <w:r>
        <w:rPr>
          <w:rtl w:val="true"/>
        </w:rPr>
        <w:t>در عرصۀ معنویت</w:t>
      </w:r>
      <w:bookmarkEnd w:id="1382"/>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آیات قرآن و روایات نشان می‌دهد که هر عمل خیری که از انسان سر زند همان عمل بدون کم و زیاد تبدیل به بهشت و رضوان الهی می‌گردد و هر کار شری را که انسان مرتکب شود همان کار بدون کم و زیاد به عذاب جاویدان تبدیل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توبۀ واقعی و بازگشت حقیقی به حق ، سبب تغییر خشم به رحمت است ، و نماز واقعی سبب دگرگونی حال از سیئات به حسنات است ، و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ماه رمضان تبدیل شونده به سپر محکمی در برابر آتش دوزخ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عبادات و دیگر اعمال خیر خالصانه هم ذاتاً در گردونۀ چنین تحول و دگرگونی قرار می‌گیرند و هر یک به شکل حقیقتی ملکوتی در قیامت رخ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آخرت به عنوان پاداش یا کیفر به نیکوکاران و بدکاران داده می‌شود ، تجسم خود عمل آنهاست که به صورت بهشت یا دوزخ درمی‌آید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w:t>
      </w:r>
      <w:r>
        <w:rPr>
          <w:rFonts w:eastAsia="Amiri" w:cs="Amiri" w:ascii="Amiri" w:hAnsi="Amiri"/>
          <w:color w:val="111111"/>
          <w:sz w:val="28"/>
          <w:szCs w:val="28"/>
          <w:rtl w:val="true"/>
          <w:lang w:bidi="ar-SA"/>
        </w:rPr>
        <w:t xml:space="preserve">. . . »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که هر کس آنچه را از کار نیک انجام داده و آنچه را از کار زشت مرتکب شده حاضر شده می‌یابد و آرزو می‌کند که ای کاش میان او و کارهای زشتش زمان دور و درازی فاصله بود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یَوْماً تُرْجَعُونَ فِیهِ إِلَی اللّٰهِ ثُمَّ تُوَفّٰی کُلُّ نَفْسٍ مٰا کَسَبَتْ وَ هُمْ لاٰ یُظْلَمُونَ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پروا کنید از روزی که در آن به سوی خدا بازگردانده می‌شوید ، سپس به هر کس آنچه انجام داده به طور کامل داده می‌شود و آنان مورد ستم قرار نمی‌گیرند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چه را دریافت می‌کنند ، تجسّمِ عینی اعمال خودشان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روشن‌تر از همه آیۀ مربوط به خوردن مال یتیم به ناحق است که در متن آیه تذکر داده شده که این مال تبدیل به آتش در شکم خورندگان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کسانی که اموال یتیمان را به ستم می‌خورند ، فقط در شکم‌های خود آتش می‌خورند ، و به زودی در آتش فروزان در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مال یتیم را به ستم خوردن در حقیقت آتش خوردن است ولی چون خورندگان در دنیا هستند نمی‌فهمند ، وقتی حجاب بدن کنار رود و از این جهان بیرون روند همان اموال خورده شده به صورت آتشی فروزان رخ می‌نماید و آنان در چنین آتشی می‌سوزند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آخرت تجسم یافتن عمل است ، نعیم و عذاب آنجا همین اعمال نیک و بد است که وقتی پرده کنار رود تجسم و تمثل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تلاوت قرآن صورتی زیبا می‌شود و در کنار انسان قرار می‌گیرد ، غیبت و رنجانیدن مردم به صورت خورش سگان دوزخ درمی‌آید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اعمال ما صورتی مُلکی دارد که فانی و موقت است و آن همان است که در این جهان به صورت سخن یا عملی دیگر ظاهر می‌شود و صورتی و وجهه‌ای ملکوتی دارد که پس از صدور از ما هرگز فانی نمی‌شود و از توابع و لوازم و فرزندان جدا ناشدنی ماست </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ما از وجهۀ ملکوتی و چهرۀ غیبی باقی است و روزی ما به آن اعمال خواهیم رسید و آنها را با همان وجهه و چهره مشاهده خواهیم کرد ،</w:t>
      </w:r>
    </w:p>
    <w:p>
      <w:pPr>
        <w:pStyle w:val="BookText"/>
        <w:rPr/>
      </w:pPr>
      <w:r>
        <w:rPr>
          <w:rFonts w:ascii="IRNazanin" w:hAnsi="IRNazanin" w:eastAsia="IRNazanin"/>
          <w:color w:val="111111"/>
          <w:sz w:val="28"/>
          <w:sz w:val="28"/>
          <w:szCs w:val="28"/>
          <w:rtl w:val="true"/>
          <w:lang w:bidi="fa-IR"/>
        </w:rPr>
        <w:t xml:space="preserve">اگر زیبا و لذّت‌بخش است نعیم و اگر زشت و کریه است آتش و جحیم ما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زنی برای مسأله‌ای به حضور رسول اکرم صلی الله علیه و آله مشرّف شد ، وی کوتاه قد بود ، پس از رفتنش عایشه کوتاه‌قدی وی را با دست خویش نشان داد ، رسول اکرم صلی الله علیه و آله به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من چیزی خوردم یا رسول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کن ، عایشه خلال کرد و پارۀ گوشتی از دهانش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حضرت با تصرّف ملکوتی واقعیت ملکوتی و اخروی غیبت را در همین جهان به عایشه ارائه دادند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دربارۀ غیبت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لاٰ یَغْتَبْ بَعْضُکُمْ بَعْضاً أَ یُحِبُّ أَحَدُکُمْ أَنْ یَأْکُلَ لَحْمَ أَخِیهِ مَیْتاً فَکَرِهْتُمُوهُ </w:t>
      </w:r>
      <w:r>
        <w:rPr>
          <w:rFonts w:eastAsia="Amiri" w:cs="Amiri" w:ascii="Amiri" w:hAnsi="Amiri"/>
          <w:color w:val="111111"/>
          <w:sz w:val="28"/>
          <w:szCs w:val="28"/>
          <w:rtl w:val="true"/>
          <w:lang w:bidi="ar-SA"/>
        </w:rPr>
        <w:t xml:space="preserve">. . . »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یکدیگر غیبت ننمایید ، آیا یکی از شما دوست دارد که گوشت برادر مرده‌اش را بخورد ؟ 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دارید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در حدیث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هِیَ أَعْمٰالُکُمْ تَرَدُّ إِلَیْکُمْ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این عذاب‌ها همان اعمال و کردارهای شماست که به سوی شما برگردانده می‌شود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محمّد بلخی با توجه به این گونه آیات و روایات که تصریح دارند همۀ خوبی‌های مؤمن به نعیم ابد تحوّل پیدا می‌کنند و بدی‌های بدکاران به عذاب ابد تغییر صورت می‌دهند ،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دریده پوستین یوسفان گرگ برخیزی از این خواب گران</w:t>
      </w:r>
    </w:p>
    <w:p>
      <w:pPr>
        <w:pStyle w:val="BookText"/>
        <w:rPr/>
      </w:pPr>
      <w:r>
        <w:rPr>
          <w:rFonts w:ascii="IRNazanin" w:hAnsi="IRNazanin" w:eastAsia="IRNazanin"/>
          <w:color w:val="111111"/>
          <w:sz w:val="28"/>
          <w:sz w:val="28"/>
          <w:szCs w:val="28"/>
          <w:rtl w:val="true"/>
          <w:lang w:bidi="fa-IR"/>
        </w:rPr>
        <w:t xml:space="preserve">گشته گرگان یک به یک خوهای تو می‌درانند از غضب اعضای تو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زانکه می‌بافی همه ساله بپوش زانکه می‌کاری همه ساله بنوش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گر به خاری خسته‌ای خود کِشته‌ای ور حریر و قزدری خود رشته‌ای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چون ز دستت زخم بر مظلوم رُست آن درختی گشت از او زقوم رُست</w:t>
      </w:r>
    </w:p>
    <w:p>
      <w:pPr>
        <w:pStyle w:val="BookText"/>
        <w:rPr/>
      </w:pPr>
      <w:r>
        <w:rPr>
          <w:rFonts w:ascii="IRNazanin" w:hAnsi="IRNazanin" w:eastAsia="IRNazanin"/>
          <w:color w:val="111111"/>
          <w:sz w:val="28"/>
          <w:sz w:val="28"/>
          <w:szCs w:val="28"/>
          <w:rtl w:val="true"/>
          <w:lang w:bidi="fa-IR"/>
        </w:rPr>
        <w:t xml:space="preserve">آن سخن‌های چو مار و کژدمت مار و کژدم گشت و می‌گیرد دمت </w:t>
      </w:r>
      <w:r>
        <w:rPr>
          <w:rStyle w:val="FootnoteAnchor"/>
          <w:rtl w:val="true"/>
        </w:rPr>
        <w:footnoteReference w:id="909"/>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فراوانی آیات و روایات در زمینۀ دگرگونی چیزی به چیزی ، انصاف دهید که در گفتار اهل بیت علیهم السلام چه جای شگفتی و تعجب است که گریه بر حضرت امام حسین علیه السلام و دیگر معصومان مظلوم فردای قیامت صورت ملکوتی‌اش رحمت و مغفرت و شفاعت باشد ؟</w:t>
      </w:r>
      <w:bookmarkStart w:id="1383" w:name="pg253_3834"/>
    </w:p>
    <w:p>
      <w:pPr>
        <w:pStyle w:val="Heading3"/>
        <w:numPr>
          <w:ilvl w:val="2"/>
          <w:numId w:val="1"/>
        </w:numPr>
        <w:rPr/>
      </w:pPr>
      <w:bookmarkStart w:id="1384" w:name="__RefHeading___Toc2251050_211673320"/>
      <w:bookmarkStart w:id="1385" w:name="_Toc518"/>
      <w:bookmarkEnd w:id="1383"/>
      <w:bookmarkEnd w:id="1384"/>
      <w:r>
        <w:rPr>
          <w:rtl w:val="true"/>
        </w:rPr>
        <w:t xml:space="preserve">زیارت اهل بیت </w:t>
      </w:r>
      <w:r>
        <w:rPr>
          <w:rtl w:val="true"/>
        </w:rPr>
        <w:t xml:space="preserve">: </w:t>
      </w:r>
      <w:r>
        <w:rPr>
          <w:rtl w:val="true"/>
        </w:rPr>
        <w:t>اهل بیت علیهم السلام</w:t>
      </w:r>
      <w:bookmarkEnd w:id="1385"/>
    </w:p>
    <w:p>
      <w:pPr>
        <w:pStyle w:val="Heading4"/>
        <w:numPr>
          <w:ilvl w:val="3"/>
          <w:numId w:val="1"/>
        </w:numPr>
        <w:rPr/>
      </w:pPr>
      <w:bookmarkStart w:id="1386" w:name="__RefHeading___Toc2251052_211673320"/>
      <w:bookmarkStart w:id="1387" w:name="_Toc519"/>
      <w:bookmarkEnd w:id="1386"/>
      <w:r>
        <w:rPr>
          <w:rtl w:val="true"/>
        </w:rPr>
        <w:t>اشاره</w:t>
      </w:r>
      <w:bookmarkEnd w:id="1387"/>
    </w:p>
    <w:p>
      <w:pPr>
        <w:pStyle w:val="BookText"/>
        <w:rPr/>
      </w:pPr>
      <w:r>
        <w:rPr>
          <w:rFonts w:ascii="IRNazanin" w:hAnsi="IRNazanin" w:eastAsia="IRNazanin"/>
          <w:color w:val="111111"/>
          <w:sz w:val="28"/>
          <w:sz w:val="28"/>
          <w:szCs w:val="28"/>
          <w:rtl w:val="true"/>
          <w:lang w:bidi="fa-IR"/>
        </w:rPr>
        <w:t xml:space="preserve">زیارت اهل بیت علیهم السلام از راه دور و نزدیک و به ویژه تحمل مشقت و رنج برای رسیدن به حرم و بارگاه آن بزرگواران ، واقعیتی است که اهل ایمان را به آن فرمان داده‌اند و پاداش‌های عظیم و ثواب‌های جزیل به این عمل با ارزش خواهند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این باب در دو بخش نقل شده و در کتاب‌های بسیار مهمی چون کامل الزیارات ، مصباح کفعمی ، البلد الأمین ، بحار الأنوار ، وسائل الشیعة ، تهذیب الأحکام ، الاستبصار ، من لا یحضره الفقیه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دربارۀ زیارت پیامبر و فاطمۀ زهرا و همۀ امامان معصوم است و بخش دیگر ویژۀ حضرت امام حسین علیه السلام است که در حدود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آن را مرحوم علامۀ مجلسی در بحار الأنوار </w:t>
      </w:r>
      <w:r>
        <w:rPr>
          <w:rStyle w:val="FootnoteAnchor"/>
          <w:rtl w:val="true"/>
        </w:rPr>
        <w:footnoteReference w:id="910"/>
      </w:r>
      <w:r>
        <w:rPr>
          <w:rFonts w:ascii="IRNazanin" w:hAnsi="IRNazanin" w:eastAsia="IRNazanin"/>
          <w:color w:val="111111"/>
          <w:sz w:val="28"/>
          <w:sz w:val="28"/>
          <w:szCs w:val="28"/>
          <w:rtl w:val="true"/>
          <w:lang w:bidi="fa-IR"/>
        </w:rPr>
        <w:t xml:space="preserve">نقل کرده است </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در مفاتیح الجنان بر پایۀ روایات ، آداب زیارت معصومین را در بیست و هشت فصل بیان کرده است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bookmarkStart w:id="1388" w:name="pg253_3835"/>
    </w:p>
    <w:p>
      <w:pPr>
        <w:pStyle w:val="Heading4"/>
        <w:numPr>
          <w:ilvl w:val="3"/>
          <w:numId w:val="1"/>
        </w:numPr>
        <w:rPr/>
      </w:pPr>
      <w:bookmarkStart w:id="1389" w:name="__RefHeading___Toc2251054_211673320"/>
      <w:bookmarkStart w:id="1390" w:name="_Toc520"/>
      <w:bookmarkEnd w:id="1388"/>
      <w:bookmarkEnd w:id="1389"/>
      <w:r>
        <w:rPr>
          <w:rtl w:val="true"/>
        </w:rPr>
        <w:t>روایات ثواب زیارت ائمه اطهار علیهم السلام</w:t>
      </w:r>
      <w:bookmarkEnd w:id="1390"/>
    </w:p>
    <w:p>
      <w:pPr>
        <w:pStyle w:val="BookText"/>
        <w:rPr/>
      </w:pPr>
      <w:r>
        <w:rPr>
          <w:rFonts w:ascii="IRNazanin" w:hAnsi="IRNazanin" w:eastAsia="IRNazanin"/>
          <w:color w:val="111111"/>
          <w:sz w:val="28"/>
          <w:sz w:val="28"/>
          <w:szCs w:val="28"/>
          <w:rtl w:val="true"/>
          <w:lang w:bidi="fa-IR"/>
        </w:rPr>
        <w:t xml:space="preserve">دربارۀ زیارت رسول خدا صلی الله علیه و آله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زیارت آن حضرت را ترک کنند بر پیشوای مسلمانان لازم است آنان را وادار به رفتن به زیارت آن حضرت کند ، زیرا ترک زیارت آن بزرگوار جفایی است که آن جفا بر هر مسلمانی حرام است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از حضرت امام صادق علیه السلام روایت کرده است که هرگاه یکی از شما حج کند باید حجش را به زیارت ما ختم نماید زیرا زیارت ما از حج تام و تمام است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از امیرمؤمنان علیه السلام روایت کرده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خود را به زیارت رسول خدا کامل کنید که ترک زیارت آن حضرت پس از حج جفا و خلاف ادب است و شما را به این زیارت فرمان داده‌اند و به زیارت قبری چند که حق تعالی حقشان را و زیارتشان را بر شما لازم نموده بروید و نزد آن قبور از خدا طلب روزی کنید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تهذیب الأحکام از یزید بن عبدالملک روایت کرده و او از پدرش از جدش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فاطمه علیها السلام مشرّف شدم ، آن حضرت ابتدا سلام به من کرد و پرسید برای چه آمده‌ای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طلب برکت و ثواب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پدرم و اینک حاضر است که هر که بر او</w:t>
      </w:r>
      <w:bookmarkStart w:id="1391" w:name="pg253_3836"/>
    </w:p>
    <w:p>
      <w:pPr>
        <w:pStyle w:val="BookText"/>
        <w:rPr/>
      </w:pPr>
      <w:bookmarkEnd w:id="1391"/>
      <w:r>
        <w:rPr>
          <w:rFonts w:ascii="IRNazanin" w:hAnsi="IRNazanin" w:eastAsia="IRNazanin"/>
          <w:color w:val="111111"/>
          <w:sz w:val="28"/>
          <w:sz w:val="28"/>
          <w:szCs w:val="28"/>
          <w:rtl w:val="true"/>
          <w:lang w:bidi="fa-IR"/>
        </w:rPr>
        <w:t xml:space="preserve">و بر من سه روز سلام کند حق تعالی بهشت را برای او واجب گرداند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او و شما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و هم چنین بعد از موت ما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المقنعة از حضرت امام صادق علیه السلام روایت شده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زیارت کند ، گناهانش آمرزیده شود و فقیر و پریشان نمیرد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عسگری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حضرت امام صادق علیه السلام و پدرش حضرت امام محمّد باقر علیه السلام را زیارت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مبتلا نمیرد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امام حسن علیه السلام را در بقیع زیارت کند قدمش بر صراط ثابت باشد روزی که قدم‌ها بلغزد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2" w:name="__RefHeading___Toc2251056_211673320"/>
      <w:bookmarkStart w:id="1393" w:name="_Toc521"/>
      <w:bookmarkEnd w:id="1392"/>
      <w:r>
        <w:rPr>
          <w:rtl w:val="true"/>
        </w:rPr>
        <w:t>ثواب زیارت امام حسین علیه السلام</w:t>
      </w:r>
      <w:bookmarkEnd w:id="1393"/>
    </w:p>
    <w:p>
      <w:pPr>
        <w:pStyle w:val="BookText"/>
        <w:rPr/>
      </w:pPr>
      <w:r>
        <w:rPr>
          <w:rFonts w:ascii="IRNazanin" w:hAnsi="IRNazanin" w:eastAsia="IRNazanin"/>
          <w:color w:val="111111"/>
          <w:sz w:val="28"/>
          <w:sz w:val="28"/>
          <w:szCs w:val="28"/>
          <w:rtl w:val="true"/>
          <w:lang w:bidi="fa-IR"/>
        </w:rPr>
        <w:t xml:space="preserve">محمّد بن مسلم از حضرت امام محمّد باقر علیه السلام روایت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مُرُوا شِیعَتَنَا بِزیَارَةِ قَبْرِ الحُسَیْنِ بْنِ عَلیٍّ علیهما السلام ، فَإنَّ إتیَانَهُ مُفْتَرَضٌ عَلَی کُلِّ مُؤْمِنٍ یُقِرُّ لِلحُسَیْنِ بِالإمَامَةِ مِنَ اللّهِ عَزَّ وَجَلَّ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را به زیارت قبر حسین بن علی فرمان دهید زیرا زیارت آن حضرت بر هر مؤمنی که اقرار به امامت او از سوی خدا دارد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الحُسَیْنِ لِلّهِ وَ فِی اللّهِ ، أعْتَقَهُ اللّه مِنَ النَّارِ ، وَآمَنَهُ یَوْمَ الفَزَعِ الأکبَرِ ، وَلَمْ یَسئَلِ اللّهَ حَاجَةً مِن حَوَائِجِ الدُّنیَا وَالآخِرَةِ إلّاأعطَاهُ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قبر حسین را برای خدا و در راه خدا زیارت کند خدا او را از آتش دوزخ آزاد می‌کند و روز فزع اکبر به او امان می‌دهد و از خدا حاجتی از حاجات دنیا و آخرت را نخواهد مگر اینکه خدا به او عطا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یَأْتِ قَبْرَ الْحُسَیْنِ حَتّٰی یَمُوتَ ، کٰانَ مُنْتَقَصَ الدِّیْنِ ، مُنْتَقَصَ الْإیْمٰانِ ، وَإنْ أُدْخِلَ الْجَنَّةَ کٰانَ دُوْنَ الْمُؤْمِنْیِنَ فی الْجَنَّةِ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زیارت قبر حسین نرود تا بمیرد ، از نظر دین و ایمان ناقص است ، و اگر وارد بهشت شود ، درجه‌اش از همۀ اهل ایمان پایین‌تر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رضا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قَبْرَ الحُسَیْنِ بِشَطِّ الفُرَاتِ ، کَانَ کَمَنْ زَارَ اللّهَ فَوْقَ عَرْشِهِ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قبر حسین را در کربلا زیارت کند ، مانند کسی است که خدا را بر فراز عرشش زیارت کرده است </w:t>
      </w:r>
      <w:r>
        <w:rPr>
          <w:rFonts w:eastAsia="IRNazanin" w:cs="IRNazanin"/>
          <w:color w:val="111111"/>
          <w:sz w:val="28"/>
          <w:szCs w:val="28"/>
          <w:rtl w:val="true"/>
          <w:lang w:bidi="fa-IR"/>
        </w:rPr>
        <w:t>!</w:t>
      </w:r>
      <w:bookmarkStart w:id="1394" w:name="pg253_3838"/>
    </w:p>
    <w:p>
      <w:pPr>
        <w:pStyle w:val="Heading4"/>
        <w:numPr>
          <w:ilvl w:val="3"/>
          <w:numId w:val="1"/>
        </w:numPr>
        <w:rPr/>
      </w:pPr>
      <w:bookmarkStart w:id="1395" w:name="__RefHeading___Toc2251058_211673320"/>
      <w:bookmarkStart w:id="1396" w:name="_Toc522"/>
      <w:bookmarkEnd w:id="1394"/>
      <w:bookmarkEnd w:id="1395"/>
      <w:r>
        <w:rPr>
          <w:rtl w:val="true"/>
        </w:rPr>
        <w:t>غبار زائر</w:t>
      </w:r>
      <w:bookmarkEnd w:id="1396"/>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اهل بیت علیهم السلام در قلّه‌ای از رحمت و کرامت هستند که حتی از طریق گرد و غبار زائرانشان انسان را به منطقۀ نجات و عرصۀ رهایی از گمراهی و عذاب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جمال الدین علی بن عبدالعزیز موصلی حلّی از ادیبان بزرگ و از مدیحه‌سرایان اهل بیت علیهم السلام و شاعری برجسته و انسانی فاضل بود که در شهر حلّه می‌زیست و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همانجا درگذشت و مزارش در شهر حلّه زیارتگاه معروفی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قاضی نوراللّه شوشتری در کتاب المجالس و زنوزی در کتاب ریاض الجنة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و مادری ناصبی متولد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نذر کرده بود که اگر پسری از او متولد شود او را برای دزدی و غارت گری در راه زائران حضرت امام حسین علیهم السلام بفرستد تا اموال زائران را غارت کند و آنان را به قتل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او به دنیا آمد و به عنفوان جوانی رسید او را به خاطر ادای نذرش سر راه زائران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نواحی مسیّب نزدیک کربلا رسید به انتظار ورود زائران نشست ولی خوابی سنگین او را فرا گرفت و در حالی که خواب بود ، قافلۀ زائران از جادّه گذشته ، گرد و غبار قافلۀ زائران بر روی او می‌نشیند در این اثنا به خواب می‌بیند که قیامت برپا شده ، فرمان آمده که او را به دوزخ دراندازند ولی آتش به خاطر آن گرد و غبار پاک به او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آن نیّت زشتش لرزان و ترسان بود از خواب بیدار شد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ملازم ولایت اهل بیت علیهم السلام گشت و مدتی بسیار طولانی مقیم کربلا و ساکن حائر شریف حضرت امام حسین علیه السلام شد و از این هنگام بود که</w:t>
      </w:r>
      <w:bookmarkStart w:id="1397" w:name="pg253_3839"/>
    </w:p>
    <w:p>
      <w:pPr>
        <w:pStyle w:val="BookText"/>
        <w:rPr/>
      </w:pPr>
      <w:bookmarkEnd w:id="1397"/>
      <w:r>
        <w:rPr>
          <w:rFonts w:ascii="IRNazanin" w:hAnsi="IRNazanin" w:eastAsia="IRNazanin"/>
          <w:color w:val="111111"/>
          <w:sz w:val="28"/>
          <w:sz w:val="28"/>
          <w:szCs w:val="28"/>
          <w:rtl w:val="true"/>
          <w:lang w:bidi="fa-IR"/>
        </w:rPr>
        <w:t xml:space="preserve">مدح و ستایش اهل بیت علیهم السلام را محور کار خود قرار داد و با یک رباعی کار نورانی مدیحه‌سرایی‌اش را شروع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شِئْتَ النَّجٰاةَ فَزُرْ حُسَیناً لِکَیْ تَلْقٰی الألهَ قَرِیْرَ عَیْنِ</w:t>
      </w:r>
    </w:p>
    <w:p>
      <w:pPr>
        <w:pStyle w:val="BookText"/>
        <w:rPr/>
      </w:pPr>
      <w:r>
        <w:rPr>
          <w:rFonts w:ascii="Amiri" w:hAnsi="Amiri" w:eastAsia="Amiri" w:cs="Amiri"/>
          <w:color w:val="111111"/>
          <w:sz w:val="28"/>
          <w:sz w:val="28"/>
          <w:szCs w:val="28"/>
          <w:rtl w:val="true"/>
          <w:lang w:bidi="ar-SA"/>
        </w:rPr>
        <w:t xml:space="preserve">فإنَّ النارَ لَیْسَ تَمَسُّ جِسْمَاً عَلیهِ غُبارُ زوَّارِ الحسینِ </w:t>
      </w:r>
      <w:r>
        <w:rPr>
          <w:rStyle w:val="FootnoteAnchor"/>
          <w:rtl w:val="true"/>
        </w:rPr>
        <w:footnoteReference w:id="923"/>
      </w:r>
    </w:p>
    <w:p>
      <w:pPr>
        <w:pStyle w:val="Heading4"/>
        <w:numPr>
          <w:ilvl w:val="3"/>
          <w:numId w:val="1"/>
        </w:numPr>
        <w:rPr/>
      </w:pPr>
      <w:bookmarkStart w:id="1398" w:name="__RefHeading___Toc2251060_211673320"/>
      <w:bookmarkStart w:id="1399" w:name="_Toc523"/>
      <w:bookmarkEnd w:id="1398"/>
      <w:r>
        <w:rPr>
          <w:rtl w:val="true"/>
        </w:rPr>
        <w:t>داستان عجیب سلیمان اعمش</w:t>
      </w:r>
      <w:bookmarkEnd w:id="1399"/>
    </w:p>
    <w:p>
      <w:pPr>
        <w:pStyle w:val="BookText"/>
        <w:rPr/>
      </w:pPr>
      <w:r>
        <w:rPr>
          <w:rFonts w:ascii="IRNazanin" w:hAnsi="IRNazanin" w:eastAsia="IRNazanin"/>
          <w:color w:val="111111"/>
          <w:sz w:val="28"/>
          <w:sz w:val="28"/>
          <w:szCs w:val="28"/>
          <w:rtl w:val="true"/>
          <w:lang w:bidi="fa-IR"/>
        </w:rPr>
        <w:t xml:space="preserve">علامۀ مجلسی که از چهره‌های برجستۀ علمی و در فنّ حدیث و حلّ مشکلات اخبار و روایات و تشخیص صحیح از غیر صحیح آن ، شخصیتی کم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عجیبی را از جلوۀ رحمت اهل بیت علیهم السلام آورده که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پاره‌ای از تألیفات دانشمندان شیعه دیدم که سلیمان اعمش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مقیم کوفه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همسایه‌ای داشتم که با او رفت و آمد و نشست و برخاست می‌کردم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جمعه‌ای نزد او آمده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زیارت حضرت امام حسین علیه السلام چه رأی و نظری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بدعت و خلاف مقرارت شرع ، و هر بدعتی گمراهی است و هر آلودۀ به گمراهی و ضلالتی در آتش است </w:t>
      </w:r>
      <w:r>
        <w:rPr>
          <w:rFonts w:eastAsia="IRNazanin" w:cs="IRNazanin"/>
          <w:color w:val="111111"/>
          <w:sz w:val="28"/>
          <w:szCs w:val="28"/>
          <w:rtl w:val="true"/>
          <w:lang w:bidi="fa-IR"/>
        </w:rPr>
        <w:t>! !</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همۀ وجودم پر از خشم بود از نزد او برخاستم و پیش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سحر نزد او می‌روم و حقایقی از فضایل و مناقب حضرت امام حسین علیه السلام را برای او می‌گویم ، اگر بر عناد و تعصب جاهلی‌اش اصرار و پافشاری ورزید او را به قتل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 سحر شد به سوی او شتافته ، درِ خانه‌اش را کوبیدم و او را به نام صدا زدم که ناگهان همسرش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ابتدای شب به قصد زیارت حضرت حسین علیه السلام به سوی کربلا رفت ، من هم از پی او به زیارت حضرت امام حسین علیه السلام شتافتم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وارد حرم شدم همسایۀ خود را دیدم که در حال سجدۀ برای خدا ، مشغول مناجات و گریه و درخواست توبه و آمرزش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طولانی سر از سجده برداشت و مرا نزدیک خود دید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می‌گفتی زیارت حضرت حسین علیه السلام بدعت است و هر بدعتی گمراهی است و هر گمراهی در آتش است ولی امروز به حرم حسین آمدی ، او را زیارت می‌کنی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سرزنشم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بودم که برای اهل بیت علیهم السلام قائل به پیشوایی و امامت و ولایت نبودم تا دیشبم فرا رسید که خوابی دیدم که مرا در حیرت و بهت فرو برد و دچار ترس و وحشت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بلند مرتبه و با عظمت را دیدم که قامتی معتدل داشت نه بسیار بلند بود و نه بسیار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توصیف جمال و جلالش ناتوانم و از بیان ارزش و کمالش عاجزم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گروه‌هایی که گرداگردش بودند به سرعت در حرکت بود و پیش رویش سواری بود که بر سرش تاجی قرار داشت ، تاج دارای چهار رکن بود و بر هر رکنی گوهری که از مسیر سه روزۀ راه می‌درخشید </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از خادمان آن بزرگوار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دیگری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مرتضی جانشین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به آن فضای ملکوتی انداختم ، که ناگهان ناقه‌ای از نور دیدم که هودجی از نور بر آن بود و در آن دو زن قرار داشتند و ناقه میان</w:t>
      </w:r>
    </w:p>
    <w:p>
      <w:pPr>
        <w:pStyle w:val="BookText"/>
        <w:rPr/>
      </w:pPr>
      <w:r>
        <w:rPr>
          <w:rFonts w:ascii="IRNazanin" w:hAnsi="IRNazanin" w:eastAsia="IRNazanin"/>
          <w:color w:val="111111"/>
          <w:sz w:val="28"/>
          <w:sz w:val="28"/>
          <w:szCs w:val="28"/>
          <w:rtl w:val="true"/>
          <w:lang w:bidi="fa-IR"/>
        </w:rPr>
        <w:t xml:space="preserve">آسمان و زمین در پرواز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ناقه از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خدیجۀ کبری و فاطمۀ زهرا علیهما السلام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کیست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کجا می‌روند ؟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مقتول به ستم ، شهید کربلا حسین بن علی المرتضی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سوی هودجی که حضرت فاطمۀ زهرا در آن بود رفتم که ناگهان ورقه‌های مکتوب را دیدم که از آسمان به زمین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این اوراق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اوراقی است که در آن ایمنی از آتش دوزخ برای زائران حسین در شب جمعه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امان نامه‌ای را درخواست کردم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نمی‌گویی زیارت حسین بدعت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 نامه به تو نمی‌رسد ، مگر آنکه حسین را زیارت کنی و به فضل و شرفش اعتقاد ورزی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ترس و هول از خواب بیدار شدم و همان وقت و ساعت قصد زیارت آقایم حسین علیه السلام را نمودم و اکنون به پیشگاه خدا توبه و انابه آورده‌ام و به خدا سوگند ای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او جدا نمی‌شوم تا روح از بدنم جدا گردد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علی بغدادی بر پایۀ نقل محدث قمی در مفاتیح الجنان </w:t>
      </w:r>
      <w:r>
        <w:rPr>
          <w:rStyle w:val="FootnoteAnchor"/>
          <w:rtl w:val="true"/>
        </w:rPr>
        <w:footnoteReference w:id="925"/>
      </w:r>
      <w:r>
        <w:rPr>
          <w:rFonts w:ascii="IRNazanin" w:hAnsi="IRNazanin" w:eastAsia="IRNazanin"/>
          <w:color w:val="111111"/>
          <w:sz w:val="28"/>
          <w:sz w:val="28"/>
          <w:szCs w:val="28"/>
          <w:rtl w:val="true"/>
          <w:lang w:bidi="fa-IR"/>
        </w:rPr>
        <w:t xml:space="preserve">در ملاقات با امام زمان به حضرت عرضه داشت حدیث اعمش صحیح است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درست و کامل است </w:t>
      </w:r>
      <w:r>
        <w:rPr>
          <w:rFonts w:eastAsia="IRNazanin" w:cs="IRNazanin"/>
          <w:color w:val="111111"/>
          <w:sz w:val="28"/>
          <w:szCs w:val="28"/>
          <w:rtl w:val="true"/>
          <w:lang w:bidi="fa-IR"/>
        </w:rPr>
        <w:t>.</w:t>
      </w:r>
      <w:bookmarkStart w:id="1400" w:name="pg253_3842"/>
    </w:p>
    <w:p>
      <w:pPr>
        <w:pStyle w:val="Heading4"/>
        <w:numPr>
          <w:ilvl w:val="3"/>
          <w:numId w:val="1"/>
        </w:numPr>
        <w:rPr/>
      </w:pPr>
      <w:bookmarkStart w:id="1401" w:name="__RefHeading___Toc2251062_211673320"/>
      <w:bookmarkStart w:id="1402" w:name="_Toc524"/>
      <w:bookmarkEnd w:id="1400"/>
      <w:bookmarkEnd w:id="1401"/>
      <w:r>
        <w:rPr>
          <w:rtl w:val="true"/>
        </w:rPr>
        <w:t>تقدم زیارت امام رضا بر حج دوباره</w:t>
      </w:r>
      <w:bookmarkEnd w:id="1402"/>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به سند معتبر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سلیمان از حضرت امام جواد علیه السلام پرسید شخصی حج واجبش را به عنوان حج تمتع انجام داده است ، پس به مدینه رفته و رسول خدا صلی الله علیه و آله را زیارت نموده ، آنگاه در نجف به زیارت امیرمؤمنان علیه السلام مشرّف شده و حق آن حضرت را می‌شناخته و می‌دانسته که او حجّت خدا بر خلق خداست و او باب اللّه است که از آن باید به خدا رسید ، سپس به کربلا رفته و حضرت امام حسین علیه السلام را زیارت کرده است و بعد از آن به بغداد رفته و حضرت امام کاظم علیه السلام را زیارت نموده و به شهر خود باز گشته ، در این زمان خدا به اندازه‌ای ثروت روزی او کرده که می‌تواند دوباره به حج برود ، به حج برود بهتر است یا به خراسان برود و پدرت حضرت امام رضا علیه السلام را زیارت کند ؟ حضرت امام جواد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برود و بر پدرم سلام دهد افضل است و باید که در ماه رجب باشد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bookmarkStart w:id="1403" w:name="pg253_3843"/>
    </w:p>
    <w:p>
      <w:pPr>
        <w:pStyle w:val="Heading3"/>
        <w:numPr>
          <w:ilvl w:val="2"/>
          <w:numId w:val="1"/>
        </w:numPr>
        <w:rPr/>
      </w:pPr>
      <w:bookmarkStart w:id="1404" w:name="__RefHeading___Toc2251064_211673320"/>
      <w:bookmarkStart w:id="1405" w:name="_Toc525"/>
      <w:bookmarkEnd w:id="1403"/>
      <w:bookmarkEnd w:id="1404"/>
      <w:r>
        <w:rPr>
          <w:rtl w:val="true"/>
        </w:rPr>
        <w:t xml:space="preserve">اهل بیت </w:t>
      </w:r>
      <w:r>
        <w:rPr>
          <w:rtl w:val="true"/>
        </w:rPr>
        <w:t xml:space="preserve">: </w:t>
      </w:r>
      <w:r>
        <w:rPr>
          <w:rtl w:val="true"/>
        </w:rPr>
        <w:t>و راه شکر نعمت وجود آنان</w:t>
      </w:r>
      <w:bookmarkEnd w:id="1405"/>
    </w:p>
    <w:p>
      <w:pPr>
        <w:pStyle w:val="Heading4"/>
        <w:numPr>
          <w:ilvl w:val="3"/>
          <w:numId w:val="1"/>
        </w:numPr>
        <w:rPr/>
      </w:pPr>
      <w:bookmarkStart w:id="1406" w:name="__RefHeading___Toc2251066_211673320"/>
      <w:bookmarkStart w:id="1407" w:name="_Toc526"/>
      <w:bookmarkEnd w:id="1406"/>
      <w:r>
        <w:rPr>
          <w:rtl w:val="true"/>
        </w:rPr>
        <w:t>اشاره</w:t>
      </w:r>
      <w:bookmarkEnd w:id="1407"/>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IRNazanin" w:hAnsi="IRNazanin" w:eastAsia="IRNazanin"/>
          <w:color w:val="111111"/>
          <w:sz w:val="28"/>
          <w:sz w:val="28"/>
          <w:szCs w:val="28"/>
          <w:rtl w:val="true"/>
          <w:lang w:bidi="fa-IR"/>
        </w:rPr>
        <w:t xml:space="preserve">در قرآن مجید از همۀ انسان‌ها خواسته شده که سپاس و شکر همۀ نعمت‌های معنوی و مادی خدا را به جا آورند و از کفران ورزیدن نسبت به نعمت‌ها بپرهیزند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شکر بر پایۀ روایات اهل بیت علیهم السلام به این معناست که از خرج کردن نعمت در آنچه خدا راضی نیست اجتناب شود و نعمت در همان راهی که حضرت حق مقرّر فرموده به مصرف رسد و از معطّل گذاشتن نعمت خودداری گردد </w:t>
      </w:r>
      <w:r>
        <w:rPr>
          <w:rFonts w:eastAsia="IRNazanin" w:cs="IRNazanin"/>
          <w:color w:val="111111"/>
          <w:sz w:val="28"/>
          <w:szCs w:val="28"/>
          <w:rtl w:val="true"/>
          <w:lang w:bidi="fa-IR"/>
        </w:rPr>
        <w:t>.</w:t>
      </w:r>
    </w:p>
    <w:p>
      <w:pPr>
        <w:pStyle w:val="Heading4"/>
        <w:numPr>
          <w:ilvl w:val="3"/>
          <w:numId w:val="1"/>
        </w:numPr>
        <w:rPr/>
      </w:pPr>
      <w:bookmarkStart w:id="1408" w:name="__RefHeading___Toc2251068_211673320"/>
      <w:bookmarkStart w:id="1409" w:name="_Toc527"/>
      <w:bookmarkEnd w:id="1408"/>
      <w:r>
        <w:rPr>
          <w:rtl w:val="true"/>
        </w:rPr>
        <w:t>شکر نعمت والدین</w:t>
      </w:r>
      <w:bookmarkEnd w:id="1409"/>
    </w:p>
    <w:p>
      <w:pPr>
        <w:pStyle w:val="BookText"/>
        <w:rPr/>
      </w:pPr>
      <w:r>
        <w:rPr>
          <w:rFonts w:ascii="IRNazanin" w:hAnsi="IRNazanin" w:eastAsia="IRNazanin"/>
          <w:color w:val="111111"/>
          <w:sz w:val="28"/>
          <w:sz w:val="28"/>
          <w:szCs w:val="28"/>
          <w:rtl w:val="true"/>
          <w:lang w:bidi="fa-IR"/>
        </w:rPr>
        <w:t xml:space="preserve">از آیاتی که شکر را بر انسان قطعی و واجب و لازم می‌نماید این دو آیۀ شریفه است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حَمَلَتْهُ أُمُّهُ وَهْناً عَلیٰ وَهْنٍ وَ فِصٰالُهُ فِی عٰامَیْنِ أَنِ اشْکُرْ لِی وَ لِوٰالِدَیْکَ إِلَیَّ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انسان را دربارۀ پدر و مادرش سفارش کردیم ، مادرش به او حامله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به روی سستی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پدر و مادرت سپاس گزاری کن ؛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سوی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 دو نفر تلاش کنند تا بر پایۀ جهالت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معرفت و دانش که روشنگر 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شریک من قرار دهی ، از آنان اطاعت مکن ؛ ولی در دنیا با آن دو نفر به شیوه‌ای پسندیده معاشرت کن و راه کسی را پیروی 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توبه و ایمان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بازگشته است ؛ سپس بازگشت شما فقط به سوی من است ، پس شما را از آنچه انجام می‌دادید ، آگاه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شریفه خطاب به همۀ انسان‌هاست ، مرد و زن ، پیر و جوان ، عالم و جاهل و خطاب هم به صورت فرمان و امر است ، فرمان و امری که وجوب از آن استفاده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 اشْکُرْ لِی وَ لِوٰالِدَیْکَ </w:t>
      </w:r>
      <w:r>
        <w:rPr>
          <w:rFonts w:eastAsia="Amiri" w:cs="Amiri" w:ascii="Amiri" w:hAnsi="Amiri"/>
          <w:color w:val="111111"/>
          <w:sz w:val="28"/>
          <w:szCs w:val="28"/>
          <w:rtl w:val="true"/>
          <w:lang w:bidi="ar-SA"/>
        </w:rPr>
        <w:t xml:space="preserve">. . . »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وجوب بی‌هیچ تکلّف و به گونه‌ای صریح و روشن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از چنین فرمان و امری روی گرداندن حرام و در شمار گناهان کبیره است و از جملۀ گناهانی است که خدای قهّار صریحاً نسبت به انجام آن وعدۀ عذاب حتمی داده است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شریفه دقت کنید که خدای مهربان در برنامۀ نیکی و احسان به پدر و مادر هیچ قیدی قرار نداده است ، مثلاً نفرموده به آنان احسان و نیکی کنید و نعمت وجودشان را سپاس گزارید به شرط آنکه مسلمان یا مؤمن باشند ،</w:t>
      </w:r>
    </w:p>
    <w:p>
      <w:pPr>
        <w:pStyle w:val="BookText"/>
        <w:rPr/>
      </w:pPr>
      <w:r>
        <w:rPr>
          <w:rFonts w:ascii="IRNazanin" w:hAnsi="IRNazanin" w:eastAsia="IRNazanin"/>
          <w:color w:val="111111"/>
          <w:sz w:val="28"/>
          <w:sz w:val="28"/>
          <w:szCs w:val="28"/>
          <w:rtl w:val="true"/>
          <w:lang w:bidi="fa-IR"/>
        </w:rPr>
        <w:t xml:space="preserve">سپاس از آنان به این است که تا زنده‌اند از احسان و نیکی و احترام فرزند برخوردار باشند و کمترین نگرانی و رنج از او پیدا نکنند ، هر چند نسبت به فرزند رفتاری نامناسب و تلخ و حتی تلخ‌تر از زهر 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فرمان حق از سنگین‌ترین فرمان‌های او و اجرایش بسی دشوار است ، چاره‌ای هم از آن نیست و بر عهدۀ همگان است که فرمان حق را نسبت به پدر و مادر بپذیرند و به آن عمل کنند و در این زمینه تردیدی به خود راه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صادق علیه السلام روایت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رَجُلاً أَتَی النَبِیَّ صلی الله علیه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 أوصِنِی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لَاتُشرِک بِاللّهِ شَیئاً وَإنْ حُرِّقْتَ بِالنّارِ وَعُذِّبتَ إلّاوَقَلبُکَ مُطمَئِنٌّ بِالإیمَانِ ، وَوَالِدَیکَ فَأطِعْهُمَا وَبِرَّهُمَا حَیَّیْنِ کَانَا أوْ مَیِّتَیْنِ ، وَإن امَرَاکَ أن تَخْرُجَ مِن أهلِکَ وَمَالِکَ فَافعَلْ ، فَإنَّ ذَلِکَ مِن الإیمَانِ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خدمت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 کن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خدا شرک نورز و گرچه در مسألۀ توحید به آتش بسوزانندت و مورد شکنجه‌ات قرار دهند تحمل کن در حالی که قلبت مطمئن به ایمان باشد و از پدر و مادرت اطاعت کن و به آنان نیکی و احسان نما چه زنده باشند و چه مرده و اگر به تو فرمان دادند که دست از خانواده و مال خود برداری ، دست بردار زیرا پذیرش این خواسته از ایمان است </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نفری که در صدر اسلام مورد عنایت ویژۀ حق بودند و از سوی</w:t>
      </w:r>
      <w:bookmarkStart w:id="1410" w:name="pg253_3846"/>
    </w:p>
    <w:p>
      <w:pPr>
        <w:pStyle w:val="BookText"/>
        <w:rPr/>
      </w:pPr>
      <w:bookmarkEnd w:id="1410"/>
      <w:r>
        <w:rPr>
          <w:rFonts w:ascii="IRNazanin" w:hAnsi="IRNazanin" w:eastAsia="IRNazanin"/>
          <w:color w:val="111111"/>
          <w:sz w:val="28"/>
          <w:sz w:val="28"/>
          <w:szCs w:val="28"/>
          <w:rtl w:val="true"/>
          <w:lang w:bidi="fa-IR"/>
        </w:rPr>
        <w:t xml:space="preserve">خدا به آنان ابلاغ سلام می‌شد ، مقداد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اوج درگیری جنگ و در میدان جهاد ، به پیامبر صلی الله علیه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جبهۀ دشمن در برابر ماست و بر ضد شما وارد جنگ شده است ، اجازه می‌دهید به او حمله برم و کارش را تمام کنم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این کار را دیگری انجام دهد زیرا اگر تو در راه خدا و جهاد فی سبیل اللّه پدرت را به قتل برسانی عمرت کوتاه خواهد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 این حق پدر و مادر بر عهدۀ فرزند از جانب خداست ، چه اینکه پدر و مادر مسلمان باشند یا کافر </w:t>
      </w:r>
      <w:r>
        <w:rPr>
          <w:rFonts w:eastAsia="IRNazanin" w:cs="IRNazanin"/>
          <w:color w:val="111111"/>
          <w:sz w:val="28"/>
          <w:szCs w:val="28"/>
          <w:rtl w:val="true"/>
          <w:lang w:bidi="fa-IR"/>
        </w:rPr>
        <w:t>.</w:t>
      </w:r>
    </w:p>
    <w:p>
      <w:pPr>
        <w:pStyle w:val="Heading4"/>
        <w:numPr>
          <w:ilvl w:val="3"/>
          <w:numId w:val="1"/>
        </w:numPr>
        <w:rPr/>
      </w:pPr>
      <w:bookmarkStart w:id="1411" w:name="__RefHeading___Toc2251070_211673320"/>
      <w:bookmarkStart w:id="1412" w:name="_Toc528"/>
      <w:bookmarkEnd w:id="1411"/>
      <w:r>
        <w:rPr>
          <w:rtl w:val="true"/>
        </w:rPr>
        <w:t>شکر نعمت وجود اهل بیت علیهم السلام</w:t>
      </w:r>
      <w:bookmarkEnd w:id="1412"/>
    </w:p>
    <w:p>
      <w:pPr>
        <w:pStyle w:val="BookText"/>
        <w:rPr/>
      </w:pPr>
      <w:r>
        <w:rPr>
          <w:rFonts w:ascii="IRNazanin" w:hAnsi="IRNazanin" w:eastAsia="IRNazanin"/>
          <w:color w:val="111111"/>
          <w:sz w:val="28"/>
          <w:sz w:val="28"/>
          <w:szCs w:val="28"/>
          <w:rtl w:val="true"/>
          <w:lang w:bidi="fa-IR"/>
        </w:rPr>
        <w:t xml:space="preserve">وقتی حق پدر و مادر گرچه کافر باشند یا یهودی یا مسیحی یا زردشتی یا بی‌دین و لائیک ، در چنین مرتبه و رفعت و مکانت و مقامی باشد ، حق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امامت و ولایت و پیشوایی و رهبری و تعلیم و تربیت بر عهدۀ همۀ انسان‌هاست و در دنیا و آخرت کشتی نجات‌اند ، تحقق سعادت و خوشبختی همه در گرو اتصال و توسل و اطاعت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مرتبه و مقامی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وجود آنان چگونه باید سپاس گزاری کرد و به چه صورت باید شکر نعمت وجود آنان را به جای آورد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حق اهل بیت علیهم السلام پس از حق خدا بر همۀ حقوق مقدم است و پیش از ادای هر حقّی باید حق آنان ادا شود و ادای حق آنان به این است که انسان در راه شناخت آنان قدم بگذارد و از طریق شناخت ، محبت و عشق به آنان را کسب کند و از وجود مبارکشان به عنوان کشتی نجات پیروی کند و فرمان ها و اوامرشان را در همۀ شؤون حیات به اجرا بگذارد که این امور در</w:t>
      </w:r>
    </w:p>
    <w:p>
      <w:pPr>
        <w:pStyle w:val="BookText"/>
        <w:rPr/>
      </w:pPr>
      <w:r>
        <w:rPr>
          <w:rFonts w:ascii="IRNazanin" w:hAnsi="IRNazanin" w:eastAsia="IRNazanin"/>
          <w:color w:val="111111"/>
          <w:sz w:val="28"/>
          <w:sz w:val="28"/>
          <w:szCs w:val="28"/>
          <w:rtl w:val="true"/>
          <w:lang w:bidi="fa-IR"/>
        </w:rPr>
        <w:t xml:space="preserve">حقیقت سپاس گزاری از آنان و تشکر و شکر از نعمت وجود آن بزرگواران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در روایات ، مقام أبوت نیز برای اهل بیت علیهم السلام بیان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صلی الله علیه و آله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وَعَلِیٌّ أَبَوَا هَذِهِ الأُمَّةِ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و علی پدران این امت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که در تفاسیر مهم شیعه و در کتاب‌های روایتی نقل شده ، در تفسیر و توضیح این آیۀ شریفه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را که شما و پیشینیان شما را آفریده است ، بپرستید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پرستیدن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پیشه شوید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 پروردگارتان را به گونه‌ای که شما را فرمان داده ، اجابت کنید و آن فرمان این است که معتقد شوید که معبودی جز او نیست ، یگانه و بی‌شریک ، و شبیه و مانندی ندارد ، عادلی است که ستم نمی‌ورزد ، بخشنده‌ای است که بخل ندارد ، بردباری است که عجله و شتاب در کارش نیست ، حکیم و درست کرداری است که کار بیهوده در حریمش راه ندارد و اینکه محمّد صلی الله علیه و آله بنده و فرستادۀ اوست و اهل بیتش علیهم السلام برترین اهل</w:t>
      </w:r>
    </w:p>
    <w:p>
      <w:pPr>
        <w:pStyle w:val="BookText"/>
        <w:rPr/>
      </w:pPr>
      <w:r>
        <w:rPr>
          <w:rFonts w:ascii="IRNazanin" w:hAnsi="IRNazanin" w:eastAsia="IRNazanin"/>
          <w:color w:val="111111"/>
          <w:sz w:val="28"/>
          <w:sz w:val="28"/>
          <w:szCs w:val="28"/>
          <w:rtl w:val="true"/>
          <w:lang w:bidi="fa-IR"/>
        </w:rPr>
        <w:t xml:space="preserve">بیت‌ها در میان اهل بیت‌های پیامبران علیهم السلام است و اینکه علی علیه السلام پس از پیامبر صلی الله علیه و آله برترین فرد اهل بیت علیهم السلام است و مؤمنان از یاران محمّد برترین یاران‌اند و امتش از امت‌های همۀ پیامبران افضل است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اهل بیت علیهم السلام برترین اهل بیت علیهم السلام و علی علیه السلام برترین فرد آنان است ، پس حقوق آنان هم بر عهدۀ مردم ، برترین حقوق و وجوب ادایش مقدم بر همۀ حقوق‌هاست ، به این خاطر در تأویل دیگری نسبت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اُعْبُدُوا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پروردگار ، به گرامی داشت پیامبر صلی الله علیه و آله و علی علیهما السلام است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گرامی داشت پیامبر صلی الله علیه و آله و علی علیه السلام بی‌تردید اطاعت از آنان و اقتدا به هدایت و فرهنگ پاکشان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خداوند متعال در قرآن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 xml:space="preserve">. . . »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از پیامبر اطاعت کند ، در حقیقت از خدا اطاعت کرده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در آیۀ دیگری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اللّٰهُ وَ رَسُولُهُ أَحَقُّ أَنْ یُرْضُوهُ </w:t>
      </w:r>
      <w:r>
        <w:rPr>
          <w:rFonts w:eastAsia="Amiri" w:cs="Amiri" w:ascii="Amiri" w:hAnsi="Amiri"/>
          <w:color w:val="111111"/>
          <w:sz w:val="28"/>
          <w:szCs w:val="28"/>
          <w:rtl w:val="true"/>
          <w:lang w:bidi="ar-SA"/>
        </w:rPr>
        <w:t xml:space="preserve">. . . »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شایسته‌تر آن بود که خدا و رسولش را خشنود کنند </w:t>
      </w:r>
      <w:r>
        <w:rPr>
          <w:rFonts w:eastAsia="IRNazanin" w:cs="IRNazanin"/>
          <w:color w:val="111111"/>
          <w:sz w:val="28"/>
          <w:szCs w:val="28"/>
          <w:rtl w:val="true"/>
          <w:lang w:bidi="fa-IR"/>
        </w:rPr>
        <w:t>. .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مگر نه این است که بر اساس روایات فراوان و بسیاری که اهل سنت</w:t>
      </w:r>
    </w:p>
    <w:p>
      <w:pPr>
        <w:pStyle w:val="BookText"/>
        <w:rPr/>
      </w:pPr>
      <w:r>
        <w:rPr>
          <w:rFonts w:ascii="IRNazanin" w:hAnsi="IRNazanin" w:eastAsia="IRNazanin"/>
          <w:color w:val="111111"/>
          <w:sz w:val="28"/>
          <w:sz w:val="28"/>
          <w:szCs w:val="28"/>
          <w:rtl w:val="true"/>
          <w:lang w:bidi="fa-IR"/>
        </w:rPr>
        <w:t xml:space="preserve">و شیعه در مهم‌ترین کتاب‌های خود آورده‌اند پیامبر صلی الله علیه و آله تا در میان مردم بود ، مردم را به محبت و ولایت و اطاعت از اهل بیتش سفارش می‌کرد ، پس رعایت حق اهل بیت علیهم السلام در حقیقت رعایت حق پیامبر صلی الله علیه و آله و رعایت حق پیامبر صلی الله علیه و آله ، رعایت حق خداست و در نتیجه حق اهل بیت علیهم السلام بنا بر آیات و روایات هم‌سنگ با حق خداوند متعال است و کوتاهی از ادای این حق عظیم یقیناً عذاب عظیم از پی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 السلام از وجود اهل بیت علیهم السلام به عنوان نعمت خدا در میان بندگانش یاد می‌کند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وَنَحْنُ مِنْ نِعْمَةِ اللّهِ عَلیٰ خَلْقِهِ </w:t>
      </w:r>
      <w:r>
        <w:rPr>
          <w:rFonts w:eastAsia="Amiri" w:cs="Amiri" w:ascii="Amiri" w:hAnsi="Amiri"/>
          <w:color w:val="111111"/>
          <w:sz w:val="28"/>
          <w:szCs w:val="28"/>
          <w:rtl w:val="true"/>
          <w:lang w:bidi="ar-SA"/>
        </w:rPr>
        <w:t xml:space="preserve">. . .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نعمت‌های خدا بر خلق او هستیم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نعمتی که از طرفی خدا آنان را به رحمت رحیمیّه و رحمانیّۀ ویژۀ خود ، اختصاص داده ، یعنی به آنان مقام نبوت و امامت و رهبری و پیشوایی عطا کرده است </w:t>
      </w:r>
      <w:r>
        <w:rPr>
          <w:rStyle w:val="FootnoteAnchor"/>
          <w:rtl w:val="true"/>
        </w:rPr>
        <w:footnoteReference w:id="937"/>
      </w:r>
      <w:r>
        <w:rPr>
          <w:rFonts w:ascii="IRNazanin" w:hAnsi="IRNazanin" w:eastAsia="IRNazanin"/>
          <w:color w:val="111111"/>
          <w:sz w:val="28"/>
          <w:sz w:val="28"/>
          <w:szCs w:val="28"/>
          <w:rtl w:val="true"/>
          <w:lang w:bidi="fa-IR"/>
        </w:rPr>
        <w:t xml:space="preserve">و از طرف دیگر شکر این نعمت را که پذیرش نبوت و ولایت و امامت آنان و اطاعت و فرمانبرداری از ایشان است تا قیامت بر جهانیان واجب کرده است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قرآن مجید کنار نعمت مطرح است شکر است و حقّی که از نعمت بر عهدۀ انسان است ، هنگامی نسبت به نعمت دهنده ادا می‌شود که شکرش به جای آورده شود و بی‌تردید شکر نعمت وجود اهل بیت علیهم السلام قبول رهبری آنان و اطاعت از آن بزرگواران است </w:t>
      </w:r>
      <w:r>
        <w:rPr>
          <w:rFonts w:eastAsia="IRNazanin" w:cs="IRNazanin"/>
          <w:color w:val="111111"/>
          <w:sz w:val="28"/>
          <w:szCs w:val="28"/>
          <w:rtl w:val="true"/>
          <w:lang w:bidi="fa-IR"/>
        </w:rPr>
        <w:t>.</w:t>
      </w:r>
      <w:bookmarkStart w:id="1413" w:name="pg253_3850"/>
    </w:p>
    <w:p>
      <w:pPr>
        <w:pStyle w:val="BookText"/>
        <w:rPr/>
      </w:pPr>
      <w:bookmarkEnd w:id="1413"/>
      <w:r>
        <w:rPr>
          <w:rFonts w:ascii="IRNazanin" w:hAnsi="IRNazanin" w:eastAsia="IRNazanin"/>
          <w:color w:val="111111"/>
          <w:sz w:val="28"/>
          <w:sz w:val="28"/>
          <w:szCs w:val="28"/>
          <w:rtl w:val="true"/>
          <w:lang w:bidi="fa-IR"/>
        </w:rPr>
        <w:t xml:space="preserve">راستی آیا سزاوار و شایسته است که انسان در برابر نعمت حق گرچه ذرّه‌ای نان باشد کفران ورزد ؟ تا چه رسد به حقّ نعمت وجود اهل بیت علیهم السلام که از بزرگ‌ترین و پرسودترین نعمت‌های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کتاب وسائل الشیعة از کتاب عیون أخبار الرضا نوشتۀ شیخ صدوق رئیس محدثین شیعه روایت می‌کند که حضرت امام رضا علیه السلام شنید یکی از یارانش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که با علی علیه السلام جنگید ؛ حضرت به او فرمود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تٰابَ وَأَصْلَحَ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کسی که توبه کرد و مفاسدش را اصلاح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کسی که از او نافرمانی کند و از فرمان ها و خواسته‌هایش روی گردان شود و توبه نکند از گناه و معصیت کسی که با او جنگیده سنگین‌تر و بزرگ‌تر است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4" w:name="__RefHeading___Toc2251072_211673320"/>
      <w:bookmarkStart w:id="1415" w:name="_Toc529"/>
      <w:bookmarkEnd w:id="1414"/>
      <w:r>
        <w:rPr>
          <w:rtl w:val="true"/>
        </w:rPr>
        <w:t>ثمرۀ جدایی از اهل بیت علیهم السلام</w:t>
      </w:r>
      <w:bookmarkEnd w:id="1415"/>
    </w:p>
    <w:p>
      <w:pPr>
        <w:pStyle w:val="Heading5"/>
        <w:numPr>
          <w:ilvl w:val="4"/>
          <w:numId w:val="1"/>
        </w:numPr>
        <w:rPr/>
      </w:pPr>
      <w:bookmarkStart w:id="1416" w:name="__RefHeading___Toc2251074_211673320"/>
      <w:bookmarkStart w:id="1417" w:name="_Toc530"/>
      <w:bookmarkEnd w:id="1416"/>
      <w:r>
        <w:rPr>
          <w:rtl w:val="true"/>
        </w:rPr>
        <w:t>اشاره</w:t>
      </w:r>
      <w:bookmarkEnd w:id="1417"/>
    </w:p>
    <w:p>
      <w:pPr>
        <w:pStyle w:val="BookText"/>
        <w:rPr/>
      </w:pPr>
      <w:r>
        <w:rPr>
          <w:rFonts w:ascii="IRNazanin" w:hAnsi="IRNazanin" w:eastAsia="IRNazanin"/>
          <w:color w:val="111111"/>
          <w:sz w:val="28"/>
          <w:sz w:val="28"/>
          <w:szCs w:val="28"/>
          <w:rtl w:val="true"/>
          <w:lang w:bidi="fa-IR"/>
        </w:rPr>
        <w:t xml:space="preserve">با توجه به آیۀ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 . »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اطاعت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و صاحبان امر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امامان از اهل بیت اند و چون پیامبر دارای مقام عصمت‌اند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اگر کسی تن به اطاعت راسخون در علم و اولوالامر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بر صحیح‌ترین روایات شیعه و اهل سنت اهل بیت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ندهد و با فرهنگ اینان مربوط نباشد گویی از خدا و رسول صلی الله علیه و آله بریده و با رحمت خاصۀ حق فاصله گرفته و به بلای انقطاع از خیر دنیا و آخرت دچار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پی‌جویی کنیم تا دریابیم که ماجرای نکبت‌بار اهل انقطاع به کجا خواهد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اتصال محبتی و ایمانی و فرهنگی به اهل بیت علیهم السلام ، واجب و طبیعتاً نقطۀ مقابل ، آنکه قطع رابطه با آنان و دور ماندن از مکتب ثمربخش ایشان حرام خواهد بود و بر پایۀ آیات قرآن به چنین طایفه‌ای زیانی عظیم و خسارتی غیرقابل جبران وارد خواهد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یَنْقُضُونَ عَهْدَ اللّٰهِ مِنْ بَعْدِ مِیثٰاقِهِ وَ یَقْطَعُونَ مٰا أَمَرَ اللّٰهُ بِهِ أَنْ یُوصَلَ وَ یُفْسِدُونَ فِی الْأَرْضِ أُولٰئِکَ لَهُمُ اللَّعْنَةُ وَ لَهُمْ سُوءُ الدّٰارِ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کسانی که عهد خدا را پس از استوار کردنش می‌شکنند و پیوندهایی را که خدا به برقراری آن فرمان داده می‌گسلند و در زمین فساد می‌کنند ، لعنت و فرجام بد و دشوار آن سرای برای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قرآن به اطاعت از اولوالامر فرمان داده است پس بریدن از اطاعت آنان و قطع رابطه با فرهنگشان جرمی سنگین و موجب آتش دوزخ است </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کسانی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پیامبر صلی الله علیه و آله و حاکمان</w:t>
      </w:r>
    </w:p>
    <w:p>
      <w:pPr>
        <w:pStyle w:val="BookText"/>
        <w:rPr/>
      </w:pPr>
      <w:r>
        <w:rPr>
          <w:rFonts w:ascii="Amiri" w:hAnsi="Amiri" w:eastAsia="Amiri" w:cs="Amiri"/>
          <w:color w:val="111111"/>
          <w:sz w:val="28"/>
          <w:sz w:val="28"/>
          <w:szCs w:val="28"/>
          <w:rtl w:val="true"/>
          <w:lang w:bidi="ar-SA"/>
        </w:rPr>
        <w:t xml:space="preserve">ممالک ، کاری مطابق با آیۀ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 xml:space="preserve">. . . » </w:t>
      </w:r>
      <w:r>
        <w:rPr>
          <w:rStyle w:val="FootnoteAnchor"/>
          <w:rtl w:val="true"/>
        </w:rPr>
        <w:footnoteReference w:id="942"/>
      </w:r>
      <w:r>
        <w:rPr>
          <w:rFonts w:ascii="IRNazanin" w:hAnsi="IRNazanin" w:eastAsia="IRNazanin"/>
          <w:color w:val="111111"/>
          <w:sz w:val="28"/>
          <w:sz w:val="28"/>
          <w:szCs w:val="28"/>
          <w:rtl w:val="true"/>
          <w:lang w:bidi="fa-IR"/>
        </w:rPr>
        <w:t xml:space="preserve">است ،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حاکمی هر چند عادل باشد از نظر شأن و منزلت بی‌تردید در امتداد خدا و پیامبر صلی الله علیه و آله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از نظر شأن و منزلت در امتداد خدا و پیامبرند که راسخ در علم و اهل ذکر و مصداق آیۀ مَودّت و آیۀ مباهله و آیۀ تطهیراند و به خاطر این ویژگی‌ها دارای منصب اولوالامری‌اند و آنان جز اهل بیت پیامبر صلی الله علیه و آله و امامان معصوم علیهم السلام کسی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می‌خواهید با تحریف در معنای آیه ، حلقۀ ولایت‌مداران به حق را از میان بردارید و به جای آنان بعد از پیامبر صلی الله علیه و آله کسانی را قرار دهید که در جاهلیّت غرق در شرک و جهل بودند و پس از پیامبر صلی الله علیه و آله هم از هیچ نظر شایستگی احراز مقام خلافت بعد از پیامبر را نداشتند ، چنان که عمر در فریادی رسا پس از به حکومت رسیدن ابوبکر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ابوبکر خطا و اشتباه بود ، خدا مردم را از زیان و خسارتش حفظ کند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سفارش های پیامبر اسلام صلی الله علیه و آله نسبت به اهل بیت علیهم السلام ، و اینکه آنان همسنگ قرآن‌اند و علم و دانش و فقه نزد آنان است ، رابطه نداشتن با آنان و دور زیستن از ایشان و مخالفت با فرهنگ حیات‌بخششان و دور نگاه داشتن مردم از مکتب بابرکتشان ، بی‌تردید مصداق قطع رحم پیامبر اسلام صلی الله علیه و آله و جرمی سنگین و نابخشودنی است </w:t>
      </w:r>
      <w:r>
        <w:rPr>
          <w:rFonts w:eastAsia="IRNazanin" w:cs="IRNazanin"/>
          <w:color w:val="111111"/>
          <w:sz w:val="28"/>
          <w:szCs w:val="28"/>
          <w:rtl w:val="true"/>
          <w:lang w:bidi="fa-IR"/>
        </w:rPr>
        <w:t>.</w:t>
      </w:r>
      <w:bookmarkStart w:id="1418" w:name="pg253_3853"/>
    </w:p>
    <w:p>
      <w:pPr>
        <w:pStyle w:val="Heading5"/>
        <w:numPr>
          <w:ilvl w:val="4"/>
          <w:numId w:val="1"/>
        </w:numPr>
        <w:rPr/>
      </w:pPr>
      <w:bookmarkStart w:id="1419" w:name="__RefHeading___Toc2251076_211673320"/>
      <w:bookmarkStart w:id="1420" w:name="_Toc531"/>
      <w:bookmarkEnd w:id="1418"/>
      <w:bookmarkEnd w:id="1419"/>
      <w:r>
        <w:rPr>
          <w:rtl w:val="true"/>
        </w:rPr>
        <w:t>حدیثی گرانمایه دربارۀ اهل بیت علیهم السلام</w:t>
      </w:r>
      <w:bookmarkEnd w:id="1420"/>
    </w:p>
    <w:p>
      <w:pPr>
        <w:pStyle w:val="BookText"/>
        <w:rPr/>
      </w:pPr>
      <w:r>
        <w:rPr>
          <w:rFonts w:ascii="IRNazanin" w:hAnsi="IRNazanin" w:eastAsia="IRNazanin"/>
          <w:color w:val="111111"/>
          <w:sz w:val="28"/>
          <w:sz w:val="28"/>
          <w:szCs w:val="28"/>
          <w:rtl w:val="true"/>
          <w:lang w:bidi="fa-IR"/>
        </w:rPr>
        <w:t xml:space="preserve">امیرمؤمنان علیه السلام روزی در میان جمعیت انصار و مهاجر این سخن پیامبر صلی الله علیه و آله را از قول خداوند متعال نقل کرد که حضرت حق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رحمانم و ریشۀ آن رحم است و آنکه با رحم باشد با او خواهم بود و آنکه از او دور باشد از وی دور می‌باشم ، آنگاه خطاب به جمعیت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پایۀ این روایت ، فقط خداوند متعال با کسانی رابطه خواهد داشت که رحم را وصل می‌کنند و با کسی که قطع رحم نماید رابطه‌ای نخواهد داشت سپس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می‌دانید رحم چیست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رحم خویشاوندان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خویشاوندان شما از کافران باشند باز وصل به ایشان مایۀ وصل به خداست؟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 خویشاوندان از دایرۀ این حکم بیرون‌اند و صلۀ رحم شامل ایشان نمی‌شود ، بلکه منظور خدا صلۀ رحم با خویشاوندان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صلۀ رحم با خویشاوندان مؤمن واجب است ، از چه روست ؟ آیا از این جهت نیست که تمامی به یک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شما در این جهان برای شما چه کردند که صلۀ رحم ایشان بر شما واجب است ؟ آنان چه کردند که حتی فرزندان و فرزندان آنان نیز می‌بایست مورد وصل قرار گیرند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بگویید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حق شما دو کار کردند ، یکی اینکه شما را تغذیه کردند و دیگر آنکه شما را از خطرات و آسیب‌ها دور داشتند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نیز چندان پایدار نبوده و نیست چون تغذیۀ شما</w:t>
      </w:r>
    </w:p>
    <w:p>
      <w:pPr>
        <w:pStyle w:val="BookText"/>
        <w:rPr/>
      </w:pPr>
      <w:r>
        <w:rPr>
          <w:rFonts w:ascii="IRNazanin" w:hAnsi="IRNazanin" w:eastAsia="IRNazanin"/>
          <w:color w:val="111111"/>
          <w:sz w:val="28"/>
          <w:sz w:val="28"/>
          <w:szCs w:val="28"/>
          <w:rtl w:val="true"/>
          <w:lang w:bidi="fa-IR"/>
        </w:rPr>
        <w:t xml:space="preserve">و هم نگاهبانی از شما از آسیب‌ها و خطرها برای همیشه بر عهدۀ آنان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حق شما چه کرد ؟ مگر نه اینکه آن حضرت شما را با هدایت خویش به نعمت‌های ابدی بهشت متصل کرد ، مگر نه آنکه شما را از عذاب جاودان رهایی بخشید ؟ همه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پاسخ مرا بگویید حق کدام یک بالاتر است حق پیامبر و یا حق پدر و مادر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وجود پیامبر در میان ما اجلّ و اعظم و اکبر است و هرگز پیامبر با پدران و مادران ما قابل قیاس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مطلب صحیح و درست است که پیامبر اسلام صلی الله علیه و آله شما را تشویق کند که حق رحم پدر و مادر خود را که افرادی عادی و معمولی‌اند ادا کنید ولی شما را به ادای حق کسی که حق او اکبر و اعظم است فرمان ندهد ؟ پس از این ، حضرت نتیجه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حَقُّ رَسُولِ اللّهِ صلی الله علیه و آله أعْظَمُ مِنْ حَقِّ الوَالِدَینِ ، وَحَقُّ رَحِمِهِ أیضاً أعْظَمُ مِنْ حَقِّ رَحِمِهِمَا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بنابراین حق پیامبر خدا از حق پدر و مادر عظیم‌تر و حق رحمش نیز از حق پدر و مادر مهم‌تر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فَالوَیْلُ کُلُّ الوَیلِ لِمَنْ قَطَعَهَا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وای ، همه وای‌ها ، بر کسی باد که رابطۀ خود را با اهل بیت پیامبر قطع کند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وَالوَیْلُ کُلُّ الوَیْلِ لِمَنْ لَمْ یُعَظِّمْ حُرْمَتَهٰا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وای ، همه وای‌ها ، بر کسی باد که حرمت آنان را رعایت نکند </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 به مردم کرده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می‌دانید که حرمت رحم پیامبر حرمت خودِ پیامبر است و حرمت پیامبر حرمت خداست </w:t>
      </w:r>
      <w:r>
        <w:rPr>
          <w:rStyle w:val="FootnoteAnchor"/>
          <w:rtl w:val="true"/>
        </w:rPr>
        <w:footnoteReference w:id="9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1421" w:name="pg253_3856"/>
    </w:p>
    <w:p>
      <w:pPr>
        <w:pStyle w:val="Heading3"/>
        <w:numPr>
          <w:ilvl w:val="2"/>
          <w:numId w:val="1"/>
        </w:numPr>
        <w:rPr/>
      </w:pPr>
      <w:bookmarkStart w:id="1422" w:name="__RefHeading___Toc2251078_211673320"/>
      <w:bookmarkStart w:id="1423" w:name="_Toc532"/>
      <w:bookmarkEnd w:id="1421"/>
      <w:bookmarkEnd w:id="1422"/>
      <w:r>
        <w:rPr>
          <w:rtl w:val="true"/>
        </w:rPr>
        <w:t>خاتمه</w:t>
      </w:r>
      <w:bookmarkEnd w:id="1423"/>
    </w:p>
    <w:p>
      <w:pPr>
        <w:pStyle w:val="Heading4"/>
        <w:numPr>
          <w:ilvl w:val="3"/>
          <w:numId w:val="1"/>
        </w:numPr>
        <w:rPr/>
      </w:pPr>
      <w:bookmarkStart w:id="1424" w:name="__RefHeading___Toc2251080_211673320"/>
      <w:bookmarkStart w:id="1425" w:name="_Toc533"/>
      <w:bookmarkEnd w:id="1424"/>
      <w:r>
        <w:rPr>
          <w:rtl w:val="true"/>
        </w:rPr>
        <w:t>اشاره</w:t>
      </w:r>
      <w:bookmarkEnd w:id="1425"/>
    </w:p>
    <w:p>
      <w:pPr>
        <w:pStyle w:val="BookText"/>
        <w:rPr/>
      </w:pPr>
      <w:r>
        <w:rPr>
          <w:rFonts w:ascii="IRNazanin" w:hAnsi="IRNazanin" w:eastAsia="IRNazanin"/>
          <w:color w:val="111111"/>
          <w:sz w:val="28"/>
          <w:sz w:val="28"/>
          <w:szCs w:val="28"/>
          <w:rtl w:val="true"/>
          <w:lang w:bidi="fa-IR"/>
        </w:rPr>
        <w:t xml:space="preserve">معرفت و شناخت کامل و جامع شخصیت اهل بیت عصمت و طهارت علیهم السلام مافوق ظرفیت‌های وجودی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قرآن در طول اعصار مختلف تفسیر و ترجمه می‌شود اما هر نسلی که می‌آید در می‌یابد که سخنان ناگفته در قرآن فراوان است ، شناخت اهل بیت علیهم السلام نیز چنین است ، چرا که در طول چهارده قرن پیرامون اهل بیت علیهم السلام کتاب‌ها و رساله‌ها به نگارش درآمده و سخنان فراوانی گفته شده اما باز دیده می‌شود ناگفته‌ها و نانوشته‌ها بسیار است و پایانی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که از اهل بیت علیهم السلام به ما رسیده است چنین می‌توان نتیجه گرفت که شناخت اهل بیت علیهم السلام دارای مراتب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صلی الله علیه و آله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إِلّا أَنٰا وَأَنْتَ ، وَمٰا عَرَفَنی إِلّا اللّهُ وَأَنْتَ ، وَمٰا عَرَفَکَ إِلّا اللّهُ وأَنٰا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بغیر از من و تو کسی نشناخت و مرا بغیر از خداوند و تو کسی نشناخت و تو را بغیر از خداوند و من کسی نشناخت </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رسول خدا صلی الله علیه و آله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وَلٰا یَعْرِفُ إِمٰامَهُ ، مَاتَ مِیَتةً جٰاهِلیَّةً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کسی که بمیرد و امامش را نشناسد ، به مرگ جاهلیت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با کرامت اسلام صلی الله علیه و آله از طرفی مرگ بدون شناخت امام را مرگ به طریق جاهلیت معرفی فرموده‌اند و از طرف دیگر شناخت اهل بیت علیهم السلام را بسیار محدود و در حد خدا و شخص اهل بیت بیان 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روایات می‌توان چنین نتیجه گرفت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انسانها نسبت به ظرفیت و سعۀ وجودی‌شان جهت شناخت آن ذوات مقدس متفاوت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از جهت شناخت اهل بیت علیهم السلام با ابوذر بسیار فرق دارد و معرفت ابوذر نسبت به اهل بیت علیهم السلام با مقداد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علیه السلام از جد خود علی بن الحسین علیهما السلام آورده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عَلِمَ أَبُوذَرٍ ما فِی قَلْبِ سَلْمٰانَ لَقَتَلَهُ ، وَلَقَدْ آخیٰ رَسُولُ اللّهِ صلی الله علیه و آله بَیْنَهُمٰا ، فَما ظَنُّکُمْ بِسائِرِ الْخَلْقِ ؟ إِنَّ عِلْمَ الْعُلَماءِ صَعْبٌ مُسْتَصْعَبٌ ، لٰا یَتَحَمَّلُهُ إِلّا نَبِیٌّ مُرْسَلٌ أَوْ مَلَکٌ مُقَرَّبٌ أَوْ عَبْدٌ مُؤْمِنٌ امْتَحَنَ اللّهُ قَلْبَهُ لِلاْیمٰانِ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سَلْمٰانُ مِنَ الْعُلَمٰاءِ ، لأَنَّهُ امْرُؤٌ مِنّا أَهْلَ الْبَیْتِ ، فَلِذٰلِکَ نَسَبْتُهُ إلی العُلَمٰاءِ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اگر ابوذر آنچه در قلب سلمان بود می‌دانست ، او را می‌کشت با آنکه رسول خدا بین آن دو ، عقد اخوت بسته بود ؛ در این صورت دربارۀ دیگر مردمان چه گمان می‌برید ؟ به درستی که دانش</w:t>
      </w:r>
      <w:bookmarkStart w:id="1426" w:name="pg253_3858"/>
    </w:p>
    <w:p>
      <w:pPr>
        <w:pStyle w:val="BookText"/>
        <w:rPr/>
      </w:pPr>
      <w:bookmarkEnd w:id="1426"/>
      <w:r>
        <w:rPr>
          <w:rFonts w:ascii="IRNazanin" w:hAnsi="IRNazanin" w:eastAsia="IRNazanin"/>
          <w:color w:val="111111"/>
          <w:sz w:val="28"/>
          <w:sz w:val="28"/>
          <w:szCs w:val="28"/>
          <w:rtl w:val="true"/>
          <w:lang w:bidi="fa-IR"/>
        </w:rPr>
        <w:t xml:space="preserve">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است و دشوارخیز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آن را ندارد جز پیامبری مرسل یا فرشته‌ای مقرب یابنده‌ای مؤمن که خداوند دلش را به ایمان آزموده است ، امام پس از این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سلمان از دانشمندان گشت چون مردی از ما اهل بیت بود ، از این جهت او را به دانشمندان منتسب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مناسبتی امیرمؤمنان علی علیه السلام به ابوذر فرموده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یا أبٰاذرٍ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لَوْحَدَّثَکَ بِمٰا یَعْلَمْ لَقُلْتَ رَحِمَ اللّهُ قٰاتِلَ سلمانَ </w:t>
      </w:r>
      <w:r>
        <w:rPr>
          <w:rFonts w:eastAsia="Amiri" w:cs="Amiri" w:ascii="Amiri" w:hAnsi="Amiri"/>
          <w:color w:val="111111"/>
          <w:sz w:val="28"/>
          <w:szCs w:val="28"/>
          <w:rtl w:val="true"/>
          <w:lang w:bidi="ar-SA"/>
        </w:rPr>
        <w:t xml:space="preserve">. . . </w:t>
      </w:r>
      <w:r>
        <w:rPr>
          <w:rStyle w:val="FootnoteAnchor"/>
          <w:rtl w:val="true"/>
        </w:rPr>
        <w:footnoteReference w:id="948"/>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 اباذر اگر سلمان به آنچه می‌داند تو را خبر می‌کرد ، می‌گفتی خدا قاتل سلمان را رحمت 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علیه السلام در روایتی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ده درجه است و مقداد در درجۀ هشتم و ابوذر در درجۀ نهم و سلمان در درجۀ دهم بود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روشن است ایمان مبتنی بر معرفت است ، بنابراین درجات ایمان می‌تواند کاشف از درجات معرفت باشد </w:t>
      </w:r>
      <w:r>
        <w:rPr>
          <w:rFonts w:eastAsia="IRNazanin" w:cs="IRNazanin"/>
          <w:color w:val="111111"/>
          <w:sz w:val="28"/>
          <w:szCs w:val="28"/>
          <w:rtl w:val="true"/>
          <w:lang w:bidi="fa-IR"/>
        </w:rPr>
        <w:t>.</w:t>
      </w:r>
    </w:p>
    <w:p>
      <w:pPr>
        <w:pStyle w:val="Heading4"/>
        <w:numPr>
          <w:ilvl w:val="3"/>
          <w:numId w:val="1"/>
        </w:numPr>
        <w:rPr/>
      </w:pPr>
      <w:bookmarkStart w:id="1427" w:name="__RefHeading___Toc2251082_211673320"/>
      <w:bookmarkStart w:id="1428" w:name="_Toc534"/>
      <w:bookmarkEnd w:id="1427"/>
      <w:r>
        <w:rPr>
          <w:rtl w:val="true"/>
        </w:rPr>
        <w:t>غلو مایۀ تهدید ایمان</w:t>
      </w:r>
      <w:bookmarkEnd w:id="1428"/>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خطر بالفعل بوده که ایمان شیعیان را تهدید می‌کرده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هیچ عصری در تاریخ</w:t>
      </w:r>
    </w:p>
    <w:p>
      <w:pPr>
        <w:pStyle w:val="BookText"/>
        <w:rPr/>
      </w:pPr>
      <w:r>
        <w:rPr>
          <w:rFonts w:ascii="IRNazanin" w:hAnsi="IRNazanin" w:eastAsia="IRNazanin"/>
          <w:color w:val="111111"/>
          <w:sz w:val="28"/>
          <w:sz w:val="28"/>
          <w:szCs w:val="28"/>
          <w:rtl w:val="true"/>
          <w:lang w:bidi="fa-IR"/>
        </w:rPr>
        <w:t xml:space="preserve">تشیع اهل بیت علیهم السلام نبوده که غالیان وجود نداشته باشند و هیچ‌گاه نبوده که امامان اهل بیت علیهم السلام در برابر جریان مخرّب غلو مقاومت نکنند و آن را محکوم نسازند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عجایب روزگار اینکه امروزه در عصر انفجار اطلاعات و پیشرفت شگفت‌آور علم و دگرگونی عمیق افکار عمومی ، باز کم و بیش در گوشه و کنار غالیان را می‌بینیم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ناشی از دو عامل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 نداشتن ظرفیت کافی برای فراگیری معارف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 طغیان عاطفه و استیلای آن بر 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بی‌مناسبت نیست که در پایان اثری که جویای آن است که سیمایی حقیقی اهل بیت علیهم السلام را عرضه بدارد ، اشاره‌ای به غلو و موضع امامان علیهم السلام در برابر آن شود تا در مسیری که امامان اهل بیت علیهم السلام قدم زده‌اند گام برداریم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شأن حضرت علی علیه السلام فرموده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أَنْ یَقُولَ فیکَ الغَالّونَ من امَّتی مٰا قٰالَت النَّصاریٰ فی عیسیٰ بْنِ مَرْیَمَ ؛ لَقُلْتُ فِیْکَ قَوْلاً لٰاتمرُّ بمَلأ مِنَ النّاسِ الّا أَخَذُوا التُّرابَ مِنْ تَحْتِ قَدَمَیْکَ یَسْتشْفُوْنَ بِهْ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بیم آن نبود که غلات امتم دربارۀ تو همان را بگویند که ترسایان دربارۀ عیسی‌بن مریم گفتند ، سخنی دربارۀ تو می‌گفتم که به هیچ جمعی گذر نمی‌کردی مگر اینکه خاک زیر دو پایت رابردارند تا با آن خود را شفا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سعد از امام محمّد باقر علیه السلام پرسید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الغَالِی ؟ قٰالَ قَوْمٌ یَقُولُونَ فِیْنٰا مٰا لٰانَقُولُهُ فِی أَنْفُسِنٰا ، فَلَیْسَ أُولئکَ مِنّٰا ولَسْنٰا مِنْهُمْ </w:t>
      </w:r>
      <w:r>
        <w:rPr>
          <w:rFonts w:eastAsia="Amiri" w:cs="Amiri" w:ascii="Amiri" w:hAnsi="Amiri"/>
          <w:color w:val="111111"/>
          <w:sz w:val="28"/>
          <w:szCs w:val="28"/>
          <w:rtl w:val="true"/>
          <w:lang w:bidi="ar-SA"/>
        </w:rPr>
        <w:t xml:space="preserve">. . .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غلوکننده کیست ؟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چیزی دربارۀ ما می‌گویند که ما دربارۀ خود نمی‌گوییم ، اینان از ما نیستند و ما از آنان نیستیم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شِیْعَتُنٰا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لٰایَمْدَحُ بِنٰا غٰالِیاً </w:t>
      </w:r>
      <w:r>
        <w:rPr>
          <w:rFonts w:eastAsia="Amiri" w:cs="Amiri" w:ascii="Amiri" w:hAnsi="Amiri"/>
          <w:color w:val="111111"/>
          <w:sz w:val="28"/>
          <w:szCs w:val="28"/>
          <w:rtl w:val="true"/>
          <w:lang w:bidi="ar-SA"/>
        </w:rPr>
        <w:t xml:space="preserve">. . . </w:t>
      </w:r>
      <w:r>
        <w:rPr>
          <w:rStyle w:val="FootnoteAnchor"/>
          <w:rtl w:val="true"/>
        </w:rPr>
        <w:footnoteReference w:id="952"/>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شیعۀ ما آن کس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غلوآمیز مدح نکند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علیه السلام در روایتی دیگر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وأَحِبُّوا أهْلَ بیتِ نبیِّکُمْ حُبَّاً مُقْتَصِداً وَلٰا تَغْلُوا </w:t>
      </w:r>
      <w:r>
        <w:rPr>
          <w:rFonts w:eastAsia="Amiri" w:cs="Amiri" w:ascii="Amiri" w:hAnsi="Amiri"/>
          <w:color w:val="111111"/>
          <w:sz w:val="28"/>
          <w:szCs w:val="28"/>
          <w:rtl w:val="true"/>
          <w:lang w:bidi="ar-SA"/>
        </w:rPr>
        <w:t xml:space="preserve">. . . </w:t>
      </w:r>
      <w:r>
        <w:rPr>
          <w:rStyle w:val="FootnoteAnchor"/>
          <w:rtl w:val="true"/>
        </w:rPr>
        <w:footnoteReference w:id="953"/>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دوستی اهل بیت پیامبرتان میانه‌رو باشید و غلو نکنید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پر واضح است که جوانان ، تکیه‌گاهِ فعال و توانای هر مکتب و جامعه و فرهنگی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نسل جوان در معرض هجوم امواج سیاه و تند بادهای بنیان‌کن قرار گیرند ، بزرگترین ضربه به مکتب و فرهنگ جامعه وارد می‌شود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اهل بیت علیهم السلام با بصیرت خدایی خود خطر امواج سیاه غلو را به درستی تشخیص داده ، به پیامدهای آن بر نسل جوان هشدار داده‌اند ، از این رو امام جعفر بن محمّد صادق علیهما السلام فرموده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احْذَرُوا علیٰ شَبٰابِکُمُ الغُلٰاةَ لٰایُفسِدُوهُمْ ، فإِنَّ الغُلاةَ شرُّ خَلْقِ اللّهِ </w:t>
      </w:r>
      <w:r>
        <w:rPr>
          <w:rFonts w:eastAsia="Amiri" w:cs="Amiri" w:ascii="Amiri" w:hAnsi="Amiri"/>
          <w:color w:val="111111"/>
          <w:sz w:val="28"/>
          <w:szCs w:val="28"/>
          <w:rtl w:val="true"/>
          <w:lang w:bidi="ar-SA"/>
        </w:rPr>
        <w:t xml:space="preserve">. . . </w:t>
      </w:r>
      <w:r>
        <w:rPr>
          <w:rStyle w:val="FootnoteAnchor"/>
          <w:rtl w:val="true"/>
        </w:rPr>
        <w:footnoteReference w:id="954"/>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غالیان بر جوانان خود حذر کنید تا آنان را تباه نکنند که غالیان بدترین آفریده‌های خدا هستند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امیرمؤمنان علیه السلام هم به طور کلی از خطر غالیان هشدار داده ،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إنّی بریٌ مِنَ الغُلاةِ کبرَاءَةِ عیسیٰ ابنِ مریمَ من النَّصٰاریٰ ، اللَّهُمَّ اخْذُلْهُمْ أَبَداً ، ولا تَنْصُرْ مِنْهُمْ احَداً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غالیان بیزاری می‌جویم چونان بیزاری عیسی بن مریم از ترسایان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 همیشه درمانده بدار و کسی از آنان را یاری مفرمای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 امام علی بن موسی الرضا علیهما السلام پس از گفتن سخنانی پیرامون اوصاف خداوند ،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نَحْنُ آلُ مُحمدٍ ، النَّمَطُ الأوسَطُ الَّذی لٰایُدرِکُنٰا الْغٰالِی ، وَلٰا یَسْبِقُنٰا التّالِی </w:t>
      </w:r>
      <w:r>
        <w:rPr>
          <w:rFonts w:eastAsia="Amiri" w:cs="Amiri" w:ascii="Amiri" w:hAnsi="Amiri"/>
          <w:color w:val="111111"/>
          <w:sz w:val="28"/>
          <w:szCs w:val="28"/>
          <w:rtl w:val="true"/>
          <w:lang w:bidi="ar-SA"/>
        </w:rPr>
        <w:t xml:space="preserve">. . . </w:t>
      </w:r>
      <w:r>
        <w:rPr>
          <w:rStyle w:val="FootnoteAnchor"/>
          <w:rtl w:val="true"/>
        </w:rPr>
        <w:footnoteReference w:id="956"/>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خاندان محمّد صلی الله علیه و آله گروه یک رأی میانه‌ای هستیم که غلوکننده بما نرسد و مقصر از ما پیشی نمی‌گیرد </w:t>
      </w:r>
      <w:r>
        <w:rPr>
          <w:rFonts w:eastAsia="IRNazanin" w:cs="IRNazanin"/>
          <w:color w:val="111111"/>
          <w:sz w:val="28"/>
          <w:szCs w:val="28"/>
          <w:rtl w:val="true"/>
          <w:lang w:bidi="fa-IR"/>
        </w:rPr>
        <w:t>. .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آنان که امامان اهل بیت علیهم السلام در این وادی ، راه را از چاه باز نمودند ،</w:t>
      </w:r>
    </w:p>
    <w:p>
      <w:pPr>
        <w:pStyle w:val="BookText"/>
        <w:rPr/>
      </w:pPr>
      <w:r>
        <w:rPr>
          <w:rFonts w:ascii="IRNazanin" w:hAnsi="IRNazanin" w:eastAsia="IRNazanin"/>
          <w:color w:val="111111"/>
          <w:sz w:val="28"/>
          <w:sz w:val="28"/>
          <w:szCs w:val="28"/>
          <w:rtl w:val="true"/>
          <w:lang w:bidi="fa-IR"/>
        </w:rPr>
        <w:t xml:space="preserve">هیچ عذر و بهانه‌ای از کسی پذیرفته ناید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دست نیاز به درگاه خالق بی‌نیاز دراز کرده و از محضر حضرتش درخواست می‌نماییم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أحْیِنَا حَیَاةَ مُحَمَّدٍ وَٰالِ مُحَمَّدٍ ، وَأمِتْنَا مَمَاتَ مُحَمَّدٍ وَآلِ مُحَمَّدٍ ، وَارْزُقْنَا فِی الدُّنیَا زِیَارَةَ مُحَمَّدٍ وَآلِ مُحَمَّدٍ ، وَفِی الآخِرَةِ شَفَاعَةَ مُحَمَّدٍ وَٰالِ مُحَمَّدٍ ، وَلَا تُفَرِّقْ بَیْنَنا وَبَیْنَ مُحَمَّدٍ وَٰالِ مُحَمَّدٍ ، وَاجْعَلْنَا مِنْ شیعَةِ مُحَمَّدٍ وَٰالِ مُحَمَّدٍ</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انصاریان</w:t>
      </w:r>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ascii="IRNazanin" w:hAnsi="IRNazanin" w:eastAsia="IRNazanin"/>
          <w:color w:val="111111"/>
          <w:sz w:val="28"/>
          <w:sz w:val="28"/>
          <w:szCs w:val="28"/>
          <w:rtl w:val="true"/>
          <w:lang w:bidi="fa-IR"/>
        </w:rPr>
        <w:t xml:space="preserve">فاتحه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 وَالْسَّمَاءَ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یُنْفِقُونَ امْوَالَهُم بِاللَّیلِ وَالنَّهَارِ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آمَنُوا وَالَّذِینَ هَاجَرُوا وَجَاهَدُوا فِی سَبِیلِ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التَّوَّابِینَ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جَاعِلٌ فِی الاَرْضِ خَلِیفَةً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 عَلَی الْمَلَائِکَةِ فَقالَ انْبِئُونِی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اشْهُرٌ مَعْلُومَاتٌ فَمَن فَرَضَ فِیهِنَّ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تَخْفِیفٌ مِن رَبِّکُمْ وَرَحْمَةٌ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فَلَنُوَلِّیَنَّکَ قِبْلَةً تَرْضَاهَا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فَضْلُ اللّهِ عَلَیْکُمْ وَرَحْمَتُهُ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یَکْفُرْ بِالطَّاغُوتِ وَیُؤْمِن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جَاعِلُکَ لِلنَّاسِ امَاماً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فِئَةٍ قَلِیلَةٍ غَلَبَتْ فِئَةً کَثِیرَةً‌بِاِذْنِ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لَایُکَلِّفُ اللَّهُ نَفْساً الَّا وُسْعَهَا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یَوْمَاً تُرْجَعُونَ فِیهِ الَی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قَضَیٰ امْراً فَاِنَّمَا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یَخْتَصُّ بِرَحْمَتِهِ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وَبِالْوَالِدَیْنِ احْسَاناً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وَیُحِبُّ الْمُتَطَهِّرِینَ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ادْخُلُوا فِی السِّلْمِ کَافَّةً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اسْتَعِینُوا بِالصَبْرِ وَالصَّلاَةِ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 یُّهَا النَّاسُ اعْبُدُوا رَبَّکُمُ الَّذِی خَلَقَکُمْ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اطِیعُوا اللّهَ وَالرَّسُولَ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یُحِبُّ الْمُتَوَکِّلِینَ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بَیْتٍ وُضِعَ لِلنَّاسِ لَلَّذِی بِبَکَّةَ مُبَارَکاً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انَّهُ لَااِلٰهَ الَّا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کُنْتُمْ تُحِبُّونَ اللّهَ فَاتَّبِعُونِی یُحْبِبْکُمُ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وَالْعَافِینَ عَنِ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 وَالْعَافِینَ عَنِ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عَلَی النَّاسِ حِجُّ الْبَیْتِ مَنِ اسْتَطَاعَ الَیْهِ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الَّا اللّهُ وَالرَّاسِخُونَ فِی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الَیٰ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انْزَلَ عَلَیْکَ الْکِتَابَ مِنْهُ آیَاتٌ مُحْکَمَاتٌ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یَأْکُلُونَ امْوَالَ الْیَتَامَیٰ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 اللّهُ الْجَهْرَ بِالسُّوءِ مِنَ الْقَوْلِ الَّا مَن 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اطَاعَ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حُیِّیتُم بِتَحِیَّةٍ فَحَیُّوا بِاَحْسَنَ مِنْهَا اوْ رُدُّوهَا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انَّهُمْ اذ ظَلَمُوا انْفُسَهُمْ جَاءُوکَ فَاسْتَغْفَرَوا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یُطِعِ اللّهَ وَالرَّسُولَ فَأُولٰئِکَ مَعَ الَّذِینَ انْعَمَ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الَّذِینَ آمَنُوا اطِیعُوا اللّهَ وَاَطِیعُوا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یُحِبُّ الْمُقْسِطِینَ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وَلِیُّکُمُ اللّهُ وَرَسُولُهُ وَالَّذِینَ امَنُوا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الَیْهِ الْوَسِیلَةَ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سَمِعُوا مَا أُنْزِلَ الَی الرَّسُولِ تَرَیٰ اعْیُنَهُمْ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الرَّسُولُ بَلِّغْ مَا أُنْزِلَ الَیْکَ مِن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حَیْثُ یَجْعَلُ رِسَالَتَهُ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جَاءَکُم بَیِّنَةٌ مِن رَبِّکُمْ وَهُدیً وَرَحْمَةٌ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صَلاَتِی وَنُسُکِی وَمَحْیَایَ وَمَمَاتِی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مَثَلُهُ فِی الظُّلُمَاتِ لَیْسَ بِخَارِجٍ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یُصْرَفْ عَنْهُ یَوْمَئِذٍ فَقَدْ 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جَاءَکَ الَّذِینَ یُؤْمِنُونَ بِآیَاتِنَا فَقُلْ سَلاَمٌ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لَهُ الْخَلْقُ وَالْأَمْرُ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وَلِیِّیَ اللّهُ الَّذِی نَزَّلَ الْکِتَابَ وَهُوَ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تَرَاهُمْ یَنظُرُونَ الَیْکَ وَهُمْ لاَیُبْصِرُونَ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وَعَزَّرُوهُ وَنَصَرُوهُ وَاتَّبَعُوا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فَانْتَظِرُوا انِّی مَعَکُمْ مِنَ المُنْتَظِرینَ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فَاَنْجَیْنَاهُ وَالَّذِینَ مَعَهُ بِرَحْمَةٍ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بَدَاَکُمْ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لَاَقْعُدَنَّ لَهُمْ صِرَاطَکَ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وَالْبَلَدُ الطَّیِّبُ یَخْرُجُ نَبَاتُهُ بِاِذْنِ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وَرَحْمَتِی وَسِعَتْ کُلَّ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ذَرَأْنَا لِجَهَنَّمَ کَثِیراً مِنَ الْجِنِّ وَالْاِنْسِ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الْحُسْنَیٰ فَادْعُوهُ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تَتَّقُوا اللّهَ یَجْعَل لَکُمْ فُرْقَاناً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انَّمَا غَنِمْتُم مِن شَیْ‌ءٍ فَاَنَّ لِلّهِ خُمُسَهُ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کَانَ آبَاؤُکُمْ وَاَبْنَاؤُکُمْ وَاِخْوَانُکُمْ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وَرَسُولُهُ احَقُّ ان یُرْضُوهُ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ان یُطْفِئُوا نُورَ اللّهِ بِاَفْوَاهِهِمْ وَیَأْبَی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وَکَانُوا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مَسَّ الْاِنْسَانَ الضُّرُّ دَعَانَا لِجَنْبِهِ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یَعْزُبُ عَن رَبِّکَ مِن مِثْقَالِ ذَرَّةٍ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بِمَا یَعْمَلُونَ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لَایَیْأَسُ مِن رَوْحِ اللَّهِ الَّا الْقَوْمُ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سَوْفَ اسْتَغْفِرُ لَکُمْ رَبِّی انَّهُ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تَثرِیبَ عَلَیکُمُ الیَومَ یَغفِرُ اللّهُ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ابَانَا اسْتَغْفِرْ لَنَا ذُنُوبَنَا انَّا کُنَّا خَاطِئِینَ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اسَفَیٰ عَلَیٰ یُوسُفَ وَابْیَضَّتْ عَینَاهُ مِنَ الْحُزْنِ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بِذِکْرِ اللَّهِ تَطْمَئِنُّ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وَتَطْمَئِنُّ قُلُوبُهُم بِذِکْرِ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اوْدِیَةٌ بِقَدَرِهَا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بِاللّهِ شَهِیداً بَیْنِی وَبَیْنَکُمْ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یَنقُضُونَ عَهْدَ اللَّهِ مِنْ بَعْدِ مِیثَاقِهِ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عِندَهُ عِلْمُ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الَّذِینَ کَفَرُوا لَسْتَ مُرْسَلاً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اجْتُثَّتْ مِن فَوْقِ الْأَرْضِ مَالَهَا مِن 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الَی الَّذِینَ بَدَّلُوا نِعْمَتَ اللَّهِ کُفْراً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کَیْفَ ضَرَبَ اللّٰهُ مَثَلاً کَلِمَةً طَیِّبَةً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انزَلْنَاهُ الَیْکَ لِتُخْرِجَ النَّاسَ مِنَ الظُّلُمَاتِ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کَرَمٰادٍ اشْتَدَّتْ بِهِ الرِّیحُ فِی یَوْمٍ عٰاصِفٍ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طَیِّبَةً کَشَجَرَةٍ طَیِّبَةٍ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وَآتَاکُم مِن کُلِّ مَا سَاَلْتُمُوهُ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ارْسَلْنَا مُوسَیٰ بِآیَاتِنَا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ارْسَلْنَا مُوسَیٰ بِآیَاتِنَا انْ اخْرِجْ قَوْمَکَ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خَالِقٌ بَشَراً مِن صَلْصَالٍ مِنْ حَمَإٍ مَّسْنُونٍ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سَوَّیْتُهُ وَنَفَخْتُ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اغْوَیْتَنِی لَأُزَیِّنَنَّ لَهُمْ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لْأُغْوِیَنَّهُمْ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اهْلَ الذِّکْرِ ان کُنتُم لَاتَعْلَمُونَ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بِکُم مِّن نِّعْمَةٍ فَمِنَ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لَکُمْ فِی الْأَنْعَامِ لَعِبْرَةً نُسْقِیکُم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احْسَنتُمْ احْسَنتُمْ لاَِنفُسِکُمْ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عِبَادِی لَیْسَ لَکَ عَلَیْهِمْ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فِی هٰذِهِ اعْمَیٰ فَهُوَ فِی الْآخِرَةِ اعْمَیٰ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وَیَسْأَلُونَکَ عَنِ الرُّوحِ قُلِ الرُّوحُ مِنْ امْرِ 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اَعْیُنُهُمْ فِی غِطَاءٍ عَن ذِکْرِی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آتَیْنَاهُ 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یِظْلِمُ رَبُّکَ احَداً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یَذْکُرُ الْاِنسَانُ انَّا خَلَقْنَاهُ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الأَْرْضَ یَرِثُهَا عِبَادِیَ الصَّالِحُونَ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ائِمَّةً یَهْدُونَ بِأَمْرِنَا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کَتَبْنَا فِی الزَّبُورِ مِن بَعْدِ الذِّکْرِ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ارْسَلْنَاکَ الَّا رَحْمَةً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یُعَظِّمْ شَعَائِرَ اللّهَ فَاِنَّهَا مِن تَقْوَی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23</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بِالَّتِی هِیَ احْسَنُ السَّیِّئَةَ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وَالْأَرْضِ مَثَلُ نُورِهِ کَمِشْکَاةٍ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الْخَبِیثَاتُ لِلْخَبِیثِینَ وَالْخَبِیثُونَ لِلْخَبِیثَاتِ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لَاتُلْهِیهِمْ تِجَارَةٌ وَلَا بَیْعٌ عَن ذِکْرِ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بُیُوتٍ اذِنَ اللَّهُ ان تُرْفَعَ وَیُذْکَرَ فِیهَا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دُعُوا الَی اللَّهِ وَرَسُولِهِ لِیَحْکُمَ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الَیٰ رَبِّکَ کَیْفَ مَدَّ الظِّلَّ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الَیٰ رَبِّکَ کَیْفَ مَدَّ الظِّلَّ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اسْاَلُکُمْ عَلَیْهِ مِنْ اجْرٍ الَّا مَن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لاَ تُسْمِعُ الْمَوْتَیٰ وَلاَ تُسْمِعُ الصُّمَّ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انَا آتِیکَ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تَنْهَیٰ عَنِ الْفَحْشَاءِ وَالْمُنکَرِ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لَایُرِیدُونَ عُلُوّاً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الَیٰ آثَارِ رَحْمَةِ اللَّهِ کَیْفَ یُحْیِی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وَرَبُّکَ یَخْلُقُ مَا یَشَاءُ وَیَخْتَارُ مَا کَانَ لَهُمُ الْخِیَرَةُ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والعٰاقِبَةُ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اشْکُرْ لِی وَلِوَالِدَیْکَ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وَوَصَّیْنَا الْاِنسَانَ بِوَالِدَیْهِ حَمَلَتْهُ أُمُّهُ وَهْناً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33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وَمَلَائِکَتَهُ یُصَلُّونَ عَلَی النَّبِیِّ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یُرِیدُ اللَّهُ لِیُذْهِبَ عَنکُمُ الرِّجْسَ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وَدَاعیاً إلیَ اللّهِ باِذنِهِ وسراجاً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وَسِرَاجاً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لِمُؤْمِنٍ وَلَا مُؤْمِنَةٍ اذَا قَضَی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یُطِعِ اللَّهَ وَرَسُولَهُ فَقَدْ فَازَ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وَیُطَهِّرَکُمْ تَطْهِیراً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یَااَیُّهَا النَّبِیُّ انَّا ارْسَلْنَاکَ شَاهِداً وَمُبَشِّراً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سَأَلْتُکُم مِنْ اجْرٍ فَهُوَ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35</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اَوْرَثْنَا الْکِتَابَ الَّذِینَ اصْطَفَیْنَا مِنْ عِبَادِنَا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یَسْتَوِی الْأَعْمَیٰ وَالْبَصِیرُ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ascii="IRNazanin" w:hAnsi="IRNazanin" w:eastAsia="IRNazanin"/>
          <w:color w:val="111111"/>
          <w:sz w:val="28"/>
          <w:sz w:val="28"/>
          <w:szCs w:val="28"/>
          <w:rtl w:val="true"/>
          <w:lang w:bidi="fa-IR"/>
        </w:rPr>
        <w:t xml:space="preserve">یس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امْرُهُ اذَا ارَادَ شَیْئاً ان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الَّا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وَاَشْرَقَتِ الْأَرْضُ بِنُورِ رَبِّهَا وَوُضِعَ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اسْرَفُوا عَلَیٰ انفُسِهِمْ لَاتَقْنَطُوا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الْأَغْلاَلُ فِی اعْنَاقِهِمْ وَالسَّلاَسِلُ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یُلْقِی الرُّوحَ مِنْ امْرِهِ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الْمُلْکُ الْیَوْمَ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لِرَسُولٍ ان یَأْتِیَ بِآیَةٍ الَّا بِاِذْنِ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قَالُوا رَبُّنَا اللَّهُ ثُمَّ اسْتَقَامُوا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وَمَنْ اسَاءَفَعَلَیْهَا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الَّذِی یُبَشِّرُ اللَّهُ 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لَااَسْاَلُکُمْ عَلَیْهِ اجْراً الَّا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لِبَشَرٍ ان یُکَلِّمَهُ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یُبَایِعُونَکَ انَّمَا یُبَایِعُونَ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فَاِنَّمَا یَنکُثُ عَلَیٰ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وَمَا تَاَخَّرَ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یُدْخِلْهُ 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ایْدِیهِمْ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یَغْتَب بَعْضُکُم بَعْضاً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اکْرَمَکُمْ عِندَ اللَّهِ اتْقَاکُمْ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قَابَ قَوْسَیْنِ اوْ ادْنَیٰ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 قَوْسَیْنِ اوْ ادْنَیٰ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امْرُنَا الَّا وَاحِدَةٌ کَلَمْحٍ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ءَاَنتُمْ تَزرَعُونَهُ امْ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لَقُرْآنٌ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مَکْنُونٍ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لَایَمَسُّهُ الَّا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لَایَمَسُّهُ الَّا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قَالَ عِیسَی ابْنُ مَرْیَمَ یَا بَنِی اسْرَائِیلَ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لِیُطْفِئُوا نُورَ اللَّهِ بِأَفْوَاهِهِمْ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بَعَثَ فِی الْأُمِّیِّینَ رَسُولاً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ascii="IRNazanin" w:hAnsi="IRNazanin" w:eastAsia="IRNazanin"/>
          <w:color w:val="111111"/>
          <w:sz w:val="28"/>
          <w:sz w:val="28"/>
          <w:szCs w:val="28"/>
          <w:rtl w:val="true"/>
          <w:lang w:bidi="fa-IR"/>
        </w:rPr>
        <w:t xml:space="preserve">منافون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یَعْلَمُ انَّکَ لَرَسُولُهُ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وَرَسُولِهِ وَالنُّورِ الَّذِی انزَلْنَا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مَا تَشْتَهِیهِ الْأَنفُسُ وَتَلَذُّ الْأَعْیُنُ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نُطْعِمُکُمْ لِوَجْهِ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عَلَیٰ حُبِّهِ مِسْکِیناً وَیَتِیماً وَاَسِیراً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اتَیٰ عَلَی الْاِنسَانِ حِینٌ مِنَ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84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اِنَّکَ کَادِحٌ الَیٰ رَبِّکَ کَدْحاً فَمُلاَقِیهِ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آیه‌شماره آیه‌صفحه</w:t>
      </w:r>
    </w:p>
    <w:p>
      <w:pPr>
        <w:pStyle w:val="BookText"/>
        <w:rPr/>
      </w:pP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تُبْلَی السَّرَائِرُ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lang w:bidi="fa-IR"/>
        </w:rPr>
        <w:t>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ایَّتُهَا النَّفْسُ الْمُطْمَئِنَّةُ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ضحی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97</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روایات</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IRNazanin" w:hAnsi="IRNazanin" w:eastAsia="IRNazanin"/>
          <w:color w:val="111111"/>
          <w:sz w:val="28"/>
          <w:sz w:val="28"/>
          <w:szCs w:val="28"/>
          <w:rtl w:val="true"/>
          <w:lang w:bidi="fa-IR"/>
        </w:rPr>
        <w:t>آخرهم اسمه علی اسمی یخرج فیملا الأرض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وَمَنْ دُونَهُ تَحْتَ لِوائی یَوْمَ القِیَامَةِ رسول اللّه صلی الله علیه و آله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آلُ مُحَمَّدٍ صَلواتُ اللّهِ علیهِم ، هُم حَبلُ اللّهِ المَتینِ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الأئِمَّةُ خُلَفَاءُ اللّهِ عَزَّ وَجَلَّ فِی ارضِهِ امام رضا علیه السلام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ابَتَا ، امَّا الدُّنیَا فَبَعدَکَ 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ابی تَعَرَّضْتِ ؟ امْ الَیَّ تَشَوَّقْتِ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اتَّقِ اللهَ یَا ذَا العَثْنُون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جواد علیه السلام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اتقُوا اللّهَ ، واستعینُوا علی ما انْتُم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اثْبَتُکُمْ قَدَماً عَلَی الصِّراطِ ، اشَدُّکُمُ حُبّاً لِاَهْلِ بَیْتِی رسول اللّه صلی الله علیه و آله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اجْعَلُوا اهْلَ بَیتِی مِنْکُمْ مَکانَ الرَّاسِ مِنَ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احِبُّوا اللّهَ لِمٰا یَغْذُوکُمْ من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احْذَرُوا علیٰ شَبٰابِکُمُ الغُلٰاةَ لٰایُفسِدُوهُمْ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اخَافُ ان یَکُونَ بَعضُ مَن یَسأَلُنَا مُحِقّاً فَلَا نُطْعِمُهُ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اذا ظهرالقائم ودخل‌الکوفة بعث‌اللّه تعالی من 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اذهب اللّه عن کل مومن العاهة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قائمنا اذهب اللّه عزَّ وجلَّ عن شیعتنا العاهة امام سجاد علیه السلام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قائمنا وضع یده علی رؤوس العباد فجمع به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اذَکِّرُکُمُ اللّهَ فی 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241</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ارشِدنا الَی الطَّریقِ المُستَقیمِ ، ای ارْشِدنٰا لِلُزُومِ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 xml:space="preserve">اسْالُکَ انْ لٰاتُعذِّبَ مُحِبِّی وَمُحِبَّ عِتْرَتِی بِالنّٰارِ فاطمۀ زهرا علیها السلام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اسْعَدُ النّاسِ مَنْ عَرَفَ فَضْلَنَا ، وَتَقرّبَ الی اللّهِ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اشدُّ اتصَالاً بِرُوحِ اللّهِ مِن اتّصال شُعاعِ الشَّمسِ بها امام صادق علیه السلام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اصْبِرْ ابٰاسَعِیْدٍ ، فَاِنَّ الْفَقْرَ الیٰ مَنْ یُحِبُّنِی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اعلم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ائمة الحق واتباعهم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افَلا اکُونُ عَبْداً شَکُوراً رسول اللّه صلی الله علیه و آله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افَمٰا تَذْکُرُ مٰا صُنِعَ بِهِ ؟ امام صادق علیه السلام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الا اکون عبدا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الْعِلْمَ الّذی هَبَطَ بِهِ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الا انَّ اهلَ بَیتِی امانٌ لَکُمْ فَاَحِبُّوهُم لِحُبّی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الا انَّ الْعِلمَ الَّذِی هَبَطَ بِهِ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الاٰ انَّ مَثَلَ اهْلِ بَیْتِیْ فِیْکُمْ ، مَثَلُ سَفِیْنَةِ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الا ایُّها الناسُ فانّما انٰا بَشَرٌ یُوشَکُ ان یَأتِیَ رَسُولُ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الٰا وَمَنْ مٰاتَ عَلیٰ حُبِّ آلِ‌مُحَمّدٍ بَشَّرَهُ مَلَکُ‌الْمَوْتِ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الٰا وَمَنْ مٰاتَ عَلیٰ حُبِّ آلِ مُحَمَّدٍ یُزَفُّ الیٰ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الْعُبُودِیَّةُ جَوْهَرَةٌ کُنهُهَا الرُّبُوبِیَّةُ امام صادق علیه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اللّهَ اللّهَ ، فاعِدَّ لِلْفَقْر تِجْفٰافاً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اهْلِی رسول اللّه صلی الله علیه و آله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اللّٰهُمَّ انّی بریٌ مِنَ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 xml:space="preserve">اللّهُمَّ اهْدِ قَوْمی فَانَّهُمْ لا یَعْلَمُونَ رسول اللّه صلی الله علیه و آله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هَؤُلاءِ اهلُ‌بَیتِی فَاذْهِب عَنْهُمُ الرّجسَ وَطَهِّرهُمْ تَطْهِیراً رسول اللّه صلی الله علیه و آله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الَیَّ الَیَّ ، حَتَّی اقْعَدَهُ الَی جَنْبِهِ امام باقر علیه السلام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امَا وَاللّهِ ، مَا جَاءَنِی مِنْ حَیْثُ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592</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امَرتُکُم فَضَیَّعتُم مَا عَهدتُ الَیکُم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انَا الآیَةُ العُظْمی رسول اللّه صلی الله علیه و آله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انّٰا اهْلُ بَیْتٍ اکْرَمَنَا اللّهُ بالاسلامِ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علیه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انّٰا اهْلَ الْبَیْتِ قَدْ اذْهَبَ اللّهُ عَنّٰا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انَّا اهْلُ البَیتِ نَجزَعُ قَبلَ المُصِیبَةِ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انّا اهْلُ بَیْتٍ نَسألُ اللّهَ عَزَّ وَجلَّ فَیُعْطِینٰا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انّا اهْلُ بَیتٍ نُطِیعُ اللّهَ فیمٰا نُحِبُّ ، وَنَحمَدُهُ فیمَا نَکْرَهُ امام سجاد علیه السلام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انَا أوَّلُ وَافِدٍ عَلَی العَزِیزِ الجَبَّارِ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ان ابنی هذا سیدکما سماه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تٰارکٌ فِیْکُمُ الثَّقَلَیْنِ أوّلُهُمٰا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انَّ اخوَفَ مَا اخَافُ عَلَی أُمَّتِی الهَوَی وَطُولُ الأَمَلِ رسول اللّه صلی الله علیه و آله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انا دَعوَة ابی ابرَاهیمَ رسول اللّه صلی الله علیه و آله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انْ اشْبِعَ رَجُلاً مِن اخوانِی ، احبُّ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انَا الشَّمسُ رسول اللّه صلی الله علیه و آله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انَا الشَّمسُ ، وَعَلِیٌ القَمَرُ ، وَفَاطِمَةُ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انَا قَتِیلُ العَبْرَةِ لَایَذْکُرُنِی مُؤمِنٌ الَّا بَکَی امام حسین علیه السلام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انَّا لَانُوصَفُ وَکَیفَ یُوْصَفُ قَوْمٌ رَفَعَ اللّهُ عَنْهُمُ الرِّجسَ امام باقر علیه السلام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انَ‌اللّهَ اخْتَارَ مِن کُلِ شیءٍ شَیئاً، وَاخْتَارَ مِن الأرضِ مَوضِعَ الکَعْبَةِ امام صادق علیه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انَّ اللّهَ اصْطَفی مُحَمَّداً عَلیٰ خَلْقِهِ ، وَاکْرَمَهُ بِنُبُوَّتِهِ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ان اللّه تبارک وتعالی اطلع الی الارض فاختارنا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تَبَارَکَ وَتَعَالَی طَهَّرَنَا وَعَصَمَنا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انَّ اللّهَ خَلَقَ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اوَّلُ خَلقٍ مِنَ الرُّوحَانِییِنَ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انَّ اللّهَ عَزَّ وَجَلَّ جَعَلَ لِلشَّرِ اقفَالاً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انَّ اللّهَ کَانَ اذ لا کَانَ ، فَخَلقَ الکَانَ وَالمَکَانَ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انَّا لَنُحِبُّ ان نُعَافَی فِی انفُسِنَا وَاولَادِنَا وَاموَالِنَا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198</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لَنُعْطِی غَیْرَ الْمُسْتَحِقِّ حَذَرَاً مِنْ رَدّ الْمُسْتَحِقِّ رسول اللّه صلی الله علیه و آله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انَا مَدِیَنُةِ الْعِلْمِ ، وَعَلِیٌّ بابُها رسول اللّه صلی الله علیه و آله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 xml:space="preserve">انَا وَعَلِیٌّ ابَوَا هَذِهِ الاُمَّةِ رسول اللّه صلی الله علیه و آله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 xml:space="preserve">انَا وَعَلِیٌّ مِن شَجَرَةٍ وَاحِدَةٍ ، وسَائِرُ النّاسِ مِن شَجَرٍ شَتَّی رسول اللّه صلی الله علیه و آله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انَا وَعَلِیٌّ مِن نُورٍ وَاحِدٍ رسول اللّه صلی الله علیه و آله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انَا وَعَلِیُّ والْحَسَنُ وَالْحُسَیْنُ وَتِسْعَةٌ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انَا هُوَ الذی عِندَهُ عِلمُ الکِتٰابِ امیرالمؤمنین علیه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الأنبیاءُ والأوصیاءُ لا ذُنُوبَ لَهُم ، لأنَّهُم مَعصُومُونَ مُطَهَّرون امام صادق علیه السلام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انتَ امَامُ امّتِی وَخَلِیفَتی عَلَیهَا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انَّ تِلکَ المَجَالِسَ احِبُّهَا ، فَأحْیُوا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انْتَ یٰا عَلِی والأئمَّةُ مِنْ بَعْدِکَ سٰادَةُ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انَّ حُبَّنٰا یُنَزِّلُهُ اللّهُ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انَّ الحَسَنَ بنَ عَلیٍّ قَاسَمَ رَبَّهُ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ان دولتنا آخر الدول ولم یبق اهل بیت لهم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رَسُولَ اللّهِ بَابُ اللّهِ الَّذِی لاٰ یُؤْتَی 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انَّ رَسُوْلَ اللّهِ 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انَّ الشَّکَّ وَالْمَعْصِیَةَ فِی النَّارِ لَیسَا مِنَّا وَلَا الَینَا امام صادق علیه السلام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انَّ عِلْمَ الْعُلَماءِ صَعْبٌ مُسْتَصْعَبٌ ، لٰایَتَحَمَّلُهُ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انَّ قائِمَنا اذا قامَ ، اسْتَقْبَلَ مِنْ جَهَلَةِ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ان قائمنا اذا قام مد اللّه لشیعتنا فی اسماعهم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قائمنا اذا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الرجل منکم من یصله بماله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قَوْماً عَبَدُوا اللّهَ رَغبَةً فَتِلْکَ عِبَادَةُ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انّکَ تَسمَعُ مَا اسمَعُ وَتَرَی مَا ارَی رسول اللّه صلی الله علیه و آله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انَّما احَدُکُمْ حینَ یَبْلُغُ نَفَسُهُ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انَّمَا امَرَ اللّهُ عزّ وجلّ بِطَاعَةِ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268</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شِیعَةُ جَعْفَرٍ مَنْ عَفَّ بَطْنَهُ 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انَّمٰا صارَ سَلْمٰانُ مِنَ الْعُلَمٰاءِ ، لأَنَّهُ امْرُؤٌ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انَّما مَثَلُ اهْلِ بَیتِی فیکُمْ مَثَلُ بابِ 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انَّمٰا هِیَ اعْمٰالُکُمْ تَرَدُّ الَیْکُمْ رسول اللّه صلی الله علیه و آله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انَّ مُدْمِنَ الْخَمْرِ کَعَابِدِ وَثَنٍ وَ تُورِثُهُ الْاِرْتِعَاشَ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اذا اتاه ملک الموت لقبض روحه جزع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لَعَهد النَّبِیِّ صلی الله علیه و آله الاُمِّیِ الیَّ انَّهُ لٰایُحِبُّنِی الّا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انَّهُ لَمْ یَمُتْ نَبِیٌّ قَطّ ، الّا خَلَّفَ تَرِکَةً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انّی احِبُّ مِنْ دُنیاکُمْ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الانفاقَ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فاطمۀ زهرا علیها السلام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انّی تارِکٌ فیکُم مَا ان تَمَسَّکتُم بِهِ لَن تَضِلُّوا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انّی لَاَعْلَمُ انَّ هذٰا الحُبَّ الذِی تُحِبُّونٰا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انِّی وَاللّهِ احِبُّ رِیْحَکُم وَاَرْوَاحَکُم امام باقر علیه السلام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اوَّلُ مَا خَلَقَ اللّهُ رُوحِی رسول اللّه صلی الله علیه و آله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اوَّلُ مَا خَلَقَ اللّهُ العَقْلُ رسول اللّه صلی الله علیه و آله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اوّلُ مَا خَلَقَ اللّهُ القَلَمُ رسول اللّه صلی الله علیه و آله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اوَّلُ مَا خَلَقَ اللّهُ النُّورُ رسول اللّه صلی الله علیه و آله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اوّلُ مَا خَلَقَ اللّهُ نُورِی رسول اللّه صلی الله علیه و آله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اوَّلُ مَا یُظْهِرُ الْقَائِمُ مِنَ الْعَدْلِ انْ یُنَادِیَ مُنَادِیهِ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اهْلُ القرآنِ ، هُمْ اهْلُ اللهِ وَخٰاصَّتُهُ رسول الله صلی الله علیه و آله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ایُّهَا النّاس ، انّی فَرَطٌ لَکُمْ وَانّکُمْ وَارِدُونَ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بَرٰاءَةٌ لَهُ مِنَ النّٰارِ مِنْ اخِی وَابْنِ عَمِّی وَابْنَتِی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بَکَتْ السَّمٰاواتُ السَبْعُ وَالْاَرَضُوْنَ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بَلِّغ مَنْ لَقِیتَ مِن مَوَالِینَا عَنّا السَّلام ،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بِوَلایَتِکُمْ امیرَالمُؤمِنینَ عَلیَّ بْنِ ابی طالبٍ علیه السلام امام صادق علیه السلام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التاسع منهم قائم اهل بیتی ومهدی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تَحَلَّوْا بِالْاَخْذِ بِالْفَضْلِ ، والکَفِّ عَنِ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تَنَامُ عَیْنَایَ وَلٰا یَنَامُ قَلبِی رسول اللّه صلی الله علیه و آله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الثَّابِتَةُ فِی الأرَضِینَ السُّفلَی اقدَامُهُم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ثَلاثَةٌ یَشْفَعُونَ الی اللّه عَزَّوَجَلَّ فَیُشَفَّعُونَ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یُکَفِّرُ الذُّنُوبَ وَیُضَاعِفُ الْحَسَنٰاتِ رسول اللّه صلی الله علیه و آله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حتی اذ قام القائم جاءت المزاملة ویاتی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 الرَّجُلِ 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عَلِّیاً وَأتَولّاَهُ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حَقٌ عَلیٰ اللّهِ انْ یَجَعَلَ وَلِیَّنٰا رَفِیقاً لِلْنَبِّیینَ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الحَمْدُ لِلّهِ الَّذِی رَزَقَنٖی مِنَ الرِّیٰاشِ مٰا اتَجَمَّلُ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الحمد للّه الذی لم یخرجنی من الدنیا حتی أرانی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 السلام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المُتَجَلّی لِخَلقِهِ بِخَلقِهِ امیرالمؤمنین علیه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خَلَقَ اللّهُ المَشِیَّةَ بِنَفْسِهَا ثُمَّ خَلَقَ الأشْیَاءَ بِالمَشِیَّةِ امام صادق علیه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خُلِقْتُ انَا وَعَلِیٌّ مِنْ نُورٍ واحِدٍ رسول اللّه صلی الله علیه و آله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الدُّنیَا وَمَا فِیهَا للّهِ تَبَارَکَ وَتَعَالَی وَلِرَسُولِهِ 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دَولَتُنا آخِرُ الدُّوَلِ امام صادق علیه السلام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ذَاکَ اخِی عَلِیُّ بنُ ابی طَالِب رسول اللّه صلی الله علیه و آله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رَبِّ لَاتَکِلْنی الَی نَفْسی طَرفَةَ عَینٍ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رَحِمَ اللهُ دَمْعَتَکَ امام صادق علیه السلام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رَحِمَ اللّهُ عبداً اجْتَمَعَ مَعَ آخَرٍ فَتَذاکَرَ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رَزَقَکَ الایمَانَ فَحَرَّمَ بَدَنَکَ عَلَی النَّارِ امام جواد علیه السلام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رَزَقَکَ العَافِیَةَ فَاعَانَکَ عَلَی الطَّاعَةِ امام جواد علیه السلام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رَزَقَکَ القُنُوعَ فَصَانَکَ عَنِ التَبَذُّلِ امام جواد علیه السلام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رَسُولُ اللّهِ صلی الله علیه و آله اصلُهَا ، وَامِیرُالمُؤمِنینَ علیه السلام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رِضَی اللّهِ رِضانا اهْلَ البَیْتِ امام حسین علیه السلام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الرَّوْحُ والرَّاحَةُ ، والرَّحْمَةُ والنُّصْرَةُ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259</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رُوَیْداً ، انَّما هُوَ سَبٌّ بِسَبٍّ ، او عَفوٌ عَن ذَنبٍ امیرالمؤمنین علیه السلام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سَعِدَ مَن اطاعَکَ وَشَقِیَ مَن عَصَاکَ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السَّلامُ عَلَیْکُمْ اهْلَ بَیْتِ الرَّحْمَةِ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سَلْمٰانٌ مِنّٰا اهْلَ الْبَیْتِ رسول اللّه صلی الله علیه و آله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سَیِّدُ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السیِّدُ اللّهُ تَبٰارَکَ وَتَعٰالیٰ رسول اللّه صلی الله علیه و آله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شُحُّ الرَّجُلِ عَلَی دِینِهِ ، وَاصلَاحُهُ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علیه السلام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شَرِّقا وغَرِّبا فَلَا تَجِدَانِ عِلماً صَحِیحاً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شیعَتُنا خُلِقُوا مِنْ فٰاضِلِ طینَتِنا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شِیْعَتُنٰا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لٰایَمْدَحُ بِنٰا غٰالِیاً امام صادق علیه السلام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الصِّراطُ المُسْتَقیمُ فِی الدُّنیا مٰا قَصَرَ عَنِ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طَاعَةُ اللّهِ وَمَعرِفَةُ الامَامِ امام صادق علیه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ظَاهِرُهُ انیقٌ ، وَبَاطِنُهُ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عَالِمٌ یَنتَفِعُ بِعِلمِه ، افضَلُ مِن سَبْعِینَ الفَ عَابِدٍ امام باقر علیه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عٰاهَدَنِی رَبّی انْ لٰایَقْبَلَ ایْمٰانَ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عِترَتُهُ خَیرُ العِتَرِ ، وَاُسرَتُهُ خَیرُ الاُسَرِ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عزُّ الْمُؤمِنِ اسْتِغْنٰاؤُهُ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العلم سبعة وعشرون حرفا فجمیع ما جاءت به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وَابْنَایَ مِنْهُ الطَّیِّبُونَ مِنّی ، وَانَا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غُرِّی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فَاتِحَةُ ذَلِکُ کُلِّه مَعرِفَتُنَا وَخَاتِمَتُهُ 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فَاذاً حَقُّ رَسُولِ اللّهِ صلی الله علیه و آله اعْظَمُ مِنْ حَقِّ الوَالِدَینِ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فاذا قام قائمنا اخرج الخمسة والعشرین حرفا فبثها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فَالوَیْلُ کُلُّ الوَیلِ لِمَنْ قَطَعَهَا امیرالمؤمنین علیه السلام </w:t>
      </w:r>
      <w:r>
        <w:rPr>
          <w:rFonts w:eastAsia="Amiri" w:cs="Amiri" w:ascii="Amiri" w:hAnsi="Amiri"/>
          <w:color w:val="111111"/>
          <w:sz w:val="28"/>
          <w:szCs w:val="28"/>
          <w:lang w:bidi="ar-SA"/>
        </w:rPr>
        <w:t>658</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شٰارَکَهُ فِی حُبِّنٰا حُبُّ عَدُوِّنٰا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فَانَّ فِی اجتِمَاعِکُم وَمُذَاکِرَتِکُم احیَاءَنا امام باقر علیه السلام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 xml:space="preserve">فَاِنْ کٰانَ یُحِبُّنٰا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فانْ کٰانَ یُحِبُّ وَلِیَّنٰا فَلَیْسَ بِمُبْغِضٍ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فَانَّکَ مَعَ مَنْ احْبَبْتَ رسول اللّه صلی الله علیه و آله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فَانَّهُمْ عِترَتِی ، خُلِقُوا مِن طِینَتِی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فَأمَّا الصِراطُ فِی الدُّنیا فَهُوَ الامامُ المُفْتَرَضُ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فَرَحِمَ اللّهُ مَن احیَا امْرَنَا امام صادق علیه السلام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فَضلُ العَالِمِ عَلَی سَائِرِ الناسِ کَفَضلِی عَلی ادنَاهُم امام صادق علیه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فَضلُ العَالِمِ عَلَی العَابِدِ کَفَضلِ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فَطُوْبَیٰ لِمُحِبّی اهْلِ الْبَیْتِ رسول اللّه صلی الله علیه و آله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فَعَلَی مِثلِ الحُسَیْنِ فَلْیَبْکِ البَاکُونَ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فَلَا تَسْبِقُوهُمْ فَتَهلِکُوا ، وَلَا تُعَلِّمُوهُمْ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فَمَنْ احَبَّ انْ یَعْلَمَ حٰالَهُ فِی حُبِّنٰا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 xml:space="preserve">فَمَن اهْلُ بَیتِکَ یَا نَبِیَّ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وَسِبْطَایَ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فَوَاللّهِ لَاتُنالُ وَلایَتُنَا الّا بِالوَرَعِ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فَوَ اللّهِ مٰا احَبَّهُمْ احَدٌ الّا رَبِحَ الدُّنْیٰا وَالْآخِرَةَ رسول اللّه صلی الله علیه و آله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فَهُوَ سَیِّدُ الْأوْصیاءِ ، الْلُّحُوقُ بِهِ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فِیْمَنْ صَدَّقَ لِی وَآمَنَ بِی ، وَاَحَبَّکَ وَعَشِیرَتَکَ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قَاتَلَهُ اللّهُ کَافِراً ، مَا افقَهَهُ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قَوْمٌ یَقُولُونَ فِیْنٰا مٰا لٰانَقُولُهُ فِی 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کَانَ ابِی یُصَلِّی فِی جَوْفِ اللَّیلِ ، فَیَسْجُدُ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کان رسول‌اللّه صلی الله علیه و آله یقوم علی أطراف أصابع رجلیه فأنزل‌اللّه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شَیطانی کافِراً فَاَعَانَنِی اللّهُ عَلیهِ حَتّی اسْلَمَ بِیَدی رسول اللّه صلی الله علیه و آله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کذَبَ مَنْ زَعَمَ انَّه یُحِبُّنِی وَیُبْغِضُکَ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الجَزَعِ وَ البُکَاءِ مَکرُوهٌ سِوَی الجَزَعِ وَالبُکَاءِ عَلَی الحُسَیْنِ امام صادق علیه السلام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لاٰ الٰهَ الّا اللّهُ حِصْنی ، وَمَنْ دَخَلَ حِصنی امِنَ مِنْ عَذابی امام رضا علیه السلام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IRNazanin" w:hAnsi="IRNazanin" w:eastAsia="IRNazanin"/>
          <w:color w:val="111111"/>
          <w:sz w:val="28"/>
          <w:sz w:val="28"/>
          <w:szCs w:val="28"/>
          <w:rtl w:val="true"/>
          <w:lang w:bidi="fa-IR"/>
        </w:rPr>
        <w:t>لا تری محتاجا الی الزکاة ویجیء اصحاب الزکاة بزکاتهم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تُشرِک بِاللّهِ شَیئاً وَانْ حُرِّقْتَ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لَا تَکْسَلُوا فِی طَلَبِ مَعَایِشِکُم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لَا حَاجَةَ لِی فِی ذَلِکَ ، المُؤمن اخَفُّ مِنْ ذَلِکَ رسول اللّه صلی الله علیه و آله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لاعطیَّنَ هذه الرَّایَةَ غَداً رَجُلاً یَفْتَحُ اللّهُ علیٰ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لاٰ یَسَعُنی ارْضی وَلا سَمائی ، وَلٰکِنْ یَسَعُنی قَلْبُ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لَا یَغشَاهُمْ نَومُ العُیُونِ ، وَلَا سَهْوُ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لایؤمن عبدٌ حتی أکون أحب‌الیه من‌نفسه وتکون عترتی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لَضَرْبَةُ عَلیٍّ یَوْمَ الْخَنْدَقِ ، افْضَلُ مِنْ عِبَادَةِ الثَّقَلَیْنِ رسول اللّه صلی الله علیه و آله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لَقَضَاءُ حَاجَةِ امْرِئٍ مُؤمِنٍ ، احَبُّ الَی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لَقَلْبُ بنِ آدَمَ اشدُّ انْقِلاباً مِنَ الْقِدْرِ اذا اجْتَمَعَتْ غَلْیَاً رسول اللّه صلی الله علیه و آله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لِکُلِّ شَیءٍ اسَاسٌ ، وَاسَاسُ الاسْلَامِ حُبُّنَا اهلَ البَیتِ رسول اللّه صلی الله علیه و آله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لما اسری بی اوحی الی ربی 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دَنَوْتُ انْمُلَةً لاَحْتَرَقْتُ جبرئیل</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لَو شئْتُ لَاَوْقَرتُ سَبْعینَ 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لَوْ ضَرَبْتُ خَیشُومَ المُؤمِنِ بِسَیفِی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لَوْ کُشِفَ الغِطَاءُ مَا ازْدَدْتُ یَقیناً امیرالمؤمنین علیه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لَوْلٰا انْ یَقُولَ فیکَ الغَالّونَ من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663</w:t>
      </w:r>
    </w:p>
    <w:p>
      <w:pPr>
        <w:pStyle w:val="BookText"/>
        <w:rPr/>
      </w:pPr>
      <w:r>
        <w:rPr>
          <w:rFonts w:ascii="Amiri" w:hAnsi="Amiri" w:eastAsia="Amiri" w:cs="Amiri"/>
          <w:color w:val="111111"/>
          <w:sz w:val="28"/>
          <w:sz w:val="28"/>
          <w:szCs w:val="28"/>
          <w:rtl w:val="true"/>
          <w:lang w:bidi="ar-SA"/>
        </w:rPr>
        <w:t>لَوْلاکَ لَمَا خَلقتُ الأفلاکَ قدسی</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مٰا احَبَّنٰا اهْلَ الْبَیْتِ احَدٌ فَزَلَّتْ بِهِ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مَا بَالُ اقوامٍ اذَا ذُکِرَ عِندَهُمْ آلُ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مَا بَیْنَ احَدِکُمُ وبَیْنَ انْ یَرَی مَا یُقِرُّ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576</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تفسیر الألفِ مِنَ الحَمدِ ؟ امیرالمؤمنین علیه السلام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مَا تَقَرَّبَ الیَّ عَبدٌ بِشَیءٍ احَبَّ 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مَا خَلَقَ اللّهُ تَعَالَی بُقعةً فِی الأرضِ احَبَّ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مٰا خُلِقْتُمْ لِلْفَنٰاءِ بَلْ خُلِقْتُمْ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مَا شَکَکْتُ فِی الحَقِّ مُذْ أُرِیتُهُ امیرالمؤمنین علیه السلام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مَا ضَعُفَ بَدَنٌ عَمَّا قَوِیَتْ عَلَیهِ النِیَّةُ امام صادق علیه السلام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مَا عُبِدَ اللّهُ بِشَیءٍ احَبَّ الَی اللّهِ مِن ادخالِ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مَا عَبَدتُکَ طَمَعاً فِی جَنَّتِکَ ، وَلٰا خَوفاً مِن نَارِکَ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مَا قَبِلَ اللّهُ ذَلِکَ مِنهُ حَتّی یَلقاه بِولایَتِی ، وَوَلاَیَةِ اهلِ بَیتِی رسول اللّه صلی الله علیه و آله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مَا کُنتُ اعبُدُ رَبّاً لَم ارَهُ امیرالمؤمنین علیه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مٰا لِلّهِ نَبَأٌ أعْظَمُ مِنّی ، وَمٰا لِلّهِ آیَةٌ أکْبَرُ مِنّی رسول اللّه صلی الله علیه و آله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مَا مِن شَیءٍ بَعدَ الْمَعْرِفَةِ یَعدِلُ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مٰا مِنْ عَبْدٍ قَطَرَتْ عَیْنٰاهُ فِیْنٰا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مٰا نَدرِی مٰا یَنْقَمُ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لَبیتُ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مٰا یَنْقِمُ النَّاسُ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وَاللّهِ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مَثَلُ القَلْبِ مَثَلُ رِیشَةٍ فِی الْفَلاةِ تَعَلَّقَت فی اصلِ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مثَلُکُم کَمَثَلِ النُّجومِ ، کُلَّما غَابَ نَجْمٌ طَلَعَ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مَثَلُکُمْ یٰا عَلیَّ مَثَلُ بَیْتِ 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مَثَلُکَ وَمَثَلُ الأئِمَّةِ مِن وُلِدِکَ بَعدِی مَثَلُ سَفینَةِ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مُرُوا شِیعَتَنَا بِزیَارَةِ قَبْرِ الحُسَیْنِ بْنِ عَلیٍّ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مُرُوَّتُنٰا اهْلَ البیتِ ، العَفْوُ عَمَّنْ 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المَرْءُ یُوْزَنُ بِقَوْلِهِ وَیُقَوَّمُ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مَعَاشِرَ الشّیعَةِ ، کُونُوا لَنَا زَیناً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مَعرِفَةُ آلِ مُحَمَّدٍ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مَنِ اتَّبَعَ امْرَنا سَبَقَ ، مَنْ رَکِبَ غَیْرَ سَفینَتِنا غَرِقَ امیرالمؤمنین علیه السلام </w:t>
      </w:r>
      <w:r>
        <w:rPr>
          <w:rFonts w:eastAsia="Amiri" w:cs="Amiri" w:ascii="Amiri" w:hAnsi="Amiri"/>
          <w:color w:val="111111"/>
          <w:sz w:val="28"/>
          <w:szCs w:val="28"/>
          <w:lang w:bidi="ar-SA"/>
        </w:rPr>
        <w:t>141</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اتَی الکَعبةَ فَعَرَفَ مِن حَقِّهَا وَحُرمْتِهَا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مَن احبَّ ان یَحیَی حَیاةً تُشبِهُ حَیَاةَ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مَنْ احَبَّ انْ یَنْظُرَ الَی رَجُلٍ مِنْ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مَنْ احبَّنٰا اهْلَ الْبَیْتِ حَشَرَهُ اللّهُ تَعٰالیٰ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مَنْ احَبَّنٰا اهْلَ الْبَیْتِ فَلْیَسْتَعِدَّ عدَّةً لِلْبَلٰاءِ امیرالمؤمنین علیه السلام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مَنْ احَبَّنٰا اهْلَ الْبَیْتِ فی اللّهِ ، حُشِرَ مَعَنٰا رسول اللّه صلی الله علیه و آله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مَنْ احَبَّنٰا فَلْیَعْمَلْ بِعَمَلِنٰا امیرالمؤمنین علیه السلام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مَنْ احَبَّنٰا لِلّهِ اسْکَنَهُ اللّهُ فی ظِلٍّ ظَلِیلٍ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مَنْ احَبَّنٰا لِلّهِ ، وَاَحَبَّ مُحِبَّنٰا لٰالِغَرَضِ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مَنْ احَبَّنٰا لِلّهِ ، وَرَدْنٰا نَحْنُ وَهُوَ عَلیٰ نَبِیِّنٰا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حسین علیه السلام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مناد ینادی هذا المهدی خلیفة اللّه فاتبعوه یملا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أدرک أهل بیتی من ذی عاهة 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ارادَ انْ یَنْظُر الیٰ آدَمَ فی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مَنْ اصْبَحَ یَجِدُ بَرْدَ حُبِّنٰا عَلیٰ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مَنْ اطٰاعَ هَوٰاهُ اعْطَیٰ عَدُوَّهُ مُنٰاهْ امام جواد علیه السلام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مَنْ تَبِعَهُمْ نَجا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مَنْ تَذَکَّرَ مُصٰابَنٰا وَبَکیٰ لِمٰا ارْتُکِبَ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مَنْ تَوَلَّیٰ مُحِبَّنٰا فَقَدْ احَبَّنٰا امام صادق علیه السلام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مَنْ جَلَسَ مَجْلِساً یُحییٰ فِیهِ 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مَنْ ذَکَرَنٰا اوْ ذُکِرْنٰا عِنْدَهُ فَخَرَجَ مِنْ عَیْنِهِ 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مَنْ زَارَ قَبْرَ الحُسَیْنِ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مَنْ زَارَ قَبْرَ الحُسَیْنِ لِلّهِ وَ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مَنْ سَرَّ مُؤمِناً فَقَدْ سَرَّنِی وَمَنْ سَرَّنِی فَقَدْ سَرَّ اللّهَ امام باقر علیه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مَنْ سَرَّهُ انْ یَحْییٰ حَیٰاتِی ، وَیَمُوتَ مَمَاتِی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مَنْ سَرَّهُ انْ یَلْقیٰ اللّهَ عَزَّ وَجَلَّ آمِنٰا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273</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سَرَّهُ ان یَنظُرَ الَی اللّهِ بِغَیرِ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مَنْ لَمْ یَأْتِ قَبْرَ الْحُسَیْنِ حَتّٰی یَمُوتَ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مَنْ مٰاتَ وَلٰا یَعْرِفُ امٰامَهُ ، مَاتَ مِیَتةً جٰاهِلیَّةً رسول اللّه صلی الله علیه و آله </w:t>
      </w:r>
      <w:r>
        <w:rPr>
          <w:rFonts w:eastAsia="Amiri" w:cs="Amiri" w:ascii="Amiri" w:hAnsi="Amiri"/>
          <w:color w:val="111111"/>
          <w:sz w:val="28"/>
          <w:szCs w:val="28"/>
          <w:lang w:bidi="ar-SA"/>
        </w:rPr>
        <w:t>661</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مَنْ مِثْلی ؟ وانا فی السَّماءِ طاووسُ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مَن مَنّ اللّهُ عَلَیهِ بِمَعرِفَةِ اهلِ بَیتِی وَوَلایَتِهِم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مَنْ یُطیقُ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یُطیقُ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مَولی الْقَوْمِ مِنْهُمْ رسول اللّه صلی الله علیه و آله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مَه ، فَاِنَّها سَیِّدَةُ نساءِ العالَمِیْنَ رسول اللّه صلی الله علیه و آله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النُّجُومُ امانٌ لِاهْلِ الْأرْضِ مِنَ الْغَرَقِ ، وَاهْلُ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نَحْنُ آلُ مُحمدٍ ، النَّمَطُ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نَحنُ ابْوَابُ اللّهِ ، وَنَحنُ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نَحْنُ الآخِرُونَ ، السّابِقُونَ یَوْمَ الْقِیَامَةِ رسول اللّه صلی الله علیه و آله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نحنُ الذینَ بِنَا یُمْسِکُ اللّهُ السماءَ انْ تَقَعَ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نَحنُ اهلُ بَیْتٍ طَهَّرَهُمُ اللّهُ رسول اللّه صلی الله علیه و آله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نَحْنُ اهْلُ بَیْتٍ مَفاتِیْحُ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نَحْنُ اهْلُ البَیْتِ ، وَشِیْعَتُنٰا رسول اللّه صلی الله علیه و آله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نَحْنُ بابُ حِطَّةَ ، وَهُوَ 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نَحْنُ بَیْتُ النُّبُوَةِ وَمَعْدِنُ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نَحْنُ حَبْلُ اللّهِ الْمَتینُ رسول اللّه صلی الله علیه و آله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نَحْنُ خُزَّانُ عِلْمِ اللّهِ امام باقر علیه السلام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نَحنُ الرَّاسِخُونَ فِی العِلمِ ، وَنَحنُ نَعلَمُ تَأوِیلَهُ امام صادق علیه السلام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نَحْنُ سَفینةُ النَّجاةِ ، مَنْ تَعَلَّقَ بِها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نَحْنُ الصِّرٰاطُ المُسْتَقِیْم امام سجاد علیه السلام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نَحنُ الطَّرِیق ، وَصِراطُ اللّهِ المُستَقیمُ الَی اللّهِ تَعَالَی امام باقر علیه السلام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نَحْنُ وَاللّهِ اسمَاؤُهُ الحُسنیَ ؟</w:t>
      </w:r>
      <w:r>
        <w:rPr>
          <w:rFonts w:eastAsia="Amiri" w:cs="Amiri" w:ascii="Amiri" w:hAnsi="Amiri"/>
          <w:color w:val="111111"/>
          <w:sz w:val="28"/>
          <w:szCs w:val="28"/>
          <w:lang w:bidi="ar-SA"/>
        </w:rPr>
        <w:t>63</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نَدْعوا اللّهَ فِیما نُحِبُّ ، فَاذا وَقَعَ الَّذی 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نَفَسُ الْمَهْمُوْمِ لِظُلْمِنٰا تَسْبِیْحٌ ، وَهَمُّهُ لَنٰا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واَحِبُّوا اهْلَ بیتِ نبیِّکُمْ حُبَّاً مُقْتَصِداً وَلٰا تَغْلُوا امام صادق علیه السلام </w:t>
      </w:r>
      <w:r>
        <w:rPr>
          <w:rFonts w:eastAsia="Amiri" w:cs="Amiri" w:ascii="Amiri" w:hAnsi="Amiri"/>
          <w:color w:val="111111"/>
          <w:sz w:val="28"/>
          <w:szCs w:val="28"/>
          <w:lang w:bidi="ar-SA"/>
        </w:rPr>
        <w:t>664</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وَاسْمُهُ فی التَّوْراةِ مَقْرُونٌ الی اسْمی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وَاسیرُ بِسیرَةِ جَدّی وَابی امام حسین علیه السلام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وَاعجَبُ مِن ذَلِکَ طَارِقٌ طَرَقَنَا بِمَلفُوفَةٍ فِی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وَاعلَمُوا انَّهُ لَیسَ یُغنِی عَنکُم مِنَ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والَّذی نَفْسِی بِیَدِه ، لٰاتُفٰارِقُ رُوحُ جَسَدٍ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واللّهِ لٰایَمُوْتُ عَبْدٌ یُحِبُّ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وَاللّهِ لَوْ احَبَّنَا حَجَرٌ حَشَرَهُ اللّهُ مَعَنَا امام باقر علیه السلام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واللّهِ لَوْ عَلِمَ ابُوذَرٍ ما فِی قَلْبِ سَلْمٰانَ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سجاد علیه السلام </w:t>
      </w:r>
      <w:r>
        <w:rPr>
          <w:rFonts w:eastAsia="Amiri" w:cs="Amiri" w:ascii="Amiri" w:hAnsi="Amiri"/>
          <w:color w:val="111111"/>
          <w:sz w:val="28"/>
          <w:szCs w:val="28"/>
          <w:lang w:bidi="ar-SA"/>
        </w:rPr>
        <w:t>661</w:t>
      </w:r>
    </w:p>
    <w:p>
      <w:pPr>
        <w:pStyle w:val="BookText"/>
        <w:rPr/>
      </w:pPr>
      <w:r>
        <w:rPr>
          <w:rFonts w:ascii="Amiri" w:hAnsi="Amiri" w:eastAsia="Amiri" w:cs="Amiri"/>
          <w:color w:val="111111"/>
          <w:sz w:val="28"/>
          <w:sz w:val="28"/>
          <w:szCs w:val="28"/>
          <w:rtl w:val="true"/>
          <w:lang w:bidi="ar-SA"/>
        </w:rPr>
        <w:t xml:space="preserve">وَاللّهِ واللّهِ لٰایُحِبُّنٰا عَبْدٌ حَتّیٰ یُطَهِّرُ اللّهُ قَلْبَهُ امام صادق علیه السلام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وَانَّ حُبَّنٰا لَیُسٰاقِطُ الذُّنُوبَ مِنْ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حسن علیه السلام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وَانَّمَا امَرَ بِطَاعَةِ اولِی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وایَّاکُمْ وَمَعاصِیَ اللّهِ ان تَرکَبُوهَا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وحتی یخرج العجوز الضعیفة من المشرق ترید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وَضِغْنٌ غَلا فِی صَدرِهَا کَمَرجَلِ القَیْنِ امیرالمؤمنین علیه السلام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وَعِزَّتی وَجَلالِی ، مَا خَلَقتُ خَلقاً هُوَ احبُّ الیَّ مِنکَ قدسی</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وَعِندَنَا وَاللّهِ عِلمُ الْکِتَابِ کُلُّهُ امام صادق علیه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وَفِی ابْنَةِ رَسُولِ اللّهِ صلی الله علیه و آله لِی اسْوَةٌ حَسَنَةٌ مهدی</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وَقَدْ خَلَّفْتُ فِیکُمُ الثَّقَلَیْن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وَاَهْلَ بَیْتی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الْوَلایَةُ لآلِ‌مُحَمَّدٍ امانٌ مِنَ العَذَابِ رسول اللّه صلی الله علیه و آله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وَلَمْ یُخْلِ سُبحانَهُ خَلقَهُ مِن نَبِیٍّ مُرسَلٍ ، او کِتابٍ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ولو قد قام قائمنا ولذهبت الشحناء من قلوب العباد امیرالمؤمنین علیه السلام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وَلیَکُنْ نَفَقَتُکَ عَلَی نَفسِکَ وَعَیالِکَ قَصْداً امام رضا علیه السلام </w:t>
      </w:r>
      <w:r>
        <w:rPr>
          <w:rFonts w:eastAsia="Amiri" w:cs="Amiri" w:ascii="Amiri" w:hAnsi="Amiri"/>
          <w:color w:val="111111"/>
          <w:sz w:val="28"/>
          <w:szCs w:val="28"/>
          <w:lang w:bidi="ar-SA"/>
        </w:rPr>
        <w:t>546</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ذُکِّرَ بِمُصٰابِنٰا فَبَکیٰ وَاَبْکیٰ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وَنَحْنُ مِنْ نِعْمَةِ اللّهِ عَلیٰ خَلْقِهِ امام باقر علیه السلام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 xml:space="preserve">وَالوَیْلُ کُلُّ الوَیْلِ لِمَنْ لَمْ یُعَظِّمْ حُرْمَتَهٰا امیرالمؤمنین علیه السلام </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Amiri" w:hAnsi="Amiri" w:eastAsia="Amiri" w:cs="Amiri"/>
          <w:color w:val="111111"/>
          <w:sz w:val="28"/>
          <w:sz w:val="28"/>
          <w:szCs w:val="28"/>
          <w:rtl w:val="true"/>
          <w:lang w:bidi="ar-SA"/>
        </w:rPr>
        <w:t xml:space="preserve">وَهُما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فِی الدَّنیا ، وَصِراطٌ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وهو النُّورُ الَّذِی خَلَقَ مِنْهُ مُحَمَّداً وعَلِیّاً امام صادق علیه السلام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ویجتمع الیه اموال اهل الدنیا کلها من بطن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 لِلمُخَالِفِینَ لَهُم مِن امَّتِی ؛ اللَّهُمَّ لَاتُنِلْهُم شَفَاعَتِی رسول اللّه صلی الله علیه و آله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وَیَمْلَاُ اللّهُ قُلُوبَ امَّةِ مُحَمّدٍ غِنیٰ رسول اللّه صلی الله علیه و آله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ویوسع اللّه علی شیعتنا ولو لا ما یدرکهم من السعادة لبغوا امام باقر علیه السلام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للحق وهذا للخلق امام صادق علیه السلام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هٰذا وَابْناهُ وامُّهُما ، هُمْ مِنِّی وَانَا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هُمْ الْأئِمَّةُ الطاهِرُونَ ، وَالْعِتْرَةُ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هُمْ خُزَّانِی عَلَی عِلمِی مِن بَعدِک قدسی</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هُوَ الَّذی یُنادی بِهِ یَوْمَ القیامَةِ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خَلیفَةُ اللّهِ فی ارْضِهِ ؟ امام صادق علیه السلام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هُو الطَّریقُ الیٰ مَعْرِفَةِ اللّهِ عَزَّ وَجَلَّ امام صادق علیه السلام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هَوِّنْ عَلَیْکَ فَلَسْتُ بِمَلِکٍ رسول اللّه صلی الله علیه و آله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یٰا ابٰاذَرٍ الْمَرْءُ مَعَ مَنْ احَبَّ رسول اللّه صلی الله علیه و آله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یا ابٰاذرٍ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سلمانَ لَوْحَدَّثَکَ بِمٰا یَعْلَمْ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662</w:t>
      </w:r>
    </w:p>
    <w:p>
      <w:pPr>
        <w:pStyle w:val="BookText"/>
        <w:rPr/>
      </w:pPr>
      <w:r>
        <w:rPr>
          <w:rFonts w:ascii="Amiri" w:hAnsi="Amiri" w:eastAsia="Amiri" w:cs="Amiri"/>
          <w:color w:val="111111"/>
          <w:sz w:val="28"/>
          <w:sz w:val="28"/>
          <w:szCs w:val="28"/>
          <w:rtl w:val="true"/>
          <w:lang w:bidi="ar-SA"/>
        </w:rPr>
        <w:t xml:space="preserve">یا اباذر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یَابنَ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مَعَاشِرَ شِیعَتِنَا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بَکَیْتَ عَلیٰ الْحُسَیْنِ حَتَّی تَصِیْرَ دُمُوْعُکَ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یَابْنَ شَبِیبٍ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کُنْتَ بَاکِیاً لِشَیءٍ ، فَابْکِ لِلْحُسَیْنِ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w:t>
      </w:r>
      <w:r>
        <w:rPr>
          <w:rFonts w:eastAsia="Amiri" w:cs="Amiri" w:ascii="Amiri" w:hAnsi="Amiri"/>
          <w:color w:val="111111"/>
          <w:sz w:val="28"/>
          <w:szCs w:val="28"/>
          <w:lang w:bidi="ar-SA"/>
        </w:rPr>
        <w:t>630</w:t>
      </w:r>
    </w:p>
    <w:p>
      <w:pPr>
        <w:pStyle w:val="BookText"/>
        <w:rPr/>
      </w:pPr>
      <w:r>
        <w:rPr>
          <w:rFonts w:ascii="IRNazanin" w:hAnsi="IRNazanin" w:eastAsia="IRNazanin"/>
          <w:color w:val="111111"/>
          <w:sz w:val="28"/>
          <w:sz w:val="28"/>
          <w:szCs w:val="28"/>
          <w:rtl w:val="true"/>
          <w:lang w:bidi="fa-IR"/>
        </w:rPr>
        <w:t xml:space="preserve">یأتیه الرجل والمال کدس فیقول یا مهدی أعطنی فیقول خذ رسول اللّه صلی الله علیه و آله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یُتَقَرَّبُ الَی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یا جِبْرَئِیلُ ، وَاَنْتَ مِنّٰا رسول اللّه صلی الله علیه و آله </w:t>
      </w:r>
      <w:r>
        <w:rPr>
          <w:rFonts w:eastAsia="Amiri" w:cs="Amiri" w:ascii="Amiri" w:hAnsi="Amiri"/>
          <w:color w:val="111111"/>
          <w:sz w:val="28"/>
          <w:szCs w:val="28"/>
          <w:lang w:bidi="ar-SA"/>
        </w:rPr>
        <w:t>314</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رَسُولَ اللّهِ ، مَنْ عِتْرَتُکْ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بَیتی مِنْ وُلْدِ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یا عَبدَالأعلَی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فِی طَلَبِ الرِّزقِ لِاستَغْنِیَ عَن مِثلِک امام صادق علیه السلام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یا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 اصحَابِی وَعَلیّ بن ابیِ طَالِب اخِی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روایت‌معصوم‌صفحه</w:t>
      </w:r>
    </w:p>
    <w:p>
      <w:pPr>
        <w:pStyle w:val="BookText"/>
        <w:rPr/>
      </w:pPr>
      <w:r>
        <w:rPr>
          <w:rFonts w:ascii="IRNazanin" w:hAnsi="IRNazanin" w:eastAsia="IRNazanin"/>
          <w:color w:val="111111"/>
          <w:sz w:val="28"/>
          <w:sz w:val="28"/>
          <w:szCs w:val="28"/>
          <w:rtl w:val="true"/>
          <w:lang w:bidi="fa-IR"/>
        </w:rPr>
        <w:t>یا عبد العزیز ان الایمان عشر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عَبْرَةَ کُلِّ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یٰا ابَتٰاهْ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مَدینَةُ العِلمِ وَانتَ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اللّهَ الّا انٰا وَاَنْتَ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 xml:space="preserve">یا فٰاطِمَةُ ، سَلِیْنِی اعْطِکِ ، وَتَمَنَّی عَلَیَّ ارْضِکِ رسول اللّه صلی الله علیه و آله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یا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وَارْتِفٰاعِ مَکٰانِی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قدسی</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یا کُمیل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وَالْمُهاجِرُونَ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مِنْ اهلِکُمْ جبرئیل</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یا مُعَلّی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عَبْداً عَبَدَ اللّهَ 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یا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قِسْتَنٰا بِغَیْرِ قِیٰاسٍ ، مٰا الدُّنْیٰا وَمٰا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lang w:bidi="ar-SA"/>
        </w:rPr>
        <w:t>597</w:t>
      </w:r>
    </w:p>
    <w:p>
      <w:pPr>
        <w:pStyle w:val="BookText"/>
        <w:rPr/>
      </w:pPr>
      <w:r>
        <w:rPr>
          <w:rFonts w:ascii="IRNazanin" w:hAnsi="IRNazanin" w:eastAsia="IRNazanin"/>
          <w:color w:val="111111"/>
          <w:sz w:val="28"/>
          <w:sz w:val="28"/>
          <w:szCs w:val="28"/>
          <w:rtl w:val="true"/>
          <w:lang w:bidi="fa-IR"/>
        </w:rPr>
        <w:t xml:space="preserve">یصنع ما صنع رسول اللّه صلی الله علیه و آله امام حسین علیه السلام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رحمة للمومنین وعذابا للکافرین امام رضا علیه السلام </w:t>
      </w:r>
      <w:r>
        <w:rPr>
          <w:rFonts w:eastAsia="IRNazanin" w:cs="IRNazanin"/>
          <w:color w:val="111111"/>
          <w:sz w:val="28"/>
          <w:szCs w:val="28"/>
          <w:lang w:bidi="fa-IR"/>
        </w:rPr>
        <w:t>513</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یَنبَغِی للِعَاقِلِ انْ یَحْتَرِسَ مِن سُکْرِ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فهرست ادعیه</w:t>
      </w:r>
    </w:p>
    <w:p>
      <w:pPr>
        <w:pStyle w:val="BookText"/>
        <w:rPr/>
      </w:pPr>
      <w:r>
        <w:rPr>
          <w:rFonts w:ascii="IRNazanin" w:hAnsi="IRNazanin" w:eastAsia="IRNazanin"/>
          <w:color w:val="111111"/>
          <w:sz w:val="28"/>
          <w:sz w:val="28"/>
          <w:szCs w:val="28"/>
          <w:rtl w:val="true"/>
          <w:lang w:bidi="fa-IR"/>
        </w:rPr>
        <w:t>دعاعنوان‌صفحه</w:t>
      </w:r>
    </w:p>
    <w:p>
      <w:pPr>
        <w:pStyle w:val="BookText"/>
        <w:rPr/>
      </w:pPr>
      <w:r>
        <w:rPr>
          <w:rFonts w:ascii="Amiri" w:hAnsi="Amiri" w:eastAsia="Amiri" w:cs="Amiri"/>
          <w:color w:val="111111"/>
          <w:sz w:val="28"/>
          <w:sz w:val="28"/>
          <w:szCs w:val="28"/>
          <w:rtl w:val="true"/>
          <w:lang w:bidi="ar-SA"/>
        </w:rPr>
        <w:t>اشهَدُ انَّکَ کُنْتَ نُورَاً فِی الأصلابِ الشَّامِخَةِ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اشهَدُ انَّکُم الأئمَّةُ الرَّاشِدونَ المَهدیُّونَ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اللّهُمَّ إنّی اسْألُکَ الرّاحَةَ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امام کاظم علیه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اللّٰهُمَّ إِنِّی اسْأَ لُکَ الرَّاحَةَ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امام کاظم علیه السلام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اللّهُمَّ بِجاهِ مُحَمَّدٍ وَعَلیٍّ وَفاطِمَةَ وَالْحَسَنِ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حضرت آدم علیه السلام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اللهُمَّ صلِّ عَلیٰ محمّدٍ وَآلِ مُحمّدٍ ، شَجَرةِ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شعبان</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بِکُمْ فَتَحَ اللّهُ وَبِکُمْ یَخْتِمُ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خَلَقَکُمُ اللّهُ انوَاراً جامعه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سُبحَانَکَ اللَّهُمَّ رَبِّی حَقّاً حَقّاً ، سَجَدتُ لَکَ یَا رَبِّ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دعای امام صادق علیه السلام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سُبُّوحٌ قُدُّوسٌ ، رَبُّنَا وَرَبُّ المَلائِکَةِ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ملائک</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السّلامُ عَلَی اولِیَاءِ اللّهِ وَاصفِیَائِهِ ، السَّلَامُ عَلَی أُمَنَاءِ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دعای مساجد</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السَّلامُ عَلَیْکُمْ یَا اهْلَ بَیْتِ النُّبُوَّةِ جامعه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آیَةَ اللّهِ الْعُظمی زیارت امیرالمؤمنین علیه السلام</w:t>
      </w:r>
    </w:p>
    <w:p>
      <w:pPr>
        <w:pStyle w:val="BookText"/>
        <w:rPr/>
      </w:pPr>
      <w:r>
        <w:rPr>
          <w:rFonts w:ascii="IRNazanin" w:hAnsi="IRNazanin" w:eastAsia="IRNazanin"/>
          <w:color w:val="111111"/>
          <w:sz w:val="28"/>
          <w:sz w:val="28"/>
          <w:szCs w:val="28"/>
          <w:rtl w:val="true"/>
          <w:lang w:bidi="fa-IR"/>
        </w:rPr>
        <w:t xml:space="preserve">روز مولود پیامبر صلی الله علیه و آله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عَظُمَ الذَّنْبُ مِنْ عَبْدِکَ ، فَلْیَحْسُنِ الْعَفْوُ مِنْ عِنْدِکَ دعای امام کاظم علیه السلام </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فَبَلَغَ اللّهُ بِکُم اشرَفَ مَحَلِّ المُکرَّمِینَ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فَما لِی لَاٰ ابْکِی ، ابْکِی لِخُرُوجِ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حمزه ثمالی</w:t>
      </w:r>
      <w:r>
        <w:rPr>
          <w:rFonts w:eastAsia="Amiri" w:cs="Amiri" w:ascii="Amiri" w:hAnsi="Amiri"/>
          <w:color w:val="111111"/>
          <w:sz w:val="28"/>
          <w:szCs w:val="28"/>
          <w:lang w:bidi="ar-SA"/>
        </w:rPr>
        <w:t>624</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لِاَلِیمِ الْعَذابِ وَشِدَّتِهِ، امْ لِطُولِ الْبَلَاءِ وَمُدَّتِهِ کمیل</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دعاعنوان‌صفحه</w:t>
      </w:r>
    </w:p>
    <w:p>
      <w:pPr>
        <w:pStyle w:val="BookText"/>
        <w:rPr/>
      </w:pPr>
      <w:r>
        <w:rPr>
          <w:rFonts w:ascii="Amiri" w:hAnsi="Amiri" w:eastAsia="Amiri" w:cs="Amiri"/>
          <w:color w:val="111111"/>
          <w:sz w:val="28"/>
          <w:sz w:val="28"/>
          <w:szCs w:val="28"/>
          <w:rtl w:val="true"/>
          <w:lang w:bidi="ar-SA"/>
        </w:rPr>
        <w:t>مَعْدِنُ الرَّحْمَةِ جامعه</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واَشْرَقَتْ الاَرْضُ بِنُورِکُمْ ، وَفٰازَ الفٰائِزُونَ بِولایَتِکُمْ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وَاَعَزَّکُمْ بِهُداهُ ، وَخَصَّکُمْ بِبُرْهانِهِ ، وَانْتَجَبَکُمْ لِنُورِهِ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وَاَنَّ اروَاحَکُم وَنُورَکُم وَطِینَتَکُم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وَخُلَفائِکَ فی ارْضِک دعای عرفه</w:t>
      </w:r>
      <w:r>
        <w:rPr>
          <w:rFonts w:eastAsia="Amiri" w:cs="Amiri" w:ascii="Amiri" w:hAnsi="Amiri"/>
          <w:color w:val="111111"/>
          <w:sz w:val="28"/>
          <w:szCs w:val="28"/>
          <w:lang w:bidi="ar-SA"/>
        </w:rPr>
        <w:t>177</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نُوْرَ المُسْتَوْحِشِیْنَ فِی الظُّلَمِ کمیل</w:t>
      </w:r>
      <w:r>
        <w:rPr>
          <w:rFonts w:eastAsia="Amiri" w:cs="Amiri" w:ascii="Amiri" w:hAnsi="Amiri"/>
          <w:color w:val="111111"/>
          <w:sz w:val="28"/>
          <w:szCs w:val="28"/>
          <w:lang w:bidi="ar-SA"/>
        </w:rPr>
        <w:t>581</w:t>
      </w:r>
    </w:p>
    <w:p>
      <w:pPr>
        <w:pStyle w:val="BookText"/>
        <w:rPr/>
      </w:pPr>
      <w:r>
        <w:rPr>
          <w:rFonts w:ascii="IRNazanin" w:hAnsi="IRNazanin" w:eastAsia="IRNazanin"/>
          <w:color w:val="111111"/>
          <w:sz w:val="28"/>
          <w:sz w:val="28"/>
          <w:szCs w:val="28"/>
          <w:rtl w:val="true"/>
          <w:lang w:bidi="fa-IR"/>
        </w:rPr>
        <w:t>فهرست انبیاء و معصومین</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رسول اللّٰه صلی الله علیه و آله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فاطمۀ زهرا علیها السلام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علیه السلام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امام حسین، سید الشهدا علیه السلام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الحسین زین‌العابدین علیه السلام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امام محمد باقر علیه السلام ،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علیه السلام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امام موسی بن جعفر علیهما السلام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امام علی بن موسی الرضا علیهما السلام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تقی جواد الائمه علیه السلام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امام علی الهادی علیه السلام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امام حسن عسکری علیه السلام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حجة بن الحسن علیهما السلام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پارقلیطا محمد رسول اللّٰه صلی الله علیه و آله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پاریکلیطوس محمد رسول‌اللّٰه صلی الله علیه و آله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ابو الفضل العباس علیه السلام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زینب علیها السلام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فاطمۀ معصومه علیها السلام ،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علی اکبر علیها السلام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آدم علیه السلام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ابراهیم علیه السلام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ادریس علیه السلام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اسماعیل علیه السلام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داود علیه السلام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زکریا علیه السلام ،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سلیمان علیه السلام ،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عیسی علیه السلام ،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مریم علیها السلام ،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موسی علیه السلام ،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نوح علیه السلام ،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یحیی بن زکریا علیه السلام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یعقوب علیه السلام ، </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علیه السلام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متی علیه السلام ،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 xml:space="preserve">آسیه همسر فرعون،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آشتیانی، شیخ مرتضی،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ابراهیم بن سعد،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ابراهیم بن عباس،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ابراهیم بن محمد جوینی،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قمی، ابو جعفر،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خارجه،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ابن ذر،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سمّاک، </w:t>
      </w:r>
      <w:r>
        <w:rPr>
          <w:rFonts w:eastAsia="Amiri" w:cs="Amiri" w:ascii="Amiri" w:hAnsi="Amiri"/>
          <w:color w:val="111111"/>
          <w:sz w:val="28"/>
          <w:szCs w:val="28"/>
          <w:lang w:bidi="ar-SA"/>
        </w:rPr>
        <w:t>321</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سید ابن طاوس،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ابن عربی، شیخ محی الدین،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ابن عمیر،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ابن میثم،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ابوالحسن مدائنی،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ابو الحسن هجویری غزنوی،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ابوالفضل میبدی،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ابوالقاسم قشیری،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ابوالهتوف بن حرث،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ابو برزه اسلمی،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ابوبکر بن ابی قحافه،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ابوبکر حمامی، </w:t>
      </w:r>
      <w:r>
        <w:rPr>
          <w:rFonts w:eastAsia="IRNazanin" w:cs="IRNazanin"/>
          <w:color w:val="111111"/>
          <w:sz w:val="28"/>
          <w:szCs w:val="28"/>
          <w:lang w:bidi="fa-IR"/>
        </w:rPr>
        <w:t>614</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خثعمی،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ابوجعفر فزاری،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ابوحمزۀ ثمالی،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ابو خالد کابلی،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ابو سعید ابوالخیر،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ابوسعید خرگوشی،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ابوصلت هروی،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ابوطالب بن عبدالمطلب،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ابو علی سینا،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ابوعلی فهری،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ابو عمرو شیبانی،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ابولیلی انصاری،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ابو محمّد غفاری،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ابو مطر،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ابومنصور بن عبدالرزاق،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ابو هارون مکفوف،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ابو هاشم جعفری،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أبی الربیع الشامی،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بکر شیرازی،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أبی وابل، </w:t>
      </w:r>
      <w:r>
        <w:rPr>
          <w:rFonts w:eastAsia="IRNazanin" w:cs="IRNazanin"/>
          <w:color w:val="111111"/>
          <w:sz w:val="28"/>
          <w:szCs w:val="28"/>
          <w:lang w:bidi="fa-IR"/>
        </w:rPr>
        <w:t>507</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اتابکی، پرویز،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اسحاق اشعری،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احمد بن اسحاق بن سعد،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نضر،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سر سید احمد خان هندی،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احمد شمس باصی،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ارباب، آقا رحیم،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اسحاق بن عمار،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اسعد بن زراره،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أُسید انصاری،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اشجع سلمی،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اصفهانی، آقا جمال،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الیسع بن حمزه،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امیر سعید رکن الدوله،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بابا حسن،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بابا طاهر عریان،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بروجردی، آیت اللّه العظمی،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بریده،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بریر بن خضیر،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بُشر بن شریح بصری،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بلال بن حمامه،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بلال حبشی،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بلخی، جلال الدین محمد،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بوبکر نقاش،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پسر جندب،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پسر شبیب،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 xml:space="preserve">تربتی، ملا عباس،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تمیمی،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ثوبان بن بجدد،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جابر جعفی،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جامی، عبدالرحمن،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جذیمة، </w:t>
      </w:r>
      <w:r>
        <w:rPr>
          <w:rFonts w:eastAsia="IRNazanin" w:cs="IRNazanin"/>
          <w:color w:val="111111"/>
          <w:sz w:val="28"/>
          <w:szCs w:val="28"/>
          <w:lang w:bidi="fa-IR"/>
        </w:rPr>
        <w:t>406</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 بن عبداللّه،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جمیع بن عمیر،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حائری، شیخ مرتضی،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حاتم طایی،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حاج علی بغدادی،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حارثة بن زید،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حرّ بن یزید،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حسن بن حسن،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حسن بن زیّات بصری،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حسن بن کثیر،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حسن بن محمّد قمی،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حسین بن حسن،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حسین بن عبداللّه نیشابوری،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حفص بن عایشه،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حکم بن عتیبه،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حکیمه خاتون،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بن عبدالمطلب،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حنان بن شعیب،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سید حیدر آملی،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خالد بن ولید،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خثیمه،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خدیجه بنت خویلد،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خدیجه کبری،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داود بن قاسم جعفری،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داود طایی، ابا سلیمان،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راشد، حسین علی،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ربیع زندانبان،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رشید هجری،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ریان بن صلت،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زرعه،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زنوزی،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زهیر بن قین،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زین العرب،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زینب دختر ابوسلمه مخزومی،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سعد بن ابی وقاص، </w:t>
      </w:r>
      <w:r>
        <w:rPr>
          <w:rFonts w:eastAsia="IRNazanin" w:cs="IRNazanin"/>
          <w:color w:val="111111"/>
          <w:sz w:val="28"/>
          <w:szCs w:val="28"/>
          <w:lang w:bidi="fa-IR"/>
        </w:rPr>
        <w:t>41</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حرث،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سعدی شیرازی،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سَفّانه دختر حاتم طائی،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سلطان الواعظین شیرازی،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سلمة بن کهیل،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سلیمان ابن ابراهیم قندوزی،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سلیمان اعمش،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سلیمان جعفری،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سلیمان قُنْدُوزی حنفی،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سلیمان کتانی،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بن غفله،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سهروردی،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سهل بن سعد ساعدی، </w:t>
      </w:r>
      <w:r>
        <w:rPr>
          <w:rFonts w:eastAsia="IRNazanin" w:cs="IRNazanin"/>
          <w:color w:val="111111"/>
          <w:sz w:val="28"/>
          <w:szCs w:val="28"/>
          <w:lang w:bidi="fa-IR"/>
        </w:rPr>
        <w:t>363</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سهیل بن عمرو،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شاه جهان،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شریح قاضی،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شریف رازی،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شقیق بلخی،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شمعون پطرس،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شمعون یهودی،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شوشتری، قاضی نوراللّه،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شیرازی، میرزا علی آقا،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شیرین،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صالح بن وصیف،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صبیح ، عبداللّه بن عباس،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صدر المتألهین ملا صدرا</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صعصعه، </w:t>
      </w:r>
      <w:r>
        <w:rPr>
          <w:rFonts w:eastAsia="IRNazanin" w:cs="IRNazanin"/>
          <w:color w:val="111111"/>
          <w:sz w:val="28"/>
          <w:szCs w:val="28"/>
          <w:lang w:bidi="fa-IR"/>
        </w:rPr>
        <w:t>395</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ضرار ضبابی،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طارف بن عدی بن حاتم طائی،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طالقانی، شیخ مرتضی،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طرفة بن عدی بن حاتم طائی،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طریف بن عدی بن حاتم طائی،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طنطاوی،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شیخ عباس قمی، محدث قمی،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عبدالاعلی،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عبدالرحمن بن سلیمان، </w:t>
      </w:r>
      <w:r>
        <w:rPr>
          <w:rFonts w:eastAsia="IRNazanin" w:cs="IRNazanin"/>
          <w:color w:val="111111"/>
          <w:sz w:val="28"/>
          <w:szCs w:val="28"/>
          <w:lang w:bidi="fa-IR"/>
        </w:rPr>
        <w:t>416</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عوف،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عبدالرحمن بن کثیر،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عبدالزهراء عثمان محمد،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عبد العزیز قراطیسی،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عبدالعظیم حسنی،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عبداللّه بن ابَی،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عبداللّه بن عبدالمطلب،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عبداللّه بن عطا،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مبارک،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عبداللّه بن ولید،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عبداللّه بن یعفور،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عبداللّه نوادۀ علی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عبدالملک مروان،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 xml:space="preserve">عبیداللّه بن حرّ،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عدی بن حاتم،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عذرا،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عراقی، نورالدین،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عصّار، سید کاظم،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عقبة بن علقمه، ابا الجنوب،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عقیل بن ابی طالب،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عقیل بن عبدالرحمن خولانی،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عکرمه بن ابو جهل،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عکرمة بن الخبیص،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علاء،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علاء بن کامل،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علی ابراهیم حسن،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علی بن ابراهیم،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علی بن ابی حمزه،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علی بن جریر،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علی بن حسان،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علی بن حسین بن بابویه قمی،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علی بن عبدالعزیز موصلی حلّی،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علی بن عقبه،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علی محمد علی دخیّل،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عمران خزاعی، </w:t>
      </w:r>
      <w:r>
        <w:rPr>
          <w:rFonts w:eastAsia="IRNazanin" w:cs="IRNazanin"/>
          <w:color w:val="111111"/>
          <w:sz w:val="28"/>
          <w:szCs w:val="28"/>
          <w:lang w:bidi="fa-IR"/>
        </w:rPr>
        <w:t>395</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ابی سلمه،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عمر سعد،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عوام بن حوشب،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عوف بن عوف،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عیسی بن عبداللّه،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عیسی بن عبداللّه بن مالک،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غلام علی قندی،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فاضل المیلانی الحسینی،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فاطمه بنت حمزه،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فاکه بن مغیره،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فحّام منصوری،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فخر الاسلام،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فرزدق، ابا فراس،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فرهاد،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فضیل بن الجعد،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فضیل بن یسار،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508</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قتیبه اعشی،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کاشی، ملا محمّد،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کعب الاحبار،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کعب بن زهیر،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کمال الدین شافعی،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گلپایگانی، سید جمال الدین،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لبید بن عطارد تمیمی،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لوئی گارده،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لوئی ماسینیون،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لیلا،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مامون عباسی،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متوکل عباسی،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محدث زاده، میرزا علی آقا،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سید محمّد،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محمّد بن احمد بن عثمان ذهبی، </w:t>
      </w:r>
      <w:r>
        <w:rPr>
          <w:rFonts w:eastAsia="IRNazanin" w:cs="IRNazanin"/>
          <w:color w:val="111111"/>
          <w:sz w:val="28"/>
          <w:szCs w:val="28"/>
          <w:lang w:bidi="fa-IR"/>
        </w:rPr>
        <w:t>433</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محمّد بن طلحه،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محمّد بن طلحه الشافعی،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محمّد بن عبداللّه بکری،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محمّد بن علویه،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محمّد بن علی بن ابراهیم،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 xml:space="preserve">محمّد بن عبداللّه هروی،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محمّد بن منکدر،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محمّد بن ولید کرمانی،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محمّد مرعی امین انطاکی،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محمود عقّاد،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مخارق مغنی،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مدرس، سید حسن،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مستملی بخاری،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مسلم، صحابی امیرالمؤمنین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مسمع بن عبدالملک،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معاویه بن ابی سفیان،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408</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معتصم عباسی،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معروف بن فیروز الکرخی،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معلّی بن خنیس،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معمر،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معمر بن خلاء،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قیس،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ملکۀ سبا،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منصور دوانیقی،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موسی بن طلحه،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موسی بن عبد ربه،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میرداماد، </w:t>
      </w:r>
      <w:r>
        <w:rPr>
          <w:rFonts w:eastAsia="IRNazanin" w:cs="IRNazanin"/>
          <w:color w:val="111111"/>
          <w:sz w:val="28"/>
          <w:szCs w:val="28"/>
          <w:lang w:bidi="fa-IR"/>
        </w:rPr>
        <w:t>116</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خسرو علوی،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نرجس خاتون،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نضر بن منصور،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نظام رشتی،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نعمانی،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نعیم بن دجاجۀ اسدی،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نواب صفوی،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نور جهان،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lang w:bidi="fa-IR"/>
        </w:rPr>
        <w:t>582</w:t>
      </w:r>
    </w:p>
    <w:p>
      <w:pPr>
        <w:pStyle w:val="BookText"/>
        <w:rPr/>
      </w:pPr>
      <w:r>
        <w:rPr>
          <w:rFonts w:ascii="Amiri" w:hAnsi="Amiri" w:eastAsia="Amiri" w:cs="Amiri"/>
          <w:color w:val="111111"/>
          <w:sz w:val="28"/>
          <w:sz w:val="28"/>
          <w:szCs w:val="28"/>
          <w:rtl w:val="true"/>
          <w:lang w:bidi="ar-SA"/>
        </w:rPr>
        <w:t xml:space="preserve">واثلة بن اسقع،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وامق،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وحدت کرمانشاهی،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عبدالملک،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هارون بن عنتره،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هارون مکفوف،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هشام بن اسماعیل،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هشام بن عبدالملک بن مروان،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هلال بن حارث،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حیان،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یزید بن عبدالملک،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یزید بن معاویه،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یزید بن معاویه عجلی،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lang w:bidi="fa-IR"/>
        </w:rPr>
        <w:t>406</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فهرست ادیان ، مذاهب ، قبایل و فرق</w:t>
      </w:r>
    </w:p>
    <w:p>
      <w:pPr>
        <w:pStyle w:val="BookText"/>
        <w:rPr/>
      </w:pPr>
      <w:r>
        <w:rPr>
          <w:rFonts w:ascii="IRNazanin" w:hAnsi="IRNazanin" w:eastAsia="IRNazanin"/>
          <w:color w:val="111111"/>
          <w:sz w:val="28"/>
          <w:sz w:val="28"/>
          <w:szCs w:val="28"/>
          <w:rtl w:val="true"/>
          <w:lang w:bidi="fa-IR"/>
        </w:rPr>
        <w:t xml:space="preserve">آل ابراهیم،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آل طه،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آل علی،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بنی اسد،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بنی اسرائیل،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بنی المطلب،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بنی جذیمه،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بنی حُبلی،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بنی حنیفه، </w:t>
      </w:r>
      <w:r>
        <w:rPr>
          <w:rFonts w:eastAsia="IRNazanin" w:cs="IRNazanin"/>
          <w:color w:val="111111"/>
          <w:sz w:val="28"/>
          <w:szCs w:val="28"/>
          <w:lang w:bidi="fa-IR"/>
        </w:rPr>
        <w:t>489</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ساعده،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بنی عامر،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بنی عبدالقیس،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بنی عبس،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بنی محیط،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 xml:space="preserve">سنی اهل تسنن،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فاطمیان،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قبیله طی،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قبیلۀ خزرج،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مسیح نصاری ترسایان،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فهرست کتاب‌ها</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الارشاد، مفید،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ارض ملکوت،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اسرار التوحید، </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أسفار،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الاشارات،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الدین،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الوری،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الاقبال،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شیخ صدوق،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 شیخ طوسی،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الأمالی ، شیخ مفید،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انجیل برنابا،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أنیس الأعلام،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الأواسط،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در قرآن و حدیث، </w:t>
      </w:r>
      <w:r>
        <w:rPr>
          <w:rFonts w:eastAsia="IRNazanin" w:cs="IRNazanin"/>
          <w:color w:val="111111"/>
          <w:sz w:val="28"/>
          <w:szCs w:val="28"/>
          <w:lang w:bidi="fa-IR"/>
        </w:rPr>
        <w:t>259</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بشارات عهدین،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البکاء للحسین،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البلد الأمین،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پیشوای شهیدان،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پیکار صفین،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 الآیات الظاهرة،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تذکرة الأولیاء،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الغارات،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الامام العسکری علیه السلام ،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الدر المنثور،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الفرات،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المحیط الأعظم، </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موضوعی،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تهذیب الأحکام،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السعادات،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الحکایات،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حلیة الأبرار،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 الأحادیث،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دعوات راوندی،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بابا طاهر عریان،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حافظ شیرازی،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فیض کاشانی،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ذخائر العقبی،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ذخیرة العباد،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راه انبیا راه بشر،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راه طی شده،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راه علی،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قشیریه،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ریاحین الشریعه،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الجنة،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زبور،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الدارمی،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شب های پیشاور،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شرح اصول کافی صدر المتألهین،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تعرف،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عجائب القلب،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المصابیح،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شرح نهج البلاغة، ابن ابی الحدید،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النبی،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صحیفۀ سجادیه،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الشیعة،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صلح حسن،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الصوارم المهرقة،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طرائف،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الهی، </w:t>
      </w: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الدرر فی أخبار المنتظر،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الغیبة ، طوسی،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فاطمة الزهراء ام أبیها،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فاطمة الزهراء بنت محمد،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فاطمة الزهراء وتر فی غمه،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فاطمة والفاطمیون،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الفتوحات المکیة، </w:t>
      </w: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الصحابه،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آل البیت،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فضیلت‌های فراموش شده،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القرآن و العقل، </w:t>
      </w:r>
      <w:r>
        <w:rPr>
          <w:rFonts w:eastAsia="IRNazanin" w:cs="IRNazanin"/>
          <w:color w:val="111111"/>
          <w:sz w:val="28"/>
          <w:szCs w:val="28"/>
          <w:lang w:bidi="fa-IR"/>
        </w:rPr>
        <w:t>536</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ادریس،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کتاب سلیم بن قیس الهلالی،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المزار، </w:t>
      </w:r>
      <w:r>
        <w:rPr>
          <w:rFonts w:eastAsia="IRNazanin" w:cs="IRNazanin"/>
          <w:color w:val="111111"/>
          <w:sz w:val="28"/>
          <w:szCs w:val="28"/>
          <w:lang w:bidi="fa-IR"/>
        </w:rPr>
        <w:t>641</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الأسرار، </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Times New Roman" w:cs="Times New Roman" w:ascii="Times New Roman" w:hAnsi="Times New Roman"/>
          <w:i/>
          <w:iCs/>
          <w:color w:val="111111"/>
          <w:sz w:val="28"/>
          <w:szCs w:val="28"/>
          <w:lang w:val="en-US" w:bidi="en-US"/>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المحجوب،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الأثر،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کیمیای سعادت،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کیمیای محبت،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گنجینۀ دانشمندان،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اخترت مذهب الشیعة مذهب اهل البیت،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لهوف، </w:t>
      </w:r>
      <w:r>
        <w:rPr>
          <w:rFonts w:eastAsia="IRNazanin" w:cs="IRNazanin"/>
          <w:color w:val="111111"/>
          <w:sz w:val="28"/>
          <w:szCs w:val="28"/>
          <w:lang w:bidi="fa-IR"/>
        </w:rPr>
        <w:t>191</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مئة منقبه،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محجة البیضاء،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المحیط الأعظم والبحر الخضم،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فاطمة الزهراء،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مشارق أنوار الیقین،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مشکاة الأنوار،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السؤول فی مناقب آل الرسول،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الصغیر،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مقاتل، </w:t>
      </w:r>
      <w:r>
        <w:rPr>
          <w:rFonts w:eastAsia="IRNazanin" w:cs="IRNazanin"/>
          <w:color w:val="111111"/>
          <w:sz w:val="28"/>
          <w:szCs w:val="28"/>
          <w:lang w:bidi="fa-IR"/>
        </w:rPr>
        <w:t>391</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مقتل الحسین خوارزمی،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 xml:space="preserve">مکارم الأخلاق،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المناقب، ابن شهر آشوب،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خوارزمی،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منتخب طریحی،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منهج الصادقین،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المواعظ العددیه،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الامام علی بن أبی طالب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نفحات من سیرة السیده زینب،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نفس المهموم،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الأبصار،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نهج البلاغة ابن میثم،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الحق،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الفصاحة،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الوافی، </w:t>
      </w:r>
      <w:r>
        <w:rPr>
          <w:rFonts w:eastAsia="IRNazanin" w:cs="IRNazanin"/>
          <w:color w:val="111111"/>
          <w:sz w:val="28"/>
          <w:szCs w:val="28"/>
          <w:lang w:bidi="fa-IR"/>
        </w:rPr>
        <w:t>541</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اورنگ،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فهرست مکان‌ها</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اسرائیل،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البرقة،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الدلال،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الصافیه،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العوان،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المثبب،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بُست،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 xml:space="preserve">بُصری،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بیمارستان پارس،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تاج محل،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جامع الازهر،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جبل مرو،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حلّه،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خرمشهر،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 xml:space="preserve">خُوَرْنَقْ،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دار الاماره،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دار فرات،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333</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 قار،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زاویه،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سامرا سرّ من رای،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سورا،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صنعا،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کتابخانۀ العلمین العامة، </w:t>
      </w:r>
      <w:r>
        <w:rPr>
          <w:rFonts w:eastAsia="IRNazanin" w:cs="IRNazanin"/>
          <w:color w:val="111111"/>
          <w:sz w:val="28"/>
          <w:szCs w:val="28"/>
          <w:lang w:bidi="fa-IR"/>
        </w:rPr>
        <w:t>423</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محلّۀ مربعه،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مدرسۀ صدر،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مدرسۀ مروی،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مسجد حاج سید عزیز اللّه،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مسیّب، </w:t>
      </w:r>
      <w:r>
        <w:rPr>
          <w:rFonts w:eastAsia="Amiri" w:cs="Amiri" w:ascii="Amiri" w:hAnsi="Amiri"/>
          <w:color w:val="111111"/>
          <w:sz w:val="28"/>
          <w:szCs w:val="28"/>
          <w:lang w:bidi="ar-SA"/>
        </w:rPr>
        <w:t>642</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583</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منطقۀ رقّه،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نینوا، </w:t>
      </w:r>
      <w:r>
        <w:rPr>
          <w:rFonts w:eastAsia="IRNazanin" w:cs="IRNazanin"/>
          <w:color w:val="111111"/>
          <w:sz w:val="28"/>
          <w:szCs w:val="28"/>
          <w:lang w:bidi="fa-IR"/>
        </w:rPr>
        <w:t>521</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مصرع اول‌سراینده‌صفحه</w:t>
      </w:r>
    </w:p>
    <w:p>
      <w:pPr>
        <w:pStyle w:val="BookText"/>
        <w:rPr/>
      </w:pPr>
      <w:r>
        <w:rPr>
          <w:rFonts w:ascii="IRNazanin" w:hAnsi="IRNazanin" w:eastAsia="IRNazanin"/>
          <w:color w:val="111111"/>
          <w:sz w:val="28"/>
          <w:sz w:val="28"/>
          <w:szCs w:val="28"/>
          <w:rtl w:val="true"/>
          <w:lang w:bidi="fa-IR"/>
        </w:rPr>
        <w:t>آتشی سر تا به پا افروختی مؤلف</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إذٰا شِئْتَ النَّجٰاةَ فَزُرْ حُسَیناً موصلی حلّی</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ای دریده پوستین یوسفان مولوی</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ای دلم مست از می و از جام تو مؤلف</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با تو پیمان وفا بستیم ما مؤلف</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بدان صوفی شراب آن گه شود صاف حافظ</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 آستان جانان گر سر توان نهادن حافظ</w:t>
      </w:r>
      <w:r>
        <w:rPr>
          <w:rFonts w:ascii="IRNazanin" w:hAnsi="IRNazanin" w:eastAsia="IRNazanin"/>
          <w:color w:val="111111"/>
          <w:sz w:val="28"/>
          <w:sz w:val="28"/>
          <w:szCs w:val="28"/>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به جانی لطف پنهان می‌فروشد فیض کاشانی</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تا نگرید ابر کی روید چمن مولوی</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جان همه روزه لگدکوب از خیال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جمال یار ندارد نقاب و پرده ولی حافظ شیرازی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چندانکه در آفاق نظر کردم و دیدم مولوی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چون ز دستت زخم بر مظلوم رُست مولوی</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دل به عشق خدای یکتا ده فیض کاشانی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دل من لاله صفت در غم جانانه بسوخت حافظ</w:t>
      </w:r>
      <w:r>
        <w:rPr>
          <w:rFonts w:ascii="IRNazanin" w:hAnsi="IRNazanin" w:eastAsia="IRNazanin"/>
          <w:color w:val="111111"/>
          <w:sz w:val="28"/>
          <w:sz w:val="28"/>
          <w:szCs w:val="28"/>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دل و دین بر سر سودای غمت باخته‌ام مؤلف</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ز احمد تا احد یک میم فرق است محمود شبستری</w:t>
      </w:r>
      <w:r>
        <w:rPr>
          <w:rFonts w:eastAsia="IRNazanin" w:cs="IRNazanin"/>
          <w:color w:val="111111"/>
          <w:sz w:val="28"/>
          <w:szCs w:val="28"/>
          <w:lang w:bidi="fa-IR"/>
        </w:rPr>
        <w:t>77</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زانکه می‌بافی همه ساله بپوش مولوی</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مصرع اول‌سراینده‌صفحه</w:t>
      </w:r>
    </w:p>
    <w:p>
      <w:pPr>
        <w:pStyle w:val="BookText"/>
        <w:rPr/>
      </w:pPr>
      <w:r>
        <w:rPr>
          <w:rFonts w:ascii="IRNazanin" w:hAnsi="IRNazanin" w:eastAsia="IRNazanin"/>
          <w:color w:val="111111"/>
          <w:sz w:val="28"/>
          <w:sz w:val="28"/>
          <w:szCs w:val="28"/>
          <w:rtl w:val="true"/>
          <w:lang w:bidi="fa-IR"/>
        </w:rPr>
        <w:t>سیه رویی ز ممکن در دو عالم محمود شبستری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شیر خدا شاه ولایت علی جامی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طی این مرحله بی‌همرهی خضر مکن حافظ</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ظاهراً آن شاخ اصل میوه است مولوی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غسل در اشک زنم که اهل طریقت گویند حافظ</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فَلٰا تَعْدِلْ بِأَهْلِ البیتِ خَلْقاً سلیمان قندوزی</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کریم السجایا ، جمیل الشِیَم سعدی</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گر به خاری خسته‌ای خود کِشته‌ای مولوی</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گرمی لطف تو ای مُلک دلم را سلطان مؤلف</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گر نگرید کودک‌حلوا فروش مولوی</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گریه بر هر درد بی‌درمان دواست مولوی</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گشت برپا در دلم غوغای عشق مؤلف</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گفت پیغمبر که دل هم چون پری است مولوی</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گفت پیغمبر که عینای تنام مولوی</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لَوْ أَنَّ المُرْتَضیٰ أَبْدیٰ مَحَلَّه شافعی</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لَوْ کانَ رَفْضاً حُبُّ آل محمد شافعی</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ماه فرو ماند از جمالِ محمد سعدی</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مَتَی آتِهِ یَوماً لِأَطلُبَ حَاجَةً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مسألۀ عشق نیست در خور شرح و بیان وحدت کرمانشاهی</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هَذَا الَّذی تَعْرِفُ الْبَطحَاءَ وَطْأَتُهُ فرزدق</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هرکه را عشق یار می‌باشد فیض کاشانی</w:t>
      </w:r>
      <w:r>
        <w:rPr>
          <w:rFonts w:eastAsia="IRNazanin" w:cs="IRNazanin"/>
          <w:color w:val="111111"/>
          <w:sz w:val="28"/>
          <w:szCs w:val="28"/>
          <w:lang w:bidi="fa-IR"/>
        </w:rPr>
        <w:t>444</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درد و یکی درمان پسندد بابا طاهر</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فهرست منابع ومآخذ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 احمد بن علی طبری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مشهد ، نشر مرتضی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 الشیخ المفید ،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 بیروت ، مؤسسة الأعلمی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 الحسن بن الحسن الدیلمی ، بیروت ، مؤسسة الأعلمی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ارض ملکوت ، هانری کربن ، دهشیری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مرکز ایرانی مطالعۀ فرهنگها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الاستبصار ، محمد بن حسن طوسی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تهران ، دارالکتب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التوحید ، محمد المنور ابن سعید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کتابخانۀ ظهوری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الاشارات والتنبیهات ، شیخ الرئیس ابوعلی سینا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علی‌محمدعلی‌دخیل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بیروت ، مؤسسة اهل‌البیت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الدین ، الحسن بن محمد الدیلمی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آل البیت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الوریٰ ، طبری ، تهران ، دارالکتب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الإقبال ، سیدابن‌طاووس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دارالکتب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الشیخ المفید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کنگرۀ شیخ 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أنیس الاعلام فی نصرة الاسلام ، میرزا محمد صادق فخر الاسلام </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اهل‌بیت علیهم السلام در قرآن وحدیث ، محمدی ری شهری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قم ، دارالحدیث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ابن کثیرد مشقی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 بیروت ، دارالفکر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بشارات عهدین ، محمد صادقی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 تهران ، دارالکتب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بصائرالدرجات ، محمد بن الحسن صفار قمی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کتابخانۀ آیة اللّٰه 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پیشوای شهیدان ، سید رضا صدر ، دفتر تبلیغات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پیکار صفین ، نصر بن مزاحم منقری،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 تهران ، سازمان انتشارات ، پرویز اتابکی ، و آموزش انقلاب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 الخطیب البغدادی ، المدینة ، المکتبة السلفیة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 محمد بن جریر طبری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 بیروت ، دارالمکتبة الهلال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 الحسن بن علی حرانی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قم ، انتشارات جامعه ،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الأولیاء ، عطار نیشابوری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انتشارات گنجینه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الغارات ، ابو اسحاق ابراهیم ثقفی، عزیز اللّٰه عطاردی ،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 تهران ، انتشارات عطارد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 ابن کثیر دمشقی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 بیروت ، دارالفکر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الامام العسکری علیه السلام ، الامام الحسن العسکری علیه السلام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 قم ، مدرسة الامام ،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البرهان ، سید هاشم بحرانی ،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 بیروت ، مؤسسة البعثة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الدر المنثور ، جلال الدین سیوطی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 بیروت ، دارالفکر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 فیض کاشانی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 بیروت ، مؤسسة الأعلمی ، للمطبوعات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 محمد بن مسعود عیاشی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 تهران ، المکتبة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الکوفی ، فرات بن ابراهیم کوفی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تهران ، مؤسسه چاپ و نشر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 محمد بن احمد قرطبی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 بیروت ، داراحیاء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 الفضل بن الحسن الطبری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 دارالمعرفة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تفسیرالمحیط الأعظم ، السیدحیدر الآملی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قم ، نشر نورٌ علی نور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موضوعی ، آیت اللّٰه جوادی آملی ، اسراء </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جهة الحویزی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مؤسسة اسماعیلیان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 ملا محمد نراقی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 محمد بن الأشعث الکوفی ، تهران ، مکتبة نینوی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الحکایات ، الشیخ المفید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مکتبة الداوری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 برار ، سید هاشم بحرانی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مؤسسة المعارف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قطب‌الدین راوندی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قم ، مؤسسة الامام المهدی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الاحادیث النبویة ، قاضی شیخ ابو محمد عبداللّٰه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 نعمان بن محمد تمیمی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 مصر ، دارالمعارف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فیض کاشانی ، ملا محمد محسن کاشانی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قم ، انتشارات اسوه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باباطاهر ، بابا طاهر عریان همدانی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 احمد بن عبداللّٰه الطبری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جده ، مکتبة الصحابة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ذخیرة العباد ، محقق سبزواری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بی‌انتها ، مهدی بازرگان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علی ، سید رضا صدر ، قم ، بوستان کتاب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کشی ، محمد بن الحسن الطوسی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 مشهد ، دانشگاه مشهد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قشیریه ، عبدالکریم قشیری ، حسن بن احمد عثمانی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تهران ، شرکت انتشارات علمی و فرهنگی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ریاحین الشریعة ، بیح اللّٰه محلاتی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ریاض الجنة ، میرزا محمد حسن حسینی زنوری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الزهد ، حسین بن سعید اهوازی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چاپ سید ابوالفضل ، حسینیان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الدارمی ، عبداللّٰه دارمی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 بیروت ، دارالقلم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احمد نسائی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 بیروت ، دارالکتب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شب‌های پیشاور ، سلطان‌الواعظین شیرازی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دارالکتب الاسلامیة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کافی صدر المتألهین ، محمد بن ابراهیم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تصرف ، مستملی بخاری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انتشارات اساطیر </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المصابیح ، حسن بن محمد طیبی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ابن میثم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شرف النبی ، عبدالملک بن محمد خرگوشی نیشابوری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الحسن ، مرتضی آل یاسین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قم ، منشورات الشریف ،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 ابن حجر احمد بن محمد هیثمی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 ابن سعد ، بیروت ، دالفکر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 سیدابن طاوس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 قم ، خیام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الهی ، مرتضی مطهری ،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ش ، قم ، انتشارات صدرا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عقدالدرر فی أخبار المنتظر ، یوسف بن یحیی 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العوالم ، عبداللّٰه البحرانی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 احمد بن محمد سیاری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الغیبة ، محمد بن الحسن طوسی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 قم ، مکتبة بصیرتی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الفتوحات‌المکیة ، محیی‌الدین‌بن‌عربی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القاهرة ، الهیئة المصریة العامة للکتاب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 شیرویه بن شهرداد دیلمی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 بیروت ، دارالکتب العلمیه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فارسی معین ، محمد معین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 تهران ، انتشارات امیرکبیر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الصحابة ، احمد بن حنبل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مکه ، جامعة ام القریٰ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فضیلت‌های فراموش شده ، حسینعلی‌راشد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تهران ، انتشارات اطلاعات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 شیخ صدوق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 قم ، انتشارات جامعه ، مدرسین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القرآن والعقل ، محمد جواد مضنیه ، بیروت ، دارالجواد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 عبداللّٰه بن جعفر حمیری قمی ، تهران ، انتشارات کتابخانه نینوی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جعفر بن محمد بن قولویه ،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ق ، نجف ، انتشارات مرتضویة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ادریس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 سلیم بن قیس الهلالی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 قم ، الهادی </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کشف الأسرار ، ابوالفضل رشیدالدین میبدی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 تهران ، انتشارات امیرکبیر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المحجوب ، علی بن عثمان جلالی هجویری ،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ش ، تهران ، کتابخانه ظهوری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 علامه حلی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 مؤسسه چاپ و انتشارات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سعدی ، مصلح‌الدین بن عبداللّٰه خرمشاهی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 تهران ، انتشارات دوستان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گنجینۀ دانشمندان ، شیخ محمد رازی ، قم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ابن‌منظور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 داراحیاء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لماذا اخترت مذهب الشیعة مذهب أهل البیت ، محمد مرعی الانطاکی الحلبی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 ابن طاوس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 تهران ، انتشارات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المجالس ، صفوری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 علی‌بن اکبر هیثمی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 بیروت ، دارالفکر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حاکم نیشابوری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مسکن الفؤاد ، شهید ثانی ، قم ، کتابخانه بصیرتی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الزهراء ، حسین شیخ الاسلامی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 قم ، مرکز انتشارات دفتر ، تبلیغات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 حافظ رجب برسی ، دفتر فرهنگ اهل بیت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الانوار ، حسن بن فضل بن حسن طبرسی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 کتابخانه حیدریه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فی الادعیة والصلوات والزیارات ، الکفعمی ، قم ، منشورات‌الشریف الرضی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فی مناقب آل الرسول ، محمد بن طلحة 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الصغیر ، سلیمان بن احمد طبرانی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 بیروت ، داراحیاء التراث ،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خوارزمی ، موفق بن احمد خوارزمی ، قم ، مکتبة المفید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مکارم الأخلاق ، رضی الدین حسن بن فضل الطبرسی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 قم ، انتشارات شریف رضی </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طریحی ، شیخ فخرالدین بن محمد نجفی امامی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المواعظ العددیة ، علی مشکینی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 قم ، دفتر نشر الهادی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 میرزا محمد تقی سپهر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نثرالدر ، منصور بن حسین آبی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الناظر ، یحیی بن سعید حلّی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ق ، قم ، انتشارات رضی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من سیرة السیدة زینب ، استاد احمد شمس باصی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نورالأبصار ، مؤمن بن حسن شبلنجی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 بیروت ، دارالکتب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نورالثقلین ، عبدعلی الحویزی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 قم ، مؤسسۀ اسماعیلیان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 حسن بن یوسف حلی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 قم ، دارلهجرة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وقصة صفین ، نصربن مزاحم منقری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 قم ، کتابخانه آیة اللّٰه مرعشی </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ارونگ ، عبدالرحمن جامی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تألیفات دانشمند معظم استاد حسین انصاریان</w:t>
      </w:r>
    </w:p>
    <w:p>
      <w:pPr>
        <w:pStyle w:val="BookText"/>
        <w:rPr/>
      </w:pPr>
      <w:r>
        <w:rPr>
          <w:rFonts w:ascii="IRNazanin" w:hAnsi="IRNazanin" w:eastAsia="IRNazanin"/>
          <w:color w:val="111111"/>
          <w:sz w:val="28"/>
          <w:sz w:val="28"/>
          <w:szCs w:val="28"/>
          <w:rtl w:val="true"/>
          <w:lang w:bidi="fa-IR"/>
        </w:rPr>
        <w:t xml:space="preserve">ترجمه‌ها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قرآن کریم ، ترجمه‌ای استوار همراه با توضیحی مختصر</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نهج البلاغه ، اولی ترجمه زیر نویس نهج البلاغه</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صحیفه سجادیه ، ترجمه‌ای روان ، دقیق و عمیق از صحیفۀ سجادیه</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مفاتیح الجنان ، تبدیل متن قدیم فارسی به جدید و ترجمه‌ای روان</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ترجمۀ اخلاق شبّر</w:t>
      </w:r>
    </w:p>
    <w:p>
      <w:pPr>
        <w:pStyle w:val="BookText"/>
        <w:rPr/>
      </w:pPr>
      <w:r>
        <w:rPr>
          <w:rFonts w:ascii="IRNazanin" w:hAnsi="IRNazanin" w:eastAsia="IRNazanin"/>
          <w:color w:val="111111"/>
          <w:sz w:val="28"/>
          <w:sz w:val="28"/>
          <w:szCs w:val="28"/>
          <w:rtl w:val="true"/>
          <w:lang w:bidi="fa-IR"/>
        </w:rPr>
        <w:t xml:space="preserve">شروح و تفاسیر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شرح جامع مصباح الشریعة ومفتاح الحقیقة</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جامع صحیفۀ سجادیه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عاشقان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دعای کمیل ، شرحی محققانه بر دعای کمیل حضرت علی علیه السلام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 شرح خطبه اول نهج البلاغه</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چهل حدیث حج ، چهل حدیث عرفانی در رابطه با حج</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رباعیات بابا طاهر ، بحثی عرفانی و شرحی بر اساس مبانی عرفانی</w:t>
      </w:r>
    </w:p>
    <w:p>
      <w:pPr>
        <w:pStyle w:val="BookText"/>
        <w:rPr/>
      </w:pPr>
      <w:r>
        <w:rPr>
          <w:rFonts w:ascii="IRNazanin" w:hAnsi="IRNazanin" w:eastAsia="IRNazanin"/>
          <w:color w:val="111111"/>
          <w:sz w:val="28"/>
          <w:sz w:val="28"/>
          <w:szCs w:val="28"/>
          <w:rtl w:val="true"/>
          <w:lang w:bidi="fa-IR"/>
        </w:rPr>
        <w:t xml:space="preserve">عرفان و حکمت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آغوش رحمت حق ، طرح مباحث توبه با اسلوبی جدید همراه با فصول متنوع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خوبان ، نگاهی به لطائف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نسیم رحمت ، نگاهی به لطائف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عبرت‌های روزگار ، پندها و حکمت‌هایی از قضایای تاریخی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حکیم ، سیری در حیات علمی و عملی لقمان حکیم بر اساس آیات</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مونس جان ، مناجات نامه</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عرفان ، سیری تحقیقی در عرفان شیعی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اولیاء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الی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و ظلمت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زیبایی‌های اخلاق ، نگرشی نو به اخلاق نظری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راهی به سوی اخلاق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هزینۀ پاک ماندن</w:t>
      </w:r>
    </w:p>
    <w:p>
      <w:pPr>
        <w:pStyle w:val="BookText"/>
        <w:rPr/>
      </w:pPr>
      <w:r>
        <w:rPr>
          <w:rFonts w:ascii="IRNazanin" w:hAnsi="IRNazanin" w:eastAsia="IRNazanin"/>
          <w:color w:val="111111"/>
          <w:sz w:val="28"/>
          <w:sz w:val="28"/>
          <w:szCs w:val="28"/>
          <w:rtl w:val="true"/>
          <w:lang w:bidi="fa-IR"/>
        </w:rPr>
        <w:t xml:space="preserve">اصول و عقاید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نماز ، نگرشی به حقیقت نماز در آیینه حیات انبیا و امت‌ها</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وادی امن ، مناسک عرفانی حج</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کاروان نور ، نگرشی به شخصیت اصحاب حضرت سید الشهداء علیه السلام</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بارگاه نور ، نگاهی به حج از دیدگاه روایات</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علیهم السلام عرشیان فرش‌نشین ، نگرشی نو پیرامون شخصیت اهل بیت علیهم السلام</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رسول اکرم صلی الله علیه و آله</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مصداق پاکی‌ها</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حضرت زهرا علیها السلام</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را بهتر بشناسیم</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امام هشتم علیه السلام</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رهبری از دیدگاه نهج البلاغه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عظیم‌ترین حادثه هستی</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امیرالمؤمنین علیه السلام</w:t>
      </w:r>
    </w:p>
    <w:p>
      <w:pPr>
        <w:pStyle w:val="BookText"/>
        <w:rPr/>
      </w:pP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خانواده در اسلام ، سی فصل در مباحث خانواده ، راهنمایی جامع برای خانواده‌ها</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تربیت در اسلام ، بحثی پیرامون مسائل تربیتی از دیدگاه اهل بیت علیهم السلام</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محبوب و منفور در قرآن کریم</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جلوه‌های رحمت الهی ، تحقیقی جامع پیرامون رحمت عام و خاص پروردگار</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بال اندیشه ، مجموعه مقالات</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مهرورزی ، محبت از دیدگاه قرآن و روایات و نقش آن در حیات بشر</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 در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معنویت اساسی‌ترین نیاز عصر 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کار و کوشش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علم و دانش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انسان چه می‌خواهند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بسوی قرآن و اسلام</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هدایت</w:t>
      </w:r>
    </w:p>
    <w:p>
      <w:pPr>
        <w:pStyle w:val="BookText"/>
        <w:rPr/>
      </w:pPr>
      <w:r>
        <w:rPr>
          <w:rFonts w:ascii="IRNazanin" w:hAnsi="IRNazanin" w:eastAsia="IRNazanin"/>
          <w:color w:val="111111"/>
          <w:sz w:val="28"/>
          <w:sz w:val="28"/>
          <w:szCs w:val="28"/>
          <w:rtl w:val="true"/>
          <w:lang w:bidi="fa-IR"/>
        </w:rPr>
        <w:t xml:space="preserve">فقه و اصول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فقه ، تقریرات درس آیت اللّٰه العظمی حاج میرزا هاشم آملی رحمه الله</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 تقریرات درس آیت اللّٰه العظمی حاج میرزا هاشم آملی رحمه الله</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 بحث صلاة ، تقریرات درس آیت اللّٰه العظمی حاج شیخ ابوالفضل نجفی خوانساری رحمه الله</w:t>
      </w:r>
    </w:p>
    <w:p>
      <w:pPr>
        <w:pStyle w:val="BookText"/>
        <w:rPr/>
      </w:pPr>
      <w:r>
        <w:rPr>
          <w:rFonts w:ascii="IRNazanin" w:hAnsi="IRNazanin" w:eastAsia="IRNazanin"/>
          <w:color w:val="111111"/>
          <w:sz w:val="28"/>
          <w:sz w:val="28"/>
          <w:szCs w:val="28"/>
          <w:rtl w:val="true"/>
          <w:lang w:bidi="fa-IR"/>
        </w:rPr>
        <w:t xml:space="preserve">مجموعه‌های شعری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چشمه سار عشق ، دیوان اشعار هزار بیت در شخصیت سیدالشهداء علیه السلام</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محبت ، دو بیتی‌های عرفانی</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 روشنایی ، دیوان اشعار</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مناجات عارفان ، دیوان اشعار</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غزلیات</w:t>
      </w:r>
    </w:p>
    <w:p>
      <w:pPr>
        <w:pStyle w:val="BookText"/>
        <w:rPr/>
      </w:pPr>
      <w:r>
        <w:rPr>
          <w:rFonts w:ascii="IRNazanin" w:hAnsi="IRNazanin" w:eastAsia="IRNazanin"/>
          <w:color w:val="111111"/>
          <w:sz w:val="28"/>
          <w:sz w:val="28"/>
          <w:szCs w:val="28"/>
          <w:rtl w:val="true"/>
          <w:lang w:bidi="fa-IR"/>
        </w:rPr>
        <w:t xml:space="preserve">کتب به زبان خارجی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کریل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آغوش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آغوش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آغوش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کاروان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آذری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کریل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دیار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چیزی که خدا آن را به بندگانش که ایمان آورده و کارهای شایسته انجام داده‌اند ، مژده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ابلاغ رسالتم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پاداشی جز مودّت نزدیکان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بنابر روایات بسیار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نمی‌خواهم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کار نیکی کند ، بر نیکی‌اش می‌افزاییم ؛ یقیناً خدا بسیار آمرزنده و عطاکننده پاداش فراوان در برابر عمل اندک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اوست که این کتاب را بر تو نازل کرد که بخشی از آن کتاب ، آیات محکم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دارای کلماتی صریح و مفاهیمی روشن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اصل و اساس کتاب‌اند ، و بخشی دیگر آیات متشابه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کلماتش غیر صریح و معانی‌اش مختلف و گوناگون است و جز به وسیلۀ آیات محکم و روایات استوار تفسیر نمی‌شود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کسانی که در قلوبشان انحراف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هدایت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برای فتنه‌انگیزی و طلب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نادرست و به تردید انداختن مردم و گمراه کردن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آیات متشابهش پیروی می‌کنند ، و حال آنکه تفسیر واقعی و حقیقی آنها را جز خدا نمی‌داند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استواران در دانش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چیره‌دستان در بینش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آن ایمان آوردیم ،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محکم ، چه متشابه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پروردگار 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حقیقت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صاحبان خرد متذکّر نمی‌شوند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در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در الصواعق المحرقه وطبرانی در الأواسط روایتی را از رسول خدا صلی الله علیه و آله پیرامون محبت و معرفت اهل بیت بیان فرموده‌اند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الزموا مودتنا أهل البیت فانه من لقی اللّه عزوجل وهو یودّنا دخل الجنة بشفاعتنا والذی نفسی بیده لا ینفع عبداً عمله الّا بمعرفة حقنا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الخامس ؛ توضیح اینکه این حدیث در الأمالی،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والأربعون ،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آمده ، ولی به جای مدینة العلم ، مدینة الحکمة ذکر شده است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اندکی تفاوت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سید بن طاوس در کتاب طرائف خود بحثی را پیرامون نزول آیۀ تطهیر دربارۀ آل محمّد اهل بیت علیهم السلام آورده و بعد از ذکر احادیثی به نقل از کتاب فضل آل البیت اثر مورخ بزرگ مصری مقریزی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دیگر را پیرامون مصداق واقعی اهل بیت از کتب مختلف اهل تسنن ذکر می‌نماید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ضرورة الإمامة ، حدیث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یوم الجمعة ، حدیث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والسبعون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الإمام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ابتداء الکعبة وفضلها ، حدیث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17649</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روایتی آمده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خلق الله تعالی بقعة فی الأرض أحب إلیه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أومأ بیده الی الکعبة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أکرم علی الله عزوجل منها ، لها حرم الله الأشهر الحرم فی کتابه یوم خلق السماوات و الأرض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مکانی را در زمین محبوب‌تر از آنجا در پیشگاه خود نیافریده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حضرت با دست مبارک خود به کعبه‌اشاره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 خدا نیکوتر و با ارزش‌تر از آنجا جایی وجود ندارد ، و چهار ماه حرام را از روز آفریدن آسمان‌ها و زمین چنانکه در قرآن‌مجیدش اشاره کرده به خاطر کعبه حرام اعلام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17651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إِنّٰا أَنْزَلْنٰاهُ فِی لَیْلَةِ الْقَدْرِ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قرآن را در شب قدر نازل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لَیٰالٍ عَشْرٍ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سوگند به سپیده 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شب‌های ده‌گانه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لَقَدْ أَرْسَلْنٰا مُوسیٰ بِآیٰاتِنٰا أَنْ أَخْرِجْ قَوْمَکَ مِنَ الظُّلُمٰاتِ إِلَی النُّورِ وَ ذَکِّرْهُمْ بِأَیّٰامِ اللّٰهِ إِنَّ فِی ذٰلِکَ لَآیٰاتٍ لِکُلِّ صَبّٰارٍ شَکُورٍ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همانا موسی را با نشانه‌های خود فرستادیم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او وحی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قوم خود را از تاریکی‌ها به سوی روشنایی بیرون آور و روزهای خدا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روزهای رحمت ، عذاب ، پیروزی و شکست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آنان یادآوری کن ، بی‌تردید در این روزهای خدا برای هر شکیبای سپاس گزاری نشانه‌هایی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توحید ، ربوبیّت و قدرت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در ماه‌های معین و معلومی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 ذوالقعده ، ذوالحجه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کسی که در این ماه‌ها حج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احرام بستن و تلبیه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خود واجب کرد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 ، آمیزش با زنان و گناه و جدال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از کار خیر انجام دهید خدا می‌داند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نفع خود توشه برگیرید که بهترین توشه ، پرهیزکاری است و ای صاحبانِ خرد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پروا کنید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ادخال السرور علی المؤمنین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21733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ادخال السرور علی المؤمنین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21734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21769</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اطعام المؤمن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30608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سورۀ حجرات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مٰا یَسْتَوِی الْأَعْمیٰ وَ الْبَصِیرُ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نابینا و 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و مؤمن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یکسان نیستند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مسلماً بسیاری از جنّیان و آدمیان را برای دوزخ آفریده‌ایم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دل‌هایی است که به وسیلۀ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الهی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نمی‌یابند ، و چشمانی است که توسط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حقایق و نشانه‌های حق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نمی‌بینند ، و گوش‌هایی است که به وسیلۀ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خدا و پیامبران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نمی‌شنوند ، آنان مانند چهارپایانند بلکه گمراه‌ترند ؛ اینانند که بی‌خبر و غافل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ازمعارف و آیات خدای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إِنَّکَ لاٰ تُسْمِعُ الْمَوْتیٰ وَ لاٰ تُسْمِعُ الصُّمَّ الدُّعٰاءَ إِذٰا وَلَّوْا مُدْبِرِینَ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بی‌تردید تو نمی‌توانی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مردگان بشنوانی ، و نیز نمی‌توانی آن را به کران که پشت‌کنان روی برمی‌گردانند بشنوانی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حدیث شریفی که از رسول با کرامت اسلام صلی الله علیه و آله نقل شده است در تفسیر آیۀ شریفۀ مباهله چنین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الأبناء الحسن والحسین ، جاء بهما رسول اللّه فأقعدهما بین یدیه کجروی الأسد وأمّا النساء فکانت فاطمة جاء بها رسول اللّه صلی الله علیه و آله وأقعدها خلفه کلبوة الأسد وأمّا الأنفس فکان علی بن أبی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و تدبر در مصادر اصیل شیعه و حتی کتب عامه می‌توان چنین نتیجه گرفت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أجمع المفسرون علی أن المراد بالنفس هاهنا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در 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چنین بیان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علامۀ مجلسی نیز در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بابی را به این آیه شریفه اختصاص داده‌اند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النبی ووفاته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عیسی ابن أحمد بن عیسی عن أبی الحسن العسکاری عن آبائه عن أمیر المؤمنین اهل بیت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خلقنی اللّه تعالی وأنت من نور اللّه حین خلق آدم فأفرغ ذلک النور فی صلبه فأفضی به إلی عبد المطلب ثم افترق من عبد المطلب أنا فی عبداللّه و أنت فی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 زیارت جامعۀ کبیره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الأرض کلها للامام علیه السلام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 لَمْ تَرَ کَیْفَ ضَرَبَ اللّٰهُ مَثَلاً کَلِمَةً طَیِّبَةً کَشَجَرَةٍ طَیِّبَةٍ أَصْلُهٰا ثٰابِتٌ وَ فَرْعُهٰا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فیه نکت ونتف من التنزیل فی الولایة ،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886/1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روایت ، علاوه بر اثبات حقیقت وجودی واحد ائمۀ اطهار اهل بیت علیهم السلام ، از تشبیه شیعیان مؤمن به اوراق شجرۀ طیبه ، به این مطالب می‌توان رسید که حقیقت وجودی شیعیان مؤمن برگرفته از انوار تابناک اهل بیت عصمت و طهارت اهل بیت علیهم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روایتی آمده است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شیعتنا خلقوا من فاضل طینتنا یفرحون لفرحناویحزنون لحزننا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نقطۀ مقابل شجرۀ طیبه ، شجرۀ خبیثه است که هدف از بیان آن ، مجسم ساختن چهرۀ واقعی کلمه شرک و برنامه‌های انحرافی و مردم فاسد و کافر و خبیث است که با بی‌توجهی به دستورها و اوامر اهل بیت اهل بیت علیهم السلام و انقطاع از شجرۀ طیبه ، به شجرۀ خبیثه ملحق شده‌اند ، شجره‌ای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اُجْتُثَّتْ مِنْ فَوْقِ الْأَرْضِ مٰا لَهٰا مِنْ 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زمین کنده شده و قراری ندارد و بی‌ریشه است که در برابر توفان‌ها هر روز به گوشه‌ای پرتاب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آمده است که شجرۀ طیبه پیامبر و علی و فاطمه و فرزندان آنها هستند و شجرۀ خبیثه بنی امیه‌است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شریفه </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کافی صدر المتألهین ؛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علامۀ مجلسی در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تفسیر این آیه شریفه می‌فرماید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سِرٰاجاً مُنِیراً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یهتدی بک فی الدین کما یهتدی بالسراج والمنیر الذی یصدر النور من جهته اما بفعله واما لأنه سبب له فالقمر منیر والسراج منیر بهذا المعنی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توضیح یک خطبه از امیرالمؤمنین علیه السلام می‌فرماید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سِرٰاجاً مُنِیراً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یستضاء به من ظلمات الجهالة ویقتبس من نوره أنوار البصائر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دٰاعِیاً إِلَی اللّٰهِ بِإِذْنِهِ وَ سِرٰاجاً مُنِیراً </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مضی الشمس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مضی الشمس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الفرقدان چنین معنی شده است که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والفرقدان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نجمان فی السماء لا یغربان ولکنهما یطوفان بالجدی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توجه به این تعبیر زیبا و شگفت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ستاره‌ای در آسمان که غروب نمی‌کنند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تعبیر به خورشید ماه و زهره خالی از لطف نیست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والستّون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حقیقة العقل وکیفیته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تکمله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وحدت کرمانشاهی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حدوث العالم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محمود شبستری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خلقه وما یتعلق بذلک ،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أخوة المؤمنین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زیارة الجامعة لجمیع الأئمة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زیارة الجامعة لجمیع الأئمة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 شهیدان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خاکسپاری شهیدان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نور اللّه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 شهیدان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 گمنام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مضمون از روایاتی در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کراهة دخول الجنب بیوت النبی والأئمة حدیث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فرض اللّه عزوجلّ ورسوله صلی الله علیه و آله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الوحی ؛ 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الاحسان أن تعبد الله کأنک تراه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إبطال الروّیة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أن الأئمة شهداء اللّه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روایت در منابع شیعه نیز آمده است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والثمانون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33564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لم یجمع القرآن کله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اهل بیت علیهم السلام ولاة أمر اللّه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الصراط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معدن العلم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میثم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و آله عند عائشة لیلتها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تتعب نفسک وقد غفر اللّه لک ما تقدم من ذنبک وما 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أکون عبدا شکورا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رسول اللّه صلی الله علیه و آله یقوم علی أطراف أصابع رجلیه فأنزل اللّه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أَنْزَلْنٰا عَلَیْکَ الْقُرْآنَ لِتَشْقیٰ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الشکر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فی الرضا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محمود شبستری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24317/7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دیگ بزرگ مسی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 مثنوی معنوی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العشرون فی النوم ؛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تتمیم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 مثنوی معنوی ، دفتر دوم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الاشارات ، نمط نهم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والخمسون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ألفاظ رسول اللّه صلی الله علیه و آله ، حدیث </w:t>
      </w:r>
      <w:r>
        <w:rPr>
          <w:rFonts w:eastAsia="IRNazanin" w:cs="IRNazanin"/>
          <w:b w:val="false"/>
          <w:bCs w:val="false"/>
          <w:i w:val="false"/>
          <w:iCs w:val="false"/>
          <w:color w:val="333333"/>
          <w:sz w:val="20"/>
          <w:szCs w:val="20"/>
        </w:rPr>
        <w:t>5859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آذی المسلمین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الاستیعاب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عبدالرحمن جامی ، هفت اورنگ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والثلاثون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أما زهده علیه السلام فقد جاء فی روضة الواعظین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الحسن بن علی علیهما السلام کان إذا توضأ ارتعدت مفاصله واصفر 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له فی ذلک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علی کل من وقف بین یدی رب العرش أن یصفر لونه وترتعد مفاصله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علیه السلام إذا بلغ باب المسجد رفع رأسه ویقول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ضیفک ببابک یا محسن قد أتاک المسیء فتجاوز عن قبیح ما عندی بجمیل ما عندک یا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الناس یوم القیامة ، 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یوم الجمعة ، حدیث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أَشَدَّ اتِّصالاً بِرَوْحِ اللّهِ مِنْ شُعٰاعِ الشَّمْسِ بِهٰا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السَّلامُ عَلَیْکُمْ یَا أَهْلَ بَیْتِ النُّبُوَّةِ وَمَوْضِعَ الرِّسالَةِ وَمُخْتَلَفَ الْمَلائِکَةِ وَمَهْبِطَ الْوَحْیِ وَمَعْدِنَ الرَّحْمَةِ وَخُزَّانَ الْعِلْمِ وَمُنْتَهَیٰ الْحِلْمِ وَأُصُولَ الْکَرَمِ وَقادَةَ الْأُمَمِ وَأَوْ لِیاءَ النِّعَمِ وَعَناصِرَ الْأَ بْرارِوَدَعائِمَ الْأَخْیارِ وَساسَةَ الْعِبادِ وَأَرْکانَ الْبِلادِ وَأَبْوابَ الْإِیمانِ وَأُمَناءَ الرَّحْمٰنِ وَسُلالَةَ النَّبِیِّینَ وَصَفْوَةَ الْمُرْسَلِینَ وَعِتْرَةَ خِیَرَةِ رَبِّ الْعالَمِینَ وَرَحْمَةُ اللّٰهِ وَبَرَکاتُهُ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أَئِمَّةِ الْهُدَیٰ وَمَصابِیحِ الدُّجَیٰ وَأَعْلامِ التُّقَیٰ وَذَوِی النُّهَیٰ وَأُولِی الْحِجَیٰ وَکَهْفِ الْوَرَیٰ وَوَرَثَةِ الْأَ نْبِیاءِ وَالْمَثَلِ الْأَعْلَیٰ وَالدَّعْوَةِ الْحُسْنَیٰ وَحُجَجِ اللّٰهِ عَلَیٰ أَهْلِ الدُّنْیا وَالْآخِرَةِ وَالْأُولَیٰ وَرَحْمَةُ اللّٰهِ وَبَرَکاتُهُ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 مَحالِّ مَعْرِفَةِ اللّٰهِ وَمَساکِنِ بَرَکَةِ اللّٰهِ‌وَمَعَادِنِ حِکْمَةِ اللّٰهِ وَحَفَظَةِ سِرِّ اللّٰهِ وَحَمَلَةِ کِتابِ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زیارت جامعۀ کبیره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الجمعة،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الوضوء ،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 مثنوی معنوی ، دفتر چهارم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 زیارت جامعۀ کبیره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ظهور حضرتش پس از غیبت طولانی در زمانی است که هستی به موقعیّت عصر رسیده و صبح و ظهرش سپری گشته از آن وجود مبارک تعبیر به امام عصر شده است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سِرٰاجاً مُنِیراً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چراغی فروزان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هدایت جهانیان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القرآن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 زیارت جامعۀ کبیره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 زیارت جامعۀ کبیره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 حدیث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رَبِّ بِمٰا أَغْوَیْتَنِی لَأُزَیِّنَنَّ لَهُمْ فِی الْأَرْضِ وَ لَأُغْوِیَنَّهُمْ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عِبٰادَکَ مِنْهُمُ الْمُخْلَصِینَ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اهل الذکر الذین امر اللّه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الصراط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شرح عجائب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والأربعون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 نعمانی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مدینة العلم والحکمة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اعلم یا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أئمة الحق وأتباعهم هم الذین علی دین اللّه وإن أئمة الجور لمعزولون عن دین اللّه والحق فقد ضلوا وأضلوا فأعمالهم التی یعملونها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کَرَمٰادٍ اشْتَدَّتْ بِهِ الرِّیحُ فِی یَوْمٍ عٰاصِفٍ لاٰ یَقْدِرُونَ مِمّٰا کَسَبُوا عَلیٰ شَیْ‌ءٍ ذٰلِکَ هُوَ الضَّلاٰلُ الْبَعِیدُ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الإمام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باب فضل فی التوحید؛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الأئمّة اهل بیت علیهم السلام خلفاء اللّه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صحیفۀ سجادیه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الوصیة من لدن آدم علیه السلام ، حدیث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اهل بیت اهل بیت علیهم السلام در قرآن و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جامع فی فضل الإمام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السابعوالتسعون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أخلاق الأئمة وآداب الشیعة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بابا طاهر عریان ، دیوان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والإسترجاع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والأسترجاع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مقولۀ عصمت از روزهای نخست اسلام مطرح و مورد توجه بوده است ، از آن روزها تا امروز در تصویر و ترسیم و چند و چون و ابعاد و حدود و ثغور این مقوله مباحث بسیاری درگرفته که همچنان ادامه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عصمت را بسیار محدود گرفته و برخی بس گسترده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که در این فصل در مقولۀ عصمت راه‌های تازه‌ای ارائه شده که گمان می‌شود در خور تجزیه و تحلیل و ارزیابی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فصل ، بتواند فصل تازه‌ای در مبحث عصمت بگشاید ، برای نویسنده بهترین پاداش 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لَأُغْوِیَنَّهُمْ أَجْمَعِینَ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عِبٰادَکَ مِنْهُمُ الْمُخْلَصِینَ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اول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موضوعی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تلخیص و اضافات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 حدیث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الثامن والخمسون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اندکی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همچنین در 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سدیر الصیرفی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فداک یا ابن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یکره المؤمن علی قبض روحه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إنه إذا أتاه ملک الموت لقبض روحه جزع عند ذلک فیقول له ملک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ولی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تجزع فو الذی بعث محمّدا صلی الله علیه و آله لأنا أبر بک وأشفق علیک من والد رحیم لو حضرک افتح عینیک فانظر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ویمثل له رسول اللّه صلی الله علیه و آله وأمیر المؤمنین وفاطمة والحسن والحسین والأئمة من ذریتهم اهل بیت علیهم السلام فیقال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رسول اللّه وأمیر المؤمنین وفاطمة والحسن والحسین والأئمة رفقاؤک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فیفتح عینیه فینظر فینادی روحه مناد من قبل رب العزة فیقول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أَیَّتُهَا النَّفْسُ الْمُطْمَئِنَّةُ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محمّد وأهل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اِرْجِعِی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إِلیٰ رَبِّکِ رٰاضِیَةً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بالولایة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فَادْخُلِی فِی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محمّدا وأهل بیته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ادْخُلِی جَنَّتِی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من شیء أحب إلیه من استلال روحه واللحوق بالمنادی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المؤمن لا یکره علی قبض روحه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فضیلت‌های فراموش شده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الشیعة مذهب اهل البیت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لماذا اخترت مذهب الشیعة مذهب اهل البیت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الأئمة هم أرکان الأرض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والثلاثون ،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عشر ، حدیث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احادیث مختلفی در کتب اهل سنت پیرامون این واقعیت که اهل بیت اهل بیت علیهم السلام امان امت و پایه‌های زمین و آسمان هستند آمده است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فیض کاشانی ، غزل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اهل بیت اهل بیت علیهم السلام در قرآن و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شیرازی ، دیوان اشعار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الدین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این جریان در بحث اهل بیت اهل بیت علیهم السلام و مقام فنا اشاره شده ، اما از آنجا که این ماجرا از حیث سرمشق بودن برای سالکان نیز اهمیت دارد ، تکرار شده است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أبی محمّد الحسن بن علی علیه السلام ،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یوم الجمعة ، حدیث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المصافحة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الشک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والخمسون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 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معنی الصراط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الراسخین فی العلم هم الأئمة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 الهلالی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والسبعون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قسمتی از مطالب این باب از کتاب بشارات عهدین با تلخیص و اضافات آورده شده است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در لندن به زبان سریانی طبع شده و اکنون نیز موجود است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أنیس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جلد حسنین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پرویز اتابکی به فارسی برگردان شده است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آری ، رسول خدا صلی الله علیه و آله خشن و تندخو و بد اخلاق و سخت دل نبود ، آن یگانه هستی از باب رحمت خدا در اوج نرمی و مهربانی و سلامت نفس و صفای روح و کرامت و بزرگواری و در یک کلمه متخلق به اخلاق خدا بود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فَبِمٰا رَحْمَةٍ مِنَ اللّٰهِ لِنْتَ لَهُمْ وَ لَوْ کُنْتَ فَظًّا غَلِیظَ الْقَلْبِ لاَنْفَضُّوا مِنْ حَوْلِکَ </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 xml:space="preserve">ای پیامبر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به مهر و رحمتی از سوی خدا با آنان نرم خوی شدی ، و اگر درشت خوی و سخت دل بودی از پیرامونت پراکنده می‌شدند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 بیست و سه سال در توفان سختی‌ها و بلاها و آزار و اذیت دشمنان و جهل ورزی دوستان به سر برد ولی برای یک بار از خود خشونت و سخت دلی نشان نداد و با دوست و دشمن به خاطر هدایتشان جز با نرمی و مدارا و عفو و گذشت روبرو نشد و اگر به فرمان خدا به میدان جنگ رفت خالصانه و به هدف دفع زیان دشمن و بلکه بیدار کردن او قدم به عرصۀ جهاد گذاشت و در گرماگرم جنگ هم یک لحظه از یاد خدا و عمل برای خدا و انجام کار هماهنگ با فرمان حق ، غافل نبود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در جنگ احد چشمان مبارکش به جنازۀ قطعه قطعۀ عزیزانش به ویژه به بدن مُثله شدۀ عمویش افتاد در حالی که بر اثر اصابت سنگ به چهرۀ نازنینش خون از پیشانی و دندانش سرازیر بود رو به سوی حق کرد و با لحنی نرم و آرام در حالی که به درخواست یارانش برای نفرین به دشمن پاسخ منفی داده بود ،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اهد قومی فانهم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مرا هدایت کن زیرا اینان به حقایق و معارف و صلاح دنیا و آخرت خود آگاهی ندارند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یعنی آخرین ، و طبق عموم و اطلاق آیة فوق نه تنها جهان آینده که بعد این جهان است ، عالم سعادت و سربلندی متقیان خواهد بود ، بلکه آخرین دولت و پایان زندگی این جهان نیز در دست آنان خواهد افتاد که زمام امور اجتماع رای بر کف با کفایت خویش گیرند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ذکر در این آیه ، تورات موسی علیه السلام است که زبور داود که پیرو شریعت تورات بوده پس از آن نازل گشته ، و قرآن لفظ ذکر را به معانی گوناگون که تمامی آنها از مصادیق معنی لغوی ذکر است استعمال نموده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ذِکْراً رَسُولاً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نَزَّلْنَا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فَسْئَلُوا أَهْلَ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اینکه اهل الذکر به ائمۀ دین تفسیر شده است منافاتی با این معنی که شأن نزول آیه است ندارد ، زیرا آنان بزرگترین مصادیق ذکر و تذکر الهی می‌باشند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چنانکه قرآن نیز امر به انتظار روز موعود کرده می‌فرماید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فَانْتَظِرُوا إِنِّی مَعَکُمْ مِنَ الْمُنْتَظِرِینَ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عذاب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باشید و من هم با شما از منتظرانم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فضیلت و برتری آن است که دشمنان به آن شهادت داده و اذعان داشته باشند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را به راه راست راهنمائی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به خاطر خدا قرض می‌دهد توانمندی کامل می‌یابد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کیست آنکه به خدا وام نیکو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662/1</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کسانی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علی بن أبی‌طالب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اموالشان را در شب و روز و پنهان و آشکار انفاق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خدایا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من هستند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از اهل بیت شما هستم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جبرئیل تو هم از اهل بیت ما هستی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شبی سخت روشن بود از نور مهتاب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می‌خواستم هفتاد شتر را از تفسیر سوره حمد بار می‌کردم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مانند آبگیری کوچک در دریا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686/10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فرزند رسول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لباس زیبندۀ اهل بیتت نیست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این برای حق تعالی و این برای بندگان خدا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هر که به طاغوت کفر ورزد و به خدا ایمان بیاورد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قشیریه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قشیریه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قشیریه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قشیریه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قشیریه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قشیریه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کیمیای سعادت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کیمیای سعادت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کیمیای سعادت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کیمیای سعادت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کیمیای سعادت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پاک و منزه و بلند مرتبه‌ای پروردگار ما صلوات و درود بر محمّد بفرست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 صلوات و درود بر محمد و بر اهل بیت محمد بفرست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من شهادت می‌دهم که خدایی نیست جز خدای یگانه و یقیناً محمّد فرستادۀ خداست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صبر کن ، پس یقیناً این زن سرور زنان جهانیان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آنان که خشم خود را فرو می‌خورند </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تو گذشت کردم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خداوند نیکوکاران را دوست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 در راه خداوند متعال آزاد هستی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خدا می‌خواهد هرگونه پلیدی را از شما اهل بیت برطرف نماید ، و شما را چنان که شایسته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همۀ گناهان و 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و پاکیزه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تعرف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گواهی می‌دهم که یقیناً تو فرزند رسول خدا هستی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سرزمین بطحا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مسافران خانۀ کعبه در حرم و غیر حرم او را می‌شناسند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که یقیناً این قرآن ، قرآنی است ارجمند و باارزش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کتابی مصون از هر گونه تحریف و دگرگونی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لوح محفوظ جای دارد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جز پاک شدگان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هر نوع آلودگی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و اسرار و لطایف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دسترسی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زنان پلید برای مردان پلید و مردان پلید برای زنان پلیدند ، و زنان پاک برای مردان پاک و مردان پاک برای زنان پاک‌اند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خدا می‌خواهد هرگونه پلیدی را از شما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روایت شیعه و سنی محمّد ، علی ، فاطمه ، حسن و حسین علیهم السلام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برطرف نماید ، و شما را چنان که شایسته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همۀ گناهان و معاصی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و پاکیزه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الفتوحات المکیة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غلام هر قومی فردی از آنان است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قرآن خود اهل خدایند و خاصگان او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ولی آگاه باش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یقیناً تو را بر بندگانم هیچ تسلّطی نیست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 </w:t>
      </w:r>
      <w:r>
        <w:rPr>
          <w:rFonts w:ascii="IRNazanin" w:hAnsi="IRNazanin" w:eastAsia="IRNazanin"/>
          <w:b w:val="false"/>
          <w:b w:val="false"/>
          <w:bCs w:val="false"/>
          <w:i w:val="false"/>
          <w:i w:val="false"/>
          <w:iCs w:val="false"/>
          <w:color w:val="333333"/>
          <w:sz w:val="20"/>
          <w:sz w:val="20"/>
          <w:szCs w:val="20"/>
          <w:rtl w:val="true"/>
        </w:rPr>
        <w:t xml:space="preserve">خدا فقط می‌خواهد هرگونه پلیدی را از شما اهل بیت بِزُداید ، و شما را چنان که شایسته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همۀ گناهان و 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پاکیزه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سلمان از ما اهل بیت است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تا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پیروزی آشکار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وسیلۀ دشمنان از توطئه‌ها و موانع و مشکلات در راه پیشرفت دعوتت به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پیش آمده و آینده پیش خواهد آمد از میان بردارد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آنچه محبوب بکار آورد محبوب است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آنچه در الفتوحات المکیة آمده ، 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اسرار الاقطاب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السلمانیین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با متن سازگارتر است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المحیط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را با اهل بیت نسنج که ایشان اهل شهادت هستند بغض و عناد مردم با ایشان ضرر حقیقی است و دوست داشتن ایشان عبادت است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والأربعون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والسبعون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15741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اللّه حرم مکة حین خلق السموات والأرض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حالات پیامبر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حالات پیامبر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حالات پیامبر صلی الله علیه و آله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التواریخ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حالات پیامبر صلی الله علیه و آله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شرف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15642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إِنَّکَ لَعَلیٰ خُلُقٍ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منهج الصادقین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شرف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اِدْفَعْ بِالَّتِی هِیَ أَحْسَنُ السَّیِّئَةَ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الثامن والخمسون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والسبعون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12497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إِنَّهُ بِمٰا یَعْمَلُونَ خَبِیرٌ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مَنْ عَمِلَ صٰالِحاً فَلِنَفْسِهِ وَ مَنْ أَسٰاءَ فَعَلَیْهٰا وَ مٰا رَبُّکَ بِظَلاّٰمٍ لِلْعَبِیدِ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کَمْ مِنْ فِئَةٍ قَلِیلَةٍ غَلَبَتْ فِئَةً کَثِیرَةً بِإِذْنِ اللّٰهِ وَ اللّٰهُ مَعَ الصّٰابِرِینَ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مردانی که تجارت و داد و ستد آنان را از یاد خدا و برپا داشتن نماز و پرداخت زکات باز نمی‌دارد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 از روزی که دل‌ها و دیده‌ها در آن زیر و رو می‌شود ، می‌ترسند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این‌گونه عمل می‌کنند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خدا آنان را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نیکوترین عملی که انجام داده‌اند پاداش دهد ، و از فضلش برای آنان بیفزاید ، خدا به هر که بخواهد بی‌حساب روزی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راه 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ترجمۀ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آخر منه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المواعظ العددیة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الثلاثیات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7670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محمّد علی دخیّل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علی دخیّل به نقل از 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مطالب از کتاب اعلام النساء ، استاد علی محمّد علی دخیّل برگرفته شده است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والثلاثون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صلح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صلح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صلح 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14407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اللّٰهُ أَعْلَمُ حَیْثُ یَجْعَلُ رِسٰالَتَهُ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التواضع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الثانی والعشرون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الْکٰاظِمِینَ الْغَیْظَ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الْعٰافِینَ عَنِ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اللّٰهُ یُحِبُّ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والثلاثون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والثلاثون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والعشرون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أفطر صائماً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الدین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مسکن الفؤاد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یجب من الإقتداء بالأئمة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لبس المعصفر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الإجتماع فی الدعاء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الإجتماع فی الدعاء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والإسترجاع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الوصایا ، حدیث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السجود والتسبیح والدعاء فیه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صدقة اللیل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8047</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العدد القویة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کراهیة استخدام الضیف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دعوات موجزات لجمیع الحوائج ،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الصبر والجزع والإسترجاع ،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الإقتصاد فی العبادة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بحر مع الشمس ، حدیث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یجب الإقتداء بالأئمة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کراهة إستعمال الأجیر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الحلف فی الثراء والبیع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إطعام الطعام ،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یأجوج و مأجوج ، حدیث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أعطی بعد المسألة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کراهة إستعمال الأجیر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فی السخاوة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دلالة أخری ،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شرط من أذن له فی أعمالهم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محمّد بن طلحه شافعی که در وصف او گفته‌اند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من الصدور الأکابر والرؤساء المعظمین ، ذا حشمة وجاه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معروفاً بالزهد فی الدنیا والاعراض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مطالب السؤول در وصف حضرت امام جواد علیه السلام چنین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مناقبه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اتسعت حلبات مجالها ، ولا امتدت أوقات آجالها ، بل قضت علیه الاقدار الالهیة بقلة بقاءه فی الدنیا بحکمها وانجالها ، فقلّ فی الدنیا مقامه ، وعجّل القدوم علیه زیارة حمامه ، فلم تطل بها مدته ولا امتدت فیها أیامه ، غیر أن اللّه عزّ وعلا خصّه بمنقبة متألقة فی مطالع التعظیم ، بارقة أنوارها مرتفعة فی معارج التفضیل ، قیّمة أقدارها ، بادیة لعقول أهل المعرفة آیة آثارها ، وهی وإن کانت صغیرة فدلالتها کبیرة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ایام بازبینی مجدد جهت چاپ سوم این اثر ارزشمند مصادف شده است با یکی از فجایع عظیم روزگار که قلب شیعیان جهان را به دردآورده است ، آری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بارگاه ملکوتی و منور حضرت امام علی الهادی و حضرت امام حسن عسگری علیهما السلام وقبور مطهر نرجس خاتون و حکیمه خاتون و محل نزول ملائکه و بیت پر نور و برکت و محل تولد و غیبت حضرت بقیة اللّه الاعظم عجل اللّه تعالی فرجه الشریف به دست وحشی‌ترین موجودات عالم و فاسدترین خلایق تخریب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یُرِیدُونَ أَنْ یُطْفِؤُا نُورَ اللّٰهِ بِأَفْوٰاهِهِمْ وَ یَأْبَی اللّٰهُ إِلاّٰ أَنْ یُتِمَّ نُورَهُ وَ لَوْ کَرِهَ الْکٰافِرُونَ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جای تعجب نیست و به قول مثل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أول قارورة کسرت فی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 اولین ضربه‌ای نیست که به اسلام وارد می‌شود و این ضربه‌ها بلافاصله پس از رحلت حضرت پیغمبر صلی الله علیه و آله از طرف دشمنان مسلمان نما به اهل بیت علیهم السلام شروع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العن اول ظالم ظلم حق محمّد وآل محمّد وآخر تابع له علی ذلک </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ألفاظ رسول اللّه صلی الله علیه و آله حدیث </w:t>
      </w:r>
      <w:r>
        <w:rPr>
          <w:rFonts w:eastAsia="IRNazanin" w:cs="IRNazanin"/>
          <w:b w:val="false"/>
          <w:bCs w:val="false"/>
          <w:i w:val="false"/>
          <w:iCs w:val="false"/>
          <w:color w:val="333333"/>
          <w:sz w:val="20"/>
          <w:szCs w:val="20"/>
        </w:rPr>
        <w:t>5863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والستون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مولد أبی محمّد الحسن بن علی علیه السلام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وابل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أمیر المؤمنین علی إلی الحسین علیهما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ابنی هذا سیدکما سماه رسول اللّه صلی الله علیه و آله سیدا وسیخرج اللّه من صلبه رجلا باسم نبیکم یشبهه فی الخلق و الخلق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عبد اللّه بن عطاء ، عن شیخ من الفقهاء یعنی أبا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سیرة المهدی کیف سیرته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یصنع ما صنع رسول اللّه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ابن عباس عن النبی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منهم قائم أهل بیتی ومهدی أمتی أشبه الناس بی فی شمائله وأقواله وأفعاله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أحمد بن إسحاق بن سعد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محمّد الحسن بن علی العسکری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لم یخرجنی من الدنیا حتی أرانی الخلف من بعدی أشبه الناس برسول اللّه صلی الله علیه و آله خلقا وخلقا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عن النبی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آخرهم اسمه علی اسمی یخرج فیملأ الأرض عدلا کما ملئت جورا وظلما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مناد ینادی هذا المهدی خلیفة الله فاتبعوه یملأ الأرض قسطا و عدلا کما ملئت جورا و ظلما و ذلک عند ما تصیر الدنیا هرجا و مرجا و یغار بعضهم علی بعض فلا الکبیر یرحم الصغیر و لا القوی یرحم الضعیف فحینئذ یأذن الله له بالخروج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یُظْهِرُ الْقَائِمُ مِنَ الْعَدْلِ أَنْ یُنَادِیَ مُنَادِیهِ أَنْ یُسَلِّمَ صَاحِبُ النَّافِلَةِ لِصَاحِبِ الْفَرِیضَةِ الْحَجَرَ الْأَسْوَدَ وَالطَّوَافَ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نوادر الطواف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ولو قد قام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ولذهبت الشحناء من قلوب العباد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أبواب المائة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وحتی یخرج العجوز الضعیفة من المشرق ترید المغرب ولا ینهاها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أدرک أهل بیتی من ذی عاهة برأ ومن ذی ضعف 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وروی المفضل 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قائمنا إذا 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ویطلب الرجل منکم من یصله بماله ویأخذ من زکاته لا یوجد أحد یقبل منه ذلک استغنی الناس بما رزقهم اللّه من 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یأتیه الرجل والمال کدس فیقول یا مهدی أعطنی فیقول 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ظهر القائم ودخل الکوفة بعث اللّه تعالی من ظهر الکوفة سبعین ألف صدیق فیکونون فی أصحابه وأنصاره ویرد السواد إلی أهله هم أهله ویعطی الناس عطایا مرتین فی السنة ویرزقهم فی الشهر رزقین ویسوی بین الناس حتی لا تری محتاجا إلی الزکاة ویجیء أصحاب الزکاة بزکاتهم إلی المحاویج من شیعته فلا یقبلونها فیصرونها ویدورون فی دورهم فیخرجون إلیهم فیقولون لا حاجة لنا فی دراهمکم وساق الحدیث إلی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ویجتمع إلیه أموال أهل الدنیا کلها من بطن الأرض وظهرها فیقال للناس تعالوا إلی ما قطعتم فیه الأرحام وسفکتم فیه الدم‌الحرام ورکبتم فیه المحارم فیعطی عطاء لم یعطه أحد 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یکون رحمة للمؤمنین و عذابا للکافرین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علی بن الحسین علیهما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قائمنا أذهب اللّه عزَّ وجلَّ عن شیعتنا العاهة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ویوسع اللّه علی شیعتنا ولو لا ما یدرکهم من السعادة لبغوا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علی بن الحسین علیهما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القائم أذهب اللّه عن کل مؤمن العاهة ورد إلیه قوته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حتی إذ قام القائم جاءت المزاملة ویأتی الرجل إلی کیس أخیه فیأخذ حاجته لا یمنعه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عن آبائه علیهم السلام عن النبی صلی الله علیه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أسری بی أوحی إلی ربی جل 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أنتقم من أعدائی وهو راحة لأولیائی وهو الذی یشفی قلوب شیعتک من الظالمین والجاحدین والکافرین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قائمنا وضع یده علی رؤوس العباد فجمع به عقولهم وأکمل به أخلاقهم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جعفر الباقر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قائمنا وضع یده علی رؤس العباد فجمع بها عقولهم وکملت بها أحلامهم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أبی الربیع الشامی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قائمنا إذا قام مد اللّه لشیعتنا فی أسماعهم وأبصارهم حتی لا یکون بینهم وبین القائم برید یکلمهم فیسمعون وینظرون إلیه وهو فی 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أبان عن أبی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سبعة وعشرون حرفا فجمیع ما جاءت به الرسل حرفان فلم یعرف الناس حتی الیوم غیر الحرمین فإذا قام قائمنا أخرج الخمسة والعشرین حرفا فبثها فی الناس وضم إلیها الحرفین حتی یبثها سبعة وعشرین 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دولتنا آخر الدول ولم یبق أهل بیت لهم دولة إلا ملکوا قبلنا لئلا یقولوا إذا رأوا سیرتنا إذا ملکنا سرنا بمثل سیرة هؤلاء وهو قول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الْعٰاقِبَةُ 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فی کراهیة السؤال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الحج ،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8645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8006</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پیشوای شهیدان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العفو ،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الاشاره والنص علی أمیرالمؤمنین علیه السلام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لیس شیء من الحق فی ید الناس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علیهم السلام ولاة أمر اللّه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 بخش دعاهای ماه شعبان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خطبۀ اول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فضل القرآن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الراسخین فی العلم هم الأئمة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33536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المعایش والمکاسب ، حدیث </w:t>
      </w:r>
      <w:r>
        <w:rPr>
          <w:rFonts w:eastAsia="IRNazanin" w:cs="IRNazanin"/>
          <w:b w:val="false"/>
          <w:bCs w:val="false"/>
          <w:i w:val="false"/>
          <w:iCs w:val="false"/>
          <w:color w:val="333333"/>
          <w:sz w:val="20"/>
          <w:szCs w:val="20"/>
        </w:rPr>
        <w:t>3576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21980</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یجب من الاقتداء بالأئمّة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یجب من الاقتداء بالأئمّة ،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اهل بیت علیهم السلام در قرآن و 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تذییل و تفضیل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الرابع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میزان ، حدیث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 المکارم والفضائل ، حدیث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الموانع المتفرقة ، حدیث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فاطمة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مضی المروة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الحقوق ، حدیث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والخمسون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الکذب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مدمن الخمر کعابد و ثن و تورثه الإرتعاش و تهدم مروته و تحمله علی التجسر علی المحارم من سفک الدماء و رکوب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والتسعون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14676</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الهاء بعده الواو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10504</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الطاعة والتقویٰ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صفات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والتسعون ،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10349</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الروضة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13201</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الروضة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نسبة الاسلام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والأربعون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والسبعون ،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عشر ، حدیث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والسبعون ،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 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20425</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الطاعة والتقوی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الحادی والتسعون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الأول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والثلاثون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 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الخامس ، حدیث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وصیة النبی صلی الله علیه و آله لأمیرالمؤمنین علیه السلام ،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المؤمن لا یکره علی قبض روحه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گنجینۀ دانشمندان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دعوات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درر الأحادیث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 حدیث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 حدیث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التاسع ، حدیث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الشیخ مع الباقر علیه السلام ،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الثالث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الجعفریات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بازگشتگان به سوی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ایمان آوردند و دل‌هایشان به یاد خدا آرام می‌گیرد ، آگاه باشید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دل‌ها فقط به یاد خدا آرام می‌گیرد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توسل به اسباب طبیعی و بهره‌گیری از وسایل و ابزار از ضروریات حیات انسان است و رفع نیاز به اسباب و وسائل طبیعی هیچ منافاتی با توحید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تشنه برای رفع تشنگی آب می‌نوشد و گرسنه برای رفع گرسنگی خود به انواع و اقسام وسائل متوسل می‌شود و برهنه و بی‌خانمان برای لباس و منزل خود از ابزار مختلفی استفاده می‌نماید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رابطه با توسل به اسباب غیر طبیعی چنان‌چه در قرآن کریم و سنت چیزی به عنوان سبب و وسیله معرفی شده باشد تمسک به آن هیچ اشکالی نخواهد داشت خصوصاً که برای وسائل و ابزار ، اصالت و استقلالی قائل نشویم و تأثیر آن را منوط به مشیت و اذن الهی بدانیم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اتَّقُوا اللّٰهَ وَ ابْتَغُوا إِلَیْهِ الْوَسِیلَةَ وَ جٰاهِدُوا فِی سَبِیلِهِ لَعَلَّکُمْ تُفْلِحُونَ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اهل 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خدا پروا کنید و دست‌آویز و وسیله‌ای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ایمان ، عمل صالح و آبروی مقرّبان درگاهش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تقرّب به سوی او بجویید ؛ و در راه او جهاد کنید تا رستگار شوید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در این آیه شریفه مؤمنان را به بهره‌مند شدن از اسباب و وسائل معنوی دعوت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عبادات وسیلۀ تقرب به حضرت حق است ، اما وسائل غیر طبیعی منحصر در امور عبادی نیست بلکه در کتاب و سنت وسائلی معرفی شده است که توسل به آنها استجابت دعا را به دنبال دارد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لِلّٰهِ الْأَسْمٰاءُ الْحُسْنیٰ فَادْعُوهُ بِهٰا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 نیکوترین نام‌ها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معانی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ویژۀ خداست ، پس او را با آن نام‌ها بخوانید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یا توسل به دعای صالحان که بهترین نوع آن توسل به ساحت پیامبران و اولیای خاص الهی است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لَوْ أَنَّهُمْ إِذْ ظَلَمُوا أَنْفُسَهُمْ جٰاؤُکَ فَاسْتَغْفَرُوا اللّٰهَ وَ اسْتَغْفَرَ لَهُمُ الرَّسُولُ لَوَجَدُوا اللّٰهَ تَوّٰاباً رَحِیماً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آنان هنگامی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ارتکاب 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خود ستم کردند ، نزد تو می‌آمدند و از خدا آمرزش می‌خواستند ، و پیامبر هم برای آنان طلب آمرزش می‌کرد ، یقیناً خدا را بسیار توبه‌پذیر و مهربان می‌یافتند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عمل در امم سابقه نیزمرسوم بوده است چنانچه در قرآن کریم آمده است که فرزندان یعقوب از پدر خواستند که به خاطر ارتکاب گناهان از درگاه الهی برای آنان طلب آمرزش 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أَبٰانَا اسْتَغْفِرْ لَنٰا ذُنُوبَنٰا إِنّٰا کُنّٰا خٰاطِئِینَ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آمرزش گناهانمان را بخواه ، بی‌تردید ما خطاکار بوده‌ایم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پدر بزرگوارشان نیز درخواست آنان را پذیرفت و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سَوْفَ أَسْتَغْفِرُ لَکُمْ رَبِّی إِنَّهُ هُوَ الْغَفُورُ الرَّحِیمُ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شما از پروردگارم درخواست آمرزش خواهم کرد ؛ زیرا او بسیار آمرزنده و مهربان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برای شیعه و محب واقعی اهل بیت عصمت و طهارت علیهم السلام که در جای جای زندگی خود اثرات توسل بر آن ذوات مقدس را دیده است نیازی به استدلال بر صحت توسل یا عدم صحت آن احساس نمی‌شود ، چرا که وقتی اثر و نتیجه عمل به صورت تمام و کمال در مسیر زندگی ظهور و بروز پیدا کرد خود دلیلی قطعی و واضح بر صحت عمل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کسی را می‌توان یافت که در محضر اهل بیت علیهم السلام زانوی ادب بر زمین زده باشد و با خلوص نیت و آگاهی کامل به عظمت آن بزرگواران به دامن پر مهرشان دست نیاز دراز کرده باشد و اثری ندیده باشد ؟ لذا در این اثر بدون مقدمه آثار شگفت‌انگیز توسل به اهل بیت عصمت و طهارت علیهم السلام آمده است تا آنانکه نتوانسته‌اند از دامن پر مهر اهل بیت علیهم السلام فیضی ببرند اثرات توسل به آن وسائط فیض الهی را مشاهده نمایند و جز از محضر پاک پاکان عالم دست بر دامان کسی دراز ننمایند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فیض کاشانی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کیمیای محبت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مئة منقبه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الثامن ، حدیث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21731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19693</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 و محبت به خاندان پاک پیامبر اکرم صلی الله علیه و آله و مهرورزی و دوست داشتن آن محبوبان حق یکی از اصول اسلام است که قرآن و سنت بر آن تأکید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 إِنْ کٰانَ آبٰاؤُکُمْ وَ أَبْنٰاؤُکُمْ وَ إِخْوٰانُکُمْ وَ أَزْوٰاجُکُمْ وَ عَشِیرَتُکُمْ وَ أَمْوٰالٌ اقْتَرَفْتُمُوهٰا وَ تِجٰارَةٌ تَخْشَوْنَ کَسٰادَهٰا وَ مَسٰاکِنُ تَرْضَوْنَهٰا أَحَبَّ إِلَیْکُمْ مِنَ اللّٰهِ وَ رَسُولِهِ وَ جِهٰادٍ فِی سَبِیلِهِ فَتَرَبَّصُوا حَتّٰی یَأْتِیَ اللّٰهُ بِأَمْرِهِ وَ اللّٰهُ لاٰ یَهْدِی الْقَوْمَ الْفٰاسِقِینَ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پدرانتان و فرزندانتان و برادرانتان و همسرانتان و خویشانتان و اموالی که فراهم آورده‌اید و تجارتی که از بی‌رونقی و کسادی‌اش می‌ترسید و خانه‌هایی که به آنها دل خوش کرده‌اید ، نزد شما از خدا و پیامبرش و جهاد در راهش محبوب‌ترند ، پس منتظر بمانید تا خدا فرمان عذابش را بیاورد ؛ و خدا گروه فاسقان را هدایت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نظر مؤمنین خداوند و پیامبر اکرم صلی الله علیه و آله و جهاد در راه خدا باید محبوب‌تر از پدر و فرزند و برادر و همسر و بستگان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در آیه‌ای دیگر می‌فرماید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فَالَّذِینَ آمَنُوا بِهِ وَ عَزَّرُوهُ وَ نَصَرُوهُ وَ اتَّبَعُوا النُّورَ الَّذِی أُنْزِلَ مَعَهُ أُولٰئِکَ هُمُ الْمُفْلِحُونَ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کسانی که به او ایمان آوردند و او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دشمنان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حمایت کردند و یاریش دادند و از نوری که بر او نازل شده پیروی نمودند ، فقط آنان رستگارانند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همچنان که ایمان به پیامبر اکرم صلی الله علیه و آله مخصوص دوران حیات آن حضرت نیست مسلماً تکریم و تعظیم پیامبر اکرم صلی الله علیه و آله نیز اختصاص به دوران حیات آن پیامبر رحمت صلی الله علیه و آله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محبت به خاندان رسالت را اجر رسالت ذکر فرموده که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قُلْ لاٰ أَسْئَلُکُمْ عَلَیْهِ أَجْراً إِلاَّ الْمَوَدَّةَ فِی الْقُرْبیٰ وَ مَنْ یَقْتَرِفْ حَسَنَةً نَزِدْ لَهُ فِیهٰا حُسْناً إِنَّ اللّٰهَ غَفُورٌ شَکُورٌ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ابلاغ رسالتم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پاداشی جز مودّت نزدیکان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بنابر روایات بسیار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نمی‌خواهم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کس کار نیکی کند ، بر نیکی‌اش می‌افزاییم ؛ یقیناً خدا بسیار آمرزنده و عطاکننده پاداش فراوان در برابر عمل اندک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یؤمن عبدٌ حتی أکون أحب الیه من نفسه وتکون عترتی احبَّ الیه من عترته ویکون اهلی أحب الیه من أهله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بندای مؤمن به شمار نمی‌رود مگر اینکه مرا پیش از خود دوست داشته باشد و فرزندان مرا پیش از فرزندانش و خاندان مرا بیش از خاندان خود دوست بدارد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توجه به این مطالب و همچنین مطالب مختلفی که در فصل محبت به اهل بیت علیهم السلام عنوان شده است فلسفۀ اقامۀ مجالس عزا و سوگواری و یا شادی برای ائمۀ اطهار علیهم السلام مشخص می‌شود ، چرا که اقامه عزا و برپای مجالس نوعی اظهار محبت و مهرورزی به آن ذوات مقدس است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آیات مختلفی در قرآن کریم بر مشروعیت بلکه رجحان عزاداری و اشک و گریه اشاره دارد از جمله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یُحِبُّ اللّٰهُ الْجَهْرَ بِالسُّوءِ مِنَ الْقَوْلِ إِلاّٰ مَنْ ظُلِمَ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خدا افشای بدی‌های دیگران را دوست ندارد ، جز برای کسی که مورد ستم قرار گرفته‌است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 ستمدیده برای دفع ستم ، افشای بدی‌های ستمکار جایز است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عزاداری فریاد ستمدیدگان بر علیه ستمگران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آیه‌ای دیگر می‌فرماید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قُلْ لاٰ أَسْئَلُکُمْ عَلَیْهِ أَجْراً إِلاَّ الْمَوَدَّةَ فِی الْقُرْبیٰ </w:t>
      </w:r>
      <w:r>
        <w:rPr>
          <w:rFonts w:eastAsia="IRNazanin" w:cs="IRNazanin"/>
          <w:b w:val="false"/>
          <w:bCs w:val="false"/>
          <w:i w:val="false"/>
          <w:iCs w:val="false"/>
          <w:color w:val="333333"/>
          <w:sz w:val="20"/>
          <w:szCs w:val="20"/>
          <w:rtl w:val="true"/>
        </w:rPr>
        <w:t xml:space="preserve">. . . » « . . .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ابلاغ رسالتم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پاداشی جز مودّت نزدیکان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بنابر روایات بسیار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نمی‌خواهم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نشانه‌های مهم دوستی همدردی در سوگ و عزاداری در مصائب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در روایتی حضرت علی علیه السلام می‌فرماید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اللّه تبارک وتعالی اطلع الی الارض فاختارنا واختار لنا شیعة ینصروننا ویفرحون لفرحنا ویحزنون لحزننا ویبذلون اموالهم وانفسهم فینا اولئک منا والینا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خداوند ما را از میان بندگان خویش برگزید و برای ما پیروانی انتخاب نمود که همواره در شادی و غم ما شریک‌اند و با مال و جانشان به یاری ما می‌شتابند آنان از ما هستند و به سوی ما خواهند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یا در آیه‌ای دیگر می‌فرماید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 مَنْ یُعَظِّمْ شَعٰائِرَ اللّٰهِ فَإِنَّهٰا مِنْ تَقْوَی الْقُلُوبِ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 هر کس شعایر خدا را بزرگ شمارد ، بدون تردید این بزرگ شمردن ناشی از تقوای دل‌هاست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عزاداری و اشک گریه بر اهل بیت علیهم السلام بزرگداشت و تعظیم شعائر و نشانه‌های علامتهای دین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یعقوب علیه السلام در فراق فرزند خود یوسف علیه السلام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گریه کرد تا بینایی چشمان او از بین رفت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یٰا أَسَفیٰ عَلیٰ یُوسُفَ وَ ابْیَضَّتْ عَیْنٰاهُ مِنَ الْحُزْنِ فَهُوَ کَظِیمٌ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دریغا بر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حالی که از غصّه لبریز بود دو چشمش از اندوه ، سپید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این عملی است از جانب پیامبر الهی که مورد تأیید حضرت حق قرار گرفته است در این صورت آیا در غم از دست دادن اهل بیت عصمت و طهارت علیهم السلام که بر جسته‌ترین انسانها و عصارۀ خلقت هستند عزاداری و اشک و گریه بر فراقشان اشکالی دارد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 دفتر پنجم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 دفتر دوم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 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الأربعون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12072</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الرابع ، 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الأربعون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السادس ، حدیث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الثانی ،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والعشرون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السابع والعشرون ،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ممکن است بعضی از افرادی که با معارف اهل بیت علیهم السلام آشنایی ندارند و یا در اثر ارتباط با افراد جاهل و یا مدعیان دروغین علم و روشن فکری بعضی از روایات صادره از ائمه معصومین علیهم السلام پیرامون گریه و ارزش و ثواب آن را دور از ذهن دانسته و باور نکنند ، این بحث مقدمه‌ای است به این مطالب که چگونه می‌شود که صورت و شکل گریه بر اهل بیت عصمت و طهارت علیهم السلام خصوصاً وجود مقدس حضرت سیدالشهداء علیه السلام تغییر یافته و به آمرزش و شفاعت مبدل گردد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الحکایات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عدل الهی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 دفتر چهارم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 دفتر پنجم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 دفتر سوم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مولوی، مثنوی معنوی ، دفتر سوم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علاوه بر روایات مختلفی که مؤمنان را تشویق به زیارت قبور پاک و منور ائمه هدی علیهم السلام می‌کند حتی در منابع اهل سنت مانند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زیارة القبور وصحیح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نیز روایات مختلفی آمده و به آن تأکید شده است مسلماً معنویت اهل بیت علیهم السلام مایۀ جذب و گرایش مردم به سمت قبور و بارگاه ملکوتی آنان است و گرنه صاحبان قدرت و مکنت ولی مأخذ معنویت ، زیر خاک خفته و کسی به آنها توجهی ندارد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w:t>
      </w:r>
      <w:r>
        <w:rPr>
          <w:rFonts w:eastAsia="IRNazanin" w:cs="IRNazanin"/>
          <w:b w:val="false"/>
          <w:bCs w:val="false"/>
          <w:i w:val="false"/>
          <w:iCs w:val="false"/>
          <w:color w:val="333333"/>
          <w:sz w:val="20"/>
          <w:szCs w:val="20"/>
        </w:rPr>
        <w:t>372/96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الحادی عشر ؛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11948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هرگاه نجات و رهایی از عذاب فردای قیامت را خواستی پس حسین را زیارت کن تا خدا را با دلی شاد دیدار کنی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بی‌تردید آتش به بدنی که گرد و غبار زائران حسین بر آن نشسته نخواهد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طریحی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البر بالوالدین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عشر فی حقوق الوالدین ؛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الأخبار ،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14340</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فی ما جاء أن حدیثهم صعب مستصعب ،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عبد العزیز القراطیسی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العزیز إن الإیمان عشر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المقداد فی الثامنة وأبو ذر فی التاسعة وسلمان فی العاشرة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الایمان عشر درجات ،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الامام علی بن أبی طالب علیه السلام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 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النهی عن الصفة بغیر ما وصف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image" Target="media/image2.jpeg"/><Relationship Id="rId738" Type="http://schemas.openxmlformats.org/officeDocument/2006/relationships/image" Target="media/image2.jpeg"/><Relationship Id="rId739" Type="http://schemas.openxmlformats.org/officeDocument/2006/relationships/footer" Target="footer732.xml"/><Relationship Id="rId740" Type="http://schemas.openxmlformats.org/officeDocument/2006/relationships/footnotes" Target="footnotes.xml"/><Relationship Id="rId741" Type="http://schemas.openxmlformats.org/officeDocument/2006/relationships/numbering" Target="numbering.xml"/><Relationship Id="rId742" Type="http://schemas.openxmlformats.org/officeDocument/2006/relationships/fontTable" Target="fontTable.xml"/><Relationship Id="rId743" Type="http://schemas.openxmlformats.org/officeDocument/2006/relationships/settings" Target="settings.xml"/><Relationship Id="rId7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745</Pages>
  <Words>71752</Words>
  <Characters>252646</Characters>
  <CharactersWithSpaces>320842</CharactersWithSpaces>
  <Paragraphs>3551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2026-08-16T02:22:26Z</dcterms:created>
  <dc:creator>ghaemiyeh.com</dc:creator>
  <dc:description/>
  <dc:language>en-US</dc:language>
  <cp:lastModifiedBy/>
  <dcterms:modified xsi:type="dcterms:W3CDTF">2026-08-16T05:52:48Z</dcterms:modified>
  <cp:revision>1</cp:revision>
  <dc:subject/>
  <dc:title>اهل بیت علیهم السلام - عرشیان فرش نشین</dc:title>
</cp:coreProperties>
</file>

<file path=docProps/custom.xml><?xml version="1.0" encoding="utf-8"?>
<Properties xmlns="http://schemas.openxmlformats.org/officeDocument/2006/custom-properties" xmlns:vt="http://schemas.openxmlformats.org/officeDocument/2006/docPropsVTypes"/>
</file>