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منازل الاخره زندگی پس از مرگ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1070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4107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1074_211673320">
            <w:r>
              <w:rPr>
                <w:webHidden/>
                <w:rStyle w:val="IndexLink"/>
                <w:rtl w:val="true"/>
              </w:rPr>
              <w:t>صوت ها</w:t>
            </w:r>
            <w:r>
              <w:rPr>
                <w:rStyle w:val="IndexLink"/>
                <w:rtl w:val="true"/>
              </w:rPr>
              <w:tab/>
            </w:r>
            <w:r>
              <w:rPr>
                <w:rStyle w:val="IndexLink"/>
              </w:rPr>
              <w:t>6</w:t>
            </w:r>
          </w:hyperlink>
        </w:p>
        <w:p>
          <w:pPr>
            <w:pStyle w:val="Contents2"/>
            <w:tabs>
              <w:tab w:val="clear" w:pos="8743"/>
              <w:tab w:val="right" w:pos="9026" w:leader="dot"/>
            </w:tabs>
            <w:rPr/>
          </w:pPr>
          <w:hyperlink w:anchor="__RefHeading___Toc441076_211673320">
            <w:r>
              <w:rPr>
                <w:webHidden/>
                <w:rStyle w:val="IndexLink"/>
                <w:rtl w:val="true"/>
              </w:rPr>
              <w:t>به عنوان 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441078_211673320">
            <w:r>
              <w:rPr>
                <w:webHidden/>
                <w:rStyle w:val="IndexLink"/>
                <w:rtl w:val="true"/>
              </w:rPr>
              <w:t>محدّث قمّی</w:t>
            </w:r>
            <w:r>
              <w:rPr>
                <w:rStyle w:val="IndexLink"/>
                <w:rtl w:val="true"/>
              </w:rPr>
              <w:t xml:space="preserve">» </w:t>
            </w:r>
            <w:r>
              <w:rPr>
                <w:rStyle w:val="IndexLink"/>
                <w:rtl w:val="true"/>
              </w:rPr>
              <w:t>عُنصرِ فضیلت و اخلاص‌</w:t>
            </w:r>
            <w:r>
              <w:rPr>
                <w:rStyle w:val="IndexLink"/>
                <w:rtl w:val="true"/>
              </w:rPr>
              <w:tab/>
            </w:r>
            <w:r>
              <w:rPr>
                <w:rStyle w:val="IndexLink"/>
              </w:rPr>
              <w:t>16</w:t>
            </w:r>
          </w:hyperlink>
        </w:p>
        <w:p>
          <w:pPr>
            <w:pStyle w:val="Contents3"/>
            <w:tabs>
              <w:tab w:val="clear" w:pos="8459"/>
              <w:tab w:val="right" w:pos="9026" w:leader="dot"/>
            </w:tabs>
            <w:rPr/>
          </w:pPr>
          <w:hyperlink w:anchor="__RefHeading___Toc441080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41082_211673320">
            <w:r>
              <w:rPr>
                <w:webHidden/>
                <w:rStyle w:val="IndexLink"/>
                <w:rtl w:val="true"/>
              </w:rPr>
              <w:t>انگیزه نگارش</w:t>
            </w:r>
            <w:r>
              <w:rPr>
                <w:rStyle w:val="IndexLink"/>
                <w:rtl w:val="true"/>
              </w:rPr>
              <w:tab/>
            </w:r>
            <w:r>
              <w:rPr>
                <w:rStyle w:val="IndexLink"/>
              </w:rPr>
              <w:t>17</w:t>
            </w:r>
          </w:hyperlink>
        </w:p>
        <w:p>
          <w:pPr>
            <w:pStyle w:val="Contents3"/>
            <w:tabs>
              <w:tab w:val="clear" w:pos="8459"/>
              <w:tab w:val="right" w:pos="9026" w:leader="dot"/>
            </w:tabs>
            <w:rPr/>
          </w:pPr>
          <w:hyperlink w:anchor="__RefHeading___Toc441084_211673320">
            <w:r>
              <w:rPr>
                <w:webHidden/>
                <w:rStyle w:val="IndexLink"/>
                <w:rtl w:val="true"/>
              </w:rPr>
              <w:t>تولد و زادگاه‌</w:t>
            </w:r>
            <w:r>
              <w:rPr>
                <w:rStyle w:val="IndexLink"/>
                <w:rtl w:val="true"/>
              </w:rPr>
              <w:tab/>
            </w:r>
            <w:r>
              <w:rPr>
                <w:rStyle w:val="IndexLink"/>
              </w:rPr>
              <w:t>19</w:t>
            </w:r>
          </w:hyperlink>
        </w:p>
        <w:p>
          <w:pPr>
            <w:pStyle w:val="Contents3"/>
            <w:tabs>
              <w:tab w:val="clear" w:pos="8459"/>
              <w:tab w:val="right" w:pos="9026" w:leader="dot"/>
            </w:tabs>
            <w:rPr/>
          </w:pPr>
          <w:hyperlink w:anchor="__RefHeading___Toc441086_211673320">
            <w:r>
              <w:rPr>
                <w:webHidden/>
                <w:rStyle w:val="IndexLink"/>
                <w:rtl w:val="true"/>
              </w:rPr>
              <w:t>پدر، مادر، کودکی</w:t>
            </w:r>
            <w:r>
              <w:rPr>
                <w:rStyle w:val="IndexLink"/>
                <w:rtl w:val="true"/>
              </w:rPr>
              <w:tab/>
            </w:r>
            <w:r>
              <w:rPr>
                <w:rStyle w:val="IndexLink"/>
              </w:rPr>
              <w:t>19</w:t>
            </w:r>
          </w:hyperlink>
        </w:p>
        <w:p>
          <w:pPr>
            <w:pStyle w:val="Contents3"/>
            <w:tabs>
              <w:tab w:val="clear" w:pos="8459"/>
              <w:tab w:val="right" w:pos="9026" w:leader="dot"/>
            </w:tabs>
            <w:rPr/>
          </w:pPr>
          <w:hyperlink w:anchor="__RefHeading___Toc441088_211673320">
            <w:r>
              <w:rPr>
                <w:webHidden/>
                <w:rStyle w:val="IndexLink"/>
                <w:rtl w:val="true"/>
              </w:rPr>
              <w:t>خصوصیات اخلاقی‌</w:t>
            </w:r>
            <w:r>
              <w:rPr>
                <w:rStyle w:val="IndexLink"/>
                <w:rtl w:val="true"/>
              </w:rPr>
              <w:tab/>
            </w:r>
            <w:r>
              <w:rPr>
                <w:rStyle w:val="IndexLink"/>
              </w:rPr>
              <w:t>20</w:t>
            </w:r>
          </w:hyperlink>
        </w:p>
        <w:p>
          <w:pPr>
            <w:pStyle w:val="Contents3"/>
            <w:tabs>
              <w:tab w:val="clear" w:pos="8459"/>
              <w:tab w:val="right" w:pos="9026" w:leader="dot"/>
            </w:tabs>
            <w:rPr/>
          </w:pPr>
          <w:hyperlink w:anchor="__RefHeading___Toc441090_211673320">
            <w:r>
              <w:rPr>
                <w:webHidden/>
                <w:rStyle w:val="IndexLink"/>
                <w:rtl w:val="true"/>
              </w:rPr>
              <w:t>شوق وافر به اهل بیت رسالت‌علیهم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441092_211673320">
            <w:r>
              <w:rPr>
                <w:webHidden/>
                <w:rStyle w:val="IndexLink"/>
                <w:rtl w:val="true"/>
              </w:rPr>
              <w:t>رمز موفقیت مردان بزرگ‌</w:t>
            </w:r>
            <w:r>
              <w:rPr>
                <w:rStyle w:val="IndexLink"/>
                <w:rtl w:val="true"/>
              </w:rPr>
              <w:tab/>
            </w:r>
            <w:r>
              <w:rPr>
                <w:rStyle w:val="IndexLink"/>
              </w:rPr>
              <w:t>24</w:t>
            </w:r>
          </w:hyperlink>
        </w:p>
        <w:p>
          <w:pPr>
            <w:pStyle w:val="Contents3"/>
            <w:tabs>
              <w:tab w:val="clear" w:pos="8459"/>
              <w:tab w:val="right" w:pos="9026" w:leader="dot"/>
            </w:tabs>
            <w:rPr/>
          </w:pPr>
          <w:hyperlink w:anchor="__RefHeading___Toc441094_211673320">
            <w:r>
              <w:rPr>
                <w:webHidden/>
                <w:rStyle w:val="IndexLink"/>
                <w:rtl w:val="true"/>
              </w:rPr>
              <w:t>تحصیلات‌</w:t>
            </w:r>
            <w:r>
              <w:rPr>
                <w:rStyle w:val="IndexLink"/>
                <w:rtl w:val="true"/>
              </w:rPr>
              <w:tab/>
            </w:r>
            <w:r>
              <w:rPr>
                <w:rStyle w:val="IndexLink"/>
              </w:rPr>
              <w:t>28</w:t>
            </w:r>
          </w:hyperlink>
        </w:p>
        <w:p>
          <w:pPr>
            <w:pStyle w:val="Contents3"/>
            <w:tabs>
              <w:tab w:val="clear" w:pos="8459"/>
              <w:tab w:val="right" w:pos="9026" w:leader="dot"/>
            </w:tabs>
            <w:rPr/>
          </w:pPr>
          <w:hyperlink w:anchor="__RefHeading___Toc441096_211673320">
            <w:r>
              <w:rPr>
                <w:webHidden/>
                <w:rStyle w:val="IndexLink"/>
                <w:rtl w:val="true"/>
              </w:rPr>
              <w:t>تلاش وی در تبلیغ‌</w:t>
            </w:r>
            <w:r>
              <w:rPr>
                <w:rStyle w:val="IndexLink"/>
                <w:rtl w:val="true"/>
              </w:rPr>
              <w:tab/>
            </w:r>
            <w:r>
              <w:rPr>
                <w:rStyle w:val="IndexLink"/>
              </w:rPr>
              <w:t>36</w:t>
            </w:r>
          </w:hyperlink>
        </w:p>
        <w:p>
          <w:pPr>
            <w:pStyle w:val="Contents3"/>
            <w:tabs>
              <w:tab w:val="clear" w:pos="8459"/>
              <w:tab w:val="right" w:pos="9026" w:leader="dot"/>
            </w:tabs>
            <w:rPr/>
          </w:pPr>
          <w:hyperlink w:anchor="__RefHeading___Toc441098_211673320">
            <w:r>
              <w:rPr>
                <w:webHidden/>
                <w:rStyle w:val="IndexLink"/>
                <w:rtl w:val="true"/>
              </w:rPr>
              <w:t>تألیفات‌</w:t>
            </w:r>
            <w:r>
              <w:rPr>
                <w:rStyle w:val="IndexLink"/>
                <w:rtl w:val="true"/>
              </w:rPr>
              <w:tab/>
            </w:r>
            <w:r>
              <w:rPr>
                <w:rStyle w:val="IndexLink"/>
              </w:rPr>
              <w:t>39</w:t>
            </w:r>
          </w:hyperlink>
        </w:p>
        <w:p>
          <w:pPr>
            <w:pStyle w:val="Contents3"/>
            <w:tabs>
              <w:tab w:val="clear" w:pos="8459"/>
              <w:tab w:val="right" w:pos="9026" w:leader="dot"/>
            </w:tabs>
            <w:rPr/>
          </w:pPr>
          <w:hyperlink w:anchor="__RefHeading___Toc441100_211673320">
            <w:r>
              <w:rPr>
                <w:webHidden/>
                <w:rStyle w:val="IndexLink"/>
                <w:rtl w:val="true"/>
              </w:rPr>
              <w:t>پیرامون کتاب حاضر</w:t>
            </w:r>
            <w:r>
              <w:rPr>
                <w:rStyle w:val="IndexLink"/>
                <w:rtl w:val="true"/>
              </w:rPr>
              <w:tab/>
            </w:r>
            <w:r>
              <w:rPr>
                <w:rStyle w:val="IndexLink"/>
              </w:rPr>
              <w:t>47</w:t>
            </w:r>
          </w:hyperlink>
        </w:p>
        <w:p>
          <w:pPr>
            <w:pStyle w:val="Contents3"/>
            <w:tabs>
              <w:tab w:val="clear" w:pos="8459"/>
              <w:tab w:val="right" w:pos="9026" w:leader="dot"/>
            </w:tabs>
            <w:rPr/>
          </w:pPr>
          <w:hyperlink w:anchor="__RefHeading___Toc441102_211673320">
            <w:r>
              <w:rPr>
                <w:webHidden/>
                <w:rStyle w:val="IndexLink"/>
                <w:rtl w:val="true"/>
              </w:rPr>
              <w:t>چند تذکر</w:t>
            </w:r>
            <w:r>
              <w:rPr>
                <w:rStyle w:val="IndexLink"/>
                <w:rtl w:val="true"/>
              </w:rPr>
              <w:tab/>
            </w:r>
            <w:r>
              <w:rPr>
                <w:rStyle w:val="IndexLink"/>
              </w:rPr>
              <w:t>50</w:t>
            </w:r>
          </w:hyperlink>
        </w:p>
        <w:p>
          <w:pPr>
            <w:pStyle w:val="Contents3"/>
            <w:tabs>
              <w:tab w:val="clear" w:pos="8459"/>
              <w:tab w:val="right" w:pos="9026" w:leader="dot"/>
            </w:tabs>
            <w:rPr/>
          </w:pPr>
          <w:hyperlink w:anchor="__RefHeading___Toc441104_211673320">
            <w:r>
              <w:rPr>
                <w:webHidden/>
                <w:rStyle w:val="IndexLink"/>
                <w:rtl w:val="true"/>
              </w:rPr>
              <w:t xml:space="preserve">چاپ‌های مختلف </w:t>
            </w:r>
            <w:r>
              <w:rPr>
                <w:rStyle w:val="IndexLink"/>
                <w:rtl w:val="true"/>
              </w:rPr>
              <w:t>«</w:t>
            </w:r>
            <w:r>
              <w:rPr>
                <w:rStyle w:val="IndexLink"/>
                <w:rtl w:val="true"/>
              </w:rPr>
              <w:t>منازل الاخرة</w:t>
            </w:r>
            <w:r>
              <w:rPr>
                <w:rStyle w:val="IndexLink"/>
                <w:rtl w:val="true"/>
              </w:rPr>
              <w:t>»</w:t>
              <w:tab/>
            </w:r>
            <w:r>
              <w:rPr>
                <w:rStyle w:val="IndexLink"/>
              </w:rPr>
              <w:t>52</w:t>
            </w:r>
          </w:hyperlink>
        </w:p>
        <w:p>
          <w:pPr>
            <w:pStyle w:val="Contents3"/>
            <w:tabs>
              <w:tab w:val="clear" w:pos="8459"/>
              <w:tab w:val="right" w:pos="9026" w:leader="dot"/>
            </w:tabs>
            <w:rPr/>
          </w:pPr>
          <w:hyperlink w:anchor="__RefHeading___Toc441106_211673320">
            <w:r>
              <w:rPr>
                <w:webHidden/>
                <w:rStyle w:val="IndexLink"/>
                <w:rtl w:val="true"/>
              </w:rPr>
              <w:t xml:space="preserve">منابع و مصادر کتاب </w:t>
            </w:r>
            <w:r>
              <w:rPr>
                <w:rStyle w:val="IndexLink"/>
                <w:rtl w:val="true"/>
              </w:rPr>
              <w:t>«</w:t>
            </w:r>
            <w:r>
              <w:rPr>
                <w:rStyle w:val="IndexLink"/>
                <w:rtl w:val="true"/>
              </w:rPr>
              <w:t>منازل الآخرة</w:t>
            </w:r>
            <w:r>
              <w:rPr>
                <w:rStyle w:val="IndexLink"/>
                <w:rtl w:val="true"/>
              </w:rPr>
              <w:t>»</w:t>
              <w:tab/>
            </w:r>
            <w:r>
              <w:rPr>
                <w:rStyle w:val="IndexLink"/>
              </w:rPr>
              <w:t>53</w:t>
            </w:r>
          </w:hyperlink>
        </w:p>
        <w:p>
          <w:pPr>
            <w:pStyle w:val="Contents3"/>
            <w:tabs>
              <w:tab w:val="clear" w:pos="8459"/>
              <w:tab w:val="right" w:pos="9026" w:leader="dot"/>
            </w:tabs>
            <w:rPr/>
          </w:pPr>
          <w:hyperlink w:anchor="__RefHeading___Toc441108_211673320">
            <w:r>
              <w:rPr>
                <w:webHidden/>
                <w:rStyle w:val="IndexLink"/>
                <w:rtl w:val="true"/>
              </w:rPr>
              <w:t>منابع زندگی‌نامه‌</w:t>
            </w:r>
            <w:r>
              <w:rPr>
                <w:rStyle w:val="IndexLink"/>
                <w:rtl w:val="true"/>
              </w:rPr>
              <w:tab/>
            </w:r>
            <w:r>
              <w:rPr>
                <w:rStyle w:val="IndexLink"/>
              </w:rPr>
              <w:t>56</w:t>
            </w:r>
          </w:hyperlink>
        </w:p>
        <w:p>
          <w:pPr>
            <w:pStyle w:val="Contents3"/>
            <w:tabs>
              <w:tab w:val="clear" w:pos="8459"/>
              <w:tab w:val="right" w:pos="9026" w:leader="dot"/>
            </w:tabs>
            <w:rPr/>
          </w:pPr>
          <w:hyperlink w:anchor="__RefHeading___Toc441110_211673320">
            <w:r>
              <w:rPr>
                <w:webHidden/>
                <w:rStyle w:val="IndexLink"/>
                <w:rtl w:val="true"/>
              </w:rPr>
              <w:t>کتب شرح حال مؤلف‌</w:t>
            </w:r>
            <w:r>
              <w:rPr>
                <w:rStyle w:val="IndexLink"/>
                <w:rtl w:val="true"/>
              </w:rPr>
              <w:tab/>
            </w:r>
            <w:r>
              <w:rPr>
                <w:rStyle w:val="IndexLink"/>
              </w:rPr>
              <w:t>56</w:t>
            </w:r>
          </w:hyperlink>
        </w:p>
        <w:p>
          <w:pPr>
            <w:pStyle w:val="Contents3"/>
            <w:tabs>
              <w:tab w:val="clear" w:pos="8459"/>
              <w:tab w:val="right" w:pos="9026" w:leader="dot"/>
            </w:tabs>
            <w:rPr/>
          </w:pPr>
          <w:hyperlink w:anchor="__RefHeading___Toc441112_211673320">
            <w:r>
              <w:rPr>
                <w:webHidden/>
                <w:rStyle w:val="IndexLink"/>
                <w:rtl w:val="true"/>
              </w:rPr>
              <w:t>نمونه‌ای از خط زیبای مرحوم محدث قمی رحمه الله‌</w:t>
            </w:r>
            <w:r>
              <w:rPr>
                <w:rStyle w:val="IndexLink"/>
                <w:rtl w:val="true"/>
              </w:rPr>
              <w:tab/>
            </w:r>
            <w:r>
              <w:rPr>
                <w:rStyle w:val="IndexLink"/>
              </w:rPr>
              <w:t>58</w:t>
            </w:r>
          </w:hyperlink>
        </w:p>
        <w:p>
          <w:pPr>
            <w:pStyle w:val="Contents2"/>
            <w:tabs>
              <w:tab w:val="clear" w:pos="8743"/>
              <w:tab w:val="right" w:pos="9026" w:leader="dot"/>
            </w:tabs>
            <w:rPr/>
          </w:pPr>
          <w:hyperlink w:anchor="__RefHeading___Toc441114_211673320">
            <w:r>
              <w:rPr>
                <w:webHidden/>
                <w:rStyle w:val="IndexLink"/>
                <w:rtl w:val="true"/>
              </w:rPr>
              <w:t>مقدمه مؤلف‌</w:t>
            </w:r>
            <w:r>
              <w:rPr>
                <w:rStyle w:val="IndexLink"/>
                <w:rtl w:val="true"/>
              </w:rPr>
              <w:tab/>
            </w:r>
            <w:r>
              <w:rPr>
                <w:rStyle w:val="IndexLink"/>
              </w:rPr>
              <w:t>63</w:t>
            </w:r>
          </w:hyperlink>
        </w:p>
        <w:p>
          <w:pPr>
            <w:pStyle w:val="Contents2"/>
            <w:tabs>
              <w:tab w:val="clear" w:pos="8743"/>
              <w:tab w:val="right" w:pos="9026" w:leader="dot"/>
            </w:tabs>
            <w:rPr/>
          </w:pPr>
          <w:hyperlink w:anchor="__RefHeading___Toc441116_211673320">
            <w:r>
              <w:rPr>
                <w:webHidden/>
                <w:rStyle w:val="IndexLink"/>
                <w:rtl w:val="true"/>
              </w:rPr>
              <w:t>فصل اول</w:t>
            </w:r>
            <w:r>
              <w:rPr>
                <w:rStyle w:val="IndexLink"/>
                <w:rtl w:val="true"/>
              </w:rPr>
              <w:t xml:space="preserve">: </w:t>
            </w:r>
            <w:r>
              <w:rPr>
                <w:rStyle w:val="IndexLink"/>
                <w:rtl w:val="true"/>
              </w:rPr>
              <w:t>مرگ‌</w:t>
            </w:r>
            <w:r>
              <w:rPr>
                <w:rStyle w:val="IndexLink"/>
                <w:rtl w:val="true"/>
              </w:rPr>
              <w:tab/>
            </w:r>
            <w:r>
              <w:rPr>
                <w:rStyle w:val="IndexLink"/>
              </w:rPr>
              <w:t>67</w:t>
            </w:r>
          </w:hyperlink>
        </w:p>
        <w:p>
          <w:pPr>
            <w:pStyle w:val="Contents3"/>
            <w:tabs>
              <w:tab w:val="clear" w:pos="8459"/>
              <w:tab w:val="right" w:pos="9026" w:leader="dot"/>
            </w:tabs>
            <w:rPr/>
          </w:pPr>
          <w:hyperlink w:anchor="__RefHeading___Toc441118_21167332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41120_211673320">
            <w:r>
              <w:rPr>
                <w:webHidden/>
                <w:rStyle w:val="IndexLink"/>
                <w:rtl w:val="true"/>
              </w:rPr>
              <w:t>عَقَبه اوّل</w:t>
            </w:r>
            <w:r>
              <w:rPr>
                <w:rStyle w:val="IndexLink"/>
                <w:rtl w:val="true"/>
              </w:rPr>
              <w:t xml:space="preserve">: </w:t>
            </w:r>
            <w:r>
              <w:rPr>
                <w:rStyle w:val="IndexLink"/>
                <w:rtl w:val="true"/>
              </w:rPr>
              <w:t>سَکَراتِ مَوْت و شدّتِ جان کندن است‌</w:t>
            </w:r>
            <w:r>
              <w:rPr>
                <w:rStyle w:val="IndexLink"/>
                <w:rtl w:val="true"/>
              </w:rPr>
              <w:tab/>
            </w:r>
            <w:r>
              <w:rPr>
                <w:rStyle w:val="IndexLink"/>
              </w:rPr>
              <w:t>67</w:t>
            </w:r>
          </w:hyperlink>
        </w:p>
        <w:p>
          <w:pPr>
            <w:pStyle w:val="Contents3"/>
            <w:tabs>
              <w:tab w:val="clear" w:pos="8459"/>
              <w:tab w:val="right" w:pos="9026" w:leader="dot"/>
            </w:tabs>
            <w:rPr/>
          </w:pPr>
          <w:hyperlink w:anchor="__RefHeading___Toc441122_211673320">
            <w:r>
              <w:rPr>
                <w:webHidden/>
                <w:rStyle w:val="IndexLink"/>
                <w:rtl w:val="true"/>
              </w:rPr>
              <w:t>عَقَبه دوّم</w:t>
            </w:r>
            <w:r>
              <w:rPr>
                <w:rStyle w:val="IndexLink"/>
                <w:rtl w:val="true"/>
              </w:rPr>
              <w:t xml:space="preserve">: </w:t>
            </w:r>
            <w:r>
              <w:rPr>
                <w:rStyle w:val="IndexLink"/>
                <w:rtl w:val="true"/>
              </w:rPr>
              <w:t>عَدیله عِندَ المَوت است‌</w:t>
            </w:r>
            <w:r>
              <w:rPr>
                <w:rStyle w:val="IndexLink"/>
                <w:rtl w:val="true"/>
              </w:rPr>
              <w:tab/>
            </w:r>
            <w:r>
              <w:rPr>
                <w:rStyle w:val="IndexLink"/>
              </w:rPr>
              <w:t>75</w:t>
            </w:r>
          </w:hyperlink>
        </w:p>
        <w:p>
          <w:pPr>
            <w:pStyle w:val="Contents2"/>
            <w:tabs>
              <w:tab w:val="clear" w:pos="8743"/>
              <w:tab w:val="right" w:pos="9026" w:leader="dot"/>
            </w:tabs>
            <w:rPr/>
          </w:pPr>
          <w:hyperlink w:anchor="__RefHeading___Toc441124_211673320">
            <w:r>
              <w:rPr>
                <w:webHidden/>
                <w:rStyle w:val="IndexLink"/>
                <w:rtl w:val="true"/>
              </w:rPr>
              <w:t>فصل دوم</w:t>
            </w:r>
            <w:r>
              <w:rPr>
                <w:rStyle w:val="IndexLink"/>
                <w:rtl w:val="true"/>
              </w:rPr>
              <w:t xml:space="preserve">: </w:t>
            </w:r>
            <w:r>
              <w:rPr>
                <w:rStyle w:val="IndexLink"/>
                <w:rtl w:val="true"/>
              </w:rPr>
              <w:t>قبر</w:t>
            </w:r>
            <w:r>
              <w:rPr>
                <w:rStyle w:val="IndexLink"/>
                <w:rtl w:val="true"/>
              </w:rPr>
              <w:tab/>
            </w:r>
            <w:r>
              <w:rPr>
                <w:rStyle w:val="IndexLink"/>
              </w:rPr>
              <w:t>85</w:t>
            </w:r>
          </w:hyperlink>
        </w:p>
        <w:p>
          <w:pPr>
            <w:pStyle w:val="Contents3"/>
            <w:tabs>
              <w:tab w:val="clear" w:pos="8459"/>
              <w:tab w:val="right" w:pos="9026" w:leader="dot"/>
            </w:tabs>
            <w:rPr/>
          </w:pPr>
          <w:hyperlink w:anchor="__RefHeading___Toc441126_211673320">
            <w:r>
              <w:rPr>
                <w:webHidden/>
                <w:rStyle w:val="IndexLink"/>
                <w:rtl w:val="true"/>
              </w:rPr>
              <w:t>توضیح</w:t>
            </w:r>
            <w:r>
              <w:rPr>
                <w:rStyle w:val="IndexLink"/>
                <w:rtl w:val="true"/>
              </w:rPr>
              <w:tab/>
            </w:r>
            <w:r>
              <w:rPr>
                <w:rStyle w:val="IndexLink"/>
              </w:rPr>
              <w:t>85</w:t>
            </w:r>
          </w:hyperlink>
        </w:p>
        <w:p>
          <w:pPr>
            <w:pStyle w:val="Contents3"/>
            <w:tabs>
              <w:tab w:val="clear" w:pos="8459"/>
              <w:tab w:val="right" w:pos="9026" w:leader="dot"/>
            </w:tabs>
            <w:rPr/>
          </w:pPr>
          <w:hyperlink w:anchor="__RefHeading___Toc441128_211673320">
            <w:r>
              <w:rPr>
                <w:webHidden/>
                <w:rStyle w:val="IndexLink"/>
                <w:rtl w:val="true"/>
              </w:rPr>
              <w:t>عقبه اول</w:t>
            </w:r>
            <w:r>
              <w:rPr>
                <w:rStyle w:val="IndexLink"/>
                <w:rtl w:val="true"/>
              </w:rPr>
              <w:t xml:space="preserve">: </w:t>
            </w:r>
            <w:r>
              <w:rPr>
                <w:rStyle w:val="IndexLink"/>
                <w:rtl w:val="true"/>
              </w:rPr>
              <w:t>وحشت قبر است‌</w:t>
            </w:r>
            <w:r>
              <w:rPr>
                <w:rStyle w:val="IndexLink"/>
                <w:rtl w:val="true"/>
              </w:rPr>
              <w:tab/>
            </w:r>
            <w:r>
              <w:rPr>
                <w:rStyle w:val="IndexLink"/>
              </w:rPr>
              <w:t>85</w:t>
            </w:r>
          </w:hyperlink>
        </w:p>
        <w:p>
          <w:pPr>
            <w:pStyle w:val="Contents3"/>
            <w:tabs>
              <w:tab w:val="clear" w:pos="8459"/>
              <w:tab w:val="right" w:pos="9026" w:leader="dot"/>
            </w:tabs>
            <w:rPr/>
          </w:pPr>
          <w:hyperlink w:anchor="__RefHeading___Toc441130_211673320">
            <w:r>
              <w:rPr>
                <w:webHidden/>
                <w:rStyle w:val="IndexLink"/>
                <w:rtl w:val="true"/>
              </w:rPr>
              <w:t>عَقَبه دوم</w:t>
            </w:r>
            <w:r>
              <w:rPr>
                <w:rStyle w:val="IndexLink"/>
                <w:rtl w:val="true"/>
              </w:rPr>
              <w:t xml:space="preserve">: </w:t>
            </w:r>
            <w:r>
              <w:rPr>
                <w:rStyle w:val="IndexLink"/>
                <w:rtl w:val="true"/>
              </w:rPr>
              <w:t>ضَغطه و فشار قبر</w:t>
            </w:r>
            <w:r>
              <w:rPr>
                <w:rStyle w:val="IndexLink"/>
                <w:rtl w:val="true"/>
              </w:rPr>
              <w:tab/>
            </w:r>
            <w:r>
              <w:rPr>
                <w:rStyle w:val="IndexLink"/>
              </w:rPr>
              <w:t>91</w:t>
            </w:r>
          </w:hyperlink>
        </w:p>
        <w:p>
          <w:pPr>
            <w:pStyle w:val="Contents3"/>
            <w:tabs>
              <w:tab w:val="clear" w:pos="8459"/>
              <w:tab w:val="right" w:pos="9026" w:leader="dot"/>
            </w:tabs>
            <w:rPr/>
          </w:pPr>
          <w:hyperlink w:anchor="__RefHeading___Toc441132_211673320">
            <w:r>
              <w:rPr>
                <w:webHidden/>
                <w:rStyle w:val="IndexLink"/>
                <w:rtl w:val="true"/>
              </w:rPr>
              <w:t>عَقَبه سوّم</w:t>
            </w:r>
            <w:r>
              <w:rPr>
                <w:rStyle w:val="IndexLink"/>
                <w:rtl w:val="true"/>
              </w:rPr>
              <w:t xml:space="preserve">: </w:t>
            </w:r>
            <w:r>
              <w:rPr>
                <w:rStyle w:val="IndexLink"/>
                <w:rtl w:val="true"/>
              </w:rPr>
              <w:t>سؤالِ مُنکر و نکیر در قبر</w:t>
            </w:r>
            <w:r>
              <w:rPr>
                <w:rStyle w:val="IndexLink"/>
                <w:rtl w:val="true"/>
              </w:rPr>
              <w:tab/>
            </w:r>
            <w:r>
              <w:rPr>
                <w:rStyle w:val="IndexLink"/>
              </w:rPr>
              <w:t>99</w:t>
            </w:r>
          </w:hyperlink>
        </w:p>
        <w:p>
          <w:pPr>
            <w:pStyle w:val="Contents2"/>
            <w:tabs>
              <w:tab w:val="clear" w:pos="8743"/>
              <w:tab w:val="right" w:pos="9026" w:leader="dot"/>
            </w:tabs>
            <w:rPr/>
          </w:pPr>
          <w:hyperlink w:anchor="__RefHeading___Toc441134_211673320">
            <w:r>
              <w:rPr>
                <w:webHidden/>
                <w:rStyle w:val="IndexLink"/>
                <w:rtl w:val="true"/>
              </w:rPr>
              <w:t>فصل سوم برزخ‌</w:t>
            </w:r>
            <w:r>
              <w:rPr>
                <w:rStyle w:val="IndexLink"/>
                <w:rtl w:val="true"/>
              </w:rPr>
              <w:tab/>
            </w:r>
            <w:r>
              <w:rPr>
                <w:rStyle w:val="IndexLink"/>
              </w:rPr>
              <w:t>108</w:t>
            </w:r>
          </w:hyperlink>
        </w:p>
        <w:p>
          <w:pPr>
            <w:pStyle w:val="Contents3"/>
            <w:tabs>
              <w:tab w:val="clear" w:pos="8459"/>
              <w:tab w:val="right" w:pos="9026" w:leader="dot"/>
            </w:tabs>
            <w:rPr/>
          </w:pPr>
          <w:hyperlink w:anchor="__RefHeading___Toc441136_21167332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41138_211673320">
            <w:r>
              <w:rPr>
                <w:webHidden/>
                <w:rStyle w:val="IndexLink"/>
                <w:rtl w:val="true"/>
              </w:rPr>
              <w:t>حکایت‌</w:t>
            </w:r>
            <w:r>
              <w:rPr>
                <w:rStyle w:val="IndexLink"/>
                <w:rtl w:val="true"/>
              </w:rPr>
              <w:tab/>
            </w:r>
            <w:r>
              <w:rPr>
                <w:rStyle w:val="IndexLink"/>
              </w:rPr>
              <w:t>113</w:t>
            </w:r>
          </w:hyperlink>
        </w:p>
        <w:p>
          <w:pPr>
            <w:pStyle w:val="Contents3"/>
            <w:tabs>
              <w:tab w:val="clear" w:pos="8459"/>
              <w:tab w:val="right" w:pos="9026" w:leader="dot"/>
            </w:tabs>
            <w:rPr/>
          </w:pPr>
          <w:hyperlink w:anchor="__RefHeading___Toc441140_211673320">
            <w:r>
              <w:rPr>
                <w:webHidden/>
                <w:rStyle w:val="IndexLink"/>
                <w:rtl w:val="true"/>
              </w:rPr>
              <w:t>حکایت‌</w:t>
            </w:r>
            <w:r>
              <w:rPr>
                <w:rStyle w:val="IndexLink"/>
                <w:rtl w:val="true"/>
              </w:rPr>
              <w:tab/>
            </w:r>
            <w:r>
              <w:rPr>
                <w:rStyle w:val="IndexLink"/>
              </w:rPr>
              <w:t>116</w:t>
            </w:r>
          </w:hyperlink>
        </w:p>
        <w:p>
          <w:pPr>
            <w:pStyle w:val="Contents3"/>
            <w:tabs>
              <w:tab w:val="clear" w:pos="8459"/>
              <w:tab w:val="right" w:pos="9026" w:leader="dot"/>
            </w:tabs>
            <w:rPr/>
          </w:pPr>
          <w:hyperlink w:anchor="__RefHeading___Toc441142_211673320">
            <w:r>
              <w:rPr>
                <w:webHidden/>
                <w:rStyle w:val="IndexLink"/>
                <w:rtl w:val="true"/>
              </w:rPr>
              <w:t>حکایت‌</w:t>
            </w:r>
            <w:r>
              <w:rPr>
                <w:rStyle w:val="IndexLink"/>
                <w:rtl w:val="true"/>
              </w:rPr>
              <w:tab/>
            </w:r>
            <w:r>
              <w:rPr>
                <w:rStyle w:val="IndexLink"/>
              </w:rPr>
              <w:t>119</w:t>
            </w:r>
          </w:hyperlink>
        </w:p>
        <w:p>
          <w:pPr>
            <w:pStyle w:val="Contents3"/>
            <w:tabs>
              <w:tab w:val="clear" w:pos="8459"/>
              <w:tab w:val="right" w:pos="9026" w:leader="dot"/>
            </w:tabs>
            <w:rPr/>
          </w:pPr>
          <w:hyperlink w:anchor="__RefHeading___Toc441144_211673320">
            <w:r>
              <w:rPr>
                <w:webHidden/>
                <w:rStyle w:val="IndexLink"/>
                <w:rtl w:val="true"/>
              </w:rPr>
              <w:t>حکایت‌</w:t>
            </w:r>
            <w:r>
              <w:rPr>
                <w:rStyle w:val="IndexLink"/>
                <w:rtl w:val="true"/>
              </w:rPr>
              <w:tab/>
            </w:r>
            <w:r>
              <w:rPr>
                <w:rStyle w:val="IndexLink"/>
              </w:rPr>
              <w:t>121</w:t>
            </w:r>
          </w:hyperlink>
        </w:p>
        <w:p>
          <w:pPr>
            <w:pStyle w:val="Contents3"/>
            <w:tabs>
              <w:tab w:val="clear" w:pos="8459"/>
              <w:tab w:val="right" w:pos="9026" w:leader="dot"/>
            </w:tabs>
            <w:rPr/>
          </w:pPr>
          <w:hyperlink w:anchor="__RefHeading___Toc441146_211673320">
            <w:r>
              <w:rPr>
                <w:webHidden/>
                <w:rStyle w:val="IndexLink"/>
                <w:rtl w:val="true"/>
              </w:rPr>
              <w:t>حکایت‌</w:t>
            </w:r>
            <w:r>
              <w:rPr>
                <w:rStyle w:val="IndexLink"/>
                <w:rtl w:val="true"/>
              </w:rPr>
              <w:tab/>
            </w:r>
            <w:r>
              <w:rPr>
                <w:rStyle w:val="IndexLink"/>
              </w:rPr>
              <w:t>123</w:t>
            </w:r>
          </w:hyperlink>
        </w:p>
        <w:p>
          <w:pPr>
            <w:pStyle w:val="Contents2"/>
            <w:tabs>
              <w:tab w:val="clear" w:pos="8743"/>
              <w:tab w:val="right" w:pos="9026" w:leader="dot"/>
            </w:tabs>
            <w:rPr/>
          </w:pPr>
          <w:hyperlink w:anchor="__RefHeading___Toc441148_211673320">
            <w:r>
              <w:rPr>
                <w:webHidden/>
                <w:rStyle w:val="IndexLink"/>
                <w:rtl w:val="true"/>
              </w:rPr>
              <w:t>فصل چهارم قیامت‌</w:t>
            </w:r>
            <w:r>
              <w:rPr>
                <w:rStyle w:val="IndexLink"/>
                <w:rtl w:val="true"/>
              </w:rPr>
              <w:tab/>
            </w:r>
            <w:r>
              <w:rPr>
                <w:rStyle w:val="IndexLink"/>
              </w:rPr>
              <w:t>128</w:t>
            </w:r>
          </w:hyperlink>
        </w:p>
        <w:p>
          <w:pPr>
            <w:pStyle w:val="Contents2"/>
            <w:tabs>
              <w:tab w:val="clear" w:pos="8743"/>
              <w:tab w:val="right" w:pos="9026" w:leader="dot"/>
            </w:tabs>
            <w:rPr/>
          </w:pPr>
          <w:hyperlink w:anchor="__RefHeading___Toc441150_211673320">
            <w:r>
              <w:rPr>
                <w:webHidden/>
                <w:rStyle w:val="IndexLink"/>
                <w:rtl w:val="true"/>
              </w:rPr>
              <w:t>فصل پنجم</w:t>
            </w:r>
            <w:r>
              <w:rPr>
                <w:rStyle w:val="IndexLink"/>
                <w:rtl w:val="true"/>
              </w:rPr>
              <w:t xml:space="preserve">: </w:t>
            </w:r>
            <w:r>
              <w:rPr>
                <w:rStyle w:val="IndexLink"/>
                <w:rtl w:val="true"/>
              </w:rPr>
              <w:t>بیرون آمدن از قبر</w:t>
            </w:r>
            <w:r>
              <w:rPr>
                <w:rStyle w:val="IndexLink"/>
                <w:rtl w:val="true"/>
              </w:rPr>
              <w:tab/>
            </w:r>
            <w:r>
              <w:rPr>
                <w:rStyle w:val="IndexLink"/>
              </w:rPr>
              <w:t>139</w:t>
            </w:r>
          </w:hyperlink>
        </w:p>
        <w:p>
          <w:pPr>
            <w:pStyle w:val="Contents2"/>
            <w:tabs>
              <w:tab w:val="clear" w:pos="8743"/>
              <w:tab w:val="right" w:pos="9026" w:leader="dot"/>
            </w:tabs>
            <w:rPr/>
          </w:pPr>
          <w:hyperlink w:anchor="__RefHeading___Toc441152_211673320">
            <w:r>
              <w:rPr>
                <w:webHidden/>
                <w:rStyle w:val="IndexLink"/>
                <w:rtl w:val="true"/>
              </w:rPr>
              <w:t>فصل ششم</w:t>
            </w:r>
            <w:r>
              <w:rPr>
                <w:rStyle w:val="IndexLink"/>
                <w:rtl w:val="true"/>
              </w:rPr>
              <w:t xml:space="preserve">: </w:t>
            </w:r>
            <w:r>
              <w:rPr>
                <w:rStyle w:val="IndexLink"/>
                <w:rtl w:val="true"/>
              </w:rPr>
              <w:t>میزان‌</w:t>
            </w:r>
            <w:r>
              <w:rPr>
                <w:rStyle w:val="IndexLink"/>
                <w:rtl w:val="true"/>
              </w:rPr>
              <w:tab/>
            </w:r>
            <w:r>
              <w:rPr>
                <w:rStyle w:val="IndexLink"/>
              </w:rPr>
              <w:t>149</w:t>
            </w:r>
          </w:hyperlink>
        </w:p>
        <w:p>
          <w:pPr>
            <w:pStyle w:val="Contents3"/>
            <w:tabs>
              <w:tab w:val="clear" w:pos="8459"/>
              <w:tab w:val="right" w:pos="9026" w:leader="dot"/>
            </w:tabs>
            <w:rPr/>
          </w:pPr>
          <w:hyperlink w:anchor="__RefHeading___Toc441154_211673320">
            <w:r>
              <w:rPr>
                <w:webHidden/>
                <w:rStyle w:val="IndexLink"/>
                <w:rtl w:val="true"/>
              </w:rPr>
              <w:t>توضیح</w:t>
            </w:r>
            <w:r>
              <w:rPr>
                <w:rStyle w:val="IndexLink"/>
                <w:rtl w:val="true"/>
              </w:rPr>
              <w:tab/>
            </w:r>
            <w:r>
              <w:rPr>
                <w:rStyle w:val="IndexLink"/>
              </w:rPr>
              <w:t>149</w:t>
            </w:r>
          </w:hyperlink>
        </w:p>
        <w:p>
          <w:pPr>
            <w:pStyle w:val="Contents3"/>
            <w:tabs>
              <w:tab w:val="clear" w:pos="8459"/>
              <w:tab w:val="right" w:pos="9026" w:leader="dot"/>
            </w:tabs>
            <w:rPr/>
          </w:pPr>
          <w:hyperlink w:anchor="__RefHeading___Toc441156_211673320">
            <w:r>
              <w:rPr>
                <w:webHidden/>
                <w:rStyle w:val="IndexLink"/>
                <w:rtl w:val="true"/>
              </w:rPr>
              <w:t>اما اخبار در فضل صلوات‌</w:t>
            </w:r>
            <w:r>
              <w:rPr>
                <w:rStyle w:val="IndexLink"/>
                <w:rtl w:val="true"/>
              </w:rPr>
              <w:tab/>
            </w:r>
            <w:r>
              <w:rPr>
                <w:rStyle w:val="IndexLink"/>
              </w:rPr>
              <w:t>150</w:t>
            </w:r>
          </w:hyperlink>
        </w:p>
        <w:p>
          <w:pPr>
            <w:pStyle w:val="Contents3"/>
            <w:tabs>
              <w:tab w:val="clear" w:pos="8459"/>
              <w:tab w:val="right" w:pos="9026" w:leader="dot"/>
            </w:tabs>
            <w:rPr/>
          </w:pPr>
          <w:hyperlink w:anchor="__RefHeading___Toc441158_211673320">
            <w:r>
              <w:rPr>
                <w:webHidden/>
                <w:rStyle w:val="IndexLink"/>
                <w:rtl w:val="true"/>
              </w:rPr>
              <w:t>و اما روایات در حُسنِ خُلق پس چنین است‌</w:t>
            </w:r>
            <w:r>
              <w:rPr>
                <w:rStyle w:val="IndexLink"/>
                <w:rtl w:val="true"/>
              </w:rPr>
              <w:tab/>
            </w:r>
            <w:r>
              <w:rPr>
                <w:rStyle w:val="IndexLink"/>
              </w:rPr>
              <w:t>155</w:t>
            </w:r>
          </w:hyperlink>
        </w:p>
        <w:p>
          <w:pPr>
            <w:pStyle w:val="Contents3"/>
            <w:tabs>
              <w:tab w:val="clear" w:pos="8459"/>
              <w:tab w:val="right" w:pos="9026" w:leader="dot"/>
            </w:tabs>
            <w:rPr/>
          </w:pPr>
          <w:hyperlink w:anchor="__RefHeading___Toc441160_211673320">
            <w:r>
              <w:rPr>
                <w:webHidden/>
                <w:rStyle w:val="IndexLink"/>
                <w:rtl w:val="true"/>
              </w:rPr>
              <w:t>و اما حکایات در حُسن خلق پس چنین است‌</w:t>
            </w:r>
            <w:r>
              <w:rPr>
                <w:rStyle w:val="IndexLink"/>
                <w:rtl w:val="true"/>
              </w:rPr>
              <w:tab/>
            </w:r>
            <w:r>
              <w:rPr>
                <w:rStyle w:val="IndexLink"/>
              </w:rPr>
              <w:t>163</w:t>
            </w:r>
          </w:hyperlink>
        </w:p>
        <w:p>
          <w:pPr>
            <w:pStyle w:val="Contents4"/>
            <w:tabs>
              <w:tab w:val="clear" w:pos="8176"/>
              <w:tab w:val="right" w:pos="9026" w:leader="dot"/>
            </w:tabs>
            <w:rPr/>
          </w:pPr>
          <w:hyperlink w:anchor="__RefHeading___Toc441162_211673320">
            <w:r>
              <w:rPr>
                <w:webHidden/>
                <w:rStyle w:val="IndexLink"/>
                <w:rtl w:val="true"/>
              </w:rPr>
              <w:t>حکایت اول</w:t>
            </w:r>
            <w:r>
              <w:rPr>
                <w:rStyle w:val="IndexLink"/>
                <w:rtl w:val="true"/>
              </w:rPr>
              <w:tab/>
            </w:r>
            <w:r>
              <w:rPr>
                <w:rStyle w:val="IndexLink"/>
              </w:rPr>
              <w:t>163</w:t>
            </w:r>
          </w:hyperlink>
        </w:p>
        <w:p>
          <w:pPr>
            <w:pStyle w:val="Contents4"/>
            <w:tabs>
              <w:tab w:val="clear" w:pos="8176"/>
              <w:tab w:val="right" w:pos="9026" w:leader="dot"/>
            </w:tabs>
            <w:rPr/>
          </w:pPr>
          <w:hyperlink w:anchor="__RefHeading___Toc441164_211673320">
            <w:r>
              <w:rPr>
                <w:webHidden/>
                <w:rStyle w:val="IndexLink"/>
                <w:rtl w:val="true"/>
              </w:rPr>
              <w:t>حکایت دوم</w:t>
            </w:r>
            <w:r>
              <w:rPr>
                <w:rStyle w:val="IndexLink"/>
                <w:rtl w:val="true"/>
              </w:rPr>
              <w:tab/>
            </w:r>
            <w:r>
              <w:rPr>
                <w:rStyle w:val="IndexLink"/>
              </w:rPr>
              <w:t>165</w:t>
            </w:r>
          </w:hyperlink>
        </w:p>
        <w:p>
          <w:pPr>
            <w:pStyle w:val="Contents4"/>
            <w:tabs>
              <w:tab w:val="clear" w:pos="8176"/>
              <w:tab w:val="right" w:pos="9026" w:leader="dot"/>
            </w:tabs>
            <w:rPr/>
          </w:pPr>
          <w:hyperlink w:anchor="__RefHeading___Toc441166_211673320">
            <w:r>
              <w:rPr>
                <w:webHidden/>
                <w:rStyle w:val="IndexLink"/>
                <w:rtl w:val="true"/>
              </w:rPr>
              <w:t>حکایت سوم</w:t>
            </w:r>
            <w:r>
              <w:rPr>
                <w:rStyle w:val="IndexLink"/>
                <w:rtl w:val="true"/>
              </w:rPr>
              <w:tab/>
            </w:r>
            <w:r>
              <w:rPr>
                <w:rStyle w:val="IndexLink"/>
              </w:rPr>
              <w:t>168</w:t>
            </w:r>
          </w:hyperlink>
        </w:p>
        <w:p>
          <w:pPr>
            <w:pStyle w:val="Contents2"/>
            <w:tabs>
              <w:tab w:val="clear" w:pos="8743"/>
              <w:tab w:val="right" w:pos="9026" w:leader="dot"/>
            </w:tabs>
            <w:rPr/>
          </w:pPr>
          <w:hyperlink w:anchor="__RefHeading___Toc441168_211673320">
            <w:r>
              <w:rPr>
                <w:webHidden/>
                <w:rStyle w:val="IndexLink"/>
                <w:rtl w:val="true"/>
              </w:rPr>
              <w:t xml:space="preserve">فصل هفتم </w:t>
            </w:r>
            <w:r>
              <w:rPr>
                <w:rStyle w:val="IndexLink"/>
                <w:rtl w:val="true"/>
              </w:rPr>
              <w:t xml:space="preserve">: </w:t>
            </w:r>
            <w:r>
              <w:rPr>
                <w:rStyle w:val="IndexLink"/>
                <w:rtl w:val="true"/>
              </w:rPr>
              <w:t>حسابرسی‌</w:t>
            </w:r>
            <w:r>
              <w:rPr>
                <w:rStyle w:val="IndexLink"/>
                <w:rtl w:val="true"/>
              </w:rPr>
              <w:tab/>
            </w:r>
            <w:r>
              <w:rPr>
                <w:rStyle w:val="IndexLink"/>
              </w:rPr>
              <w:t>175</w:t>
            </w:r>
          </w:hyperlink>
        </w:p>
        <w:p>
          <w:pPr>
            <w:pStyle w:val="Contents2"/>
            <w:tabs>
              <w:tab w:val="clear" w:pos="8743"/>
              <w:tab w:val="right" w:pos="9026" w:leader="dot"/>
            </w:tabs>
            <w:rPr/>
          </w:pPr>
          <w:hyperlink w:anchor="__RefHeading___Toc441170_211673320">
            <w:r>
              <w:rPr>
                <w:webHidden/>
                <w:rStyle w:val="IndexLink"/>
                <w:rtl w:val="true"/>
              </w:rPr>
              <w:t xml:space="preserve">فصل هشتم </w:t>
            </w:r>
            <w:r>
              <w:rPr>
                <w:rStyle w:val="IndexLink"/>
                <w:rtl w:val="true"/>
              </w:rPr>
              <w:t xml:space="preserve">: </w:t>
            </w:r>
            <w:r>
              <w:rPr>
                <w:rStyle w:val="IndexLink"/>
                <w:rtl w:val="true"/>
              </w:rPr>
              <w:t>پرونده‌</w:t>
            </w:r>
            <w:r>
              <w:rPr>
                <w:rStyle w:val="IndexLink"/>
                <w:rtl w:val="true"/>
              </w:rPr>
              <w:tab/>
            </w:r>
            <w:r>
              <w:rPr>
                <w:rStyle w:val="IndexLink"/>
              </w:rPr>
              <w:t>183</w:t>
            </w:r>
          </w:hyperlink>
        </w:p>
        <w:p>
          <w:pPr>
            <w:pStyle w:val="Contents2"/>
            <w:tabs>
              <w:tab w:val="clear" w:pos="8743"/>
              <w:tab w:val="right" w:pos="9026" w:leader="dot"/>
            </w:tabs>
            <w:rPr/>
          </w:pPr>
          <w:hyperlink w:anchor="__RefHeading___Toc441172_211673320">
            <w:r>
              <w:rPr>
                <w:webHidden/>
                <w:rStyle w:val="IndexLink"/>
                <w:rtl w:val="true"/>
              </w:rPr>
              <w:t xml:space="preserve">فصل نهم </w:t>
            </w:r>
            <w:r>
              <w:rPr>
                <w:rStyle w:val="IndexLink"/>
                <w:rtl w:val="true"/>
              </w:rPr>
              <w:t xml:space="preserve">: </w:t>
            </w:r>
            <w:r>
              <w:rPr>
                <w:rStyle w:val="IndexLink"/>
                <w:rtl w:val="true"/>
              </w:rPr>
              <w:t>صراط</w:t>
            </w:r>
            <w:r>
              <w:rPr>
                <w:rStyle w:val="IndexLink"/>
                <w:rtl w:val="true"/>
              </w:rPr>
              <w:tab/>
            </w:r>
            <w:r>
              <w:rPr>
                <w:rStyle w:val="IndexLink"/>
              </w:rPr>
              <w:t>190</w:t>
            </w:r>
          </w:hyperlink>
        </w:p>
        <w:p>
          <w:pPr>
            <w:pStyle w:val="Contents2"/>
            <w:tabs>
              <w:tab w:val="clear" w:pos="8743"/>
              <w:tab w:val="right" w:pos="9026" w:leader="dot"/>
            </w:tabs>
            <w:rPr/>
          </w:pPr>
          <w:hyperlink w:anchor="__RefHeading___Toc441174_211673320">
            <w:r>
              <w:rPr>
                <w:webHidden/>
                <w:rStyle w:val="IndexLink"/>
                <w:rtl w:val="true"/>
              </w:rPr>
              <w:t>خاتمه</w:t>
            </w:r>
            <w:r>
              <w:rPr>
                <w:rStyle w:val="IndexLink"/>
                <w:rtl w:val="true"/>
              </w:rPr>
              <w:t xml:space="preserve">: </w:t>
            </w:r>
            <w:r>
              <w:rPr>
                <w:rStyle w:val="IndexLink"/>
                <w:rtl w:val="true"/>
              </w:rPr>
              <w:t>عذاب جهنم‌</w:t>
            </w:r>
            <w:r>
              <w:rPr>
                <w:rStyle w:val="IndexLink"/>
                <w:rtl w:val="true"/>
              </w:rPr>
              <w:tab/>
            </w:r>
            <w:r>
              <w:rPr>
                <w:rStyle w:val="IndexLink"/>
              </w:rPr>
              <w:t>199</w:t>
            </w:r>
          </w:hyperlink>
        </w:p>
        <w:p>
          <w:pPr>
            <w:pStyle w:val="Contents3"/>
            <w:tabs>
              <w:tab w:val="clear" w:pos="8459"/>
              <w:tab w:val="right" w:pos="9026" w:leader="dot"/>
            </w:tabs>
            <w:rPr/>
          </w:pPr>
          <w:hyperlink w:anchor="__RefHeading___Toc441176_21167332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441178_211673320">
            <w:r>
              <w:rPr>
                <w:webHidden/>
                <w:rStyle w:val="IndexLink"/>
                <w:rtl w:val="true"/>
              </w:rPr>
              <w:t>در ذکر قِصَصِ خائفان‌</w:t>
            </w:r>
            <w:r>
              <w:rPr>
                <w:rStyle w:val="IndexLink"/>
                <w:rtl w:val="true"/>
              </w:rPr>
              <w:tab/>
            </w:r>
            <w:r>
              <w:rPr>
                <w:rStyle w:val="IndexLink"/>
              </w:rPr>
              <w:t>205</w:t>
            </w:r>
          </w:hyperlink>
        </w:p>
        <w:p>
          <w:pPr>
            <w:pStyle w:val="Contents4"/>
            <w:tabs>
              <w:tab w:val="clear" w:pos="8176"/>
              <w:tab w:val="right" w:pos="9026" w:leader="dot"/>
            </w:tabs>
            <w:rPr/>
          </w:pPr>
          <w:hyperlink w:anchor="__RefHeading___Toc441180_211673320">
            <w:r>
              <w:rPr>
                <w:webHidden/>
                <w:rStyle w:val="IndexLink"/>
                <w:rtl w:val="true"/>
              </w:rPr>
              <w:t>قصه اول‌</w:t>
            </w:r>
            <w:r>
              <w:rPr>
                <w:rStyle w:val="IndexLink"/>
                <w:rtl w:val="true"/>
              </w:rPr>
              <w:tab/>
            </w:r>
            <w:r>
              <w:rPr>
                <w:rStyle w:val="IndexLink"/>
              </w:rPr>
              <w:t>205</w:t>
            </w:r>
          </w:hyperlink>
        </w:p>
        <w:p>
          <w:pPr>
            <w:pStyle w:val="Contents4"/>
            <w:tabs>
              <w:tab w:val="clear" w:pos="8176"/>
              <w:tab w:val="right" w:pos="9026" w:leader="dot"/>
            </w:tabs>
            <w:rPr/>
          </w:pPr>
          <w:hyperlink w:anchor="__RefHeading___Toc441182_211673320">
            <w:r>
              <w:rPr>
                <w:webHidden/>
                <w:rStyle w:val="IndexLink"/>
                <w:rtl w:val="true"/>
              </w:rPr>
              <w:t>قصه دوم‌</w:t>
            </w:r>
            <w:r>
              <w:rPr>
                <w:rStyle w:val="IndexLink"/>
                <w:rtl w:val="true"/>
              </w:rPr>
              <w:tab/>
            </w:r>
            <w:r>
              <w:rPr>
                <w:rStyle w:val="IndexLink"/>
              </w:rPr>
              <w:t>207</w:t>
            </w:r>
          </w:hyperlink>
        </w:p>
        <w:p>
          <w:pPr>
            <w:pStyle w:val="Contents4"/>
            <w:tabs>
              <w:tab w:val="clear" w:pos="8176"/>
              <w:tab w:val="right" w:pos="9026" w:leader="dot"/>
            </w:tabs>
            <w:rPr/>
          </w:pPr>
          <w:hyperlink w:anchor="__RefHeading___Toc441184_211673320">
            <w:r>
              <w:rPr>
                <w:webHidden/>
                <w:rStyle w:val="IndexLink"/>
                <w:rtl w:val="true"/>
              </w:rPr>
              <w:t>قصه سوم‌</w:t>
            </w:r>
            <w:r>
              <w:rPr>
                <w:rStyle w:val="IndexLink"/>
                <w:rtl w:val="true"/>
              </w:rPr>
              <w:tab/>
            </w:r>
            <w:r>
              <w:rPr>
                <w:rStyle w:val="IndexLink"/>
              </w:rPr>
              <w:t>214</w:t>
            </w:r>
          </w:hyperlink>
        </w:p>
        <w:p>
          <w:pPr>
            <w:pStyle w:val="Contents4"/>
            <w:tabs>
              <w:tab w:val="clear" w:pos="8176"/>
              <w:tab w:val="right" w:pos="9026" w:leader="dot"/>
            </w:tabs>
            <w:rPr/>
          </w:pPr>
          <w:hyperlink w:anchor="__RefHeading___Toc441186_211673320">
            <w:r>
              <w:rPr>
                <w:webHidden/>
                <w:rStyle w:val="IndexLink"/>
                <w:rtl w:val="true"/>
              </w:rPr>
              <w:t>قصه چهارم‌</w:t>
            </w:r>
            <w:r>
              <w:rPr>
                <w:rStyle w:val="IndexLink"/>
                <w:rtl w:val="true"/>
              </w:rPr>
              <w:tab/>
            </w:r>
            <w:r>
              <w:rPr>
                <w:rStyle w:val="IndexLink"/>
              </w:rPr>
              <w:t>215</w:t>
            </w:r>
          </w:hyperlink>
        </w:p>
        <w:p>
          <w:pPr>
            <w:pStyle w:val="Contents4"/>
            <w:tabs>
              <w:tab w:val="clear" w:pos="8176"/>
              <w:tab w:val="right" w:pos="9026" w:leader="dot"/>
            </w:tabs>
            <w:rPr/>
          </w:pPr>
          <w:hyperlink w:anchor="__RefHeading___Toc441188_211673320">
            <w:r>
              <w:rPr>
                <w:webHidden/>
                <w:rStyle w:val="IndexLink"/>
                <w:rtl w:val="true"/>
              </w:rPr>
              <w:t>قصه پنجم‌</w:t>
            </w:r>
            <w:r>
              <w:rPr>
                <w:rStyle w:val="IndexLink"/>
                <w:rtl w:val="true"/>
              </w:rPr>
              <w:tab/>
            </w:r>
            <w:r>
              <w:rPr>
                <w:rStyle w:val="IndexLink"/>
              </w:rPr>
              <w:t>216</w:t>
            </w:r>
          </w:hyperlink>
        </w:p>
        <w:p>
          <w:pPr>
            <w:pStyle w:val="Contents4"/>
            <w:tabs>
              <w:tab w:val="clear" w:pos="8176"/>
              <w:tab w:val="right" w:pos="9026" w:leader="dot"/>
            </w:tabs>
            <w:rPr/>
          </w:pPr>
          <w:hyperlink w:anchor="__RefHeading___Toc441190_211673320">
            <w:r>
              <w:rPr>
                <w:webHidden/>
                <w:rStyle w:val="IndexLink"/>
                <w:rtl w:val="true"/>
              </w:rPr>
              <w:t>قصه ششم‌</w:t>
            </w:r>
            <w:r>
              <w:rPr>
                <w:rStyle w:val="IndexLink"/>
                <w:rtl w:val="true"/>
              </w:rPr>
              <w:tab/>
            </w:r>
            <w:r>
              <w:rPr>
                <w:rStyle w:val="IndexLink"/>
              </w:rPr>
              <w:t>219</w:t>
            </w:r>
          </w:hyperlink>
        </w:p>
        <w:p>
          <w:pPr>
            <w:pStyle w:val="Contents3"/>
            <w:tabs>
              <w:tab w:val="clear" w:pos="8459"/>
              <w:tab w:val="right" w:pos="9026" w:leader="dot"/>
            </w:tabs>
            <w:rPr/>
          </w:pPr>
          <w:hyperlink w:anchor="__RefHeading___Toc441192_211673320">
            <w:r>
              <w:rPr>
                <w:webHidden/>
                <w:rStyle w:val="IndexLink"/>
                <w:rtl w:val="true"/>
              </w:rPr>
              <w:t>در ذکر چند مَثَلی که موجب تَنَبُّهِ مؤمنان است‌</w:t>
            </w:r>
            <w:r>
              <w:rPr>
                <w:rStyle w:val="IndexLink"/>
                <w:rtl w:val="true"/>
              </w:rPr>
              <w:tab/>
            </w:r>
            <w:r>
              <w:rPr>
                <w:rStyle w:val="IndexLink"/>
              </w:rPr>
              <w:t>221</w:t>
            </w:r>
          </w:hyperlink>
        </w:p>
        <w:p>
          <w:pPr>
            <w:pStyle w:val="Contents4"/>
            <w:tabs>
              <w:tab w:val="clear" w:pos="8176"/>
              <w:tab w:val="right" w:pos="9026" w:leader="dot"/>
            </w:tabs>
            <w:rPr/>
          </w:pPr>
          <w:hyperlink w:anchor="__RefHeading___Toc441194_211673320">
            <w:r>
              <w:rPr>
                <w:webHidden/>
                <w:rStyle w:val="IndexLink"/>
                <w:rtl w:val="true"/>
              </w:rPr>
              <w:t>مَثَلِ اول‌</w:t>
            </w:r>
            <w:r>
              <w:rPr>
                <w:rStyle w:val="IndexLink"/>
                <w:rtl w:val="true"/>
              </w:rPr>
              <w:tab/>
            </w:r>
            <w:r>
              <w:rPr>
                <w:rStyle w:val="IndexLink"/>
              </w:rPr>
              <w:t>221</w:t>
            </w:r>
          </w:hyperlink>
        </w:p>
        <w:p>
          <w:pPr>
            <w:pStyle w:val="Contents4"/>
            <w:tabs>
              <w:tab w:val="clear" w:pos="8176"/>
              <w:tab w:val="right" w:pos="9026" w:leader="dot"/>
            </w:tabs>
            <w:rPr/>
          </w:pPr>
          <w:hyperlink w:anchor="__RefHeading___Toc441196_211673320">
            <w:r>
              <w:rPr>
                <w:webHidden/>
                <w:rStyle w:val="IndexLink"/>
                <w:rtl w:val="true"/>
              </w:rPr>
              <w:t>مَثَلِ دوم‌</w:t>
            </w:r>
            <w:r>
              <w:rPr>
                <w:rStyle w:val="IndexLink"/>
                <w:rtl w:val="true"/>
              </w:rPr>
              <w:tab/>
            </w:r>
            <w:r>
              <w:rPr>
                <w:rStyle w:val="IndexLink"/>
              </w:rPr>
              <w:t>227</w:t>
            </w:r>
          </w:hyperlink>
        </w:p>
        <w:p>
          <w:pPr>
            <w:pStyle w:val="Contents4"/>
            <w:tabs>
              <w:tab w:val="clear" w:pos="8176"/>
              <w:tab w:val="right" w:pos="9026" w:leader="dot"/>
            </w:tabs>
            <w:rPr/>
          </w:pPr>
          <w:hyperlink w:anchor="__RefHeading___Toc441198_211673320">
            <w:r>
              <w:rPr>
                <w:webHidden/>
                <w:rStyle w:val="IndexLink"/>
                <w:rtl w:val="true"/>
              </w:rPr>
              <w:t>مَثَلِ سوم‌</w:t>
            </w:r>
            <w:r>
              <w:rPr>
                <w:rStyle w:val="IndexLink"/>
                <w:rtl w:val="true"/>
              </w:rPr>
              <w:tab/>
            </w:r>
            <w:r>
              <w:rPr>
                <w:rStyle w:val="IndexLink"/>
              </w:rPr>
              <w:t>231</w:t>
            </w:r>
          </w:hyperlink>
        </w:p>
        <w:p>
          <w:pPr>
            <w:pStyle w:val="Contents4"/>
            <w:tabs>
              <w:tab w:val="clear" w:pos="8176"/>
              <w:tab w:val="right" w:pos="9026" w:leader="dot"/>
            </w:tabs>
            <w:rPr/>
          </w:pPr>
          <w:hyperlink w:anchor="__RefHeading___Toc441200_211673320">
            <w:r>
              <w:rPr>
                <w:webHidden/>
                <w:rStyle w:val="IndexLink"/>
                <w:rtl w:val="true"/>
              </w:rPr>
              <w:t>مَثَلِ چهارم‌</w:t>
            </w:r>
            <w:r>
              <w:rPr>
                <w:rStyle w:val="IndexLink"/>
                <w:rtl w:val="true"/>
              </w:rPr>
              <w:tab/>
            </w:r>
            <w:r>
              <w:rPr>
                <w:rStyle w:val="IndexLink"/>
              </w:rPr>
              <w:t>238</w:t>
            </w:r>
          </w:hyperlink>
        </w:p>
        <w:p>
          <w:pPr>
            <w:pStyle w:val="Contents4"/>
            <w:tabs>
              <w:tab w:val="clear" w:pos="8176"/>
              <w:tab w:val="right" w:pos="9026" w:leader="dot"/>
            </w:tabs>
            <w:rPr/>
          </w:pPr>
          <w:hyperlink w:anchor="__RefHeading___Toc441202_211673320">
            <w:r>
              <w:rPr>
                <w:webHidden/>
                <w:rStyle w:val="IndexLink"/>
                <w:rtl w:val="true"/>
              </w:rPr>
              <w:t>مَثَلِ پنجم‌</w:t>
            </w:r>
            <w:r>
              <w:rPr>
                <w:rStyle w:val="IndexLink"/>
                <w:rtl w:val="true"/>
              </w:rPr>
              <w:tab/>
            </w:r>
            <w:r>
              <w:rPr>
                <w:rStyle w:val="IndexLink"/>
              </w:rPr>
              <w:t>245</w:t>
            </w:r>
          </w:hyperlink>
        </w:p>
        <w:p>
          <w:pPr>
            <w:pStyle w:val="Contents2"/>
            <w:tabs>
              <w:tab w:val="clear" w:pos="8743"/>
              <w:tab w:val="right" w:pos="9026" w:leader="dot"/>
            </w:tabs>
            <w:rPr/>
          </w:pPr>
          <w:hyperlink w:anchor="__RefHeading___Toc441204_211673320">
            <w:r>
              <w:rPr>
                <w:webHidden/>
                <w:rStyle w:val="IndexLink"/>
                <w:rtl w:val="true"/>
              </w:rPr>
              <w:t>فهرست منشورات مسجد مقدّس جمکران‌</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_169"/>
      <w:bookmarkStart w:id="1" w:name="pg73_169"/>
      <w:bookmarkEnd w:id="1"/>
    </w:p>
    <w:p>
      <w:pPr>
        <w:pStyle w:val="Heading2"/>
        <w:numPr>
          <w:ilvl w:val="1"/>
          <w:numId w:val="1"/>
        </w:numPr>
        <w:rPr/>
      </w:pPr>
      <w:bookmarkStart w:id="2" w:name="pg73_169"/>
      <w:bookmarkStart w:id="3" w:name="__RefHeading___Toc44107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مرگ منازل الاخره به‌ضمیمه زندگی‌نامه مولف عباس قمی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77500</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به‌صورت زیرنویس 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الاخره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26236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1072_211673320"/>
      <w:bookmarkStart w:id="6" w:name="_Toc2"/>
      <w:bookmarkEnd w:id="5"/>
      <w:r>
        <w:rPr>
          <w:rtl w:val="true"/>
        </w:rPr>
        <w:t>اشاره</w:t>
      </w:r>
      <w:bookmarkStart w:id="7" w:name="pg73_173"/>
      <w:bookmarkEnd w:id="6"/>
    </w:p>
    <w:p>
      <w:pPr>
        <w:pStyle w:val="Heading2"/>
        <w:numPr>
          <w:ilvl w:val="1"/>
          <w:numId w:val="1"/>
        </w:numPr>
        <w:rPr/>
      </w:pPr>
      <w:bookmarkStart w:id="8" w:name="__RefHeading___Toc441074_211673320"/>
      <w:bookmarkStart w:id="9" w:name="_Toc3"/>
      <w:bookmarkEnd w:id="7"/>
      <w:bookmarkEnd w:id="8"/>
      <w:r>
        <w:rPr>
          <w:rtl w:val="true"/>
        </w:rPr>
        <w:t>صوت ها</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قسمت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قبر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قسمت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منکر و نکیر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برزخ</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برزخ</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قبر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قبر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پرونده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 صراط</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جهنم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 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جهنم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کتاب، قسمت 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کتاب،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w:t>
      </w:r>
      <w:bookmarkStart w:id="10" w:name="pg73_188"/>
    </w:p>
    <w:p>
      <w:pPr>
        <w:pStyle w:val="Heading2"/>
        <w:numPr>
          <w:ilvl w:val="1"/>
          <w:numId w:val="1"/>
        </w:numPr>
        <w:rPr/>
      </w:pPr>
      <w:bookmarkStart w:id="11" w:name="__RefHeading___Toc441076_211673320"/>
      <w:bookmarkStart w:id="12" w:name="_Toc4"/>
      <w:bookmarkEnd w:id="10"/>
      <w:bookmarkEnd w:id="11"/>
      <w:r>
        <w:rPr>
          <w:rtl w:val="true"/>
        </w:rPr>
        <w:t>به عنوان پیشگفتار</w:t>
      </w:r>
      <w:bookmarkEnd w:id="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ادرکنا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پایان زندگانی انسان نیست، بلکه آغاز مرحله‌ای جدید از زندگانی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دروازه‌ای گشوده به سوی حیات آخرت است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پاسخگویی به دعوت ناگزیر خدای هستی بخش، در انتقال از سرای فانی و ناپایدار، به منزلگاهی باقی و پاینده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سفری نزدیک به دیار جاودانگی است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برای انسانی که دل به خدا داده و با ایمان و یاد قیامت، عمل صالح را رهتوشه سفر آخرت خویش قرار داده است، شادمانی و آسایش</w:t>
      </w:r>
    </w:p>
    <w:p>
      <w:pPr>
        <w:pStyle w:val="BookText"/>
        <w:rPr/>
      </w:pPr>
      <w:r>
        <w:rPr>
          <w:rFonts w:ascii="IRNazanin" w:hAnsi="IRNazanin" w:eastAsia="IRNazanin"/>
          <w:color w:val="111111"/>
          <w:sz w:val="28"/>
          <w:sz w:val="28"/>
          <w:szCs w:val="28"/>
          <w:rtl w:val="true"/>
          <w:lang w:bidi="fa-IR"/>
        </w:rPr>
        <w:t>و بازگشتی خجسته به سوی بهشت برین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برای او بشارتی به نعمت‌های جاودانه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برای او بالاترین شادمانی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پلی برای عبور دادن مؤمن از شداید و ناگواری‌ها به سوی بهشت بیکرانه و نعمت‌های همیشگی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امام حسین‌علیه السلام، معانی الاخبار، چاپ نجف، افست ایران، مکتبة المفید،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برای مؤمن، چونان کندن جامه‌ای چرکین و پوشیدن لباسی فاخر به جای آن، چونان باز کردن بندها، شکستن زنجیرها و سوار گشتن بر رام‌ترین مرکب‌ها، چونان انتقال از منزلی ویران و وحشت‌زا به سرایی ایمن و مأنوس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مردن برای مؤمن همچون بوییدن بهترین و دلپذیرترین رایحه‌ها است، از کثرت خوبی این بو خوابی آرام به سراغش می‌آید و همه درد و رنج‌هایش پایان می‌پذیرد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امام صادق‌علیه السلام، مدرک پیشین،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مردن برای مؤمنی که زاد سفر برگرفته و به حق آماده مرگ شده،</w:t>
      </w:r>
    </w:p>
    <w:p>
      <w:pPr>
        <w:pStyle w:val="BookText"/>
        <w:rPr/>
      </w:pPr>
      <w:r>
        <w:rPr>
          <w:rFonts w:ascii="IRNazanin" w:hAnsi="IRNazanin" w:eastAsia="IRNazanin"/>
          <w:color w:val="111111"/>
          <w:sz w:val="28"/>
          <w:sz w:val="28"/>
          <w:szCs w:val="28"/>
          <w:rtl w:val="true"/>
          <w:lang w:bidi="fa-IR"/>
        </w:rPr>
        <w:t>نافع‌تر از دوایی است که دردمندی برای معالجه خویش استعمال می‌کند،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نعمت‌هایی را که مرگ سبب وصول به آنها است می‌شناختند، آن را طلب می‌کردند و دوستش می‌داشتند بیشتر از آنکه انسان عاقل دور اندیش، برای دفع آفت‌ها و جلب سلامت‌ها، دارو را می‌طلبد و دوست می‌دارد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مردن برای مؤمن چونان وارد شدن به حمّامی است که آخرین باقیمانده کثافتِ معاصی را از جان او می‌زداید و آلودگی گناهان را از پیکره هستی او پاک می‌کند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وقتی مؤمن، خود را در دنیا غریب می‌بیند و حصار بسته زندگی دنیایی را زندان روح ملکوتی خویش می‌شمارد، مرگ را که آغاز سفرش به وطنی آشنا، و سکّوی پروازش به آسمان ملکوت است، چه سعادتی می‌شمارد و چه ملتهبانه چشم انتظارش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است تعبیر بلیغ رسول خداصلی الله علیه وآله وسلم که درباره کیفیت جان دادن شیعیان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شیعیان ما که محبّت بیشتری نسبت به ما داشته باشد بیرون آمدن روح از بدنش همانند آن است که یکی از شما در گرمای سوزانِ</w:t>
      </w:r>
    </w:p>
    <w:p>
      <w:pPr>
        <w:pStyle w:val="BookText"/>
        <w:rPr/>
      </w:pPr>
      <w:r>
        <w:rPr>
          <w:rFonts w:ascii="IRNazanin" w:hAnsi="IRNazanin" w:eastAsia="IRNazanin"/>
          <w:color w:val="111111"/>
          <w:sz w:val="28"/>
          <w:sz w:val="28"/>
          <w:szCs w:val="28"/>
          <w:rtl w:val="true"/>
          <w:lang w:bidi="fa-IR"/>
        </w:rPr>
        <w:t>روزی تابستانی، آبی سرد و گوارا بنوشد که دل تفتیده‌اش به آن جلا یابد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چنین است که مرگ، گل خوشبوی مؤمنان</w:t>
      </w:r>
      <w:r>
        <w:rPr>
          <w:rStyle w:val="FootnoteAnchor"/>
          <w:rtl w:val="true"/>
        </w:rPr>
        <w:footnoteReference w:id="14"/>
      </w:r>
      <w:r>
        <w:rPr>
          <w:rFonts w:ascii="IRNazanin" w:hAnsi="IRNazanin" w:eastAsia="IRNazanin"/>
          <w:color w:val="111111"/>
          <w:sz w:val="28"/>
          <w:sz w:val="28"/>
          <w:szCs w:val="28"/>
          <w:rtl w:val="true"/>
          <w:lang w:bidi="fa-IR"/>
        </w:rPr>
        <w:t>، هدیه ارزنده ایمان آوردگان</w:t>
      </w:r>
      <w:r>
        <w:rPr>
          <w:rStyle w:val="FootnoteAnchor"/>
          <w:rtl w:val="true"/>
        </w:rPr>
        <w:footnoteReference w:id="15"/>
      </w:r>
      <w:r>
        <w:rPr>
          <w:rFonts w:ascii="IRNazanin" w:hAnsi="IRNazanin" w:eastAsia="IRNazanin"/>
          <w:color w:val="111111"/>
          <w:sz w:val="28"/>
          <w:sz w:val="28"/>
          <w:szCs w:val="28"/>
          <w:rtl w:val="true"/>
          <w:lang w:bidi="fa-IR"/>
        </w:rPr>
        <w:t>، آرامش دهنده سعادتمندان</w:t>
      </w:r>
      <w:r>
        <w:rPr>
          <w:rStyle w:val="FootnoteAnchor"/>
          <w:rtl w:val="true"/>
        </w:rPr>
        <w:footnoteReference w:id="16"/>
      </w:r>
      <w:r>
        <w:rPr>
          <w:rFonts w:ascii="IRNazanin" w:hAnsi="IRNazanin" w:eastAsia="IRNazanin"/>
          <w:color w:val="111111"/>
          <w:sz w:val="28"/>
          <w:sz w:val="28"/>
          <w:szCs w:val="28"/>
          <w:rtl w:val="true"/>
          <w:lang w:bidi="fa-IR"/>
        </w:rPr>
        <w:t xml:space="preserve">، غنیمت 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پایان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و کفّاره گناهان مسلمانان</w:t>
      </w:r>
      <w:r>
        <w:rPr>
          <w:rStyle w:val="FootnoteAnchor"/>
          <w:rtl w:val="true"/>
        </w:rPr>
        <w:footnoteReference w:id="18"/>
      </w:r>
      <w:r>
        <w:rPr>
          <w:rFonts w:ascii="IRNazanin" w:hAnsi="IRNazanin" w:eastAsia="IRNazanin"/>
          <w:color w:val="111111"/>
          <w:sz w:val="28"/>
          <w:sz w:val="28"/>
          <w:szCs w:val="28"/>
          <w:rtl w:val="true"/>
          <w:lang w:bidi="fa-IR"/>
        </w:rPr>
        <w:t>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مرگ این است، چرا مردم این مقدار از مردن می‌ترسند و چرا تا این حد از مرگ هراسانند؟</w:t>
      </w:r>
    </w:p>
    <w:p>
      <w:pPr>
        <w:pStyle w:val="BookText"/>
        <w:rPr/>
      </w:pPr>
      <w:r>
        <w:rPr>
          <w:rFonts w:ascii="IRNazanin" w:hAnsi="IRNazanin" w:eastAsia="IRNazanin"/>
          <w:color w:val="111111"/>
          <w:sz w:val="28"/>
          <w:sz w:val="28"/>
          <w:szCs w:val="28"/>
          <w:rtl w:val="true"/>
          <w:lang w:bidi="fa-IR"/>
        </w:rPr>
        <w:t>مردی نزد پیامبر صلی الله علیه وآله وسلم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می‌شود که مردن را دوست نمی‌دارم؟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ثروتی هست؟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پیش فرستاده‌ای؟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مردن را دوست نداری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رسولخدا صلی الله علیه وآله وسلم در جواب مردی دیگر که از او چنین پرسشی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 را که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آخرتی که در انتظار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همراه مال اوست، اگر آن را پیش فرستاده باشد، دوست می‌دارد که به آن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پس انداز کرده باشد، دوست می‌دارد که با آن بماند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امام مجتبی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مرگ برای ما ناخوشایند است و دوستش نمی‌داریم؟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آخرت خویش را خراب نموده و دنیای‌تان را آباد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انتقال از آبادی به خرابی را ناپسند می‌دارید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چه چیزی جز ترس از حساب و کتابی سخت و عقوبتی درد آلود می‌تواند شیرینی مرگ را در کام انسان تلخ گرداند؟</w:t>
      </w:r>
    </w:p>
    <w:p>
      <w:pPr>
        <w:pStyle w:val="BookText"/>
        <w:rPr/>
      </w:pPr>
      <w:r>
        <w:rPr>
          <w:rFonts w:ascii="IRNazanin" w:hAnsi="IRNazanin" w:eastAsia="IRNazanin"/>
          <w:color w:val="111111"/>
          <w:sz w:val="28"/>
          <w:sz w:val="28"/>
          <w:szCs w:val="28"/>
          <w:rtl w:val="true"/>
          <w:lang w:bidi="fa-IR"/>
        </w:rPr>
        <w:t>چه چیزی جز گناهان و خطاهایی که در گذشته مرتکب شده‌ایم، می‌تواند مرگ را در نظرمان مکروه و ناخوشایند جلوه دهد؟</w:t>
      </w:r>
      <w:r>
        <w:rPr>
          <w:rStyle w:val="FootnoteAnchor"/>
          <w:rtl w:val="true"/>
        </w:rPr>
        <w:footnoteReference w:id="2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شگفت نیست که انسان مرگ را به خاطر کثرت گناهان خویش مکروه شمارد و با این همه باز هم به آنچه که مرگ را به خاطر آن ناخوش</w:t>
      </w:r>
    </w:p>
    <w:p>
      <w:pPr>
        <w:pStyle w:val="BookText"/>
        <w:rPr/>
      </w:pPr>
      <w:r>
        <w:rPr>
          <w:rFonts w:ascii="IRNazanin" w:hAnsi="IRNazanin" w:eastAsia="IRNazanin"/>
          <w:color w:val="111111"/>
          <w:sz w:val="28"/>
          <w:sz w:val="28"/>
          <w:szCs w:val="28"/>
          <w:rtl w:val="true"/>
          <w:lang w:bidi="fa-IR"/>
        </w:rPr>
        <w:t>می‌دارد، ادامه دهد؟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آیا هنگام آن نرسیده است که با فراهم ساختن رهتوشه آخرت، خود را برای کوچ ناگزیری که در پیش داریم آماده کنیم؟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آیا هنگام آن نرسیده است که از ملاحظه عمر رو به کاهش خویش و از دیدن مردن دیگران پرده فراموشی و غفلت را درهم بدریم و به خود آییم و برای سفر مرگ خویش زاد و توشه برگیریم؟</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یری انه ینقص کل یوم فی نفسه و عمره و هو لا یتأهّب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فرمایش امیرالمؤمنین‌علیه السلام، غرر الحکم،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 آن نرسیده است که بانگ رحیل کاروان آخرت را بشنویم و به هوش آییم و بدانیم که این دنیا سرای ماندن نیست و باید آن را به آخرت فروخت؟</w:t>
      </w:r>
      <w:r>
        <w:rPr>
          <w:rStyle w:val="FootnoteAnchor"/>
          <w:rtl w:val="true"/>
        </w:rPr>
        <w:footnoteReference w:id="2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محدودی که گذشتن لحظات از آن می‌کاهد و مرگ آن را نابود می‌سازد، حتماً کوتاه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نامعلومی‌که گذشت شب و روز آن را درمی‌نوردد، به زودی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که با خود خوشبختی جاودان یا بدبختی بی نهایت را به همراه خواهد داشت،</w:t>
      </w:r>
    </w:p>
    <w:p>
      <w:pPr>
        <w:pStyle w:val="BookText"/>
        <w:rPr/>
      </w:pPr>
      <w:r>
        <w:rPr>
          <w:rFonts w:ascii="IRNazanin" w:hAnsi="IRNazanin" w:eastAsia="IRNazanin"/>
          <w:color w:val="111111"/>
          <w:sz w:val="28"/>
          <w:sz w:val="28"/>
          <w:szCs w:val="28"/>
          <w:rtl w:val="true"/>
          <w:lang w:bidi="fa-IR"/>
        </w:rPr>
        <w:t>سزاوار بهترین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جهان، از همین جهان برای خود زاد و توشه‌ای برگیرید که فردای قیامت شما را از عذاب و شقاوت ایمن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بنده‌ای که از پروردگارش بترسد، خویشتن را اندرز دهد، توبه را مقدّم دارد و بر شهوات خویش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نظر انسان پنهان است، آرزویش وی را فریب دهد، شیطان همیشه همراه اوست، گناه و معصیت را در نظر او زینت بخشد تا انجامش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آرزوی توبه نگهدارد تا آن را به تأخیر اندازد و در حالت غفلت کامل مورد هجوم مرگ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آن انسان غافلی که لحظه لحظه عمرش دلیلی بر محکومیّت او به شمار می‌آید، و شقاوت و بدبختی، فرجام کار و عاقبت روزگار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خدا بخواهیم که ما و شما را از کسانی قرار دهد که هیچ نعمتی آنان را به مستی و بی خبری نمی‌کشاند، و هیچ هدفی آنان را از اطاعت پروردگار بازنمی‌دارد، و هیچ پشیمانی و اندوهی پس از مرگ به وجود آنان راه نمی‌یابد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مرگ و شداید آن، پیش از فرا رسیدنش آماده سازید، و قبل از آنکه مرگ شما را فرا گیرد آنچه را که لازمه رویارویی با آن است، فراهم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سرانجام همگان مرگی است که منتهی به قیامت می‌شود و آن برای خردمندان پند و اندرز و برای جاهلان مایه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 رسیدن مرگ خود را آماده کنید برای آنچه می‌دانید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تنگی قبرها، شدّت غم و اندوه، ترس از محشر، بیم‌های جان کندن، درهم شکستن استخوان‌ها، کر شدن گوش‌ها، تاریکی لحد، وحشت از آینده، اندوه تنگنای گور و پوشانیدن آن با سنگ و خاک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برای آن کس که خود را آماده سفر آخرت نکرده و از عمر خویش سرمایه‌ای برای نجات خویش نیندوخته است، اوّل دشواری‌ها و سرآغاز رنج‌ها و مرارت‌ها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قبر و تنگی و فشار و وحشت بی پایان آن، برزخ و قیامت و بیرون آمدن از قبر و سرگردانی در محشر و نگرانی‌های آن، موقف میزان و حساب و گرفتن نامه اعمال و حسرت‌های جاودان آن، گذشتن بر صراط و گرفتاری به آتش و عذاب‌های دردناک دوزخیان همگی مراحل سفر ناخواسته او پس از مرگ ناگهانی اوست، که هر کدام از آنها تدارکی بایسته را اقتضا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عارف وارسته محدّث خبیر مرحوم شیخ عبّاس قمی رحمه 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حدیث شناسانه به همه منزلگاههایی که بر سر راه مسافران آخرت قرار گرفته‌اند، در صدد نشان دادن تصویری روشن از هر یک از این منزلگاهها برآمده و کوشیده است تا ضمن برشمردن اهمیّت و خطرات هر جایگاه، ابزاری برای نجات از هول و وحشت هر کدام، و وسیله‌ای برای دستیابی به سلامت و مصونیّت در هر مقام، ارائه دهد و خواننده کتاب را به اندیشه تدارک و جبران</w:t>
      </w:r>
    </w:p>
    <w:p>
      <w:pPr>
        <w:pStyle w:val="BookText"/>
        <w:rPr/>
      </w:pPr>
      <w:r>
        <w:rPr>
          <w:rFonts w:ascii="IRNazanin" w:hAnsi="IRNazanin" w:eastAsia="IRNazanin"/>
          <w:color w:val="111111"/>
          <w:sz w:val="28"/>
          <w:sz w:val="28"/>
          <w:szCs w:val="28"/>
          <w:rtl w:val="true"/>
          <w:lang w:bidi="fa-IR"/>
        </w:rPr>
        <w:t>خطاهایی که در گردنه‌های خطرناک سفر آخرت موجب سقوط به دامن عذاب و عقاب الهی هستند،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تحقیقات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که چاپ جدید این مجموعه نفیس را با امتیازاتی ویژه در کیفیت چاپ و ترجمه آیات و احادیث و ذکر منابع و اسناد روایات، به محضر مقدّس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نماید و توفیق همه ارادتمندان حضرتش را در عمل به مضامین عالیه این کتاب از درگاه احدیت آرزو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سرگذشت اجمالی از زندگی مرحوم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عنصر فضیلت و اخلاص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کار مقابله با نسخه خطی چاپ اولِ موجود در کتابخانه حرم مطهر حضرت معصومه علیها السلام و تصحیح متن کتاب منازل الآخرة، توسط محقق بزرگوار حجة الاسلام و المسلمین آقای شیخ محمد صادق امیدواری خراسانی انجام یافته که بجاست از زحمات ایشان تقدیر و تشکر شود و الطاف حضرت حجّت علیه السلام را برای‌شان آرزو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 مسجد مقدّس جمکران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1378</w:t>
      </w:r>
      <w:bookmarkStart w:id="13" w:name="pg73_207"/>
    </w:p>
    <w:p>
      <w:pPr>
        <w:pStyle w:val="Heading2"/>
        <w:numPr>
          <w:ilvl w:val="1"/>
          <w:numId w:val="1"/>
        </w:numPr>
        <w:rPr/>
      </w:pPr>
      <w:bookmarkStart w:id="14" w:name="__RefHeading___Toc441078_211673320"/>
      <w:bookmarkStart w:id="15" w:name="_Toc5"/>
      <w:bookmarkEnd w:id="13"/>
      <w:bookmarkEnd w:id="14"/>
      <w:r>
        <w:rPr>
          <w:rtl w:val="true"/>
        </w:rPr>
        <w:t>محدّث قمّی</w:t>
      </w:r>
      <w:r>
        <w:rPr>
          <w:rtl w:val="true"/>
        </w:rPr>
        <w:t xml:space="preserve">» </w:t>
      </w:r>
      <w:r>
        <w:rPr>
          <w:rtl w:val="true"/>
        </w:rPr>
        <w:t>عُنصرِ فضیلت و اخلاص‌</w:t>
      </w:r>
      <w:bookmarkEnd w:id="15"/>
    </w:p>
    <w:p>
      <w:pPr>
        <w:pStyle w:val="Heading3"/>
        <w:numPr>
          <w:ilvl w:val="2"/>
          <w:numId w:val="1"/>
        </w:numPr>
        <w:rPr/>
      </w:pPr>
      <w:bookmarkStart w:id="16" w:name="__RefHeading___Toc441080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زندگی‌نامه عالم ربّانی، محدّث جلیل، مرحوم ثقة الاسلام</w:t>
      </w:r>
    </w:p>
    <w:p>
      <w:pPr>
        <w:pStyle w:val="BookText"/>
        <w:rPr/>
      </w:pPr>
      <w:r>
        <w:rPr>
          <w:rFonts w:ascii="IRNazanin" w:hAnsi="IRNazanin" w:eastAsia="IRNazanin"/>
          <w:color w:val="111111"/>
          <w:sz w:val="28"/>
          <w:sz w:val="28"/>
          <w:szCs w:val="28"/>
          <w:rtl w:val="true"/>
          <w:lang w:bidi="fa-IR"/>
        </w:rPr>
        <w:t>حاج شیخ عبّاس قمی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امیدواری خراسانی</w:t>
      </w:r>
      <w:bookmarkStart w:id="18" w:name="pg73_214"/>
    </w:p>
    <w:p>
      <w:pPr>
        <w:pStyle w:val="BookText"/>
        <w:rPr/>
      </w:pPr>
      <w:bookmarkEnd w:id="18"/>
      <w:r>
        <w:rPr>
          <w:rFonts w:ascii="IRNazanin" w:hAnsi="IRNazanin" w:eastAsia="IRNazanin"/>
          <w:color w:val="111111"/>
          <w:sz w:val="28"/>
          <w:sz w:val="28"/>
          <w:szCs w:val="28"/>
          <w:rtl w:val="true"/>
          <w:lang w:bidi="fa-IR"/>
        </w:rPr>
        <w:t>پس از ستایش پروردگار متعال و درود بی حدّ بر اشرف موجودات حضرت رسول اکرم صلی الله علیه وآله وسلم واهل بیت معصومش علیهم السلام مقرّبان درگاه احدیّت به ویژه مولای ما حضرت مهدی علیه السلام و لعن و نفرین بر دشمنان آن پاکان</w:t>
      </w:r>
    </w:p>
    <w:p>
      <w:pPr>
        <w:pStyle w:val="Heading3"/>
        <w:numPr>
          <w:ilvl w:val="2"/>
          <w:numId w:val="1"/>
        </w:numPr>
        <w:rPr/>
      </w:pPr>
      <w:bookmarkStart w:id="19" w:name="__RefHeading___Toc441082_211673320"/>
      <w:bookmarkStart w:id="20" w:name="_Toc7"/>
      <w:bookmarkEnd w:id="19"/>
      <w:r>
        <w:rPr>
          <w:rtl w:val="true"/>
        </w:rPr>
        <w:t>انگیزه نگارش</w:t>
      </w:r>
      <w:bookmarkEnd w:id="20"/>
    </w:p>
    <w:p>
      <w:pPr>
        <w:pStyle w:val="BookText"/>
        <w:rPr/>
      </w:pPr>
      <w:r>
        <w:rPr>
          <w:rFonts w:ascii="Amiri" w:hAnsi="Amiri" w:eastAsia="Amiri" w:cs="Amiri"/>
          <w:color w:val="111111"/>
          <w:sz w:val="28"/>
          <w:sz w:val="28"/>
          <w:szCs w:val="28"/>
          <w:rtl w:val="true"/>
          <w:lang w:bidi="ar-SA"/>
        </w:rPr>
        <w:t xml:space="preserve">به دنبال نوشتن مقدمه‌ای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زبان 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کتاب 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 الْاَحْزان فی مصائِبِ سَیِّدَةِ النِّسْوان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از تألیفات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نوشتن مقدمه‌ای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توضیحاتِ لغات مشکل و 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از آن مرحوم، به این حقیر پیشنهاد شد که بر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 و المطالب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تألیفات آن بزرگوار مقدمه‌ای به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شرح حال آن محدث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ناچیز با کمی وقت و کثرت مشاغل و اعتراف به قلّتِ بضاعتِ</w:t>
      </w:r>
    </w:p>
    <w:p>
      <w:pPr>
        <w:pStyle w:val="BookText"/>
        <w:rPr/>
      </w:pPr>
      <w:r>
        <w:rPr>
          <w:rFonts w:ascii="IRNazanin" w:hAnsi="IRNazanin" w:eastAsia="IRNazanin"/>
          <w:color w:val="111111"/>
          <w:sz w:val="28"/>
          <w:sz w:val="28"/>
          <w:szCs w:val="28"/>
          <w:rtl w:val="true"/>
          <w:lang w:bidi="fa-IR"/>
        </w:rPr>
        <w:t>علمی، این پیشنهاد را به دیده منّت پذیرفته و با استمداد از خدای متعال و حضرات معصومین‌علیهم السلام و استفاده از تألیفات و نوشته‌های فضلاء و دانشمندان، قبول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انگیزه‌ها در تنظیم این نوشتار و شرح حال بی تأثیر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احادیث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أَرَّخَ مُؤْمِناً فَقَدْ اَحْیاه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شرح حال مؤمنی را بازگو نماید، حقیقتاً وی را زنده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حدیث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ذِکْرِ الصَّالِحینَ یَنْزِلُ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یاد کردن اشخاص شایسته و نیک، رحمت الهی نازل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بهترین روش‌ها برای راهنمایی مردم و به ویژه نسل جوان، آشنا نمودن آنها با زندگی مردان الهی و چهره‌های بزرگ و برجسته تاریخ و زنده نگه داشتن نام و یاد آنان است، زیرا شناخت رمز و راز موفقیت آنها و عمل به آن، یکی از مهمترین راه‌های ترقّی و پیشرفت جامعه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عوامل یاد شده، هم اکنون شرح حال عالمی فرزانه و دانشمندی جلیل را آغاز می‌کنیم که میلیون‌ها نفر با تألیفات وی کم و بیش آشنا و مورد استفاده شبانه روزی آنها می‌باشد، یعنی مرحوم روانشاد، علاّمه جلیل و محدث نبیل و متتّبع خبیر،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که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فضیلت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21" w:name="pg73_218"/>
    </w:p>
    <w:p>
      <w:pPr>
        <w:pStyle w:val="Heading3"/>
        <w:numPr>
          <w:ilvl w:val="2"/>
          <w:numId w:val="1"/>
        </w:numPr>
        <w:rPr/>
      </w:pPr>
      <w:bookmarkStart w:id="22" w:name="__RefHeading___Toc441084_211673320"/>
      <w:bookmarkStart w:id="23" w:name="_Toc8"/>
      <w:bookmarkEnd w:id="21"/>
      <w:bookmarkEnd w:id="22"/>
      <w:r>
        <w:rPr>
          <w:rtl w:val="true"/>
        </w:rPr>
        <w:t>تولد و زادگاه‌</w:t>
      </w:r>
      <w:bookmarkEnd w:id="23"/>
    </w:p>
    <w:p>
      <w:pPr>
        <w:pStyle w:val="BookText"/>
        <w:rPr/>
      </w:pPr>
      <w:r>
        <w:rPr>
          <w:rFonts w:ascii="IRNazanin" w:hAnsi="IRNazanin" w:eastAsia="IRNazanin"/>
          <w:color w:val="111111"/>
          <w:sz w:val="28"/>
          <w:sz w:val="28"/>
          <w:szCs w:val="28"/>
          <w:rtl w:val="true"/>
          <w:lang w:bidi="fa-IR"/>
        </w:rPr>
        <w:t xml:space="preserve">زادگاهش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 اهلبیت‌علیهم السلام و مهد تشیع، و تولدش به سال حدود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w:t>
      </w:r>
      <w:r>
        <w:rPr>
          <w:rStyle w:val="FootnoteAnchor"/>
          <w:rtl w:val="true"/>
        </w:rPr>
        <w:footnoteReference w:id="31"/>
      </w:r>
      <w:r>
        <w:rPr>
          <w:rFonts w:ascii="IRNazanin" w:hAnsi="IRNazanin" w:eastAsia="IRNazanin"/>
          <w:color w:val="111111"/>
          <w:sz w:val="28"/>
          <w:sz w:val="28"/>
          <w:szCs w:val="28"/>
          <w:rtl w:val="true"/>
          <w:lang w:bidi="fa-IR"/>
        </w:rPr>
        <w:t>در یک خانواده متدیّن و مذهبی دیده به جهان گشود</w:t>
      </w:r>
      <w:r>
        <w:rPr>
          <w:rFonts w:eastAsia="IRNazanin" w:cs="IRNazanin"/>
          <w:color w:val="111111"/>
          <w:sz w:val="28"/>
          <w:szCs w:val="28"/>
          <w:rtl w:val="true"/>
          <w:lang w:bidi="fa-IR"/>
        </w:rPr>
        <w:t>.</w:t>
      </w:r>
    </w:p>
    <w:p>
      <w:pPr>
        <w:pStyle w:val="Heading3"/>
        <w:numPr>
          <w:ilvl w:val="2"/>
          <w:numId w:val="1"/>
        </w:numPr>
        <w:rPr/>
      </w:pPr>
      <w:bookmarkStart w:id="24" w:name="__RefHeading___Toc441086_211673320"/>
      <w:bookmarkStart w:id="25" w:name="_Toc9"/>
      <w:bookmarkEnd w:id="24"/>
      <w:r>
        <w:rPr>
          <w:rtl w:val="true"/>
        </w:rPr>
        <w:t>پدر، مادر، کودکی</w:t>
      </w:r>
      <w:bookmarkEnd w:id="25"/>
    </w:p>
    <w:p>
      <w:pPr>
        <w:pStyle w:val="BookText"/>
        <w:rPr/>
      </w:pPr>
      <w:r>
        <w:rPr>
          <w:rFonts w:ascii="IRNazanin" w:hAnsi="IRNazanin" w:eastAsia="IRNazanin"/>
          <w:color w:val="111111"/>
          <w:sz w:val="28"/>
          <w:sz w:val="28"/>
          <w:szCs w:val="28"/>
          <w:rtl w:val="true"/>
          <w:lang w:bidi="fa-IR"/>
        </w:rPr>
        <w:t xml:space="preserve">پدر بزرگوارش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رضا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ابوالقاسم، یک کاسب معمولی ولی متدیّن و معروف به تقوا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بانویی پارسا و با تقوا، متعبّد و شدیداً مذهبی که محدّث قمی‌رحمه الله بارها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مهمی از موفقیت‌های من، معلول زحماتِ مادرم می‌باشد، او به نماز اول وقت اهمیّت می‌داد، به نافله شب مقیّد بود و در دوران شیرخوارگیِ من می‌کوشید تا سرحدّ امکان در حال ناپاکی مرا شیر نداده و هنگام شیر دادنِ من با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علاقه فراوان والدین به ساحت قُدسِ حضرت ابوالفضل العبّاس‌علیه السلام،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کودکی پاکزاده در اینچنین محیطی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محبت اهل بیت‌علیهم السلام و عطر روح‌افزای معنوی آن، سراسر آنجا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می‌کرد و درس ایمان و ولایت را با جان و دل پذیرا می‌شد، و در حقیقت، این منزل، اولین مکتب وی به حساب می‌آمد</w:t>
      </w:r>
      <w:r>
        <w:rPr>
          <w:rFonts w:eastAsia="IRNazanin" w:cs="IRNazanin"/>
          <w:color w:val="111111"/>
          <w:sz w:val="28"/>
          <w:szCs w:val="28"/>
          <w:rtl w:val="true"/>
          <w:lang w:bidi="fa-IR"/>
        </w:rPr>
        <w:t>.</w:t>
      </w:r>
      <w:bookmarkStart w:id="26" w:name="pg73_220"/>
    </w:p>
    <w:p>
      <w:pPr>
        <w:pStyle w:val="BookText"/>
        <w:rPr/>
      </w:pPr>
      <w:bookmarkEnd w:id="26"/>
      <w:r>
        <w:rPr>
          <w:rFonts w:ascii="IRNazanin" w:hAnsi="IRNazanin" w:eastAsia="IRNazanin"/>
          <w:color w:val="111111"/>
          <w:sz w:val="28"/>
          <w:sz w:val="28"/>
          <w:szCs w:val="28"/>
          <w:rtl w:val="true"/>
          <w:lang w:bidi="fa-IR"/>
        </w:rPr>
        <w:t>از همان کودکی با هم سنّ و سال‌های خود فرق داشت، در آن جسم کوچک، روحی بزرگ وجود داشت و چنان متین و جدّی سخن می‌گفت که گویا مردی همراه با تجربه زیاد، سخن می‌گوید، از بازی‌های کودکانه کناره می‌گرفت، ولی وقتی هم که از او می‌خواستند که همبازی آنها شود، با زیرکیِ خاصّی پذیرفته و با آنها شرط می‌کرد که برای‌شان داستان بگوید و آنها هم گوش کنند، آنگاه داستانهایی از قرآن و معصومین‌علیهم السلام برای‌شان می‌گفت تا دل و جان آنها را صفا دهد، و در آخر هم به آنها پیشنهاد می‌کرد که همگی به زیارت بانوی معظّمه، حضرت فاطمه معصومه‌علیها السلام بروند و از نور و معنویّت آن بانو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گشاده، لب‌های متبسّم، چهره جذّاب، همراه با وقار و متانت و ادب، به اضافه تواضع و فروتنی، از ویژگی‌های مرحوم ثقة المحدّثین حاج شیخ عباس قمی بود</w:t>
      </w:r>
      <w:r>
        <w:rPr>
          <w:rFonts w:eastAsia="IRNazanin" w:cs="IRNazanin"/>
          <w:color w:val="111111"/>
          <w:sz w:val="28"/>
          <w:szCs w:val="28"/>
          <w:rtl w:val="true"/>
          <w:lang w:bidi="fa-IR"/>
        </w:rPr>
        <w:t>.</w:t>
      </w:r>
    </w:p>
    <w:p>
      <w:pPr>
        <w:pStyle w:val="Heading3"/>
        <w:numPr>
          <w:ilvl w:val="2"/>
          <w:numId w:val="1"/>
        </w:numPr>
        <w:rPr/>
      </w:pPr>
      <w:bookmarkStart w:id="27" w:name="__RefHeading___Toc441088_211673320"/>
      <w:bookmarkStart w:id="28" w:name="_Toc10"/>
      <w:bookmarkEnd w:id="27"/>
      <w:r>
        <w:rPr>
          <w:rtl w:val="true"/>
        </w:rPr>
        <w:t>خصوصیات اخلاقی‌</w:t>
      </w:r>
      <w:bookmarkEnd w:id="28"/>
    </w:p>
    <w:p>
      <w:pPr>
        <w:pStyle w:val="BookText"/>
        <w:rPr/>
      </w:pPr>
      <w:r>
        <w:rPr>
          <w:rFonts w:ascii="IRNazanin" w:hAnsi="IRNazanin" w:eastAsia="IRNazanin"/>
          <w:color w:val="111111"/>
          <w:sz w:val="28"/>
          <w:sz w:val="28"/>
          <w:szCs w:val="28"/>
          <w:rtl w:val="true"/>
          <w:lang w:bidi="fa-IR"/>
        </w:rPr>
        <w:t>ایشان از آنجا که علم بی عمل را چیزی جز وبال و شقاوت نمی‌دید، خود، در عمل به مسائل اخلاقی از دیگران پیشی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برجسته او خضوع و خشوع در مقابل خداوند و تواضع مثال زدنی وی در برابر مردم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سکونت وی در مشهد مقدس، مقیّد بود از طلاّب و روحانیّونی که از قم مشرّف می‌شوند، دیدار نماید و در صورت امکان،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مهمان نماید یا با هدیه مبلغی پول، مراتبِ احترام خود را نسبت به زائران حضرت رضاعلیه السلام ابراز دارد</w:t>
      </w:r>
      <w:r>
        <w:rPr>
          <w:rFonts w:eastAsia="IRNazanin" w:cs="IRNazanin"/>
          <w:color w:val="111111"/>
          <w:sz w:val="28"/>
          <w:szCs w:val="28"/>
          <w:rtl w:val="true"/>
          <w:lang w:bidi="fa-IR"/>
        </w:rPr>
        <w:t>.</w:t>
      </w:r>
      <w:bookmarkStart w:id="29" w:name="pg73_222"/>
    </w:p>
    <w:p>
      <w:pPr>
        <w:pStyle w:val="BookText"/>
        <w:rPr/>
      </w:pPr>
      <w:bookmarkEnd w:id="29"/>
      <w:r>
        <w:rPr>
          <w:rFonts w:ascii="IRNazanin" w:hAnsi="IRNazanin" w:eastAsia="IRNazanin"/>
          <w:color w:val="111111"/>
          <w:sz w:val="28"/>
          <w:sz w:val="28"/>
          <w:szCs w:val="28"/>
          <w:rtl w:val="true"/>
          <w:lang w:bidi="fa-IR"/>
        </w:rPr>
        <w:t>او هرگز سائلی را محروم نمی‌کرد و چون وضع مالی خوبی نداشت و نمی‌توانست به همه آنها پولی بپردازد، گاهی مقداری میوه‌های ارزان می‌خرید و هر سائلی مراجعه می‌کرد، مقداری به او می‌داد تا سائلی را دست خالی ردّ نکرده و به این دستور اسلامی عمل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سادات احترام خاصی بجا می‌آورد، حتی در مقابل آنها پای خود را دراز نمی‌کرد و در این کار، کوچک و بزرگ برایش فرق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ساده، غذائی مختصر، و زندگانی بسیار زاهدانه، از خصوصیات او بود، و به هیچ چیز جز محبوب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خاطر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وافر به اهل بیت رسالت‌علیهم السلام و غوطه‌ور شدن در دریای بیکران آثار و معارف آنان و تحقیق و بررسی و تعمّق در احادیث و روایات آن بزرگواران، از او انسانی ساخته بود که شایستگیِ داشتنِ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حضرت علی‌علیه السلام و امامان معصوم‌علیهم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آورده بود</w:t>
      </w:r>
      <w:r>
        <w:rPr>
          <w:rFonts w:eastAsia="IRNazanin" w:cs="IRNazanin"/>
          <w:color w:val="111111"/>
          <w:sz w:val="28"/>
          <w:szCs w:val="28"/>
          <w:rtl w:val="true"/>
          <w:lang w:bidi="fa-IR"/>
        </w:rPr>
        <w:t>.</w:t>
      </w:r>
    </w:p>
    <w:p>
      <w:pPr>
        <w:pStyle w:val="Heading3"/>
        <w:numPr>
          <w:ilvl w:val="2"/>
          <w:numId w:val="1"/>
        </w:numPr>
        <w:rPr/>
      </w:pPr>
      <w:bookmarkStart w:id="30" w:name="__RefHeading___Toc441090_211673320"/>
      <w:bookmarkStart w:id="31" w:name="_Toc11"/>
      <w:bookmarkEnd w:id="30"/>
      <w:r>
        <w:rPr>
          <w:rtl w:val="true"/>
        </w:rPr>
        <w:t>شوق وافر به اهل بیت رسالت‌علیهم السلام‌</w:t>
      </w:r>
      <w:bookmarkEnd w:id="31"/>
    </w:p>
    <w:p>
      <w:pPr>
        <w:pStyle w:val="BookText"/>
        <w:rPr/>
      </w:pPr>
      <w:r>
        <w:rPr>
          <w:rFonts w:ascii="IRNazanin" w:hAnsi="IRNazanin" w:eastAsia="IRNazanin"/>
          <w:color w:val="111111"/>
          <w:sz w:val="28"/>
          <w:sz w:val="28"/>
          <w:szCs w:val="28"/>
          <w:rtl w:val="true"/>
          <w:lang w:bidi="fa-IR"/>
        </w:rPr>
        <w:t>ایشان آن قدر به ساحت مقدّسِ معصومین‌علیهم السلام علاقه می‌ورزید و احترام قائل بود که قابل توصیف نیست، احترامی که از محبّت و ایمان عمیق او به آن بزرگواران، سرچشمه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نوشتن روایات و احادیث سعی می‌کرد با وضو باشد و هنگام مطالعه احادیث نیز دو زانو، رو به قبله می‌نشست، حتی نام آن بزرگواران را بدون وضو بر زبان جاری نمی‌کرد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دیده نشد که بدون وضو و طهارت، حدیثی یادداشت کند، یا</w:t>
      </w:r>
    </w:p>
    <w:p>
      <w:pPr>
        <w:pStyle w:val="BookText"/>
        <w:rPr/>
      </w:pPr>
      <w:r>
        <w:rPr>
          <w:rFonts w:ascii="IRNazanin" w:hAnsi="IRNazanin" w:eastAsia="IRNazanin"/>
          <w:color w:val="111111"/>
          <w:sz w:val="28"/>
          <w:sz w:val="28"/>
          <w:szCs w:val="28"/>
          <w:rtl w:val="true"/>
          <w:lang w:bidi="fa-IR"/>
        </w:rPr>
        <w:t>دست بی وضو به صفحه کتاب حدیث یا جلد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نام رسول اکرم‌صلی الله علیه وآله وسلم را می‌نوشت،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وقتی نام یکی از معصومین‌علیهم السلام را می‌نوشت،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 می‌نگاشت و با نوشتن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 و آنرا کافی نمی‌دانست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حقیر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چقدر با این روش، مؤمنین را از فضیلت‌های صلوات محروم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اشتباهاً نام خداوند متعال یا یکی از معصومین‌علیهم السلام را می‌نوشت، هرگز آن را خط نمی‌زد بلکه با گذاشتن تعدادی نقطه در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نقطه چین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خود را مشخّص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آقای محدث زاده‌رحمه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نمی‌کنم زمانی که در نجف اشرف بودیم یک روز صبح در حدود سال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سال قبل از وفات‌شان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برخواستند و اظهار داشتند، امروز چشمم به شدّت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به مطالعه و نوشتن نیستم و بسیار ناراحت به نظر رسید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زبان حال‌شان این بود که شاید خاندان پیغمبرعلیهم السلام مرا از در خانه‌شان طرد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عادت داشتند که گاهی این مطلب را با تأثُّر می‌گفت و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محدث زاده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مشغول تحصیل بودم، رفتم به درس و ظهر که به خانه برگشتم دیدم ایشان مشغول نوشتن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چشم‌تان بهتر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بکلّی مرتفع گردید، سؤال کردم به چه چیز معالجه فرمودید؟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 ساختم و مقابل قبله نشستم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را به چشم کشیدم، درد چشمم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عمر، دیگر به درد چشم مبتلا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آنرا به چشم کشیده بودند، نسخه خطّی و به خطّ فقیه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محدث قمی خیلی به آن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به بیماری سختی مبتلا شدم، مادرم جوشانده‌ای از داروهای گیاهی آماده کرد و نزد من گذاشت و خود برای آوردن قاشقی که آن را مخلوط کند، از اطاق بیرون رفت، پدرم، ظرفِ جوشانده را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این انگشتانم احادیث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هزاران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معصومین‌علیهم السلام نوشته‌ام، با انگشتم آنرا مخلوط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کار را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 از نوشیدن آن دارو به صورتی غیر منتظره و معجزه آسا بهبود یافتم و بیماریم کاملاً برطرف شد</w:t>
      </w:r>
      <w:r>
        <w:rPr>
          <w:rFonts w:eastAsia="IRNazanin" w:cs="IRNazanin"/>
          <w:color w:val="111111"/>
          <w:sz w:val="28"/>
          <w:szCs w:val="28"/>
          <w:rtl w:val="true"/>
          <w:lang w:bidi="fa-IR"/>
        </w:rPr>
        <w:t>.</w:t>
      </w:r>
      <w:bookmarkStart w:id="32" w:name="pg73_228"/>
    </w:p>
    <w:p>
      <w:pPr>
        <w:pStyle w:val="Heading3"/>
        <w:numPr>
          <w:ilvl w:val="2"/>
          <w:numId w:val="1"/>
        </w:numPr>
        <w:rPr/>
      </w:pPr>
      <w:bookmarkStart w:id="33" w:name="__RefHeading___Toc441092_211673320"/>
      <w:bookmarkStart w:id="34" w:name="_Toc12"/>
      <w:bookmarkEnd w:id="32"/>
      <w:bookmarkEnd w:id="33"/>
      <w:r>
        <w:rPr>
          <w:rtl w:val="true"/>
        </w:rPr>
        <w:t>رمز موفقیت مردان بزرگ‌</w:t>
      </w:r>
      <w:bookmarkEnd w:id="34"/>
    </w:p>
    <w:p>
      <w:pPr>
        <w:pStyle w:val="BookText"/>
        <w:rPr/>
      </w:pPr>
      <w:r>
        <w:rPr>
          <w:rFonts w:ascii="IRNazanin" w:hAnsi="IRNazanin" w:eastAsia="IRNazanin"/>
          <w:color w:val="111111"/>
          <w:sz w:val="28"/>
          <w:sz w:val="28"/>
          <w:szCs w:val="28"/>
          <w:rtl w:val="true"/>
          <w:lang w:bidi="fa-IR"/>
        </w:rPr>
        <w:t>از میان انگیزه‌ها و علل پیروزی مردان بزرگ، می‌توان دو علّت اساسی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اخلاص و پاکی دل آنها، و سپس استقامت و پایمردی، تلاش و کوشش در راه رسیدن به هدف و ابلاغ پیام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مُحرّک و انگیزه‌ای جز رضای حقّ و خدمت به خلق و همنوع در وجودشان نبوده و روی همین جهت برای رسیدن به هدف اصلی، سر از پا نمی‌شناختند و همه راحتی‌ها و کامیابی‌های خود را وقف بر این هدف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ندارم تا کام دل بر آید</w:t>
      </w:r>
    </w:p>
    <w:p>
      <w:pPr>
        <w:pStyle w:val="BookText"/>
        <w:rPr/>
      </w:pPr>
      <w:r>
        <w:rPr>
          <w:rFonts w:ascii="IRNazanin" w:hAnsi="IRNazanin" w:eastAsia="IRNazanin"/>
          <w:color w:val="111111"/>
          <w:sz w:val="28"/>
          <w:sz w:val="28"/>
          <w:szCs w:val="28"/>
          <w:rtl w:val="true"/>
          <w:lang w:bidi="fa-IR"/>
        </w:rPr>
        <w:t>یا جان رسد به جانان یا جان ز تن درآید</w:t>
      </w:r>
    </w:p>
    <w:p>
      <w:pPr>
        <w:pStyle w:val="BookText"/>
        <w:rPr/>
      </w:pPr>
      <w:r>
        <w:rPr>
          <w:rFonts w:ascii="IRNazanin" w:hAnsi="IRNazanin" w:eastAsia="IRNazanin"/>
          <w:color w:val="111111"/>
          <w:sz w:val="28"/>
          <w:sz w:val="28"/>
          <w:szCs w:val="28"/>
          <w:rtl w:val="true"/>
          <w:lang w:bidi="fa-IR"/>
        </w:rPr>
        <w:t xml:space="preserve">زندگی پر بار و 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او بهترین الگو و سرمشق برای همگان است ولی دو نکته درخشانِ آن، همان دو عامل فوق بود که به آن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اخلاص و اجتناب از خود پرستی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استقامت در راه رساندن پیام الهی</w:t>
      </w:r>
    </w:p>
    <w:p>
      <w:pPr>
        <w:pStyle w:val="BookText"/>
        <w:rPr/>
      </w:pPr>
      <w:r>
        <w:rPr>
          <w:rFonts w:ascii="IRNazanin" w:hAnsi="IRNazanin" w:eastAsia="IRNazanin"/>
          <w:color w:val="111111"/>
          <w:sz w:val="28"/>
          <w:sz w:val="28"/>
          <w:szCs w:val="28"/>
          <w:rtl w:val="true"/>
          <w:lang w:bidi="fa-IR"/>
        </w:rPr>
        <w:t>او از افراد معدودی بود که هر بیننده‌ای را به یاد خدا می‌انداخت و نمونه یک انسان متعالی و یک مسلمان واقعی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نه تنها در قلبش که در سراسر وجود و تمام سلول‌های بدنش استقرار یافته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کار و خستگی ناپذیر بود، کم می‌خوابید و زیاد کار می‌کرد، لحظه‌ای بیکار نمی‌نشست، می‌نوشت و می‌نوشت و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که از دل برمی‌خواست بر دل می‌نشست و هر شنونده‌ای را تحت تأثیر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مرحوم محدّث قمی، از اموری است که باید سرمشق همه قرار گیرد، شواهد فراوانی درباره اخلاص او در دست است که برای نمونه بعضی از آنها را بیان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عبدالرزاق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روزی برای فرزند بزرگش نقل کرد که وقتی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و چاپ کردم، این کتاب به دست شیخ عبد الرزاق مسأله‌گو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قبل از ظهر در صحن مطهر حضرت معصومه‌علیها السلام مسأله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مرحوم پدرم کربلایی محمد رضا، از علاقمندان شیخ عبد الرزاق بود، و هر روز در مجلس او حاضر می‌شد، شیخ عبد الرزاق روزها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گشوده و برای افرادی که در مجلس او حاضر می‌شدند،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به خانه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مثل این مسأله‌گو می‌شدی و می‌توانستی منبر بروی و این کتاب را که امروز برای ما خواند،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خواستم بگویم آن کتاب از آثار و تألیفات من است، اما هر بار خودداری کردم، و چیزی نگفتم، فقط عرض کردم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بفرمایید خداوند توفیقی مرحمت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در تألیف</w:t>
      </w:r>
    </w:p>
    <w:p>
      <w:pPr>
        <w:pStyle w:val="BookText"/>
        <w:rPr/>
      </w:pPr>
      <w:r>
        <w:rPr>
          <w:rFonts w:ascii="IRNazanin" w:hAnsi="IRNazanin" w:eastAsia="IRNazanin"/>
          <w:color w:val="111111"/>
          <w:sz w:val="28"/>
          <w:sz w:val="28"/>
          <w:szCs w:val="28"/>
          <w:rtl w:val="true"/>
          <w:lang w:bidi="fa-IR"/>
        </w:rPr>
        <w:t xml:space="preserve">آقای آخوندی ناشر کتابفروشی مکتبة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لازم بود یادآوری شود که کاملاً وارستگی و پارسایی این عالم بزرگوار را می‌رساند آن بود 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بواسطه کارهای شخصی و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عراق به ایران بازگشتم و مقداری کتب تهیه و به عراق فرستادم، از آن جمله خرید یک هزار جلد کتاب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گراوُری، از تألیفات آن جناب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شرکت تضامنی محمد حسن علمی و شرکاء با بهترین کاغذ و چاپ و جلد چرمی چاپ کرده و در شُرُف انتشار بود، کتب مزبور را از آقای حاج محمد علی علمی که در آن زمان مدیر فروشگاه شرکت بود به ارزش هر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خریداری و به عراق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واسطه سوابقی که با مؤلف عالی‌مقام کتاب مذکور داشتم، آقای علمی از من درخواست نمود به ایشان نامه‌ای بنویسم که در برابر یک‌هزار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حق چاپ کتاب را به مؤسّسه علمی واگذار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جواب نامه از طرف مؤلف عالی مقدار 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آقای علمی بگو من کتاب را ننوشته‌ام که از آن استفاده مادی نمایم، طبع کتاب مذکور آزاد است هر کس می‌خواهد چاپ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آقای علمی تعداد سی مجلّد از آن کتاب را به وسیله اینجانب برای مؤلف عالیقدر فرستاد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همّت اخلاص در نیّات و اعمالمان عنایت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اَخلِص نِیّاتِنا فی مُعامَلَتِک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به ابی‌ذر رحمه الله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اَباذَر لِیَکُنْ لَکَ فی کُلِّ شَیْ‌ءٍ نِیَّةً صالِحَةً حَتّی فِی النَّوْمِ وَ الْاَکْلِ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چیز نیّت شایسته‌ای داشته باشی حتَّی در خوابیدن و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نفس تا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از آثار مرحوم محدّث قمی‌رحمه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تعریف بلیغی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ماه‌های رمضان با چند تن از رفقا، از ایشان خواهش کردیم که در مسجد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را بر معتقدان و علاقه‌مندان منّت نهند با اصرار و ابرام، این خواهش پذیرفته شد و چند روز نماز ظهر و عصر در یکی از شبستان‌های آنجا اقامه شد و بر جمعیت این جماعت روز به روز می‌افزود، هنوز به ده روز نرسیده بود که اشخاص زیادی اطلاع یافتند و جمعیت، فوق العاده شد، یک روز پس از اتمام نماز ظهر به من که نزدیک ایشان بودم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نمی‌توانم نماز عصر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رفتند و دیگر آن سال را برای نماز جماعت نیامدند، در موقع</w:t>
      </w:r>
      <w:bookmarkStart w:id="35" w:name="pg73_235"/>
    </w:p>
    <w:p>
      <w:pPr>
        <w:pStyle w:val="BookText"/>
        <w:rPr/>
      </w:pPr>
      <w:bookmarkEnd w:id="35"/>
      <w:r>
        <w:rPr>
          <w:rFonts w:ascii="IRNazanin" w:hAnsi="IRNazanin" w:eastAsia="IRNazanin"/>
          <w:color w:val="111111"/>
          <w:sz w:val="28"/>
          <w:sz w:val="28"/>
          <w:szCs w:val="28"/>
          <w:rtl w:val="true"/>
          <w:lang w:bidi="fa-IR"/>
        </w:rPr>
        <w:t>ملاقات و استفسار</w:t>
      </w:r>
      <w:r>
        <w:rPr>
          <w:rStyle w:val="FootnoteAnchor"/>
          <w:rtl w:val="true"/>
        </w:rPr>
        <w:footnoteReference w:id="36"/>
      </w:r>
      <w:r>
        <w:rPr>
          <w:rFonts w:ascii="IRNazanin" w:hAnsi="IRNazanin" w:eastAsia="IRNazanin"/>
          <w:color w:val="111111"/>
          <w:sz w:val="28"/>
          <w:sz w:val="28"/>
          <w:szCs w:val="28"/>
          <w:rtl w:val="true"/>
          <w:lang w:bidi="fa-IR"/>
        </w:rPr>
        <w:t>از علّت ترک نماز جماعت،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در رکوع رکعت چهارم، متوجه شدم که صدای اقتدا کنندگان که پشت سر من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اِنّ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بسیار دور به گوش می‌رسید، این توجه که مرا به زیادتیِ جمعیّت متوجه کرد، در من شادی و فَرَحی ایجاد نمود و خلاصه خوشم آمد که جمعیّت، این اندازه زیاد است، بنابر این من برای امامت اهلیّت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اِغراق و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چنان بود که برای دیگران می‌خواست و چنان عمل می‌کرد که به دیگران تعلیم می‌داد، سخنان و مواعظ او چون از دل خارج می‌شد و با عمل توأم می‌بود ناگزیر بر دل می‌نشست و شنونده را به عمل وامی‌داشت</w:t>
      </w:r>
      <w:r>
        <w:rPr>
          <w:rFonts w:eastAsia="IRNazanin" w:cs="IRNazanin"/>
          <w:color w:val="111111"/>
          <w:sz w:val="28"/>
          <w:szCs w:val="28"/>
          <w:rtl w:val="true"/>
          <w:lang w:bidi="fa-IR"/>
        </w:rPr>
        <w:t>.</w:t>
      </w:r>
    </w:p>
    <w:p>
      <w:pPr>
        <w:pStyle w:val="Heading3"/>
        <w:numPr>
          <w:ilvl w:val="2"/>
          <w:numId w:val="1"/>
        </w:numPr>
        <w:rPr/>
      </w:pPr>
      <w:bookmarkStart w:id="36" w:name="__RefHeading___Toc441094_211673320"/>
      <w:bookmarkStart w:id="37" w:name="_Toc13"/>
      <w:bookmarkEnd w:id="36"/>
      <w:r>
        <w:rPr>
          <w:rtl w:val="true"/>
        </w:rPr>
        <w:t>تحصیلات‌</w:t>
      </w:r>
      <w:bookmarkEnd w:id="37"/>
    </w:p>
    <w:p>
      <w:pPr>
        <w:pStyle w:val="BookText"/>
        <w:rPr/>
      </w:pPr>
      <w:r>
        <w:rPr>
          <w:rFonts w:ascii="IRNazanin" w:hAnsi="IRNazanin" w:eastAsia="IRNazanin"/>
          <w:color w:val="111111"/>
          <w:sz w:val="28"/>
          <w:sz w:val="28"/>
          <w:szCs w:val="28"/>
          <w:rtl w:val="true"/>
          <w:lang w:bidi="fa-IR"/>
        </w:rPr>
        <w:t xml:space="preserve">همانگونه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شدیم،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دوستدار علم و علما بوده و مقدّمات و سطوح فقه و اصول را در قم در محضر عده‌ای از علما و فضلا پایان برد، از جمله مرحوم آیت اللَّه آمیرزا محمد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هجرت فرموده</w:t>
      </w:r>
      <w:r>
        <w:rPr>
          <w:rStyle w:val="FootnoteAnchor"/>
          <w:rtl w:val="true"/>
        </w:rPr>
        <w:footnoteReference w:id="37"/>
      </w:r>
      <w:r>
        <w:rPr>
          <w:rFonts w:ascii="IRNazanin" w:hAnsi="IRNazanin" w:eastAsia="IRNazanin"/>
          <w:color w:val="111111"/>
          <w:sz w:val="28"/>
          <w:sz w:val="28"/>
          <w:szCs w:val="28"/>
          <w:rtl w:val="true"/>
          <w:lang w:bidi="fa-IR"/>
        </w:rPr>
        <w:t>و در مجالس درسی علما شرکت فرمودند، ولی لازم به تذکّر است که ایشان پیوسته</w:t>
      </w:r>
    </w:p>
    <w:p>
      <w:pPr>
        <w:pStyle w:val="BookText"/>
        <w:rPr/>
      </w:pPr>
      <w:r>
        <w:rPr>
          <w:rFonts w:ascii="IRNazanin" w:hAnsi="IRNazanin" w:eastAsia="IRNazanin"/>
          <w:color w:val="111111"/>
          <w:sz w:val="28"/>
          <w:sz w:val="28"/>
          <w:szCs w:val="28"/>
          <w:rtl w:val="true"/>
          <w:lang w:bidi="fa-IR"/>
        </w:rPr>
        <w:t>ملازم و همراه مرحوم عالم جلیل، محدّث خبیر، میرزا حسین نوری‌رحمه الله بوده و اکثر اوقات خویش را در استنساخ تألیفاتِ ایشان و مقابله نوشته‌های وی سپری می‌نمودند</w:t>
      </w:r>
      <w:r>
        <w:rPr>
          <w:rStyle w:val="FootnoteAnchor"/>
          <w:rtl w:val="true"/>
        </w:rPr>
        <w:footnoteReference w:id="38"/>
      </w:r>
      <w:r>
        <w:rPr>
          <w:rFonts w:ascii="IRNazanin" w:hAnsi="IRNazanin" w:eastAsia="IRNazanin"/>
          <w:color w:val="111111"/>
          <w:sz w:val="28"/>
          <w:sz w:val="28"/>
          <w:szCs w:val="28"/>
          <w:rtl w:val="true"/>
          <w:lang w:bidi="fa-IR"/>
        </w:rPr>
        <w:t xml:space="preserve">تا نزد استاد ارج و قربی فراوان یافته و نتیجه این همراهی پی‌گیر با مرحوم محدث نوری‌رحمه الله استنساخ تعدادی از کتب ایشان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اجازه یافت از کتابخانه شخصی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گویی تمام دنیا را یکجا به او داده‌اند و با وَلَع زیاد به مطالعه کتاب‌های ارزنده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بهترین نعمت‌های خدا برای خود، وجود چنین معلّمِ دلسوزی را می‌دانست که مانند پدر، او را مورد مهر و محبّت خود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سبب آشنایی محدث قمی‌رحمه الله با مرحوم محدث نوری‌رحمه الله، مرحوم علامه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قمی‌رحمه الله بوده است زیرا ایشان جزو اصحاب گذشته مرحوم نوری بوده‌اند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به حج و زیارت قبر رسول خداصلی الله علیه وآله وسلم شدند و از همان راه به ایران بازگشت نموده و از وطن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نموده و تجدید عهدی با والدین و بستگان نموده، سپس به نجف اشرف بازگشته و همچنان ملازم محدّث نوری‌رحمه الله گشته، تا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دلخوشی روزها و ماه‌ها را بدون احساس خستگی و ناراحتی در</w:t>
      </w:r>
    </w:p>
    <w:p>
      <w:pPr>
        <w:pStyle w:val="BookText"/>
        <w:rPr/>
      </w:pPr>
      <w:r>
        <w:rPr>
          <w:rFonts w:ascii="IRNazanin" w:hAnsi="IRNazanin" w:eastAsia="IRNazanin"/>
          <w:color w:val="111111"/>
          <w:sz w:val="28"/>
          <w:sz w:val="28"/>
          <w:szCs w:val="28"/>
          <w:rtl w:val="true"/>
          <w:lang w:bidi="fa-IR"/>
        </w:rPr>
        <w:t xml:space="preserve">خدمت استاد و استفاده از کتابخانه وی گذرانید تا سال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گرانقدرش به رحمت ایزدی رفته و وفات نمود و داغی جانکاه را بر سینه محدّثِ قمی‌رحمه الله نهاد، بعد از ایشان دو سال در نجف ماند، اما درنگ بیشتر را جایز ندید و در سال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زادگاهش بازگشت تا به رسالت تبلیغی خویش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در قم توقف فرمود و چندین جلد کتاب تألیف فرموده و در همان سال‌ها ازدواج نموده و برای دومین بار به حج مشرف شد که پس از بازگشت باز به تألیف و منبر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آیت اللَّه آقای حاج آقا حسین قمی‌رحمه الله از عَتَبات به مشهد مشرّف شدند و در آن شهر مقدس ساکن گردیدند در همان سال مرحوم محدث قمی‌رحمه الله به عللی وطن مألوف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گفته و ساکن مشهد شدند و برای سومین بار موفق به حج بیت اللَّه گردیدند که این سفر با کشتی و شش ماه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شهرت مرحوم محدث قمی پس از بازگشت از این سفر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قمی‌رحمه الله جمعاً حدود دوازده سال در مشهد مقدس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واقعه مشهد و مسجد گوهرشاد اتفاق افتاد و مرحوم آیة اللَّه قمی رهسپار اعتاب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مرحوم حاج شیخ عباس قمی در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 به قم آمد و مدتی مانده سپس عازم عراق شد و تا پایان عمر در نجف اشرف سکونت جُست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مدتی که در مشهد بود، همه ساله ایام زمستان به نجف اشرف می‌رفت، به طوری که سالی شش ماه در نجف وشش ماه درایران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تألیفات آن مرحوم در سنوات اخیر عمرش در نجف اشرف به اتمام رسید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مشهور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در تألیف و تصنیف و مطالعه رغبت زیاد نشان می‌داد، به طوری که اندکی از وقت خود را به هدر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مصداقِ این روایت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المَؤُونَة وَ کَثیرُ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خرج و پُر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خواهیم گفت، محدث قمی‌رحمه الله مبتلا به ناراحتی رِیَوی بود بطوری که گاهی نشست و برخاست برایش مشکل می‌شد و نمی‌توانست کتاب را از زمین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او شبانه روز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استراحت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او بسیار کم بود یا مطالعه می‌کرد یا چیز می‌نوشت و یا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شبها را به بیداری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شبی در بستر می‌خوابید، معمولاً بالشی زیر دست می‌نهاد و سر روی آن می‌گذاشت و به خواب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خواب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تنگی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سال همین بود، و جز این آسایش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او شبانه روز هیجده ساعت مشغول مطالعه یا نوشتن بود، و استراحت و خوابش از چند ساعت تجاوز نمی‌کرد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او شیفته کتاب و مطالعه و مخصوصاً نوشتن بود، خوب و سریع و به خط پخته و نستعلیقِ خوش می‌نوشت، و در این راه تقریباً خستگی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بقدری می‌نوشت که دو طرف انگشتانش که قلم بدست می‌گرفت، برآمدگی داشت</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اتفاق می‌افتاد که در شبانه روز قلم در دست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مانند نابغه بزرگِ شیعه مرحوم میر حامد حسین نیشابوری هندی‌رحمه الله درگذشته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مؤلف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اثبات امامة الائمة الاطهار</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کتب پر اُرج دیگر، که خود محدث قمی‌رحمه الله می‌گفته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سینه‌اش از کثرت مطالعه و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روی میز کوچک تحریرش خم می‌شد، یا کتاب برای مطالعه به سینه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زیادی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باقر طباطبایی یزدی که سالها در نجف اشرف تولیت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مدرسه مشهور جدّش مرحوم آیة اللَّه آقا سید کاظم یزدی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در امر مدرسه و انضباط و امور طلاب بسیار دقّتِ نظر داشته و سخت‌گیر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آقایان فضلای نجف اشرف که در تهران ساکن شده‌اند، نقل می‌کنند که مرحوم حاج آقا باقر بارها طلاّب را نصیحت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آن همه اصرار به داشتن اتاق خوب و نورگیر مدرسه دارند، و به هر اتاقی که به آنها می‌دهند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می‌افزود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بسیار کوچک و تاریک راهرو پله طبقه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قبل از ورودی به داخل صحن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داشت و در همان جای تنگ و تاریک مشغول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الوُثقی بود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القُصوی چاپ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می‌داد که هر بار از آن مرحوم می‌خواستیم اتاقش را عوض کند و اتاق بهتر و بزرگتری انتخاب نماید و منتقل به آنجا شود،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همین جا کفافِ کار مرا می‌کند، به راحتی می‌توانم کارم را انجام دهم، چرا اتاق دیگری را که سایر طلاب احتیاج به آن دارند اشغال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با همه خواهش و اصرار ما برای تعویض اتاق، نپذیرفت و در همان جای تنگ و تاریک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القُصْوی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شدیدی به مطالعه و کتاب داشت، او مردی به تمام معنی موفّق بود، به طوری که احساس خستگی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علمای اعلام به باغی در اطراف مشهد می‌رفتند همین که کار صرف غذا به انجام می‌رسید، قلم و کاغذ و کتاب برمی‌داشت و گوشه خلوتی می‌یافت و مشغول کار می‌شد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تألیفاتش یادگار همین اوقات و لحظات و سفرهای کوتاه و طولانی بوده است که لحظه‌ای از آن به هدر نمی‌رفت و در حقیقت حداکثر استفاده را از وقت و فرصت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از دوستان وی نقل کرده است که تا صرف غذا به پایان می‌رسید و ما سرگرم صحبت و گفتگو می‌شدیم، حاج شیخ عباس، قلم و کاغذ و کتاب آماده می‌ساخت و مشغول کار می‌شد،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قدری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می‌روید ولی اینها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عمده و اساسی محدث قمی‌رحمه الله، تألیف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پر مایه، کلیدِ رمز و فهرست رؤوسِ مطالب و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مجلسی‌قدس سره بزرگترین و مشهورترین متون حدیثیِ شیعه است که از مجموع منابع و مآخذ حدیث و روایات و کلام شیعه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علامه مجلسی‌رحمه الله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بزرگ به قطع رحلی تألیف فرموده که بعدها تا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قطع وزیری چاپ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تألیف این کتاب را اساس کار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سایر تألیفاتش تقریباً در خلال آن انجام گرفته و در درجه دوم اهمیت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کتاب نفیس از آغاز تا انجام به گفته خود آن مرحوم جمعاً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مرحوم می‌گفته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اول تا آخر مطالعه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به مدت هفت سال شب و روز غرق مطالعه دقیق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فهرست مطالب و مضامینِ احادیث را با حروف تهجّی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کاغذهای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نموده و هر موضوعی را در حرف خود جای داده و همان فیش‌ها و اوراق را در سفرها همه جا با خود می‌برده و آن را مرتب و منظّم می‌کرده، بدین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کار پر ارزش او بدین‌گونه است که مثلاً امروز ما می‌توانیم احادیث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جلدهای بحارالانوار در هر باب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متوجه شده بود که بسیاری از مطالب در بحارالانوار، در موردِ خود، و باب مناسب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او در سفینة البحار همه را در جای مناسب خود ذکر کرده است و عموم اهل علم و اربابِ رجوع را، از سرگردانی نجات داده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اینها محدث قمی‌رحمه الله در هر مادّه و تحت هر عنوانی به مناسبت، مطالبی را گلچین نموده و آورده است که از هر جهت بر اهمیت کتاب افزوده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38" w:name="pg73_252"/>
    </w:p>
    <w:p>
      <w:pPr>
        <w:pStyle w:val="BookText"/>
        <w:rPr/>
      </w:pPr>
      <w:bookmarkEnd w:id="38"/>
      <w:r>
        <w:rPr>
          <w:rFonts w:ascii="IRNazanin" w:hAnsi="IRNazanin" w:eastAsia="IRNazanin"/>
          <w:color w:val="111111"/>
          <w:sz w:val="28"/>
          <w:sz w:val="28"/>
          <w:szCs w:val="28"/>
          <w:rtl w:val="true"/>
          <w:lang w:bidi="fa-IR"/>
        </w:rPr>
        <w:t xml:space="preserve">بخشی از خاطرات زندگی این بزرگ‌مرد را مرحوم جناب مستطاب حاج شیخ آقا بزرگ تهرانی‌رحمه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گفته خودش بسیار با مرحوم محدث قمی معاشرت داشته و در یک حجره از مدرسه در نجف با هم سکونت داشته و هم خرج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اعلام الشیعه، صفحه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محدث قمی به عنوان یک انسان کامل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علم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Heading3"/>
        <w:numPr>
          <w:ilvl w:val="2"/>
          <w:numId w:val="1"/>
        </w:numPr>
        <w:rPr/>
      </w:pPr>
      <w:bookmarkStart w:id="39" w:name="__RefHeading___Toc441096_211673320"/>
      <w:bookmarkStart w:id="40" w:name="_Toc14"/>
      <w:bookmarkEnd w:id="39"/>
      <w:r>
        <w:rPr>
          <w:rtl w:val="true"/>
        </w:rPr>
        <w:t>تلاش وی در تبلیغ‌</w:t>
      </w:r>
      <w:bookmarkEnd w:id="40"/>
    </w:p>
    <w:p>
      <w:pPr>
        <w:pStyle w:val="BookText"/>
        <w:rPr/>
      </w:pPr>
      <w:r>
        <w:rPr>
          <w:rFonts w:ascii="IRNazanin" w:hAnsi="IRNazanin" w:eastAsia="IRNazanin"/>
          <w:color w:val="111111"/>
          <w:sz w:val="28"/>
          <w:sz w:val="28"/>
          <w:szCs w:val="28"/>
          <w:rtl w:val="true"/>
          <w:lang w:bidi="fa-IR"/>
        </w:rPr>
        <w:t>مرحوم محدّث قمی‌رحمه الله دارای روحیّه‌ای با نشاط و خستگی ناپذیر در تبلیغ شریعت و ترویج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مردم و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نوشته‌ها و تألیفاتش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کوشا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خاطره ارشادها و منبرهای گرم و مؤثر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و مشهد مقدس و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پروانه‌وار اینجا و آنجا مهاجرت یا مسافرت می‌نمود، نجف، قم، مشهد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شهرها و کشورها به انگیزه تحصیل رضای پروردگار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بازسازی یا تأسیس حوزه علمیه قم بدست توانای مرحوم آیت اللَّه حاج شیخ عبدالکریم حائری‌رحمه الله و همکاری با ایشان سهم بسزائی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فضلای مشهد</w:t>
      </w:r>
      <w:r>
        <w:rPr>
          <w:rStyle w:val="FootnoteAnchor"/>
          <w:rtl w:val="true"/>
        </w:rPr>
        <w:footnoteReference w:id="43"/>
      </w:r>
      <w:r>
        <w:rPr>
          <w:rFonts w:ascii="IRNazanin" w:hAnsi="IRNazanin" w:eastAsia="IRNazanin"/>
          <w:color w:val="111111"/>
          <w:sz w:val="28"/>
          <w:sz w:val="28"/>
          <w:szCs w:val="28"/>
          <w:rtl w:val="true"/>
          <w:lang w:bidi="fa-IR"/>
        </w:rPr>
        <w:t xml:space="preserve">از ایشان خواهش کردند شب‌های پنجشنبه و جمعه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ضلع صحنِ مطهّر حضرت امام رضاعلیه السلام به عنوان درس اخلاق، برای طلاّب علوم دینی، منبر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هزار نفر از طلاب و علمای شهر در آن مجلس شرکت می‌کردند، محدث قمی پذیرفت، منبرشان حدود دو ساعت و نیم تا سه ساعت طول می‌کشید، و در قسمت‌های مختلف اخلاقی بحث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واعظان مشهور که از طلاب درس‌خوان آن روز و از حاضران آن مجلس بوده، بارها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یک منبر ایشان در آن دو شب، تا یک هفته در ما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هفته مضامین سخنان آن مرحوم در اعماق دل ما ریشه دوانیده و ما را به خود مشغول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تا هفته بعد کاملاً تحت تأثیر آن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نافذ آن مرحوم چنان بود که تا یک هفته انسان را از تمامی گناهان و پندارهای ناروا باز می‌داشت و به خدا و عبادت متوجه می‌کرد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بزرگ حکیم، روحانی مشهور خراسان در میان علما به دو</w:t>
      </w:r>
    </w:p>
    <w:p>
      <w:pPr>
        <w:pStyle w:val="BookText"/>
        <w:rPr/>
      </w:pPr>
      <w:r>
        <w:rPr>
          <w:rFonts w:ascii="IRNazanin" w:hAnsi="IRNazanin" w:eastAsia="IRNazanin"/>
          <w:color w:val="111111"/>
          <w:sz w:val="28"/>
          <w:sz w:val="28"/>
          <w:szCs w:val="28"/>
          <w:rtl w:val="true"/>
          <w:lang w:bidi="fa-IR"/>
        </w:rPr>
        <w:t>نفر زیاد ابراز علاقه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آیة اللَّه حاج آقا حسین قمی و دیگری حاج شیخ عباس قمی‌رحمه الله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از کلام اهلبیت‌علیهم السلام نورانیت پیدا کند از منبر حاج شیخ عباس قمی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از علمای محترم نقل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آسید علی بلور فروش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بازار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ایام فاطمیّه اول در منزل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 که بعدها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آیة اللَّه بروجردی‌رحمه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بسیار مفصلّی می‌گرفت، و مقیّد بود که حاج شیخ عباس قمی را دعوت کند، بطوری که محدث قمی را در هر جا بود به قم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او از لحاظ جمعیت، اول مجلس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فضلای قم انتظار می‌کشیدند چه وقت ایام فاطمیّه فرا می‌رسد تا از منبر حاج شیخ عباس قمی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فاطمیّه دوم که روضه آیة اللَّه حاج 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و رییس حوزه علمیه و مرجع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تشکیل می‌شد، مرحوم حاج شیخ عباس دعوت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علما و بزرگانِ حوزه با حضور خودِ مرحوم آیت اللَّه حائری و طلاب و محصلین و طبقات مختلف، در پای منبر آن محدث عالیقدر اجتماع می‌نمودند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مجلس نخست مرحوم حاج میرزا علی هسته‌ای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مجتهد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می‌رفت، و پس از وی محدث قمی به منبر صعود می‌کرد، نه تنها جمعیت پراکنده و خسته نمی‌شد بلکه مجلس</w:t>
      </w:r>
      <w:bookmarkStart w:id="41" w:name="pg73_258"/>
    </w:p>
    <w:p>
      <w:pPr>
        <w:pStyle w:val="BookText"/>
        <w:rPr/>
      </w:pPr>
      <w:bookmarkEnd w:id="41"/>
      <w:r>
        <w:rPr>
          <w:rFonts w:ascii="IRNazanin" w:hAnsi="IRNazanin" w:eastAsia="IRNazanin"/>
          <w:color w:val="111111"/>
          <w:sz w:val="28"/>
          <w:sz w:val="28"/>
          <w:szCs w:val="28"/>
          <w:rtl w:val="true"/>
          <w:lang w:bidi="fa-IR"/>
        </w:rPr>
        <w:t>همچنان گرم بود، و علما و فضلا و طبقات مختلف با اشتیاق فراوان، گوش به مواعظ نافذ مرحوم حاج شیخ عباس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در منزل مرحوم آیت اللَّه قمی، دهه اول محرم منبر می‌رفت، خود وی این منبرها را درک فیض بیشتر و انجام وظیفه دینی می‌دانست، نه اینکه چون بعضی، آن را بدون صلاحیّت، حرفه و شغلی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 منبر او جمعیتی عظیم و ازدحامی عجیب می‌شد که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منبر ایشان بعد از ظهر بود، پس از ادای فریضه ظهر و عصر، مردم دسته دسته برای استماع مواعظ آن محدث عالیقدر به منزل مرحوم آیت اللَّه قمی سرازیر می‌شدند و منبر او تا دو و نیم بعد از ظهر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یکی از اقسام تبلیغ دینی، تألیف و نشر نوشتارهای مفید و سازنده است، بهتر است هم‌اکنون به تألیفات آن مرحوم بپردازیم</w:t>
      </w:r>
      <w:r>
        <w:rPr>
          <w:rFonts w:eastAsia="IRNazanin" w:cs="IRNazanin"/>
          <w:color w:val="111111"/>
          <w:sz w:val="28"/>
          <w:szCs w:val="28"/>
          <w:rtl w:val="true"/>
          <w:lang w:bidi="fa-IR"/>
        </w:rPr>
        <w:t>.</w:t>
      </w:r>
    </w:p>
    <w:p>
      <w:pPr>
        <w:pStyle w:val="Heading3"/>
        <w:numPr>
          <w:ilvl w:val="2"/>
          <w:numId w:val="1"/>
        </w:numPr>
        <w:rPr/>
      </w:pPr>
      <w:bookmarkStart w:id="42" w:name="__RefHeading___Toc441098_211673320"/>
      <w:bookmarkStart w:id="43" w:name="_Toc15"/>
      <w:bookmarkEnd w:id="42"/>
      <w:r>
        <w:rPr>
          <w:rtl w:val="true"/>
        </w:rPr>
        <w:t>تألیفات‌</w:t>
      </w:r>
      <w:bookmarkEnd w:id="43"/>
    </w:p>
    <w:p>
      <w:pPr>
        <w:pStyle w:val="BookText"/>
        <w:rPr/>
      </w:pPr>
      <w:r>
        <w:rPr>
          <w:rFonts w:ascii="IRNazanin" w:hAnsi="IRNazanin" w:eastAsia="IRNazanin"/>
          <w:color w:val="111111"/>
          <w:sz w:val="28"/>
          <w:sz w:val="28"/>
          <w:szCs w:val="28"/>
          <w:rtl w:val="true"/>
          <w:lang w:bidi="fa-IR"/>
        </w:rPr>
        <w:t>تاریخ، نویسندگان و مؤلّفان بسیاری را به ما نشان می‌دهد که آثار فراوانی به زبانهای مختلف در زمینه‌های متعدّد و با کیفیت‌های گوناگون به وجود آورده‌اند، ولی مؤلفانی که یادشان همواره بجای مانده و در میان جوامع اسلامی حضور داشته باشند انگشت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آثار گذشتگان فقط در موزه‌ها و کتابخانه‌های باستانی، زندانی است که یادی و نامی از آنها در میان جامعه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قمی‌رحمه الله و عالمانی همانند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تلاش مخلصانه در راه ابلاغ پیام الهی، همواره نام و یادشان زنده مانده و</w:t>
      </w:r>
    </w:p>
    <w:p>
      <w:pPr>
        <w:pStyle w:val="BookText"/>
        <w:rPr/>
      </w:pPr>
      <w:r>
        <w:rPr>
          <w:rFonts w:ascii="IRNazanin" w:hAnsi="IRNazanin" w:eastAsia="IRNazanin"/>
          <w:color w:val="111111"/>
          <w:sz w:val="28"/>
          <w:sz w:val="28"/>
          <w:szCs w:val="28"/>
          <w:rtl w:val="true"/>
          <w:lang w:bidi="fa-IR"/>
        </w:rPr>
        <w:t>از زبانها و قلبها محو نخواهد شد، درود و رحمت خداوند بر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 و تألیفات محدّث قمی بیش از آنست که ما بتوانیم در این فرصت کوتاه درباره یکایک آنها به تفصیل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فضیلت‌پیشه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 در سنّ حدود چهل سالگی دارای هفتاد تألیف در هفتاد و چهار جلد بوده است که حتماً می‌دانید که این حجم تألیفات، آن هم در این وقت از سنّ و با آن کسالت و تنقّل و سفرهای زیاد، واقعاً انسان را به اعجاب وا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 بِرَحْمَتِه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هم‌اکنون طبق حروف الفبا به تألیفات آن مرحوم می‌پردازیم با توجه به آنکه بعضی از آنها چاپ شده و برخی ناتمام و بعضی مفقود شده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 البهیّة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الآیات البیّنات فی اخبار امیرالمؤمنین‌علیه السلام عن الملاحم و الغائبات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الأحزان فی مصائب سیّدة النسوان‌علیها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باقیات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مفاتیح الجنان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طوسیّه، یا مشهد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تتمة المنتهی فی وقایع ایام الخلفاء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الأحباب فی نوادر 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شیخ طوسی‌رحمه الله به فارسی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طاووس‌رحمه الله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بن طاووس‌رحمه الله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عاملی‌رحمه الله مشهور به فصل و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بالغةٌ و مأةُ کلمةٍ 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الیتیمة فی تتمّات الدّرّة الثمینة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النّظیم فی لغات القرآن العظیم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ادعیه مأثوره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ذخیرة العُقبی فی مثالب أعداء الزهراءعلیها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ذخیرة الأبرار فی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 الرّشاد فی اصول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الحکم و الآثار، مهمترین کتاب آن مرحوم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تألیف آن به طول انجامید و به جهت آن دو بار بحارالانوار را مطالعه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علم درایه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بخش سوم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صحائف النّور فی عمل الایّام و السّنة و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ضیافة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الرّجال، که شاید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الخلفاء و اصحاب الائمةعلیهم السلام و العلماء و الشعراء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الیقین،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القُصوی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 مرحوم طباطبایی یزدی‌رحمه الله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الرجبیّة فیما یتعلّق بالشهور العربیّة، اولین تألیف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العلیة فی المناقب المُرتَضَویّة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الرضویة فی احوال علماء المذهب الجعفریة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فیض العَلاّم فیما یتعلّق بالشّهور و الأیّام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فیما یتعلّق بحدیث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دو جلد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 حامد حسین نیشابوری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الطوسیة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الباصرة فی تاریخ الحُجَج الطاهرةعلیهم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لطیفه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کُحل البصر فی سیرة سید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کبیره و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اللّئالی المنثورة فی الأحراز و الأذکار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الأبواب فی السنن و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در دعا و زیارات؛ این کتاب یکی از مشهورترین و پُر تیراژترین کتاب‌های آن مرحوم است که به زبان‌های عربی و اردو هم چاپ شده و در کنار قرآن مجید، در حرم‌ها و مساجد و تکیه‌ها و منازل مورد استفاده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مؤلف با اخلاص آن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و المطالب الفاخرة در احوال برزخ و قیامت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حاضر که در پیش رو دارید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مقامات علیّه،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احمد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الآمال فی ذکر مصائب النبی و الآل‌علیهم السلام، در دو جلد، به زبان فارسی، این کتاب هم یکی از مشهورترین کتب ایشان پس از مفاتیح الجنان است که خواص و عوام از آن بهره‌مند می‌شوند که به عربی هم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مقالید الفلاح فی عمل الیوم و اللیلة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مقلاد النّجاح مختصر کتاب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جلد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مجلسی‌رحمه الله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مُسلّی المصاب بفقد الاخوة و الأحباب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نوری‌رحمه الله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فی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و شهادت حضرت سیدالشهداءعلیه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نَفثَةُ المصدور؛ در مقتل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النواظر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الوسائل فی الباب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هدیة الزائرین و بهجة الناظرین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هدیة الأحباب فی المعروفین بالکُنی و الألقاب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الأنام الی وقایع الایام، 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تألیفات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جلیل، حاج شیخ عباس قمی‌رحمه الله در سالهای آخر عمر،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تابستان‌ها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کسالت مزاجی و تنگی نفس و جهت تجدید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خوش آب و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کشور لبنان، سفر کرده و سالی سه ماه آنجا بسر برده و با علمای بزرگ آنجا نظیر مرحوم سید شرف الدین و مرحوم سید محسن امین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به جهت تیرگی روابط عراق و سوریه، طبق معمول، نتوانست تابستان به سوریه و لبنان</w:t>
      </w:r>
    </w:p>
    <w:p>
      <w:pPr>
        <w:pStyle w:val="BookText"/>
        <w:rPr/>
      </w:pPr>
      <w:r>
        <w:rPr>
          <w:rFonts w:ascii="IRNazanin" w:hAnsi="IRNazanin" w:eastAsia="IRNazanin"/>
          <w:color w:val="111111"/>
          <w:sz w:val="28"/>
          <w:sz w:val="28"/>
          <w:szCs w:val="28"/>
          <w:rtl w:val="true"/>
          <w:lang w:bidi="fa-IR"/>
        </w:rPr>
        <w:t>برود، ناگزیر در هوای گرم نجف بسر بُرد و بسیار به ایشان سخت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تابستان آن سال، بیماری شدیدی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پیدا کرد، و رفته رفته حالش رو به وخامت گذارد، بطوری که سه ماه بستری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مغرب شب آخر عمرش حالش غیر عادی بود و پی در پی، اسامی ائمه اطهارعلیهم السلام را تکرار می‌کرد، مخصوصاً وقتی به اسم حضرت امیرالمؤمنین‌علیه السلام می‌رسید، بیشتر عرض ادب و اظهار ارادت می‌کرد، و مکرر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بیشتر نمازها را نشسته خواند چون قادر نبود بایستد و تعادل خود را حفظ کند، زیرا او کسالتی طولانی را پشت سر گذاشته بود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Style w:val="FootnoteAnchor"/>
          <w:rtl w:val="true"/>
        </w:rPr>
        <w:footnoteReference w:id="48"/>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نجف اشرف شب را به همانگونه که گفتیم گذراند تا در نیمه‌های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عمری پر برکت و تلاش و کوشش خستگی ناپذیر در خدمت مذهب و تبلیغ دین و بر جای گذاشتن ثمرات و تألیفات گرانسنگ</w:t>
      </w:r>
      <w:r>
        <w:rPr>
          <w:rStyle w:val="FootnoteAnchor"/>
          <w:rtl w:val="true"/>
        </w:rPr>
        <w:footnoteReference w:id="49"/>
      </w:r>
      <w:r>
        <w:rPr>
          <w:rFonts w:ascii="IRNazanin" w:hAnsi="IRNazanin" w:eastAsia="IRNazanin"/>
          <w:color w:val="111111"/>
          <w:sz w:val="28"/>
          <w:sz w:val="28"/>
          <w:szCs w:val="28"/>
          <w:rtl w:val="true"/>
          <w:lang w:bidi="fa-IR"/>
        </w:rPr>
        <w:t>، روح پر فتوحش از قفس</w:t>
      </w:r>
      <w:bookmarkStart w:id="44" w:name="pg73_273"/>
    </w:p>
    <w:p>
      <w:pPr>
        <w:pStyle w:val="BookText"/>
        <w:rPr/>
      </w:pPr>
      <w:bookmarkEnd w:id="44"/>
      <w:r>
        <w:rPr>
          <w:rFonts w:ascii="IRNazanin" w:hAnsi="IRNazanin" w:eastAsia="IRNazanin"/>
          <w:color w:val="111111"/>
          <w:sz w:val="28"/>
          <w:sz w:val="28"/>
          <w:szCs w:val="28"/>
          <w:rtl w:val="true"/>
          <w:lang w:bidi="fa-IR"/>
        </w:rPr>
        <w:t>تن آزاد گردید و به عالم ملکوت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حاج سید ابوالحسن اصفهانی‌قدس سره مرجع بزرگ عالم تشیع بر جنازه ایشان نماز خواند و پیکر شریفش پس از تشییع، در صحن مطهر حضرت امیرالمؤمنین‌علیه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استادش مرحوم محدث نوری‌رحمه الله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تشییع جنازه مرحوم محدث قمی‌رحمه الله بسیار مفصّل و با شکوه بود و حوزه علمیّه نجف اشرف، همه در مراسم تشییع شرکت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بزرگان و مراجع و محصلین و طلاب و عامه مردم از عرب و عجم دنبال جنازه او به راه افتاده و کسانی مانند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علی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پارسای مشهور، سینه می‌زدند و اشک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مقدس این عالم ربانی را در ملکوت، هم‌نشین ارواح انبیاء و اوصیاءعلیهم السلام بفرما و گردی از اخلاص و فضیلت این بزرگمرد بر اعمال و کردار ما نصیب فرما</w:t>
      </w:r>
      <w:r>
        <w:rPr>
          <w:rFonts w:eastAsia="IRNazanin" w:cs="IRNazanin"/>
          <w:color w:val="111111"/>
          <w:sz w:val="28"/>
          <w:szCs w:val="28"/>
          <w:rtl w:val="true"/>
          <w:lang w:bidi="fa-IR"/>
        </w:rPr>
        <w:t>.</w:t>
      </w:r>
    </w:p>
    <w:p>
      <w:pPr>
        <w:pStyle w:val="Heading3"/>
        <w:numPr>
          <w:ilvl w:val="2"/>
          <w:numId w:val="1"/>
        </w:numPr>
        <w:rPr/>
      </w:pPr>
      <w:bookmarkStart w:id="45" w:name="__RefHeading___Toc441100_211673320"/>
      <w:bookmarkStart w:id="46" w:name="_Toc16"/>
      <w:bookmarkEnd w:id="45"/>
      <w:r>
        <w:rPr>
          <w:rtl w:val="true"/>
        </w:rPr>
        <w:t>پیرامون کتاب حاضر</w:t>
      </w:r>
      <w:bookmarkEnd w:id="46"/>
    </w:p>
    <w:p>
      <w:pPr>
        <w:pStyle w:val="BookText"/>
        <w:rPr/>
      </w:pPr>
      <w:r>
        <w:rPr>
          <w:rFonts w:ascii="IRNazanin" w:hAnsi="IRNazanin" w:eastAsia="IRNazanin"/>
          <w:color w:val="111111"/>
          <w:sz w:val="28"/>
          <w:sz w:val="28"/>
          <w:szCs w:val="28"/>
          <w:rtl w:val="true"/>
          <w:lang w:bidi="fa-IR"/>
        </w:rPr>
        <w:t>مرگ، پدیده‌ای است عجیب و سؤال برانگیز، که از دیر زمان، فکر و اندیشه بشر را در ابعاد و جهات مختلف به خود مشغول کرده است، و درباره آن گفتنی‌های بسیار بیان شده و نوشتنی‌های فراوان به تحریر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مقدس اسلام نیز از آنجا که فرجام همه موجودات زنده و مخصوصاً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رجوع به سوی خالق</w:t>
      </w:r>
      <w:r>
        <w:rPr>
          <w:rStyle w:val="FootnoteAnchor"/>
          <w:rtl w:val="true"/>
        </w:rPr>
        <w:footnoteReference w:id="51"/>
      </w:r>
      <w:r>
        <w:rPr>
          <w:rFonts w:ascii="IRNazanin" w:hAnsi="IRNazanin" w:eastAsia="IRNazanin"/>
          <w:color w:val="111111"/>
          <w:sz w:val="28"/>
          <w:sz w:val="28"/>
          <w:szCs w:val="28"/>
          <w:rtl w:val="true"/>
          <w:lang w:bidi="fa-IR"/>
        </w:rPr>
        <w:t>و قادر مطلق جهان</w:t>
      </w:r>
    </w:p>
    <w:p>
      <w:pPr>
        <w:pStyle w:val="BookText"/>
        <w:rPr/>
      </w:pPr>
      <w:r>
        <w:rPr>
          <w:rFonts w:ascii="IRNazanin" w:hAnsi="IRNazanin" w:eastAsia="IRNazanin"/>
          <w:color w:val="111111"/>
          <w:sz w:val="28"/>
          <w:sz w:val="28"/>
          <w:szCs w:val="28"/>
          <w:rtl w:val="true"/>
          <w:lang w:bidi="fa-IR"/>
        </w:rPr>
        <w:t>می‌داند، بر این مسأله تأکید بسیار داشته و آیات و روایات متعددی را به موضوعات مختلف و زیر مجموعه‌های متنوّع آن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عناوین و موضوعاتی که درس آموز است و عبرت انگیز، و زنگ بیدار باش را برای انسانِ غوطه‌ور در دنیا و مادیات، به صدا درمی‌آورد،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همگانی، شناخت مرگ، کیفیت مرگِ مؤمن و کافر و فاسق، فرشته قابض ارواح، یاد کرد مرگ و آثار آن، آمادگی و استعداد روانی برای مرگ، توشه‌گیری برای سفر طولانی آخرت، آرزومندان مرگ، سکرات مرگ، و آنچه مربوط به آن است، علل و عوامل ترس و کراهت و گریز عمومی از مرگ، آنچه مُحْتَضَر می‌بیند، وقایع و جریانات بعد از مرگ، مسائل غسل و کفن و تشییع جنازه و دفن؛ قبر و سؤال نکیر و منکر، برزخ، حسابرسی، میزان و صراط، نامه‌های اعمال و پرونده‌ها، دادگاه عدل الهی و بالاخره بهشت و دوزخ و اعراف، با موضوعات و زیر مجموعه‌های فراوان آنها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اینکه انسان در عین اشتغال به زندگانی دنیوی که مقدمه و مزرعه و تجارتخانه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مردن و آنچه در پی آن است غافل نباشد، چرا که یاد مرگ از بسیاری انحرافات عقیدتی و اخلاقی جلوگیری می‌کند و قدرتی عجیب در بازدارندگی نفسِ سرکش و لذت جوی انسان از طیّ مسیر شقاوت و بی دینی و دنیا گرایی و آخرت گریزی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توصیه روایات دینی بر یاد کرد مداوم از مرگ</w:t>
      </w:r>
      <w:r>
        <w:rPr>
          <w:rStyle w:val="FootnoteAnchor"/>
          <w:rtl w:val="true"/>
        </w:rPr>
        <w:footnoteReference w:id="52"/>
      </w:r>
      <w:r>
        <w:rPr>
          <w:rFonts w:ascii="IRNazanin" w:hAnsi="IRNazanin" w:eastAsia="IRNazanin"/>
          <w:color w:val="111111"/>
          <w:sz w:val="28"/>
          <w:sz w:val="28"/>
          <w:szCs w:val="28"/>
          <w:rtl w:val="true"/>
          <w:lang w:bidi="fa-IR"/>
        </w:rPr>
        <w:t>، رفتن به قبرستان و تفکّر در احوال مردگان، تشییع جنازه مؤمنان</w:t>
      </w:r>
      <w:r>
        <w:rPr>
          <w:rStyle w:val="FootnoteAnchor"/>
          <w:rtl w:val="true"/>
        </w:rPr>
        <w:footnoteReference w:id="5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همین انگیزه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است که انسان باید پیوسته بر یاد مرگ مداومت داشته باشد تا از لجام گسیختگی و سرکشیِ نفسِ حیوانی جلوگیری نماید و راه پر مخاطره آخرت را بر خود هموار سازد؛ مضافاً بر آنکه بایستی نسبت به منزلگاه‌ها و توقف‌گاه‌های پس از مرگ آگاهی کامل داشته باشد تا به اقتضای آن توشه برگیرد و مهیا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کتبی که درباره مرگ و آخرت تألیف شده است، مثل کتاب حاضر از راهکارهای مؤثّر این امر مهم و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نام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 و المطالب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گفته برخی از نویسندگان، برگرفته شده از جلسات احکام و اخلاق این محدّث بزرگوار، در شبهای پنجشنبه و جمعه در مشهد مقدس در مدرسه علمیه 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از شلوغ‌ترین درس اخلاق‌ها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شریف که اثری است نفیس و مختصر، در رابطه با مرگ و امور مربوط به آن، به طوری نزد همگان شهرت یافته که نیازی به توضیح زیاد و معرفی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آقا بزرگ تهرانی درباره این کتاب چنین می‌نویسد</w:t>
      </w:r>
      <w:r>
        <w:rPr>
          <w:rFonts w:eastAsia="IRNazanin" w:cs="IRNazanin"/>
          <w:color w:val="111111"/>
          <w:sz w:val="28"/>
          <w:szCs w:val="28"/>
          <w:rtl w:val="true"/>
          <w:lang w:bidi="fa-IR"/>
        </w:rPr>
        <w:t>:</w:t>
      </w:r>
      <w:bookmarkStart w:id="47" w:name="pg73_279"/>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 و المطالب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معاصر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موضوع آن، عواملِ حُسنِ عاقبت انسان و آنچه موجب نجات از نگرانی‌ها و توقف‌گاه‌های پس از مرگ تا قیامت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توضیح و معرّفی و شرح منزلگاه‌های این مسیر که عبارتند از مرگ، قبر، برزخ، قیامت، حسابرسی، میزان، صراط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این کتاب را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تألیف کرده که در همان سال نیز به چاپ رسیده است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قمی‌رحمه الله که هدفش نشر تعالیم عالیه اسلام و معارف قرآن کریم بوده است، در ضمن تألیفات خود، اقدام به تالیف کتاب‌های کوچک و مختصری نمود که بتواند در تقویت اعتقادات عامه مردم فارسی زبان، و آشنا نمودن آنان با احادیث و روایات اسلامی گام مؤثری را بردارد، از آن جمله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منازل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8" w:name="__RefHeading___Toc441102_211673320"/>
      <w:bookmarkStart w:id="49" w:name="_Toc17"/>
      <w:bookmarkEnd w:id="48"/>
      <w:r>
        <w:rPr>
          <w:rtl w:val="true"/>
        </w:rPr>
        <w:t>چند تذکر</w:t>
      </w:r>
      <w:bookmarkEnd w:id="4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پاورقی‌هایی که با امضای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خودِ مرحوم محدّث قمی‌رحمه الله اضافه شده است ولی پاورقی‌هایی</w:t>
      </w:r>
    </w:p>
    <w:p>
      <w:pPr>
        <w:pStyle w:val="BookText"/>
        <w:rPr/>
      </w:pPr>
      <w:r>
        <w:rPr>
          <w:rFonts w:ascii="IRNazanin" w:hAnsi="IRNazanin" w:eastAsia="IRNazanin"/>
          <w:color w:val="111111"/>
          <w:sz w:val="28"/>
          <w:sz w:val="28"/>
          <w:szCs w:val="28"/>
          <w:rtl w:val="true"/>
          <w:lang w:bidi="fa-IR"/>
        </w:rPr>
        <w:t xml:space="preserve">که بدون امضاء است یا در چاپ اول کتاب بوده و یا توسط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توسط ناشر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توضیح یا تکمیل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 آوردنش ضروری به نظر رسیده، داخل 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آورده شده است تا از متن کتاب جدا شده و رعایت امانت در نقل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اعراب گذاری متون عربی و کلمات مشکل و نامأنوس تلاش زیاد شده است تا برای خوانندگان عزیز روانتر و بهتر قابل استفاده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عبارت‌های عربی و کلمات دشوار که در متن کتاب آمده، در پاورقی به فارسی سلیس و روان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ملاک ما در مقابله و تصحیح متن، اولین چاپ آن به چاپ سنگی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سال تألیف کتاب، می‌باشد که توسط شخص خیرخواهی به نام حاج محمد ابراهیم توتونی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خط آقای محمد حسین نجف آبادی اصفهانی، در قطع جیبی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است، مگر بعضی از پاورقی‌هایی که بعداً مؤلّف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فرموده‌اند که در چاپ‌های بعد دیده شده است، اگر چه بعضی هم در چاپ اول به چشم خورده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ناشر برخی از کلمات را برای رعایت دستور زبان فارسی، عقب و جلو نموده است، که این کار بیشتر در مبتدا و خبر انجام شده است و یا بعضی کلمات تکراری را حذف نموده،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ترجمه متون عربی و یا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تکرار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بدیهی است مسئولیت این کار با خود ناشر است</w:t>
      </w:r>
      <w:r>
        <w:rPr>
          <w:rFonts w:eastAsia="IRNazanin" w:cs="IRNazanin"/>
          <w:color w:val="111111"/>
          <w:sz w:val="28"/>
          <w:szCs w:val="28"/>
          <w:rtl w:val="true"/>
          <w:lang w:bidi="fa-IR"/>
        </w:rPr>
        <w:t>.</w:t>
      </w:r>
      <w:bookmarkStart w:id="50" w:name="pg73_283"/>
    </w:p>
    <w:p>
      <w:pPr>
        <w:pStyle w:val="Heading3"/>
        <w:numPr>
          <w:ilvl w:val="2"/>
          <w:numId w:val="1"/>
        </w:numPr>
        <w:rPr/>
      </w:pPr>
      <w:bookmarkStart w:id="51" w:name="__RefHeading___Toc441104_211673320"/>
      <w:bookmarkStart w:id="52" w:name="_Toc18"/>
      <w:bookmarkEnd w:id="50"/>
      <w:bookmarkEnd w:id="51"/>
      <w:r>
        <w:rPr>
          <w:rtl w:val="true"/>
        </w:rPr>
        <w:t xml:space="preserve">چاپ‌های مختلف </w:t>
      </w:r>
      <w:r>
        <w:rPr>
          <w:rtl w:val="true"/>
        </w:rPr>
        <w:t>«</w:t>
      </w:r>
      <w:r>
        <w:rPr>
          <w:rtl w:val="true"/>
        </w:rPr>
        <w:t>منازل الاخرة</w:t>
      </w:r>
      <w:r>
        <w:rPr>
          <w:rtl w:val="true"/>
        </w:rPr>
        <w:t>»</w:t>
      </w:r>
      <w:bookmarkEnd w:id="52"/>
    </w:p>
    <w:p>
      <w:pPr>
        <w:pStyle w:val="BookText"/>
        <w:rPr/>
      </w:pPr>
      <w:r>
        <w:rPr>
          <w:rFonts w:ascii="IRNazanin" w:hAnsi="IRNazanin" w:eastAsia="IRNazanin"/>
          <w:color w:val="111111"/>
          <w:sz w:val="28"/>
          <w:sz w:val="28"/>
          <w:szCs w:val="28"/>
          <w:rtl w:val="true"/>
          <w:lang w:bidi="fa-IR"/>
        </w:rPr>
        <w:t xml:space="preserve">این کتاب شریف، ابتدا در همان سال تألیف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فوت مؤلّف، توسّط شخص خیرخواهی به نام آقای حاج محمد ابراهیم توتونی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خطّ آقای محمد حسین نجف آبادی اصفهانی به چاپ رسید، مشخصات آن به قطع جیبی و چاپ سنگی، به خط نسخ قرآنی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در کتابخانه حرم مطهر حضرت معصومه‌علیها السلام در قم به شماره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کتاب‌های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که مقابله و تصحیح ما از روی همین نسخه است که نزدیک‌تر به زمان مرحوم مؤلّف می‌باشد و با نوع نسخه‌های موجود در بسیاری جای‌ها تفاوت‌هایی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چاپ‌های بعدی که ما به آن برخورده‌ایم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جیبی، در اصفهان به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خط نسخ، نام کاتب علی مُسَمّی پرست، کتابخانه حرم مطهر حضرت معصومه‌علیها السلام به شماره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علمیه اسلامیه تهران، چاپ گراوری، جیبی، به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صانعی، به طریق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حرم مطهر حضرت معصومه‌علیها السلام در قم، به شماره </w:t>
      </w:r>
      <w:r>
        <w:rPr>
          <w:rFonts w:eastAsia="IRNazanin" w:cs="IRNazanin"/>
          <w:color w:val="111111"/>
          <w:sz w:val="28"/>
          <w:szCs w:val="28"/>
          <w:lang w:bidi="fa-IR"/>
        </w:rPr>
        <w:t>12092</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کتابفروشی اسلامیه تهران به قطع جیبی، و خط نستعلیق</w:t>
      </w:r>
      <w:r>
        <w:rPr>
          <w:rFonts w:eastAsia="IRNazanin" w:cs="IRNazanin"/>
          <w:color w:val="111111"/>
          <w:sz w:val="28"/>
          <w:szCs w:val="28"/>
          <w:rtl w:val="true"/>
          <w:lang w:bidi="fa-IR"/>
        </w:rPr>
        <w:t>.</w:t>
      </w:r>
      <w:bookmarkStart w:id="53" w:name="pg73_285"/>
    </w:p>
    <w:p>
      <w:pPr>
        <w:pStyle w:val="BookText"/>
        <w:rPr/>
      </w:pPr>
      <w:bookmarkEnd w:id="53"/>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آقای محمد حسن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هادی صحفی، قم در قطع جیبی با مقدّمه آقای سید محمد صحفی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در راه حق،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دارالفکر، قم، با مقدمه آقای سید مهدی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به زبان عربی، توسط دکتر عبد المهدی یادگاری، انتشارات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عربی، توسط آقای حسین کورانی، انتشارات دار الکتاب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طلا، با مقدمه آقای ولی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یادآور شدیم، چاپ‌های یاد شده در موارد متعدّد، با چاپ اول تفاوت‌هایی دارد که در برخی آنها تغییر دهنده معنا است</w:t>
      </w:r>
      <w:r>
        <w:rPr>
          <w:rFonts w:eastAsia="IRNazanin" w:cs="IRNazanin"/>
          <w:color w:val="111111"/>
          <w:sz w:val="28"/>
          <w:szCs w:val="28"/>
          <w:rtl w:val="true"/>
          <w:lang w:bidi="fa-IR"/>
        </w:rPr>
        <w:t>.</w:t>
      </w:r>
    </w:p>
    <w:p>
      <w:pPr>
        <w:pStyle w:val="Heading3"/>
        <w:numPr>
          <w:ilvl w:val="2"/>
          <w:numId w:val="1"/>
        </w:numPr>
        <w:rPr/>
      </w:pPr>
      <w:bookmarkStart w:id="54" w:name="__RefHeading___Toc441106_211673320"/>
      <w:bookmarkStart w:id="55" w:name="_Toc19"/>
      <w:bookmarkEnd w:id="54"/>
      <w:r>
        <w:rPr>
          <w:rtl w:val="true"/>
        </w:rPr>
        <w:t xml:space="preserve">منابع و مصادر کتاب </w:t>
      </w:r>
      <w:r>
        <w:rPr>
          <w:rtl w:val="true"/>
        </w:rPr>
        <w:t>«</w:t>
      </w:r>
      <w:r>
        <w:rPr>
          <w:rtl w:val="true"/>
        </w:rPr>
        <w:t>منازل الآخرة</w:t>
      </w:r>
      <w:r>
        <w:rPr>
          <w:rtl w:val="true"/>
        </w:rPr>
        <w:t>»</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مفیدرحمه الله، مؤسسه آل البیت‌علیهم السلام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دیلمی، دار الاسوه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طاووس‌قدس سره، دفتر تبلیغات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صدوق‌رحمه الله، مؤسسه بعثت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مجلسی‌رحمه الله، مکتبة الاسلامیه تهران، جهت تحقیق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این کتاب ارزشمند مراجعه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ابو 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الفتوح رازی‌رحمه الله 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 مکتبة الصدوق تهران، با تحقیق علی اکبر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محمّد سبزواری‌رحمه الله، مؤسسه آل البیت‌علیهم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 انتشارات علمیه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نوری‌رحمه الله، علمیه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المتقین</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مولی محمّد تقی‌رحمه الله، علمیه قم، نشر بنیاد فرهنگ اسلامی کوشانپور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قمی‌رحمه الله، چاپ دار الاسوه،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 چاپ 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آمُدی، چاپ دانشگاه تهران،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قمی‌رحمه الله، کتابخانه مرکزی،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کلینی‌رحمه الله، دار الکتب الاسلامیه تهران، تحقیق علی اکبر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بهایی‌رحمه الله، چاپ فراهانی،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ألرّساله،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طبرسی‌رحمه 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نوری‌رحمه الله، مؤسسه آل البیت‌علیهم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چاپ افست از نسخه مخطوط، ناشر آقای انصاری زنجانی، قم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 چاپ دار المعرفه، بیروت، تحقیق آقای علی اکبر غفاری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قمی‌رحمه الله، خط طاهر خوشنویس، کتابفروشی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چاپ دفتر نشر اسلامی، قم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صدوق‌رحمه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 ترجمه و چاپ فیض الاسلام‌رحمه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عاملی‌رحمه الله، مؤسسه آل البیت‌علیهم السلام 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کتاب‌های دیگر</w:t>
      </w:r>
      <w:r>
        <w:rPr>
          <w:rFonts w:eastAsia="IRNazanin" w:cs="IRNazanin"/>
          <w:color w:val="111111"/>
          <w:sz w:val="28"/>
          <w:szCs w:val="28"/>
          <w:rtl w:val="true"/>
          <w:lang w:bidi="fa-IR"/>
        </w:rPr>
        <w:t>.</w:t>
      </w:r>
      <w:bookmarkStart w:id="56" w:name="pg73_291"/>
    </w:p>
    <w:p>
      <w:pPr>
        <w:pStyle w:val="Heading3"/>
        <w:numPr>
          <w:ilvl w:val="2"/>
          <w:numId w:val="1"/>
        </w:numPr>
        <w:rPr/>
      </w:pPr>
      <w:bookmarkStart w:id="57" w:name="__RefHeading___Toc441108_211673320"/>
      <w:bookmarkStart w:id="58" w:name="_Toc20"/>
      <w:bookmarkEnd w:id="56"/>
      <w:bookmarkEnd w:id="57"/>
      <w:r>
        <w:rPr>
          <w:rtl w:val="true"/>
        </w:rPr>
        <w:t>منابع زندگی‌نامه‌</w:t>
      </w:r>
      <w:bookmarkEnd w:id="58"/>
    </w:p>
    <w:p>
      <w:pPr>
        <w:pStyle w:val="BookText"/>
        <w:rPr/>
      </w:pPr>
      <w:r>
        <w:rPr>
          <w:rFonts w:ascii="IRNazanin" w:hAnsi="IRNazanin" w:eastAsia="IRNazanin"/>
          <w:color w:val="111111"/>
          <w:sz w:val="28"/>
          <w:sz w:val="28"/>
          <w:szCs w:val="28"/>
          <w:rtl w:val="true"/>
          <w:lang w:bidi="fa-IR"/>
        </w:rPr>
        <w:t>کتاب‌هایی که در شرح حال مرحوم محدث قمی از آنها استفاده نموده‌ایم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اعلام الشیعة، که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القرن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جلیل مرحوم حاج شیخ آقا بزرگ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الی تصانیف الشیعة، از همان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الرضویة، از مرحوم محدث قمی، مؤلف همین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عباس قمی مرد تقوا و فضیلت، آقای علی 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پاورقی‌های فرزند ارشد مؤلف، مرحوم حاج میرزا علی محدث زاده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آقای محمود شهابی بر چاپ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مقدمه‌های آقای سید محمد صحفی و آقای سید مهدی شمس الدین و آقای ولی فاطمی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ترتیب انتشارات شهاب و دارالفکر و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آقای محسن جندقی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الانام الی وقایع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محدث قمی، که نشر ظفر، قم،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داده است</w:t>
      </w:r>
      <w:r>
        <w:rPr>
          <w:rFonts w:eastAsia="IRNazanin" w:cs="IRNazanin"/>
          <w:color w:val="111111"/>
          <w:sz w:val="28"/>
          <w:szCs w:val="28"/>
          <w:rtl w:val="true"/>
          <w:lang w:bidi="fa-IR"/>
        </w:rPr>
        <w:t>.</w:t>
      </w:r>
    </w:p>
    <w:p>
      <w:pPr>
        <w:pStyle w:val="Heading3"/>
        <w:numPr>
          <w:ilvl w:val="2"/>
          <w:numId w:val="1"/>
        </w:numPr>
        <w:rPr/>
      </w:pPr>
      <w:bookmarkStart w:id="59" w:name="__RefHeading___Toc441110_211673320"/>
      <w:bookmarkStart w:id="60" w:name="_Toc21"/>
      <w:bookmarkEnd w:id="59"/>
      <w:r>
        <w:rPr>
          <w:rtl w:val="true"/>
        </w:rPr>
        <w:t>کتب شرح حال مؤلف‌</w:t>
      </w:r>
      <w:bookmarkEnd w:id="60"/>
    </w:p>
    <w:p>
      <w:pPr>
        <w:pStyle w:val="BookText"/>
        <w:rPr/>
      </w:pPr>
      <w:r>
        <w:rPr>
          <w:rFonts w:ascii="IRNazanin" w:hAnsi="IRNazanin" w:eastAsia="IRNazanin"/>
          <w:color w:val="111111"/>
          <w:sz w:val="28"/>
          <w:sz w:val="28"/>
          <w:szCs w:val="28"/>
          <w:rtl w:val="true"/>
          <w:lang w:bidi="fa-IR"/>
        </w:rPr>
        <w:t>نام برخی از کتاب‌ها و نوشته‌هایی که شرح حال مرحوم محدث قمی را آورده‌اند و ما به علت اختصار، چیزی از آنها نقل نکرده‌ایم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تألیف مرحوم ملا علی واعظ خیابانی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مرحوم حاج میرزا علی اکبر نوقانی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تألیف مرحوم میرزا محمد علی مدرس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تألیف مرحوم شیخ محمد حسین ناصر الشریعة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وَفَیات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اثر مرحوم محمد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مُصَفّی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تألیف مرحوم حاج شیخ آقا بزرگ تهرانی‌رحمه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چاپ فراهانی، نوشته مرحوم آیة اللَّه نجفی 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مقدّس قم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صادق امیدواری خراسانی</w:t>
      </w:r>
      <w:bookmarkStart w:id="61" w:name="pg73_300"/>
    </w:p>
    <w:p>
      <w:pPr>
        <w:pStyle w:val="Heading3"/>
        <w:numPr>
          <w:ilvl w:val="2"/>
          <w:numId w:val="1"/>
        </w:numPr>
        <w:rPr/>
      </w:pPr>
      <w:bookmarkStart w:id="62" w:name="__RefHeading___Toc441112_211673320"/>
      <w:bookmarkStart w:id="63" w:name="_Toc22"/>
      <w:bookmarkEnd w:id="61"/>
      <w:bookmarkEnd w:id="62"/>
      <w:r>
        <w:rPr>
          <w:rtl w:val="true"/>
        </w:rPr>
        <w:t>نمونه‌ای از خط زیبای مرحوم محدث قمی رحمه الله‌</w:t>
      </w:r>
      <w:bookmarkEnd w:id="6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تتمیم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موجود در کتابخانه آستانه مقدسه حضرت فاطمه معصومه‌علیها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2175</w:t>
      </w:r>
    </w:p>
    <w:p>
      <w:pPr>
        <w:pStyle w:val="BookText"/>
        <w:rPr/>
      </w:pPr>
      <w:r>
        <w:rPr>
          <w:rFonts w:ascii="IRNazanin" w:hAnsi="IRNazanin" w:eastAsia="IRNazanin"/>
          <w:color w:val="111111"/>
          <w:sz w:val="28"/>
          <w:sz w:val="28"/>
          <w:szCs w:val="28"/>
          <w:rtl w:val="true"/>
          <w:lang w:bidi="fa-IR"/>
        </w:rPr>
        <w:t xml:space="preserve">صفحه آخر از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أَنَّکُمْ</w:t>
      </w:r>
    </w:p>
    <w:p>
      <w:pPr>
        <w:pStyle w:val="BookText"/>
        <w:rPr/>
      </w:pPr>
      <w:r>
        <w:rPr>
          <w:rFonts w:ascii="Amiri" w:hAnsi="Amiri" w:eastAsia="Amiri" w:cs="Amiri"/>
          <w:color w:val="111111"/>
          <w:sz w:val="28"/>
          <w:sz w:val="28"/>
          <w:szCs w:val="28"/>
          <w:rtl w:val="true"/>
          <w:lang w:bidi="ar-SA"/>
        </w:rPr>
        <w:t>عَنْ قَلیلٍ راحِلُونَ وَ اِلَی اللَّهِ</w:t>
      </w:r>
    </w:p>
    <w:p>
      <w:pPr>
        <w:pStyle w:val="BookText"/>
        <w:rPr/>
      </w:pPr>
      <w:r>
        <w:rPr>
          <w:rFonts w:ascii="Amiri" w:hAnsi="Amiri" w:eastAsia="Amiri" w:cs="Amiri"/>
          <w:color w:val="111111"/>
          <w:sz w:val="28"/>
          <w:sz w:val="28"/>
          <w:szCs w:val="28"/>
          <w:rtl w:val="true"/>
          <w:lang w:bidi="ar-SA"/>
        </w:rPr>
        <w:t>صائِرُونَ وَ لا یُغْنی عَنْکُمْ هُنا لِکَ</w:t>
      </w:r>
    </w:p>
    <w:p>
      <w:pPr>
        <w:pStyle w:val="BookText"/>
        <w:rPr/>
      </w:pPr>
      <w:r>
        <w:rPr>
          <w:rFonts w:ascii="Amiri" w:hAnsi="Amiri" w:eastAsia="Amiri" w:cs="Amiri"/>
          <w:color w:val="111111"/>
          <w:sz w:val="28"/>
          <w:sz w:val="28"/>
          <w:szCs w:val="28"/>
          <w:rtl w:val="true"/>
          <w:lang w:bidi="ar-SA"/>
        </w:rPr>
        <w:t>اِلاَّ صالِحُ عَمَلٍ قَدَّمْتُمُوهُ، وَ حُسْنُ</w:t>
      </w:r>
    </w:p>
    <w:p>
      <w:pPr>
        <w:pStyle w:val="BookText"/>
        <w:rPr/>
      </w:pPr>
      <w:r>
        <w:rPr>
          <w:rFonts w:ascii="Amiri" w:hAnsi="Amiri" w:eastAsia="Amiri" w:cs="Amiri"/>
          <w:color w:val="111111"/>
          <w:sz w:val="28"/>
          <w:sz w:val="28"/>
          <w:szCs w:val="28"/>
          <w:rtl w:val="true"/>
          <w:lang w:bidi="ar-SA"/>
        </w:rPr>
        <w:t>ثَوابٍ أحْرَزْتُمُوهُ، اِنَّکُمْ اِنَّما تُقْدِمُونَ</w:t>
      </w:r>
    </w:p>
    <w:p>
      <w:pPr>
        <w:pStyle w:val="BookText"/>
        <w:rPr/>
      </w:pPr>
      <w:r>
        <w:rPr>
          <w:rFonts w:ascii="Amiri" w:hAnsi="Amiri" w:eastAsia="Amiri" w:cs="Amiri"/>
          <w:color w:val="111111"/>
          <w:sz w:val="28"/>
          <w:sz w:val="28"/>
          <w:szCs w:val="28"/>
          <w:rtl w:val="true"/>
          <w:lang w:bidi="ar-SA"/>
        </w:rPr>
        <w:t>عَلی ما قَدَّمْتُمْ وَ تُجازَوْنَ عَلی ما</w:t>
      </w:r>
    </w:p>
    <w:p>
      <w:pPr>
        <w:pStyle w:val="BookText"/>
        <w:rPr/>
      </w:pPr>
      <w:r>
        <w:rPr>
          <w:rFonts w:ascii="Amiri" w:hAnsi="Amiri" w:eastAsia="Amiri" w:cs="Amiri"/>
          <w:color w:val="111111"/>
          <w:sz w:val="28"/>
          <w:sz w:val="28"/>
          <w:szCs w:val="28"/>
          <w:rtl w:val="true"/>
          <w:lang w:bidi="ar-SA"/>
        </w:rPr>
        <w:t>أَسْلَفْتُمْ فَلا تَخْدَعَنَّکُمْ زَخارِفُ</w:t>
      </w:r>
    </w:p>
    <w:p>
      <w:pPr>
        <w:pStyle w:val="BookText"/>
        <w:rPr/>
      </w:pPr>
      <w:r>
        <w:rPr>
          <w:rFonts w:ascii="Amiri" w:hAnsi="Amiri" w:eastAsia="Amiri" w:cs="Amiri"/>
          <w:color w:val="111111"/>
          <w:sz w:val="28"/>
          <w:sz w:val="28"/>
          <w:szCs w:val="28"/>
          <w:rtl w:val="true"/>
          <w:lang w:bidi="ar-SA"/>
        </w:rPr>
        <w:t>دُنْیا دَنِیَّةٍ عَنْ مَراتِبِ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عَلِیَّة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حقّ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شما به زودی کوچ خواهید نمود و به سوی خدا خواهید رفت، و در آنجا چیزی دست شما را نخواهد گرفت جز عمل شایسته‌ای که جلو فرستاده باشید، یا ثوابِ نیکی که به دنبال گذاشته باشید، شما جز این نیست که بر آنچه پیش فرستاده‌اید روی خواهید نمود، و بر آنچه انجام داده‌اید جزا داده خواهید شد، پس زینت‌های دنیایِ پست شما را گول نزند و از مراتب بهشت‌های برین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که بازار مینو نهند</w:t>
      </w:r>
    </w:p>
    <w:p>
      <w:pPr>
        <w:pStyle w:val="BookText"/>
        <w:rPr/>
      </w:pPr>
      <w:r>
        <w:rPr>
          <w:rFonts w:ascii="IRNazanin" w:hAnsi="IRNazanin" w:eastAsia="IRNazanin"/>
          <w:color w:val="111111"/>
          <w:sz w:val="28"/>
          <w:sz w:val="28"/>
          <w:szCs w:val="28"/>
          <w:rtl w:val="true"/>
          <w:lang w:bidi="fa-IR"/>
        </w:rPr>
        <w:t>منازل به اعمال نیکو دهند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بضاعت به چندانکه آری، بری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 مُفلسی، شرمساری بری</w:t>
      </w:r>
      <w:bookmarkStart w:id="64" w:name="pg73_311"/>
    </w:p>
    <w:p>
      <w:pPr>
        <w:pStyle w:val="Heading2"/>
        <w:numPr>
          <w:ilvl w:val="1"/>
          <w:numId w:val="1"/>
        </w:numPr>
        <w:rPr/>
      </w:pPr>
      <w:bookmarkStart w:id="65" w:name="__RefHeading___Toc441114_211673320"/>
      <w:bookmarkStart w:id="66" w:name="_Toc23"/>
      <w:bookmarkEnd w:id="64"/>
      <w:bookmarkEnd w:id="65"/>
      <w:r>
        <w:rPr>
          <w:rtl w:val="true"/>
        </w:rPr>
        <w:t>مقدمه مؤلف‌</w:t>
      </w:r>
      <w:bookmarkEnd w:id="66"/>
    </w:p>
    <w:p>
      <w:pPr>
        <w:pStyle w:val="BookText"/>
        <w:rPr/>
      </w:pPr>
      <w:r>
        <w:rPr>
          <w:rFonts w:ascii="IRNazanin" w:hAnsi="IRNazanin" w:eastAsia="IRNazanin"/>
          <w:color w:val="111111"/>
          <w:sz w:val="28"/>
          <w:sz w:val="28"/>
          <w:szCs w:val="28"/>
          <w:rtl w:val="true"/>
          <w:lang w:bidi="fa-IR"/>
        </w:rPr>
        <w:t>هذا کتاب منازل الآخرة و المطالب الفاخرة</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مُحمّدٍ</w:t>
      </w:r>
    </w:p>
    <w:p>
      <w:pPr>
        <w:pStyle w:val="BookText"/>
        <w:rPr/>
      </w:pPr>
      <w:r>
        <w:rPr>
          <w:rFonts w:ascii="Amiri" w:hAnsi="Amiri" w:eastAsia="Amiri" w:cs="Amiri"/>
          <w:color w:val="111111"/>
          <w:sz w:val="28"/>
          <w:sz w:val="28"/>
          <w:szCs w:val="28"/>
          <w:rtl w:val="true"/>
          <w:lang w:bidi="ar-SA"/>
        </w:rPr>
        <w:t>وَ آلِهِ الطّاهِرین</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گوید این فقیر بی‌بضاعت و متمسّک به احادیث اهل بیت رسالت‌علیهم السلام عباس بن محمد رضا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لَهُ بِالحُسنی وَ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نقل حکم می‌کند، شخصی که عزم سفری نمود بایست زاد و توشه برای سفر خود مُهَیّا کند، به قدری که در آن سفر به کار است، آن وقت 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سفر آخرت که ما را در پیش است و به هیچ وجه چاره و گریزی از آن نیست سزاوارتر است به زاد و توشه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روایت شده وقتی حضرت ابوذر غفاری رضی الله عنه به مکّه مُعَظَّمَه مشرّف شده، پس ایستاد نزد دَرِ کعبه و ندا کرد مردمی را که برای حجّ از</w:t>
      </w:r>
    </w:p>
    <w:p>
      <w:pPr>
        <w:pStyle w:val="BookText"/>
        <w:rPr/>
      </w:pPr>
      <w:r>
        <w:rPr>
          <w:rFonts w:ascii="IRNazanin" w:hAnsi="IRNazanin" w:eastAsia="IRNazanin"/>
          <w:color w:val="111111"/>
          <w:sz w:val="28"/>
          <w:sz w:val="28"/>
          <w:szCs w:val="28"/>
          <w:rtl w:val="true"/>
          <w:lang w:bidi="fa-IR"/>
        </w:rPr>
        <w:t>اطراف عالم آمده بودند و در مسجد الحرام جمع گشته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جُندَبِ بن سَکَن غفاری، منم خیرخواه شما و مهربان بر شما، به سوی من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اطراف دور او جمع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اراده کند سفری برود، هرآینه از زاد و توشه برای خود برگیرد به حدّی که در آن سفر لازم دارد و چاره‌ای از آن ندارد، پس هرگاه چنین است، سفر آخرت سزاوارتر است به زاد و توشه برای آن، پس مردی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راهنمایی کن ای ابوذر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حِجَّةً لِعَظائِمِ الْاُمُورِ، وَ صُمْ یَوْماً لِزَجْرَةِ النُّشُورِ وَ صَلِّ رَکعَتَینِ فی سَوادِ اللَّیلِ لِوَحْشَةِ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 برای امور مهمّه بجای آور، روزی را برای سختی قیامت روزه بدار، و در تاریکی شب دو رکعت نماز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قبر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حسن مجتبی علیه السلام در مَرَض ارتحال خود، جُنادة بن أبی امیّه را که موعظه فرمود اول چیزی که به او فرمود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إِستَعِدَّ لِسَفَرِکَ وَ حَصِّل زادَکَ قَبلَ حُلُولِ اَجَلِک</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مُهَیّای سفر آخرت شو و توشه آن سفر را پیش از رسیدن اجل</w:t>
      </w:r>
    </w:p>
    <w:p>
      <w:pPr>
        <w:pStyle w:val="BookText"/>
        <w:rPr/>
      </w:pPr>
      <w:r>
        <w:rPr>
          <w:rFonts w:ascii="IRNazanin" w:hAnsi="IRNazanin" w:eastAsia="IRNazanin"/>
          <w:color w:val="111111"/>
          <w:sz w:val="28"/>
          <w:sz w:val="28"/>
          <w:szCs w:val="28"/>
          <w:rtl w:val="true"/>
          <w:lang w:bidi="fa-IR"/>
        </w:rPr>
        <w:t>تحصیل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چون سفر آخرت سفریست بعید و هولناک و منزل‌های سخت و عَقَبات شدیده و جاهای دشوار دارد، محتاج است به زاد و توشه بسیار که باید آنی از آن غفلت ننمود و شب و روز در فکر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روایت شده که حضرت امیرالمؤمنین علیه السلام در هر شب هنگامی که مردم به خواب‌گاه خود می‌رفتند، صدای نازنینش بلند می‌شد به حدّی که می‌شنیدند صدای آن حضرت را تمام اهل مسجد و کسانی که همسایه مسجد بودند؛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نُودِیَ فیکُم بِالرَّحیلِ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شوید و اسباب سفر خود را مهیا کنید، خدا شما را رحمت کند، همانا منادی مرگ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درداده و کم کنید توقف خود را بر دنیا، و بیرون روید از دنیا در حالی که با خود داشته باشید زاد و توشه از اعمال صالحه، پس به درستی که در جلو شما عَقَبِه‌های کَئُود، یعنی جاهای بسیار دشوار و منزل‌های هولناک است که باید از آن‌جاها عبور کنید و چاره‌ای نیست از آن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ما به بعضی از آن عَقَبِه‌های سخت و منزل‌های هولناک اشاره می‌کنیم و بعضی از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نافع است برای سختی، و هَوْلِ آن محلّ</w:t>
      </w:r>
    </w:p>
    <w:p>
      <w:pPr>
        <w:pStyle w:val="BookText"/>
        <w:rPr/>
      </w:pPr>
      <w:r>
        <w:rPr>
          <w:rFonts w:ascii="IRNazanin" w:hAnsi="IRNazanin" w:eastAsia="IRNazanin"/>
          <w:color w:val="111111"/>
          <w:sz w:val="28"/>
          <w:sz w:val="28"/>
          <w:szCs w:val="28"/>
          <w:rtl w:val="true"/>
          <w:lang w:bidi="fa-IR"/>
        </w:rPr>
        <w:t>به کمال اختصار در ضمن چند فصل ذکر می‌کنیم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حق تعالی مرا توفیق داد و مهلتی در اجل حاصل شد شاید اِنْشاءَ اللَّه کتابی مُفَصَّل در این باب تصنیف کنم و اگرچه در این زمان نمی‌بینم اشخاصی را که از روی جِدّ و حقیقت طالب این نحو مطالب باشند و به همین ملاحظه این مختصر را نیز با حال افسردگی و کم رغبتی نوشتم و از حق تعالی مسئلت می‌نمایم تأیید و توفیق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قَریبٌ مُجیبٌ</w:t>
      </w:r>
      <w:r>
        <w:rPr>
          <w:rFonts w:eastAsia="IRNazanin" w:cs="IRNazanin"/>
          <w:color w:val="111111"/>
          <w:sz w:val="28"/>
          <w:szCs w:val="28"/>
          <w:rtl w:val="true"/>
          <w:lang w:bidi="fa-IR"/>
        </w:rPr>
        <w:t>».</w:t>
      </w:r>
      <w:bookmarkStart w:id="67" w:name="pg73_319"/>
    </w:p>
    <w:p>
      <w:pPr>
        <w:pStyle w:val="Heading2"/>
        <w:numPr>
          <w:ilvl w:val="1"/>
          <w:numId w:val="1"/>
        </w:numPr>
        <w:rPr/>
      </w:pPr>
      <w:bookmarkStart w:id="68" w:name="__RefHeading___Toc441116_211673320"/>
      <w:bookmarkStart w:id="69" w:name="_Toc24"/>
      <w:bookmarkEnd w:id="67"/>
      <w:bookmarkEnd w:id="68"/>
      <w:r>
        <w:rPr>
          <w:rtl w:val="true"/>
        </w:rPr>
        <w:t>فصل اول</w:t>
      </w:r>
      <w:r>
        <w:rPr>
          <w:rtl w:val="true"/>
        </w:rPr>
        <w:t xml:space="preserve">: </w:t>
      </w:r>
      <w:r>
        <w:rPr>
          <w:rtl w:val="true"/>
        </w:rPr>
        <w:t>مرگ‌</w:t>
      </w:r>
      <w:bookmarkEnd w:id="69"/>
    </w:p>
    <w:p>
      <w:pPr>
        <w:pStyle w:val="Heading3"/>
        <w:numPr>
          <w:ilvl w:val="2"/>
          <w:numId w:val="1"/>
        </w:numPr>
        <w:rPr/>
      </w:pPr>
      <w:bookmarkStart w:id="70" w:name="__RefHeading___Toc441118_211673320"/>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اوّل منزل این سفر، مرگ است</w:t>
      </w:r>
    </w:p>
    <w:p>
      <w:pPr>
        <w:pStyle w:val="BookText"/>
        <w:rPr/>
      </w:pPr>
      <w:r>
        <w:rPr>
          <w:rFonts w:ascii="IRNazanin" w:hAnsi="IRNazanin" w:eastAsia="IRNazanin"/>
          <w:color w:val="111111"/>
          <w:sz w:val="28"/>
          <w:sz w:val="28"/>
          <w:szCs w:val="28"/>
          <w:rtl w:val="true"/>
          <w:lang w:bidi="fa-IR"/>
        </w:rPr>
        <w:t>و این منزل عَقَبات کَئُودَه و جاهای دشوار دارد، اینک ما به ذکر دو عقبه از آن اشاره می‌کنیم</w:t>
      </w:r>
      <w:r>
        <w:rPr>
          <w:rFonts w:eastAsia="IRNazanin" w:cs="IRNazanin"/>
          <w:color w:val="111111"/>
          <w:sz w:val="28"/>
          <w:szCs w:val="28"/>
          <w:rtl w:val="true"/>
          <w:lang w:bidi="fa-IR"/>
        </w:rPr>
        <w:t>:</w:t>
      </w:r>
    </w:p>
    <w:p>
      <w:pPr>
        <w:pStyle w:val="Heading3"/>
        <w:numPr>
          <w:ilvl w:val="2"/>
          <w:numId w:val="1"/>
        </w:numPr>
        <w:rPr/>
      </w:pPr>
      <w:bookmarkStart w:id="72" w:name="__RefHeading___Toc441120_211673320"/>
      <w:bookmarkStart w:id="73" w:name="_Toc26"/>
      <w:bookmarkEnd w:id="72"/>
      <w:r>
        <w:rPr>
          <w:rtl w:val="true"/>
        </w:rPr>
        <w:t>عَقَبه اوّل</w:t>
      </w:r>
      <w:r>
        <w:rPr>
          <w:rtl w:val="true"/>
        </w:rPr>
        <w:t xml:space="preserve">: </w:t>
      </w:r>
      <w:r>
        <w:rPr>
          <w:rtl w:val="true"/>
        </w:rPr>
        <w:t>سَکَراتِ مَوْت و شدّتِ جان کندن است‌</w:t>
      </w:r>
      <w:bookmarkEnd w:id="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عقبه‌ای است بسیار دشوار زیرا که شدائد و سختی‌ها از هر طرف به مُحْتَضَر رو می‌کند؛ از طرفی شدّت مرض و درد و بسته شدن</w:t>
      </w:r>
    </w:p>
    <w:p>
      <w:pPr>
        <w:pStyle w:val="BookText"/>
        <w:rPr/>
      </w:pPr>
      <w:r>
        <w:rPr>
          <w:rFonts w:ascii="IRNazanin" w:hAnsi="IRNazanin" w:eastAsia="IRNazanin"/>
          <w:color w:val="111111"/>
          <w:sz w:val="28"/>
          <w:sz w:val="28"/>
          <w:szCs w:val="28"/>
          <w:rtl w:val="true"/>
          <w:lang w:bidi="fa-IR"/>
        </w:rPr>
        <w:t>زبان و رفتن قُوا از اندام، از طرف دیگر گریستن اهل و عِیال و وداع آن‌ها با او، و غم یتیمی و بی‌کس شدن بچه‌های خود، از طرف دیگر غم جدا شدن از مال و منزل و املاک و اندوخته‌ها و چیزهای نفیس خود که عمر عزیز خود را صرف آن‌ها کرده و به وسیله‌های زیاد آن‌ها را تحصیل نموده، بلکه بسا شده که بسیاری از آن‌ها مال مردم بوده و به ظلم و غصب، آن‌ها را مالک شده و آنکه چقدر حقوق بر اموال او تعلّق گرفته و نداده، حالا ملتفت خرابی‌های کار خود شده که کار گذشته و راه اصلاح آنها بسته شده؛</w:t>
      </w:r>
    </w:p>
    <w:p>
      <w:pPr>
        <w:pStyle w:val="BookText"/>
        <w:rPr/>
      </w:pPr>
      <w:r>
        <w:rPr>
          <w:rFonts w:ascii="Amiri" w:hAnsi="Amiri" w:eastAsia="Amiri" w:cs="Amiri"/>
          <w:color w:val="111111"/>
          <w:sz w:val="28"/>
          <w:sz w:val="28"/>
          <w:szCs w:val="28"/>
          <w:rtl w:val="true"/>
          <w:lang w:bidi="ar-SA"/>
        </w:rPr>
        <w:t>فَکانَ کَما قالَ اَمیرُ المُؤمنین‌علیه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یَتَذَکَّرُ اَموالاً جَمَعَها اَغْمَضَ فی مَطالِبِها وَ اَخَذَها مِنْ مُصَرَّحاتِها وَ مُشْتَبِهاتِها قَد لَزِمَتْهُ تَبِعاتُ جَمْعِها وَ اَشْرَفَ عَلی فِراقِها تَبْقی لِمَنْ وَرائَهُ یَنْعَمُونَ فیها</w:t>
      </w:r>
      <w:r>
        <w:rPr>
          <w:rStyle w:val="FootnoteAnchor"/>
          <w:rtl w:val="true"/>
        </w:rPr>
        <w:footnoteReference w:id="64"/>
      </w:r>
      <w:r>
        <w:rPr>
          <w:rFonts w:ascii="Amiri" w:hAnsi="Amiri" w:eastAsia="Amiri" w:cs="Amiri"/>
          <w:color w:val="111111"/>
          <w:sz w:val="28"/>
          <w:sz w:val="28"/>
          <w:szCs w:val="28"/>
          <w:rtl w:val="true"/>
          <w:lang w:bidi="ar-SA"/>
        </w:rPr>
        <w:t>وَ یَتَمَتَّعُونَ بِها فَیَکُونُ المَهْنَأُ</w:t>
      </w:r>
      <w:r>
        <w:rPr>
          <w:rStyle w:val="FootnoteAnchor"/>
          <w:rtl w:val="true"/>
        </w:rPr>
        <w:footnoteReference w:id="65"/>
      </w:r>
      <w:r>
        <w:rPr>
          <w:rFonts w:ascii="Amiri" w:hAnsi="Amiri" w:eastAsia="Amiri" w:cs="Amiri"/>
          <w:color w:val="111111"/>
          <w:sz w:val="28"/>
          <w:sz w:val="28"/>
          <w:szCs w:val="28"/>
          <w:rtl w:val="true"/>
          <w:lang w:bidi="ar-SA"/>
        </w:rPr>
        <w:t xml:space="preserve">لِغَیْرِهِ وَ اِلْعِبْ‌ءُ عَلی ظَهْرِه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می‌آورد اموالی را که آن‌ها را جمع کرده و در راه پیدا کردن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پوشیده، و از جاهایی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حرامش واضح و یا مُشْتَبَه بود به دست آورد، تَبِعات و پی‌آمدهای جمع کردن مال‌ها همراه و ملازم اوست و مُشْرِفِ بر جدایی و فراق از آن‌ها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برای بعدی‌ها می‌ماند و از آن‌ها بهره و لذت، می‌گیرند؛ گوارایی و لذّت مال غیر است و وبال و سنگینی بر پشت او مانده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فیض الاسلام،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ادامه خطبه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هَوْلِ ورود به نَشْأِه‌ای که غیر از این نَشْأه است و چشمش می‌بیند چیزهایی را که پیش از این نمی‌دید؛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فَکَشَفْنا عَنْکَ غِطائَکَ فَبَصَرُکَ الْیَوْمَ حَدید</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می‌بیند حضرت رسول و اهل بیت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رحمت و ملائکه غضب را حاضر شده‌اند تا درباره او چه حکم شود و چه سفارش نمایند؟ و از طرف دیگر ابلیس و اعوان او برای آنکه او را به شکّ اندازند جمع شده‌اند و می‌خواهند کاری کنند که ایمان او از او گرفته شود و بی ایمان از دنیا بیرون رود، و از طرفی هَوْلِ آمدنِ مَلَکُ الْمَوْت که آیا به‌چه هیئت خواهد بود و به چه نحو جان او را قبض خواهد نمود؛ الی غیر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اَمیرُالْمُؤمِنینَ‌علیه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عَلَیْهِ سَکَراتُ الْمَوْتِ فَغَیرُ مَوْصُوفٍ ما نَزَلَ بِه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موصوف ما نزل بهم، اجتمعت علیهم سکرة الموت و حسرة الفوت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رحمه الله روایت کرده از حضرت صادق علیه السلام که حضرت امیرالمؤمنین‌علیه السلام را درد چشمی عارض شد، حضرت رسول صلی الله علیه وآله وسلم به عیادت آن حضرت تشریف برد، دید او را که صیحه و فریاد می‌کشد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صیحه از جزع و بی‌تابی است یا از شدّت درد است؟</w:t>
      </w:r>
    </w:p>
    <w:p>
      <w:pPr>
        <w:pStyle w:val="BookText"/>
        <w:rPr/>
      </w:pPr>
      <w:r>
        <w:rPr>
          <w:rFonts w:ascii="IRNazanin" w:hAnsi="IRNazanin" w:eastAsia="IRNazanin"/>
          <w:color w:val="111111"/>
          <w:sz w:val="28"/>
          <w:sz w:val="28"/>
          <w:szCs w:val="28"/>
          <w:rtl w:val="true"/>
          <w:lang w:bidi="fa-IR"/>
        </w:rPr>
        <w:t>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دردی نکشیدم که سخت‌تر از این درد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الْمَوْت نازل شود به جهت قبض روح کافر با خود بیاورد سیخی از آتش، پس بیرون کشد روح او را با آن سیخ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صیحه کشد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چون این را شنید برخاست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فرما بر من این حدیث را، زیرا که دردِ مرا فراموشی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امت شما کسی به این نحو قبض روح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حاکمی که جَوْر کند، و کسی که مال یتیم را به ظلم و ستم بخورد، و کسی که شهادت دروغ دهد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چیزهایی که باعث آسانی سَکَرات 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حضرت صادق علیه السلام روایت کرده که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خواهد که حق تعالی بر او آسان کند سَکَرات مرگ را، پس باید که صله ارحام و خویشان خود کند و به پدر و مادر خود نیکی و احسان نماید، پس هرگاه چنین کند خداوند بر او آسان کند دشواری‌های مرگ را، و در حیات خود فقر به او نرسد هرگز</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که حضرت رسول صلی الله علیه وآله وسلم حاضر شد نزد جوانی در وقت وفات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بسته شد زبان آن جوان و نتوانست بگوید و هر چه حضرت مُکَرَّر کرد او نتوانست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به آن زنی که نزد سر آن جوان بود که آیا این جوان مادر دارد؟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مادر او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خشمناکی بر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الآن شش سال است که با او تکلّم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 بِرِضاکَ یا رَسوُلَ اللَّهِ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چون این کلمه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مُشْعِر بر رضایتِ او از پسرش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زبان آن جوان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مرد سیاهی قبیح الْمَنْظَرْ، با جامه‌های چرک و بوی گندیده و بد که نزد من آمده و گلو و راه نَفَس مرا گرفته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یَقْبَلُ الْیَسیرَ وَ یَعفُو عَنِ الکَثیر، اِقْبَلْ مِنِّی الْیَسیرَ وَ اعفُ عَنِّی الکَثیرَ اِنَّکَ اَنْتَ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را می‌پذیری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می‌گذری،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را از من بپذیر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زیادم درگذر همانا تو آمرزنده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این کلمات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می‌بینی؟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مردی سفید رنگ، نیکو صورت، خوش‌بو با جامه‌های خوب نزد من آمد و آن سیاه، پشت کرده و می‌خواهد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اعاده کن، اعاده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سیاه را نمی‌بینم و آن شخص سفید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آن جوان وفات کرد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این حدیث تأمل کن ببین اثر عقوق چه اندازه است که این جوان با آنکه از صحابه شمرده می‌شود و مثل پیغمبر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او آمده و به بالین او نشسته و خود آن‌جناب کلمه شهادت تلقین او فرموده نتوانست به آن کلمه تلفظ کند مگر وقتی که مادرش از او راضی شد، آن وقت زبانش باز شد و کلمه شهادت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حضرت صادق‌علیه السلام مَرْوِیّ است که هر که بپوشاند برادر خود را جامه زمستانی یا تابستانی، حق است بر خداوند تعالی که او را بپوشاند از جامه‌های بهشت و آنکه آسان کند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را و گشاد کند بر او قبر او را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از حضرت رسول صلی الله علیه وآله وسلم منقول است که هر که بخوراند برادر خود را حلوایی، حق تعالی برطرف کند از او تلخی مرگ را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از چیزهایی که برای تعجیل راحت مُحْتَضَر نافع است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5"/>
      </w:r>
      <w:r>
        <w:rPr>
          <w:rFonts w:ascii="IRNazanin" w:hAnsi="IRNazanin" w:eastAsia="IRNazanin"/>
          <w:color w:val="111111"/>
          <w:sz w:val="28"/>
          <w:sz w:val="28"/>
          <w:szCs w:val="28"/>
          <w:rtl w:val="true"/>
          <w:lang w:bidi="fa-IR"/>
        </w:rPr>
        <w:t>نزد او</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صدوق از حضرت صادق علیه السلام روایت کرده که هر که یک روز از آخر ماه رجب روزه بگیرد، حق تعالی او را ایمن گرداند از شدّت سکرات مرگ، و از هَوْلِ بعد از مرگ، و از عذاب قبر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از برای روزه گرفتن بیست و چهار روز از رجب ثواب زیادی رسیده؛ از جمله آنکه مَلَکُ الْمَوْت به صورت جوانی اَمْرَدْ با لباس خوبی با قَدَحی از شراب بهشت، وقت قبض روح او حاضر شود، و آن شراب را به او بیاشاماند تا سکرات مرگ بر او آسان شود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وآله وسلم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شب هفتم رجب چهار رکعت نماز کند، در هر رکعت بخواند حمد یک مرتبه، و توحید سه مرتبه و فَلَق و ناس، و بعد از فراغ، ده مرتبه صلوات بفرستد و ده مرتبه تسبیح اربع بخواند، حق تعالی او را در سایه عرش جای دهد، و عطا کند به او ثواب روزه‌دار ماه رمضان، و استغفار کند برای او ملائکه تا فارغ شود از این نماز، و آسان کند بر او جان دادن و فشار قبر را، و از دنیا بیرون نرود تا جای خود را در بهشت ببیند، و ایمن گرداند او را حق تعالی از فَزَعِ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کفعمی از حضرت رسول صلی الله علیه وآله وسلم روایت کرده است که هر که هر روز ده مرتبه این دعا بخواند، حق تعالی چهار هزار گناه کبیره او را بیامرزد و او را از سکرات مرگ و فشار قبر و صد هزار هَوْلِ قیامت نجات دهد، و از شرّ شیطان و لشگرهای او محفوظ گردد و قرضش ادا شود، و غمّ و همّش زایل گردد و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اَعْدَدْتُ لِکُلِّ 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 لِکُلِّ هَمٍّ وَ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وَ لِکُلِّ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لِکُلِّ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اَلشُّکرُ للَّهِ‌ِ، وَ لِکُلِّ اُعجُوبَةٍ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لِکُلِّ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 لِکُلِّ 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اِلَیهِ راجِعُونَ، وَ لِکُلِّ 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 لِکُلِّ قَضاءٍ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اللَّهِ، وَ لِکُلِّ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بِاللَّهِ، وَ لِکُلِّ طاعَةٍ وَ 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العَلِیِّ العَظیمِ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نیز که از برای این ذکر شریف، هفتاد مرتبه فضل عظیم است،</w:t>
      </w:r>
      <w:bookmarkStart w:id="74" w:name="pg73_334"/>
    </w:p>
    <w:p>
      <w:pPr>
        <w:pStyle w:val="BookText"/>
        <w:rPr/>
      </w:pPr>
      <w:bookmarkEnd w:id="74"/>
      <w:r>
        <w:rPr>
          <w:rFonts w:ascii="IRNazanin" w:hAnsi="IRNazanin" w:eastAsia="IRNazanin"/>
          <w:color w:val="111111"/>
          <w:sz w:val="28"/>
          <w:sz w:val="28"/>
          <w:szCs w:val="28"/>
          <w:rtl w:val="true"/>
          <w:lang w:bidi="fa-IR"/>
        </w:rPr>
        <w:t>از جمله آنکه وقت مردن، او را مژده و بشارت دهند و آن ذکر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اَسْمَعَ السَّامِعینَ وَ یا اَبصَرَ الْمُبْصِرینَ</w:t>
      </w:r>
      <w:r>
        <w:rPr>
          <w:rStyle w:val="FootnoteAnchor"/>
          <w:rtl w:val="true"/>
        </w:rPr>
        <w:footnoteReference w:id="80"/>
      </w:r>
      <w:r>
        <w:rPr>
          <w:rFonts w:ascii="Amiri" w:hAnsi="Amiri" w:eastAsia="Amiri" w:cs="Amiri"/>
          <w:color w:val="111111"/>
          <w:sz w:val="28"/>
          <w:sz w:val="28"/>
          <w:szCs w:val="28"/>
          <w:rtl w:val="true"/>
          <w:lang w:bidi="ar-SA"/>
        </w:rPr>
        <w:t>وَ یا اَسرَعَ الحاسِبینَ وَ یا اَحْکَمَ الحاکِمینَ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ملول نشوید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که این سوره را در نوافل خود بخواند، نرساند حق تعالی به او زلزله ابداً، و نمیرد به زلزله و نه به صاعقه و نه به آفتی از آفات دنیا تا بمیرد، و در وقت مردن او مَلَکی کریم از نزد حق تعالی بر او نازل شود و بنشیند نزد سر او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و مُدارا کن به ولیّ اللَّه؛ زیرا که او مرا بسیار یاد می‌کرد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441122_211673320"/>
      <w:bookmarkStart w:id="76" w:name="_Toc27"/>
      <w:bookmarkEnd w:id="75"/>
      <w:r>
        <w:rPr>
          <w:rtl w:val="true"/>
        </w:rPr>
        <w:t>عَقَبه دوّم</w:t>
      </w:r>
      <w:r>
        <w:rPr>
          <w:rtl w:val="true"/>
        </w:rPr>
        <w:t xml:space="preserve">: </w:t>
      </w:r>
      <w:r>
        <w:rPr>
          <w:rtl w:val="true"/>
        </w:rPr>
        <w:t>عَدیله عِندَ المَوت است‌</w:t>
      </w:r>
      <w:bookmarkEnd w:id="76"/>
    </w:p>
    <w:p>
      <w:pPr>
        <w:pStyle w:val="BookText"/>
        <w:rPr/>
      </w:pPr>
      <w:r>
        <w:rPr>
          <w:rFonts w:ascii="IRNazanin" w:hAnsi="IRNazanin" w:eastAsia="IRNazanin"/>
          <w:color w:val="111111"/>
          <w:sz w:val="28"/>
          <w:sz w:val="28"/>
          <w:szCs w:val="28"/>
          <w:rtl w:val="true"/>
          <w:lang w:bidi="fa-IR"/>
        </w:rPr>
        <w:t>یعنی عدول کردن از حق به باطل در وقت مردن، و آن، چنانست که شیطان نزد مُحتَضَر حاضر شود و وَسوَسه کند و او را در تشکیک اندازد، تا او را از ایمان بیرون کند و از این جهت است که در دعاها اِستِعاذِه از آن شده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فَخرُ المُحَقِّقین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از آن سالم بماند، اِستِحضار کند ادلّه ایمان و اصول خمسه را با ادلّه قطعیّه و صفای خاطر، و</w:t>
      </w:r>
    </w:p>
    <w:p>
      <w:pPr>
        <w:pStyle w:val="BookText"/>
        <w:rPr/>
      </w:pPr>
      <w:r>
        <w:rPr>
          <w:rFonts w:ascii="IRNazanin" w:hAnsi="IRNazanin" w:eastAsia="IRNazanin"/>
          <w:color w:val="111111"/>
          <w:sz w:val="28"/>
          <w:sz w:val="28"/>
          <w:szCs w:val="28"/>
          <w:rtl w:val="true"/>
          <w:lang w:bidi="fa-IR"/>
        </w:rPr>
        <w:t>بسپرد آن را به حق تعالی که در وقت حضور موت به او رد فرماید به این طریق که بگوید بعد از عقایدِ 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اَرْحَمَ الرَّاحِمینَ اِنّی قَد اَوْدَعْتُکَ یَقینی هذا وَ ثَباتَ دینی وَ اَنْتَ خَیْرُ مُسْتَوْدَعٍ وَ قَدْ اَمَرْتَنا بِحِفْظِ الْوَدائِعِ فَرُدَّهُ عَلَیَّ وَقْتَ حُضُورِ مَوْتی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حسب فرمایش آن بزرگوار، خواندن دعای عدیله معروف و اِستِحضارِ معنیِ آن در خاطر برای سلامت جُستن از خطرِ عدیله عِنْدَ الْمَوت نافع است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 رحمه الله از محمد بن سلیمان دِیْلَمی روایت کرده است که به خدمت حضرت صادق علیه السلام عرض کرده که شیعیان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مُسْتَقَرّ و ثابت و دیگر آنکه به امانت سپرده شده است و زایل می‌گردد، پس بیاموز دعایی را که هرگاه آن‌را بخوانم ایمان من کامل گردد و زایل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بعد از هر نماز واجب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 وَ بِمُحَمَّدٍ صَلَّی اللَّهُ عَلَیهِ وَ آلِه نَبِیّاً وَ بِالْاِسلامِ دیناً وَ بِالْقُرآنِ کِتَاباً وَ بِالکَعْبَةِ قِبلَةً وَ بِعَلِیٍّ وَلِیّاً وَ اِماماً وَ بِالحَسَنِ وَ الحُسَینِ وَ عَلِیِّ بنِ الحُسَینِ وَ مُحَمَّدِ بنِ عَلِیٍّ وَ جَعفَرِ بنِ مُحَمَّدٍ وَ مُوسَی بنِ جَعفَرٍ وَ عَلِیّ بنِ مُوسی وَ مُحَمَّدِ بنِ عَلِیٍّ وَ عَلِیّ بنِ مُحَمَّدٍ وَ الحَسَنِ بنِ عَلِیٍّ وَ الحُجَّةِ بنِ</w:t>
      </w:r>
    </w:p>
    <w:p>
      <w:pPr>
        <w:pStyle w:val="BookText"/>
        <w:rPr/>
      </w:pPr>
      <w:r>
        <w:rPr>
          <w:rFonts w:ascii="Amiri" w:hAnsi="Amiri" w:eastAsia="Amiri" w:cs="Amiri"/>
          <w:color w:val="111111"/>
          <w:sz w:val="28"/>
          <w:sz w:val="28"/>
          <w:szCs w:val="28"/>
          <w:rtl w:val="true"/>
          <w:lang w:bidi="ar-SA"/>
        </w:rPr>
        <w:t>الحَسَنِ صَلَواتُ اللَّهِ عَلَیهِم اَئِمَّةً، اَللَّهُمَّ اِنّی رَضیتُ بِهِم اَئِمَّةً فَارْضَنی لَهُم اِنَّکَ عَلی کُلِّ شَی‌ءٍ قَدیرٌ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چیزهایی که نافع است برای این عقبه مواظبت به اوقات نمازهای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جزء حدیثی است که در مشرق و مغرب عالم اهل بیتی نیست مگر آنکه مَلَکُ الْمَوت در هر شبانه روز در اوقات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نظر می‌کند، پس هرگاه کسی را که می‌خواهد قبض روح کند از کسانی باشد که مواظبت داشته به نماز و نمازها را در اوقات خود بجا آورده، مَلَکُ الْمَوْت تلقین کند او را شَهادَتَیْن و دور کند از او ابلیس ملعون را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حضرت صادق علیه السلام نوشت برای شخصی، که اگر خواسته باشی که ختم شود به خوبی، عمل تو، تا آنکه قبض روح تو شود در حالی که تو در افضل اعمال بوده باشی، پس بزرگ شمار حق خدا را از آنکه صرف کنی نعمت‌های خدا را در معصیت‌های خدا، و آنکه مغرور شوی به حلم خدا از تو، و گرامی دار هر که را که یافتی که ما را ذکر می‌کند یا ادّعا می‌کند مودّت و دوستی ما را، پس باکی نیست بر تو در گرامی داشتن او را خواه راست گوید یا دروغ، همانا به تو نفع می‌رساند نیّتِ تو و به او می‌رسد ضرر دروغ او</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عاقبت به خیر شدن و از شقاوت به سعادت رسیدن 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دعای یازدهم صحیفه کامله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ذِکْرُهُ شَرَفٌ لِلذّاکِرینَ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خواندن دعای تمجید که در کافی و غیره نقل شده و حقیر در کتاب باقیات الصالحات بعد از ادعیه ساعات آنرا نقل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خواندن نمازی که وارد شده در یکشنبه ذِی القَعده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مداومت به این ذکر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اِذ هَدَیْتَنا وَ هَبْ لَنا مِنْ لَّدُنکَ رَحمَةً اِنَّکَ اَنتَ الوَهَّابُ</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مداومت به تسبیح حضرت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انگشت کردن انگشتر عقیق، خصوص اگر عقیق سرخ باشد و خصوص اگر بر آن نقش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 اللَّه و علیٌّ ولیّ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المُؤمِنُون</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در هر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خواندن هفت مرتبه بعد از نماز صبح و نماز 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لا حَوْلَ وَ لا قُوَّةَ اِلاَّ بِاللَّهِ الْعَلِیِّ الْعَظیمِ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آنکه در شب بیست و دوم رجب، هشت رکعت نماز گزارد، در هر</w:t>
      </w:r>
    </w:p>
    <w:p>
      <w:pPr>
        <w:pStyle w:val="BookText"/>
        <w:rPr/>
      </w:pPr>
      <w:r>
        <w:rPr>
          <w:rFonts w:ascii="IRNazanin" w:hAnsi="IRNazanin" w:eastAsia="IRNazanin"/>
          <w:color w:val="111111"/>
          <w:sz w:val="28"/>
          <w:sz w:val="28"/>
          <w:szCs w:val="28"/>
          <w:rtl w:val="true"/>
          <w:lang w:bidi="fa-IR"/>
        </w:rPr>
        <w:t xml:space="preserve">رکعت حمد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بخواند و بعد از فراغ، ده مرتبه صلوات بفرستد و ده مرتبه استغفار کند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 بن طاووس از حضرت رسول صلی الله علیه وآله وسلم روایت کرده که هر که در شب ششم شعبان چهار رکعت نماز گزارد و در هر رکعت حمد یک مرتبه و پنجاه مرتبه توحید بخواند، حق تعالی قبض فرماید روح او را بر سعادت، و گشاد گرداند قبر او را و بیرون شود از قبر خود در حالی که صورتش مثل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 اَنَّ مُحَمَّداً عَبْدُهُ وَ رَسُولُهُ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نماز بِعَینِه نماز حضرت‌امیرالمؤمنین‌علیه السلام است که فضیلت بسیار دارد و من در این مقام شایسته و مناسب دیدم دو حکایت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اول</w:t>
      </w:r>
    </w:p>
    <w:p>
      <w:pPr>
        <w:pStyle w:val="BookText"/>
        <w:rPr/>
      </w:pPr>
      <w:r>
        <w:rPr>
          <w:rFonts w:ascii="IRNazanin" w:hAnsi="IRNazanin" w:eastAsia="IRNazanin"/>
          <w:color w:val="111111"/>
          <w:sz w:val="28"/>
          <w:sz w:val="28"/>
          <w:szCs w:val="28"/>
          <w:rtl w:val="true"/>
          <w:lang w:bidi="fa-IR"/>
        </w:rPr>
        <w:t xml:space="preserve">نقل است که فُضَیل بن عیاض که یکی از رجال طریقت است، شاگردی داشت که اَعلَمِ شاگردان او محسوب می‌شده، وقتی ناخوش شد، هنگام اِحتِضار، فُضَیل به بالین او آمد و نزد سر او نشست و شروع کرد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شاگردِ مُحتَضَر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 این سوره را 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فُضَیل ساکت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آن‌را به جهت</w:t>
      </w:r>
    </w:p>
    <w:p>
      <w:pPr>
        <w:pStyle w:val="BookText"/>
        <w:rPr/>
      </w:pP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آن، پس به این حال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از مشاهده این حال بسی دَرهم شد، و به منزل خود رفت و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در خواب دید که او را به سوی جهنم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از او پرسید که تو أعلمِ شاگردان من بودی چه شد که خداوند معرفت را از تو گرفت و به عاقبتِ بد مُردی؟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چیز که در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نمّامی و سخن چینی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بردن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 علّتی داشتم و به طبیبی عرضه کرده بودم، او به من گفته بود که در هر سال یک قَدَح شراب بخور که اگر نخوری این عِلّت در تو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حسب قول آن طبیب شراب می‌خوردم، به این سه چیز که در من بود عاقبت من بد شد و به آن حال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این حکایت مناسب دیدم این خبر 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اُمِ خالِدِ معبدیّه</w:t>
      </w:r>
      <w:r>
        <w:rPr>
          <w:rStyle w:val="FootnoteAnchor"/>
          <w:rtl w:val="true"/>
        </w:rPr>
        <w:footnoteReference w:id="91"/>
      </w:r>
      <w:r>
        <w:rPr>
          <w:rFonts w:ascii="IRNazanin" w:hAnsi="IRNazanin" w:eastAsia="IRNazanin"/>
          <w:color w:val="111111"/>
          <w:sz w:val="28"/>
          <w:sz w:val="28"/>
          <w:szCs w:val="28"/>
          <w:rtl w:val="true"/>
          <w:lang w:bidi="fa-IR"/>
        </w:rPr>
        <w:t>بر حضرت صادق علیه السلام و من در خدمت آن حضرت بودم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همانا مرا فرو می‌گیرد قرقره و صداها در شکم و معالجه کردند طبیب‌های عراق مرا به آشامیدن 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قسم</w:t>
      </w:r>
    </w:p>
    <w:p>
      <w:pPr>
        <w:pStyle w:val="BookText"/>
        <w:rPr/>
      </w:pPr>
      <w:r>
        <w:rPr>
          <w:rFonts w:ascii="IRNazanin" w:hAnsi="IRNazanin" w:eastAsia="IRNazanin"/>
          <w:color w:val="111111"/>
          <w:sz w:val="28"/>
          <w:sz w:val="28"/>
          <w:szCs w:val="28"/>
          <w:rtl w:val="true"/>
          <w:lang w:bidi="fa-IR"/>
        </w:rPr>
        <w:t xml:space="preserve">از شراب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قاووت، و من از خوردن آن توقّف کردم و دانستم کراهت شما را از آن، پس دوست دارم که از خودتان سؤال کنم از بابتِ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شد تو را از خوردن آن؟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 خود قِلاده طاعت تو را به گردن افکنده‌ام، تا روز قیامت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مرا امر کرد و مرا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کرد به ابی بصیر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نمی‌دهی به حرف این زن و مسائل او؟</w:t>
      </w:r>
    </w:p>
    <w:p>
      <w:pPr>
        <w:pStyle w:val="BookText"/>
        <w:rPr/>
      </w:pPr>
      <w:r>
        <w:rPr>
          <w:rFonts w:ascii="IRNazanin" w:hAnsi="IRNazanin" w:eastAsia="IRNazanin"/>
          <w:color w:val="111111"/>
          <w:sz w:val="28"/>
          <w:sz w:val="28"/>
          <w:szCs w:val="28"/>
          <w:rtl w:val="true"/>
          <w:lang w:bidi="fa-IR"/>
        </w:rPr>
        <w:t>پس فرمود به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اذن نمی‌دهم تو را در خوردن یک قطره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نچش از آن قطره‌ای همانا پشیمان خواهی شد از خوردن آن وقتی که برسد جانت به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به حنجره‌اش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دفعه فرمود این 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چه گفتم؟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حکایت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کشکول ذکر نموده که شخصی از ارباب نعمت و ناز را مرگ در رسید، در حال اِحتِضار او را به کلمه شهادتین تلقین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عوض، این شعر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قائِلَةٍ یَوماً وَ قَد تَعِبَت</w:t>
      </w:r>
    </w:p>
    <w:p>
      <w:pPr>
        <w:pStyle w:val="BookText"/>
        <w:rPr/>
      </w:pPr>
      <w:r>
        <w:rPr>
          <w:rFonts w:ascii="Amiri" w:hAnsi="Amiri" w:eastAsia="Amiri" w:cs="Amiri"/>
          <w:color w:val="111111"/>
          <w:sz w:val="28"/>
          <w:sz w:val="28"/>
          <w:szCs w:val="28"/>
          <w:rtl w:val="true"/>
          <w:lang w:bidi="ar-SA"/>
        </w:rPr>
        <w:t>اَیْنَ الطَّریقُ اِلی حَمّامِ مَنجابٍ</w:t>
      </w:r>
      <w:r>
        <w:rPr>
          <w:rStyle w:val="FootnoteAnchor"/>
          <w:rtl w:val="true"/>
        </w:rPr>
        <w:footnoteReference w:id="9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خواندن او این شعر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کلمه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زن عفیفه خوش صورتی از منزل خود درآمد که برود به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راه حمّام را پیدا نکرد، و از راه رفتن خسته شد، این مرد را بر دَرِ منزلی دید،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مَنْجاب کجا است؟</w:t>
      </w:r>
    </w:p>
    <w:p>
      <w:pPr>
        <w:pStyle w:val="BookText"/>
        <w:rPr/>
      </w:pPr>
      <w:r>
        <w:rPr>
          <w:rFonts w:ascii="IRNazanin" w:hAnsi="IRNazanin" w:eastAsia="IRNazanin"/>
          <w:color w:val="111111"/>
          <w:sz w:val="28"/>
          <w:sz w:val="28"/>
          <w:szCs w:val="28"/>
          <w:rtl w:val="true"/>
          <w:lang w:bidi="fa-IR"/>
        </w:rPr>
        <w:t>او اشاره کرد به منزل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این است، آن زن به خیال حمام، داخل خانه آن مرد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فوراً در را بر روی او بست و عزم کرد که با او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بیچاره دانست که گرفتار شده و چاره‌ای ندارد جز آنکه به تدبیر، خود را از چنگ او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اظهار کرد کمال رغبت و سرور خود را به این کار، و آنکه من چون بدنم کثیف و بدبو است که می‌خواستم به جهت آن به حمّام بروم، خوب است که یک مقدار عطر و بوی خوش برای من بگیری که من خود را برای تو خوشبو کنم و قدری هم طعام حاضر کنی که با هم طعامی بخوریم، و زود بیایی که من مشتاق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چون کثرتِ رغبتِ آن زن را به خود دید مطمئن شده، او را در خانه گذاشت و بیرون شد برای گرفتن عطر و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پا از خانه بیرون گذاشت، آن زن از خانه بیرون رفت و خود را خلاص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 برگشت زن را ندید و بجز حسرت چیزی عاید او نشد؛ الحال که آن مرد در حال اِحْتِضار است در فکر آن زن افتاده و قصه آن روز</w:t>
      </w:r>
    </w:p>
    <w:p>
      <w:pPr>
        <w:pStyle w:val="BookText"/>
        <w:rPr/>
      </w:pPr>
      <w:r>
        <w:rPr>
          <w:rFonts w:ascii="IRNazanin" w:hAnsi="IRNazanin" w:eastAsia="IRNazanin"/>
          <w:color w:val="111111"/>
          <w:sz w:val="28"/>
          <w:sz w:val="28"/>
          <w:szCs w:val="28"/>
          <w:rtl w:val="true"/>
          <w:lang w:bidi="fa-IR"/>
        </w:rPr>
        <w:t>را در شعر، عوض کلمه شهادت می‌خواند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برادر تأمل کن در این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یک گناه از این مرد چگونه او را منع کرد از اقرار به شهادت، وقت مردن، با آنکه از او چیزی صادر نشده، جز آنکه آن زن را داخل خانه نمود و قصد زنا کرد بدون آنکه زنا از او صادر شود و از این نحو حکایات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شیخ کلینی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منع کند و ندهد یک قیراط از زکات را، پس وقت مردن می‌خواهد به مذهب یهود بمیرد یا به مذهب نصارا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بیست یک دینار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اقوال دیگر که همه حاکی از کمترین جزء می‌باشد و برای چیز کم مثال زده می‌شود و بنا بر این آنچه در متن آمده صحیحش بیستْ یکِ دینار است یعنی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دینار، 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غالب چاپ‌ها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 همین مضمون وارد شده در حق کسی که مُستَطیع باشد و حجّ نرود تا وفات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نقل است از بعض عارفین که نزد مُحتَضَری حاضر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حاضرین از او استدعا کردند که آن مُحتَضَر را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رباعی را تلقینِ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من گُنَهِ جمله جهان کَردَستَم</w:t>
      </w:r>
    </w:p>
    <w:p>
      <w:pPr>
        <w:pStyle w:val="BookText"/>
        <w:rPr/>
      </w:pPr>
      <w:r>
        <w:rPr>
          <w:rFonts w:ascii="IRNazanin" w:hAnsi="IRNazanin" w:eastAsia="IRNazanin"/>
          <w:color w:val="111111"/>
          <w:sz w:val="28"/>
          <w:sz w:val="28"/>
          <w:szCs w:val="28"/>
          <w:rtl w:val="true"/>
          <w:lang w:bidi="fa-IR"/>
        </w:rPr>
        <w:t>لطف تو امید است که گیرد دستم</w:t>
      </w:r>
    </w:p>
    <w:p>
      <w:pPr>
        <w:pStyle w:val="BookText"/>
        <w:rPr/>
      </w:pPr>
      <w:r>
        <w:rPr>
          <w:rFonts w:ascii="IRNazanin" w:hAnsi="IRNazanin" w:eastAsia="IRNazanin"/>
          <w:color w:val="111111"/>
          <w:sz w:val="28"/>
          <w:sz w:val="28"/>
          <w:szCs w:val="28"/>
          <w:rtl w:val="true"/>
          <w:lang w:bidi="fa-IR"/>
        </w:rPr>
        <w:t>گویی که به وقت عجز دستت گیرم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عاجزتر از این مخواه که اکنون هستم</w:t>
      </w:r>
      <w:bookmarkStart w:id="77" w:name="pg73_353"/>
    </w:p>
    <w:p>
      <w:pPr>
        <w:pStyle w:val="Heading2"/>
        <w:numPr>
          <w:ilvl w:val="1"/>
          <w:numId w:val="1"/>
        </w:numPr>
        <w:rPr/>
      </w:pPr>
      <w:bookmarkStart w:id="78" w:name="__RefHeading___Toc441124_211673320"/>
      <w:bookmarkStart w:id="79" w:name="_Toc28"/>
      <w:bookmarkEnd w:id="77"/>
      <w:bookmarkEnd w:id="78"/>
      <w:r>
        <w:rPr>
          <w:rtl w:val="true"/>
        </w:rPr>
        <w:t>فصل دوم</w:t>
      </w:r>
      <w:r>
        <w:rPr>
          <w:rtl w:val="true"/>
        </w:rPr>
        <w:t xml:space="preserve">: </w:t>
      </w:r>
      <w:r>
        <w:rPr>
          <w:rtl w:val="true"/>
        </w:rPr>
        <w:t>قبر</w:t>
      </w:r>
      <w:bookmarkEnd w:id="79"/>
    </w:p>
    <w:p>
      <w:pPr>
        <w:pStyle w:val="Heading3"/>
        <w:numPr>
          <w:ilvl w:val="2"/>
          <w:numId w:val="1"/>
        </w:numPr>
        <w:rPr/>
      </w:pPr>
      <w:bookmarkStart w:id="80" w:name="__RefHeading___Toc441126_211673320"/>
      <w:bookmarkStart w:id="81" w:name="_Toc29"/>
      <w:bookmarkEnd w:id="80"/>
      <w:r>
        <w:rPr>
          <w:rtl w:val="true"/>
        </w:rPr>
        <w:t>توضیح</w:t>
      </w:r>
      <w:bookmarkEnd w:id="81"/>
    </w:p>
    <w:p>
      <w:pPr>
        <w:pStyle w:val="BookText"/>
        <w:rPr/>
      </w:pPr>
      <w:r>
        <w:rPr>
          <w:rFonts w:ascii="IRNazanin" w:hAnsi="IRNazanin" w:eastAsia="IRNazanin"/>
          <w:color w:val="111111"/>
          <w:sz w:val="28"/>
          <w:sz w:val="28"/>
          <w:szCs w:val="28"/>
          <w:rtl w:val="true"/>
          <w:lang w:bidi="fa-IR"/>
        </w:rPr>
        <w:t>یکی از منزل‌های هولناکِ سفرِ آخرت، قبر است</w:t>
      </w:r>
    </w:p>
    <w:p>
      <w:pPr>
        <w:pStyle w:val="BookText"/>
        <w:rPr/>
      </w:pPr>
      <w:r>
        <w:rPr>
          <w:rFonts w:ascii="IRNazanin" w:hAnsi="IRNazanin" w:eastAsia="IRNazanin"/>
          <w:color w:val="111111"/>
          <w:sz w:val="28"/>
          <w:sz w:val="28"/>
          <w:szCs w:val="28"/>
          <w:rtl w:val="true"/>
          <w:lang w:bidi="fa-IR"/>
        </w:rPr>
        <w:t>که در هر روز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بَیْتُ الغُرْبَةِ، اَنَا بَیْتُ الْوَحْشَةِ، اَنَا بَیْتُ الدُّودِ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این منزل عَقَباتِ بسیار سخت، و جاهای دشوار و هولناک دارد و ما در این‌جا به چند عقبه از آن اشاره می‌کنیم</w:t>
      </w:r>
      <w:r>
        <w:rPr>
          <w:rFonts w:eastAsia="IRNazanin" w:cs="IRNazanin"/>
          <w:color w:val="111111"/>
          <w:sz w:val="28"/>
          <w:szCs w:val="28"/>
          <w:rtl w:val="true"/>
          <w:lang w:bidi="fa-IR"/>
        </w:rPr>
        <w:t>:</w:t>
      </w:r>
    </w:p>
    <w:p>
      <w:pPr>
        <w:pStyle w:val="Heading3"/>
        <w:numPr>
          <w:ilvl w:val="2"/>
          <w:numId w:val="1"/>
        </w:numPr>
        <w:rPr/>
      </w:pPr>
      <w:bookmarkStart w:id="82" w:name="__RefHeading___Toc441128_211673320"/>
      <w:bookmarkStart w:id="83" w:name="_Toc30"/>
      <w:bookmarkEnd w:id="82"/>
      <w:r>
        <w:rPr>
          <w:rtl w:val="true"/>
        </w:rPr>
        <w:t>عقبه اول</w:t>
      </w:r>
      <w:r>
        <w:rPr>
          <w:rtl w:val="true"/>
        </w:rPr>
        <w:t xml:space="preserve">: </w:t>
      </w:r>
      <w:r>
        <w:rPr>
          <w:rtl w:val="true"/>
        </w:rPr>
        <w:t>وحشت قبر است‌</w:t>
      </w:r>
      <w:bookmarkEnd w:id="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میّت را به نزدیک قبر آورند به ناگاه او را داخل قبر نکنند، بدرستی که از برای قبر هول‌های بزرگ است، و پناه بَرَد حامل آن به خداوندِ تعالی از هَولِ مُطَّلَعْ و بگذارد</w:t>
      </w:r>
    </w:p>
    <w:p>
      <w:pPr>
        <w:pStyle w:val="BookText"/>
        <w:rPr/>
      </w:pPr>
      <w:r>
        <w:rPr>
          <w:rFonts w:ascii="IRNazanin" w:hAnsi="IRNazanin" w:eastAsia="IRNazanin"/>
          <w:color w:val="111111"/>
          <w:sz w:val="28"/>
          <w:sz w:val="28"/>
          <w:szCs w:val="28"/>
          <w:rtl w:val="true"/>
          <w:lang w:bidi="fa-IR"/>
        </w:rPr>
        <w:t>میّت را نزدیک قبر، و اندکی صبر کند تا استعداد دخول را بگیرد؛ پس اندکی او را پیشتر بَرَد و اندکی صبر کند، آن‌گاه او را به کنار قبر برد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اول رحمه الله در شرح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روح از بدن مفارقت کرده است و روح حیوانی مرده است، اما نفس ناطقه زنده است و تعلّقِ او از بدن بِالْکُلِّیّه زایل نشده است، و خَوفِ ضَغطِه قبر و سؤال مُنکَر و نکیر و 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فتّانِ 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برزخ هست، با آنکه از جهت دیگران عبرت است که تفکر کنند چنین واقعه‌ای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حسن از یونس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حضرت امام موسی کاظم‌علیه السلام شنیده‌ام که در هر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خاطرم می‌رسد، آن خانه با وسعتش بر من تنگ می‌شود، و آنست که</w:t>
      </w:r>
      <w:r>
        <w:rPr>
          <w:rStyle w:val="FootnoteAnchor"/>
          <w:rtl w:val="true"/>
        </w:rPr>
        <w:footnoteReference w:id="9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 را به کنار قبر بری ساعتی او را مهلت دِه، تا استعداد سؤالِ مُنکر و نَکیر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روایت شده از 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معروفینِ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خدمت حضرت رسول صلی الله علیه وآله وسلم بودیم که نظرش افتاد به جماعتی که در محلّی جمع 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این مردم اجتماع کرده‌اند؟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قبر می‌کَنَند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اسم قبر شنید شتاب کرد در رفتن به سوی</w:t>
      </w:r>
    </w:p>
    <w:p>
      <w:pPr>
        <w:pStyle w:val="BookText"/>
        <w:rPr/>
      </w:pPr>
      <w:r>
        <w:rPr>
          <w:rFonts w:ascii="IRNazanin" w:hAnsi="IRNazanin" w:eastAsia="IRNazanin"/>
          <w:color w:val="111111"/>
          <w:sz w:val="28"/>
          <w:sz w:val="28"/>
          <w:szCs w:val="28"/>
          <w:rtl w:val="true"/>
          <w:lang w:bidi="fa-IR"/>
        </w:rPr>
        <w:t>آن، تا خود را به قبر رسانید، پس به زانو کنار قبر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به طرف دیگر مقابل روی آن حضرت، تا تماشا کنم که آن حضرت چه می‌کند؟ دیدم گریست به حدّی که خاک را از اشک چشم خود 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 کرد به ما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اِخوانی لِمِثلِ هذا فَاَعِدُّوا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مثل این مکان تهیه ببینید و آماده شوید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 نقل کرده که بعضی از حکما را دیدند که در وقت مرگ خود دریغ و حسرت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از تو مشاهده 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می‌برید به کسیکه می‌رود به سفر طولانی بدون توشه و زاد، و ساکن می‌شود در قبر وحشتناکی بدون مونسی، و وارد می‌شود بر حاکم عدلی، بدون حُجّتی؟</w:t>
      </w:r>
    </w:p>
    <w:p>
      <w:pPr>
        <w:pStyle w:val="BookText"/>
        <w:rPr/>
      </w:pPr>
      <w:r>
        <w:rPr>
          <w:rFonts w:ascii="IRNazanin" w:hAnsi="IRNazanin" w:eastAsia="IRNazanin"/>
          <w:color w:val="111111"/>
          <w:sz w:val="28"/>
          <w:sz w:val="28"/>
          <w:szCs w:val="28"/>
          <w:rtl w:val="true"/>
          <w:lang w:bidi="fa-IR"/>
        </w:rPr>
        <w:t>و قطب راوندی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صدا زد مادر خود حضرت مریم‌علیها السلام را بعد از مردنش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تکلم کن؛ آیا می‌خواهی به دنیا برگردی؟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نماز گزارم برای خدا در شب بسیار سرد، و روزه بگیرم در روز بسیار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بیمناک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w:t>
      </w:r>
    </w:p>
    <w:p>
      <w:pPr>
        <w:pStyle w:val="BookText"/>
        <w:rPr/>
      </w:pP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وفات کردم، شما مرا غسل بده و تجهیز کن و بر من نماز گزار و مرا داخل در قبر کن و در لحد بسپار و خاک بر روی من بریز و نزد سر من مقابل صورتم بنشین، و قرآن و دعا برای من بسیار بخوان؛ زیرا که آن ساعت، ساعتی است که مرده به انس گرفتن با زنده‌ها محتاج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 بن طاووس رحمه الله از حضرت رسول صلی الله علیه وآله وسلم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نمی‌گذرد بر میت ساعتی سخت‌تر از شب اول قبر، پس مردگان خود را به صدقه رحم نمایید، و اگر نیافتی چیزی که صدقه بدهی پس یکی از شماها دو رکعت نماز کند، بخواند در رکعت اول فاتحة الکتاب یک مرتبه، و قُل هو اللَّه احد دو مرتبه، و در رکعت دوم فاتحه یک مرتبه، و اَلهیکُم التّکاثر ده مرتبه و سلام دهد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ابْعَثْ ثَوابَها اِلی قَبرِ ذلِکَ المَیِّتِ فُلانِ بنِ فُلان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تعالی می‌فرستد همان ساعت هزار مَلَک به سوی قبر آن میّت با هر مَلَکی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 و تنگی قبر او را وسعت دهد تا روز نفخ صور و عطا کند به نماز کننده بعدد آن‌چه آفتاب بر آن طلوع می‌کند حسنات، و برای او چهل درجه بالا برده شود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دیگر</w:t>
      </w:r>
    </w:p>
    <w:p>
      <w:pPr>
        <w:pStyle w:val="BookText"/>
        <w:rPr/>
      </w:pPr>
      <w:r>
        <w:rPr>
          <w:rFonts w:ascii="IRNazanin" w:hAnsi="IRNazanin" w:eastAsia="IRNazanin"/>
          <w:color w:val="111111"/>
          <w:sz w:val="28"/>
          <w:sz w:val="28"/>
          <w:szCs w:val="28"/>
          <w:rtl w:val="true"/>
          <w:lang w:bidi="fa-IR"/>
        </w:rPr>
        <w:t>برای رفع وحشت شب اول قبر دو رکعت گزارد در رکعت اول حمد و آیة الکرسی یکمرتبه و در رکعت دوم حمد و ده مرتبه انا انزلناه بخواند و چون سلام دهد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ابْعَثْ ثَوابَها اِلی قَبرِ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جای فلان، نام میت را بگوید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Amiri" w:hAnsi="Amiri" w:eastAsia="Amiri" w:cs="Amiri"/>
          <w:color w:val="111111"/>
          <w:sz w:val="28"/>
          <w:sz w:val="28"/>
          <w:szCs w:val="28"/>
          <w:rtl w:val="true"/>
          <w:lang w:bidi="ar-SA"/>
        </w:rPr>
        <w:t xml:space="preserve">شیخ ما ثقة الإسلام 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شیخ خود معدن الفضایل و المعالی، مولانا الحاج ملاّ فتحعلی سلطان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عادت و طریقه من بر آن بود که هر کس از دوستان اهل بیت را که خبر فوتش را می‌شنیدم دو رکعت نماز در شب دفن او برای او می‌گزاردم، خواه آن میّت را بشناسم یا نشناسم، و هیچ‌کس بر این طریقه من مطّلع نبود، تا آنکه روزی یکی از دوستان، مرا در راهی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فلان شخص را که در این ایام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از حال او و از آنچه بر او گذشته بعد از مردن؟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سختی و بلا بودم و مَآل کارم به عِقاب بود، الاّ آنکه دو رکعت نمازی که فلانی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شما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نماز مرا از</w:t>
      </w:r>
    </w:p>
    <w:p>
      <w:pPr>
        <w:pStyle w:val="BookText"/>
        <w:rPr/>
      </w:pPr>
      <w:r>
        <w:rPr>
          <w:rFonts w:ascii="IRNazanin" w:hAnsi="IRNazanin" w:eastAsia="IRNazanin"/>
          <w:color w:val="111111"/>
          <w:sz w:val="28"/>
          <w:sz w:val="28"/>
          <w:szCs w:val="28"/>
          <w:rtl w:val="true"/>
          <w:lang w:bidi="fa-IR"/>
        </w:rPr>
        <w:t>عذاب نجات داد؛ خدا رحمت کند پدرش را به این احسانی که از او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 فتحعلی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شخص از من پرسید که آن نماز چه نمازی بوده؟ پس من او را خبر دادم به طریقه مستمرّه خودم برای اموات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چیزهایی که نافع است برای وحشت قبر آنکه رکوع نماز را کامل و تمام کند، چنانکه از حضرت امام محمد باقر علیه السلام مروی است که کسی که تمام کند رکوع خود را داخل نشود او را وحشتی در قبرش</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آنکه در هر روزی صد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الْمَلِکُ الْحَقُّ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بوده باشد برای او امانی از فقر، و از وحشت قبر، و بِکِشَد به سوی خود توانگری را، و گشوده شود برای او درهای بهشت، چنانکه در خبر وارد شده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آنکه بخواند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آنکه بخوابد</w:t>
      </w:r>
      <w:r>
        <w:rPr>
          <w:rStyle w:val="FootnoteAnchor"/>
          <w:rtl w:val="true"/>
        </w:rPr>
        <w:footnoteReference w:id="108"/>
      </w:r>
      <w:r>
        <w:rPr>
          <w:rFonts w:ascii="IRNazanin" w:hAnsi="IRNazanin" w:eastAsia="IRNazanin"/>
          <w:color w:val="111111"/>
          <w:sz w:val="28"/>
          <w:sz w:val="28"/>
          <w:szCs w:val="28"/>
          <w:rtl w:val="true"/>
          <w:lang w:bidi="fa-IR"/>
        </w:rPr>
        <w:t xml:space="preserve">، و آنکه بخواند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من آن نماز را با بعضی از فضایل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رجب ذکر کردم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هر که دوازده روز از ماه شعبان روزه بگیرد، زیارت</w:t>
      </w:r>
      <w:bookmarkStart w:id="84" w:name="pg73_365"/>
    </w:p>
    <w:p>
      <w:pPr>
        <w:pStyle w:val="BookText"/>
        <w:rPr/>
      </w:pPr>
      <w:bookmarkEnd w:id="84"/>
      <w:r>
        <w:rPr>
          <w:rFonts w:ascii="IRNazanin" w:hAnsi="IRNazanin" w:eastAsia="IRNazanin"/>
          <w:color w:val="111111"/>
          <w:sz w:val="28"/>
          <w:sz w:val="28"/>
          <w:szCs w:val="28"/>
          <w:rtl w:val="true"/>
          <w:lang w:bidi="fa-IR"/>
        </w:rPr>
        <w:t xml:space="preserve">کنند او را در قبر او هر روزی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تا وقت دمیدن در صور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عیادت کند مریضی را حق تعالی موکّل فرماید به او مَلَکی که عیادت کند او را در قبرش تا وقتی که وارد محشر شود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ابو سعید خُدْری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رسول صلی الله علیه وآله وسلم به علی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شو و مژده بده که نیست برای شیعه تو حسرتی وقت مردن، و نه وحشتی در قبور، و نه اندوهی در روزِ نُشُور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41130_211673320"/>
      <w:bookmarkStart w:id="86" w:name="_Toc31"/>
      <w:bookmarkEnd w:id="85"/>
      <w:r>
        <w:rPr>
          <w:rtl w:val="true"/>
        </w:rPr>
        <w:t>عَقَبه دوم</w:t>
      </w:r>
      <w:r>
        <w:rPr>
          <w:rtl w:val="true"/>
        </w:rPr>
        <w:t xml:space="preserve">: </w:t>
      </w:r>
      <w:r>
        <w:rPr>
          <w:rtl w:val="true"/>
        </w:rPr>
        <w:t>ضَغطه و فشار قبر</w:t>
      </w:r>
      <w:bookmarkEnd w:id="86"/>
    </w:p>
    <w:p>
      <w:pPr>
        <w:pStyle w:val="BookText"/>
        <w:rPr/>
      </w:pPr>
      <w:r>
        <w:rPr>
          <w:rFonts w:ascii="IRNazanin" w:hAnsi="IRNazanin" w:eastAsia="IRNazanin"/>
          <w:color w:val="111111"/>
          <w:sz w:val="28"/>
          <w:sz w:val="28"/>
          <w:szCs w:val="28"/>
          <w:rtl w:val="true"/>
          <w:lang w:bidi="fa-IR"/>
        </w:rPr>
        <w:t>و این عَقَبه‌ای است بسیار دشوار که تصوّرش دنیا را بر انسان تنگ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اَمیرُالْمُؤْمِنینَ‌علیه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اللَّهِ 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 یُغْفَرُ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مِنَ الْمَوتِ، الْقَبْرَ فَاحْذَرُوا ضیقَهُ وَ ضَنْکَهُ وَ ظُلْمَتَهُ وَ غُرْبَتَهُ؛ اِنَّ الْقَبْرَ یَقوُلُ کُلَّ یَوْمٍ اَنَا بَیْتُ الْغُرْبَةِ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بَیْتُ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بَیْتُ الْوَحْشَةِ اَنَا بَیْتُ الدُّودِ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الْهَوامّ ، وَالْقَبْرُ رَوْضَةٌ مِنْ رِیاضِ الْجَنَّةِ اَوْ حُفْرَةٌ مِنْ حُفَرِ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مَعیشَةَ الضَّنْکِ الَّتی حَذَّرَ اللَّهُ مِنْها عَدُوَّهُ عَذابُ الْقَبْرِ؛ اِنَّهُ</w:t>
      </w:r>
    </w:p>
    <w:p>
      <w:pPr>
        <w:pStyle w:val="BookText"/>
        <w:rPr/>
      </w:pPr>
      <w:r>
        <w:rPr>
          <w:rFonts w:ascii="Amiri" w:hAnsi="Amiri" w:eastAsia="Amiri" w:cs="Amiri"/>
          <w:color w:val="111111"/>
          <w:sz w:val="28"/>
          <w:sz w:val="28"/>
          <w:szCs w:val="28"/>
          <w:rtl w:val="true"/>
          <w:lang w:bidi="ar-SA"/>
        </w:rPr>
        <w:t>یُسَلِّطُ عَلَی الْکافِرِ فی قَبْرِهِ تِسْعَةً وَ تِسْعینَ تِنّیناً فَیَنْهَشْنَ لَحْمَهُ وَ یَکْسِرْنَ عَظْمَهُ یَتَرَدَّدْنَ عَلَیْهِ کَذلِکَ اِلی یَوْمِ یُبْعَثُ؛ لَوْ اَنَّ تِنّیناً مِنْها نَفَخَ فِی الْاَرْضِ لَمْ تُنْبِتْ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 اِنَّ اَنْفُسَکُمُ الضَّعیفَةَ وَ اَجْسادَکُمُ النَّاعِمَةَ الرَّقیقَةَ الّتی یَکْفیهَا الْیَسیرُ، تَضْعُفُ عَنْ هذا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برای کسی که آمرزیده نشود شدیدتر از مرگ است، از قبر و تنگی و تاریکی و غربت آن بر حذر باشید، همانا قبر در هر 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غربتم، من خانه وحشتم، من خانه کِرم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یا باغی از باغ‌های بهشت و یا گودالی از گودالهای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معیشت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دشمن خود را از آن ترسانده، 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قبر نود و نُه مار بزرگ بر کافر مسلّط می‌شوند، گوشت او را نیش می‌کشند و استخوانش را می‌شکنند و تا روز رستاخیز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مارها در زمین بدمد زراعتی نخواهد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نَفْس‌های ضعیف و بدن‌های نرم و نازک شما که کمی از اینها برایش کافی است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حضرت صادق‌علیه السلام در آخر شب که از خواب برمی‌خواست صدا را بلند می‌نمود به حدّی که اهل خانه بشنوند و می‌گفت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اَعِنّی عَلی هَوْلِ الْمُطَّلَعِ وَ وَسِّعْ عَلَیَّ ضیقَ الْمَضْجَعِ وَ ارْزُقْنی خَیْرَ ما قَبْلَ الْمَوْتِ وَارْزُقْنی خَیْرَ ما بَعْدَ الْمَوْتِ</w:t>
      </w:r>
      <w:r>
        <w:rPr>
          <w:rFonts w:eastAsia="Amiri" w:cs="Amiri" w:ascii="Amiri" w:hAnsi="Amiri"/>
          <w:color w:val="111111"/>
          <w:sz w:val="28"/>
          <w:szCs w:val="28"/>
          <w:rtl w:val="true"/>
          <w:lang w:bidi="ar-SA"/>
        </w:rPr>
        <w:t>».</w:t>
      </w:r>
      <w:r>
        <w:rPr>
          <w:rStyle w:val="FootnoteAnchor"/>
          <w:rtl w:val="true"/>
        </w:rPr>
        <w:footnoteReference w:id="113"/>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از دعاهای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لی فِی الْمَوْتِ، اَللَّهُمَّ اَعِنّی عَلی سَکَراتِ الْمَوْتِ، اَللَّهُمَّ اَعِنّی عَلی غَمِّ الْقَبْرِ، اَللهُمَّ اَعِنّی عَلی ضیقِ الْقَبْرِ، اَللهُمَّ اَعِنّی عَلی ظُلْمَةِ الْقَبْرِ اَللَّهُمَّ اَعِنّی عَلی وَحْشَةِ الْقَبْرِ، اَللَّهُمَّ زَوِّجْنی مِنَ الْحوُرِ العینِ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بدانکه عمده عذاب قبر از عدم احتراز از بول و استخفاف به آن، یعنی سهل شمردن آن، و از نمّامی و سخن‌چینی کردن و غیبت نمودن و دور شدن مرد است از اهل خود</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می‌شود که بدخُلقی مرد با اهل خود، و درشت‌گویی به اهلِ خود نیز سبب فشار قبر می‌شود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روایتی از حضرت صادق‌علیه السلام مَرویست که هیچ مؤمنی نیست مگر آنکه از برای او فشار قبر است</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چیزی است</w:t>
      </w:r>
      <w:r>
        <w:rPr>
          <w:rStyle w:val="FootnoteAnchor"/>
          <w:rtl w:val="true"/>
        </w:rPr>
        <w:footnoteReference w:id="119"/>
      </w:r>
      <w:r>
        <w:rPr>
          <w:rFonts w:ascii="IRNazanin" w:hAnsi="IRNazanin" w:eastAsia="IRNazanin"/>
          <w:color w:val="111111"/>
          <w:sz w:val="28"/>
          <w:sz w:val="28"/>
          <w:szCs w:val="28"/>
          <w:rtl w:val="true"/>
          <w:lang w:bidi="fa-IR"/>
        </w:rPr>
        <w:t>که مؤمن تضییع کرده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صدوق؛ از حضرت صادق</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مردی از اَحْبار</w:t>
      </w:r>
      <w:r>
        <w:rPr>
          <w:rStyle w:val="FootnoteAnchor"/>
          <w:rtl w:val="true"/>
        </w:rPr>
        <w:footnoteReference w:id="121"/>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قبرش نشاندند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 تازیانه به تو می‌زنیم از عذاب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 کردند تا رساندند به یکی و گفتند چاره‌ای از یک تازیانه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مرا می‌زنید؟ گفتند به سبب آنکه نماز خواندی روزی به غیر وضو، و گذشتی بر ضعیفی پس او را یاری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یک تازیانه از عذاب اللَّه زدند که قبرش مَمْلوّ از آتش شد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آن‌حضرت روایت کرده که هر مؤمنی که برادر مؤمن او از او حاجتی بخواهد و او توانایی داشته باشد که آن حاجت را برآورد و برنیاورد، حق تعالی مُسَلّط فرماید بر او در قبر او مار عظیمی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پیوسته بگزد انگشتان او را</w:t>
      </w:r>
      <w:r>
        <w:rPr>
          <w:rStyle w:val="FootnoteAnchor"/>
          <w:rtl w:val="true"/>
        </w:rPr>
        <w:footnoteReference w:id="123"/>
      </w:r>
      <w:r>
        <w:rPr>
          <w:rFonts w:ascii="IRNazanin" w:hAnsi="IRNazanin" w:eastAsia="IRNazanin"/>
          <w:color w:val="111111"/>
          <w:sz w:val="28"/>
          <w:sz w:val="28"/>
          <w:szCs w:val="28"/>
          <w:rtl w:val="true"/>
          <w:lang w:bidi="fa-IR"/>
        </w:rPr>
        <w:t xml:space="preserve">و در روایت دیگر است که بگزد انگشتِ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روز قیامت، خواه آمرزیده باشد یا مُعَذّب باشد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باعث نجات از فشار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چیزهایی که باعث نجات از فشار قبر و عذاب آن است پس بسیار است و ما در اینجا اکتفا می‌کنیم به ذکر چند چیز</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امیرالمؤمنین‌علیه السلام روایت شده که هر که در هر جمعه</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از فشار قبر ایمن شود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 که مداومت کند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در قبرش از جانوران زمین و از فشار قبر ایمن گرداند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فریضه یا نافله بخواند حق‌تعالی او را از فشار قبر پناه دهد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منقول است که هر که بمیرد ما بین زوال روز پنج‌شنبه تا زوال روز جمعه، حق‌تعالی او را از فشار قبر پناه دهد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نماز شب، نیست بنده‌ای که برخیزد آخر شب و بجا آورد هشت رکعت نماز شب و دو رکعت نمازِ شَفع و یک رکعت وَتر و استغفار کند در قنوتِ وَتر هفتاد مرتبه، مگر آنکه پناه داده شود از عذاب قبر و از عذاب جهنم و طولانی شود عمرش، و معیشتش گشاده شود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رسول‌صلی الله علیه وآله وسلم مرویست که هر که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وقت خواب، نگاه داشته شود از عذاب قبر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آنکه بخواند در هر روزی 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اَعدَدْتُ لِکُلِّ هَوْلٍ لا اِلهَ اِلاّ</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این دعا در عقبه سکرات موت گذشت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دفن شود در نجف اشرف، زیرا که از خواصِّ آن تربت شریف آنست که عذاب قبر و حسابِ مُنکَر و نَکیر از کسیکه در آن مدفون شود ساقط می‌شود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نافع است برای رفع عذاب قبر،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چوب تر است با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برطرف می‌شود عذاب از مَیّت مادامیکه آن چوب، تر است</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حضرت رسول‌صلی الله علیه وآله وسلم گذشتند بر قبری که عذاب می‌کردند صاحب آن قبر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طلبیدند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برگش را کنده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نصف کرد، نصفی را نزد سر مَیّت فرو کرد بقبر و نصف دیگر را بنزد پاها فرو کرد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نیز نافع است آب پاشیدن بر قبر چه آنکه وارد شده عذاب برداشته می‌شود از میت، مادامیکه نم و تری در خاک قبر باشد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روز اول رجب ده رکعت نمازکند، درهر رکعت یک‌مرتبه حمد و سه مرتبه توحید بخواند تا از فتنه قبر و عذاب روز قیامت محفوظ بماند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شب اول رجب بعد از نماز مغرب بیست رکعت به حمد و توحید خواندن برای رفع عذاب قبر نافع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چهار روز از ماه رجب روزه بگیرد</w:t>
      </w:r>
      <w:r>
        <w:rPr>
          <w:rStyle w:val="FootnoteAnchor"/>
          <w:rtl w:val="true"/>
        </w:rPr>
        <w:footnoteReference w:id="139"/>
      </w:r>
      <w:r>
        <w:rPr>
          <w:rFonts w:ascii="IRNazanin" w:hAnsi="IRNazanin" w:eastAsia="IRNazanin"/>
          <w:color w:val="111111"/>
          <w:sz w:val="28"/>
          <w:sz w:val="28"/>
          <w:szCs w:val="28"/>
          <w:rtl w:val="true"/>
          <w:lang w:bidi="fa-IR"/>
        </w:rPr>
        <w:t>، و همچنین است روزه گرفتن دوازده روز از شعبان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باعث نجات است از عذاب قبر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بالای قبر میت؛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مردی خیمه زد بر روی قبری و ندانست که آن، قبر است؛ پس 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شنید صیحه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مُنْجِیه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را به حضرت رسول‌صلی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سوره نجات دهنده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کلینی از حضرت امام محمد باقرعلیه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دَعَوات راوندی نقل شده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قبر میّتی وقتیکه دفن شود،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اَسْاَلُکَ بِحَقِّ مُحَمَّدٍ وَ آل مِحَمَّدٍ اَنْ لا تُعَذِّبَ هذَا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تا روزی که</w:t>
      </w:r>
    </w:p>
    <w:p>
      <w:pPr>
        <w:pStyle w:val="BookText"/>
        <w:rPr/>
      </w:pPr>
      <w:r>
        <w:rPr>
          <w:rFonts w:ascii="IRNazanin" w:hAnsi="IRNazanin" w:eastAsia="IRNazanin"/>
          <w:color w:val="111111"/>
          <w:sz w:val="28"/>
          <w:sz w:val="28"/>
          <w:szCs w:val="28"/>
          <w:rtl w:val="true"/>
          <w:lang w:bidi="fa-IR"/>
        </w:rPr>
        <w:t>دمیده شود در صور عذاب را از او بردارد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حضرت رسول‌صلی الله علیه وآله وسلم که هر که در شب جمعه دو رکعت نماز کند، بخواند در هر رکعت حمد 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او را از عذاب قبر و از هولهای روز قیامت ایمن گرداند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برای رفع عذاب قبر نافع است، سی رکعت نماز کردن در شب نیمه رجب،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Style w:val="FootnoteAnchor"/>
          <w:rtl w:val="true"/>
        </w:rPr>
        <w:footnoteReference w:id="145"/>
      </w:r>
      <w:r>
        <w:rPr>
          <w:rFonts w:ascii="IRNazanin" w:hAnsi="IRNazanin" w:eastAsia="IRNazanin"/>
          <w:color w:val="111111"/>
          <w:sz w:val="28"/>
          <w:sz w:val="28"/>
          <w:szCs w:val="28"/>
          <w:rtl w:val="true"/>
          <w:lang w:bidi="fa-IR"/>
        </w:rPr>
        <w:t>و همچنین است در شب شانزدهم و شب هفدهم رجب</w:t>
      </w:r>
      <w:r>
        <w:rPr>
          <w:rStyle w:val="FootnoteAnchor"/>
          <w:rtl w:val="true"/>
        </w:rPr>
        <w:footnoteReference w:id="146"/>
      </w:r>
      <w:r>
        <w:rPr>
          <w:rFonts w:ascii="IRNazanin" w:hAnsi="IRNazanin" w:eastAsia="IRNazanin"/>
          <w:color w:val="111111"/>
          <w:sz w:val="28"/>
          <w:sz w:val="28"/>
          <w:szCs w:val="28"/>
          <w:rtl w:val="true"/>
          <w:lang w:bidi="fa-IR"/>
        </w:rPr>
        <w:t xml:space="preserve">و آنکه در شب اول شعبان صد رکعت نماز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نماز فارغ شود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Style w:val="FootnoteAnchor"/>
          <w:rtl w:val="true"/>
        </w:rPr>
        <w:footnoteReference w:id="147"/>
      </w:r>
      <w:r>
        <w:rPr>
          <w:rFonts w:ascii="IRNazanin" w:hAnsi="IRNazanin" w:eastAsia="IRNazanin"/>
          <w:color w:val="111111"/>
          <w:sz w:val="28"/>
          <w:sz w:val="28"/>
          <w:szCs w:val="28"/>
          <w:rtl w:val="true"/>
          <w:lang w:bidi="fa-IR"/>
        </w:rPr>
        <w:t xml:space="preserve">و آنکه در شب بیست و چهارم شعبان دو رکعت نماز کند، بخواند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Style w:val="FootnoteAnchor"/>
          <w:rtl w:val="true"/>
        </w:rPr>
        <w:footnoteReference w:id="148"/>
      </w:r>
      <w:r>
        <w:rPr>
          <w:rFonts w:ascii="IRNazanin" w:hAnsi="IRNazanin" w:eastAsia="IRNazanin"/>
          <w:color w:val="111111"/>
          <w:sz w:val="28"/>
          <w:sz w:val="28"/>
          <w:szCs w:val="28"/>
          <w:rtl w:val="true"/>
          <w:lang w:bidi="fa-IR"/>
        </w:rPr>
        <w:t xml:space="preserve">و برای روز نیمه رجب پنجاه رکعتی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برای رفع عذاب قبر نیز نافع است</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 رکعت نماز شب عاشورا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87" w:name="pg73_381"/>
    </w:p>
    <w:p>
      <w:pPr>
        <w:pStyle w:val="Heading3"/>
        <w:numPr>
          <w:ilvl w:val="2"/>
          <w:numId w:val="1"/>
        </w:numPr>
        <w:rPr/>
      </w:pPr>
      <w:bookmarkStart w:id="88" w:name="__RefHeading___Toc441132_211673320"/>
      <w:bookmarkStart w:id="89" w:name="_Toc32"/>
      <w:bookmarkEnd w:id="87"/>
      <w:bookmarkEnd w:id="88"/>
      <w:r>
        <w:rPr>
          <w:rtl w:val="true"/>
        </w:rPr>
        <w:t>عَقَبه سوّم</w:t>
      </w:r>
      <w:r>
        <w:rPr>
          <w:rtl w:val="true"/>
        </w:rPr>
        <w:t xml:space="preserve">: </w:t>
      </w:r>
      <w:r>
        <w:rPr>
          <w:rtl w:val="true"/>
        </w:rPr>
        <w:t>سؤالِ مُنکر و نکیر در قبر</w:t>
      </w:r>
      <w:bookmarkEnd w:id="89"/>
    </w:p>
    <w:p>
      <w:pPr>
        <w:pStyle w:val="BookText"/>
        <w:rPr/>
      </w:pPr>
      <w:r>
        <w:rPr>
          <w:rFonts w:ascii="IRNazanin" w:hAnsi="IRNazanin" w:eastAsia="IRNazanin"/>
          <w:color w:val="111111"/>
          <w:sz w:val="28"/>
          <w:sz w:val="28"/>
          <w:szCs w:val="28"/>
          <w:rtl w:val="true"/>
          <w:lang w:bidi="fa-IR"/>
        </w:rPr>
        <w:t>از حضرت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شیعه ما هر که انکار کند سه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سؤال در قبر و شفاعت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که آن دو مَلَک به هیئت هولناکی می‌آیند، صدای ایشان مثل رعد غرّنده و چشمهایشان مثل برق خیره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 که پروردگارت کیست؟ و پیغمبرت کیست؟ و دینت چیست؟ و نیز سؤال کنند از ولی و امام او</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آن حال چون جواب دادن سخت است بر میت، و محتاج است به اعانت، لاجَرَم برای مرده دو جا تلقین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وقتی که او را در قبر گذارند و بهتر آنست که به دست راست، دوش راست او را، و به دست چپ، دوش چپ او را بگیرند و حرکت دهند و تلقین کنند، و دیگر وقتی که او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است که ولیّ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اقرب خویشان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مردم از سر قبر او برگردند نزد سر میّت نشیند و به صدای بلند او را تلقین کند</w:t>
      </w:r>
      <w:r>
        <w:rPr>
          <w:rStyle w:val="FootnoteAnchor"/>
          <w:rtl w:val="true"/>
        </w:rPr>
        <w:footnoteReference w:id="153"/>
      </w:r>
      <w:r>
        <w:rPr>
          <w:rFonts w:ascii="IRNazanin" w:hAnsi="IRNazanin" w:eastAsia="IRNazanin"/>
          <w:color w:val="111111"/>
          <w:sz w:val="28"/>
          <w:sz w:val="28"/>
          <w:szCs w:val="28"/>
          <w:rtl w:val="true"/>
          <w:lang w:bidi="fa-IR"/>
        </w:rPr>
        <w:t>، و خوب است که دو کف دست را روی قبر گذارد و دهان را نزدیک قبر بَرَد، و اگر دیگری را نائب کند نیز خوب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وارد شده است که چون این تلقین را بکند مُنکَر به نکیر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تلقین حُجَّتَش کردند احتیاج به پرسیدن نیست، پس برمی‌گردند و</w:t>
      </w:r>
    </w:p>
    <w:p>
      <w:pPr>
        <w:pStyle w:val="BookText"/>
        <w:rPr/>
      </w:pPr>
      <w:r>
        <w:rPr>
          <w:rFonts w:ascii="IRNazanin" w:hAnsi="IRNazanin" w:eastAsia="IRNazanin"/>
          <w:color w:val="111111"/>
          <w:sz w:val="28"/>
          <w:sz w:val="28"/>
          <w:szCs w:val="28"/>
          <w:rtl w:val="true"/>
          <w:lang w:bidi="fa-IR"/>
        </w:rPr>
        <w:t>سؤال نمی‌کنند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جناب ابوذرّرضی الله عنه وفات کرد، ابوذر بر قبر او ایستاد و دست بر قبر مالید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کند خدا تو را ای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نسبت به من نیکوکار بودی و شرط فرزندی را بجا می‌آوردی، و ألحال که تو را از من گرفته‌اند من از تو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رفتن تو باکی نیست بر من و نقصانی به من نرسید،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مالی الی احدٍ سوی اللَّه مِن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من به غیر از حق‌تعالی به احدی حاجت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نبود هول 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جاهای هولناک آن عالَم که بعد از مرگ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مسرور می‌شدم که من به جای تو رفته باشم، و لکن می‌خواهم چند روزی تلافیِ مافات کنم و تهیّه آن عالَم را ببینم، و به تحقیق که اندوه از برای تو مرا مشغول ساخته است از اندوه بر تو، یعنی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غم آنم که عبادات و طاعاتی که از برای تو نافع است بکنم، و این معنا مرا بازداشته است از آنکه غم مردن و جدایی تو را از خود،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که گریه نکردم از جهت تو که مرده‌ای و از من جدا شده‌ای و لیکن گریه بر تو کردم که حال تو چون خواهد بود و چون بگذرد؟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 شَعْری ما قُلْتَ وَ ما قیلَ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کاش می‌دانستم که تو چه گفتی و به تو 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بخشیدم حقوقی را که بر او واجب کرده بودی از برای من، پس تو هم ببخش حقوق خود را که بر او واجب گردانیده بودی، چه آنکه تو به جود و کَرَم از من سزاوارتری</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صادق‌علیه السلام منقول است که چون مؤمن را داخل در قبر کنند نماز در طرف راست او واقع شود، زکات در طرف چپ او، و بِرّ یعنی نیکویی و احسانِ او مُشْرفِ بر او شود، و صبر او در ناحیه‌ای قرار گیرد، پس وقتی که دو مَلَکِ سؤال بیایند، صبر به نماز و زَکات و 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خود را دریابید یعنی میّت را نگاهداری کنید، پس هرگاه عاجز شدید از آن، من هستم نزد آن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خالد برقی به سند صحیح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صادق یا حضرت باقرعلیهما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چون مؤمن می‌میرد، با او در قبرش شش صورت داخل می‌شود، که یکی از آنها خوشروتر و خوشبوتر و پاکیزه‌تر از باقی صورت‌ها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جانب راست می‌ایستد و یکی در جانب چپ و یکی در پیش‌رو و یکی در پشت سر و یکی در پائین پا، و آنکه خوش صورت‌تر است در بالای سر؛</w:t>
      </w:r>
    </w:p>
    <w:p>
      <w:pPr>
        <w:pStyle w:val="BookText"/>
        <w:rPr/>
      </w:pPr>
      <w:r>
        <w:rPr>
          <w:rFonts w:ascii="IRNazanin" w:hAnsi="IRNazanin" w:eastAsia="IRNazanin"/>
          <w:color w:val="111111"/>
          <w:sz w:val="28"/>
          <w:sz w:val="28"/>
          <w:szCs w:val="28"/>
          <w:rtl w:val="true"/>
          <w:lang w:bidi="fa-IR"/>
        </w:rPr>
        <w:t>پس سؤال یا عذاب از هر جهت که می‌آید آنکه در آن جهت ایستاده است مانع می‌شود، پس آنکه از همه خوش صورت‌تر است به سایر صورت‌ها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خدا شما را از جانب من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جانب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صاحب جانب چپ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زکاتم؛ آنکه در پیش رو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 آنکه در عَقَبِ سر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حَجّم و عمره‌ام؛ و آنکه در پایین پا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و احسان به برادران مؤمنم؛ پس آنها به او گویند، تو کیستی که از همه ما بهتر و خوشروتر و خوشبوتری؟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ولایت آل محمّدم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صدوق‌رحمه الله در فضیلت روزه شعبان روایت کرده که هر که نُه روز از آن را روزه دارد منکر و نکیر بر او وقت سؤال از او مهربان شوند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باقرعلیه السلام فضیلت بسیار وارد شده برای کسی که احیا دارد شب بیست و سوم ماه رمضان را و صد رکعت نماز در آن گزارد، از جمله آنکه حق‌تعالی رفع کند از او هَوْلِ مُنْکَر و نکیر را، و بیرون بیاید از قبرش نوری که روشنی دهد برای اهل جمع</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رسول‌صلی الله علیه وآله وسلم روایت شده که در خضاب چهارده خصلت است، و یکی از آنها را این شمرده که نکیر و منکر از او حیا می‌کنند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دانستی قبل از این، که از خواصّ تربت پاک نجف آن است که حساب منکر و نکیر ساقط است از کسی که در آن مدفون است، ألحال به جهت تأیید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علامه مجلسی‌رحمه الله در تحفه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مرد صالحی 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بارانی در مسجد کوفه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دری را که در جانب قبر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 گشودند جنازه‌ای را داخل کردند و در صُفّه‌ای که در برابرِ قبر مسلم است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را خواب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دو شخص نزد جنازه حاضر شدند، و یکی به دیگری گفت که ببین ما را با او حسابی هست تا از او بگیریم پیش از آنکه از رُصافه</w:t>
      </w:r>
      <w:r>
        <w:rPr>
          <w:rStyle w:val="FootnoteAnchor"/>
          <w:rtl w:val="true"/>
        </w:rPr>
        <w:footnoteReference w:id="161"/>
      </w:r>
      <w:r>
        <w:rPr>
          <w:rFonts w:ascii="IRNazanin" w:hAnsi="IRNazanin" w:eastAsia="IRNazanin"/>
          <w:color w:val="111111"/>
          <w:sz w:val="28"/>
          <w:sz w:val="28"/>
          <w:szCs w:val="28"/>
          <w:rtl w:val="true"/>
          <w:lang w:bidi="fa-IR"/>
        </w:rPr>
        <w:t>بگذرد که بعد از آن ما به نزدیک او نمی‌توانیم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 و خواب را برای رفیقان خود نقل کرد و در همان ساعت آن جنازه را برداشتند و داخل نجف کردند که از حساب و عذاب نجات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 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مِتُّ فَادْفِنّی اِلی جَنْبِ حَیْدَرٍ</w:t>
      </w:r>
    </w:p>
    <w:p>
      <w:pPr>
        <w:pStyle w:val="BookText"/>
        <w:rPr/>
      </w:pPr>
      <w:r>
        <w:rPr>
          <w:rFonts w:ascii="Amiri" w:hAnsi="Amiri" w:eastAsia="Amiri" w:cs="Amiri"/>
          <w:color w:val="111111"/>
          <w:sz w:val="28"/>
          <w:sz w:val="28"/>
          <w:szCs w:val="28"/>
          <w:rtl w:val="true"/>
          <w:lang w:bidi="ar-SA"/>
        </w:rPr>
        <w:t xml:space="preserve">اَبی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شُبَیرٍ</w:t>
      </w:r>
    </w:p>
    <w:p>
      <w:pPr>
        <w:pStyle w:val="BookText"/>
        <w:rPr/>
      </w:pPr>
      <w:r>
        <w:rPr>
          <w:rFonts w:ascii="Amiri" w:hAnsi="Amiri" w:eastAsia="Amiri" w:cs="Amiri"/>
          <w:color w:val="111111"/>
          <w:sz w:val="28"/>
          <w:sz w:val="28"/>
          <w:szCs w:val="28"/>
          <w:rtl w:val="true"/>
          <w:lang w:bidi="ar-SA"/>
        </w:rPr>
        <w:t>فَلَسْتُ اَخافُ النَّارَ عِنْدَ جَوارِه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اَتَّقی مِنْ مُنْکَرٍ وَ نَکیرٍ</w:t>
      </w:r>
    </w:p>
    <w:p>
      <w:pPr>
        <w:pStyle w:val="BookText"/>
        <w:rPr/>
      </w:pPr>
      <w:r>
        <w:rPr>
          <w:rFonts w:ascii="Amiri" w:hAnsi="Amiri" w:eastAsia="Amiri" w:cs="Amiri"/>
          <w:color w:val="111111"/>
          <w:sz w:val="28"/>
          <w:sz w:val="28"/>
          <w:szCs w:val="28"/>
          <w:rtl w:val="true"/>
          <w:lang w:bidi="ar-SA"/>
        </w:rPr>
        <w:t xml:space="preserve">فَعارٌ عَلی حامِی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الْحِمی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ضَلَّ فِی الْبَیْداءِ عِقالُ بَعیرٍ</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از استاد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بهبهانی‌رحمه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حضرت ابو عبد اللَّه الحسین‌علیه السلام را، پس گفتم 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سؤال می‌کنند از کسی که دفن شده در جوار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مَلَک است که او را آن جرأت باشد که از او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أمثالِ عرب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اَحْمی مِنْ مُجیرِ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حمایت کردنش از کسی که در پناه او است، بیشتر است از پناه دهنده ملخها؛ و قصّه آن چنان است که مردی بادیه نشین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مُدلِجِ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در خیمه خود نشسته بود، دید جماعتی از طایفه طیّ آمدند و جوال و ظرفهایی با خود دارند، پرسید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ملخهای بسیار در اطراف خیمه شما 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آنها را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شنید برخاست، سوار بر اسب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خود را بر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است که هر کس مُتَعرّضِ این ملخها شود من او را خواهم کشت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اَیَکُونُ الْجَرادُ فی جِواری، ثُمَّ تُریدُونَ اَخْذَهُ؟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ملخها در جوار و پناه من باشند و شما آنها را بگیرید؟</w:t>
      </w:r>
    </w:p>
    <w:p>
      <w:pPr>
        <w:pStyle w:val="BookText"/>
        <w:rPr/>
      </w:pPr>
      <w:r>
        <w:rPr>
          <w:rFonts w:ascii="IRNazanin" w:hAnsi="IRNazanin" w:eastAsia="IRNazanin"/>
          <w:color w:val="111111"/>
          <w:sz w:val="28"/>
          <w:sz w:val="28"/>
          <w:szCs w:val="28"/>
          <w:rtl w:val="true"/>
          <w:lang w:bidi="fa-IR"/>
        </w:rPr>
        <w:t>چنین چیزی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از آنها حمایت کرد تا آفتاب گرم شد، ملخها پریدند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ملخها از جوار من منتقل شدند دیگر خود دانید با آنها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مُعین الدّین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صُلَحاء خُدّام روضه 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ساکِنِها آلافُ السَّلامِ وَ 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نقل کرده که در خواب دیدم که در دارُ الحُفّاظ یا کِشیک‌خانه مبارکه هستم و بیرون آمدم از روضه مُتَبَرّکه به جهت تجدید وضوء، پس چون به صُفّه میر علی شیر رسیدم، جماعت بسیاری را که داخل در صحن مطهر شدند دیدم و در جلو آنها شخص نورانی، خوش صورت، عظیم الشأنی بود، و در دست جماعتی از آن اشخاص که پشت سر او بودند کلنگها بود، پس همینکه به وسط صحن مقدس رسیدند آن بزرگ که در جلو آن جماعت بود به آنها فرمود که بشکافید این قبر را، و بیرون بیاورید این خبیث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به قبر مخصوصی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شروع کردند به کندن قبرش، از شخصی پرسیدم که این شخص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حال دیدم که امام ثامنِ ضامن، حضرت امام رضاعلیه السلام از روضه مبارکه بیرون آمد و خدمت حضرت امیرالمؤمنین‌علیه السلام رسید و سلام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ردّ 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رضاعلیه السلام عرض کرد که ای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مسئلت و خواهش می‌کنم که عفو بفرمایید از این شخصی که در اینجا مدفون است و به من تقصیر او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می‌دانی این فاسقِ فاجر، شُربِ خمر می‌کرد؟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لکن وصیّت کرد در وقت مرگ خویش که او را در جوار من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امیدواریم از شما که عفو بفرمایید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بخشیدم تقصیرات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تشریف برد آن حضرت و من از وحشت بیدار شدم و بیدار کردم بعض خدّام آستانه مبارکه را و آمدیم به همان موضع که در خواب دیدم؛ دیدیم که قبر تازه‌ای است و بیرون ریخته شده است قدری از خاک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پرسیدم که صاحب این قبر کیست؟ گفتند مردی از اتراک است که دیروز در اینجا دفن شده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 گوید که در حکایت تشرّف حاج علی بغدادی به خدمت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سؤالات او از آن حضرت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آن حضرت،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کند حضرت حسین‌علیه السلام را در شب جمعه، پس برای او امان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چشمان مبارکش جاری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رضاعلیه السلام را زیارت کردیم و در ورود، یکی از عربهای شروقیّه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بادیه نشینان طرف</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شرقی نجف اشرفند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کردیم، و او را ضیافت کردیم و از او پرسیدیم که چگونه است ولایت رضاعلیه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امروز پانزده روز است که من از مال مولای خود حضرت رضاعلیه السلام خورده‌ام چه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 مُنکَر و نَکیر که در قبر، نزد من بیایند؛ گوشت و خون من از طعام آن حضرت روییده در مهمانخانه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علیّ بن موسی الرّضاعلیه السلام می‌آید او را از منکر و نکیر خلاص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ضامن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90" w:name="pg73_400"/>
    </w:p>
    <w:p>
      <w:pPr>
        <w:pStyle w:val="Heading2"/>
        <w:numPr>
          <w:ilvl w:val="1"/>
          <w:numId w:val="1"/>
        </w:numPr>
        <w:rPr/>
      </w:pPr>
      <w:bookmarkStart w:id="91" w:name="__RefHeading___Toc441134_211673320"/>
      <w:bookmarkStart w:id="92" w:name="_Toc33"/>
      <w:bookmarkEnd w:id="90"/>
      <w:bookmarkEnd w:id="91"/>
      <w:r>
        <w:rPr>
          <w:rtl w:val="true"/>
        </w:rPr>
        <w:t>فصل سوم برزخ‌</w:t>
      </w:r>
      <w:bookmarkEnd w:id="92"/>
    </w:p>
    <w:p>
      <w:pPr>
        <w:pStyle w:val="Heading3"/>
        <w:numPr>
          <w:ilvl w:val="2"/>
          <w:numId w:val="1"/>
        </w:numPr>
        <w:rPr/>
      </w:pPr>
      <w:bookmarkStart w:id="93" w:name="__RefHeading___Toc441136_211673320"/>
      <w:bookmarkStart w:id="94" w:name="_Toc34"/>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و از منازل مَهُوله</w:t>
      </w:r>
      <w:r>
        <w:rPr>
          <w:rStyle w:val="FootnoteAnchor"/>
          <w:rtl w:val="true"/>
        </w:rPr>
        <w:footnoteReference w:id="166"/>
      </w:r>
      <w:r>
        <w:rPr>
          <w:rFonts w:ascii="IRNazanin" w:hAnsi="IRNazanin" w:eastAsia="IRNazanin"/>
          <w:color w:val="111111"/>
          <w:sz w:val="28"/>
          <w:sz w:val="28"/>
          <w:szCs w:val="28"/>
          <w:rtl w:val="true"/>
          <w:lang w:bidi="fa-IR"/>
        </w:rPr>
        <w:t>برزخ است که حق تعالی ذکر آن فرموده در سوره 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اِلی یَوْمِ یُبْعَثُونَ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پشت‌سرشان برزخی است تا روزی که برانگیخته شوند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حضرت صادق‌علیه السلام در جزء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به خدا سوگند که من می‌ترسم بر شما از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برزخ؟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است از زمان مردن تا روز قیامت</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 مردگان</w:t>
      </w:r>
    </w:p>
    <w:p>
      <w:pPr>
        <w:pStyle w:val="BookText"/>
        <w:rPr/>
      </w:pPr>
      <w:r>
        <w:rPr>
          <w:rFonts w:ascii="IRNazanin" w:hAnsi="IRNazanin" w:eastAsia="IRNazanin"/>
          <w:color w:val="111111"/>
          <w:sz w:val="28"/>
          <w:sz w:val="28"/>
          <w:szCs w:val="28"/>
          <w:rtl w:val="true"/>
          <w:lang w:bidi="fa-IR"/>
        </w:rPr>
        <w:t>می‌آیند در هر شب جمعه از ماه رمضان، پس می‌ایستند، پس فریاد می‌کنند هر یک از ایشان به آواز حزینِ گریان، که ای اهل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کنید به ما به چیزی، خدا رحمت کند شما را، ما را به خاطر بیاورید، فراموش مکنید ما را، رحم کنید بر ما و بر غربت ما، پس بدرستیکه ما ماندیم در زندان تنگی و اندوه و زاری و 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و سختی، پس رحم کنید بر ما و بخل نکنید به دعا و صدقه برای ما، شاید خدا رحم کند ما را پیش از آنکه شما مانند ما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توانا بودیم مانند شما،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سخن ما را و فراموش نکنید ما را به درستیکه این زیادی‌های معاش که در دست شما است در دست ما بود، ما خرج نکردیم آنها را در راه خدا و منع کردیم حق را، پس گردید آنها وبال برای ما و منفعت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کنید به ما به یک دِرْهَم یا قُرصِ نانی یا پاره‌ای از چیزی، پس فریاد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نزدیک است که گریه کنید بر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نفع ندهد چنانکه ما گریه می‌کنیم و نفع نمی‌دهد ما را؛ پس کوشش کنید پیش از آنکه مثل ما شوید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جامع الاخبار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صحابه حضرت رسول‌صلی الله علیه وآله وسلم از آن حضرت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بفرستید برای مردگان خود؛ پس گفتیم که چیست هدیه مرده‌ها؟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هر جمعه‌ای به آسمان دنیا مقابل خانه‌ها و منزل‌های</w:t>
      </w:r>
    </w:p>
    <w:p>
      <w:pPr>
        <w:pStyle w:val="BookText"/>
        <w:rPr/>
      </w:pPr>
      <w:r>
        <w:rPr>
          <w:rFonts w:ascii="IRNazanin" w:hAnsi="IRNazanin" w:eastAsia="IRNazanin"/>
          <w:color w:val="111111"/>
          <w:sz w:val="28"/>
          <w:sz w:val="28"/>
          <w:szCs w:val="28"/>
          <w:rtl w:val="true"/>
          <w:lang w:bidi="fa-IR"/>
        </w:rPr>
        <w:t>خود می‌آیند و هر یک از ایشان به آواز حزین با گریه فریاد می‌کنند، ای اهل من، و اولاد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و مادر من، و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کنید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بود در دست ما، و عذاب و حساب او بر ما است و نفعش برای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فریاد می‌کنند خویشان خود را که مهربانی کنید بر ما به درهمی یا به قُرصِ نانی یا به جامه‌ای؛ که خداوند بپوشاند شما را از جامه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گریه کردیم ما، و آن جناب از زیادی گریستن قدرت بر سخن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دینی شمایند که خاکِ پوسیده شدند بعد از سرور و نعمت، پس ندا می‌کنند به عذاب و هلاکت بر جانهای خود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می‌کردیم آنچه را که در دست ما بود در طاعت و رضای خداوند، محتاج نبودیم به 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برمی‌گردند به آن حسرت و پشیمانی و فریاد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بفرستید صدقه مردگان را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آنحضرت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صدقه‌ای که برای میّتی بدهی می‌گیرد آن را مَلَکی در طبقی نور که درخشان است، شعاع آن می‌رسد به هفت آسمان؛ پس می‌ایستد بر لب قبر، پس فریاد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شما فرستادند این هدیه را 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 می‌گیرد آنرا و داخل در قبر خود می‌کند و بدان</w:t>
      </w:r>
    </w:p>
    <w:p>
      <w:pPr>
        <w:pStyle w:val="BookText"/>
        <w:rPr/>
      </w:pPr>
      <w:r>
        <w:rPr>
          <w:rFonts w:ascii="IRNazanin" w:hAnsi="IRNazanin" w:eastAsia="IRNazanin"/>
          <w:color w:val="111111"/>
          <w:sz w:val="28"/>
          <w:sz w:val="28"/>
          <w:szCs w:val="28"/>
          <w:rtl w:val="true"/>
          <w:lang w:bidi="fa-IR"/>
        </w:rPr>
        <w:t>خوابگاهش فراخ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مهربانی کند مرده‌ای را به صدقه، پس برای او است نزد خداوند از اجر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می‌باشد روز قیامت در سایه عرش خداوندی که نیست سایه‌ای جز سایه عرش خدا، و زنده و مرده به این صدقه نجات می‌یابند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حکایت شده که امیر خراسان را در خواب دیدند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بفرستید برای من آنچه را که می‌اندازید برای سگان خود که من محتاجم به آن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مجلسی‌رحمه الله در زاد المعاد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که مردگان را فراموش نکنند زیرا که دست ایشان از اعمال خیر کوتاه گردیده و از جانب فرزندان و خویشان و برادران مؤمن امیدوارند و احسان ایشان را چشم به راهند خصوصاً در دعا کردن در نماز شب و بعد از نمازهای فریضه و در مشاهدِ مُشَرّفه پدر و مادر را زیاده از دیگران باید دعا کرد و اعمال خیر برای ایشان بعمل آورد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که بسا فرزندی که در حال حیات پدر و مادر عاق ایشان باشد و بعد از فوت ایشان نیکوکار گردد به سبب اعمال خیری که برای ایشان بعمل آورد، و بسا فرزندی که در حال حیات پدر و مادر نیکوکار باشد و بعد از فوت ایشان عاق گردد به سبب آنکه اعمال خیری</w:t>
      </w:r>
    </w:p>
    <w:p>
      <w:pPr>
        <w:pStyle w:val="BookText"/>
        <w:rPr/>
      </w:pPr>
      <w:r>
        <w:rPr>
          <w:rFonts w:ascii="IRNazanin" w:hAnsi="IRNazanin" w:eastAsia="IRNazanin"/>
          <w:color w:val="111111"/>
          <w:sz w:val="28"/>
          <w:sz w:val="28"/>
          <w:szCs w:val="28"/>
          <w:rtl w:val="true"/>
          <w:lang w:bidi="fa-IR"/>
        </w:rPr>
        <w:t>که باید از برای ایشان بعمل آرد کم به عمل آورد، و عمده خیرات برای پدر و مادر و سایر خویشان، آنست که قرض</w:t>
      </w:r>
      <w:r>
        <w:rPr>
          <w:rStyle w:val="FootnoteAnchor"/>
          <w:rtl w:val="true"/>
        </w:rPr>
        <w:footnoteReference w:id="174"/>
      </w:r>
      <w:r>
        <w:rPr>
          <w:rFonts w:ascii="IRNazanin" w:hAnsi="IRNazanin" w:eastAsia="IRNazanin"/>
          <w:color w:val="111111"/>
          <w:sz w:val="28"/>
          <w:sz w:val="28"/>
          <w:szCs w:val="28"/>
          <w:rtl w:val="true"/>
          <w:lang w:bidi="fa-IR"/>
        </w:rPr>
        <w:t>ایشان را ادا کند، و ایشان را از حقوق خدا و خلق بری گرداند، و حجّ و سایر عباداتی که از ایشان فوت شده باشد سعی کند به استیجار یا به تبرّع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صحیح منقول است که امام صادق‌علیه السلام در هر شب برای فرزند خود و در هر روز برای پدر و مادر خود دو رکعت نماز می‌کردند و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از حضرت صادق‌علیه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 که میّت در تنگی و شدّتی بوده باشد و حق‌تعالی به او وسعت دهد و تنگی را از او بردارد، پس به او گویند که این فَرَح که تو را روی داد به سبب نمازی است که فلان برادر مؤمن برای تو کرد؛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میّت را در دو رکعت نماز شریک می‌توانم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شاد می‌شود و فَرَح می‌یابد به دعا و استغفاری که برای او کنند، چنانکه زنده شاد می‌شود به هدیه‌ای که برای او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داخل می‌شود در قبرش نماز و روزه و حج و تصدّق و سایر اعمال خیر و دعا، و ثواب آن اعمال برای کسی که کرده و برای مرده، هر دو نوشته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مسلمانان برای میّتی عمل صالحی بکند، خدا ثواب او را مُضاعَف می‌گرداند و میّت به آن عمل</w:t>
      </w:r>
      <w:bookmarkStart w:id="95" w:name="pg73_410"/>
    </w:p>
    <w:p>
      <w:pPr>
        <w:pStyle w:val="BookText"/>
        <w:rPr/>
      </w:pPr>
      <w:bookmarkEnd w:id="95"/>
      <w:r>
        <w:rPr>
          <w:rFonts w:ascii="IRNazanin" w:hAnsi="IRNazanin" w:eastAsia="IRNazanin"/>
          <w:color w:val="111111"/>
          <w:sz w:val="28"/>
          <w:sz w:val="28"/>
          <w:szCs w:val="28"/>
          <w:rtl w:val="true"/>
          <w:lang w:bidi="fa-IR"/>
        </w:rPr>
        <w:t>مُنتَفَع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وارد شده است که هرگاه شخصی به نیّت میّتی تَصَدُّقی بکند، حق‌تعالی جبرئیل را امر می‌نماید که با هفتاد هزار ملک به نزد قبر او می‌روند و هر یک طبقی در دست دارند از نعمتهای اِلهِیَّه و هر یک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فلان مؤمن است برای تو، پس قبر او روشن می‌شود، و حق‌تعالی هزار شهر در بهشت به او کرامت می‌فرماید، و هزار حوری به او تزویج می‌نماید، و هزار حُلِّه به او می‌پوشاند، و هزار حاجت او را روا می‌کند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است من در اینجا نقل کنم چند حکایت نافعه از منامات صادقه، و مبادا که اعتنایی ننمایی به آنها و خیال کنی که آنها خوابی است از خوابهای پریشان یا افسانه‌ای است که از برای صِبیان نقل می‌کنند، بلکه خوب تأمّل کن در آنها که تأمّل در آنها هوش از سر رباید و خواب از چشمان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فسانه‌ها همه خواب آورد، فسانه من</w:t>
      </w:r>
    </w:p>
    <w:p>
      <w:pPr>
        <w:pStyle w:val="BookText"/>
        <w:rPr/>
      </w:pPr>
      <w:r>
        <w:rPr>
          <w:rFonts w:ascii="IRNazanin" w:hAnsi="IRNazanin" w:eastAsia="IRNazanin"/>
          <w:color w:val="111111"/>
          <w:sz w:val="28"/>
          <w:sz w:val="28"/>
          <w:szCs w:val="28"/>
          <w:rtl w:val="true"/>
          <w:lang w:bidi="fa-IR"/>
        </w:rPr>
        <w:t>ز چشم، خواب رباید فسانه عَجَبی است‌</w:t>
      </w:r>
    </w:p>
    <w:p>
      <w:pPr>
        <w:pStyle w:val="Heading3"/>
        <w:numPr>
          <w:ilvl w:val="2"/>
          <w:numId w:val="1"/>
        </w:numPr>
        <w:rPr/>
      </w:pPr>
      <w:bookmarkStart w:id="96" w:name="__RefHeading___Toc441138_211673320"/>
      <w:bookmarkStart w:id="97" w:name="_Toc35"/>
      <w:bookmarkEnd w:id="96"/>
      <w:r>
        <w:rPr>
          <w:rtl w:val="true"/>
        </w:rPr>
        <w:t>حکایت‌</w:t>
      </w:r>
      <w:bookmarkEnd w:id="9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ما ثقة الاسلام 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فرموده که حدیث کرد مرا سید فاضل مُؤَیّد،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ارشدِ ورعِ عالمِ تقی، امیر سید علی بن عالِم جلیل و فقیه نبیل، قدوه ارباب تحقیق، وَ مَنْ یُشَدُّ</w:t>
      </w:r>
    </w:p>
    <w:p>
      <w:pPr>
        <w:pStyle w:val="BookText"/>
        <w:rPr/>
      </w:pPr>
      <w:r>
        <w:rPr>
          <w:rFonts w:ascii="IRNazanin" w:hAnsi="IRNazanin" w:eastAsia="IRNazanin"/>
          <w:color w:val="111111"/>
          <w:sz w:val="28"/>
          <w:sz w:val="28"/>
          <w:szCs w:val="28"/>
          <w:rtl w:val="true"/>
          <w:lang w:bidi="fa-IR"/>
        </w:rPr>
        <w:t xml:space="preserve">الرَّواحِلُ اِلَیْهِ مِنْ کُلِّ فَجٍّ عَمیقٍ، اَلْمُبَرَّءُ مِنْ کُلِ شَیْنٍ وَ دَرَنٍ، الامیر سید حسن الحسینی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اَلْبَسَهُ اللَّهُ حُلَلَ الْاَمانِ وَ حَشَرَهُ مَعَ ساداتِ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که چون علاّمه والدم وفات کرد من در نجف اشرف مقیم بودم و اشتغال به تحصیل علوم داشتم و امور آن مرحوم به دست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اِخوانِ من بود، و من به تفصیل، علم به آن نداشتم، و چون هفت ماه از وفات آن بزرگوار گذشت والده‌ام بر 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مرحومه را به نجف آوردند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در خواب دیدم که گویا نشسته‌ام در اطاق سُکنای خودم که ناگاه مرحوم والدم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سلام کردم بر او، پس نشست در صدر مجلس و نوازش کرد مرا در سؤال از من، و بر من معلوم شد در آن وقت که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او که شما در اصفهان وفات کردید چگونه شد که شما را در اینجا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لکن ما را بعد از وفات، در نجف اشرف منزل دادند، و مکان ما الآن 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والده نزد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کردم از آنکه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نجف است لکن در مکان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فهمیدم وَجهَش آنست که پدرم عالِم است و محلّ عالِم بالاتر است از محلّ جاهل؛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سؤال کردم از حال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ضیق و تنگی بودم و الان الحمد للَّه حالم خوب است، و از آن تنگی و شدّت، گشایش و فَرَجی برای من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روی تعجب گفتم که آیا شما هم در ضیق و شدّت واقع شدید؟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حاج رضا پسر آقا بابا مشهور به نعلبند، از من طلبی داشت، از جهت طلب او حال من به بدی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تعجب من زیاد شد و از خواب بیدار شدم با حال ترس و تعجّب، و نوشتم صورت خواب را برای برادرم که وصیّ آن مرحوم بود، و از او درخواست نمودم که بنویسد برای من که آیا حاج رضای مذکور طلب دارد از مرحوم والد یا نه؟</w:t>
      </w:r>
    </w:p>
    <w:p>
      <w:pPr>
        <w:pStyle w:val="BookText"/>
        <w:rPr/>
      </w:pPr>
      <w:r>
        <w:rPr>
          <w:rFonts w:ascii="IRNazanin" w:hAnsi="IRNazanin" w:eastAsia="IRNazanin"/>
          <w:color w:val="111111"/>
          <w:sz w:val="28"/>
          <w:sz w:val="28"/>
          <w:szCs w:val="28"/>
          <w:rtl w:val="true"/>
          <w:lang w:bidi="fa-IR"/>
        </w:rPr>
        <w:t>برادرم برای من نوشت که من در دفتری که اسامی طلبکاران بود مراجعه کردم هر چه تفحص کردم اسم این مرد در آنجا نبود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ثانیاً نوشتم که از خود آن شخص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بعد از آن برای من نوشت که من سؤال کردم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هیجده تومان از آن مرحوم طلبکارم و غیر از خدا هیچکس مطّلع نیست بر آن، و بعد از فوت ایشان از شما پرسیدم که اسم من در دفتر طلبکاران آن مرحوم هست؟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 خود گفتم که اگر ادّعای طلب خود کنم قدرت بر اثبات آن ندارم؛ چون حجّت و بیّنه نداشتم و اعتمادم به آن مرحوم بود که در سیاهه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مسامحه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مأیوس از وصول طلب خود شدم و اظهار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صورت خواب شما را برای او نقل کردم و خواستم که وجه او را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اِبراء کردم ذمّه او را به جهت خبر دادنش از طلب من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98" w:name="pg73_416"/>
    </w:p>
    <w:p>
      <w:pPr>
        <w:pStyle w:val="Heading3"/>
        <w:numPr>
          <w:ilvl w:val="2"/>
          <w:numId w:val="1"/>
        </w:numPr>
        <w:rPr/>
      </w:pPr>
      <w:bookmarkStart w:id="99" w:name="__RefHeading___Toc441140_211673320"/>
      <w:bookmarkStart w:id="100" w:name="_Toc36"/>
      <w:bookmarkEnd w:id="98"/>
      <w:bookmarkEnd w:id="99"/>
      <w:r>
        <w:rPr>
          <w:rtl w:val="true"/>
        </w:rPr>
        <w:t>حکایت‌</w:t>
      </w:r>
      <w:bookmarkEnd w:id="100"/>
    </w:p>
    <w:p>
      <w:pPr>
        <w:pStyle w:val="BookText"/>
        <w:rPr/>
      </w:pPr>
      <w:r>
        <w:rPr>
          <w:rFonts w:ascii="IRNazanin" w:hAnsi="IRNazanin" w:eastAsia="IRNazanin"/>
          <w:color w:val="111111"/>
          <w:sz w:val="28"/>
          <w:sz w:val="28"/>
          <w:szCs w:val="28"/>
          <w:rtl w:val="true"/>
          <w:lang w:bidi="fa-IR"/>
        </w:rPr>
        <w:t xml:space="preserve">و نیز شیخ أجلّ، محدّثِ متبحّر، ثقة الاسلام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دارالسّلام نقل کرده از عالم فاضل، صالحِ وَرِع تَقِیّ، حاج ملا ابوالحسن مازندرانی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دوستی داشتم از اهل فضل و تقوا، مُسمّی به ملا جعفر ابن عالم صالح ملا محمد حسین طبرستانی از اهل قریه‌ای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که طاعون عظیم آمد که تمام بلاد را گرفت، اتفاق افتاد که جماعت بسیاری پیش از او وفات کردند در حالی که او را وصیّ خود قرار داده بودند و او بر حسب وصیّت آنها اموال ایشان را جمع نموده و هنوز به محل و مصرف نرسانده، او نیز به طاعون هلاک شد و آن مالها ضایع شد و به مصارفی که باید برسد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حق‌تعالی بر من منت نهاد و روزی فرمود مرا زیارت عتبات عالیات و مجاورت قبر ابو عبد اللَّه الحسین‌علیه السلام، شبی در کربلا در خواب دیدم که مردی در گردنش زنجیریست که آتش از آن شعله می‌کشد و دو طرف آن به دست دو نفر است و آن شخصی که زنجیر به گردنش است زبانش بلند است و آویخته شده تا سینه‌اش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به قصد من نزدیک آمد چون نزدیک رسید دیدم رفیقم ملا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از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من تکلم کند و اِستِغاثه نماید که آن دو شخص زنجیرش را کشیدند و او را از عقب برگردانیدند و نگذاشتند که تکم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ملا جعفر نزدیک من آمد و خواست حرف بزند، او را کشیدند و نگذاشتند، تا سه دفعه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مشاهده آن حال و آن صورت هولناک سخت ترسیدم و صیحه</w:t>
      </w:r>
    </w:p>
    <w:p>
      <w:pPr>
        <w:pStyle w:val="BookText"/>
        <w:rPr/>
      </w:pPr>
      <w:r>
        <w:rPr>
          <w:rFonts w:ascii="IRNazanin" w:hAnsi="IRNazanin" w:eastAsia="IRNazanin"/>
          <w:color w:val="111111"/>
          <w:sz w:val="28"/>
          <w:sz w:val="28"/>
          <w:szCs w:val="28"/>
          <w:rtl w:val="true"/>
          <w:lang w:bidi="fa-IR"/>
        </w:rPr>
        <w:t>عظیمی کشیدم و بیدار شدم و از صیحه من بیدار شد یک نفر از علماء که در نزدیک من خوابیده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قصه خواب را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این وقتی را که من از خواب برخاستم وقت باز کردن درهای صحن مطهر و حرم شریف بود، پس من 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مُشَرَّف شویم به حرم و زیارت کنیم و استغفار کنیم برای ملا جعفر، شاید حق‌تعالی بر او تَرَحُّم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خواب رؤیای صادقه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حرم مشرّف شدیم و آنچه را که قصد داشتیم به عمل آوردیم و گذشت از این مطلب قریب بیست سال و برای من معلوم نشد از حال ملا جعفر چیزی، و من به گمان خود چنان فهمیدم که این عذاب برای او به سبب تقصیر او شد در اموال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چون منّت نهاد حق‌تعالی بر من به زیارت خانه‌اش و از اعمال حج فارغ شدیم، و مراجعت را به مدینه مشرفه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مرضی عارض شد سخت، به حدّی که مرا بازداشت از حرکت و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رفقای خود التماس کردم که مرا شُست و شو دهید و لباسهایم را عوض کنید و مرا دوش گیرید و به روضه مطّهره حضرت رسول‌صلی الله علیه وآله وسلم ببرید پیش از آنکه مرگ مرا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رفقا به جا آوردند آنچه گفته بودم و چون داخل روضه مطهره شدم بیهوش افتادم و رفقا مرا گذاشتند و پی شغل خود رفتند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هوش آمدم، مرا دوش گرفتند و بردند نزدیک شبکه ضریح مقدس تا زیارت کردم، آنگاه مرا بردند به طرف پشت، نزدیک بیت</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زیارت آن مظلومه است، پس نشستم و زیارت کردم آن حضرت را، و طلب شفا برای خود نمودم و به آن بی‌بی خطاب کردم که به ما رسیده از اخبار، کثرت محبّت شما به فرزندت امام حسین‌علیه السلام و من مجاور قبر شریف آن حضرتم، پس به حق آن بزرگوار شفای مرا از خداوند تعالی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جانب حضرت رسول‌صلی الله علیه وآله وسلم توجه کردم و آنچه حاجت داشتم عرض کردم، از جمله طلب کردم شفاعت آن حضرت را برای جماعتی از رفقایم که وفات کرده بودند و اسمهای آنها را یک‌یک ذکر می‌کردم تا رسیدم به اسم ملا جعفر، در این حال یادم آمد خوابی که از او دیده بودم، حالم مُنقَلِب شد، پس اِلحاح کردم در طلب مغفرت و سؤال شفاعت برای او، و عرض کردم که من بیست سال پیش از این او را به حال بد دیدم و نمی‌دانم خوابم راست بوده یا از اضغاث احلام و خوابهای پریشان بوده، به هر جهت آنچه ممکنم بود از تضرّع و دعا در حقّ او به 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حال خود خِفَّتی دیدم، برخاستم تنها بدون اعانت رفیق به منزل آمدم و مرضم به برکت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 و چون خواستیم از مدینه حرکت کنیم در اُحُد منزل کردیم، و چون وارد اُحُد شدیم و زیارت کردیم شهداءِ آنجا را، خوابیدم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دیدم ملا جعفر رفیق خود را به هیئت خوبی، جامه‌های بسیار سفید در تن دارد و عمامه‌ای با حَنَک بر سر دارد و عصایی در دست گرفته نزد من آمد و بر من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بِالاُخُوَّةِ وَ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رفیق با رفیق خود چنین کند که تو با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w:t>
      </w:r>
      <w:bookmarkStart w:id="101" w:name="pg73_421"/>
    </w:p>
    <w:p>
      <w:pPr>
        <w:pStyle w:val="BookText"/>
        <w:rPr/>
      </w:pPr>
      <w:bookmarkEnd w:id="101"/>
      <w:r>
        <w:rPr>
          <w:rFonts w:ascii="IRNazanin" w:hAnsi="IRNazanin" w:eastAsia="IRNazanin"/>
          <w:color w:val="111111"/>
          <w:sz w:val="28"/>
          <w:sz w:val="28"/>
          <w:szCs w:val="28"/>
          <w:rtl w:val="true"/>
          <w:lang w:bidi="fa-IR"/>
        </w:rPr>
        <w:t xml:space="preserve">مدت در تنگی و بلا و شدت و محنت بودم، پس تو از روضه مُطَهَّره بیرون نیامدی مگر آنکه خلاص کردی مرا از آن گرفتاریها و الان دو روز یا سه روز است که مرا فرستادند به حمام، و پاکیزه کردند مرا از قذارات و کثافات، و حضرت رسول‌صلی الله علیه وآله وسلم این جامه‌ها را برای من فرستاده، و حضرت 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 را برای من مرحمت فرموده، و امر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 عافیت مُنجَر شد، و من آمدم برای مشایعت تو و آنکه بشارت دهم تو را، پس خوشحال باش که به سلامت برمی‌گردی به سوی اهل خود و آنها هم سالم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شکر گویان و خوشحال</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مرحوم فرموده که شایسته است برای شخص زیرکِ خبیر، که تأمل کند در دقائق این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مشتمل است بر چیزهایی که بر طرف می‌کند کوری دل را و خاشاکِ در چشم را</w:t>
      </w:r>
      <w:r>
        <w:rPr>
          <w:rFonts w:eastAsia="IRNazanin" w:cs="IRNazanin"/>
          <w:color w:val="111111"/>
          <w:sz w:val="28"/>
          <w:szCs w:val="28"/>
          <w:rtl w:val="true"/>
          <w:lang w:bidi="fa-IR"/>
        </w:rPr>
        <w:t>.</w:t>
      </w:r>
    </w:p>
    <w:p>
      <w:pPr>
        <w:pStyle w:val="Heading3"/>
        <w:numPr>
          <w:ilvl w:val="2"/>
          <w:numId w:val="1"/>
        </w:numPr>
        <w:rPr/>
      </w:pPr>
      <w:bookmarkStart w:id="102" w:name="__RefHeading___Toc441142_211673320"/>
      <w:bookmarkStart w:id="103" w:name="_Toc37"/>
      <w:bookmarkEnd w:id="102"/>
      <w:r>
        <w:rPr>
          <w:rtl w:val="true"/>
        </w:rPr>
        <w:t>حکایت‌</w:t>
      </w:r>
      <w:bookmarkEnd w:id="103"/>
    </w:p>
    <w:p>
      <w:pPr>
        <w:pStyle w:val="BookText"/>
        <w:rPr/>
      </w:pPr>
      <w:r>
        <w:rPr>
          <w:rFonts w:ascii="IRNazanin" w:hAnsi="IRNazanin" w:eastAsia="IRNazanin"/>
          <w:color w:val="111111"/>
          <w:sz w:val="28"/>
          <w:sz w:val="28"/>
          <w:szCs w:val="28"/>
          <w:rtl w:val="true"/>
          <w:lang w:bidi="fa-IR"/>
        </w:rPr>
        <w:t>و نیز در دارالسّلام است که شیخ أجلِّ أورع، آقای حاج ملا علی از والد ماجدش جناب حاج میرزا خلیل تهرانی‌رحمه الله نقل فرموده که من در کربلای مُعَلّی بودم و مادرم در تهران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شبی در خواب دیدم که مادرم نزد من آمد و گفت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و مرا آوردند به سوی تو و بینی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ترسان از خواب برخاستم و از این خواب چندی گذشت که کاغذی آمد از بعضی</w:t>
      </w:r>
    </w:p>
    <w:p>
      <w:pPr>
        <w:pStyle w:val="BookText"/>
        <w:rPr/>
      </w:pPr>
      <w:r>
        <w:rPr>
          <w:rFonts w:ascii="IRNazanin" w:hAnsi="IRNazanin" w:eastAsia="IRNazanin"/>
          <w:color w:val="111111"/>
          <w:sz w:val="28"/>
          <w:sz w:val="28"/>
          <w:szCs w:val="28"/>
          <w:rtl w:val="true"/>
          <w:lang w:bidi="fa-IR"/>
        </w:rPr>
        <w:t>اِخوان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والده‌ات وفات کرد، جنازه‌اش را به نزد شما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جنازه‌کِشها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والده شما را در کاروانسرای نزدیک ذِی الکِفل گذاشتیم، چون گمان کردیم که شما در نجف اشرف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صِدقِ خواب را فهمیدم و لکن مُتَحیّر ماندم در معنای کلام آن مرحومه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بینی‌ام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جنازه‌اش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را از روی او گشودم دیدم بینی او شکسته شده، سبب آن را از حاملین آن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سببش را نمی‌دانیم جز آنکه در یکی از کاروانسراها تابوت آن مرحومه را روی تابوتهای دیگر گذاشته بودیم، مالها با هم لگدکاری کردند، لگد زدند و جنازه را افکندند به زمین، شاید در آن وقت این آسیب به آن مرحومه رسیده، دیگر غیر از این ما سببی برای آن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جنازه مادرم را آوردم حرم جناب ابوالفضل‌علیه السلام و مقابل آن جناب گذاشتم و عرض کردم، 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نماز و روزه‌اش را نیکو به جا نیاورده، ألحال دخیل تو است پس برطرف کن از او اذیّت و عذاب را، و بر من است به ضمانت تو ای سیّد من، که پنجاه سال برای او روزه و نماز بدهم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دفن کردم و در دادن نماز و روزه برای او مسامحه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گذشت که شبی در خواب دیدم که شور و غوغائی بر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شدم ببینم چیست؟ دیدم مادرم را بر درختی بسته‌اند</w:t>
      </w:r>
      <w:bookmarkStart w:id="104" w:name="pg73_425"/>
    </w:p>
    <w:p>
      <w:pPr>
        <w:pStyle w:val="BookText"/>
        <w:rPr/>
      </w:pPr>
      <w:bookmarkEnd w:id="104"/>
      <w:r>
        <w:rPr>
          <w:rFonts w:ascii="IRNazanin" w:hAnsi="IRNazanin" w:eastAsia="IRNazanin"/>
          <w:color w:val="111111"/>
          <w:sz w:val="28"/>
          <w:sz w:val="28"/>
          <w:szCs w:val="28"/>
          <w:rtl w:val="true"/>
          <w:lang w:bidi="fa-IR"/>
        </w:rPr>
        <w:t>و تازیانه بر او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می‌زنید، چه گناهی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جانب حضرت ابوالفضل مأموریم که او را بزنیم تا فلان مبلغ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خانه شدم و آن پولی که طلب می‌کردند آوردم، به ایشان دادم و مادرم را از درخت باز کردم و به منزل بردم و مشغول به خدمت او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بیدار شدم حساب کردم آن مقدار پولی را که در خواب از من گرفتند موافق بود با پول پنجاه سال عبادت، پس من آن مبلغ را برداشتم و بردم خدمت سیّدِ أجَلّ آمیرزا سید علی،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پنجاه سال عبادت است، مُستَدعِیَم لطف فرموده برای مادرم بدهید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شَیخُنَا الاَجَلّ، صاحِبُ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اَحَلَّهُ اللَّهُ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هذِهِ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الْاَمْرِ وَ خَطَرِ الْعاقِبَةِ وَ عَدَمِ جَوازِ التَّهاوُنِ بِما عاهَدَ اللَّهَ عَلی نَفْسِهِ وَ عُلُوِّ مَقامِ اَوْلِیائِهِ الُْمخْبِتینَ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یَخْفی عَلی مَنْ تَاَمَّلَها بِعَیْنِ الْبَصیرَةِ وَ نَظَرِ الْاِعْتِبار</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41144_211673320"/>
      <w:bookmarkStart w:id="106" w:name="_Toc38"/>
      <w:bookmarkEnd w:id="105"/>
      <w:r>
        <w:rPr>
          <w:rtl w:val="true"/>
        </w:rPr>
        <w:t>حکایت‌</w:t>
      </w:r>
      <w:bookmarkEnd w:id="10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بزرگوار از والد صالح خود نقل فرموده که در تهران، در یکی از حمام‌ها، در سر حمّام آن خادمی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پادو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نماز و روزه به جا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آمد نزدِ یکی از معمارها و گفت می‌خواهم</w:t>
      </w:r>
    </w:p>
    <w:p>
      <w:pPr>
        <w:pStyle w:val="BookText"/>
        <w:rPr/>
      </w:pPr>
      <w:r>
        <w:rPr>
          <w:rFonts w:ascii="IRNazanin" w:hAnsi="IRNazanin" w:eastAsia="IRNazanin"/>
          <w:color w:val="111111"/>
          <w:sz w:val="28"/>
          <w:sz w:val="28"/>
          <w:szCs w:val="28"/>
          <w:rtl w:val="true"/>
          <w:lang w:bidi="fa-IR"/>
        </w:rPr>
        <w:t>برای من حمامی بنا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گفت تو از کجا پول می‌آوری؟ گفت تو چه کار داری پول بگیر و حمام بساز، پس آن معمار حمامی برای او ساخت معروف به اسم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اسمش علی طالب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 خلیل می‌گوید که من وقتی در نجف اشرف بودم که خواب دیدم علی طالب آمد به نجف اشرف در وادی‌السلام، پس من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به این مکانِ شریف آمدی و حال آنکه تو نه نماز می‌کردی و نه روزه می‌گرفتی؟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 و مرا گرفتند با غُل و زنجیرها که ببرند به سوی عذاب، که حاج ملا محمد کرمانشاهی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نائب گرفت برای من که حج بجا آورد، و فلانی را اجیر کرد برای روزه و نماز من، و از برای من زکاة و مظالم داد به فلانی و فلان، و چیزی بر ذمه من نگذاشت مگر آنکه ادا کرد و مرا از عذاب خلاص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جزایِ خیر 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ترسان از خواب بیدار شدم و تعجّب داشتم از آن خواب، تا آنکه بعد از مدّتی جماعتی از تهران آمدند احوال علی طالب را از ایشان پرسیدم، پس مرا خبر دادند به همان نحو که در خواب دیده بودم حتّی اشخاصی که نائب شده بودند برای حج و نماز و روزه او مطابق بودند با آنچه در خواب به من گفته بود و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تعجب کردم از صِدقِ رؤیای خود و مطابق بودنش با واقع</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این خواب تصدیق می‌کند اخباری را که وارد شده که</w:t>
      </w:r>
      <w:bookmarkStart w:id="107" w:name="pg73_429"/>
    </w:p>
    <w:p>
      <w:pPr>
        <w:pStyle w:val="BookText"/>
        <w:rPr/>
      </w:pPr>
      <w:bookmarkEnd w:id="107"/>
      <w:r>
        <w:rPr>
          <w:rFonts w:ascii="IRNazanin" w:hAnsi="IRNazanin" w:eastAsia="IRNazanin"/>
          <w:color w:val="111111"/>
          <w:sz w:val="28"/>
          <w:sz w:val="28"/>
          <w:szCs w:val="28"/>
          <w:rtl w:val="true"/>
          <w:lang w:bidi="fa-IR"/>
        </w:rPr>
        <w:t>ثواب روزه و نماز و حجّ و سایر خیرات به میّت می‌رسد، و آنکه گاهی که مرده در تنگی و شدّت است به واسطه آن اعمال فَرَجی برای او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تصدیق می‌کند اخباری را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در شرق و غرب عالم بمیرد مگر آنکه روحش را به وادی السّلام می‌برند</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اخبار است که گویا می‌بینیم ایشان را که حلقه حلقه نشسته‌اند و با هم حدیث می‌گویند،</w:t>
      </w:r>
      <w:r>
        <w:rPr>
          <w:rStyle w:val="FootnoteAnchor"/>
          <w:rtl w:val="true"/>
        </w:rPr>
        <w:footnoteReference w:id="181"/>
      </w:r>
      <w:r>
        <w:rPr>
          <w:rFonts w:ascii="IRNazanin" w:hAnsi="IRNazanin" w:eastAsia="IRNazanin"/>
          <w:color w:val="111111"/>
          <w:sz w:val="28"/>
          <w:sz w:val="28"/>
          <w:szCs w:val="28"/>
          <w:rtl w:val="true"/>
          <w:lang w:bidi="fa-IR"/>
        </w:rPr>
        <w:t xml:space="preserve">و حاج ملا محمد کرمانشاهیِ مذکور از علمایِ اخیار و صلحا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ابرار تهران بوده</w:t>
      </w:r>
      <w:r>
        <w:rPr>
          <w:rFonts w:eastAsia="IRNazanin" w:cs="IRNazanin"/>
          <w:color w:val="111111"/>
          <w:sz w:val="28"/>
          <w:szCs w:val="28"/>
          <w:rtl w:val="true"/>
          <w:lang w:bidi="fa-IR"/>
        </w:rPr>
        <w:t>.</w:t>
      </w:r>
    </w:p>
    <w:p>
      <w:pPr>
        <w:pStyle w:val="Heading3"/>
        <w:numPr>
          <w:ilvl w:val="2"/>
          <w:numId w:val="1"/>
        </w:numPr>
        <w:rPr/>
      </w:pPr>
      <w:bookmarkStart w:id="108" w:name="__RefHeading___Toc441146_211673320"/>
      <w:bookmarkStart w:id="109" w:name="_Toc39"/>
      <w:bookmarkEnd w:id="108"/>
      <w:r>
        <w:rPr>
          <w:rtl w:val="true"/>
        </w:rPr>
        <w:t>حکایت‌</w:t>
      </w:r>
      <w:bookmarkEnd w:id="1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عارف کامل، قاضی سعید قمّی‌رحمه الله نقل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از کسی که ثِقه و محلِّ اعتماد است از استاد اساتیدِ ما، شیخ بهاء المِلّة و الدّین العامِلی قدس سره، که روزی رفت به زیارت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ارباب حال که در مقبره‌ای از مقابر اصفهان مَأْوی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عارف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قبرستان قبل از این روز امر غریبی مشاهده کردم، و آن امر این است که دیدم جماعتی جنازه‌ای را آوردند در این قبرستان دفن کردند در فلان موضع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ساعتی گذشت بوی خوشی شنیدم که از بوهای این نَشأَه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خود نظر کردم تا بدانم که این بوی خوش از کجا آمد که ناگاه دیدم جوان خوش صورتی در لباس ملوک است می‌رود نزد آن قبر، پس رفت تا</w:t>
      </w:r>
    </w:p>
    <w:p>
      <w:pPr>
        <w:pStyle w:val="BookText"/>
        <w:rPr/>
      </w:pPr>
      <w:r>
        <w:rPr>
          <w:rFonts w:ascii="IRNazanin" w:hAnsi="IRNazanin" w:eastAsia="IRNazanin"/>
          <w:color w:val="111111"/>
          <w:sz w:val="28"/>
          <w:sz w:val="28"/>
          <w:szCs w:val="28"/>
          <w:rtl w:val="true"/>
          <w:lang w:bidi="fa-IR"/>
        </w:rPr>
        <w:t>رسید به آن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بسیار کردم از آمدن او نزد آن قبر، پس چون نشست نزد آن قبر، دیدم مفقود شد، گویا داخل در قبر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زمانی نگذشت که ناگاه بوی خبیثی شنیدم که از هر بوی بدی پلیدتر بود، پس نگاه کردم دیدم سگی می‌رود بر اثر آن جوان، تا رسید به آن قبر 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تعجّب شدم و در حال تعجب بودم که ناگاه آن جوان بیرون آمد بد حال و بد هیئت، با بدن مجروح و از همان راهی که آمده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عقب او رفتم واز او خواهش کردم که حقیقت حال را برای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این میّت بودم و مأمور بودم که در قبر با او باشم، که ناگاه این سگی که دیدی آمد و او عمل غیر صالح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او را از قبر بیرون کنم تا وفا کنم به حقِّ صُحبت او، آن سگ مرا دندان گرفت و گوشت مرا کند و مرا مجروح کرد چنانچه می‌بینی، و مرا نگذاشت که با او باشم، دیگر نتوانستم در قبر او بمانم، بیرون آمدم و او را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عارفِ مُکاشِف، این حکایت را برای شیخ نقل کرد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قائِلُونَ بِتجَسُّدِ الْاَعْمالِ و تَصَوُّرِها بِالصُّورةِ الْمُناسَبَةِ بِحَسَبِ الْاَحْوال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تجسّم اعمال و صورت یافتن آن به صورت مناسب با حالات معتقد و قائلیم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که تصدیق می‌کند این حکایت را، این خبر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کرده و مُلَخّصَش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بنی تمیم خدمت حضرت رسول‌صلی الله علیه وآله وسلم رسیدند و از آن حضرت موعظه نافعه خواستند، آن حضرت ایشان را موعظه فرمود به کلمات خویش،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چاره‌ای نیست از برای تو از قرینی که دفن شود با تو، و او زنده است و دفن می‌شوی تو با او و تو مرده‌ای، پس اگر او کریم باشد گرامی خواهد داشت تو را، و اگر لئیم باشد وا خواهد گذاشت تو را، و محشور نخواهی شد مگر با او، و مبعوث نشوی مگر با او، و سؤال کرده نخواهی شد مگر از او، پس قرار مده آن را مگر صالح، زیرا که اگر صالح باشد اُنس خواهی گرفت با او و اگر فاسد باشد وحشت نخواهی نمود مگر از او، و او عملِ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این موعظه به نظم آورده شود تا ما افتخار کنیم به آن بر هر که نزدیک ماست از عرب و هم آن را ذخیره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فرستاد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کنند که به نظم آورد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صَلصالِ بنِ دَلهَمس حاضر بود و به نظم درآورد آن را، پیش از آنکه حَسّان بیاید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تَخَیَّرْ خَلیطاً مِنْ فِعالِکَ اِنَّما</w:t>
      </w:r>
    </w:p>
    <w:p>
      <w:pPr>
        <w:pStyle w:val="BookText"/>
        <w:rPr/>
      </w:pPr>
      <w:r>
        <w:rPr>
          <w:rFonts w:ascii="Amiri" w:hAnsi="Amiri" w:eastAsia="Amiri" w:cs="Amiri"/>
          <w:color w:val="111111"/>
          <w:sz w:val="28"/>
          <w:sz w:val="28"/>
          <w:szCs w:val="28"/>
          <w:rtl w:val="true"/>
          <w:lang w:bidi="ar-SA"/>
        </w:rPr>
        <w:t>قَرینُ الْفَتی فِی الْقَبْرِ ما کانَ یَفْعَلُ</w:t>
      </w:r>
    </w:p>
    <w:p>
      <w:pPr>
        <w:pStyle w:val="BookText"/>
        <w:rPr/>
      </w:pPr>
      <w:r>
        <w:rPr>
          <w:rFonts w:ascii="Amiri" w:hAnsi="Amiri" w:eastAsia="Amiri" w:cs="Amiri"/>
          <w:color w:val="111111"/>
          <w:sz w:val="28"/>
          <w:sz w:val="28"/>
          <w:szCs w:val="28"/>
          <w:rtl w:val="true"/>
          <w:lang w:bidi="ar-SA"/>
        </w:rPr>
        <w:t>وَ لابُدَّ بَعدَ الْمَوتِ مِنْ اَنْ تُعِدَّهُ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لِیَوْمٍ یُنادَی الْمَرْءُ فیهِ فَیُقْبِلُ</w:t>
      </w:r>
    </w:p>
    <w:p>
      <w:pPr>
        <w:pStyle w:val="BookText"/>
        <w:rPr/>
      </w:pPr>
      <w:r>
        <w:rPr>
          <w:rFonts w:ascii="Amiri" w:hAnsi="Amiri" w:eastAsia="Amiri" w:cs="Amiri"/>
          <w:color w:val="111111"/>
          <w:sz w:val="28"/>
          <w:sz w:val="28"/>
          <w:szCs w:val="28"/>
          <w:rtl w:val="true"/>
          <w:lang w:bidi="ar-SA"/>
        </w:rPr>
        <w:t>فاِن کنتَ مشغُولاً بِشَیْ‌ءٍ فَلا تَکُنْ</w:t>
      </w:r>
    </w:p>
    <w:p>
      <w:pPr>
        <w:pStyle w:val="BookText"/>
        <w:rPr/>
      </w:pPr>
      <w:r>
        <w:rPr>
          <w:rFonts w:ascii="Amiri" w:hAnsi="Amiri" w:eastAsia="Amiri" w:cs="Amiri"/>
          <w:color w:val="111111"/>
          <w:sz w:val="28"/>
          <w:sz w:val="28"/>
          <w:szCs w:val="28"/>
          <w:rtl w:val="true"/>
          <w:lang w:bidi="ar-SA"/>
        </w:rPr>
        <w:t>بِغَیْرِ الَّذی یَرْضی بِهِ اللَّهُ تَشْغَلُ</w:t>
      </w:r>
    </w:p>
    <w:p>
      <w:pPr>
        <w:pStyle w:val="BookText"/>
        <w:rPr/>
      </w:pPr>
      <w:r>
        <w:rPr>
          <w:rFonts w:ascii="Amiri" w:hAnsi="Amiri" w:eastAsia="Amiri" w:cs="Amiri"/>
          <w:color w:val="111111"/>
          <w:sz w:val="28"/>
          <w:sz w:val="28"/>
          <w:szCs w:val="28"/>
          <w:rtl w:val="true"/>
          <w:lang w:bidi="ar-SA"/>
        </w:rPr>
        <w:t>فَلَنْ یَصْحَبَ الْاِنْسانَ مِنْ بَعْدِ مَوْتِه</w:t>
      </w:r>
    </w:p>
    <w:p>
      <w:pPr>
        <w:pStyle w:val="BookText"/>
        <w:rPr/>
      </w:pPr>
      <w:r>
        <w:rPr>
          <w:rFonts w:ascii="Amiri" w:hAnsi="Amiri" w:eastAsia="Amiri" w:cs="Amiri"/>
          <w:color w:val="111111"/>
          <w:sz w:val="28"/>
          <w:sz w:val="28"/>
          <w:szCs w:val="28"/>
          <w:rtl w:val="true"/>
          <w:lang w:bidi="ar-SA"/>
        </w:rPr>
        <w:t>وَ مِنْ قَبْلِه اِلاَّ الّذی کانَ یَعْمَلُ</w:t>
      </w:r>
    </w:p>
    <w:p>
      <w:pPr>
        <w:pStyle w:val="BookText"/>
        <w:rPr/>
      </w:pPr>
      <w:r>
        <w:rPr>
          <w:rFonts w:ascii="Amiri" w:hAnsi="Amiri" w:eastAsia="Amiri" w:cs="Amiri"/>
          <w:color w:val="111111"/>
          <w:sz w:val="28"/>
          <w:sz w:val="28"/>
          <w:szCs w:val="28"/>
          <w:rtl w:val="true"/>
          <w:lang w:bidi="ar-SA"/>
        </w:rPr>
        <w:t>اَلا اِنَّمَا الاِنْسانُ ضَیفٌ لِاَهْلِه</w:t>
      </w:r>
    </w:p>
    <w:p>
      <w:pPr>
        <w:pStyle w:val="BookText"/>
        <w:rPr/>
      </w:pPr>
      <w:r>
        <w:rPr>
          <w:rFonts w:ascii="Amiri" w:hAnsi="Amiri" w:eastAsia="Amiri" w:cs="Amiri"/>
          <w:color w:val="111111"/>
          <w:sz w:val="28"/>
          <w:sz w:val="28"/>
          <w:szCs w:val="28"/>
          <w:rtl w:val="true"/>
          <w:lang w:bidi="ar-SA"/>
        </w:rPr>
        <w:t>یُقیمُ قَلیلاً بَیْنَهُمْ ثُمَّ یَرْحَلُ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خود، دوستی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همنشین شخص در قبر عمل اوست و چاره‌ای نیست پس از مرگ از اینکه آماده کنی آن را برای روزی که انسان را ندا می‌کنند و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کاری مشغول هستی جز به آنچه خشنودی خدا در آن است مشغول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پس از مرگ و قبل از آن جز عملِ انسان، مُصاحِبِ او نخواهد بود، آگاه باش انسان مهمان خویشان خود است و مدتی کم بین آنها مانده سپس کوچ می‌کند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از حضرت صادق‌علیه السلام روایت کرده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مریم‌علیه السلام گذشت به قبری که صاحب آن قبر را عذاب می‌کردند، پس از یکسال، دیگر باره حضرت عیسی از آنجا عبور کرد، دید عذاب از صاحب آن قبر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 به این قبر در سال گذشته، دیدم صاحبش در عذاب بود و امسال که بر او گذشتم می‌بینم عذاب از او برداشته شده؟ پس وحی رسید به عیسی‌علیه السلام که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این قبر فرزند صالحی بود که به حدّ بلوغ رسید، پس راهی را اصلاح و درست کرد و یتیمی را پناه و جای داد، پس من آمرزیدم او را به سبب این عمل که فرزندش بجا آورد</w:t>
      </w:r>
      <w:r>
        <w:rPr>
          <w:rFonts w:eastAsia="IRNazanin" w:cs="IRNazanin"/>
          <w:color w:val="111111"/>
          <w:sz w:val="28"/>
          <w:szCs w:val="28"/>
          <w:rtl w:val="true"/>
          <w:lang w:bidi="fa-IR"/>
        </w:rPr>
        <w:t>.</w:t>
      </w:r>
      <w:r>
        <w:rPr>
          <w:rStyle w:val="FootnoteAnchor"/>
          <w:rtl w:val="true"/>
        </w:rPr>
        <w:footnoteReference w:id="183"/>
      </w:r>
      <w:bookmarkStart w:id="110" w:name="pg73_438"/>
    </w:p>
    <w:p>
      <w:pPr>
        <w:pStyle w:val="Heading2"/>
        <w:numPr>
          <w:ilvl w:val="1"/>
          <w:numId w:val="1"/>
        </w:numPr>
        <w:rPr/>
      </w:pPr>
      <w:bookmarkStart w:id="111" w:name="__RefHeading___Toc441148_211673320"/>
      <w:bookmarkStart w:id="112" w:name="_Toc40"/>
      <w:bookmarkEnd w:id="110"/>
      <w:bookmarkEnd w:id="111"/>
      <w:r>
        <w:rPr>
          <w:rtl w:val="true"/>
        </w:rPr>
        <w:t>فصل چهارم قیامت‌</w:t>
      </w:r>
      <w:bookmarkEnd w:id="112"/>
    </w:p>
    <w:p>
      <w:pPr>
        <w:pStyle w:val="BookText"/>
        <w:rPr/>
      </w:pPr>
      <w:r>
        <w:rPr>
          <w:rFonts w:ascii="IRNazanin" w:hAnsi="IRNazanin" w:eastAsia="IRNazanin"/>
          <w:color w:val="111111"/>
          <w:sz w:val="28"/>
          <w:sz w:val="28"/>
          <w:szCs w:val="28"/>
          <w:rtl w:val="true"/>
          <w:lang w:bidi="fa-IR"/>
        </w:rPr>
        <w:t>یکی از منازل هولناک آخرت، قیامت است که هَولش عظیم، بلکه از هر هَولی، اعظم و فَزَعش فَزَع اکبر است و حق تعالی در وصف 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 فِی السَّمواتِ وَ الْاَرْضِ لا تَأتیکُمْ اِلاّ بَغتَةً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گران و عظیم است قیامت از حِیثِ شدائد و هَولهای او در آسمانها و زمین، یعنی بر اهل آنها از ملائکه و جِنّ و اِنس، نیاید شما را مگر ناگهان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از حضرت صادق‌علیه السلام روایت کرده که حضرت عیسی‌علیه السلام از جبرئیل‌علیه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قیامت برپا خواهد شد؟ جبرئیل چون اسم قیامت شنید لرزه گرفت او را، به حدّی که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چون به حال آمد گفت یا رُوحَ اللَّه، نیست مسئولِ به امرِ قیامت، اعلمِ از سائل، پس آیه شریفه را که ذکر شد خواند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جلیل علی بن ابراهیم قمّی‌رحمه الله از حضرت امام محمد باقرعلیه السلام روایت کرده که وقتی حضرت رسول‌صلی الله علیه وآله وسلم نشسته بود و جبرئیل‌علیه السلام نزد آن حضرت بود که ناگاه نظر جبرئیل‌علیه السلام به جانب آسمان افتاد، پس رنگش تغییر کرد از ترس به حدّی که مانند زعفران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چسبانید به رسول خداصلی الله علیه وآله وسلم و به آن حضرت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رسول‌صلی الله علیه وآله وسلم نظر افکند به آنجا که جبرئیل نظرش افتاده بود، دید مَلَکی را که پرکرده مشرق و مغرب را که گویا قاب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رو کرد به پیغمبرصلی الله علیه وآله وسلم و گفت یا محمدصلی الله علیه وآله وسلم، من رسول خدایم به سوی تو که تو را مُخَیَّر سازم که پادشاه باشی و رسول، بهتر است به سوی تو؛ یابنده باشی و رسول؟</w:t>
      </w:r>
    </w:p>
    <w:p>
      <w:pPr>
        <w:pStyle w:val="BookText"/>
        <w:rPr/>
      </w:pPr>
      <w:r>
        <w:rPr>
          <w:rFonts w:ascii="IRNazanin" w:hAnsi="IRNazanin" w:eastAsia="IRNazanin"/>
          <w:color w:val="111111"/>
          <w:sz w:val="28"/>
          <w:sz w:val="28"/>
          <w:szCs w:val="28"/>
          <w:rtl w:val="true"/>
          <w:lang w:bidi="fa-IR"/>
        </w:rPr>
        <w:t>پس حضرت التفات کرد به سوی جبرئیل، دید رنگش به حال اول برگشته و به حال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اختیار کنید که بنده و رسول باشید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پیغمبرصلی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بنده و رسول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پای راست را بلند کرد و گذاشت در میان آسمان دنیا و پای چپ را بلند کرد و گذاشت در آسمان دوم، بعد از آن پای راست را گذاشت در آسمان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رفت تا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آسمانی را یک گام خود کرد،</w:t>
      </w:r>
    </w:p>
    <w:p>
      <w:pPr>
        <w:pStyle w:val="BookText"/>
        <w:rPr/>
      </w:pPr>
      <w:r>
        <w:rPr>
          <w:rFonts w:ascii="IRNazanin" w:hAnsi="IRNazanin" w:eastAsia="IRNazanin"/>
          <w:color w:val="111111"/>
          <w:sz w:val="28"/>
          <w:sz w:val="28"/>
          <w:szCs w:val="28"/>
          <w:rtl w:val="true"/>
          <w:lang w:bidi="fa-IR"/>
        </w:rPr>
        <w:t>و هر چه بالا رفت کوچک شد تا آنکه به اندازه مرغ کوچکی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رو به جبرئیل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مشاهده کردم از تو ترس شدیدی و ندیدم چیزی را که مرا بیشتر ترسانیده باشد از تغییر کردن رنگ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دانستید که این مَلَک کی بود؟ این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زمانیکه حق تعالی آسمان‌ها و زمین را خلق فرموده از مکان خود پایین نیامده</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او را دیدم که به سوی زمین می‌آید، گمان کردم که آمده است برای برپا کردن قیامت، پس از ترس قیامت رنگم چنان تغییر کرد که مشاهده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دیدم که برای امر قیامت نیامده، بلکه حق تعالی چون شما را برگزیده به جهت بزرگی شما، او را به نزد شما فرستاده، رنگم به حال اوّل آمد و نَفَسم به سوی من برگشت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است که نیست مَلَکِ مُقَرّبی و نه آسمانی و نه زمینی و نه بادی و نه کوهی و نه صحرایی و نه دریایی مگر آنکه بترسند از روز جمعه برای آنکه قیامت برپا می‌شود در آن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 گوید شاید ترسیدن آسمان و زمین و سایر اشیاء که ذکر شد، ترسیدن اهل آنها و مُوَکّلینِ آنها باشد، چنانکه مفسّرین 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ثَقُلَتْ</w:t>
      </w:r>
    </w:p>
    <w:p>
      <w:pPr>
        <w:pStyle w:val="BookText"/>
        <w:rPr/>
      </w:pPr>
      <w:r>
        <w:rPr>
          <w:rFonts w:ascii="Amiri" w:hAnsi="Amiri" w:eastAsia="Amiri" w:cs="Amiri"/>
          <w:color w:val="111111"/>
          <w:sz w:val="28"/>
          <w:sz w:val="28"/>
          <w:szCs w:val="28"/>
          <w:rtl w:val="true"/>
          <w:lang w:bidi="ar-SA"/>
        </w:rPr>
        <w:t>فِی السَّماواتِ وَالْاَرْضِ</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چون حضرت رسول‌صلی الله علیه وآله وسلم قیامت را ذکر می‌نمود، شدید می‌شد صوت آن حضرت، و سرخ می‌شد رخسار آن جناب</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چون حضرت رسول‌صلی الله علیه وآله وسلم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مراجعت فرمود، رسید به خدمت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مَعدیکَرَب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تو را ایمن گرداند از فَزَعِ اکبر، یعنی ترسی که بزرگترین ترسهاست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محمدصلی الله علیه وآله وسلم فَزَعِ اکبر کدام است؟ من کسی هستم که ترس بر من وارد نمی‌شود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 از این کلام معلوم می‌شود دلیری و قوّت قلب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او از شَجْعان نامی روزگار بوده و فُتوح عَجَم، بسیاری از آن بر دست او واقع شده، و شمشیر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وقتی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ضربت، تمام قوائم شتر را از هم جدا کرد</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الخطّاب در زمان خلافت خود از او خواهش کرد که آن شمشیر را نشان او دهد، عمرو آنرا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آنرا کشید و بر محلّی زد که تیزی او را امتحان کند ابداً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دور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شمشیر طلبیدید نه بازویی که آن شمشیر</w:t>
      </w:r>
    </w:p>
    <w:p>
      <w:pPr>
        <w:pStyle w:val="BookText"/>
        <w:rPr/>
      </w:pPr>
      <w:r>
        <w:rPr>
          <w:rFonts w:ascii="IRNazanin" w:hAnsi="IRNazanin" w:eastAsia="IRNazanin"/>
          <w:color w:val="111111"/>
          <w:sz w:val="28"/>
          <w:sz w:val="28"/>
          <w:szCs w:val="28"/>
          <w:rtl w:val="true"/>
          <w:lang w:bidi="fa-IR"/>
        </w:rPr>
        <w:t>را می‌زد</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سخن عمرو بَدَش آمد و او را عتاب کرد و به قولی او را بزد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بِالْجُمله چون عمرو گفت من از فَزَعِ اکبر نمی‌ترسم،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گمان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صیحه‌ای زده شود بر مردم یک صیحه‌ای که باقی نماند میّتی مگر آنکه زنده شود و نماند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بمیرد، مگر آنهائی که خدا خواسته نمیرند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صیحه دیگر برایشان زده شود که تمامی زنده شوند و صف بکشند، و آسمان شکافته شود و کوهها متلاشی و پراکنده شود، و پاره‌ها از آتش جهنم جدا شود مانند کوهها و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نماند صاحب روحی مگر آنکه دلش کنده شود و گناهش را یاد کند و مشغول به خود شود مگر کسانی که خدا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کجایی تو ای عمرو از این؟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می‌شنوم امری را که عظیم و بزرگ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ایمان آورد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با قوم خود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روایات در این باب بسیار است که از همگی استفاده میشود که هول قیامت هول بسیار بزرگست و به حدّی قیامت هولناک است که اموات و مردگان در عالم برزخ و قبر نیز هَوْل و وحشت آن را دارند به نحوی که بعضی از مردگان که به دعای اولیاء خدا زنده شدند دیده شدند که موهای‌شان تمام سفید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سپیدی موی آنها را پرسیدند،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وقتی که امر کردند به زنده شدن، گمان کردیم که قیامت برپا شده و از وحشت و هَولِ قیامت تمامی موهای ما سپید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ما در اینجا ذکر می‌کنیم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چیزهایی را که سبب تَخَلُّص از شدائدِ قیامت و ایمنی از فَزَعِ اکبر خواهد بود و آنها ده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 که بخواند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روز یا در هر شب، روز قیامت که مبعوث شود جمالش مانند جمال یوسف‌علیه السلام باشد، و نرسد به او فَزَع و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محمد باقرعلیه السلام مرویست که هر که بخواند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فریضه و نافله، حق‌تعالی او را مبعوث فرماید در جمله آنهایی که ایمن و بی‌ترسند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جعفر صادق‌علیه السلام مَرْوِی است که هر که بخواند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شب یا در هر جمعه، نرسد به او ترسی در دنیا، و ایمن گرداند حق‌تعالی او را از ترس روز قیامت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آن حضرت منقول است که هر که بخواند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نافله خود، مبعوث شود روز قیامت با صورت سفید و روشن، و دهانش به خنده گشوده باشد و چشمش روشن باشد تا داخل بهشت شود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حضرت امام جعفر صادق‌علیه السلام نقل کرده که</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احترام و تعظیم کند کسی را که در اسلام موی خود را سپید کرده باشد، ایمن گرداند حق‌تعالی او را از فَزَع و ترس روز قیامت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در راه مکه خواه در وقت رفتن باشد یا در وقت برگشتن، ایمن و بی‌ترس گردد از فَزَعِ اکبر، یعنی ترس بزرگ روز قیامت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شیخ صدوق از آن حضرت 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که بمیرد در یکی از دو حَرَم، یعنی حرم مکّه و حرم مدینه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زادَهُمَا اللَّهُ شَرَفاً وَ تَعْظیماً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مبعوث فرماید او را از جمله آنهایی که ایمن و بی‌ترسند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حضرت صادق‌علیه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دفن شود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حرم 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شود از فَزَعِ اکبر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حضرت رسول‌صلی الله علیه وآله وسلم نقل کرده که هر که پیش آید او را فاحشه</w:t>
      </w:r>
      <w:r>
        <w:rPr>
          <w:rStyle w:val="FootnoteAnchor"/>
          <w:rtl w:val="true"/>
        </w:rPr>
        <w:footnoteReference w:id="203"/>
      </w:r>
      <w:r>
        <w:rPr>
          <w:rFonts w:ascii="IRNazanin" w:hAnsi="IRNazanin" w:eastAsia="IRNazanin"/>
          <w:color w:val="111111"/>
          <w:sz w:val="28"/>
          <w:sz w:val="28"/>
          <w:szCs w:val="28"/>
          <w:rtl w:val="true"/>
          <w:lang w:bidi="fa-IR"/>
        </w:rPr>
        <w:t xml:space="preserve">یا شهوتی، پس اجتناب کند از آن به جهت ترس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حرام فرماید بر او آتش جهنّم را، و ایمن گرداند او را از ترس بزرگ روز قیامت</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دشمن گیرد نفس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گرداند حق‌تعالی او را از ترس روز قیامت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علیّ بن ابراهیم قمّی از حضرت امام محمّد باقرعلیه السلام روایت کرده که هر که فرو خورد خشم خود را و حال آنکه ممکن باشد او را که جاری کند و روان گرداند آنرا، پر کند خداوند دل او را از امن و ایمان روز قیامت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سوره نمل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آورد در روز قیامت حسنه را پس از برای او است بهتر از آن و ایشان از فَزَع آن روز ایمنند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امیرالمؤمنین‌علیه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معرفت و ولایت و محبّت ما اهل‌بیت است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حضرت صادق‌علیه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اعانت کند برادر مؤمن اندوهگین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را از توانایی خود، و آسایش دهد او را از غم و اندوهش، یا یاری کند او را بر قضاء حاجتش، برای او</w:t>
      </w:r>
    </w:p>
    <w:p>
      <w:pPr>
        <w:pStyle w:val="BookText"/>
        <w:rPr/>
      </w:pPr>
      <w:r>
        <w:rPr>
          <w:rFonts w:ascii="IRNazanin" w:hAnsi="IRNazanin" w:eastAsia="IRNazanin"/>
          <w:color w:val="111111"/>
          <w:sz w:val="28"/>
          <w:sz w:val="28"/>
          <w:szCs w:val="28"/>
          <w:rtl w:val="true"/>
          <w:lang w:bidi="fa-IR"/>
        </w:rPr>
        <w:t>باشد از حق تعالی هفتاد و دو رحمت که یکی از آنها را حق‌تعالی در دنیا به او مرحمت فرماید که اصلاح کند به او، أمر معاشش را، و ذخیره نماید هفتاد و یک رحمت دیگر را برای ترسها و هولهای روز قیامت او</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 که در خصوص قضاءِ حوائجِ برادران دینی روایات بسیار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حضرت امام محمّد باقرعلیه السلام مَرْوِی است که کسیکه برود پی حاجت برادر مسلمان خود، حق‌تعالی او را در سایه هفتاد و پنج هزار فرشته درآورد، و برندارد قدمی مگر آنکه بنویسد برای او حسنه‌ای، و محو فرماید از او سیّئه‌ای، و بالا بَرَد برای او درجه‌ای، و چون فارغ شود از حاجت او، بنویسد برای او اجر کسیکه حجّه و عمره‌ای بجا آورده باشد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صادق‌علیه السلام منقول است که قضاء حاجت مرد مؤمنی افضل است از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حج و حجّه و حجّه و شمرد تا ده حج</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که در بنی اسرائیل هرگاه عابدی به نهایت عبادت می‌رسید اختیار می‌کرد از همه عبادات، کوشش و سعی کردن در حاجتهای مردم را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جبرئیل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حضرت رسول‌صلی الله علیه وآله وسلم که در شب معراج این کلمات را دید که بر در دوم</w:t>
      </w:r>
    </w:p>
    <w:p>
      <w:pPr>
        <w:pStyle w:val="BookText"/>
        <w:rPr/>
      </w:pPr>
      <w:r>
        <w:rPr>
          <w:rFonts w:ascii="IRNazanin" w:hAnsi="IRNazanin" w:eastAsia="IRNazanin"/>
          <w:color w:val="111111"/>
          <w:sz w:val="28"/>
          <w:sz w:val="28"/>
          <w:szCs w:val="28"/>
          <w:rtl w:val="true"/>
          <w:lang w:bidi="fa-IR"/>
        </w:rPr>
        <w:t>بهشت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هر چیز حیله‌ایست</w:t>
      </w:r>
      <w:r>
        <w:rPr>
          <w:rStyle w:val="FootnoteAnchor"/>
          <w:rtl w:val="true"/>
        </w:rPr>
        <w:footnoteReference w:id="213"/>
      </w:r>
      <w:r>
        <w:rPr>
          <w:rFonts w:ascii="IRNazanin" w:hAnsi="IRNazanin" w:eastAsia="IRNazanin"/>
          <w:color w:val="111111"/>
          <w:sz w:val="28"/>
          <w:sz w:val="28"/>
          <w:szCs w:val="28"/>
          <w:rtl w:val="true"/>
          <w:lang w:bidi="fa-IR"/>
        </w:rPr>
        <w:t>و حیله سرورِ در آخرت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مالیدن بر سر یتیمان، و مهربانی کردن بر بیوه زنان، و رفتن پیِ حاجتِ مؤمنان، و تعهّد و پرستاری از فقیران و مسکینان</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علما و بزرگان دین خیلی اهتمام در قضاء حوائج مؤمنین داشتند و حکایاتی از ایشان در این باب نقل شده که جای نقلش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حضرت امام رضاعلیه السلام نقل کرده که هر که بیاید نزد قبر برادر خود و بگذارد دست خود را بر قبر 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ایمن گردد روز فَزَعِ اکبر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 که در روایت دیگر است که رو به قبله کند و دست بگذارد روی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ایمن بودن از ترس بزرگ روز قیامت، ممکن است برای خواننده باشد چنانچه ظاهر خبر است، و مُحتَمَل است برای میّت باشد چنانچه از بعضی روایات ظاهر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فقیر دیدم در مجموعه‌ای که شیخ اجلّ افقه، ابو عبداللَّه محمّد بنِ مکّیِ عامِلی معروف به شیخ شهید، به زیارت قبر استاد خود شیخِ اجلِّ عالم، فَخرُ المُحَقِّقین، نَجلِ آیة اللَّه،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 از صاحب این قبر و او نقل کرد از والدِ</w:t>
      </w:r>
    </w:p>
    <w:p>
      <w:pPr>
        <w:pStyle w:val="BookText"/>
        <w:rPr/>
      </w:pPr>
      <w:r>
        <w:rPr>
          <w:rFonts w:ascii="IRNazanin" w:hAnsi="IRNazanin" w:eastAsia="IRNazanin"/>
          <w:color w:val="111111"/>
          <w:sz w:val="28"/>
          <w:sz w:val="28"/>
          <w:szCs w:val="28"/>
          <w:rtl w:val="true"/>
          <w:lang w:bidi="fa-IR"/>
        </w:rPr>
        <w:t xml:space="preserve">ماجدش به سند خود از امام رضاعلیه السلام که هرکه زیارت کند قبر برادر مؤمن خود را و بخواند نزد او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الْاَرْضَ عَنْ جُنُوبِهِمْ وَ صاعِدْ اِلَیْکَ اَرْواحَهُمْ وَ زِدْهُمْ مِنْکَ رِضْواناً وَ اَسْکِنْ اِلَیْهِمْ مِنْ رَحْمَتِکَ ما تَصِلُ بِه وَحْدَتَهُمْ وَ تُونِسُ وَحْشَتَهُمْ،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ایمن شود از فَزَعِ اکبر، خواننده و میّت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که قبر 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کلام مجلسیِ اول در شرح فقیه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است و شاید نزدیک قبر والدش علّامه‌رحمه الله در ایوان مطهر باشد</w:t>
      </w:r>
      <w:r>
        <w:rPr>
          <w:rFonts w:eastAsia="IRNazanin" w:cs="IRNazanin"/>
          <w:color w:val="111111"/>
          <w:sz w:val="28"/>
          <w:szCs w:val="28"/>
          <w:rtl w:val="true"/>
          <w:lang w:bidi="fa-IR"/>
        </w:rPr>
        <w:t>.</w:t>
      </w:r>
      <w:bookmarkStart w:id="113" w:name="pg73_461"/>
    </w:p>
    <w:p>
      <w:pPr>
        <w:pStyle w:val="Heading2"/>
        <w:numPr>
          <w:ilvl w:val="1"/>
          <w:numId w:val="1"/>
        </w:numPr>
        <w:rPr/>
      </w:pPr>
      <w:bookmarkStart w:id="114" w:name="__RefHeading___Toc441150_211673320"/>
      <w:bookmarkStart w:id="115" w:name="_Toc41"/>
      <w:bookmarkEnd w:id="113"/>
      <w:bookmarkEnd w:id="114"/>
      <w:r>
        <w:rPr>
          <w:rtl w:val="true"/>
        </w:rPr>
        <w:t>فصل پنجم</w:t>
      </w:r>
      <w:r>
        <w:rPr>
          <w:rtl w:val="true"/>
        </w:rPr>
        <w:t xml:space="preserve">: </w:t>
      </w:r>
      <w:r>
        <w:rPr>
          <w:rtl w:val="true"/>
        </w:rPr>
        <w:t>بیرون آمدن از قبر</w:t>
      </w:r>
      <w:bookmarkEnd w:id="115"/>
    </w:p>
    <w:p>
      <w:pPr>
        <w:pStyle w:val="BookText"/>
        <w:rPr/>
      </w:pPr>
      <w:r>
        <w:rPr>
          <w:rFonts w:ascii="IRNazanin" w:hAnsi="IRNazanin" w:eastAsia="IRNazanin"/>
          <w:color w:val="111111"/>
          <w:sz w:val="28"/>
          <w:sz w:val="28"/>
          <w:szCs w:val="28"/>
          <w:rtl w:val="true"/>
          <w:lang w:bidi="fa-IR"/>
        </w:rPr>
        <w:t>یکی از جاهای هولناک قیامت، ساعتی است که آدمی از قبر خود بیرون آید و این ساعت یکی از آن سه ساعت است که سخت‌ترین ساعات و وحشتناکترین آنها است بر فرزندان آدم</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سوره مَعارِج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فَذَرْهُمْ یَخُوضُوا وَ یَلْعَبُوا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السُّورَة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ایشان را که وارد شوند در باطل خود و بازی کنند، تا ملاقات کنند روز خود را، آن روزی که موعود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بیرون آیند از قبرهای‌شان در حالی که شتاب کننده باشند که گویا</w:t>
      </w:r>
    </w:p>
    <w:p>
      <w:pPr>
        <w:pStyle w:val="BookText"/>
        <w:rPr/>
      </w:pPr>
      <w:r>
        <w:rPr>
          <w:rFonts w:ascii="IRNazanin" w:hAnsi="IRNazanin" w:eastAsia="IRNazanin"/>
          <w:color w:val="111111"/>
          <w:sz w:val="28"/>
          <w:sz w:val="28"/>
          <w:szCs w:val="28"/>
          <w:rtl w:val="true"/>
          <w:lang w:bidi="fa-IR"/>
        </w:rPr>
        <w:t>به سوی عَلَمی بر پا شده سرعت می‌کنند، چنانکه لشکر پراکنده که عَلَمِ خود را برپا ببینند به جانب آن شتاب‌کنان دوند، در حالیکه چشم‌های‌شان فرو افتاده که نمی‌توانند از هول نظر کنند، و فرو گرفته ایشان را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روزی که وعده داده می‌شدند و به آن ترسیده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نشسته بودم در خدمت حضرت امیرالمؤمنین‌علیه السلام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قیامت پنجاه موقف است هر موقفی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موقفِ بیرون آمدنِ از قبر است که حبس می‌شوند هزار سال با بدن برهنه و پای برهنه با حال گرسنگی و تشنگی، پس هر که بیرون آید از قبر خود در حالی که ایمان داشته باشد به خدا و به بهشت و دوزخ و به بعث و حساب و قیامت و مُقِرّ به خدا باشد و تصدیق کننده باشد پیغمبرش را و آنچه را که از جانب خدا آمده، نجات خواهد یافت از گرسنگی و تشنگی</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امیرالمؤمنین‌علیه السلام در نهج البلاغه فرموده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یَوْمٌ یَجْمَعُ اللَّهُ فیهِ الْاَوَّلینَ وَ الْآخِرینَ لِنِقاشِ الْحِسابِ وَ جَزاءِ الْاَعْمالِ، خُضُوعاً قِیاماً قَدْ اَلْجَمَهُمُ الْعَرَقُ وَ رَجَفَتْ بِهِمُ الْاَرْضُ، فَاَحْسَنُهُمْ حالاً مَنْ وَجَدَ لِقَدَمَیْهِ مَوْضِعاً وَ لِنَفَسِه مُتَّسَعاً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وصف کرده آنحضرت روز قیامت را و بیرون آمدن مردم را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است که جمع می‌فرماید حق‌تعالی در آن، خلق اولین و آخرین را برای رسیدگی به حساب ایشان به دقّت و مناقشه و جزا دادن ایشان را موافق اعمالشان و حال مردم در آن روز به این نحو است که خاضع و فروتن ایستاده‌اند، و عَرَقِ ایشان تا دهنهای ایشان رسیده و زمین، ایشان را به سختی و شدّت می‌جنباند، و از همگیِ مردم، حال آن کسی بهتر است که برای قَدَم‌های او جایی باشد و به قدری که بخواهد نَفَس بکشد محلِ نَفَس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کلینی از حضرت صادق‌علیه السلام روایت کرده که مَثَلِ مردم، روز قیامت در وقتی که ایستاده‌اند برای امر پروردگار عالمین، مانند تیر است در تَرکِش</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یعنی همچنانکه تیرها را دسته کرده در ترکش جای می‌دهند به حدّی که از تنگیِ جای تکان نمی‌خورند، همین طور جای آدمی نیز تنگ است در آن روز، به حدی که نیست از برای او مگر موضعِ قَدَمِ او و قدرت ندارد که از محلّ خود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این موقف، موقفی است عظیم و شایسته است در اینجا ذکر کنیم چند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در حال بعض اشخاص در وقت بیرون آمدن ایشان از قبرشان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 روایت کرده از ابن عبّاس از حضرت رسول‌صلی الله علیه وآله وسلم</w:t>
      </w:r>
    </w:p>
    <w:p>
      <w:pPr>
        <w:pStyle w:val="BookText"/>
        <w:rPr/>
      </w:pPr>
      <w:r>
        <w:rPr>
          <w:rFonts w:ascii="IRNazanin" w:hAnsi="IRNazanin" w:eastAsia="IRNazanin"/>
          <w:color w:val="111111"/>
          <w:sz w:val="28"/>
          <w:sz w:val="28"/>
          <w:szCs w:val="28"/>
          <w:rtl w:val="true"/>
          <w:lang w:bidi="fa-IR"/>
        </w:rPr>
        <w:t>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کننده در فضل علیّ بن ابی‌طالب‌علیهم السلام برانگیخته شود روز قیامت از قبر خود و در گردن او طَوقی باشد از آتش، که در آن سیصد شعبه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هر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شیطانی باشد که رو تُرش کند در روی او و آب دهن افکند در صورت او</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حضرت امام محمّد باقرعلیه السلام روایت کرده که خداوند تبارک و تعالی برانگیزاند روز قیامت مردمانی را از قبرهای‌شان که بسته شده باشد دست‌های‌شان به گردن‌های‌شان، به حدّی که قدرت نداشته باشند که بگیرند به دست‌های‌شان به اندازه یک سر انگشت، با ایشان ملائکه باشند که سرزنش کنند ایشان را سرزنش سختی،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کسانی هستند که منع کردند خیر کمی از خیر بسیار، اینها اشخاصی هستند که حق‌تعالی به ایشان عطا داده پس منع کردند ایشان حقّ خدا را که در اموال‌شان بود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 کرده از حضرت رسول‌صلی الله علیه وآله وسلم در حدیثی طولانی که هر که نمّامی و سخن‌چینی کند ما بین دو نفر، مسلّط کند حق‌تعالی بر او در قبرش آتشی که بسوزاند او را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قبر خود بیرون آید مسلط فرماید حق‌تعالی بر او مار سیاه بزرگی که گوشت او را به دندان بِکَند تا داخل جهنّم شود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آن‌حضرت روایت کرده که هر که پُر کند چشم خود را</w:t>
      </w:r>
    </w:p>
    <w:p>
      <w:pPr>
        <w:pStyle w:val="BookText"/>
        <w:rPr/>
      </w:pPr>
      <w:r>
        <w:rPr>
          <w:rFonts w:ascii="IRNazanin" w:hAnsi="IRNazanin" w:eastAsia="IRNazanin"/>
          <w:color w:val="111111"/>
          <w:sz w:val="28"/>
          <w:sz w:val="28"/>
          <w:szCs w:val="28"/>
          <w:rtl w:val="true"/>
          <w:lang w:bidi="fa-IR"/>
        </w:rPr>
        <w:t xml:space="preserve">از نگاه کردن به زن نامحرم، حق‌تعالی محشور فرماید او را روز قیامت در حالی که میخ دوز کرده باشند او را به میخ‌های آتشی، تا حق‌تعالی حکم فرماید ما بین مردم، پس امر شود که او را ببرند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لَنِعْمَ 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خوب سروده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منگر در بُتان که آخر کار</w:t>
      </w:r>
    </w:p>
    <w:p>
      <w:pPr>
        <w:pStyle w:val="BookText"/>
        <w:rPr/>
      </w:pPr>
      <w:r>
        <w:rPr>
          <w:rFonts w:ascii="IRNazanin" w:hAnsi="IRNazanin" w:eastAsia="IRNazanin"/>
          <w:color w:val="111111"/>
          <w:sz w:val="28"/>
          <w:sz w:val="28"/>
          <w:szCs w:val="28"/>
          <w:rtl w:val="true"/>
          <w:lang w:bidi="fa-IR"/>
        </w:rPr>
        <w:t>نگریستن، گریستن آرد بار</w:t>
      </w:r>
    </w:p>
    <w:p>
      <w:pPr>
        <w:pStyle w:val="BookText"/>
        <w:rPr/>
      </w:pPr>
      <w:r>
        <w:rPr>
          <w:rFonts w:ascii="IRNazanin" w:hAnsi="IRNazanin" w:eastAsia="IRNazanin"/>
          <w:color w:val="111111"/>
          <w:sz w:val="28"/>
          <w:sz w:val="28"/>
          <w:szCs w:val="28"/>
          <w:rtl w:val="true"/>
          <w:lang w:bidi="fa-IR"/>
        </w:rPr>
        <w:t>شاهد آنزمانه خورد و بزرگ</w:t>
      </w:r>
    </w:p>
    <w:p>
      <w:pPr>
        <w:pStyle w:val="BookText"/>
        <w:rPr/>
      </w:pPr>
      <w:r>
        <w:rPr>
          <w:rFonts w:ascii="IRNazanin" w:hAnsi="IRNazanin" w:eastAsia="IRNazanin"/>
          <w:color w:val="111111"/>
          <w:sz w:val="28"/>
          <w:sz w:val="28"/>
          <w:szCs w:val="28"/>
          <w:rtl w:val="true"/>
          <w:lang w:bidi="fa-IR"/>
        </w:rPr>
        <w:t>دیده را یوسفند دل را گرگ</w:t>
      </w:r>
    </w:p>
    <w:p>
      <w:pPr>
        <w:pStyle w:val="BookText"/>
        <w:rPr/>
      </w:pPr>
      <w:r>
        <w:rPr>
          <w:rFonts w:ascii="Amiri" w:hAnsi="Amiri" w:eastAsia="Amiri" w:cs="Amiri"/>
          <w:color w:val="111111"/>
          <w:sz w:val="28"/>
          <w:sz w:val="28"/>
          <w:szCs w:val="28"/>
          <w:rtl w:val="true"/>
          <w:lang w:bidi="ar-SA"/>
        </w:rPr>
        <w:t>جُعدِ مفتول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کسل باشد</w:t>
      </w:r>
    </w:p>
    <w:p>
      <w:pPr>
        <w:pStyle w:val="BookText"/>
        <w:rPr/>
      </w:pPr>
      <w:r>
        <w:rPr>
          <w:rFonts w:ascii="IRNazanin" w:hAnsi="IRNazanin" w:eastAsia="IRNazanin"/>
          <w:color w:val="111111"/>
          <w:sz w:val="28"/>
          <w:sz w:val="28"/>
          <w:szCs w:val="28"/>
          <w:rtl w:val="true"/>
          <w:lang w:bidi="fa-IR"/>
        </w:rPr>
        <w:t>زلفِ مرغول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غول دل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جُعد مفتول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پیچیده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محشور می‌شود روز قیامت در حالی که رویش سیاه، و چشمهایش کبود باشد، و مایل و کج شده باشد کُنج دهانش، و جاری باشد آب دهانش، و بیرون کرده باشد زبانش را از قفایش</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در علم الیقین محدّث فیض است که روایت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که شارب الخمر محشور می‌شود روز قیامت در حالیکه کوزه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 است و قَدَح در دستش و بویش گندیده‌تر است از هر مرداری که بر روی زمین است، لعنت می‌کند او را هر که می‌گذرد بر او از خلایق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حضرت رسول‌صلی الله علیه وآله وسلم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شخص دو رو می‌آید در حالی که بیرون کرده زبانش را از قفای</w:t>
      </w:r>
    </w:p>
    <w:p>
      <w:pPr>
        <w:pStyle w:val="BookText"/>
        <w:rPr/>
      </w:pPr>
      <w:r>
        <w:rPr>
          <w:rFonts w:ascii="IRNazanin" w:hAnsi="IRNazanin" w:eastAsia="IRNazanin"/>
          <w:color w:val="111111"/>
          <w:sz w:val="28"/>
          <w:sz w:val="28"/>
          <w:szCs w:val="28"/>
          <w:rtl w:val="true"/>
          <w:lang w:bidi="fa-IR"/>
        </w:rPr>
        <w:t>خود، و یک زبان دیگر است برای او که بیرون آورده از پیش رو در حالی که شعله می‌کشند از آتش تا افروخته کند جسد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شود این است آن کسی که در دنیا دو رو و دو زبان بوده و به این، روز قیامت شناخته می‌شود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بدانکه چیزهایی که نافع است برای این موقف، بسیار است و ما به چند چیز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وارد شده که هر که تشییع کند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را، حق‌تعالی موکّل فرماید به او ملائکه‌ای که با ایشان باشد رایاتی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پرچم‌هایی ، تشییع کنند او را از قبرش تا محشرش</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حضرت صادق‌علیه السلام روایت کرده که هر که برطرف کند از مؤمنی اندوهی، حق‌تعالی برطرف کند از او اندوه‌های آخرت را و بیرون آید از قبر خود در حالی که دلش خنک و سرد باشد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و صدوق از سدیر صیرفی روایت کرده‌اند در خبری طولانی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فرمود که چون حق‌تعالی مؤمن را از قبرش بیرون آورد، بیرون شود با او مثالی یعنی قالب و کالبدی که پیش روی او باشد، پس هر چه ببیند مؤمن، هَولی از هولهای روز قیامت، آن مثال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مشو و مترس و مژده باد تو را به سرور و کرامت از حق‌تعالی و پیوسته او را بشارت دهد تا در مقام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حق‌تعالی</w:t>
      </w:r>
    </w:p>
    <w:p>
      <w:pPr>
        <w:pStyle w:val="BookText"/>
        <w:rPr/>
      </w:pPr>
      <w:r>
        <w:rPr>
          <w:rFonts w:ascii="IRNazanin" w:hAnsi="IRNazanin" w:eastAsia="IRNazanin"/>
          <w:color w:val="111111"/>
          <w:sz w:val="28"/>
          <w:sz w:val="28"/>
          <w:szCs w:val="28"/>
          <w:rtl w:val="true"/>
          <w:lang w:bidi="fa-IR"/>
        </w:rPr>
        <w:t>حساب کشد او را حساب آسانی و امر فرماید او را به بهشت، و آن مثال در جلو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تو را، خوب رفیقی بودی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 با من از قبر من و پیوسته بشارت دادی مرا به سرور و کرامت از حق‌تعالی تا دیدم من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سرور و شادی هستم که داخل کردی بر برادر مؤمن خود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خلق فرموده مرا از آن تا تو را بشارت دهم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 کلینی از حضرت صادق‌علیه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مؤمن خود را لباس زمستانی یا تابستانی بپوشاند، حق است بر حق‌تعالی که او را از جامه‌های بهشت بپوشاند، و آنکه بر او سختی‌های مرگ را آسان کند، و بر او قبر او را گشاد کند و آنکه وقتی که از قبر خود بیرون آید ملائکه را به مژده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او را بشارت و مژده دهند و اشاره به همین است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تَلَقّیهُمُ الْمَلائِکَةُ هذا یَوْمُکُمْ الَّذی کُنْتُم تُوعَدون</w:t>
      </w:r>
      <w:r>
        <w:rPr>
          <w:rFonts w:eastAsia="Amiri" w:cs="Amiri" w:ascii="Amiri" w:hAnsi="Amiri"/>
          <w:color w:val="111111"/>
          <w:sz w:val="28"/>
          <w:szCs w:val="28"/>
          <w:rtl w:val="true"/>
          <w:lang w:bidi="ar-SA"/>
        </w:rPr>
        <w:t>»</w:t>
      </w:r>
      <w:r>
        <w:rPr>
          <w:rStyle w:val="FootnoteAnchor"/>
          <w:rtl w:val="true"/>
        </w:rPr>
        <w:footnoteReference w:id="232"/>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 آنها ملاقات کرده و می‌گویند این همان روزی است که به آن وعده داده می‌شدید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طاووس در کتاب اقبال روایت کرده از حضرت رسول‌صلی الله علیه وآله وسلم که هر کسی که در ماه شعبان هزار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لا نَعْبُدُ اِلاَّ اِیَّاهُ مُخْلِصینَ لَهُ الدّینَ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حق‌تعالی</w:t>
      </w:r>
    </w:p>
    <w:p>
      <w:pPr>
        <w:pStyle w:val="BookText"/>
        <w:rPr/>
      </w:pPr>
      <w:r>
        <w:rPr>
          <w:rFonts w:ascii="IRNazanin" w:hAnsi="IRNazanin" w:eastAsia="IRNazanin"/>
          <w:color w:val="111111"/>
          <w:sz w:val="28"/>
          <w:sz w:val="28"/>
          <w:szCs w:val="28"/>
          <w:rtl w:val="true"/>
          <w:lang w:bidi="fa-IR"/>
        </w:rPr>
        <w:t>برای او عبادت هزار سال و محو کند از او گناه هزار سال، و بیرون بیاید از قبرش روز قیامت و رویش درخشان باشد مانند ماه شب چهارده و از صِدّیقین نوشته 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جوشن کبیر در اول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خَتْمٌ ذِکْرُهُ حَتْمٌ</w:t>
      </w:r>
    </w:p>
    <w:p>
      <w:pPr>
        <w:pStyle w:val="BookText"/>
        <w:rPr/>
      </w:pPr>
      <w:r>
        <w:rPr>
          <w:rFonts w:ascii="IRNazanin" w:hAnsi="IRNazanin" w:eastAsia="IRNazanin"/>
          <w:color w:val="111111"/>
          <w:sz w:val="28"/>
          <w:sz w:val="28"/>
          <w:szCs w:val="28"/>
          <w:rtl w:val="true"/>
          <w:lang w:bidi="fa-IR"/>
        </w:rPr>
        <w:t>شایسته است که ما در اینجا یک چیزی که مناسب مقام است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فصل را به آن ختم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اَجلّ امین الدّین طبرسی‌رحمه الله در مجمع البیان نقل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معاذ بن جبل نزدیک حضرت رسول‌صلی الله علیه وآله وسلم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خبر ده از قول حق‌تعالی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 اَفْواجاً</w:t>
      </w:r>
      <w:r>
        <w:rPr>
          <w:rStyle w:val="FootnoteAnchor"/>
          <w:rtl w:val="true"/>
        </w:rPr>
        <w:footnoteReference w:id="2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دمیده شود در صور پس بیایید شما فوج فوج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سؤال کردی از امر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کرد چشمهای خود را</w:t>
      </w:r>
      <w:r>
        <w:rPr>
          <w:rFonts w:eastAsia="IRNazanin" w:cs="IRNazanin"/>
          <w:color w:val="111111"/>
          <w:sz w:val="28"/>
          <w:szCs w:val="28"/>
          <w:rtl w:val="true"/>
          <w:lang w:bidi="fa-IR"/>
        </w:rPr>
        <w:t>.</w:t>
      </w:r>
      <w:r>
        <w:rPr>
          <w:rStyle w:val="FootnoteAnchor"/>
          <w:rtl w:val="true"/>
        </w:rPr>
        <w:footnoteReference w:id="23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شوند ده صِنف از امّتِ من مُتَفرّق و پراکنده، که</w:t>
      </w:r>
    </w:p>
    <w:p>
      <w:pPr>
        <w:pStyle w:val="BookText"/>
        <w:rPr/>
      </w:pPr>
      <w:r>
        <w:rPr>
          <w:rFonts w:ascii="IRNazanin" w:hAnsi="IRNazanin" w:eastAsia="IRNazanin"/>
          <w:color w:val="111111"/>
          <w:sz w:val="28"/>
          <w:sz w:val="28"/>
          <w:szCs w:val="28"/>
          <w:rtl w:val="true"/>
          <w:lang w:bidi="fa-IR"/>
        </w:rPr>
        <w:t>خداوند جدا کرده باشد ایشان را از مسلمانان، و تغییر داده باشد صورت‌شان را به این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بوزینه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صورت خوک‌ها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نگونسار باشند، به این طریق که پاهایشان از بالا و صورت‌هایشان از زیر و بکِشند ایشان را به صورت‌ها به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کور باشند که رفت و آمد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کَران و گُنگان باشند که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فهم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بمکند زبان‌های‌شان را، پس روان باشد چرک از دهان‌شان عوض آب دهان‌شان به نحوی که پلید شمرند ایشان را اشخاصی که در قیامت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بریده باشد دستها و پاهایشان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آویخته باشند به تنه‌های درخت آتشی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گندیده‌تر باشند از 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پوشیده باشند جُبِّه‌های تمام و دراز از قَطران</w:t>
      </w:r>
      <w:r>
        <w:rPr>
          <w:rStyle w:val="FootnoteAnchor"/>
          <w:rtl w:val="true"/>
        </w:rPr>
        <w:footnoteReference w:id="238"/>
      </w:r>
      <w:r>
        <w:rPr>
          <w:rFonts w:ascii="IRNazanin" w:hAnsi="IRNazanin" w:eastAsia="IRNazanin"/>
          <w:color w:val="111111"/>
          <w:sz w:val="28"/>
          <w:sz w:val="28"/>
          <w:szCs w:val="28"/>
          <w:rtl w:val="true"/>
          <w:lang w:bidi="fa-IR"/>
        </w:rPr>
        <w:t>که تمام اندام ایشان را گرفته باشد و چسبیده باشد به پوستهای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آنهایی که به صورت بوزینه‌اند ایشان اشخاصی هستند که سخن‌چینی و نمّامی می‌کنند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آنهایی که به صورت خوک‌ها باشند ایشانند اهل سُحْت، یعنی</w:t>
      </w:r>
    </w:p>
    <w:p>
      <w:pPr>
        <w:pStyle w:val="BookText"/>
        <w:rPr/>
      </w:pPr>
      <w:r>
        <w:rPr>
          <w:rFonts w:ascii="IRNazanin" w:hAnsi="IRNazanin" w:eastAsia="IRNazanin"/>
          <w:color w:val="111111"/>
          <w:sz w:val="28"/>
          <w:sz w:val="28"/>
          <w:szCs w:val="28"/>
          <w:rtl w:val="true"/>
          <w:lang w:bidi="fa-IR"/>
        </w:rPr>
        <w:t>کسب‌های حرام مثل رشوه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آنان که نگونسارند، پس خورندگان ربا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کورند، کسانی هستند که به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کر و گُنْگ می‌باشند، اشخاصی هستند که به عملهای خود عُجْب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می‌مکند زبان‌هایشان را، علما و قاضیانند که اعمال‌شان مخالف است با اقوال‌شان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دستها و پاهای‌شان بریده است، کسانی باشند که اذیّت می‌کنند همسایگان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به دار آتشی آویخته شده‌اند، کسانی هستند که سعایت و سخن‌چینی می‌کنند برای مردم نزد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گندیده‌ترند از مردار، اشخاصی هستند که بهره می‌برند از شهوات و لذات، و منع می‌کنند حقِّ خدا را که در اموال‌شان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پوشیده‌اند جُبِّه‌ها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از قطران، پس ایشانند اهل فخر و کِبْر</w:t>
      </w:r>
      <w:r>
        <w:rPr>
          <w:rFonts w:eastAsia="IRNazanin" w:cs="IRNazanin"/>
          <w:color w:val="111111"/>
          <w:sz w:val="28"/>
          <w:szCs w:val="28"/>
          <w:rtl w:val="true"/>
          <w:lang w:bidi="fa-IR"/>
        </w:rPr>
        <w:t>.</w:t>
      </w:r>
      <w:r>
        <w:rPr>
          <w:rStyle w:val="FootnoteAnchor"/>
          <w:rtl w:val="true"/>
        </w:rPr>
        <w:footnoteReference w:id="239"/>
      </w:r>
      <w:bookmarkStart w:id="116" w:name="pg73_478"/>
    </w:p>
    <w:p>
      <w:pPr>
        <w:pStyle w:val="Heading2"/>
        <w:numPr>
          <w:ilvl w:val="1"/>
          <w:numId w:val="1"/>
        </w:numPr>
        <w:rPr/>
      </w:pPr>
      <w:bookmarkStart w:id="117" w:name="__RefHeading___Toc441152_211673320"/>
      <w:bookmarkStart w:id="118" w:name="_Toc42"/>
      <w:bookmarkEnd w:id="116"/>
      <w:bookmarkEnd w:id="117"/>
      <w:r>
        <w:rPr>
          <w:rtl w:val="true"/>
        </w:rPr>
        <w:t>فصل ششم</w:t>
      </w:r>
      <w:r>
        <w:rPr>
          <w:rtl w:val="true"/>
        </w:rPr>
        <w:t xml:space="preserve">: </w:t>
      </w:r>
      <w:r>
        <w:rPr>
          <w:rtl w:val="true"/>
        </w:rPr>
        <w:t>میزان‌</w:t>
      </w:r>
      <w:bookmarkEnd w:id="118"/>
    </w:p>
    <w:p>
      <w:pPr>
        <w:pStyle w:val="Heading3"/>
        <w:numPr>
          <w:ilvl w:val="2"/>
          <w:numId w:val="1"/>
        </w:numPr>
        <w:rPr/>
      </w:pPr>
      <w:bookmarkStart w:id="119" w:name="__RefHeading___Toc441154_211673320"/>
      <w:bookmarkStart w:id="120" w:name="_Toc43"/>
      <w:bookmarkEnd w:id="119"/>
      <w:r>
        <w:rPr>
          <w:rtl w:val="true"/>
        </w:rPr>
        <w:t>توضیح</w:t>
      </w:r>
      <w:bookmarkEnd w:id="120"/>
    </w:p>
    <w:p>
      <w:pPr>
        <w:pStyle w:val="BookText"/>
        <w:rPr/>
      </w:pPr>
      <w:r>
        <w:rPr>
          <w:rFonts w:ascii="IRNazanin" w:hAnsi="IRNazanin" w:eastAsia="IRNazanin"/>
          <w:color w:val="111111"/>
          <w:sz w:val="28"/>
          <w:sz w:val="28"/>
          <w:szCs w:val="28"/>
          <w:rtl w:val="true"/>
          <w:lang w:bidi="fa-IR"/>
        </w:rPr>
        <w:t>یکی از مواقف مهوله قیامت موقف میزان و سنجیدن اعمال است</w:t>
      </w:r>
    </w:p>
    <w:p>
      <w:pPr>
        <w:pStyle w:val="BookText"/>
        <w:rPr/>
      </w:pPr>
      <w:r>
        <w:rPr>
          <w:rFonts w:ascii="Amiri" w:hAnsi="Amiri" w:eastAsia="Amiri" w:cs="Amiri"/>
          <w:color w:val="111111"/>
          <w:sz w:val="28"/>
          <w:sz w:val="28"/>
          <w:szCs w:val="28"/>
          <w:rtl w:val="true"/>
          <w:lang w:bidi="ar-SA"/>
        </w:rPr>
        <w:t>قالَ اللَّهُ تَعالی فی اَوائِلِ سُورَةِ 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یَومَئِذٍ الْحَقُّ فَمَنْ ثَقُلَتْ مَوازینُهُ فَاُولئِکَ هُمُ الْمُفْلِحُونَ وَ مَن خَفَّتْ مَوازینُهُ فَاُولئِکَ الَّذینَ خَسِرُوا اَنْفُسَهُم بِما کانُوا بِآیاتِنا یَظْلِمُونَ</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و سنجیدن اعمال در روز قیامت حق است پس هر که سنگین باشد ترازوهای</w:t>
      </w:r>
      <w:r>
        <w:rPr>
          <w:rStyle w:val="FootnoteAnchor"/>
          <w:rtl w:val="true"/>
        </w:rPr>
        <w:footnoteReference w:id="241"/>
      </w:r>
      <w:r>
        <w:rPr>
          <w:rFonts w:ascii="IRNazanin" w:hAnsi="IRNazanin" w:eastAsia="IRNazanin"/>
          <w:color w:val="111111"/>
          <w:sz w:val="28"/>
          <w:sz w:val="28"/>
          <w:szCs w:val="28"/>
          <w:rtl w:val="true"/>
          <w:lang w:bidi="fa-IR"/>
        </w:rPr>
        <w:t>او یعنی حسنات او، پس ایشانند رستگاران، و هر کس سبک باشد ترازوهای او پس ایشانند که زیان کردند</w:t>
      </w:r>
      <w:bookmarkStart w:id="121" w:name="pg73_480"/>
    </w:p>
    <w:p>
      <w:pPr>
        <w:pStyle w:val="BookText"/>
        <w:rPr/>
      </w:pPr>
      <w:bookmarkEnd w:id="121"/>
      <w:r>
        <w:rPr>
          <w:rFonts w:ascii="IRNazanin" w:hAnsi="IRNazanin" w:eastAsia="IRNazanin"/>
          <w:color w:val="111111"/>
          <w:sz w:val="28"/>
          <w:sz w:val="28"/>
          <w:szCs w:val="28"/>
          <w:rtl w:val="true"/>
          <w:lang w:bidi="fa-IR"/>
        </w:rPr>
        <w:t>جانهای خود را به سبب آنچه بودند که به آیات ما ظلم می‌کردند یعنی انکار می‌کردند عوض آنکه تصدیق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قارعه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 مَا الْقارِعَةُ تا آخر سوره قارعه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به جهت آنکه می‌کوبد دلها را به فَزَع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و چیست قیامت؟ و چه دانا کرد تو را که چیست آن؟ روزی که می‌باشند مردم مانند پروانه پراکنده، و می‌باشند کوهها مانند پشم رنگ شده و حلاّجی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 آنکه گران آمد سنجیده‌هایش یعنی حسنات و خیراتش پس او در عیشی است پسندیده، و اما آنکه سبک آمد سنجیده‌هایش پس مأوایش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دانا کرد تو را که چیست هاویه؟ آن آتشی است بسیار سوزنده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بدانکه برای سنگین کردن میزان اعمال شاید هیچ عملی مثل صلوات بر حضرت رسول و آل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حُسنِ خُلق نباشد، و ما در اینجا به ذکر چند خبر در فضیلتِ صَلَوات و سه روایت با چند حکایت در حُسنِ خُلق، کتاب خود را زینت می‌دهیم</w:t>
      </w:r>
      <w:r>
        <w:rPr>
          <w:rFonts w:eastAsia="IRNazanin" w:cs="IRNazanin"/>
          <w:color w:val="111111"/>
          <w:sz w:val="28"/>
          <w:szCs w:val="28"/>
          <w:rtl w:val="true"/>
          <w:lang w:bidi="fa-IR"/>
        </w:rPr>
        <w:t>.</w:t>
      </w:r>
    </w:p>
    <w:p>
      <w:pPr>
        <w:pStyle w:val="Heading3"/>
        <w:numPr>
          <w:ilvl w:val="2"/>
          <w:numId w:val="1"/>
        </w:numPr>
        <w:rPr/>
      </w:pPr>
      <w:bookmarkStart w:id="122" w:name="__RefHeading___Toc441156_211673320"/>
      <w:bookmarkStart w:id="123" w:name="_Toc44"/>
      <w:bookmarkEnd w:id="122"/>
      <w:r>
        <w:rPr>
          <w:rtl w:val="true"/>
        </w:rPr>
        <w:t>اما اخبار در فضل صلوات‌</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کلینی‌رحمه الله به سند معتبر روایت کرده که حضرت امام محمّد باقرعلیه السلام یا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نمی‌شود در میزان چیزی سنگین‌تر از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w:t>
      </w:r>
    </w:p>
    <w:p>
      <w:pPr>
        <w:pStyle w:val="BookText"/>
        <w:rPr/>
      </w:pPr>
      <w:r>
        <w:rPr>
          <w:rFonts w:ascii="IRNazanin" w:hAnsi="IRNazanin" w:eastAsia="IRNazanin"/>
          <w:color w:val="111111"/>
          <w:sz w:val="28"/>
          <w:sz w:val="28"/>
          <w:szCs w:val="28"/>
          <w:rtl w:val="true"/>
          <w:lang w:bidi="fa-IR"/>
        </w:rPr>
        <w:t xml:space="preserve">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گذاشته شود اعمال شخص در میزان، پس سبک باشد میزانش، پس بیرون آورند صلوات را و بگذارند در میزانش، پس سنگین شود میزانش</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از حضرت رسول‌صلی الله علیه وآله وسلم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قیامت نزد میزانم، پس هر که گناهانش بسیار باشد که کفّه سیّئاتش را سنگین کند، بیاورم من صلوات او را که بر من فرستاده، تا سنگین کنم به آن کفّه حسناتش را</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و نیز شیخ صدوق‌رحمه الله از حضرت امام رضاعلیه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قدرت نداشته باشد بر چیزی که گناهانش را برطرف کند پس بسیار صلوات بر محمّد و آل محمد بفرستد که آن، خراب و ویران می‌کند گناهان را</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که صلوات بفرستد بر من هر روز سه مرتبه و در هر شب سه مرتبه از روی محبت و شوق به من، حق است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بیامرزد گناهان</w:t>
      </w:r>
    </w:p>
    <w:p>
      <w:pPr>
        <w:pStyle w:val="BookText"/>
        <w:rPr/>
      </w:pPr>
      <w:r>
        <w:rPr>
          <w:rFonts w:ascii="IRNazanin" w:hAnsi="IRNazanin" w:eastAsia="IRNazanin"/>
          <w:color w:val="111111"/>
          <w:sz w:val="28"/>
          <w:sz w:val="28"/>
          <w:szCs w:val="28"/>
          <w:rtl w:val="true"/>
          <w:lang w:bidi="fa-IR"/>
        </w:rPr>
        <w:t>او را که در آن شب و آن روز کرده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و نیز از آن حضرت مَروِیّ است که در رُؤیا دیدم عمویم حمزة بن عَبدُ المُطَّلِب و برادرم جعفر بن ابی طالب را که در پیش آنها طَبَقی است از سِدر، پس یک ساعتی</w:t>
      </w:r>
      <w:r>
        <w:rPr>
          <w:rStyle w:val="FootnoteAnchor"/>
          <w:rtl w:val="true"/>
        </w:rPr>
        <w:footnoteReference w:id="247"/>
      </w:r>
      <w:r>
        <w:rPr>
          <w:rFonts w:ascii="IRNazanin" w:hAnsi="IRNazanin" w:eastAsia="IRNazanin"/>
          <w:color w:val="111111"/>
          <w:sz w:val="28"/>
          <w:sz w:val="28"/>
          <w:szCs w:val="28"/>
          <w:rtl w:val="true"/>
          <w:lang w:bidi="fa-IR"/>
        </w:rPr>
        <w:t>از آن میل کردند پس از آن سِدر مُبَدَّل به انگور شد، پس یک ساعتی از آن خوردند پس آن انگور رُطَب شد، پس یک ساعتی از آن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ایشان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شما باد، چه عملی یافتید که از همه اعمال افضل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 یافتیم ما افضل اعمال را صلوات بر تو، و سِقایتِ آب، و محبت علیّ بن ابی‌طالب‌علیه السلام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نیز ازآن حضرت مَروِیّ است که هرکه صلوات بفرستد بر من در کتابی،</w:t>
      </w:r>
      <w:r>
        <w:rPr>
          <w:rStyle w:val="FootnoteAnchor"/>
          <w:rtl w:val="true"/>
        </w:rPr>
        <w:footnoteReference w:id="249"/>
      </w:r>
      <w:r>
        <w:rPr>
          <w:rFonts w:ascii="IRNazanin" w:hAnsi="IRNazanin" w:eastAsia="IRNazanin"/>
          <w:color w:val="111111"/>
          <w:sz w:val="28"/>
          <w:sz w:val="28"/>
          <w:szCs w:val="28"/>
          <w:rtl w:val="true"/>
          <w:lang w:bidi="fa-IR"/>
        </w:rPr>
        <w:t>پیوسته ملائکه برای او استغفار کنند مادامی که اسم من در آن کتاب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حضرت صادق‌علیه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ذکر</w:t>
      </w:r>
    </w:p>
    <w:p>
      <w:pPr>
        <w:pStyle w:val="BookText"/>
        <w:rPr/>
      </w:pPr>
      <w:r>
        <w:rPr>
          <w:rFonts w:ascii="IRNazanin" w:hAnsi="IRNazanin" w:eastAsia="IRNazanin"/>
          <w:color w:val="111111"/>
          <w:sz w:val="28"/>
          <w:sz w:val="28"/>
          <w:szCs w:val="28"/>
          <w:rtl w:val="true"/>
          <w:lang w:bidi="fa-IR"/>
        </w:rPr>
        <w:t>پیغمبرصلی الله علیه وآله وسلم شود، پس بسیار صلوات بر او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هر که صلوات فرستد بر پیغمبرصلی الله علیه وآله وسلم یک مرتبه، صلوات فرستد حق تعالی بر او هزار صلوات در هزار صف از ملائکه، و باقی نماند از مخلوقات الهی چیزی مگر آنکه صلوات فرستد بر آن بنده، به جهت صلوات خدا و صلوات ملائکه‌اش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رغبت نکند در این، پس او جاهلی است مغرور که بیزار است از او خدا و رسول و اهل‌بیتش</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صدوق‌رحمه الله در معانی الاخبار روایت کرده از حضرت صادق‌علیه السلام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خداوند عزّوجلّ رحمت است و از ملائکه تزکیه است و از مردم دعاست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در همان روایت است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صلوات بفرستیم بر محمّد و آل محمّدعلیهم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صَلَواتُ مَلائِکَتِهِ وَ اَنْبِیائِهِ وَ رُسُلِهِ وَ جَمیعِ خَلْقِهِ عَلی مُحَمَّدٍ وَ آلِ مُحَمَّدٍ وَ السَّلامُ عَلَیْهِ وَ عَلَیْهِمْ وَ رَحْمَةُ اللَّهِ وَ بَرَکاتُهُ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است برای کسی که این صلوات را بر پیغمبر بفرستد؟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بیرون آمدن از گناهانش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روزی که از مادر متولّد شده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حضرت رسول‌صلی الله علیه وآله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چون به آسمان رسیدم مَلَکی دیدم هزار دست داشت در هر دستی هزار انگشت و مشغول بود به حساب کردن و شماره کردن به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که کیست این مَلَک و چه چیز را حساب می‌کند؟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 است مُوَکّل به دانه‌های باران، حفظ می‌کند که چند قطره از آسمان به زمین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 به آن مَلَک که تو می‌دانی از زمانی که حق‌تعالی دنیا را خلق کرده است چند قطره باران از آسمان به زمین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تو را به حق فرستاده به سوی خلق، غیر از آنکه من می‌دانم چند قطره نازل شده از آسمان به زمین، به تفصیل می‌دانم چند قطره به دریا فرود آمده و چند قطره در بیابان، و چند قطره در معموره و چند قطره در بُستان، و چند قطره در شوره‌زار و چند قطره در قبرستان،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از حفظ و تذکّر او در حساب خود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حفظ و تذکر و دستها و انگشتان که دارم حساب کردن یک چیزی را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حساب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امت تو که در جایی حاضر می‌شوند و اسم تو برده می‌شود نزد ایشان، پس صلوات می‌فرستند بر تو، من قدرت ندارم ثواب آنها را شماره کنم</w:t>
      </w:r>
      <w:r>
        <w:rPr>
          <w:rFonts w:eastAsia="IRNazanin" w:cs="IRNazanin"/>
          <w:color w:val="111111"/>
          <w:sz w:val="28"/>
          <w:szCs w:val="28"/>
          <w:rtl w:val="true"/>
          <w:lang w:bidi="fa-IR"/>
        </w:rPr>
        <w:t>.</w:t>
      </w:r>
      <w:r>
        <w:rPr>
          <w:rStyle w:val="FootnoteAnchor"/>
          <w:rtl w:val="true"/>
        </w:rPr>
        <w:footnoteReference w:id="254"/>
      </w:r>
      <w:bookmarkStart w:id="124" w:name="pg73_489"/>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p>
    <w:p>
      <w:pPr>
        <w:pStyle w:val="BookText"/>
        <w:rPr/>
      </w:pPr>
      <w:r>
        <w:rPr>
          <w:rFonts w:ascii="IRNazanin" w:hAnsi="IRNazanin" w:eastAsia="IRNazanin"/>
          <w:color w:val="111111"/>
          <w:sz w:val="28"/>
          <w:sz w:val="28"/>
          <w:szCs w:val="28"/>
          <w:rtl w:val="true"/>
          <w:lang w:bidi="fa-IR"/>
        </w:rPr>
        <w:t>شیخ کلینی روایت کرده در ذیل این صَلَواتِ عصر جمعه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الْأَوْصِیاءِ الْمَرْضِیّینَ بِاَفْضَلِ صَلَواتِکَ وَ بارِک عَلَیْهِمْ بِاَفْضَلِ بَرَکاتِکَ وَ السَّلامُ عَلَیْهِ وَ عَلَیْهِمْ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این صَلَوات را هفت مرتبه بگوید خداوند ردّ کند بر او به عدد هر بنده حَسَنه‌ای، و عملش در آن روز مقبول باشد و بیاید در روز قیامت در حالی که ما بین دیدگانش نوری باشد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p>
    <w:p>
      <w:pPr>
        <w:pStyle w:val="BookText"/>
        <w:rPr/>
      </w:pPr>
      <w:r>
        <w:rPr>
          <w:rFonts w:ascii="IRNazanin" w:hAnsi="IRNazanin" w:eastAsia="IRNazanin"/>
          <w:color w:val="111111"/>
          <w:sz w:val="28"/>
          <w:sz w:val="28"/>
          <w:szCs w:val="28"/>
          <w:rtl w:val="true"/>
          <w:lang w:bidi="fa-IR"/>
        </w:rPr>
        <w:t>روایت شده که هر که بعد از نماز صبح و نماز ظهر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نمیرد تا امام قائم‌علیه السلام را درک نماید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125" w:name="__RefHeading___Toc441158_211673320"/>
      <w:bookmarkStart w:id="126" w:name="_Toc45"/>
      <w:bookmarkEnd w:id="125"/>
      <w:r>
        <w:rPr>
          <w:rtl w:val="true"/>
        </w:rPr>
        <w:t>و اما روایات در حُسنِ خُلق پس چنین است‌</w:t>
      </w:r>
      <w:bookmarkEnd w:id="126"/>
    </w:p>
    <w:p>
      <w:pPr>
        <w:pStyle w:val="BookText"/>
        <w:rPr/>
      </w:pPr>
      <w:r>
        <w:rPr>
          <w:rFonts w:ascii="IRNazanin" w:hAnsi="IRNazanin" w:eastAsia="IRNazanin"/>
          <w:color w:val="111111"/>
          <w:sz w:val="28"/>
          <w:sz w:val="28"/>
          <w:szCs w:val="28"/>
          <w:rtl w:val="true"/>
          <w:lang w:bidi="fa-IR"/>
        </w:rPr>
        <w:t>روایت اول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خدمت حضرت رسول‌صلی الله علیه وآله وسلم بودم و بر تن شریف آن جناب بُردی بود که حاشیه و کنار آن غلیظ و زِبْر بود، که ناگاه عربی بیابانی نزدیک آمد و ردای آن حضرت را</w:t>
      </w:r>
    </w:p>
    <w:p>
      <w:pPr>
        <w:pStyle w:val="BookText"/>
        <w:rPr/>
      </w:pPr>
      <w:r>
        <w:rPr>
          <w:rFonts w:ascii="IRNazanin" w:hAnsi="IRNazanin" w:eastAsia="IRNazanin"/>
          <w:color w:val="111111"/>
          <w:sz w:val="28"/>
          <w:sz w:val="28"/>
          <w:szCs w:val="28"/>
          <w:rtl w:val="true"/>
          <w:lang w:bidi="fa-IR"/>
        </w:rPr>
        <w:t>گرفت و سخت کشید به نحوی که حاشیه ردا در بُنِ گردنِ آن جناب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کن بر این دو شتر من از مالی که نزد تو است، زیرا که آن مال خدا است نه مال تو و نه مال پدر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او سکوت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 خدا است و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بکنم از تو ای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شیوه و خُلقِ تو آنست که بدی را به بدی مکافات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 و امر فرمود که بر یک شترِ او جو بار کردند و بر شتر دیگرش خرما، و به او مرحمت فرمود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مؤلف گوید که ذکر کردنِ من این روایات را در این مقام به جهت تبرّک و تیمّن است نه برای بیان حُسن خُلق حضرت رسول‌صلی الله علیه وآله وسلم یا ائمه هدی‌علیهم السلام، زیرا شخصی را که حق تعالی در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فرماید و علمای فریقَیْن در سیرت و خصال حمیده‌اش کتابها نوشته باشند و عُشری از اَعشارِ آن را احصاء ننموده باشند، دیگر چیز نوشتن من در این باب سماجت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اَجادَ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سَیِّدُ الْکَوْنْینِ وَ الثَّقَلَیْنِ</w:t>
      </w:r>
    </w:p>
    <w:p>
      <w:pPr>
        <w:pStyle w:val="BookText"/>
        <w:rPr/>
      </w:pPr>
      <w:r>
        <w:rPr>
          <w:rFonts w:ascii="Amiri" w:hAnsi="Amiri" w:eastAsia="Amiri" w:cs="Amiri"/>
          <w:color w:val="111111"/>
          <w:sz w:val="28"/>
          <w:sz w:val="28"/>
          <w:szCs w:val="28"/>
          <w:rtl w:val="true"/>
          <w:lang w:bidi="ar-SA"/>
        </w:rPr>
        <w:t>وَ الْفَریقَیْنِ مِنْ عُرْبٍ وَ مِنْ عَجَمٍ</w:t>
      </w:r>
    </w:p>
    <w:p>
      <w:pPr>
        <w:pStyle w:val="BookText"/>
        <w:rPr/>
      </w:pPr>
      <w:r>
        <w:rPr>
          <w:rFonts w:ascii="Amiri" w:hAnsi="Amiri" w:eastAsia="Amiri" w:cs="Amiri"/>
          <w:color w:val="111111"/>
          <w:sz w:val="28"/>
          <w:sz w:val="28"/>
          <w:szCs w:val="28"/>
          <w:rtl w:val="true"/>
          <w:lang w:bidi="ar-SA"/>
        </w:rPr>
        <w:t>فاقَ النَّبِیّینَ فی خَلْقٍ وَ فی خُلُقٍ</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یُدانُوهُ فی عِلْمٍ وَ لا کَرَمٍ</w:t>
      </w:r>
    </w:p>
    <w:p>
      <w:pPr>
        <w:pStyle w:val="BookText"/>
        <w:rPr/>
      </w:pPr>
      <w:r>
        <w:rPr>
          <w:rFonts w:ascii="Amiri" w:hAnsi="Amiri" w:eastAsia="Amiri" w:cs="Amiri"/>
          <w:color w:val="111111"/>
          <w:sz w:val="28"/>
          <w:sz w:val="28"/>
          <w:szCs w:val="28"/>
          <w:rtl w:val="true"/>
          <w:lang w:bidi="ar-SA"/>
        </w:rPr>
        <w:t xml:space="preserve">وُ کُلُّهُمْ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مُلْتَمِسٌ</w:t>
      </w:r>
    </w:p>
    <w:p>
      <w:pPr>
        <w:pStyle w:val="BookText"/>
        <w:rPr/>
      </w:pPr>
      <w:r>
        <w:rPr>
          <w:rFonts w:ascii="Amiri" w:hAnsi="Amiri" w:eastAsia="Amiri" w:cs="Amiri"/>
          <w:color w:val="111111"/>
          <w:sz w:val="28"/>
          <w:sz w:val="28"/>
          <w:szCs w:val="28"/>
          <w:rtl w:val="true"/>
          <w:lang w:bidi="ar-SA"/>
        </w:rPr>
        <w:t>غَرْفاً مِنَ الْبَحْرِ اَوْ رَشْفاً مِنَ الدِّیَمِ</w:t>
      </w:r>
    </w:p>
    <w:p>
      <w:pPr>
        <w:pStyle w:val="BookText"/>
        <w:rPr/>
      </w:pPr>
      <w:r>
        <w:rPr>
          <w:rFonts w:ascii="Amiri" w:hAnsi="Amiri" w:eastAsia="Amiri" w:cs="Amiri"/>
          <w:color w:val="111111"/>
          <w:sz w:val="28"/>
          <w:sz w:val="28"/>
          <w:szCs w:val="28"/>
          <w:rtl w:val="true"/>
          <w:lang w:bidi="ar-SA"/>
        </w:rPr>
        <w:t>وَ هُوَ الَّذی</w:t>
      </w:r>
      <w:r>
        <w:rPr>
          <w:rStyle w:val="FootnoteAnchor"/>
          <w:rtl w:val="true"/>
        </w:rPr>
        <w:footnoteReference w:id="258"/>
      </w:r>
      <w:r>
        <w:rPr>
          <w:rFonts w:ascii="Amiri" w:hAnsi="Amiri" w:eastAsia="Amiri" w:cs="Amiri"/>
          <w:color w:val="111111"/>
          <w:sz w:val="28"/>
          <w:sz w:val="28"/>
          <w:szCs w:val="28"/>
          <w:rtl w:val="true"/>
          <w:lang w:bidi="ar-SA"/>
        </w:rPr>
        <w:t>تَمَّ مَعْناهُ وَ صُورَتُهُ</w:t>
      </w:r>
    </w:p>
    <w:p>
      <w:pPr>
        <w:pStyle w:val="BookText"/>
        <w:rPr/>
      </w:pPr>
      <w:r>
        <w:rPr>
          <w:rFonts w:ascii="Amiri" w:hAnsi="Amiri" w:eastAsia="Amiri" w:cs="Amiri"/>
          <w:color w:val="111111"/>
          <w:sz w:val="28"/>
          <w:sz w:val="28"/>
          <w:szCs w:val="28"/>
          <w:rtl w:val="true"/>
          <w:lang w:bidi="ar-SA"/>
        </w:rPr>
        <w:t>ثُمَّ اصْطَفاهُ حَبیباً بارِی‌ءُ النَّسَمِ</w:t>
      </w:r>
    </w:p>
    <w:p>
      <w:pPr>
        <w:pStyle w:val="BookText"/>
        <w:rPr/>
      </w:pPr>
      <w:r>
        <w:rPr>
          <w:rFonts w:ascii="Amiri" w:hAnsi="Amiri" w:eastAsia="Amiri" w:cs="Amiri"/>
          <w:color w:val="111111"/>
          <w:sz w:val="28"/>
          <w:sz w:val="28"/>
          <w:szCs w:val="28"/>
          <w:rtl w:val="true"/>
          <w:lang w:bidi="ar-SA"/>
        </w:rPr>
        <w:t>مُنَزَّهٌ عَنْ شَریکٍ فی مَحاسِنِهِ</w:t>
      </w:r>
    </w:p>
    <w:p>
      <w:pPr>
        <w:pStyle w:val="BookText"/>
        <w:rPr/>
      </w:pPr>
      <w:r>
        <w:rPr>
          <w:rFonts w:ascii="Amiri" w:hAnsi="Amiri" w:eastAsia="Amiri" w:cs="Amiri"/>
          <w:color w:val="111111"/>
          <w:sz w:val="28"/>
          <w:sz w:val="28"/>
          <w:szCs w:val="28"/>
          <w:rtl w:val="true"/>
          <w:lang w:bidi="ar-SA"/>
        </w:rPr>
        <w:t>فَجَوْهَرُ الْحُسنِ فیهِ غَیْرُ مُنْقَسِمٍ</w:t>
      </w:r>
    </w:p>
    <w:p>
      <w:pPr>
        <w:pStyle w:val="BookText"/>
        <w:rPr/>
      </w:pPr>
      <w:r>
        <w:rPr>
          <w:rFonts w:ascii="Amiri" w:hAnsi="Amiri" w:eastAsia="Amiri" w:cs="Amiri"/>
          <w:color w:val="111111"/>
          <w:sz w:val="28"/>
          <w:sz w:val="28"/>
          <w:szCs w:val="28"/>
          <w:rtl w:val="true"/>
          <w:lang w:bidi="ar-SA"/>
        </w:rPr>
        <w:t>فَمَبْلَغُ الْعِلْمِ فیهِ اَنَّهُ بَشَرٌ</w:t>
      </w:r>
    </w:p>
    <w:p>
      <w:pPr>
        <w:pStyle w:val="BookText"/>
        <w:rPr/>
      </w:pPr>
      <w:r>
        <w:rPr>
          <w:rFonts w:ascii="Amiri" w:hAnsi="Amiri" w:eastAsia="Amiri" w:cs="Amiri"/>
          <w:color w:val="111111"/>
          <w:sz w:val="28"/>
          <w:sz w:val="28"/>
          <w:szCs w:val="28"/>
          <w:rtl w:val="true"/>
          <w:lang w:bidi="ar-SA"/>
        </w:rPr>
        <w:t>وَ اَنَّهُ خَیْرُ خَلْقِ اللَّهِ کُلِّهِمْ</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بْنِ الْمُصْطَلَقِ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مدینه معظّمه شدم، حسین بن علی‌علیهما السلام را دیدم، پس به عَجَب آورد مرا روش نیکو و منظر پاکیزه او، پس حسد واداشت مرا که ظاهر کنم آن بغض و عداوتی را که از پدر او در سینه داشتم، پس 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پسر 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باشد که اهل شام از حضرت امیرالمؤمنین‌علیه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می‌کردند و گمان می‌کردند که به این اسم، تنقیص آن جناب می‌کنند و حال آنکه هر وقت ابو تراب می‌گفتند گویا حُلِیّ و حُلَل به آن حضرت می‌پوشانیدند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پسر ابو تراب؟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فَبالَغتُ فی شَتْمِهِ و شَتْمِ اَبیهِ؛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توانستم دشنام و ناسزا به آن حضرت و پدرش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اِلَیَّ نَظْرَةَ عاطِفٍ رَؤوفٍ پس نظری از روی عطوفت و مهربانی بر من کرد و فرمود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اَعوُذُ بِاللَّهِ مِنَ الشَّیْطانِ الرَّجیمِ،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 أمُرْ بِالْعُرْفِ وَ اَعْرِضْ عَنِ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یُقْصِروُنَ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آیات اشاره است به مکارم اخلاق که حق تعالی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را به آن تأدیب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به میسورِ از اخلاقِ مردم اکتفا کند و مُتَوَقِّعِ زیادتر نباشد و بدی را به بدی مکافات ندهد، و از نادانان رو بگرداند، و در مقام وسوسه شیطان پناه به خدا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 عَلَیْکَ، اِسْتَغْفِرِ اللَّهَ لی وَ لَکَ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کن و سبک و آسان کن کار را بر خود، طلب آمرزش کن از خدا برای من و برای خود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همانا اگر تو طلب یاری کنی از</w:t>
      </w:r>
    </w:p>
    <w:p>
      <w:pPr>
        <w:pStyle w:val="BookText"/>
        <w:rPr/>
      </w:pPr>
      <w:r>
        <w:rPr>
          <w:rFonts w:ascii="IRNazanin" w:hAnsi="IRNazanin" w:eastAsia="IRNazanin"/>
          <w:color w:val="111111"/>
          <w:sz w:val="28"/>
          <w:sz w:val="28"/>
          <w:szCs w:val="28"/>
          <w:rtl w:val="true"/>
          <w:lang w:bidi="fa-IR"/>
        </w:rPr>
        <w:t>ما، تو را یاری کنیم و اگر طلب عطا کنی تو را عطا کنیم، و اگر طلب ارشاد کنی تو را ارشاد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جسارت‌های خود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فراست یافت پشیمانی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تَثْریبَ عَلَیْکُمُ الْیَوْمَ یَغفِرُ اللَّهُ لَکُم وَ هُوَ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آیه شریفه حکایت کلام حضرت یوسف پیغمبرعلیه السلام است به برادران خود که در مقام عفو از تقصیرات آنها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عتاب و ملامتی نیست بر شما، بیامرزد خداوند شماها را و او است اَرحَمُ الرّاحِمین</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پس آنجناب فرمود بمن که تو از اهل شامی؟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شِنْشِنَةٌ اَعْرِفُها مِنْ اَخْزَمِ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مَثَلی است که حضرت به آن تَمَثُّل جُست حاصل آنکه این دشنام و ناسزا گفتنِ به ما عادت و خوی اهل شام است که مُعاویه در میان آنها سُنَّت گذاشت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حَیَّانَا اللَّهُ وَ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داری به نحو اِنبِساط و گشاده رویی حاجتِ خود را از ما بخواه که می‌یابی مرا در نزد أفضلِ ظنِّ خود به من اِنشاءَ اللَّهُ تَعالی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اخلاق شریفه آن حضرت در مقابل آن جسارت‌ها و دشنام‌ها که از من سر زد چنان زمین بر من تنگ شد که دوست داشتم که به زمین فرو روم، لاجرم از نزد آن حضرت آهسته بیرون شدم در حالی که پناه به مردم می‌بردم به نحوی که آن جناب ملتفت من نشود و مرا نبیند، لکن بعد از آن مجلس نبود نزد من شخصی دوست‌تر از</w:t>
      </w:r>
    </w:p>
    <w:p>
      <w:pPr>
        <w:pStyle w:val="BookText"/>
        <w:rPr/>
      </w:pPr>
      <w:r>
        <w:rPr>
          <w:rFonts w:ascii="IRNazanin" w:hAnsi="IRNazanin" w:eastAsia="IRNazanin"/>
          <w:color w:val="111111"/>
          <w:sz w:val="28"/>
          <w:sz w:val="28"/>
          <w:szCs w:val="28"/>
          <w:rtl w:val="true"/>
          <w:lang w:bidi="fa-IR"/>
        </w:rPr>
        <w:t>آن حضرت و از پدرش</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مؤلف گوید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حضرت سیّدالشّهداءعلیه السلام تمثّل به آن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حُسنِ خُلقِ یوسفِ صِدّیق نقل کرده که ذکرش در اینجا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این است که برادران یوسف‌علیه السلام پس از آنکه شناختند یوسف را، برای آن جناب پیغام دادند که تو ما را می‌خوانی صبح و شام سَرِ سفره خود، ما خجالت می‌کشیم و حیا می‌کنیم از تو، به واسطه آن تقصیراتی که از ما نسبت به جناب تو سر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حیا می‌کنید و حال آنکه شما سبب عزّت و شَرَفِ من هستید؟ زیرا که اگر چه من بر اهل مصر سلطنت دارم لکن ایشان به همان چشم اوّل به من نظر می‌کنند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بَلَّغَ عَبداً بیعَ بِعِشْرینَ دِرْهماً، ما 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رسانید بنده‌ای را که بیست درهم خریده شده به این مرتبه از رفعت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من الآن به واسطه شما شَرَف پیدا کردم و در چشمها بزرگ شدم، زیرا که دانستند شما برادران مَن هستید و من عبد نبودم بلکه نواده ابراهیم خلیلم</w:t>
      </w:r>
      <w:r>
        <w:rPr>
          <w:rFonts w:eastAsia="IRNazanin" w:cs="IRNazanin"/>
          <w:color w:val="111111"/>
          <w:sz w:val="28"/>
          <w:szCs w:val="28"/>
          <w:rtl w:val="true"/>
          <w:lang w:bidi="fa-IR"/>
        </w:rPr>
        <w:t>.</w:t>
      </w:r>
      <w:r>
        <w:rPr>
          <w:rStyle w:val="FootnoteAnchor"/>
          <w:rtl w:val="true"/>
        </w:rPr>
        <w:footnoteReference w:id="26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که چون حضرت یعقوب و یوسف به هم رسیدند</w:t>
      </w:r>
    </w:p>
    <w:p>
      <w:pPr>
        <w:pStyle w:val="BookText"/>
        <w:rPr/>
      </w:pPr>
      <w:r>
        <w:rPr>
          <w:rFonts w:ascii="IRNazanin" w:hAnsi="IRNazanin" w:eastAsia="IRNazanin"/>
          <w:color w:val="111111"/>
          <w:sz w:val="28"/>
          <w:sz w:val="28"/>
          <w:szCs w:val="28"/>
          <w:rtl w:val="true"/>
          <w:lang w:bidi="fa-IR"/>
        </w:rPr>
        <w:t>یعقوب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بگو برایم که چه بر سرت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مپرس از من که برادرانم با من چه کردند، بلکه بپرس که حق تعالی با من چه کرد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شیخ مفید و دیگران روایت کرده‌اند که در مدینه طیّبه مردی بود از اولاد خلیفه دوم که پیوسته حضرت امام موسی‌علیه السلام را اذیّت می‌کرد و ناسزا به آن جناب می‌گفت هر وقت که آن حضرت را می‌دید، و به امیرالمؤمنین‌علیه السلام دشنام می‌داد، تا آنکه روزی بعضی از کسان آن حضرت عرض کرد که بگذار ما این فاجر را بکشیم، حضرت ایشان را نهی کرد از این کار، نهی شدیدی، و زجر کرد ایشان را و پرسید که آن مرد کجاست؟ عرض کردند در یکی از نواحی مدینه مشغول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شد از مدینه به دیدن او تشریف برد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رسید که او در مزرعه خود توقف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همان نحو که سوار بر حمار بود داخل مزرعه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صدا زد که زراعت ما را نمال، از آنجا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همان نحو که می‌رفت، رفت تا رسید و نشست نزد او و با گشاده‌رویی و خنده سخن گفت، و سؤال کرد از او که چه مقدار خرج زراعتِ خود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امید داری از آن بهره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چه اندازه امید داری عایدت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دویست</w:t>
      </w:r>
    </w:p>
    <w:p>
      <w:pPr>
        <w:pStyle w:val="BookText"/>
        <w:rPr/>
      </w:pPr>
      <w:r>
        <w:rPr>
          <w:rFonts w:ascii="IRNazanin" w:hAnsi="IRNazanin" w:eastAsia="IRNazanin"/>
          <w:color w:val="111111"/>
          <w:sz w:val="28"/>
          <w:sz w:val="28"/>
          <w:szCs w:val="28"/>
          <w:rtl w:val="true"/>
          <w:lang w:bidi="fa-IR"/>
        </w:rPr>
        <w:t>اشرفی عاید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کیسه زری بیرون آوردند که در آن سیصد اشرفی بود، و به او مرحمت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زراعتت نیز باقی است و حق‌تعالی روزی خواهد فرمود تو را در آن آنچه امیدواری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برخواست و سر آن حضرت را بوسید و از آن جناب درخواست که از تقصیرات او بگذرد و او را عفو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فرمود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عُمَری را در مسجد دیدند نشسته، چون نگاهش به آن حضرت افتاد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حَیْثُ یَجْعَلُ رِسالَتَهُ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اصحابش با وی گفتند که قصه تو چیست، تو پیش از این غیر این می‌گفتی؟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آنچه گفتم باز بشنوید، پس شروع کرد به آن حضرت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با او مُخاصَمَه کردند، او نیز با ایشان مخاصمه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به کسان خود فرمود که کدام یک بهتر بود، آنچه شما اراده کرده بودید یا آنچه من اراده کردم؟ همانا من اصلاح کردم امر او را به مقدار پولی و کفایت کردم شرّ او را به آن</w:t>
      </w:r>
      <w:r>
        <w:rPr>
          <w:rFonts w:eastAsia="IRNazanin" w:cs="IRNazanin"/>
          <w:color w:val="111111"/>
          <w:sz w:val="28"/>
          <w:szCs w:val="28"/>
          <w:rtl w:val="true"/>
          <w:lang w:bidi="fa-IR"/>
        </w:rPr>
        <w:t>.</w:t>
      </w:r>
      <w:r>
        <w:rPr>
          <w:rStyle w:val="FootnoteAnchor"/>
          <w:rtl w:val="true"/>
        </w:rPr>
        <w:footnoteReference w:id="268"/>
      </w:r>
      <w:bookmarkStart w:id="127" w:name="pg73_514"/>
    </w:p>
    <w:p>
      <w:pPr>
        <w:pStyle w:val="Heading3"/>
        <w:numPr>
          <w:ilvl w:val="2"/>
          <w:numId w:val="1"/>
        </w:numPr>
        <w:rPr/>
      </w:pPr>
      <w:bookmarkStart w:id="128" w:name="__RefHeading___Toc441160_211673320"/>
      <w:bookmarkStart w:id="129" w:name="_Toc46"/>
      <w:bookmarkEnd w:id="127"/>
      <w:bookmarkEnd w:id="128"/>
      <w:r>
        <w:rPr>
          <w:rtl w:val="true"/>
        </w:rPr>
        <w:t>و اما حکایات در حُسن خلق پس چنین است‌</w:t>
      </w:r>
      <w:bookmarkEnd w:id="129"/>
    </w:p>
    <w:p>
      <w:pPr>
        <w:pStyle w:val="Heading4"/>
        <w:numPr>
          <w:ilvl w:val="3"/>
          <w:numId w:val="1"/>
        </w:numPr>
        <w:rPr/>
      </w:pPr>
      <w:bookmarkStart w:id="130" w:name="__RefHeading___Toc441162_211673320"/>
      <w:bookmarkStart w:id="131" w:name="_Toc47"/>
      <w:bookmarkEnd w:id="130"/>
      <w:r>
        <w:rPr>
          <w:rtl w:val="true"/>
        </w:rPr>
        <w:t>حکایت اول</w:t>
      </w:r>
      <w:bookmarkEnd w:id="131"/>
    </w:p>
    <w:p>
      <w:pPr>
        <w:pStyle w:val="BookText"/>
        <w:rPr/>
      </w:pPr>
      <w:r>
        <w:rPr>
          <w:rFonts w:ascii="IRNazanin" w:hAnsi="IRNazanin" w:eastAsia="IRNazanin"/>
          <w:color w:val="111111"/>
          <w:sz w:val="28"/>
          <w:sz w:val="28"/>
          <w:szCs w:val="28"/>
          <w:rtl w:val="true"/>
          <w:lang w:bidi="fa-IR"/>
        </w:rPr>
        <w:t xml:space="preserve">نقل است که روزی مالک اشتررحمه الله می‌گذشت در بازار کوفه، و بر تن آن جناب پیراهنی از خام و بر سرش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خام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مردمان بازاری که او را نمی‌شناخت به نظر حقارت به او نگاه کرد و از روی استهزاء و استخفاف، بُندُقه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گلوله 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آن جناب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او بگذشت و چیزی به او نگفت، پس به آن مرد گفتند که آیا دانستی که با چه کس این اهانت و استهزاء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امیرالمؤمنین‌علیه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را ترس و لرزه گرفت و عقب مالک برفت تا او را دریابد و عذرخواهی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یافت که در مسجد رفته و به نماز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آن مرد افتاد روی پاهای مالک که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می‌خواهم از آن جسارتی که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باکی نیست برتو، به خدا سوگند که من داخل مسجد نشدم مگر برای آنکه استغفار کنم برای تو</w:t>
      </w:r>
      <w:r>
        <w:rPr>
          <w:rFonts w:eastAsia="IRNazanin" w:cs="IRNazanin"/>
          <w:color w:val="111111"/>
          <w:sz w:val="28"/>
          <w:szCs w:val="28"/>
          <w:rtl w:val="true"/>
          <w:lang w:bidi="fa-IR"/>
        </w:rPr>
        <w:t>.</w:t>
      </w:r>
      <w:r>
        <w:rPr>
          <w:rStyle w:val="FootnoteAnchor"/>
          <w:rtl w:val="true"/>
        </w:rPr>
        <w:footnoteReference w:id="26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 که چگونه این مرد از حضرت امیرالمؤمنین‌علیه السلام کسب اخلاق کرده، با آنکه از امراء لشکر آن حضرت است و شجاع و شدید الشّوکه است و شجاعتش به مرتبه‌ای است که اِبنِ اَبِی الحَدید گفته که اگر کسی قَسَم بخورد که در عرب و عجم شجاعتر از</w:t>
      </w:r>
    </w:p>
    <w:p>
      <w:pPr>
        <w:pStyle w:val="BookText"/>
        <w:rPr/>
      </w:pPr>
      <w:r>
        <w:rPr>
          <w:rFonts w:ascii="IRNazanin" w:hAnsi="IRNazanin" w:eastAsia="IRNazanin"/>
          <w:color w:val="111111"/>
          <w:sz w:val="28"/>
          <w:sz w:val="28"/>
          <w:szCs w:val="28"/>
          <w:rtl w:val="true"/>
          <w:lang w:bidi="fa-IR"/>
        </w:rPr>
        <w:t>اشتر نیست مگر استادش امیرالمؤمنین‌علیه السلام، گمان می‌کنم که قَسَمش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حقّ کسی که حیاتِ او مُنهَزِم کرد اهل شام را و مماتِ او مُنهَزِم کرد اهل عراق را، و امیرالمؤمنین‌علیه السلام در حقّ او فرموده که اشتر برای من چنان بود که من برای رسول خداصلی الله علیه وآله وسلم بودم، و به اصحاب خود فرموده که کاش در میان شما مثل او دو نفر بلکه کاش یک نفر مثل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شَوکَتَش بر دشمن، از تأمّل در این اشعار که از آن بزرگوار است معلوم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بقیت وَفَری</w:t>
      </w:r>
      <w:r>
        <w:rPr>
          <w:rStyle w:val="FootnoteAnchor"/>
          <w:rtl w:val="true"/>
        </w:rPr>
        <w:footnoteReference w:id="270"/>
      </w:r>
      <w:r>
        <w:rPr>
          <w:rFonts w:ascii="Amiri" w:hAnsi="Amiri" w:eastAsia="Amiri" w:cs="Amiri"/>
          <w:color w:val="111111"/>
          <w:sz w:val="28"/>
          <w:sz w:val="28"/>
          <w:szCs w:val="28"/>
          <w:rtl w:val="true"/>
          <w:lang w:bidi="ar-SA"/>
        </w:rPr>
        <w:t>وَ انْحَرَفتُ عَنِ العُلی</w:t>
      </w:r>
    </w:p>
    <w:p>
      <w:pPr>
        <w:pStyle w:val="BookText"/>
        <w:rPr/>
      </w:pPr>
      <w:r>
        <w:rPr>
          <w:rFonts w:ascii="Amiri" w:hAnsi="Amiri" w:eastAsia="Amiri" w:cs="Amiri"/>
          <w:color w:val="111111"/>
          <w:sz w:val="28"/>
          <w:sz w:val="28"/>
          <w:szCs w:val="28"/>
          <w:rtl w:val="true"/>
          <w:lang w:bidi="ar-SA"/>
        </w:rPr>
        <w:t>وَ لَقیتُ أضْیافی بَِوجْهٍ عَبُوسٍ</w:t>
      </w:r>
    </w:p>
    <w:p>
      <w:pPr>
        <w:pStyle w:val="BookText"/>
        <w:rPr/>
      </w:pPr>
      <w:r>
        <w:rPr>
          <w:rFonts w:ascii="Amiri" w:hAnsi="Amiri" w:eastAsia="Amiri" w:cs="Amiri"/>
          <w:color w:val="111111"/>
          <w:sz w:val="28"/>
          <w:sz w:val="28"/>
          <w:szCs w:val="28"/>
          <w:rtl w:val="true"/>
          <w:lang w:bidi="ar-SA"/>
        </w:rPr>
        <w:t>اِنْ لَمْ اَشُنَّ عَلَی بْنِ هِندٍ غارَةً</w:t>
      </w:r>
    </w:p>
    <w:p>
      <w:pPr>
        <w:pStyle w:val="BookText"/>
        <w:rPr/>
      </w:pPr>
      <w:r>
        <w:rPr>
          <w:rFonts w:ascii="Amiri" w:hAnsi="Amiri" w:eastAsia="Amiri" w:cs="Amiri"/>
          <w:color w:val="111111"/>
          <w:sz w:val="28"/>
          <w:sz w:val="28"/>
          <w:szCs w:val="28"/>
          <w:rtl w:val="true"/>
          <w:lang w:bidi="ar-SA"/>
        </w:rPr>
        <w:t>لَم تَخْلُ یَوْماً مِن نِهابِ</w:t>
      </w:r>
      <w:r>
        <w:rPr>
          <w:rStyle w:val="FootnoteAnchor"/>
          <w:rtl w:val="true"/>
        </w:rPr>
        <w:footnoteReference w:id="271"/>
      </w:r>
      <w:r>
        <w:rPr>
          <w:rFonts w:ascii="Amiri" w:hAnsi="Amiri" w:eastAsia="Amiri" w:cs="Amiri"/>
          <w:color w:val="111111"/>
          <w:sz w:val="28"/>
          <w:sz w:val="28"/>
          <w:szCs w:val="28"/>
          <w:rtl w:val="true"/>
          <w:lang w:bidi="ar-SA"/>
        </w:rPr>
        <w:t>نُفُوسٍ</w:t>
      </w:r>
    </w:p>
    <w:p>
      <w:pPr>
        <w:pStyle w:val="BookText"/>
        <w:rPr/>
      </w:pPr>
      <w:r>
        <w:rPr>
          <w:rFonts w:ascii="Amiri" w:hAnsi="Amiri" w:eastAsia="Amiri" w:cs="Amiri"/>
          <w:color w:val="111111"/>
          <w:sz w:val="28"/>
          <w:sz w:val="28"/>
          <w:szCs w:val="28"/>
          <w:rtl w:val="true"/>
          <w:lang w:bidi="ar-SA"/>
        </w:rPr>
        <w:t xml:space="preserve">خَیْلاً کَاَمْثالِ السَّعالی </w:t>
      </w:r>
      <w:r>
        <w:rPr>
          <w:rStyle w:val="FootnoteAnchor"/>
          <w:rtl w:val="true"/>
        </w:rPr>
        <w:footnoteReference w:id="272"/>
      </w:r>
      <w:r>
        <w:rPr>
          <w:rFonts w:ascii="Amiri" w:hAnsi="Amiri" w:eastAsia="Amiri" w:cs="Amiri"/>
          <w:color w:val="111111"/>
          <w:sz w:val="28"/>
          <w:sz w:val="28"/>
          <w:szCs w:val="28"/>
          <w:rtl w:val="true"/>
          <w:lang w:bidi="ar-SA"/>
        </w:rPr>
        <w:t>شُزَّباً</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تَغذو بِبیضٍ فِی الْکَریهَةِ شُوسٍ</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حَمِیَ الْحَدیدُ عَلَیْهِمْ فَکَاَنَّهُ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مَضانُ</w:t>
      </w:r>
      <w:r>
        <w:rPr>
          <w:rStyle w:val="FootnoteAnchor"/>
          <w:rtl w:val="true"/>
        </w:rPr>
        <w:footnoteReference w:id="275"/>
      </w:r>
      <w:r>
        <w:rPr>
          <w:rFonts w:ascii="Amiri" w:hAnsi="Amiri" w:eastAsia="Amiri" w:cs="Amiri"/>
          <w:color w:val="111111"/>
          <w:sz w:val="28"/>
          <w:sz w:val="28"/>
          <w:szCs w:val="28"/>
          <w:rtl w:val="true"/>
          <w:lang w:bidi="ar-SA"/>
        </w:rPr>
        <w:t>بَرْقٍ اَو شُعاعُ شُمُوسٍ</w:t>
      </w:r>
      <w:r>
        <w:rPr>
          <w:rStyle w:val="FootnoteAnchor"/>
          <w:rtl w:val="true"/>
        </w:rPr>
        <w:footnoteReference w:id="276"/>
      </w:r>
      <w:bookmarkStart w:id="132" w:name="pg73_520"/>
    </w:p>
    <w:p>
      <w:pPr>
        <w:pStyle w:val="BookText"/>
        <w:rPr/>
      </w:pPr>
      <w:bookmarkEnd w:id="1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جود و شرافت و مهمان‌نوازی دور باشم اگر بر معاویه هجوم نیاورم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اسبان غول‌پیکر ورزیده همراه با شمشیرهای بلند بر او نتازانم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گونه‌ای آهن تافته بر لشکرش ببارم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گویی برق آسمان می‌جهد و یا خورشید پرتو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با این مقام از جلالت و شجاعت و شدّت و شوکت، حُسنِ خُلقِ او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رسیده که یک مرد سوقی به او اهانت و استهزاء می‌نماید، ابداً تغییر حالی برای او پیدا نمی‌شود بلکه می‌رود در مسجد نماز بخواند و دعا و استغفار برای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 ملاحظه کنی این شجاعت و غلبه او بر نفس و هوای خود بالاتر از شجاعت بدنی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اَشجَعُ النَّاسِ مَنْ غَلَبَ هَواه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 مردم کسی است که بر هوایِ نفس خود غالب شود</w:t>
      </w:r>
      <w:r>
        <w:rPr>
          <w:rFonts w:eastAsia="IRNazanin" w:cs="IRNazanin"/>
          <w:color w:val="111111"/>
          <w:sz w:val="28"/>
          <w:szCs w:val="28"/>
          <w:rtl w:val="true"/>
          <w:lang w:bidi="fa-IR"/>
        </w:rPr>
        <w:t>».]</w:t>
      </w:r>
    </w:p>
    <w:p>
      <w:pPr>
        <w:pStyle w:val="Heading4"/>
        <w:numPr>
          <w:ilvl w:val="3"/>
          <w:numId w:val="1"/>
        </w:numPr>
        <w:rPr/>
      </w:pPr>
      <w:bookmarkStart w:id="133" w:name="__RefHeading___Toc441164_211673320"/>
      <w:bookmarkStart w:id="134" w:name="_Toc48"/>
      <w:bookmarkEnd w:id="133"/>
      <w:r>
        <w:rPr>
          <w:rtl w:val="true"/>
        </w:rPr>
        <w:t>حکایت دوم</w:t>
      </w:r>
      <w:bookmarkEnd w:id="13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مرحوم در خاتمه مستدرک در ترجمه سلطان العلماء و المحققّین و افضل الحکماء و المتکلّمین، وزیر اعظم، اُستادُ مَن تَأخَّرَ وَ تَقَدَّم، ذُوالفَیضِ القُدسی جناب خواجه نصیر الدین طوسی‌قدس سره نقل کرده که روزی کاغذی به دستش رسید از شخصی که در آن، کلمات زشت و بدگویی به ایشان داشت، از جمله این کلمه قبیحه در 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کَلبَ بنَ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مذکور چون آن کاغذ را مطالعه فرمود جواب آن را به متانت و عبارات خوش مرقوم داشت بدون یک کلمه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مرقوم فرمود که، قول تو خطاب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 این صحیح نیست زیرا که سگ به چهار دست و پا راه می‌رود و ناخنهایش طویل و دراز است و لکن من مُنتَصِبُ القامه‌ام و بَشَرِه‌ام ظاهر و نمایان است، نه آنکه مانند کلب، پشم داشته باشم، و ناخنهایم پهن است و ناطق و ضاحکم، پس این فصول و خواصّی که در من است به خلاف فصول و خواص کلب است و به همین نحو جواب کاغذ او را نگاشت و او را در غَیابَتِ جُبِّ مِهانت گذاشت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مؤلف گوید که این خُلق شریف از این محقق جلیل عَجَبی ندارد زیرا که آیة اللَّه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فرموده که این شیخ، افضل اهل عصر خود بود در علوم عقلیّه و نقلیّه و کتب بسیاری در علم حکمت و احکام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مذهب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فرموده و بزرگانی را که ما مشاهده کردیم در آفاق، این بزرگوار اشرف از همه بود در اخلاق</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این فقیر گوید اینجا جای تمثّل به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بوی که از مشک و قَرَنفَل شنوی</w:t>
      </w:r>
    </w:p>
    <w:p>
      <w:pPr>
        <w:pStyle w:val="BookText"/>
        <w:rPr/>
      </w:pPr>
      <w:r>
        <w:rPr>
          <w:rFonts w:ascii="IRNazanin" w:hAnsi="IRNazanin" w:eastAsia="IRNazanin"/>
          <w:color w:val="111111"/>
          <w:sz w:val="28"/>
          <w:sz w:val="28"/>
          <w:szCs w:val="28"/>
          <w:rtl w:val="true"/>
          <w:lang w:bidi="fa-IR"/>
        </w:rPr>
        <w:t>از دولت آن زُلف چو سنبل شنوی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این حُسنِ خُلق را از رجوع به دستورالعمل و کردار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آیا نشینده‌ای که حضرت امیرالمؤمنین‌علیه السلام</w:t>
      </w:r>
    </w:p>
    <w:p>
      <w:pPr>
        <w:pStyle w:val="BookText"/>
        <w:rPr/>
      </w:pPr>
      <w:r>
        <w:rPr>
          <w:rFonts w:ascii="IRNazanin" w:hAnsi="IRNazanin" w:eastAsia="IRNazanin"/>
          <w:color w:val="111111"/>
          <w:sz w:val="28"/>
          <w:sz w:val="28"/>
          <w:szCs w:val="28"/>
          <w:rtl w:val="true"/>
          <w:lang w:bidi="fa-IR"/>
        </w:rPr>
        <w:t>شنید که مردی قنبر را دشنام می‌دهد، قنبر خواست که دشنام او را برگرداند که حضرت او را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قنبر، بگذار، که این شخص دشنام دهنده خوار شود، همانا به سکوت خود خشنود می‌کنی خداوند رحمان را و به خشم در می‌آوری شیطان را و شکنجه می‌کنی دشمن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دانه را شکافت و مردم را آفرید که مؤمن خشنود نمی‌کند خدا را به چیزی مثل حلم و خشمناک نمی‌کند شیطان را به چیزی مثل خاموشی، و شکنجه نمی‌کند احمق را چیزی مثل سکوت از جواب او</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بالجمله مخالف و مؤالف خواجه را مدح و ستایش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او گفته که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اِتّخاذ کرد و مَملوّ کرد آن را از کُتُب، که عددش زیاده از چهارصد هزار مُجَلَّد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المُنَجِّمینَ وَ الفَلاسِفَةَ وَ وَقَفَ عَلیهَا الْاَوْقافَ فَزَهَا الْعِلمُ فی بِلادِ الْمُغُولِ عَلی یَدِ هذَا الْفارسِیّ کَاَنَّهُ قَبَسٌ مُنیرٌ فی ظُلْمَةٍ مُدْلَهِمَّةٍ</w:t>
      </w:r>
      <w:r>
        <w:rPr>
          <w:rFonts w:eastAsia="IRNazanin" w:cs="IRNazanin"/>
          <w:color w:val="111111"/>
          <w:sz w:val="28"/>
          <w:szCs w:val="28"/>
          <w:rtl w:val="true"/>
          <w:lang w:bidi="fa-IR"/>
        </w:rPr>
        <w:t>.</w:t>
      </w:r>
      <w:r>
        <w:rPr>
          <w:rStyle w:val="FootnoteAnchor"/>
          <w:rtl w:val="true"/>
        </w:rPr>
        <w:footnoteReference w:id="28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احقر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تراجم علماء امامیّه است ترجمه این بزرگوار را به اندازه‌ای که فراخور آن کتاب بود نگاشتم</w:t>
      </w:r>
      <w:r>
        <w:rPr>
          <w:rStyle w:val="FootnoteAnchor"/>
          <w:rtl w:val="true"/>
        </w:rPr>
        <w:footnoteReference w:id="282"/>
      </w:r>
      <w:r>
        <w:rPr>
          <w:rFonts w:ascii="IRNazanin" w:hAnsi="IRNazanin" w:eastAsia="IRNazanin"/>
          <w:color w:val="111111"/>
          <w:sz w:val="28"/>
          <w:sz w:val="28"/>
          <w:szCs w:val="28"/>
          <w:rtl w:val="true"/>
          <w:lang w:bidi="fa-IR"/>
        </w:rPr>
        <w:t xml:space="preserve">و نوشتم که اصل آن جناب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یکی از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فرسخی بلده قم است، لکن ولادت با سعادتش در طوس واقع شده در</w:t>
      </w:r>
      <w:bookmarkStart w:id="135" w:name="pg73_529"/>
    </w:p>
    <w:p>
      <w:pPr>
        <w:pStyle w:val="BookText"/>
        <w:rPr/>
      </w:pPr>
      <w:bookmarkEnd w:id="135"/>
      <w:r>
        <w:rPr>
          <w:rFonts w:ascii="IRNazanin" w:hAnsi="IRNazanin" w:eastAsia="IRNazanin"/>
          <w:color w:val="111111"/>
          <w:sz w:val="28"/>
          <w:sz w:val="28"/>
          <w:szCs w:val="28"/>
          <w:rtl w:val="true"/>
          <w:lang w:bidi="fa-IR"/>
        </w:rPr>
        <w:t xml:space="preserve">یازدهم جمادی الاولی سنه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پانصد و نود وهفت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روز دوشنبه هیجدهم ذی‌الحجة سنه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 در بقعه منوّره کاظمیه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 ساکِنیها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رفت و بر لوح مزارش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کَلْبُهُمْ باسِطٌ ذِراعَیْهِ بِالْوَصیدِ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بعضی تاریخ فوت آن جناب را به نظم درآورده،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ملّت و دین، پادشاه کشور فضل</w:t>
      </w:r>
    </w:p>
    <w:p>
      <w:pPr>
        <w:pStyle w:val="BookText"/>
        <w:rPr/>
      </w:pPr>
      <w:r>
        <w:rPr>
          <w:rFonts w:ascii="IRNazanin" w:hAnsi="IRNazanin" w:eastAsia="IRNazanin"/>
          <w:color w:val="111111"/>
          <w:sz w:val="28"/>
          <w:sz w:val="28"/>
          <w:szCs w:val="28"/>
          <w:rtl w:val="true"/>
          <w:lang w:bidi="fa-IR"/>
        </w:rPr>
        <w:t>یگانه‌ای که چُنُو مادرِ زمانه نزاد</w:t>
      </w:r>
    </w:p>
    <w:p>
      <w:pPr>
        <w:pStyle w:val="BookText"/>
        <w:rPr/>
      </w:pPr>
      <w:r>
        <w:rPr>
          <w:rFonts w:ascii="Amiri" w:hAnsi="Amiri" w:eastAsia="Amiri" w:cs="Amiri"/>
          <w:color w:val="111111"/>
          <w:sz w:val="28"/>
          <w:sz w:val="28"/>
          <w:szCs w:val="28"/>
          <w:rtl w:val="true"/>
          <w:lang w:bidi="ar-SA"/>
        </w:rPr>
        <w:t>به سال ششصد و هفتاد و دو به ذی الحِجَّه</w:t>
      </w:r>
    </w:p>
    <w:p>
      <w:pPr>
        <w:pStyle w:val="BookText"/>
        <w:rPr/>
      </w:pPr>
      <w:r>
        <w:rPr>
          <w:rFonts w:ascii="IRNazanin" w:hAnsi="IRNazanin" w:eastAsia="IRNazanin"/>
          <w:color w:val="111111"/>
          <w:sz w:val="28"/>
          <w:sz w:val="28"/>
          <w:szCs w:val="28"/>
          <w:rtl w:val="true"/>
          <w:lang w:bidi="fa-IR"/>
        </w:rPr>
        <w:t>به روز هیجدهم درگذشت در بغداد</w:t>
      </w:r>
    </w:p>
    <w:p>
      <w:pPr>
        <w:pStyle w:val="Heading4"/>
        <w:numPr>
          <w:ilvl w:val="3"/>
          <w:numId w:val="1"/>
        </w:numPr>
        <w:rPr/>
      </w:pPr>
      <w:bookmarkStart w:id="136" w:name="__RefHeading___Toc441166_211673320"/>
      <w:bookmarkStart w:id="137" w:name="_Toc49"/>
      <w:bookmarkEnd w:id="136"/>
      <w:r>
        <w:rPr>
          <w:rtl w:val="true"/>
        </w:rPr>
        <w:t>حکایت سوم</w:t>
      </w:r>
      <w:bookmarkEnd w:id="137"/>
    </w:p>
    <w:p>
      <w:pPr>
        <w:pStyle w:val="BookText"/>
        <w:rPr/>
      </w:pPr>
      <w:r>
        <w:rPr>
          <w:rFonts w:ascii="IRNazanin" w:hAnsi="IRNazanin" w:eastAsia="IRNazanin"/>
          <w:color w:val="111111"/>
          <w:sz w:val="28"/>
          <w:sz w:val="28"/>
          <w:szCs w:val="28"/>
          <w:rtl w:val="true"/>
          <w:lang w:bidi="fa-IR"/>
        </w:rPr>
        <w:t xml:space="preserve">نقل شده که روزی شیخ الفقهاء العِظام، مرحوم حاج شیخ جعفر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پیش از آنکه نماز شروع کند وجهی به فقرا قسمت نمود، پس از اتمام آن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فقیر خبردار شد، بین دو نماز خدمت شیخ رسید و عرض کرد که مال جدّم را به من باز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 آمدی و اکنون دیگر چیزی نمانده که به تو بدهم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غضب شد و آب دهان خود را بر مَحاسِنِ مبارکِ شیخ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محراب برخاست، و دامن خود را گرفت و در میان صفوفِ جماعت گردش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ریش شیخ را دوست می‌دارد به سیّد</w:t>
      </w:r>
    </w:p>
    <w:p>
      <w:pPr>
        <w:pStyle w:val="BookText"/>
        <w:rPr/>
      </w:pPr>
      <w:r>
        <w:rPr>
          <w:rFonts w:ascii="IRNazanin" w:hAnsi="IRNazanin" w:eastAsia="IRNazanin"/>
          <w:color w:val="111111"/>
          <w:sz w:val="28"/>
          <w:sz w:val="28"/>
          <w:szCs w:val="28"/>
          <w:rtl w:val="true"/>
          <w:lang w:bidi="fa-IR"/>
        </w:rPr>
        <w:t>اعانت کند، پس مردم دامن شیخ را پر از پول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آنها را به سیّد داد، پس از آن به نماز عصر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ملاحظه کن در این خُلقِ شریف که به چه مرتبه رسیده در این بزرگوار، که رئیس مسلمین و حجّة الاسلام و فقیه اهل‌بیت‌علیهما السلام بوده، و فقاهتش به مرتبه‌ای بوده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سفر تصنیف کرده و نقل شده که می‌فرموده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کتب فقهیّه را همه را بشویند، من از حفظ از طهارت تا دیات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واولادش تمامی فقها وعلماء جلیل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ثقة الاسلام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آن جناب فرموده که اگر کسی تفکّر و تأمّل کند در مواظبت آن بزرگوار بر سُنن و آداب و مناجاتش در اسحار و گریستن و تَذَلُّلِ او برای پروردگار و مخاطبات او با نفس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جُعَیفِر بودی، پس جعفر شدی، پس شیخ جعفر گشتی، پس شیخِ عراق گشتی، پس رئیس مسلمین شدی، یعنی فراموش مکن اوائل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یافت او را که او از همان کسانی است که حضرت امیرالمؤمنین‌علیه السلام وصف ایشان را فرموده برای احنف بن قیس</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فقیر گوید که آن حدیثی است طویل در ذکر اوصاف اصحاب خود که برای اَحنَف فرموده بعد از قِتالِ اهلِ جَمَل، از جمله فقراتش این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رَأَیْتَهُم فی لَیلَتِهِم وَ قَد نامَتِ العُیُونُ وَ هَدَأتِ الْاَصْواتُ وَ سَکَنَتِ الْحَرَکاتُ مِنَ الطَّیْرِ فِی الْوُکورِ وَ قَد نَهنَهَهُم</w:t>
      </w:r>
      <w:r>
        <w:rPr>
          <w:rStyle w:val="FootnoteAnchor"/>
          <w:rtl w:val="true"/>
        </w:rPr>
        <w:footnoteReference w:id="285"/>
      </w:r>
      <w:r>
        <w:rPr>
          <w:rFonts w:ascii="Amiri" w:hAnsi="Amiri" w:eastAsia="Amiri" w:cs="Amiri"/>
          <w:color w:val="111111"/>
          <w:sz w:val="28"/>
          <w:sz w:val="28"/>
          <w:szCs w:val="28"/>
          <w:rtl w:val="true"/>
          <w:lang w:bidi="ar-SA"/>
        </w:rPr>
        <w:t>هَوْلُ یَوْمِ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الْقِیامَةِ وَ الْوَعیدُ عَنِ الرُّقادِ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الْقُری أَنْ یَأْتِیَهُم بَأسُنا بَیاتاً وَ هُم نائِمُونَ؟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فَاسْتَیقَظُوا لَها فَزِعینَ وَ قامُوا اِلی صَلوتِهِمْ مُعْوِلینَ باکینَ تارَةً وَ اُخْری مُسَبِّحینَ یَبْکُونَ فی مَحاریبِهِمْ وَ یَرِنُّونَ، یَصْطَفُّونَ لَیْلَةً مُظْلِمَةً بَهْماءَ یَبْکُونَ، فَلَو رَأَیْتَهُمْ یا اَحْنَفُ فی لَیْلَتِهِم قِیاماً عَلی اَطْرافِهِمْ، مُنْحَنِیَةً ظُهُورُهُمْ، یَتلُونَ اَجزاءَ الْقُرآنِ لِصَلوتِهِمْ، قَدِ اشْتَدَّت أَعْوالُهُم وَ نَحیبُهُم وَ زَفیرُهُم، اِذا زَفِروا خِلْتَ النَّارَ قَدْ أَخَذَتْ مِنْهُم اِلی حَلاقیمِهِمْ، وَ اِذا اَعْوَلُوا حَسِبْتَ السَّلاسِلَ قَد صُفِّدَت فی اَعْناقِهِم، فَلَو رَأَیْتَهُم فی نَهارِهِم، اِذاً لَرَأیتَ قَوْماً یَمشُونَ عَلَی الْاَرْضِ هَوناً وَ یَقُولُونَ لِلنَّاسِ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مَرُّوا بِاللَّغْوِ مَرُّوا کِراماً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قَد قَیَّدُوا أَقْدامَهُم مِنَ التُّهَماتِ وَ اَبْکَمُوا أَلْسِنَتَهُم اَنْ یَتَکَلَّمُوا فی اَعْراضِ النَّاسِ، وَ سَجَمُوا اَسْماعَهُمْ اَنْ یَلِجَها خَوضُ خائِضٍ وَ کَحَلُوا اَبْصارَهُمْ بِغَضِّ الْبَصَرِ مِنَ الْمَعاصی وَ انْتَحَوا دارَ السَّلامِ الَّتی مَنْ دَخَلَها کانَ آمِناً مِنَ الرَّیْبِ وَ الْاَحْزانِ</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ایشان را در شب‌های ایشان، در وقتی که چشمها به خواب رفته و صداها ساکت شده و مرغها در آشیانه‌ها آرام گرفته، می‌بینی ایشان را که هَولِ روز قیامت و یَومِ وعید بازداشته ایشان را از خفتن، همچنانکه حق‌تعالی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ایمن شدند اهلِ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بیاید ایشان را عذاب ما در شب، در حالی که ایشان خوابیده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شبها بیدار باشند به حال ترس از هول قیامت، و به نماز ایستاده باشند در حالی که بانگ کنند و گریه کنند و گاهی به تسبیح مشغول باشند می‌گِریند در مِحرابشان و فریاد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گسترانیده‌اند قَدَمها را برای عبادت با حال گریه در شب تاریک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ببینی ایشان را ای اَحنَف که در شب‌ها روی پاها ایستاده‌اند، خم شده کمرهایشان، می‌خوانند اجزاءِ قرآن را در نمازشان، شدید شده فریاد و گریه و بانگ‌شان وقتی که بانگ می‌کنند؛ خیال می‌کنی که آتش گرفته ایشان را تا حلقوم‌شان، و وقتی که صدای ایشان به گریه بلند شود گمان می‌کنی که دربند و زنجیر کرده‌اند گردن‌های‌شان را، پس هرگاه ببینی ایشان را در روز، می‌بینی مردمانی را که راه می‌روند بر زمین به آهستگی و بردباری و می‌گویند برای مردم خوبی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که سخن گویند با ایشان نادانان،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بگذرند به لغو و بیهوده، بگذرند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بندکرده باشند قدم‌های خود را ازموضع‌های تهمت، و گُنگ کرده باشند زبان‌های‌شان را از آنکه تکلّم کنند در عِرض‌های مردم، و منع کرده باشند گوشهای خود را از آنکه داخل</w:t>
      </w:r>
    </w:p>
    <w:p>
      <w:pPr>
        <w:pStyle w:val="BookText"/>
        <w:rPr/>
      </w:pPr>
      <w:r>
        <w:rPr>
          <w:rFonts w:ascii="IRNazanin" w:hAnsi="IRNazanin" w:eastAsia="IRNazanin"/>
          <w:color w:val="111111"/>
          <w:sz w:val="28"/>
          <w:sz w:val="28"/>
          <w:szCs w:val="28"/>
          <w:rtl w:val="true"/>
          <w:lang w:bidi="fa-IR"/>
        </w:rPr>
        <w:t>شود در آن حرف‌های باطل، و سُرمه چشم خود کرده‌اند، هم گذاشتن آن را از نظر بر معاصی، و قصد کرده‌اند دارالسّلام را که هر که داخل آن شود ایمن خواهد بود از ریْب و احزان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یناسب هنا نقل کلام من راهب عظیم الشأن و هو ما نقل عن قثم الزاهد،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راهباً علی باب بیت المقدس کَالْوالِه،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کَرَجُلٍ اِحَتَوَشَتْهُ السِّباعُ، فَهُوَ خائِفٌ مَذْعُورٌ، یَخافُ اَنْ یَسْهُوَ فَتَفْتَرِسُهُ اَوْ یَلْهُوَ فَتَنْهَشُهُ فَلَیْلُهُ لَیْلُ مَخافَةٍ اِذا اَمِنَ فیهِ الْمُغْتَرُّونَ وَ نَهارُهُ نَهارُ حُزْنٍ اِذا فَرِحَ فیهِ الْبَطَّالُونَ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اِنَّهُ ولّی وَ تَرَکَنی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الظَّمْآن یَقْنَعُ بِیَسیرِ الْمآء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الکُفاة 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شربتی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غلامانش قَدَحِ شربتی حاضر کرد و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چون خواست بیاشامد یکی از خواصِّ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این را زیرا که زهر بر آن آمیخته‌اند و غلامی که قَدَح را به دستِ صاحب داده بود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قول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بده به همان کس که به تو داده بخورد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گفت که من این را اجازه نمی‌دهم و حلال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تجربه کن به آنکه بده به مرغی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عقوبت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قدح را ردّ کرد و امر کرد بر زمین ریزند و به آن غلام فرمود که برو از نزد من و داخل</w:t>
      </w:r>
    </w:p>
    <w:p>
      <w:pPr>
        <w:pStyle w:val="BookText"/>
        <w:rPr/>
      </w:pPr>
      <w:r>
        <w:rPr>
          <w:rFonts w:ascii="IRNazanin" w:hAnsi="IRNazanin" w:eastAsia="IRNazanin"/>
          <w:color w:val="111111"/>
          <w:sz w:val="28"/>
          <w:sz w:val="28"/>
          <w:szCs w:val="28"/>
          <w:rtl w:val="true"/>
          <w:lang w:bidi="fa-IR"/>
        </w:rPr>
        <w:t>خانه من مشو، و لکن امر فرمود که شهریه او را بدهند و قطع نکنند،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به شکّ دفع نباید کرد، و عقوبت کردن به قطعِ روزیِ کسی، از ناکسی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 صاحب بن عبّاد از وزرای آل بُوَیّه و ملجأ عوام و خواصّ و مَرجَعِ ملّت و دولت و از خانواده شَرَف و عزّت بوده، و همان کس است که در أدَبِیّت و فضل و کمال و علمِ عَرَبِیَّت اُعجُوبه دهر و یگانه عصر خویش بوده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که وقتی که می‌نشست برای املاء، خلق بسیار برای استفاده از جنابش جمع می‌گشتند به حدّی که شش نفر مُستَملی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کلام او را به مردم می‌رسانیدند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لغتی که در نزد او بود در حال حمل و نقل محتاج به شصت شتر بود، و عَلَویّین و سادات و علماء و فضلاء نزد او محلّی منیع و مرتبتی رفیع داشتند و از علماء ترویج می‌کرد و ایشان را به تصنیف و تألیف تشویق می‌نمود، و به جهت خاطر او شیخ فاضل خبیر ماهر جناب حسن بن محمّد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کرده، و شیخ اجلّ رئیس المحدّثین جناب صدوق‌رحمه الله به جهت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تصنیف فرموده، و ثعالبی به جهت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احسان و اِفضالِ او بر فقهاء و علماء و سادات و شعرا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پنج هزار اشرفی به بغداد می‌فرستاد برای فقهاء آنجا، و در ماه رمضان بعد از عصر هر کس بر او داخل می‌شد نمی‌گذاشت برود مگر بعد از آنکه نزد او افطار کند، لاجَرَم در هر شب از شبهای ماه رمضان منزلش از هزار نفر افطار کننده خالی نبود، و عطا و صدقاتش در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مقابل بود با آنچه که در تمام سال به مردم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بسیار در مناقب امیرالمؤمنین‌علیه السلام و مثالب اعداء آن حضرت سروده، وفاتش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در ری واقع شد، جنازه‌اش را به اصفهان حمل کردند، قبرش در اصفهان معروف و مزار است</w:t>
      </w:r>
      <w:r>
        <w:rPr>
          <w:rFonts w:eastAsia="IRNazanin" w:cs="IRNazanin"/>
          <w:color w:val="111111"/>
          <w:sz w:val="28"/>
          <w:szCs w:val="28"/>
          <w:rtl w:val="true"/>
          <w:lang w:bidi="fa-IR"/>
        </w:rPr>
        <w:t>.</w:t>
      </w:r>
      <w:r>
        <w:rPr>
          <w:rStyle w:val="FootnoteAnchor"/>
          <w:rtl w:val="true"/>
        </w:rPr>
        <w:footnoteReference w:id="290"/>
      </w:r>
      <w:bookmarkStart w:id="138" w:name="pg73_549"/>
    </w:p>
    <w:p>
      <w:pPr>
        <w:pStyle w:val="Heading2"/>
        <w:numPr>
          <w:ilvl w:val="1"/>
          <w:numId w:val="1"/>
        </w:numPr>
        <w:rPr/>
      </w:pPr>
      <w:bookmarkStart w:id="139" w:name="__RefHeading___Toc441168_211673320"/>
      <w:bookmarkStart w:id="140" w:name="_Toc50"/>
      <w:bookmarkEnd w:id="138"/>
      <w:bookmarkEnd w:id="139"/>
      <w:r>
        <w:rPr>
          <w:rtl w:val="true"/>
        </w:rPr>
        <w:t xml:space="preserve">فصل هفتم </w:t>
      </w:r>
      <w:r>
        <w:rPr>
          <w:rtl w:val="true"/>
        </w:rPr>
        <w:t xml:space="preserve">: </w:t>
      </w:r>
      <w:r>
        <w:rPr>
          <w:rtl w:val="true"/>
        </w:rPr>
        <w:t>حسابرسی‌</w:t>
      </w:r>
      <w:bookmarkEnd w:id="140"/>
    </w:p>
    <w:p>
      <w:pPr>
        <w:pStyle w:val="BookText"/>
        <w:rPr/>
      </w:pPr>
      <w:r>
        <w:rPr>
          <w:rFonts w:ascii="IRNazanin" w:hAnsi="IRNazanin" w:eastAsia="IRNazanin"/>
          <w:color w:val="111111"/>
          <w:sz w:val="28"/>
          <w:sz w:val="28"/>
          <w:szCs w:val="28"/>
          <w:rtl w:val="true"/>
          <w:lang w:bidi="fa-IR"/>
        </w:rPr>
        <w:t>از جمله مواقف مهوله، موقف حساب است</w:t>
      </w:r>
    </w:p>
    <w:p>
      <w:pPr>
        <w:pStyle w:val="BookText"/>
        <w:rPr/>
      </w:pPr>
      <w:r>
        <w:rPr>
          <w:rFonts w:ascii="Amiri" w:hAnsi="Amiri" w:eastAsia="Amiri" w:cs="Amiri"/>
          <w:color w:val="111111"/>
          <w:sz w:val="28"/>
          <w:sz w:val="28"/>
          <w:szCs w:val="28"/>
          <w:rtl w:val="true"/>
          <w:lang w:bidi="ar-SA"/>
        </w:rPr>
        <w:t>قالَ اللَّهُ تَعالی فی سُورَةِ الْاَنْبِیاء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شده از برای مردم وقت حسابشان و ایشان در غفلتند و اعراض کرده‌اند از تفکّرِ در آن و تهیّه و استعداد برای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قَریَةٍ عَتَتْ عَن اَمْرِ رَبِّها وَ رُسُلِه فَحاسَبْناها حِساباً شَدیداً</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 از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سرکشی کردند از فرمان</w:t>
      </w:r>
    </w:p>
    <w:p>
      <w:pPr>
        <w:pStyle w:val="BookText"/>
        <w:rPr/>
      </w:pPr>
      <w:r>
        <w:rPr>
          <w:rFonts w:ascii="IRNazanin" w:hAnsi="IRNazanin" w:eastAsia="IRNazanin"/>
          <w:color w:val="111111"/>
          <w:sz w:val="28"/>
          <w:sz w:val="28"/>
          <w:szCs w:val="28"/>
          <w:rtl w:val="true"/>
          <w:lang w:bidi="fa-IR"/>
        </w:rPr>
        <w:t>پروردگار خود و پیغمبران خدا، پس حساب کردیم ایشان را حسابی سخت و عذاب کردیم ایشان را عذابی مُنکَر و بد، پس چشیدند عقوبتِ کارهایِ خود را، و بود انجام کارشان خسران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فرمود خدا برای ایشان عذاب سختی، پس بپرهیزید از خدا ای صاحبان عقل‌ها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غیر ذالک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است که ما در اینجا تبرّک جوئیم به ذکر چند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شیخ صدوق‌رحمه الله به طریق اهل‌بیت‌علیهما السلام روایت کرده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برداشته نمی‌شود قدم‌های بنده تا سؤال کنند از او از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او که در چه چیز فانی و تمام کرده؟ و جوانی خود را که در چه چیز کهنه کرده؟ و از مالش که از کجا پیدا کرده و در چه چیز خرج نموده؟ و از محبّت ما اهل‌بیت؟</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دوم شیخ طوسی‌رحمه الله از حضرت امام محمّد باقرعلیه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بنده حساب می‌کشند نماز است، پس اگر قبول شد ما سوای آن قبول می‌شود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شیخ صدوق روایت کرده که در روز قیامت صاحب قرض می‌آید و شکایت می‌کند، اگر آنکه قرض گرفته است حسنات دارد از برای صاحب قرض می‌گیرند و اگر حسنه ندارد گناهان صاحب قرض را بر او می‌گذارند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چهارم شیخ کلینی از حضرت علیّ بن الحسین‌علیه السلام روایت کرده که از برای اهل شِرک، نصبِ ترازو نمی‌شود، و دیوانها گشوده نمی‌شود، ایشان را فوج فوج بی‌حساب به جهنّم می‌برند و نصب موازین و نشر دواوین از برای اهل اسلام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پنجم شیخ صدوق از حضرت صادق‌علیه السلام روایت کرده است که چون روز قیامت شود دو بنده مؤمن را از برای حساب باز دارند که هر دو از اهل بهشت باشند، یکی فقیر باشد و دیگری غنی در دنیا، پس 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برای چه مرا بازمی‌داری؟ به عزّت تو قسم که می‌دانی به من ولایتی و حکومتی نداده بودی که عدالت کنم در آن یا جور کنم و مال زیادی بمن نداده بودی که حق تو بر آن واجب شده باشد و داده باشم یا نداده باشم، و روزی مرا به قدر کفاف می‌دادی به قدر آنچه می‌دانستی که مرا کافی است و مُقَدَّر کرده بودی؟ پس خداوند جلیل فرماید که راست می‌گوید بنده مؤمن من، بگذارید تا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غنی می‌ماند تا آن قدر عرق از او جاری شود که اگر چهل شتر بیاشا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کند آنها را، پس از آن داخل بهشت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فقیر گوید به او، که چه چیز تو را نگاهداشت؟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حساب، پیوسته چیزی بعد از چیزی از تقصیرات ظاهر می‌شد و خدا می‌بخشید تا آنکه مرا به رحمت خود فرو گرفت و مُلحَق گردانید مرا به توبه‌کاران، پس تو کیستی؟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فقیرم که با تو در محشر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بهشت تو را تغییر داده است که من تو را نشناختم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ششم شیخ طوسی از آن حضرت روایت کرده است که چون روز قیامت شود حق تعالی ما را مُوَکَّل گرداند به حساب شیعیان ما، پس آنچه از خدا است از خدا سؤال می‌کنیم که از برای ما ببخشد پس آن از ایشان خواهد بود، و آنچه از حقّ ما است، به ایشان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اِلَیْنا اِیابَهُمْ، ثُمَّ اِنَّ عَلَیْنا حِسابَهُمْ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هفتم شیخ کلینی از حضرت امام محمّد باقرعلیه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که دقّت می‌کند حق تعالی با بندگان در حساب در روز قیامت به قدر آنچه در دنیا به ایشان داده از عقل</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از خطّ شیخ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أبِی الحَواری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آرزو کردم ابو سلیمان دارانی</w:t>
      </w:r>
      <w:r>
        <w:rPr>
          <w:rStyle w:val="FootnoteAnchor"/>
          <w:rtl w:val="true"/>
        </w:rPr>
        <w:footnoteReference w:id="301"/>
      </w:r>
      <w:r>
        <w:rPr>
          <w:rFonts w:ascii="IRNazanin" w:hAnsi="IRNazanin" w:eastAsia="IRNazanin"/>
          <w:color w:val="111111"/>
          <w:sz w:val="28"/>
          <w:sz w:val="28"/>
          <w:szCs w:val="28"/>
          <w:rtl w:val="true"/>
          <w:lang w:bidi="fa-IR"/>
        </w:rPr>
        <w:t>را در خواب ببینم تا آنکه بعد از یک سال او را در خواب دیدم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چه کرد حق‌تعالی با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w:t>
      </w:r>
    </w:p>
    <w:p>
      <w:pPr>
        <w:pStyle w:val="BookText"/>
        <w:rPr/>
      </w:pPr>
      <w:r>
        <w:rPr>
          <w:rFonts w:ascii="IRNazanin" w:hAnsi="IRNazanin" w:eastAsia="IRNazanin"/>
          <w:color w:val="111111"/>
          <w:sz w:val="28"/>
          <w:sz w:val="28"/>
          <w:szCs w:val="28"/>
          <w:rtl w:val="true"/>
          <w:lang w:bidi="fa-IR"/>
        </w:rPr>
        <w:t xml:space="preserve">آمدم از باب صغیر، دیدم بار شتری از درمنه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گیاهی است که به عربی آن را شیح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یک چوب از آن گرفتم، نمی‌دانم که با آن خلال کردم یا آنکه در دندان نکردم و دور افکندم، ألحال مدّت یک سال است که من مبتلا به حساب آن هستم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مؤلف گوید که اِستِبعاد ندارد این حکایت بلکه تصدیق می‌کند آن را،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قول لقمان می‌فرماید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اِنَّها اِن تَکُ مِثقالَ حَبَّةٍ مِنْ خَرْدَلٍ فَتَکُنْ فی صَخْرَةٍ اَو فِی السَّمواتِ اَو فِی الْاَرْضِ یَأتِ بِهَا اللَّهُ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خصلتی که در آدمی است از بدی و اسائه یا احسان، اگر باشد در خُردی هم‌وزن خَردَلی و باشد در جوف سنگِ بزرگ یا در آسمان‌ها باشد یا در زمین، بیاورد خدا آن را در موقف حساب و بر آن حساب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امیرالمؤمنین‌علیه السلام در یکی از خُطَب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اَلَیْسَتِ النُّفُوسُ عَنْ مِثْقالِ حَبَّةٍ مِنْ خَرْدَلٍ مَسْئُولَةً؟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نیست که از نفوس، از هم وزن یک دانه خَردَل سؤال خواهد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امیرالمؤمنین‌علیه السلام در کاغذی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 اِنَّ اللَّهَ عَزَّوجلَّ سائِلُکُم عَنِ الصَّغیرِ مِن عَمَلِکُم وَ الکَبیر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خواهد کرد از شما از هر کوچک و بزرگ از عمل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کاغذی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مرقوم داشته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تَخافُ نِقاشَ الْحِساب</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نمی‌ترسی از مناقشه در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بیرون کرد خار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همچنانکه در بیرون آوردن خار از بدن کمال دقت و کاوش و باریک‌بینی را به عمل می‌آورند تا آن را پیدا کرده و بیرون آورند، همین طور در حساب دقّت و باریک‌بینی به عمل می‌آورند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بعضی از محقّقین گفته که نجات نمی‌یابد از خطر میزان و حساب مگر کسی که حساب کند در دنیا نفس خود را و بسنجد به میزان شرع، اعمال و اقوال و خطرات و لحظات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وارد شده</w:t>
      </w:r>
    </w:p>
    <w:p>
      <w:pPr>
        <w:pStyle w:val="BookText"/>
        <w:rPr/>
      </w:pPr>
      <w:r>
        <w:rPr>
          <w:rFonts w:ascii="IRNazanin" w:hAnsi="IRNazanin" w:eastAsia="IRNazanin"/>
          <w:color w:val="111111"/>
          <w:sz w:val="28"/>
          <w:sz w:val="28"/>
          <w:szCs w:val="28"/>
          <w:rtl w:val="true"/>
          <w:lang w:bidi="fa-IR"/>
        </w:rPr>
        <w:t>است در خبر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کنید نَفْسْهای خود را پیش از آنکه حساب کِشَند از شما، و بسنجید اعمال خود را پیش از آنکه بسنجند اعمال شما را</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Amiri" w:hAnsi="Amiri" w:eastAsia="Amiri" w:cs="Amiri"/>
          <w:color w:val="111111"/>
          <w:sz w:val="28"/>
          <w:sz w:val="28"/>
          <w:szCs w:val="28"/>
          <w:rtl w:val="true"/>
          <w:lang w:bidi="ar-SA"/>
        </w:rPr>
        <w:t xml:space="preserve">شخصی بود 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بن 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نقل شده که او حساب می‌کرد نفس خود را در بیشتر اوقات شب و روز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حساب کرد ایّام گذشته عمر خود را، یافت شصت سال از عمرش گذشته است پس حساب کرد ایّام آن را یافت که بیست و یک هزار و پانصد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آیا من ملاقات خواهم کرد مالک را به بیست و یک هزار و پانصد گناه، این را گفت و بیهوش افتاد و در همان بیهوشی وفات کرد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حضرت رسول‌صلی الله علیه وآله وسلم فرود آمد به زمین بی گیاهی، پس فرمود به اصحاب خود که بروید هیزم بیاورید، عرض کردند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بی‌گیاهیم که هیزم در آن یافت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هر کس هر چه ممکنش می‌شود، پس هیزم آوردند و ریختند مقابل آن حضرت روی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هیزمها جمع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جمع می‌شود گناهان</w:t>
      </w:r>
      <w:r>
        <w:rPr>
          <w:rFonts w:eastAsia="IRNazanin" w:cs="IRNazanin"/>
          <w:color w:val="111111"/>
          <w:sz w:val="28"/>
          <w:szCs w:val="28"/>
          <w:rtl w:val="true"/>
          <w:lang w:bidi="fa-IR"/>
        </w:rPr>
        <w:t>.</w:t>
      </w:r>
      <w:r>
        <w:rPr>
          <w:rStyle w:val="FootnoteAnchor"/>
          <w:rtl w:val="true"/>
        </w:rPr>
        <w:footnoteReference w:id="31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شد که مقصد آن حضرت از امر فرمودن به آوردن هیزم این بود که اصحاب ملتفت شوند همین طور که در آن بیابان خالی از گیاه هیزم به نظر نمی‌آمد وقتی که در طلب و جستجوی آن شدند مقداری کثیر هیزم جمع شد و روی هم ریخته شد، همین نحو گناه به نظر نمی‌آید، چون جستجو و حساب شود گناهان بسیاری جمع می‌شود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بن 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عمر خود یک گناه فرض کرد حساب کرد بیست و یک هزار و پانصد گناه شد</w:t>
      </w:r>
      <w:r>
        <w:rPr>
          <w:rFonts w:eastAsia="IRNazanin" w:cs="IRNazanin"/>
          <w:color w:val="111111"/>
          <w:sz w:val="28"/>
          <w:szCs w:val="28"/>
          <w:rtl w:val="true"/>
          <w:lang w:bidi="fa-IR"/>
        </w:rPr>
        <w:t>.</w:t>
      </w:r>
      <w:bookmarkStart w:id="141" w:name="pg73_573"/>
    </w:p>
    <w:p>
      <w:pPr>
        <w:pStyle w:val="Heading2"/>
        <w:numPr>
          <w:ilvl w:val="1"/>
          <w:numId w:val="1"/>
        </w:numPr>
        <w:rPr/>
      </w:pPr>
      <w:bookmarkStart w:id="142" w:name="__RefHeading___Toc441170_211673320"/>
      <w:bookmarkStart w:id="143" w:name="_Toc51"/>
      <w:bookmarkEnd w:id="141"/>
      <w:bookmarkEnd w:id="142"/>
      <w:r>
        <w:rPr>
          <w:rtl w:val="true"/>
        </w:rPr>
        <w:t xml:space="preserve">فصل هشتم </w:t>
      </w:r>
      <w:r>
        <w:rPr>
          <w:rtl w:val="true"/>
        </w:rPr>
        <w:t xml:space="preserve">: </w:t>
      </w:r>
      <w:r>
        <w:rPr>
          <w:rtl w:val="true"/>
        </w:rPr>
        <w:t>پرونده‌</w:t>
      </w:r>
      <w:bookmarkEnd w:id="143"/>
    </w:p>
    <w:p>
      <w:pPr>
        <w:pStyle w:val="BookText"/>
        <w:rPr/>
      </w:pPr>
      <w:r>
        <w:rPr>
          <w:rFonts w:ascii="IRNazanin" w:hAnsi="IRNazanin" w:eastAsia="IRNazanin"/>
          <w:color w:val="111111"/>
          <w:sz w:val="28"/>
          <w:sz w:val="28"/>
          <w:szCs w:val="28"/>
          <w:rtl w:val="true"/>
          <w:lang w:bidi="fa-IR"/>
        </w:rPr>
        <w:t>یکی از مواقف مهوله قیامت موقفی است که نامه‌های اعمال داده شود چنانکه حق‌تعالی در اوصاف قیامت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الصُّحُفُ نُشِرَت</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صحیفه‌ها منتشر و پهن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مراد صحیفه‌های اعمال مردم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نیز حق‌تعالی در سوره انشقاق فرموده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اُوتِیَ کِتابَهُ بِیَمینِه فَسَوْفَ یُحاسَبُ حِساباً یَسیراً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آخر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آنکه داده شود نامه او به دست راستش پس به زودی حساب کرده شود حساب آسانی، و برگردد به سوی کسانش شاد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که داده شود نامه او به پشت سر او پس به زودی بخواند هلاک را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ثُبُورا، و درآید یا بسوزد در آتش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صادق‌علیه السلام روایت کرده است که چون روز قیامت شود به هر کس نامه او را بدهند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حق‌تعالی به خاطر او می‌آورد جمیع کرده‌های او را از نگاه کردن و سخن گفتن و قدم برداشتن و غیر اینها را به نحوی که گویا ألحال کرده است، 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چه می‌شود این نامه را؟ که ترک نکرده است نه صغیره‌ای را و نه کبیره‌ای را مگر آنکه اِحْصاء کرده است آن را</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اِبنِ قُولِوَیْه از حضرت صادق‌علیه السلام روایت کرده که هر که زیارت کند قبر امام حسین‌علیه السلام را در ماه رمضان و بمیرد در راه زیارت، از برای او عَرْض و حسابی نخواهد بود و به او گویند که داخل بهشت شو بدون خوف و بیم</w:t>
      </w:r>
      <w:r>
        <w:rPr>
          <w:rFonts w:eastAsia="IRNazanin" w:cs="IRNazanin"/>
          <w:color w:val="111111"/>
          <w:sz w:val="28"/>
          <w:szCs w:val="28"/>
          <w:rtl w:val="true"/>
          <w:lang w:bidi="fa-IR"/>
        </w:rPr>
        <w:t>.</w:t>
      </w:r>
      <w:r>
        <w:rPr>
          <w:rStyle w:val="FootnoteAnchor"/>
          <w:rtl w:val="true"/>
        </w:rPr>
        <w:footnoteReference w:id="31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مجلسی‌رحمه الله درتحفه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معتبر منقول است که 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زیارت کند با آن دوری قبر من،</w:t>
      </w:r>
    </w:p>
    <w:p>
      <w:pPr>
        <w:pStyle w:val="BookText"/>
        <w:rPr/>
      </w:pPr>
      <w:r>
        <w:rPr>
          <w:rFonts w:ascii="IRNazanin" w:hAnsi="IRNazanin" w:eastAsia="IRNazanin"/>
          <w:color w:val="111111"/>
          <w:sz w:val="28"/>
          <w:sz w:val="28"/>
          <w:szCs w:val="28"/>
          <w:rtl w:val="true"/>
          <w:lang w:bidi="fa-IR"/>
        </w:rPr>
        <w:t>بیایم به نزد او در سه موطنِ روز قیامت تا او را خلاصی بخشم از اهوال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نامه‌های نیکوکاران در دست راست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نامه‌های بدکاران به دست چپ ایشان پرواز کند؛ و نزد صراط؛ و نزد ترازوی اعمال</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در حق الیقین فرموده که حسین بن سعید در کتاب زهد از حضرت صادق‌علیه السلام روایت کرده است که چون حق تعالی خواهد مؤمن را حساب کند نامه او را به دست راست او دهد؛ و میان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او،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کند که دیگری مطّلع نشود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فلان کار و فلان کار کردی،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کرده‌ام پس خداوند کریم فرماید که آمرزیدم آنها را از برای تو و بَدَل کردم آنها را به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یک گناه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قول حق‌تعالی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 پس هر که نامه او به دست راست او داده شود پس بعد از آن حساب خواهند کرد او را حساب آسانی و برمی‌گردد به سوی اهل خود مسرور و خوشحال</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که در دنیا داشته اهل اویند در بهشت، اگر مؤمن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بنده اراده بدی داشته باشد حساب می‌کند او را علانیه در حضور خلایق و حجّت را بر او تمام می‌کند و نامه‌اش را به</w:t>
      </w:r>
    </w:p>
    <w:p>
      <w:pPr>
        <w:pStyle w:val="BookText"/>
        <w:rPr/>
      </w:pPr>
      <w:r>
        <w:rPr>
          <w:rFonts w:ascii="IRNazanin" w:hAnsi="IRNazanin" w:eastAsia="IRNazanin"/>
          <w:color w:val="111111"/>
          <w:sz w:val="28"/>
          <w:sz w:val="28"/>
          <w:szCs w:val="28"/>
          <w:rtl w:val="true"/>
          <w:lang w:bidi="fa-IR"/>
        </w:rPr>
        <w:t>دست چپ او می‌دهند، چنانچه حق‌تعالی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نامه او را از پشت سر او می‌دهند پس وا ثُبُورا خواهد گفت و آتش افروز جهنم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اهل خود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و گمان می‌کرد که به آخرت برنخواهد گشت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این اشاره است به اینکه دستهای کافران و منافقان را در گردن غُلّ می‌کنند و نامه ایشان را از پشت سر به دست چپ ایشان می‌دهند و به این دو حالت اشاره شده است در دعاهای وضوء در هنگام شستن دستها که خداوندا بده نامه مرا به دست راست من و نامه مُخَلَّد بودنِ مرا در بهشت به دست چپ من و حساب کن مرا حساب آسان، 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 نامه مرا به دست چپ من و نه از پشت سر من، و مگردان دست مرا غُلّ کرده در گردن من، اِنْتَهی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کلام مرحوم علاّمه مجلسی‌رحمه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 در این مقام مناسب دیدم تبرّک جویم به ذکر یک روایت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نقل کرده که حاصلش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مبارک رمضان داخل می‌شد حضرت امام زین العابدین‌علیه السلام غلام و کنیز خود را نمی‌زد و هر کدام که تقصیری در خدمت می‌کردند می‌نوشت در کتابی اسم آن غلام یا کنیز را و تقصیر او را در آن</w:t>
      </w:r>
    </w:p>
    <w:p>
      <w:pPr>
        <w:pStyle w:val="BookText"/>
        <w:rPr/>
      </w:pPr>
      <w:r>
        <w:rPr>
          <w:rFonts w:ascii="IRNazanin" w:hAnsi="IRNazanin" w:eastAsia="IRNazanin"/>
          <w:color w:val="111111"/>
          <w:sz w:val="28"/>
          <w:sz w:val="28"/>
          <w:szCs w:val="28"/>
          <w:rtl w:val="true"/>
          <w:lang w:bidi="fa-IR"/>
        </w:rPr>
        <w:t>روزِ مُعَیَّن، بدون آنکه او را تأدیب و شکنجه کند، و این تقصیرات جمع می‌شد تا شب آخر ماه رمضان، آن شب آنها را می‌طلبید و جمع می‌نمود ایشان را بر دور خود، آنگاه بیرون می‌آورد آن کتابی را که تقصیرات ایشان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می‌آوری در فلان روز فلان تقصیر را بجا آوردی و من تأدیب نکردم تو را؟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دیگری این را می‌فرمود و همچنین هر یک یک را یادشان می‌آورد تقصیرات‌شان را و اقرار از آنها می‌گرفت تا به آخر؛</w:t>
      </w:r>
    </w:p>
    <w:p>
      <w:pPr>
        <w:pStyle w:val="BookText"/>
        <w:rPr/>
      </w:pPr>
      <w:r>
        <w:rPr>
          <w:rFonts w:ascii="IRNazanin" w:hAnsi="IRNazanin" w:eastAsia="IRNazanin"/>
          <w:color w:val="111111"/>
          <w:sz w:val="28"/>
          <w:sz w:val="28"/>
          <w:szCs w:val="28"/>
          <w:rtl w:val="true"/>
          <w:lang w:bidi="fa-IR"/>
        </w:rPr>
        <w:t>آنگاه می‌ایستاد در وسط ایشان و می‌فرمود به آنها که صداها را بلند کنید و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هم هر 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را شمرده و ضبط کرده همچنانکه تو ضبط کردی و شمردی بر ما اعمال ما را و نزد خدا کتابی است که نطق می‌کند به حق، و فرو نمی‌گذارد کوچک و بزرگ عمل تو را مگر آنکه ضبط کرده و نگاه داشته، و می‌یابی هر چه کرده‌ای حاضر نزد آن و نوشته شده در آن همچنانکه ما یافتیم اعمال خود را حاضر نزد تو، پس عفو و اغماض کن از ما همچنانکه امیدواری از خداوندِ عَفُوّ که تو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کن 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مقام خود را در مقابل پروردگار حاکم عادلی که ظلم نمی‌کند هموزن دانه خَردَلی، پس عفو کن از ما تا خداوندِ ملیک از تو عفو کند و از تو بگذرد، زیرا که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لْیَعْفُوا وَلْیَصْفَحُوا اَلا تُحِبُّونَ اَنْ یَغْفِرَ اللَّهُ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معنی آیه شریفه این است 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عفو کنند جریمه را که از گناهکاران صادر شده و روی</w:t>
      </w:r>
    </w:p>
    <w:p>
      <w:pPr>
        <w:pStyle w:val="BookText"/>
        <w:rPr/>
      </w:pPr>
      <w:r>
        <w:rPr>
          <w:rFonts w:ascii="IRNazanin" w:hAnsi="IRNazanin" w:eastAsia="IRNazanin"/>
          <w:color w:val="111111"/>
          <w:sz w:val="28"/>
          <w:sz w:val="28"/>
          <w:szCs w:val="28"/>
          <w:rtl w:val="true"/>
          <w:lang w:bidi="fa-IR"/>
        </w:rPr>
        <w:t>بگردانند از انتقام، و اِغماض نمایند، آیا دوست نمی‌دارید که بیامرزد خدای مر شما را؟</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پیوسته حضرت تلقین می‌فرمود ایشان را به این نحو کلمات و ایشان ندا می‌کردند آن حضرت را و این کلمات را به آن حضرت می‌گفتند، و آن جناب در بین ایشان ایستاده بود و گریه و نوحه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 فرمودی ما را که عفو کنیم از کسی که بر ما ظلم کرده، پس ما عفو کردیم، پس تو هم عفو کن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اَولی هستی از ما به عفو کردن، و امر فرمودی ما را که سائل را از در خانه 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روی سؤال و مَسکَنَت به درگاه تو آمدیم و امید احسان تو را داریم، پس منّت گذار بر ما و ما را نومید برمگردان و از این نوع کلمات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می‌کرد به غلامان و کنیزان خود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عفو کردم از شما، آیا شما هم از من عفو کردید و گذشتید از بدی‌ها که از من سرزده نسبت به شماها؟ زیرا که من مالکِ بَدِ ظالم می‌باشم و مملوکم از برای مالکِ کریمِ جوادِ عادلِ مُحسنِ مُتَفَضِّل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کنیزان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عفو کردیم از تو ای آقای ما، تو، به ما بدی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از علیّ بن الحسین همچنان که از ما عفو کرد، و آزاد کن او را از آتش همچنان که ما را آزاد کرد از قید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کلمات را می‌گفتند و آن حضرت می‌گفت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آمینَ رَبَّ الْعالَمینَ اِذْهَبُوا فَقَدْ عَفَوْتُ عَنْکُمْ وَ اَعْتَقْتُ</w:t>
      </w:r>
    </w:p>
    <w:p>
      <w:pPr>
        <w:pStyle w:val="BookText"/>
        <w:rPr/>
      </w:pPr>
      <w:r>
        <w:rPr>
          <w:rFonts w:ascii="Amiri" w:hAnsi="Amiri" w:eastAsia="Amiri" w:cs="Amiri"/>
          <w:color w:val="111111"/>
          <w:sz w:val="28"/>
          <w:sz w:val="28"/>
          <w:szCs w:val="28"/>
          <w:rtl w:val="true"/>
          <w:lang w:bidi="ar-SA"/>
        </w:rPr>
        <w:t xml:space="preserve">رِقابَکُمْ رَجآءاً لِلْعَفْوِ عَنّی وَ عِتْقِ رَقَبَتی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 ای پروردگار عالم‌ها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بروید از شما گذشتم و شما را آزاد کردم به امید این که عفو کند خدا مرا و از آتش آزادم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روز عید فطر می‌گشت، جایزه می‌داد به ایشان به مقداریکه آنها را حفظ کند و بی‌نیاز کند از آنچه که در دست مردم است، و هیچ سالی نبود مگر آنکه آزاد می‌کرد در شب آخر ماه رمضان بیست نفر یا چیزی کمتر یا زیادتر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در هر شب از ماه رمضان وقت افطار هفتاد هزار هزار نفر از آتش جهنم آزاد می‌کند که همگی مُستَوجِبِ آتش باشند و چون شب آخر شود به مقداری که در جمیع ماه رمضان آزاد کرده آزاد فرماید و من دوست می‌دارم که خدا مرا ببیند که من آزاد کردم بندگان خود را در دار دنیا به امید آنکه مرا آزاد فرماید از آتش جهنم</w:t>
      </w:r>
      <w:r>
        <w:rPr>
          <w:rFonts w:eastAsia="IRNazanin" w:cs="IRNazanin"/>
          <w:color w:val="111111"/>
          <w:sz w:val="28"/>
          <w:szCs w:val="28"/>
          <w:rtl w:val="true"/>
          <w:lang w:bidi="fa-IR"/>
        </w:rPr>
        <w:t>.</w:t>
      </w:r>
      <w:r>
        <w:rPr>
          <w:rStyle w:val="FootnoteAnchor"/>
          <w:rtl w:val="true"/>
        </w:rPr>
        <w:footnoteReference w:id="322"/>
      </w:r>
      <w:bookmarkStart w:id="144" w:name="pg73_590"/>
    </w:p>
    <w:p>
      <w:pPr>
        <w:pStyle w:val="Heading2"/>
        <w:numPr>
          <w:ilvl w:val="1"/>
          <w:numId w:val="1"/>
        </w:numPr>
        <w:rPr/>
      </w:pPr>
      <w:bookmarkStart w:id="145" w:name="__RefHeading___Toc441172_211673320"/>
      <w:bookmarkStart w:id="146" w:name="_Toc52"/>
      <w:bookmarkEnd w:id="144"/>
      <w:bookmarkEnd w:id="145"/>
      <w:r>
        <w:rPr>
          <w:rtl w:val="true"/>
        </w:rPr>
        <w:t xml:space="preserve">فصل نهم </w:t>
      </w:r>
      <w:r>
        <w:rPr>
          <w:rtl w:val="true"/>
        </w:rPr>
        <w:t xml:space="preserve">: </w:t>
      </w:r>
      <w:r>
        <w:rPr>
          <w:rtl w:val="true"/>
        </w:rPr>
        <w:t>صراط</w:t>
      </w:r>
      <w:bookmarkEnd w:id="146"/>
    </w:p>
    <w:p>
      <w:pPr>
        <w:pStyle w:val="BookText"/>
        <w:rPr/>
      </w:pPr>
      <w:r>
        <w:rPr>
          <w:rFonts w:ascii="IRNazanin" w:hAnsi="IRNazanin" w:eastAsia="IRNazanin"/>
          <w:color w:val="111111"/>
          <w:sz w:val="28"/>
          <w:sz w:val="28"/>
          <w:szCs w:val="28"/>
          <w:rtl w:val="true"/>
          <w:lang w:bidi="fa-IR"/>
        </w:rPr>
        <w:t>یکی از جاهای هولناک آخرت صراط است و آن جِسری است که بر روی جهنم می‌کشند و تا کسی از آن نگذرد داخل بهشت نمی‌شود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وارد شده است که از مو باریک‌تر و از شمشیر بُرَّنده‌تر و از آتش گرم‌تر است، و مؤمنان خالص در نهایت آسانی از آن می‌گذرند مانند برق جهنده؛ و بعضی به دشواری می‌گذرند اما نجات می‌یابند؛ و بعضی، از عَقَباتِ آن به جهنّم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آخرت نمونه صراطِ مستقیمِ دنیا است که دین حق و راه ولایت و متابعت حضرت امیرالمؤمنین و ائمه طاهرین از ذریّه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که از این صراط عدول و میل به باطل کرده است، در گفتار یا کردار، از همان عقبه از صراطِ آخرت می‌لغزد و به جهنم می‌افتد و صراطِ مستقیمِ سوره حمد</w:t>
      </w:r>
    </w:p>
    <w:p>
      <w:pPr>
        <w:pStyle w:val="BookText"/>
        <w:rPr/>
      </w:pPr>
      <w:r>
        <w:rPr>
          <w:rFonts w:ascii="IRNazanin" w:hAnsi="IRNazanin" w:eastAsia="IRNazanin"/>
          <w:color w:val="111111"/>
          <w:sz w:val="28"/>
          <w:sz w:val="28"/>
          <w:szCs w:val="28"/>
          <w:rtl w:val="true"/>
          <w:lang w:bidi="fa-IR"/>
        </w:rPr>
        <w:t>اشاره به هر دو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علامه مجلسی‌رحمه الله در حق‌الیقین از کتاب عقاید شیخ صدوق‌رحمه الله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عَقَباتی که بر راه محشر است آنست که هر عَقَبه‌ای، اسم واجبی و فرضی است از اوامر و نواهی الهی،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به هر عقبه‌ای برسد که مُسمّی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اگر تقصیر در آن واجب کرده است او را در آن عقبه هزار سال باز می‌دارند و طلب حقّ خدا در آن واجب از او می‌کنند، اگر بیرون آمد از عهده آن به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فرستاده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رحمتی از خدا که او را دریابد نجات می‌یابد از آن و می‌رسد به عقبه دیگر، پس پیوسته او را از عقبه‌ای به عقبه دیگر می‌برند و نزد هر عقبه سؤال می‌کنند از آنچه او در صاحب اسم آن عقبه تقصیر کرده است، پس اگر از همه سلامت بیرون رفت منتهی می‌شود به دار بقاء، پس حیاتی می‌یابد که هرگز مرگ در آن نمی‌باشد و سعادتی می‌یابد که شقاوت با آن نمی‌باشد و ساکن می‌شود در جوار خدا با پیغمبران و حُجج و صدّیقین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از بندگان خدای تعالی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او را بر عقبه‌ای حبس کنند و طلب کنند از او حقّی را که تقصیر در آن کرده و نجات ندهد آن را عمل صالحی که پیش فرستاده باشد و در نیابد او را رحمتی از جانب حق‌تعالی می‌لغزد قدمش از آن عقبه و فرو</w:t>
      </w:r>
    </w:p>
    <w:p>
      <w:pPr>
        <w:pStyle w:val="BookText"/>
        <w:rPr/>
      </w:pPr>
      <w:r>
        <w:rPr>
          <w:rFonts w:ascii="IRNazanin" w:hAnsi="IRNazanin" w:eastAsia="IRNazanin"/>
          <w:color w:val="111111"/>
          <w:sz w:val="28"/>
          <w:sz w:val="28"/>
          <w:szCs w:val="28"/>
          <w:rtl w:val="true"/>
          <w:lang w:bidi="fa-IR"/>
        </w:rPr>
        <w:t>می‌رود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خدای تعالی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عَقَبات همه بر صراط است، و اسم یک عقبه از آنها ولایت است که همه خلایق را نزد آن عقبه باز می‌دارند و سؤال می‌کنند از ولایت امیرالمؤمنین‌علیه السلام و ائمه بعد از اوعلیهم السلام، اگر اتیان به آن کرده است نجات می‌یابد و می‌گذرد و اگر نه، فرو می‌رود به سوی جهنّم چنانکه حق‌تعالی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اِنَّهُمْ مَسؤُلُونَ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 دارید که از آنها سؤال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أهمِّ عَقَبات، مِرصاد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 لَبِالْمِرْصاد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پروردگارت در کمین‌گاه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سوگند یاد می‌کنم از من نمی‌گذرد ظلم ظالمی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 یک عقبه رَحِم است، و اسم دیگری امانت است و اسم دیگری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اسم هر فرضی یا امری یا نهیی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بنده را نزد آن عقبه باز می‌دارند و از آن فرض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از حضرت امام محمّد باقرعلیه السلام روایت است که چون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جی‌ءَ یَومَئِذٍ بِجَهَنَّمَ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بیاورند در آن روز جهنّم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پرسیدند معنی این آیه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مرا خبر داده که چون حق‌تعالی اولین و آخرین را در قیامت جمع کند، بیاورند جهنّم را با هزار مهار که کِشَند او را صد هزار مَلَک در نهایت شدت و غلظت، و جهنّم را صدای درهم شکستن و خروش و غضب عظیم بوده باشد، پس نَفَسی بکشد و صدایی در آن ظاهر شود که اگر نه آن باشد که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تأخیر کرده است از برای حساب، هر آینه همه را هلاک کند، پس نماند هیچ بنده‌ای از بندگان خدا نه مَلَکی و نه پیغمبری مگر آنکه فریاد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نَفْسی نَفْسی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مرا، جانِ مرا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اُمَّتی و از برای امّت خود دعا کنی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صراط را بر روی آن بگذارند، از مو باریکتر و از شمشیر بُرَّنده‌تر، و آن سه قَنطَره داشته باشد، بر یک قَنطَره امانت باشد و صله رَحِم، و بر دوم نماز، و بر سوم عدالت پروردگار عالمیان، یعنی حکم در مَظلَمه‌های بندگان، پس مردم را تکلیف می‌کنند که بر صراط بگذرید، پس در عقبه</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نگاه می‌دارد؛ اگر قطع رَحِم و خیانت در اموال مردم کرده باشند از این عقبه نمی‌گذرند تا از عهده آن بدر آیند یا به جهنم افتند و از این عقبه اگر نجات یافتند، نماز، ایشان را نگاه می‌دارد، و اگر از این عقبه نجات یافتند عدالت الهی برای مظالم عباد ایشان را نگاه می‌دارد؛ و اشاره به این است آنچه حق‌تعالی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 لَبِالْمِرْصاد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پروردگار تو بر سر راه یا در کمینگاه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بر صراط می‌روند و بعضی به دست چسبیده‌اند و بعضی یک پایش لغزیده به پای دیگر خود را نگاه می‌دارد و ملائکه بر دور ایشان ایستاده و دعا و ندا می‌کنند که ای خداوند حلیم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و عفو کن به فضل خود و سالم بدار و به سلامت بگذران ایشان را، و مردم می‌ریزند در آتش مانند شب پره، پس کسی که به رحمت خدا نجات یافت و گذشت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به نعمت خدا تمام می‌شود اعمال صالحات و نموّ می‌کند حسنات و حمد می‌کنم خداوندی را که نجات داد مرا از تو بعد از آنکه ناامید شده بودم به منّت و فضل خود به درستی که پروردگار ما آمرزنده و شکر کننده است عملهای بندگان خود را</w:t>
      </w:r>
      <w:r>
        <w:rPr>
          <w:rFonts w:eastAsia="IRNazanin" w:cs="IRNazanin"/>
          <w:color w:val="111111"/>
          <w:sz w:val="28"/>
          <w:szCs w:val="28"/>
          <w:rtl w:val="true"/>
          <w:lang w:bidi="fa-IR"/>
        </w:rPr>
        <w:t>.</w:t>
      </w:r>
      <w:r>
        <w:rPr>
          <w:rStyle w:val="FootnoteAnchor"/>
          <w:rtl w:val="true"/>
        </w:rPr>
        <w:footnoteReference w:id="33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ثقه جلیل حسین بن سعید اهوازی از حضرت امام محمّد باقرعلیه السلام روایت کرده که مردی آمد نزد حضرت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داد او را به اولاد آوردن گوسفندانش،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گوسفندت اولاد آورده و بسیار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نمی‌سازد مرا بسیاریِ ایشان و دوست ندارم این را، پس آنچه کم باشد و کفایت کند، بهتر است نزد من از آنچه بسیار باشد و مشغول کند، همانا شنیدم که پیغمبر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طرف صراط، روز قیامت رَحِم و امانت است، پس در وقتی که بگذرد بر آن کسی که صله کننده رَحِم و اداء کننده امانت است، آن دو طرف صراط نمی‌گذارند که بیفتد در آتش</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در روایت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بگذرد خیانت کننده در امانت و قطع کننده رَحِم، با این دو خصلت نفع ندهد او را عملی دیگر، و صراط بیفکند او را در آتش</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حکایت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اَجَلّ اَکمَلِ مُؤَیّد، علاّمه نِحریر، بهاء الدین، سیّد علی بن سید عبدالکریمِ نیلیِ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جلالت شأنش بسیار، و مناقبش بی‌شمار است و تِلمیذِ شیخ شهید و فخر المحقّقین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فضایل حضرت امیرالمؤمنین‌علیه السلام به مناسبتی این حکایت را از والدش نقل کرده که در قریه نیله که قریه خودشان باشد شخصی بوده که تولیت مسجد آن قریه با او بود، روزی از خانه بیرون نیامد، او را طلبیدند عذر آورد که نمی‌توانم، چون تحقیق کردند معلوم شد که بدن او به آتش</w:t>
      </w:r>
    </w:p>
    <w:p>
      <w:pPr>
        <w:pStyle w:val="BookText"/>
        <w:rPr/>
      </w:pPr>
      <w:r>
        <w:rPr>
          <w:rFonts w:ascii="IRNazanin" w:hAnsi="IRNazanin" w:eastAsia="IRNazanin"/>
          <w:color w:val="111111"/>
          <w:sz w:val="28"/>
          <w:sz w:val="28"/>
          <w:szCs w:val="28"/>
          <w:rtl w:val="true"/>
          <w:lang w:bidi="fa-IR"/>
        </w:rPr>
        <w:t>سوخته، سوای دو طرف رانهای او تا طرف زانوها که از آسیب سوختن محفوظ مانده، و دیدند درد و اَلَم او را بی‌قرار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پرسیدند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قیامت برپا شده و مردم در حَرَجِ عظیمند و بسیار به آتش می‌روند و به بهشت کم می‌روند و من از کسانی بودم که به بهشت مرا فرستادند، همین که رو به بهشت می‌رفتم به پلی رسیدم که عرض و طول آن بزرگ بود، گفتند که این صراط است پس ما از روی آن عبور کردیم و هر چه از آن طیّ می‌کردیم عرضش کم، و طولش بسیار می‌گشت تا بجائی رسید که مثل تیزی شمشیر شد، نگاه کردیم در زیر آن دیدیم که وادی بسیار بزرگی است و در آن آتش سیاهی است، و در آن جمره‌هایی مثل قله‌های کوه‌ها، و مردم بعضی نجات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آتش می‌افتند و من پیوسته میل می‌کردم از طرفی به طرف دیگر، مثل کسی که بخواهد بیفتد تا خود را رسانیدم به آخر صراط، به آنجا که رسیدم نتوانستم خودداری کنم که ناگاه در آتش افتادم و فرو رفتم در میان آتش، پس خود را رساندم به کنار وادی و هر چه دست انداختم دستم به جایی بند نشد و آتش مرا پایین می‌کشید به قوّتِ جریانِ خود، و من اِستِغاثه می‌کردم، و عقل از من پریده بود، پس مُلهَم شدم به آنکه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ابیطالب، پس نظر افکندم دیدم مردی به کنار وادی ایستاده، در دلم افتاد که او علیّ بن ابیطالب‌علیه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نزدیک، پس کشیدم دست خود را به جانب آن حضرت، پس گرفت دست مرا و کشید مرا بیرون و افکند مرا بر کنار وادی، پس آتش را از دو طرفِ رانِ من دور کرد به دست شریف خود که</w:t>
      </w:r>
    </w:p>
    <w:p>
      <w:pPr>
        <w:pStyle w:val="BookText"/>
        <w:rPr/>
      </w:pPr>
      <w:r>
        <w:rPr>
          <w:rFonts w:ascii="IRNazanin" w:hAnsi="IRNazanin" w:eastAsia="IRNazanin"/>
          <w:color w:val="111111"/>
          <w:sz w:val="28"/>
          <w:sz w:val="28"/>
          <w:szCs w:val="28"/>
          <w:rtl w:val="true"/>
          <w:lang w:bidi="fa-IR"/>
        </w:rPr>
        <w:t>من وحشت نموده از خواب جستم و با این حال خود را دیدم که می‌بینید و سالم نمانده بدن من از آتش مگر آنجایی که امام دست 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 سه ماه مرهم کاری کرد تا سوخته‌ها بهتر شد و بعد از آن کم بود که نقل کند این حکایت را به جهت احدی مگر آنکه تب می‌گرفت او را، اِنتَهی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ذکر چند عمل برای سهولت گذشتن از این عقبه غیر از صله رَحِم و اداءِ اَمانت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سیّد بن طاووس در کتاب اقبال روایت کرده که در شب اول ماه رجب بعد از نماز مغرب بیست رکعت نماز کند به حمد و توحید، و بعد از هر دو رکعت سلام دهد تا محفوظ بماند خودش و اهل و مال و اولادش، و از عذاب قبر در پناه باشد، و از صراط بی‌حساب مانند برق بگذرد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دوم روایت شده که هر که شش روز از ماه رجب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آمِنین باشد روز قیامت و بگذرد بر صراط بِغَیرِ حساب</w:t>
      </w:r>
      <w:r>
        <w:rPr>
          <w:rFonts w:eastAsia="IRNazanin" w:cs="IRNazanin"/>
          <w:color w:val="111111"/>
          <w:sz w:val="28"/>
          <w:szCs w:val="28"/>
          <w:rtl w:val="true"/>
          <w:lang w:bidi="fa-IR"/>
        </w:rPr>
        <w:t>...</w:t>
      </w:r>
      <w:r>
        <w:rPr>
          <w:rStyle w:val="FootnoteAnchor"/>
          <w:rtl w:val="true"/>
        </w:rPr>
        <w:footnoteReference w:id="33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و نیز سید روایت کرده که کسی که در شب بیست و نهم شعبان ده رکعت نماز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در هر رکعت حمد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و توحید ده مرتبه، عطا فرماید حق‌تعالی به او ثواب مجتهدین، و سنگین کند میزان او را از حَسَنات، و آسان گرداند بر او حساب را، و بگذرد بر صراط مثل برق جهنده</w:t>
      </w:r>
      <w:r>
        <w:rPr>
          <w:rFonts w:eastAsia="IRNazanin" w:cs="IRNazanin"/>
          <w:color w:val="111111"/>
          <w:sz w:val="28"/>
          <w:szCs w:val="28"/>
          <w:rtl w:val="true"/>
          <w:lang w:bidi="fa-IR"/>
        </w:rPr>
        <w:t>.</w:t>
      </w:r>
      <w:r>
        <w:rPr>
          <w:rStyle w:val="FootnoteAnchor"/>
          <w:rtl w:val="true"/>
        </w:rPr>
        <w:footnoteReference w:id="33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در فصل سابق گذشت که هر که زیارت کند حضرت امام رضاعلیه السلام را با آن دوری قبر شریفش، آن حضرت بیاید نزد او در سه مَوطِنِ روزِ قیامت تا او را خلاصی بخشد از اهوال آنها که یکی از آنها نزد صراط است</w:t>
      </w:r>
      <w:r>
        <w:rPr>
          <w:rFonts w:eastAsia="IRNazanin" w:cs="IRNazanin"/>
          <w:color w:val="111111"/>
          <w:sz w:val="28"/>
          <w:szCs w:val="28"/>
          <w:rtl w:val="true"/>
          <w:lang w:bidi="fa-IR"/>
        </w:rPr>
        <w:t>.</w:t>
      </w:r>
      <w:r>
        <w:rPr>
          <w:rStyle w:val="FootnoteAnchor"/>
          <w:rtl w:val="true"/>
        </w:rPr>
        <w:footnoteReference w:id="337"/>
      </w:r>
      <w:bookmarkStart w:id="147" w:name="pg73_609"/>
    </w:p>
    <w:p>
      <w:pPr>
        <w:pStyle w:val="Heading2"/>
        <w:numPr>
          <w:ilvl w:val="1"/>
          <w:numId w:val="1"/>
        </w:numPr>
        <w:rPr/>
      </w:pPr>
      <w:bookmarkStart w:id="148" w:name="__RefHeading___Toc441174_211673320"/>
      <w:bookmarkStart w:id="149" w:name="_Toc53"/>
      <w:bookmarkEnd w:id="147"/>
      <w:bookmarkEnd w:id="148"/>
      <w:r>
        <w:rPr>
          <w:rtl w:val="true"/>
        </w:rPr>
        <w:t>خاتمه</w:t>
      </w:r>
      <w:r>
        <w:rPr>
          <w:rtl w:val="true"/>
        </w:rPr>
        <w:t xml:space="preserve">: </w:t>
      </w:r>
      <w:r>
        <w:rPr>
          <w:rtl w:val="true"/>
        </w:rPr>
        <w:t>عذاب جهنم‌</w:t>
      </w:r>
      <w:bookmarkEnd w:id="149"/>
    </w:p>
    <w:p>
      <w:pPr>
        <w:pStyle w:val="Heading3"/>
        <w:numPr>
          <w:ilvl w:val="2"/>
          <w:numId w:val="1"/>
        </w:numPr>
        <w:rPr/>
      </w:pPr>
      <w:bookmarkStart w:id="150" w:name="__RefHeading___Toc441176_211673320"/>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در ذکر چند خبر در سختی عذاب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اَعاذَنَا اللَّهُ تَعالی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قصّه‌ای از قِصَص خائفان و چند مَثَلی از مَثَلهای بُلُوهِر و یُوزاسف و غیر آن که موجب تَنَبُّهِ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چند خبر از ائمّه اطهارعلیهم السلام</w:t>
      </w:r>
    </w:p>
    <w:p>
      <w:pPr>
        <w:pStyle w:val="BookText"/>
        <w:rPr/>
      </w:pPr>
      <w:r>
        <w:rPr>
          <w:rFonts w:ascii="IRNazanin" w:hAnsi="IRNazanin" w:eastAsia="IRNazanin"/>
          <w:color w:val="111111"/>
          <w:sz w:val="28"/>
          <w:sz w:val="28"/>
          <w:szCs w:val="28"/>
          <w:rtl w:val="true"/>
          <w:lang w:bidi="fa-IR"/>
        </w:rPr>
        <w:t>اوّل به سند صحیح از ابو بصیر منقول است که به خدمت امام جعفر صادق‌علیه السلام عرض کردم که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بترسان از عذاب الهی که دلم بسیار قساوت بهم رسانیده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باش برای زندگانیِ دور و دراز که زندگیِ آخرتست که آن را نهایت نیست و فکر آن زندگانی را بکن و تهیّه آن را درست کن، به درستی که جبرئیل روزی به نزد حضرت رسول‌صلی الله علیه وآله وسلم آمد، رو ترش کرده و آثار اندوه در چهره‌اش ظاهر بود، و پیش از آن، هرگاه می‌آمد مُتَبَسِّم و خندان و خوشحال می‌آمد، 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چنین غضبناک و محزون آمده‌ای؟</w:t>
      </w:r>
    </w:p>
    <w:p>
      <w:pPr>
        <w:pStyle w:val="BookText"/>
        <w:rPr/>
      </w:pPr>
      <w:r>
        <w:rPr>
          <w:rFonts w:ascii="IRNazanin" w:hAnsi="IRNazanin" w:eastAsia="IRNazanin"/>
          <w:color w:val="111111"/>
          <w:sz w:val="28"/>
          <w:sz w:val="28"/>
          <w:szCs w:val="28"/>
          <w:rtl w:val="true"/>
          <w:lang w:bidi="fa-IR"/>
        </w:rPr>
        <w:t>جبرئیل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دَمْ‌هایی را که بر آتش جهنم می‌دمیدند از دست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دم‌های آتش جهنم چیست ای جبرئیل؟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امر فرمود که هزار سال بر آتش جهنم دمیدند تا سفید شد، پس هزار سال دیگر دمیدند تا سرخ شد، پس هزار سال دیگر دمیدند تا سیاه شد، و اکنون سیاه هست و تاریک، و اگر قطره‌ای از 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عَرَقِ اهل جهنّم از چرک و ریمِ فَرجهایِ زناکاران است که در دیگهای جهنّم جوشیده و به عوض آب به اهل جهنّم می‌خورانند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آب‌های اهل دنیا بریزد هر آینه جمیع اهل دنیا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گندش بمیرند، و اگر یک حلقه از زنجیری که هفتاد ذرع است و بر گردن اهل جهنم می‌گذارند بر دنیا بگذارند، از گرمی آن تمام دنیا بگدازد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پیراهنی از پیراهن‌های اهل آتش را در میان زمین و آسمان بیاویزند، اهل دنیا از بوی بد آن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اینها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و جبرئیل هر دو به گریه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حق‌تعالی مَلَکی فرستاد به سوی ایشان که پروردگارِ شما سلام می‌رساند شما را و می‌فرماید که من شما را ایمن گردانیدم از آنکه گناهی کنید که مُستَوجِبِ عذابِ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هرگاه که جبرئیل به خدمت آن حضرت می‌آمد مُتَبَسِّم و خندان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اهل آتش، عظمت جهنم و عذاب الهی را می‌دانند، و اهل بهشت، عظمت بهشت و نعیم آن را</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اهل جهنم داخل جهنم می‌شوند هفتاد سال سعی می‌کنند تا خود را به بالای جهنم می‌رسانند، چون به کنار جهنم می‌رسند ملائکه گرزهای آهن بر کلّه ایشان می‌کوبند تا به قعر جهنّم برمی‌گردند، پس پوستهای ایشان را تغییر می‌دهند، پوست تازه بر بدن ایشان می‌پوشانند که عذاب در ایشان بیشتر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ابو بصیر گفت که آنچه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کافی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و کافی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دوم در خبری از حضرت صادق‌علیه السلام منقول است که حضرت رسول‌صلی الله علیه وآله وسلم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المِعراج چون داخل آسمان اول شدم هر مَلَکی که مرا دید خندان و خوشحال شد تا آنکه رسیدم به مَلَکی از ملائکه که عظیم‌تر از او مَلَکی ندیدم با هیئتی بسیار مُنکَر و غضب از جبینش ظاهر، پس آنچه ملائکه دیگر از تحیّت و دعا نسبت به من بجا آوردند، او بجا آورد لکن نخندید و خوشحالی که دیگران داشتند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که این کیست که من از دیدن او بسیار ترسان شدم؟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دارد که از او بترسی و ما همه از او 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جهنم است و هرگز نخندیده است و از روزی که حق‌تعالی او را والیِ جهنم گردانیده تا حال پیوسته خشم و غضبش بر دشمنان خدا و اهل معصیت زیاده می‌گردد، و خدا این مَلَک را خواهد فرمود که انتقام از ایشان بکشد و اگر با کسی به خنده ملاقات کرده بود یا بعد از این می‌کرد</w:t>
      </w:r>
    </w:p>
    <w:p>
      <w:pPr>
        <w:pStyle w:val="BookText"/>
        <w:rPr/>
      </w:pPr>
      <w:r>
        <w:rPr>
          <w:rFonts w:ascii="IRNazanin" w:hAnsi="IRNazanin" w:eastAsia="IRNazanin"/>
          <w:color w:val="111111"/>
          <w:sz w:val="28"/>
          <w:sz w:val="28"/>
          <w:szCs w:val="28"/>
          <w:rtl w:val="true"/>
          <w:lang w:bidi="fa-IR"/>
        </w:rPr>
        <w:t>البته بر روی تو می‌خندید و از دیدن تو اظهار فَرَح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بر او سلام کردم و ردِّ سلام به من نمود، و مرا بشارتِ بهشت داد، پس من به جبرئیل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منزلت و شوکت او در آسمانها که جمیع اهل سماوات او را اطاعت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بفرما که آتش دوزخ را به من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بنما آتش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پرده‌ای را برگرفت و دری از درهای جهنّم گشود ناگاه از آن، زبانه‌ای به آسمان بلند شد و ساطع گردید و به خروش آمد که در بیم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پرده را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مالک امر فرمود آن زبانه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برگرد، پس برگشت</w:t>
      </w:r>
      <w:r>
        <w:rPr>
          <w:rFonts w:eastAsia="IRNazanin" w:cs="IRNazanin"/>
          <w:color w:val="111111"/>
          <w:sz w:val="28"/>
          <w:szCs w:val="28"/>
          <w:rtl w:val="true"/>
          <w:lang w:bidi="fa-IR"/>
        </w:rPr>
        <w:t>.</w:t>
      </w:r>
      <w:r>
        <w:rPr>
          <w:rStyle w:val="FootnoteAnchor"/>
          <w:rtl w:val="true"/>
        </w:rPr>
        <w:footnoteReference w:id="33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به سند معتبر از حضرت صادق‌علیه السلام منقول است که حق‌تعالی هیچ کس را خلق نفرموده است مگر آنکه منزلی در بهشت و منزلی در جهنّم برای او مُقرَّر فرموده؛ چون اهل بهشت در بهشت قرار گیرند و اهل جهنّم در جهنم ساکن می‌شوند، منادی ندا می‌کند اهل بهشت را که نظر کنید به سوی جهنم، پس مُشرِف می‌شوند و نظر می‌کنند به سوی جهنم و منزل‌های ایشان را در جهنم به ایشان می‌نمایند که این منزلی است که اگر معصیت الهی می‌کردید داخل این منازل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ایشان را فَرَح و شادی رو دهد که اگر مرگ در بهشت باشد بمیرند از شادی آنکه از چنین عذابی نجات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منادی ندا کند اهل جهنّم را که به جانب بالا نظر کنید، چون نظر کنند منازل ایشان را در بهشت و نعمتهائی که در آنجا مُقَرّر شده به ایشان بنمایند و بگویند به ایشان که اگر اطاعت الهی می‌کردید این منازل را مُتَصرِّف می‌شدید، پس ایشان را حالی رو دهد از اندوه که اگر مرگ باشد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منازل اهل جهنّم را در بهشت به نیکوکاران دهند و منازل اهل بهشت را در جهنم به بدکاران دهند و اینست تفسیر این آیه که حق‌تعالی در شأن اهل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ایشانند وارثان که به میراث می‌برند بهشت را و در آن مُخَلَّد و پایدار خواهند بود</w:t>
      </w:r>
      <w:r>
        <w:rPr>
          <w:rFonts w:eastAsia="IRNazanin" w:cs="IRNazanin"/>
          <w:color w:val="111111"/>
          <w:sz w:val="28"/>
          <w:szCs w:val="28"/>
          <w:rtl w:val="true"/>
          <w:lang w:bidi="fa-IR"/>
        </w:rPr>
        <w:t>».</w:t>
      </w:r>
      <w:r>
        <w:rPr>
          <w:rStyle w:val="FootnoteAnchor"/>
          <w:rtl w:val="true"/>
        </w:rPr>
        <w:footnoteReference w:id="340"/>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چهارم و نیز از آن حضرت مَرویست که چون اهل بهشت داخل بهشت شوند و اهل جهنم به جهنم درآیند، منادی از جانب رَبُّ العِزَّة ندا کند که 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به صورتی از صورتها درآید خواهید شناخت آنرا؟</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بیارند مرگ را به صورت گوسفند سیاه و سفیدی و در میان بهشت و دوزخ بدارند و به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مرگ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امر فرماید که آن را ذبح نمایند و فرماید که ای اهل بهشت، همیشه در بهشت خواهید بود و شما را مرگ نیست، و ای اهل جهنّم، همیشه در جهنّم خواهید بود و شما را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قول</w:t>
      </w:r>
    </w:p>
    <w:p>
      <w:pPr>
        <w:pStyle w:val="BookText"/>
        <w:rPr/>
      </w:pPr>
      <w:r>
        <w:rPr>
          <w:rFonts w:ascii="IRNazanin" w:hAnsi="IRNazanin" w:eastAsia="IRNazanin"/>
          <w:color w:val="111111"/>
          <w:sz w:val="28"/>
          <w:sz w:val="28"/>
          <w:szCs w:val="28"/>
          <w:rtl w:val="true"/>
          <w:lang w:bidi="fa-IR"/>
        </w:rPr>
        <w:t>خداوند عالمیان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اَنْذِرْهُم یَوْمَ الْحَسْرَةِ اِذْ قُضِیَ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فی غَفْلَةٍ</w:t>
      </w:r>
      <w:r>
        <w:rPr>
          <w:rFonts w:eastAsia="Amiri" w:cs="Amiri" w:ascii="Amiri" w:hAnsi="Amiri"/>
          <w:color w:val="111111"/>
          <w:sz w:val="28"/>
          <w:szCs w:val="28"/>
          <w:rtl w:val="true"/>
          <w:lang w:bidi="ar-SA"/>
        </w:rPr>
        <w:t>...]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 ایشان را از روز حسرت در روزی که کار هر کس منقضی شده باشد و به پایان رسیده باشد و ایشان از آن روز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روز است که حق تعالی اهل بهشت و جهنّم را فرمان دهد همیشه در جای خود باشند و مرگ ایشان را نباشد که در آن روز اهل جهنّم حسرت بَرَند و سودی ندهد و امید ایشان مُنقَطِع گردد</w:t>
      </w:r>
      <w:r>
        <w:rPr>
          <w:rFonts w:eastAsia="IRNazanin" w:cs="IRNazanin"/>
          <w:color w:val="111111"/>
          <w:sz w:val="28"/>
          <w:szCs w:val="28"/>
          <w:rtl w:val="true"/>
          <w:lang w:bidi="fa-IR"/>
        </w:rPr>
        <w:t>.</w:t>
      </w:r>
      <w:r>
        <w:rPr>
          <w:rStyle w:val="FootnoteAnchor"/>
          <w:rtl w:val="true"/>
        </w:rPr>
        <w:footnoteReference w:id="34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از حضرت امیرالمؤمنین‌علیه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معصیت نَقبها در میان آتش زده‌اند،</w:t>
      </w:r>
      <w:r>
        <w:rPr>
          <w:rStyle w:val="FootnoteAnchor"/>
          <w:rtl w:val="true"/>
        </w:rPr>
        <w:footnoteReference w:id="344"/>
      </w:r>
      <w:r>
        <w:rPr>
          <w:rFonts w:ascii="IRNazanin" w:hAnsi="IRNazanin" w:eastAsia="IRNazanin"/>
          <w:color w:val="111111"/>
          <w:sz w:val="28"/>
          <w:sz w:val="28"/>
          <w:szCs w:val="28"/>
          <w:rtl w:val="true"/>
          <w:lang w:bidi="fa-IR"/>
        </w:rPr>
        <w:t xml:space="preserve">و پاهای ایشان را در زنجیر کرده‌اند، و دستهای ایشان را در گردن غُلّ کرده‌اند، و بر بدنهای ایشان پیراهنها از مِسِ گُداخته پوشانیده‌اند و جُبِّه‌ها از آتش برای ایشان بریده‌اند، در میان عذابی گرفتارند که گَرمِیَش به نهایت رسیده و درهای جهنّم را بر روی ایشان بسته‌اند، پس هرگز آن درها را نمی‌گشایند و هرگز نسیمی بر ایشان داخل نمی‌شود و هرگز غمی از ایشان برطرف نمی‌شود، عذاب ایشان پیوسته شدید است و عقاب ایشان همیشه تازه است، نه خانه ایشان فانی می‌شود و نه عمر ایشان به سر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نادَوْا یا مالِکُ</w:t>
      </w:r>
      <w:bookmarkStart w:id="152" w:name="pg73_620"/>
    </w:p>
    <w:p>
      <w:pPr>
        <w:pStyle w:val="BookText"/>
        <w:rPr/>
      </w:pPr>
      <w:bookmarkEnd w:id="152"/>
      <w:r>
        <w:rPr>
          <w:rFonts w:ascii="Amiri" w:hAnsi="Amiri" w:eastAsia="Amiri" w:cs="Amiri"/>
          <w:color w:val="111111"/>
          <w:sz w:val="28"/>
          <w:sz w:val="28"/>
          <w:szCs w:val="28"/>
          <w:rtl w:val="true"/>
          <w:lang w:bidi="ar-SA"/>
        </w:rPr>
        <w:t>لِیَقْضِ عَلَیْنا رَبُّکَ قال اِنَّکُمْ ماکِثُون</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استغاثه می‌کنند که از پروردگار خود بطلب که ما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 که همیشه در این عذاب خواهید بود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ششم به سند معتبر از حضرت صادق‌علیه السلام منقول است که در جهنم چاهی است که اهل جهنم از آن اِستِعاذَه می‌نمایند، و آن جای هر مُتَکَبِّر و جَبّارِ مُعانِد است و هر شیطانِ مُتَمَرِّد و هر مُتَکَبّری که ایمان به روز قیامت نداشته باشد و هر که عداوت آل محمدعلیهم السلام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 کسی که در جهنم عذابش از دیگران سبک‌تر باشد کسی است که در دریای آتش باشد و دو نعل از آتش در پای او باشد و بند نعلینش از آتش باشد که از شدّت حرارت، مغز دماغش مانند دیگ در جوش باشد و گمان کند که از جمیع اهل جهنّم عذابش بدتر است و حال آنکه عذاب او از همه سهل‌تر باشد</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153" w:name="__RefHeading___Toc441178_211673320"/>
      <w:bookmarkStart w:id="154" w:name="_Toc55"/>
      <w:bookmarkEnd w:id="153"/>
      <w:r>
        <w:rPr>
          <w:rtl w:val="true"/>
        </w:rPr>
        <w:t>در ذکر قِصَصِ خائفان‌</w:t>
      </w:r>
      <w:bookmarkEnd w:id="154"/>
    </w:p>
    <w:p>
      <w:pPr>
        <w:pStyle w:val="Heading4"/>
        <w:numPr>
          <w:ilvl w:val="3"/>
          <w:numId w:val="1"/>
        </w:numPr>
        <w:rPr/>
      </w:pPr>
      <w:bookmarkStart w:id="155" w:name="__RefHeading___Toc441180_211673320"/>
      <w:bookmarkStart w:id="156" w:name="_Toc56"/>
      <w:bookmarkEnd w:id="155"/>
      <w:r>
        <w:rPr>
          <w:rtl w:val="true"/>
        </w:rPr>
        <w:t>قصه اول‌</w:t>
      </w:r>
      <w:bookmarkEnd w:id="15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به سند معتبر از حضرت علی بن الحسین‌علیه السلام روایت کرده است که شخصی با اهلش در کشتی سوار شدند و کشتی ایشان شکست و</w:t>
      </w:r>
    </w:p>
    <w:p>
      <w:pPr>
        <w:pStyle w:val="BookText"/>
        <w:rPr/>
      </w:pPr>
      <w:r>
        <w:rPr>
          <w:rFonts w:ascii="IRNazanin" w:hAnsi="IRNazanin" w:eastAsia="IRNazanin"/>
          <w:color w:val="111111"/>
          <w:sz w:val="28"/>
          <w:sz w:val="28"/>
          <w:szCs w:val="28"/>
          <w:rtl w:val="true"/>
          <w:lang w:bidi="fa-IR"/>
        </w:rPr>
        <w:t>جمیع اهل آن کشتی غرق شدند مگر زن آن مرد که بر تخته‌ای بند شد و به جزیره‌ای از جزائر بحر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جزیره مرد راهزن فاسقی که از هیچ فسقی نمی‌گذشت چون نظرش بر آن زن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اِنسی یا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با آن زن سخن نگفت و بر او چسبید و به هیئت مجامعت درآمد، چون متوجه آن عمل قبیح شد دید که آن زن اِضطِراب می‌کند و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چرا اضطراب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اشاره به آسمان کرد که از خداوند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هرگز مثل این کار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عزّت خدا سوگند که هرگز زنا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چنین کاری نکرده‌ای چنین از خدا می‌ترسی و حال آنکه به اختیار تو نیست و تو را به جبر بر این کار داشته‌ام، پس من اَولایم به ترسیدن و سزاوارترم به خائف بودن، پس برخاست و ترک آن عمل نمود و هیچ به آن زن سخن نگفت و به سوی خانه خود روان شد و در خاطر داشت که توبه کند و پشیمان بود از کرده‌های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راه به راهبی برخورد و با او رفیق شد، چون پاره‌ای راه رفتند آفتاب بسیار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آن جوان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بسیار گرم است، دعا کن که خدا ابری فرستد که ما را سایه افکند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خدا حسنه‌ای نیست و کار خیری نکرده‌ام که جرأت کنم و از خدا حاجتی طلب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می‌کنم تو آمین بگو، چنین کردند</w:t>
      </w:r>
      <w:r>
        <w:rPr>
          <w:rFonts w:eastAsia="IRNazanin" w:cs="IRNazanin"/>
          <w:color w:val="111111"/>
          <w:sz w:val="28"/>
          <w:szCs w:val="28"/>
          <w:rtl w:val="true"/>
          <w:lang w:bidi="fa-IR"/>
        </w:rPr>
        <w:t>.</w:t>
      </w:r>
      <w:bookmarkStart w:id="157" w:name="pg73_624"/>
    </w:p>
    <w:p>
      <w:pPr>
        <w:pStyle w:val="BookText"/>
        <w:rPr/>
      </w:pPr>
      <w:bookmarkEnd w:id="157"/>
      <w:r>
        <w:rPr>
          <w:rFonts w:ascii="IRNazanin" w:hAnsi="IRNazanin" w:eastAsia="IRNazanin"/>
          <w:color w:val="111111"/>
          <w:sz w:val="28"/>
          <w:sz w:val="28"/>
          <w:szCs w:val="28"/>
          <w:rtl w:val="true"/>
          <w:lang w:bidi="fa-IR"/>
        </w:rPr>
        <w:t>بعد از اندک زمانی ابری بر سر ایشان پیدا شد و در سایه آن ابر می‌رفتند، چون بسیاری راه رفتند راه ایشان جدا شد و جوان به راهی رفت و راهب به راه دیگر رفت، و آن ابر با جوان روان شد و راهب در آفتاب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 بودی که دعای تو مستجاب شد و دعای من مستجاب نشد، بگو چه کار کرده‌ای که مستحقّ این کرامت شده‌ای؟</w:t>
      </w:r>
    </w:p>
    <w:p>
      <w:pPr>
        <w:pStyle w:val="BookText"/>
        <w:rPr/>
      </w:pPr>
      <w:r>
        <w:rPr>
          <w:rFonts w:ascii="IRNazanin" w:hAnsi="IRNazanin" w:eastAsia="IRNazanin"/>
          <w:color w:val="111111"/>
          <w:sz w:val="28"/>
          <w:sz w:val="28"/>
          <w:szCs w:val="28"/>
          <w:rtl w:val="true"/>
          <w:lang w:bidi="fa-IR"/>
        </w:rPr>
        <w:t>جوان قصه خود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خوف خدا ترک معصیت او کردی خدا گناهان گذشته تو را آمرزیده است، سعی کن که بعد از این خوب باشی</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158" w:name="__RefHeading___Toc441182_211673320"/>
      <w:bookmarkStart w:id="159" w:name="_Toc57"/>
      <w:bookmarkEnd w:id="158"/>
      <w:r>
        <w:rPr>
          <w:rtl w:val="true"/>
        </w:rPr>
        <w:t>قصه دوم‌</w:t>
      </w:r>
      <w:bookmarkEnd w:id="159"/>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روایت کرده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به خدمت حضرت رسول‌صلی الله علیه وآله وسلم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فرمود و گفت یا معاذ سبب گریه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سرای، جوان پاکیزه خوش صورتی ایستاده و بر جوانی خود گریه می‌کند مانند زنی که فرزندش مرده باشد و می‌خواهد به خدمت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بیاورش</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معاذ رفت و آن جوان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جوان بیامد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فرمود، و پرسید که ای جوان چرا گریه می‌کنی؟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نگریم و حال آنکه گناه بسیار کرده‌ام که اگر حق‌تعالی به بعضی از آنها مرا مؤاخذه نماید مرا به جهنّم خواهد برد و گمان من این است که مرا مؤاخذه خواهد کرد و نخواهد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خدا شرک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اینکه به او مشرک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را به ناحق کشته‌ای؟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گناهانت را می‌آمرزد اگر مانند کوهها باشد در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از کوهها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گناهانت را می‌آمرزد اگر چه مثل زمینهای هفتگانه و دریاها و درختان و آنچه در زمین است از مخلوقات خدا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نیز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گناهانت را می‌آمرزد اگر چه مثل آسمان‌ها و ستارگان و مثل عرش و کرسی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نیز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غضبناک به سوی او نظر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گناهان تو عظیم‌تر است یا پروردگار تو؟ پس آن جوان بر روی در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 هیچ چیز از پروردگار من عظیم‌تر نیست و او از همه چیز بزرگوارتر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می‌آمرزد گناهان عظیم را به غیر از پروردگار عظیم؟ جوان گفت که نه واللَّه یا رسول اللَّه،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خود را نمی‌گویی؟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بود که قبرها را می‌شکافتم و کفن مرده‌ها را می‌دزدیدم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دختری از انصار مُرد،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درآمد</w:t>
      </w:r>
    </w:p>
    <w:p>
      <w:pPr>
        <w:pStyle w:val="BookText"/>
        <w:rPr/>
      </w:pPr>
      <w:r>
        <w:rPr>
          <w:rFonts w:ascii="IRNazanin" w:hAnsi="IRNazanin" w:eastAsia="IRNazanin"/>
          <w:color w:val="111111"/>
          <w:sz w:val="28"/>
          <w:sz w:val="28"/>
          <w:szCs w:val="28"/>
          <w:rtl w:val="true"/>
          <w:lang w:bidi="fa-IR"/>
        </w:rPr>
        <w:t>رفتم و قبر او را شکافتم و او را بیرون آوردم و کفنش را برداشتم و او را عریان در کنار قبر گذاشتم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شیطان مرا وسوسه کرد و او را در نظر من زینت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سفیدی بدنش را ندیدی؟ و فربهی رانش را ندیدی؟ و مرا چنین وسوسه می‌کرد تا برگشتم و با او وَطی کردم، و او را با آن حال گذاشتم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از پشت سر خود شنیدم که می‌گفت که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از حاکم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من و تو، به مخاصمه نزد او بایستیم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چنین عریان در میان مردگان گذاشتی و از قبرم بدر آوردی و کَفَنم را دزدیدی و مرا گذاشتی که با جنابت 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جوانی تو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اعمال گمان ندارم که بوی بهشت را بشنوم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Style w:val="FootnoteAnchor"/>
          <w:rtl w:val="true"/>
        </w:rPr>
        <w:footnoteReference w:id="349"/>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به آتش تو بسوزم، چه بسیار نزدیکی تو،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مکرّر این را می‌فرمودند تا آن جوان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بازارِ مدینه آمد و توشه گرفت و به یکی از کوههای مدینه رفت و پلاسی پوشید و مشغول عبادت شد و دستهایش را در گردن غُلّ کرد و فریاد می‌کرد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هذا عَبدُکَ بُهلُولُ، بَیْنَ یَدَیْکَ مَغلُولٌ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اینک بنده تو است بهلول که در خدمت تو ایستاده و دستش را در گردن خود غُلّ کرده،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می‌شناسی و گناه مرا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شدم و به نزد پیغمبرت رفتم و اظهار توبه کردم، مرا دور کرد و خوف مرا زیاده کرد، پس سؤال می‌کنم از تو، بحقِّ نامهای بزرگوارت و به جلال و عظمتِ پادشاهیت که مرا از امید من ناامید نگردانی، ای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مرا باطل نگردانی و مرا از رحمت خود مأیوس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چهل شبانه روز این را می‌گفت و می‌گریست و درندگان و حیوانات بر او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روز تمام شد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چه کردی؟ اگر دعای مرا مستجاب گردانیده‌ای و گناه مرا آمرزیده‌ای به پیغمبرت وحی فرما که من بدانم و اگر دعای من مستجاب نشده و آمرزیده نشده‌ام و می‌خواهی مرا عقاب کنی، پس آتشی بفرست که مرا بسوزاند، یا به عقوبتی مرا در دنیا مبتلا کن و از فضیحت روز قیامت مرا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عالمیان این آیه را بر قبول توبه او فرستاد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اِذا فَعَلُوا فاحِشَةً اَوْ ظَلَمُوا اَنْفُسَهُمْ ذَکَرُوا اللَّهَ فَاسْتَغْفَرُوا لِذِنُوبِهِمْ وَ مَنْ یَغْفِرُ الذُّنُوبَ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اَجْرُ الْعامِلین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وقتی مرتکب عملی زشت شوند، یا به خود ستم کنند، به یاد خدا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گناهان خود، طلب آمرزش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جز خدا که گناهان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 اصرار نمی‌ورزند با آنکه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آمرزش پروردگار، و بهشت‌هایی است که از زیر درختانش، نهرهایی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چه نیکوست پاداش اهل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نازل شد حضرت بیرون آمدند و می‌خواندند و تبسّم می‌فرمودند و احوال بهلول را می‌پرسیدند،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در فلان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صحابه متوجّه آن کوه شدند و بر آن کوه بالا رفتند، دیدند که آن جوان در میان دو سنگ ایستاده و دست‌ها را در گردن بسته و رویش از حرارت آفتاب سیاه شده و مژه‌های چشمش از بسیاری گریه ریخته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مرا نیکو ساختی، و مرا به صورت نیکو خلق کردی، کاش می‌دانستم که نسبت به من چه اراده داری، آیا مرا در آتش خواهی سوزاند، یا در جوار خود در بهشت مرا ساکن خواهی گردانید؟ اِلها، احسان نسبت به من بسیار کرده‌ای و حقّ نعمت بسیار بر من داری، دریغا اگر می‌دانستم که آخر امر من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عزّت به بهشت خواهی برد یا به مذلّت به جهنّم خواهی فرستاد؟ اِلها گناه من از آسمانها و زمین و کُرسِیّ واسع و عرشِ عظیم بزرگتر است، چه بودی اگر می‌دانستم که گناه مرا خواهی آمرزید یا در قیامت مرا رسوا خواهی کرد؟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باب سخنان می‌گفت و می‌گریست و خاک بر سر می‌ریخت و</w:t>
      </w:r>
    </w:p>
    <w:p>
      <w:pPr>
        <w:pStyle w:val="BookText"/>
        <w:rPr/>
      </w:pPr>
      <w:r>
        <w:rPr>
          <w:rFonts w:ascii="IRNazanin" w:hAnsi="IRNazanin" w:eastAsia="IRNazanin"/>
          <w:color w:val="111111"/>
          <w:sz w:val="28"/>
          <w:sz w:val="28"/>
          <w:szCs w:val="28"/>
          <w:rtl w:val="true"/>
          <w:lang w:bidi="fa-IR"/>
        </w:rPr>
        <w:t>حیوانات و درندگان بر دورش حلقه زده بودند و مرغان بر سرش صف زده بودند و در گریه با او موافقت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نزدیک او رفتند و دستش را از گردنش گشودند، و خاک را به دست مبارک از سرش پاک کردند و فرمودند که ای بهلول، بشارت باد تو را که تو آزاد کرده خدایی از آتش جهنم پس به صحابه فرمودند که تدارک گناهان را همچون او بکنید چنانچه بهلول کرد و آیه را بر او خواندند و او را به بهشت بشارت فرمودند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مؤلف گوید که علامه 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خبر، کلامی فرموده که مُلَخَّصَش این است که باید دانست که توبه را شرایط و بواعث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باعث توبه که آدمی را بر توبه می‌دارد آنست که تفکر نماید در عظمت خداوندی که معصیت او کرده است و در عظمت گناهانی که مرتکب آنها شده است و در عقوبات گناهان و نتیجه‌هایِ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آنها که در آیات و اخبار وارد شده است، پس این تفکّر باعث ندامت او شود و این ندامت او را باعث می‌شود بر سه چیز، که توبه، مُرَکّبِ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تعلق به حال دارد که ألحال ترک کند آن گناهان را که مرتکب آنها بوده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آینده که عزم را جزم بکند که بعد از این عَوْد به</w:t>
      </w:r>
    </w:p>
    <w:p>
      <w:pPr>
        <w:pStyle w:val="BookText"/>
        <w:rPr/>
      </w:pPr>
      <w:r>
        <w:rPr>
          <w:rFonts w:ascii="IRNazanin" w:hAnsi="IRNazanin" w:eastAsia="IRNazanin"/>
          <w:color w:val="111111"/>
          <w:sz w:val="28"/>
          <w:sz w:val="28"/>
          <w:szCs w:val="28"/>
          <w:rtl w:val="true"/>
          <w:lang w:bidi="fa-IR"/>
        </w:rPr>
        <w:t>این گناهان نکند تا آخر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گذشته که پشیمان باشد از گذشته‌ها و تدارک گذشته‌ها بکند اگر تدارک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گناهانیکه از آن توبه واقع می‌شود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گناهی باشد که مستلزمِ حکمِ دیگر به غیر از عقوبت آخرت نباشد، مانند پوشیدن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انگشتر طلا به دست کردن برای مردان که در توبه آن همین ندامت و عزمِ بر نکردن کافی است برای برطرف شدن عقابِ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مستلزمِ حکمِ دیگر هست و آن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 خدا است، یا حقّ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خداوند تعالی است یا حقّ مالی است، مثل آنکه گناهی کرده است که می‌باید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آزاد کند، پس اگر قادر بر آن باشد تا به عمل نیاورد به محض ندامت، رفع عقاب از او نمی‌شود، و واجب است که آن کفّاره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حق غیر مالی است مثل آنکه نماز یا روزه از او فوت شده است می‌باید قضای آنها را بجا آورد و اگر کاری کرده است که حدّی خدا بر آن مقرّر ساخته است، مثل آنکه شراب خورده است، پس اگر پیش حاکم شرع ثابت نشده است اختیار دارد می‌خواهد توبه می‌کند میان خود و خدا و اظهار آن نمی‌کند و می‌خواهد نزد حاکم اقرار می‌کند که او را حدّ بزند و اظهار نکردن بهتر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حق الناس باشد، اگر حقّ مالی است واجب است که به صاحب مال یا وارث او برساند و اگر حقّ غیر مالی باشد، اگر کسی را گمراه کرده</w:t>
      </w:r>
      <w:bookmarkStart w:id="160" w:name="pg73_637"/>
    </w:p>
    <w:p>
      <w:pPr>
        <w:pStyle w:val="BookText"/>
        <w:rPr/>
      </w:pPr>
      <w:bookmarkEnd w:id="160"/>
      <w:r>
        <w:rPr>
          <w:rFonts w:ascii="IRNazanin" w:hAnsi="IRNazanin" w:eastAsia="IRNazanin"/>
          <w:color w:val="111111"/>
          <w:sz w:val="28"/>
          <w:sz w:val="28"/>
          <w:szCs w:val="28"/>
          <w:rtl w:val="true"/>
          <w:lang w:bidi="fa-IR"/>
        </w:rPr>
        <w:t>است می‌باید او را ارشاد کند، و اگر حدّی باشد مثل اینکه فحش گفته است، پس اگر آن شخص عالم باشد به اینکه این اهانت نسبت به او واقع شده است می‌باید تمکین خود بکند از برای حدّ و اگر نداند، خلاف است میان علما و اکثر را اعتقاد این است که گفتن به او باعث آزار و اهانت اوست و لازم نیست، همچنین اگر غیبت کسی کرده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161" w:name="__RefHeading___Toc441184_211673320"/>
      <w:bookmarkStart w:id="162" w:name="_Toc58"/>
      <w:bookmarkEnd w:id="161"/>
      <w:r>
        <w:rPr>
          <w:rtl w:val="true"/>
        </w:rPr>
        <w:t>قصه سوم‌</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روزی حضرت رسول‌صلی الله علیه وآله وسلم در سایه درختی نشسته بودند در روز بسیار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شخصی آمد و جامه‌های خود را کند و در زمین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داغ می‌غلطید و گاهی شکم خود را و گاهی پیشانی خود را بر زمین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می‌مالید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عذاب الهی از این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او نظر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جامه‌های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طلبیدند و فرمودند که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تو دیدم که از دیگری ندیده‌ام چه چیز تو را باعث بر این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الهی مرا باعث این شد، و به نفس خود این گرمی را چشانیدم که بداند عذاب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شدیدتر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ترسیده‌ای آنچه شرط ترسیدن است، و به درستیکه پروردگار تو مباهات کرد به تو با ملائکه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bookmarkStart w:id="163" w:name="pg73_639"/>
    </w:p>
    <w:p>
      <w:pPr>
        <w:pStyle w:val="BookText"/>
        <w:rPr/>
      </w:pPr>
      <w:bookmarkEnd w:id="163"/>
      <w:r>
        <w:rPr>
          <w:rFonts w:ascii="IRNazanin" w:hAnsi="IRNazanin" w:eastAsia="IRNazanin"/>
          <w:color w:val="111111"/>
          <w:sz w:val="28"/>
          <w:sz w:val="28"/>
          <w:szCs w:val="28"/>
          <w:rtl w:val="true"/>
          <w:lang w:bidi="fa-IR"/>
        </w:rPr>
        <w:t>اصحاب خود فرمود که نزدیک این مرد روید تا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او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 امر همه را بر هدایت، و تقوا را توشه ما گردان و بازگشت ما را به سوی بهشت گردان</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164" w:name="__RefHeading___Toc441186_211673320"/>
      <w:bookmarkStart w:id="165" w:name="_Toc59"/>
      <w:bookmarkEnd w:id="164"/>
      <w:r>
        <w:rPr>
          <w:rtl w:val="true"/>
        </w:rPr>
        <w:t>قصه چهارم‌</w:t>
      </w:r>
      <w:bookmarkEnd w:id="165"/>
    </w:p>
    <w:p>
      <w:pPr>
        <w:pStyle w:val="BookText"/>
        <w:rPr/>
      </w:pPr>
      <w:r>
        <w:rPr>
          <w:rFonts w:ascii="IRNazanin" w:hAnsi="IRNazanin" w:eastAsia="IRNazanin"/>
          <w:color w:val="111111"/>
          <w:sz w:val="28"/>
          <w:sz w:val="28"/>
          <w:szCs w:val="28"/>
          <w:rtl w:val="true"/>
          <w:lang w:bidi="fa-IR"/>
        </w:rPr>
        <w:t xml:space="preserve">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منقول است که زن زناکاری در میان بنی‌اسرائیل بود که بسیاری از جوانان بنی‌اسرائیل را مفتون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بعضی از آن جوانان گفتند که اگر فلان عابد مشهور، این را ببیند فریفته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چون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به خانه نروم تا او را مفتون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شب قصد منزل آن عابد نمود و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عابد، مرا امشب پناه ده که در منزل تو شب را به روز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اِبا نمود، آن زن گفت که بعضی از جوانان بنی‌اسرائیل با من قصد زنا دارند و از ایشان گریخته‌ام و اگر در نمی‌گشایی ایشان می‌رسند به من و فضیحت می‌رسانند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چون این سخن را شنید در را گشود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زن به منزل عابد درآمد جامه‌های خود را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عابد حُسن و جمال او را مشاهده نمود از شوق بی‌اختیار شد و دست به او رسانید و در حال، مُتَذَکِّر شد و دست از او برداشت و دیگی در بار داشت که آتش در زیر آن می‌سوخت، رفت و دست خود را در زیر دیگ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که چه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می‌سوزانم به جزای آن خطایی که از من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بیرون شتافت و بنی‌اسرائیل</w:t>
      </w:r>
      <w:bookmarkStart w:id="166" w:name="pg73_641"/>
    </w:p>
    <w:p>
      <w:pPr>
        <w:pStyle w:val="BookText"/>
        <w:rPr/>
      </w:pPr>
      <w:bookmarkEnd w:id="166"/>
      <w:r>
        <w:rPr>
          <w:rFonts w:ascii="IRNazanin" w:hAnsi="IRNazanin" w:eastAsia="IRNazanin"/>
          <w:color w:val="111111"/>
          <w:sz w:val="28"/>
          <w:sz w:val="28"/>
          <w:szCs w:val="28"/>
          <w:rtl w:val="true"/>
          <w:lang w:bidi="fa-IR"/>
        </w:rPr>
        <w:t>را خبر کرد که عابد دست خود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بیامدند دستش تمام سوخته بود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167" w:name="__RefHeading___Toc441188_211673320"/>
      <w:bookmarkStart w:id="168" w:name="_Toc60"/>
      <w:bookmarkEnd w:id="167"/>
      <w:r>
        <w:rPr>
          <w:rtl w:val="true"/>
        </w:rPr>
        <w:t>قصه پنجم‌</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بن الزُّبَیر روایت کرده است که گفت روزی در مسجد رسول‌صلی الله علیه وآله وسلم با جمعی از صحابه نشسته بودیم پس یاد کردیم اعمال و عبادات اهل بدر و اهل بیعت رضوان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أبُوالدَّرداء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خبر دهم شما را به کسی که مالش از همه صحابه کمتر و عملش بیشتر و سعیش در عبادت زیاده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را گفت، همگی رو از او گردانیدند، پس شخصی از انصار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که هیچکس با تو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دیده بودم گفتم، شما نیز هر چه دیده‌اید از دیگران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شبی در نخلستانِ بَنِی‌النَّجّار به خدمت آن حضرت رسیدم که از دوستان کناره کرده بود و در پشت درختان خرما پنهان گردیده بود و به آواز حزین و نغمه دردناک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گناهان هلاک کننده که حلم کردی از آنکه در مقابل آنها عقوبت کنی مرا، </w:t>
      </w:r>
      <w:r>
        <w:rPr>
          <w:rStyle w:val="FootnoteAnchor"/>
          <w:rtl w:val="true"/>
        </w:rPr>
        <w:footnoteReference w:id="355"/>
      </w:r>
      <w:r>
        <w:rPr>
          <w:rFonts w:ascii="IRNazanin" w:hAnsi="IRNazanin" w:eastAsia="IRNazanin"/>
          <w:color w:val="111111"/>
          <w:sz w:val="28"/>
          <w:sz w:val="28"/>
          <w:szCs w:val="28"/>
          <w:rtl w:val="true"/>
          <w:lang w:bidi="fa-IR"/>
        </w:rPr>
        <w:t>و چه بسیار بدیها که از من صادر</w:t>
      </w:r>
    </w:p>
    <w:p>
      <w:pPr>
        <w:pStyle w:val="BookText"/>
        <w:rPr/>
      </w:pPr>
      <w:r>
        <w:rPr>
          <w:rFonts w:ascii="IRNazanin" w:hAnsi="IRNazanin" w:eastAsia="IRNazanin"/>
          <w:color w:val="111111"/>
          <w:sz w:val="28"/>
          <w:sz w:val="28"/>
          <w:szCs w:val="28"/>
          <w:rtl w:val="true"/>
          <w:lang w:bidi="fa-IR"/>
        </w:rPr>
        <w:t>شد و کرم کردی و رسوا نکردی</w:t>
      </w:r>
      <w:r>
        <w:rPr>
          <w:rStyle w:val="FootnoteAnchor"/>
          <w:rtl w:val="true"/>
        </w:rPr>
        <w:footnoteReference w:id="356"/>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من در معصیت تو بسیار گذشت و گناهان من در نامه اعمال عظیم شد، پس من غیر از آمرزش تو امید ندارم و به غیر خشنودی تو آرزو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 صدا رفتم، دانستم که حضرت امیرالمؤمنین‌علیه السلام است، پس در پشت درختان پنهان شدم و آن حضرت رکعات بسیار نماز گزاردند، چون فارغ شدند مشغول دعا و گریه و مناجات شدند، و از جمله آنچه می‌خواندند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عفو و بخشش تو فکر می‌کنم گناه بر من آسان می‌شود و چون عذاب عظیم تو را به یاد بیاورم بلیّه خطاها بر من عظیم می‌شود، آه اگر بخوانم در نامه‌های عمل خود گناهی چند را که فراموش کرده‌ام و تو آنها را اِحصا فرموده‌ای، پس بفرمایی به ملائکه که بگیرید او را، پس وای بر چنین گرفته شده و اسیری که عشیره او، او را نجات نمی‌توانند بخشید و قبیله او به فریادش نمی‌توانند رسید و جمیع اهل محشر بر او رحم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آتشی که جگرها را و گُرده‌ها را بریان می‌کند، آه از آتشی که می‌کَنَد پوستهای سر را، آه از فرو گیرنده از زبانه‌های جهنّم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بسیار گریست تا آنکه دیگر صدا و حرکت از آن حضرت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خواب بر آن حضرت غالب شد از بسیاری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که برای نمازِ فَجر او را بیدار کنم، چندان که حرکت دادم آن جناب را، حرکت نفرمود و به مثابه چوب خشک، جسد مبارکش بی حسّ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دویدم به جانب خانه آن</w:t>
      </w:r>
    </w:p>
    <w:p>
      <w:pPr>
        <w:pStyle w:val="BookText"/>
        <w:rPr/>
      </w:pPr>
      <w:r>
        <w:rPr>
          <w:rFonts w:ascii="IRNazanin" w:hAnsi="IRNazanin" w:eastAsia="IRNazanin"/>
          <w:color w:val="111111"/>
          <w:sz w:val="28"/>
          <w:sz w:val="28"/>
          <w:szCs w:val="28"/>
          <w:rtl w:val="true"/>
          <w:lang w:bidi="fa-IR"/>
        </w:rPr>
        <w:t xml:space="preserve">حضرت و خبر را به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او چون بود؟ من آنچه دیده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ابُو دَرداء، این غشی است که در غالب اوقات او را از ترس الهی 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آبی آوردند و بر روی آن حضرت پاشیدند، به هوش باز آمد، و نظر به سوی من فرمود و من می‌گریستم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می‌گریی ای ابودرداء؟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می‌بینم که تو با خود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مرا که به سوی حساب بخوانند، و در هنگامی که گناه کاران یقین به عذاب خود داشته باشند و ملائکه غِلاظ و زبانیه تندخو، مرا احاطه کرده باشند و نزد خداوند جبّار مرا بدارند، و جمیع دوستان در آن حال مرا واگذارند و اهل دنیا همه بر من رحم کنند، هرآینه در آن روز بر من بیشتر رحم خواهی کرد که نزد خداوندی ایستاده باشم که هیچ امری بر او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چنین عبادتی از هیچ یک اصحاب پیغمبرصلی الله علیه وآله وسلم ندیدم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مؤلف گوید که من شایسته دیدم که این مناجات از آن حضرت را به همان الفاظ که خود آن جناب می‌خواند نقل کنم تا هر کس خواسته باشد در دل شب در وقت تهجّدِ خود آن را بخواند، چنانکه شیخنا البهایی‌رحمه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 و آن مناجات شریف این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کَمْ مِنْ مُوبِقَةٍ حَلُمْتَ عَنْ مُقابَلَتِها بِنَقِمَتِکَ وَ کَمْ مِنْ</w:t>
      </w:r>
      <w:bookmarkStart w:id="169" w:name="pg73_647"/>
    </w:p>
    <w:p>
      <w:pPr>
        <w:pStyle w:val="BookText"/>
        <w:rPr/>
      </w:pPr>
      <w:bookmarkEnd w:id="169"/>
      <w:r>
        <w:rPr>
          <w:rFonts w:ascii="Amiri" w:hAnsi="Amiri" w:eastAsia="Amiri" w:cs="Amiri"/>
          <w:color w:val="111111"/>
          <w:sz w:val="28"/>
          <w:sz w:val="28"/>
          <w:szCs w:val="28"/>
          <w:rtl w:val="true"/>
          <w:lang w:bidi="ar-SA"/>
        </w:rPr>
        <w:t>جَریرَةٍ تَکَرَّمْتَ عَنْ کَشفِها بِکَرَمِکَ، اِلهی اِنْ طالَ فی عِصْیانِکَ عُمْری وَ عَظُمَ فِی الصُّحُفِ ذَنْبی فَما اَنَا مُؤَمِّلٌ غَیْرَ غُفْرانِکَ، وَ لا اَنَا بِراجٍ غَیْرَ رِضْوانِکَ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اُفَکِّرُ فی عَفْوِکَ فَتَهُونُ عَلَیَّ خَطیئَتی ثُمَّ اَذْکُرُ الْعَظیمَ مِنْ اَخْذِکَ فَتَعْظُمُ عَلَیَّ بَلِیَّتی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اِنْ اَنَا قَرَأْتُ فِی الصُّحُفِ سَیِّئَةً اَنَا ناسیها وَ اَنْتَ مُحْصیها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فَیالَهُ مِنْ مَأْخُوذٍ لا تُنْجیهِ عَشیرَتُهُ وَ لا تَنْفَعُهُ قبیلَتُهُ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یَرْحَمُهُ الْمَلَأُ اِذا اُذِنَ فیهَ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معلوم باشد که به جای کلمه لهبات، ملهبات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نارٍ تُنْضِجُ الْاَکْبادَ وَ الْکُلی آهْ مِنْ نارٍ نَزَّاعَةٍ لِلشَّوی آهْ مِنْ غَمْرَةٍ مِنْ لَهَباتِ لَظی</w:t>
      </w:r>
      <w:r>
        <w:rPr>
          <w:rFonts w:eastAsia="Amiri" w:cs="Amiri" w:ascii="Amiri" w:hAnsi="Amiri"/>
          <w:color w:val="111111"/>
          <w:sz w:val="28"/>
          <w:szCs w:val="28"/>
          <w:rtl w:val="true"/>
          <w:lang w:bidi="ar-SA"/>
        </w:rPr>
        <w:t>».</w:t>
      </w:r>
      <w:r>
        <w:rPr>
          <w:rStyle w:val="FootnoteAnchor"/>
          <w:rtl w:val="true"/>
        </w:rPr>
        <w:footnoteReference w:id="359"/>
      </w:r>
    </w:p>
    <w:p>
      <w:pPr>
        <w:pStyle w:val="Heading4"/>
        <w:numPr>
          <w:ilvl w:val="3"/>
          <w:numId w:val="1"/>
        </w:numPr>
        <w:rPr/>
      </w:pPr>
      <w:bookmarkStart w:id="170" w:name="__RefHeading___Toc441190_211673320"/>
      <w:bookmarkStart w:id="171" w:name="_Toc61"/>
      <w:bookmarkEnd w:id="170"/>
      <w:r>
        <w:rPr>
          <w:rtl w:val="true"/>
        </w:rPr>
        <w:t>قصه ششم‌</w:t>
      </w:r>
      <w:bookmarkEnd w:id="17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صادق‌علیه السلام منقول است که روزی حضرت رسول‌صلی الله علیه وآله وسلم در مسجد، نماز صبح گزاردند، پس نظر کردند به سوی جوانی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سرش از بسیاری بی‌خوابی به زیر می‌آید و رنگ رویش زرد شده و بدنش نحیف گشته و چشمهایش در سرش فرو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از او پرسیدند که به چه حال صبح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 و چه حال داری ای حارثه؟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کرده‌ام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 که دعوی کنند، حقیقتی و علامتی و گواهی هست، حقیقت و علامت یقین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یقین 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پیوسته مرا محزون و غمگین دارد و شبها مرا بیدار دارد و روزهای گرم مرا به روزه می‌دارد و دل من از دنیا روی گردانیده، و آنچه در دنیا است مکروه دل من گردیده و یقین من به مرتبه‌ای رسیده که گویا می‌بینم عرش خداوندم را که برای حساب در محشر نصب کرده‌اند و خلایق همه محشور شده‌اند و گویا من در میان ایشانم، و گویا می‌بینم اهل بهشت را که تَنَعُّم می‌نمایند در بهشت و در کرسی‌ها نشسته با یکدیگر آشنایی می‌کنند و صحبت می‌دارند و تکیه کرده‌اند، و گویا می‌بینم اهل جهنم را که در میان جهنم مُعَذَّبَند و استغاثه و فریاد می‌کنند و گویا زفیر آواز جهنّم در گوش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اصحاب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خدا دل او را به نور ایمان منّور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بر این حال که داری ثابت باش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دعا کن که حق تعالی شهادت را روزی 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شد حضرت، او را با جناب جعفر به جهاد فرستاد و بعد از نه نفر شهید شد</w:t>
      </w:r>
      <w:r>
        <w:rPr>
          <w:rFonts w:eastAsia="IRNazanin" w:cs="IRNazanin"/>
          <w:color w:val="111111"/>
          <w:sz w:val="28"/>
          <w:szCs w:val="28"/>
          <w:rtl w:val="true"/>
          <w:lang w:bidi="fa-IR"/>
        </w:rPr>
        <w:t>.</w:t>
      </w:r>
      <w:r>
        <w:rPr>
          <w:rStyle w:val="FootnoteAnchor"/>
          <w:rtl w:val="true"/>
        </w:rPr>
        <w:footnoteReference w:id="360"/>
      </w:r>
      <w:bookmarkStart w:id="172" w:name="pg73_650"/>
    </w:p>
    <w:p>
      <w:pPr>
        <w:pStyle w:val="Heading3"/>
        <w:numPr>
          <w:ilvl w:val="2"/>
          <w:numId w:val="1"/>
        </w:numPr>
        <w:rPr/>
      </w:pPr>
      <w:bookmarkStart w:id="173" w:name="__RefHeading___Toc441192_211673320"/>
      <w:bookmarkStart w:id="174" w:name="_Toc62"/>
      <w:bookmarkEnd w:id="172"/>
      <w:bookmarkEnd w:id="173"/>
      <w:r>
        <w:rPr>
          <w:rtl w:val="true"/>
        </w:rPr>
        <w:t>در ذکر چند مَثَلی که موجب تَنَبُّهِ مؤمنان است‌</w:t>
      </w:r>
      <w:bookmarkEnd w:id="174"/>
    </w:p>
    <w:p>
      <w:pPr>
        <w:pStyle w:val="Heading4"/>
        <w:numPr>
          <w:ilvl w:val="3"/>
          <w:numId w:val="1"/>
        </w:numPr>
        <w:rPr/>
      </w:pPr>
      <w:bookmarkStart w:id="175" w:name="__RefHeading___Toc441194_211673320"/>
      <w:bookmarkStart w:id="176" w:name="_Toc63"/>
      <w:bookmarkEnd w:id="175"/>
      <w:r>
        <w:rPr>
          <w:rtl w:val="true"/>
        </w:rPr>
        <w:t>مَثَلِ اول‌</w:t>
      </w:r>
      <w:bookmarkEnd w:id="176"/>
    </w:p>
    <w:p>
      <w:pPr>
        <w:pStyle w:val="BookText"/>
        <w:rPr/>
      </w:pPr>
      <w:r>
        <w:rPr>
          <w:rFonts w:ascii="IRNazanin" w:hAnsi="IRNazanin" w:eastAsia="IRNazanin"/>
          <w:color w:val="111111"/>
          <w:sz w:val="28"/>
          <w:sz w:val="28"/>
          <w:szCs w:val="28"/>
          <w:rtl w:val="true"/>
          <w:lang w:bidi="fa-IR"/>
        </w:rPr>
        <w:t>بُلُوهِر گفته که شنیده‌ام که مردی را فیل مستی در قفا بود و آن می‌گریخت و فیل از پی او می‌شتافت تا آنکه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مضطر شده، خود را در چاهی آویخت و چنگ زد به دو شاخه‌ای که در کنار چاه روئیده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دید که در اصلِ آنها دو موش بزرگ که یکی سفید است و دیگری سیاه، مشغولند به قطع کردن ریشه‌های آن دو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در زیر پای خود افکند دید که چهار افعی سر از سوراخهای خود بیرون کرده‌اند، چون نظر به قعر چاه انداخت دید که اژدهایی دهان گشوده است که چون در چاه افتد او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بالا کرد، دید که در سر آن دو شاخ، اندکی از عسل آلوده است، پس مشغول شد به لیسیدن آن عسل، و لذّت و شیرینی آن عسل او را غافل گردانید از آن مارها که نمی‌داند چه وقت او را خواهند گزید و از فکرِ آن اژدها که نمی‌داند حال او چون خواهد بود وقتی که در کام او افتد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چاه، دنیا است که پر است از آفتها و بلاها و مصیبت‌ها و آن دو شاخ، عمر آدمی است، و آن دو موش سیاه و سفید شب و روزند که عمر آدمی را پیوسته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افعی أخلاطِ چهار گونه‌اند که به منزله زهرهای کشنده‌اند از سوداء و صفراء و بلغم و خون که نمی‌داند آدمی که در چه وقت به هیجان می‌آیند که صاحب خود را هلاک کنند، و آن اژدها مرگ است که منتظر است و پیوسته در طلب آدمی است، و آن عسل که فریفته او شده بود و او را از همه چیز غافل گردانیده بود لذّت‌ها و</w:t>
      </w:r>
    </w:p>
    <w:p>
      <w:pPr>
        <w:pStyle w:val="BookText"/>
        <w:rPr/>
      </w:pPr>
      <w:r>
        <w:rPr>
          <w:rFonts w:ascii="IRNazanin" w:hAnsi="IRNazanin" w:eastAsia="IRNazanin"/>
          <w:color w:val="111111"/>
          <w:sz w:val="28"/>
          <w:sz w:val="28"/>
          <w:szCs w:val="28"/>
          <w:rtl w:val="true"/>
          <w:lang w:bidi="fa-IR"/>
        </w:rPr>
        <w:t>خواهش‌ها و نعمت‌ها و عیش‌های دنیاست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مؤلف گوید که از برای غفلت آدمی از مرگ و اهوال بعد از آن و اشتغالش به لذّات عاجله فانیه دنیا، مَثَلی بهتر از این در انطباقِ آن با مُمَثَّلِ آن ذکر نشده پس شایسته است که خوب تأمّل در آن شود تا شاید سبب تنبیه از خواب غفلت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که حضرت امیرالمؤمنین‌علیه السلام داخل بازار بصره شد و نظر فرمود به مردم که مشغول بیع و شرا می‌باشند، گریست گریه سختی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عبید دنیا و عُمَّالِ اهل دنیا، هر گاه شما روزها مشغول سوگند خوردن و سوداگری باشید، و شبها در رختخواب و فراشهای خود در خواب باشید، و در آن بِین‌ها از آخرت غافل باشید، پس چه زمان زاد و توشه برای سفر خود مهیّا می‌کنید و فکری برای معاد خود می‌نمایید؟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فقیر گوید مناسب دیدم این چند شعر را در اینجا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غفلت گذرانیده همه عمر عزیز</w:t>
      </w:r>
    </w:p>
    <w:p>
      <w:pPr>
        <w:pStyle w:val="BookText"/>
        <w:rPr/>
      </w:pPr>
      <w:r>
        <w:rPr>
          <w:rFonts w:ascii="IRNazanin" w:hAnsi="IRNazanin" w:eastAsia="IRNazanin"/>
          <w:color w:val="111111"/>
          <w:sz w:val="28"/>
          <w:sz w:val="28"/>
          <w:szCs w:val="28"/>
          <w:rtl w:val="true"/>
          <w:lang w:bidi="fa-IR"/>
        </w:rPr>
        <w:t>تا چه داری و چه کردی عملت کو و کدام؟</w:t>
      </w:r>
    </w:p>
    <w:p>
      <w:pPr>
        <w:pStyle w:val="BookText"/>
        <w:rPr/>
      </w:pPr>
      <w:r>
        <w:rPr>
          <w:rFonts w:ascii="IRNazanin" w:hAnsi="IRNazanin" w:eastAsia="IRNazanin"/>
          <w:color w:val="111111"/>
          <w:sz w:val="28"/>
          <w:sz w:val="28"/>
          <w:szCs w:val="28"/>
          <w:rtl w:val="true"/>
          <w:lang w:bidi="fa-IR"/>
        </w:rPr>
        <w:t>توشه آخرتت چیست در این راه دراز</w:t>
      </w:r>
    </w:p>
    <w:p>
      <w:pPr>
        <w:pStyle w:val="BookText"/>
        <w:rPr/>
      </w:pPr>
      <w:r>
        <w:rPr>
          <w:rFonts w:ascii="IRNazanin" w:hAnsi="IRNazanin" w:eastAsia="IRNazanin"/>
          <w:color w:val="111111"/>
          <w:sz w:val="28"/>
          <w:sz w:val="28"/>
          <w:szCs w:val="28"/>
          <w:rtl w:val="true"/>
          <w:lang w:bidi="fa-IR"/>
        </w:rPr>
        <w:t>که تو را موی سفید از اجل آورد پیام</w:t>
      </w:r>
    </w:p>
    <w:p>
      <w:pPr>
        <w:pStyle w:val="BookText"/>
        <w:rPr/>
      </w:pPr>
      <w:r>
        <w:rPr>
          <w:rFonts w:ascii="IRNazanin" w:hAnsi="IRNazanin" w:eastAsia="IRNazanin"/>
          <w:color w:val="111111"/>
          <w:sz w:val="28"/>
          <w:sz w:val="28"/>
          <w:szCs w:val="28"/>
          <w:rtl w:val="true"/>
          <w:lang w:bidi="fa-IR"/>
        </w:rPr>
        <w:t>می‌توانی که فرشته شوی ازعلم و عمل</w:t>
      </w:r>
    </w:p>
    <w:p>
      <w:pPr>
        <w:pStyle w:val="BookText"/>
        <w:rPr/>
      </w:pPr>
      <w:r>
        <w:rPr>
          <w:rFonts w:ascii="IRNazanin" w:hAnsi="IRNazanin" w:eastAsia="IRNazanin"/>
          <w:color w:val="111111"/>
          <w:sz w:val="28"/>
          <w:sz w:val="28"/>
          <w:szCs w:val="28"/>
          <w:rtl w:val="true"/>
          <w:lang w:bidi="fa-IR"/>
        </w:rPr>
        <w:t>لیک از همّت دون ساخته‌ای با دَد و دام</w:t>
      </w:r>
      <w:r>
        <w:rPr>
          <w:rStyle w:val="FootnoteAnchor"/>
          <w:rtl w:val="true"/>
        </w:rPr>
        <w:footnoteReference w:id="36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آنست مانند آهو و غیره و بمعنی زخارف دنیویّه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شوی همدم حوران بهشتی که تو را</w:t>
      </w:r>
    </w:p>
    <w:p>
      <w:pPr>
        <w:pStyle w:val="BookText"/>
        <w:rPr/>
      </w:pPr>
      <w:r>
        <w:rPr>
          <w:rFonts w:ascii="IRNazanin" w:hAnsi="IRNazanin" w:eastAsia="IRNazanin"/>
          <w:color w:val="111111"/>
          <w:sz w:val="28"/>
          <w:sz w:val="28"/>
          <w:szCs w:val="28"/>
          <w:rtl w:val="true"/>
          <w:lang w:bidi="fa-IR"/>
        </w:rPr>
        <w:t>همه در آب و گیاهست نظر چون أنعام؟</w:t>
      </w:r>
    </w:p>
    <w:p>
      <w:pPr>
        <w:pStyle w:val="BookText"/>
        <w:rPr/>
      </w:pPr>
      <w:r>
        <w:rPr>
          <w:rFonts w:ascii="IRNazanin" w:hAnsi="IRNazanin" w:eastAsia="IRNazanin"/>
          <w:color w:val="111111"/>
          <w:sz w:val="28"/>
          <w:sz w:val="28"/>
          <w:szCs w:val="28"/>
          <w:rtl w:val="true"/>
          <w:lang w:bidi="fa-IR"/>
        </w:rPr>
        <w:t>جهد آن کن که نمانی ز سعادت محروم</w:t>
      </w:r>
    </w:p>
    <w:p>
      <w:pPr>
        <w:pStyle w:val="BookText"/>
        <w:rPr/>
      </w:pPr>
      <w:r>
        <w:rPr>
          <w:rFonts w:ascii="IRNazanin" w:hAnsi="IRNazanin" w:eastAsia="IRNazanin"/>
          <w:color w:val="111111"/>
          <w:sz w:val="28"/>
          <w:sz w:val="28"/>
          <w:szCs w:val="28"/>
          <w:rtl w:val="true"/>
          <w:lang w:bidi="fa-IR"/>
        </w:rPr>
        <w:t>کار خود ساز که اینجا دو سه روزیست مقام</w:t>
      </w:r>
    </w:p>
    <w:p>
      <w:pPr>
        <w:pStyle w:val="BookText"/>
        <w:rPr/>
      </w:pPr>
      <w:r>
        <w:rPr>
          <w:rFonts w:ascii="IRNazanin" w:hAnsi="IRNazanin" w:eastAsia="IRNazanin"/>
          <w:color w:val="111111"/>
          <w:sz w:val="28"/>
          <w:sz w:val="28"/>
          <w:szCs w:val="28"/>
          <w:rtl w:val="true"/>
          <w:lang w:bidi="fa-IR"/>
        </w:rPr>
        <w:t>و شیخ نظامی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کودکی و خود پرستی</w:t>
      </w:r>
    </w:p>
    <w:p>
      <w:pPr>
        <w:pStyle w:val="BookText"/>
        <w:rPr/>
      </w:pPr>
      <w:r>
        <w:rPr>
          <w:rFonts w:ascii="IRNazanin" w:hAnsi="IRNazanin" w:eastAsia="IRNazanin"/>
          <w:color w:val="111111"/>
          <w:sz w:val="28"/>
          <w:sz w:val="28"/>
          <w:szCs w:val="28"/>
          <w:rtl w:val="true"/>
          <w:lang w:bidi="fa-IR"/>
        </w:rPr>
        <w:t>رها کن کان خماری بود و مستی</w:t>
      </w:r>
    </w:p>
    <w:p>
      <w:pPr>
        <w:pStyle w:val="BookText"/>
        <w:rPr/>
      </w:pPr>
      <w:r>
        <w:rPr>
          <w:rFonts w:ascii="IRNazanin" w:hAnsi="IRNazanin" w:eastAsia="IRNazanin"/>
          <w:color w:val="111111"/>
          <w:sz w:val="28"/>
          <w:sz w:val="28"/>
          <w:szCs w:val="28"/>
          <w:rtl w:val="true"/>
          <w:lang w:bidi="fa-IR"/>
        </w:rPr>
        <w:t>چه عمر از سی گذشت و یا که از بیست</w:t>
      </w:r>
    </w:p>
    <w:p>
      <w:pPr>
        <w:pStyle w:val="BookText"/>
        <w:rPr/>
      </w:pPr>
      <w:r>
        <w:rPr>
          <w:rFonts w:ascii="IRNazanin" w:hAnsi="IRNazanin" w:eastAsia="IRNazanin"/>
          <w:color w:val="111111"/>
          <w:sz w:val="28"/>
          <w:sz w:val="28"/>
          <w:szCs w:val="28"/>
          <w:rtl w:val="true"/>
          <w:lang w:bidi="fa-IR"/>
        </w:rPr>
        <w:t>نمی‌شاید دگر چون غافلان زیست</w:t>
      </w:r>
    </w:p>
    <w:p>
      <w:pPr>
        <w:pStyle w:val="BookText"/>
        <w:rPr/>
      </w:pPr>
      <w:r>
        <w:rPr>
          <w:rFonts w:ascii="IRNazanin" w:hAnsi="IRNazanin" w:eastAsia="IRNazanin"/>
          <w:color w:val="111111"/>
          <w:sz w:val="28"/>
          <w:sz w:val="28"/>
          <w:szCs w:val="28"/>
          <w:rtl w:val="true"/>
          <w:lang w:bidi="fa-IR"/>
        </w:rPr>
        <w:t>نشاط عمر باشد تا چهل سال</w:t>
      </w:r>
    </w:p>
    <w:p>
      <w:pPr>
        <w:pStyle w:val="BookText"/>
        <w:rPr/>
      </w:pPr>
      <w:r>
        <w:rPr>
          <w:rFonts w:ascii="IRNazanin" w:hAnsi="IRNazanin" w:eastAsia="IRNazanin"/>
          <w:color w:val="111111"/>
          <w:sz w:val="28"/>
          <w:sz w:val="28"/>
          <w:szCs w:val="28"/>
          <w:rtl w:val="true"/>
          <w:lang w:bidi="fa-IR"/>
        </w:rPr>
        <w:t>چهل رفته فرو ریزد پر و بال</w:t>
      </w:r>
    </w:p>
    <w:p>
      <w:pPr>
        <w:pStyle w:val="BookText"/>
        <w:rPr/>
      </w:pPr>
      <w:r>
        <w:rPr>
          <w:rFonts w:ascii="IRNazanin" w:hAnsi="IRNazanin" w:eastAsia="IRNazanin"/>
          <w:color w:val="111111"/>
          <w:sz w:val="28"/>
          <w:sz w:val="28"/>
          <w:szCs w:val="28"/>
          <w:rtl w:val="true"/>
          <w:lang w:bidi="fa-IR"/>
        </w:rPr>
        <w:t>پس از پَنجَه نباشد تندرستی</w:t>
      </w:r>
    </w:p>
    <w:p>
      <w:pPr>
        <w:pStyle w:val="BookText"/>
        <w:rPr/>
      </w:pPr>
      <w:r>
        <w:rPr>
          <w:rFonts w:ascii="IRNazanin" w:hAnsi="IRNazanin" w:eastAsia="IRNazanin"/>
          <w:color w:val="111111"/>
          <w:sz w:val="28"/>
          <w:sz w:val="28"/>
          <w:szCs w:val="28"/>
          <w:rtl w:val="true"/>
          <w:lang w:bidi="fa-IR"/>
        </w:rPr>
        <w:t>بَصَر کُندی پذیرد پای سستی</w:t>
      </w:r>
    </w:p>
    <w:p>
      <w:pPr>
        <w:pStyle w:val="BookText"/>
        <w:rPr/>
      </w:pPr>
      <w:r>
        <w:rPr>
          <w:rFonts w:ascii="IRNazanin" w:hAnsi="IRNazanin" w:eastAsia="IRNazanin"/>
          <w:color w:val="111111"/>
          <w:sz w:val="28"/>
          <w:sz w:val="28"/>
          <w:szCs w:val="28"/>
          <w:rtl w:val="true"/>
          <w:lang w:bidi="fa-IR"/>
        </w:rPr>
        <w:t>چه شصت آمد نشست آمد پدیدار</w:t>
      </w:r>
    </w:p>
    <w:p>
      <w:pPr>
        <w:pStyle w:val="BookText"/>
        <w:rPr/>
      </w:pPr>
      <w:r>
        <w:rPr>
          <w:rFonts w:ascii="IRNazanin" w:hAnsi="IRNazanin" w:eastAsia="IRNazanin"/>
          <w:color w:val="111111"/>
          <w:sz w:val="28"/>
          <w:sz w:val="28"/>
          <w:szCs w:val="28"/>
          <w:rtl w:val="true"/>
          <w:lang w:bidi="fa-IR"/>
        </w:rPr>
        <w:t>چه هفتاد آمد افتاد آلت از کار</w:t>
      </w:r>
    </w:p>
    <w:p>
      <w:pPr>
        <w:pStyle w:val="BookText"/>
        <w:rPr/>
      </w:pPr>
      <w:r>
        <w:rPr>
          <w:rFonts w:ascii="IRNazanin" w:hAnsi="IRNazanin" w:eastAsia="IRNazanin"/>
          <w:color w:val="111111"/>
          <w:sz w:val="28"/>
          <w:sz w:val="28"/>
          <w:szCs w:val="28"/>
          <w:rtl w:val="true"/>
          <w:lang w:bidi="fa-IR"/>
        </w:rPr>
        <w:t>به هشتاد و نود چون در رسیدی</w:t>
      </w:r>
    </w:p>
    <w:p>
      <w:pPr>
        <w:pStyle w:val="BookText"/>
        <w:rPr/>
      </w:pPr>
      <w:r>
        <w:rPr>
          <w:rFonts w:ascii="IRNazanin" w:hAnsi="IRNazanin" w:eastAsia="IRNazanin"/>
          <w:color w:val="111111"/>
          <w:sz w:val="28"/>
          <w:sz w:val="28"/>
          <w:szCs w:val="28"/>
          <w:rtl w:val="true"/>
          <w:lang w:bidi="fa-IR"/>
        </w:rPr>
        <w:t>بسا سختی که از گیتی کشیدی</w:t>
      </w:r>
    </w:p>
    <w:p>
      <w:pPr>
        <w:pStyle w:val="BookText"/>
        <w:rPr/>
      </w:pPr>
      <w:r>
        <w:rPr>
          <w:rFonts w:ascii="IRNazanin" w:hAnsi="IRNazanin" w:eastAsia="IRNazanin"/>
          <w:color w:val="111111"/>
          <w:sz w:val="28"/>
          <w:sz w:val="28"/>
          <w:szCs w:val="28"/>
          <w:rtl w:val="true"/>
          <w:lang w:bidi="fa-IR"/>
        </w:rPr>
        <w:t>از آنجا گر به صد منزل رسانی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مرگی به صورت زندگانی</w:t>
      </w:r>
    </w:p>
    <w:p>
      <w:pPr>
        <w:pStyle w:val="BookText"/>
        <w:rPr/>
      </w:pPr>
      <w:r>
        <w:rPr>
          <w:rFonts w:ascii="IRNazanin" w:hAnsi="IRNazanin" w:eastAsia="IRNazanin"/>
          <w:color w:val="111111"/>
          <w:sz w:val="28"/>
          <w:sz w:val="28"/>
          <w:szCs w:val="28"/>
          <w:rtl w:val="true"/>
          <w:lang w:bidi="fa-IR"/>
        </w:rPr>
        <w:t>سگ صیّاد کآهو گیر گردد</w:t>
      </w:r>
    </w:p>
    <w:p>
      <w:pPr>
        <w:pStyle w:val="BookText"/>
        <w:rPr/>
      </w:pPr>
      <w:r>
        <w:rPr>
          <w:rFonts w:ascii="IRNazanin" w:hAnsi="IRNazanin" w:eastAsia="IRNazanin"/>
          <w:color w:val="111111"/>
          <w:sz w:val="28"/>
          <w:sz w:val="28"/>
          <w:szCs w:val="28"/>
          <w:rtl w:val="true"/>
          <w:lang w:bidi="fa-IR"/>
        </w:rPr>
        <w:t>بگیرد آهویش چون پیر گردد</w:t>
      </w:r>
    </w:p>
    <w:p>
      <w:pPr>
        <w:pStyle w:val="BookText"/>
        <w:rPr/>
      </w:pPr>
      <w:r>
        <w:rPr>
          <w:rFonts w:ascii="IRNazanin" w:hAnsi="IRNazanin" w:eastAsia="IRNazanin"/>
          <w:color w:val="111111"/>
          <w:sz w:val="28"/>
          <w:sz w:val="28"/>
          <w:szCs w:val="28"/>
          <w:rtl w:val="true"/>
          <w:lang w:bidi="fa-IR"/>
        </w:rPr>
        <w:t>چه در موی سیاه آمد سفیدی</w:t>
      </w:r>
    </w:p>
    <w:p>
      <w:pPr>
        <w:pStyle w:val="BookText"/>
        <w:rPr/>
      </w:pPr>
      <w:r>
        <w:rPr>
          <w:rFonts w:ascii="IRNazanin" w:hAnsi="IRNazanin" w:eastAsia="IRNazanin"/>
          <w:color w:val="111111"/>
          <w:sz w:val="28"/>
          <w:sz w:val="28"/>
          <w:szCs w:val="28"/>
          <w:rtl w:val="true"/>
          <w:lang w:bidi="fa-IR"/>
        </w:rPr>
        <w:t>پدید آمد نشان ناامیدی</w:t>
      </w:r>
    </w:p>
    <w:p>
      <w:pPr>
        <w:pStyle w:val="BookText"/>
        <w:rPr/>
      </w:pPr>
      <w:r>
        <w:rPr>
          <w:rFonts w:ascii="IRNazanin" w:hAnsi="IRNazanin" w:eastAsia="IRNazanin"/>
          <w:color w:val="111111"/>
          <w:sz w:val="28"/>
          <w:sz w:val="28"/>
          <w:szCs w:val="28"/>
          <w:rtl w:val="true"/>
          <w:lang w:bidi="fa-IR"/>
        </w:rPr>
        <w:t>ز پنبه شد بنا گوشت کفن پوش</w:t>
      </w:r>
    </w:p>
    <w:p>
      <w:pPr>
        <w:pStyle w:val="BookText"/>
        <w:rPr/>
      </w:pPr>
      <w:r>
        <w:rPr>
          <w:rFonts w:ascii="IRNazanin" w:hAnsi="IRNazanin" w:eastAsia="IRNazanin"/>
          <w:color w:val="111111"/>
          <w:sz w:val="28"/>
          <w:sz w:val="28"/>
          <w:szCs w:val="28"/>
          <w:rtl w:val="true"/>
          <w:lang w:bidi="fa-IR"/>
        </w:rPr>
        <w:t>هنوز این پنبه بیرون ناری از گوش</w:t>
      </w:r>
    </w:p>
    <w:p>
      <w:pPr>
        <w:pStyle w:val="BookText"/>
        <w:rPr/>
      </w:pPr>
      <w:r>
        <w:rPr>
          <w:rFonts w:ascii="Amiri" w:hAnsi="Amiri" w:eastAsia="Amiri" w:cs="Amiri"/>
          <w:color w:val="111111"/>
          <w:sz w:val="28"/>
          <w:sz w:val="28"/>
          <w:szCs w:val="28"/>
          <w:rtl w:val="true"/>
          <w:lang w:bidi="ar-SA"/>
        </w:rPr>
        <w:t>قالَ النَّبِیُ‌صلی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أبناءُ الْاَرْبَعینَ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حَصادُهُ، أبْناءُ الْخَمسینَ ماذا قَدَّمتُم وَ ماذا أخَّرْتُم؟ أبناءُ السِّتّینَ هَلُمُّوا اِلَی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لاعُذْرَلَکُمْ ، أبْناءُ السَّبْعینَ عُدُّوا أَنْفُسَکُم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المَوْتی</w:t>
      </w:r>
      <w:r>
        <w:rPr>
          <w:rFonts w:eastAsia="Amiri" w:cs="Amiri" w:ascii="Amiri" w:hAnsi="Amiri"/>
          <w:color w:val="111111"/>
          <w:sz w:val="28"/>
          <w:szCs w:val="28"/>
          <w:rtl w:val="true"/>
          <w:lang w:bidi="ar-SA"/>
        </w:rPr>
        <w:t>».</w:t>
      </w:r>
      <w:r>
        <w:rPr>
          <w:rStyle w:val="FootnoteAnchor"/>
          <w:rtl w:val="true"/>
        </w:rPr>
        <w:footnoteReference w:id="364"/>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سالگان زراعتی هستند که درو کردن آن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سالگان، چه چیزی پیش فرستاده‌اید؟ و چه چیز گذاشته‌اید؟ شصت سالگان، بشتابید برای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عذری نباشد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سالگان، خود را جزء مردگان به شمار آرید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 این فلک سبز فام</w:t>
      </w:r>
    </w:p>
    <w:p>
      <w:pPr>
        <w:pStyle w:val="BookText"/>
        <w:rPr/>
      </w:pPr>
      <w:r>
        <w:rPr>
          <w:rFonts w:ascii="IRNazanin" w:hAnsi="IRNazanin" w:eastAsia="IRNazanin"/>
          <w:color w:val="111111"/>
          <w:sz w:val="28"/>
          <w:sz w:val="28"/>
          <w:szCs w:val="28"/>
          <w:rtl w:val="true"/>
          <w:lang w:bidi="fa-IR"/>
        </w:rPr>
        <w:t>عمر گذشته است مرا شصت عام</w:t>
      </w:r>
    </w:p>
    <w:p>
      <w:pPr>
        <w:pStyle w:val="BookText"/>
        <w:rPr/>
      </w:pPr>
      <w:r>
        <w:rPr>
          <w:rFonts w:ascii="IRNazanin" w:hAnsi="IRNazanin" w:eastAsia="IRNazanin"/>
          <w:color w:val="111111"/>
          <w:sz w:val="28"/>
          <w:sz w:val="28"/>
          <w:szCs w:val="28"/>
          <w:rtl w:val="true"/>
          <w:lang w:bidi="fa-IR"/>
        </w:rPr>
        <w:t>در سر هر سالی از این روزگار</w:t>
      </w:r>
    </w:p>
    <w:p>
      <w:pPr>
        <w:pStyle w:val="BookText"/>
        <w:rPr/>
      </w:pPr>
      <w:r>
        <w:rPr>
          <w:rFonts w:ascii="IRNazanin" w:hAnsi="IRNazanin" w:eastAsia="IRNazanin"/>
          <w:color w:val="111111"/>
          <w:sz w:val="28"/>
          <w:sz w:val="28"/>
          <w:szCs w:val="28"/>
          <w:rtl w:val="true"/>
          <w:lang w:bidi="fa-IR"/>
        </w:rPr>
        <w:t>خورده‌ام افسوس خوشی‌های پار</w:t>
      </w:r>
    </w:p>
    <w:p>
      <w:pPr>
        <w:pStyle w:val="BookText"/>
        <w:rPr/>
      </w:pPr>
      <w:r>
        <w:rPr>
          <w:rFonts w:ascii="IRNazanin" w:hAnsi="IRNazanin" w:eastAsia="IRNazanin"/>
          <w:color w:val="111111"/>
          <w:sz w:val="28"/>
          <w:sz w:val="28"/>
          <w:szCs w:val="28"/>
          <w:rtl w:val="true"/>
          <w:lang w:bidi="fa-IR"/>
        </w:rPr>
        <w:t>باشدم از گردش دوران شگفت</w:t>
      </w:r>
    </w:p>
    <w:p>
      <w:pPr>
        <w:pStyle w:val="BookText"/>
        <w:rPr/>
      </w:pPr>
      <w:r>
        <w:rPr>
          <w:rFonts w:ascii="IRNazanin" w:hAnsi="IRNazanin" w:eastAsia="IRNazanin"/>
          <w:color w:val="111111"/>
          <w:sz w:val="28"/>
          <w:sz w:val="28"/>
          <w:szCs w:val="28"/>
          <w:rtl w:val="true"/>
          <w:lang w:bidi="fa-IR"/>
        </w:rPr>
        <w:t>کانچه مرا داد همه پس گرفت</w:t>
      </w:r>
    </w:p>
    <w:p>
      <w:pPr>
        <w:pStyle w:val="BookText"/>
        <w:rPr/>
      </w:pPr>
      <w:r>
        <w:rPr>
          <w:rFonts w:ascii="IRNazanin" w:hAnsi="IRNazanin" w:eastAsia="IRNazanin"/>
          <w:color w:val="111111"/>
          <w:sz w:val="28"/>
          <w:sz w:val="28"/>
          <w:szCs w:val="28"/>
          <w:rtl w:val="true"/>
          <w:lang w:bidi="fa-IR"/>
        </w:rPr>
        <w:t>قوّتم از زانو و بازو برفت</w:t>
      </w:r>
    </w:p>
    <w:p>
      <w:pPr>
        <w:pStyle w:val="BookText"/>
        <w:rPr/>
      </w:pPr>
      <w:r>
        <w:rPr>
          <w:rFonts w:ascii="IRNazanin" w:hAnsi="IRNazanin" w:eastAsia="IRNazanin"/>
          <w:color w:val="111111"/>
          <w:sz w:val="28"/>
          <w:sz w:val="28"/>
          <w:szCs w:val="28"/>
          <w:rtl w:val="true"/>
          <w:lang w:bidi="fa-IR"/>
        </w:rPr>
        <w:t>آب ز رخ، رنگ هم از مو برفت</w:t>
      </w:r>
    </w:p>
    <w:p>
      <w:pPr>
        <w:pStyle w:val="BookText"/>
        <w:rPr/>
      </w:pPr>
      <w:r>
        <w:rPr>
          <w:rFonts w:ascii="IRNazanin" w:hAnsi="IRNazanin" w:eastAsia="IRNazanin"/>
          <w:color w:val="111111"/>
          <w:sz w:val="28"/>
          <w:sz w:val="28"/>
          <w:szCs w:val="28"/>
          <w:rtl w:val="true"/>
          <w:lang w:bidi="fa-IR"/>
        </w:rPr>
        <w:t>عِقدِ ثُرَیّای من از هم گسیخت</w:t>
      </w:r>
    </w:p>
    <w:p>
      <w:pPr>
        <w:pStyle w:val="BookText"/>
        <w:rPr/>
      </w:pPr>
      <w:r>
        <w:rPr>
          <w:rFonts w:ascii="IRNazanin" w:hAnsi="IRNazanin" w:eastAsia="IRNazanin"/>
          <w:color w:val="111111"/>
          <w:sz w:val="28"/>
          <w:sz w:val="28"/>
          <w:szCs w:val="28"/>
          <w:rtl w:val="true"/>
          <w:lang w:bidi="fa-IR"/>
        </w:rPr>
        <w:t>گوهر دندان همه یک یک بریخت</w:t>
      </w:r>
    </w:p>
    <w:p>
      <w:pPr>
        <w:pStyle w:val="BookText"/>
        <w:rPr/>
      </w:pPr>
      <w:r>
        <w:rPr>
          <w:rFonts w:ascii="IRNazanin" w:hAnsi="IRNazanin" w:eastAsia="IRNazanin"/>
          <w:color w:val="111111"/>
          <w:sz w:val="28"/>
          <w:sz w:val="28"/>
          <w:szCs w:val="28"/>
          <w:rtl w:val="true"/>
          <w:lang w:bidi="fa-IR"/>
        </w:rPr>
        <w:t>آنچه بجا ماند و نیابد خلل</w:t>
      </w:r>
    </w:p>
    <w:p>
      <w:pPr>
        <w:pStyle w:val="BookText"/>
        <w:rPr/>
      </w:pPr>
      <w:r>
        <w:rPr>
          <w:rFonts w:ascii="IRNazanin" w:hAnsi="IRNazanin" w:eastAsia="IRNazanin"/>
          <w:color w:val="111111"/>
          <w:sz w:val="28"/>
          <w:sz w:val="28"/>
          <w:szCs w:val="28"/>
          <w:rtl w:val="true"/>
          <w:lang w:bidi="fa-IR"/>
        </w:rPr>
        <w:t>بار گناه آمد و طولِ اَمَل</w:t>
      </w:r>
    </w:p>
    <w:p>
      <w:pPr>
        <w:pStyle w:val="BookText"/>
        <w:rPr/>
      </w:pPr>
      <w:r>
        <w:rPr>
          <w:rFonts w:ascii="IRNazanin" w:hAnsi="IRNazanin" w:eastAsia="IRNazanin"/>
          <w:color w:val="111111"/>
          <w:sz w:val="28"/>
          <w:sz w:val="28"/>
          <w:szCs w:val="28"/>
          <w:rtl w:val="true"/>
          <w:lang w:bidi="fa-IR"/>
        </w:rPr>
        <w:t>بانک رحیل آمد از این کوچگاه</w:t>
      </w:r>
    </w:p>
    <w:p>
      <w:pPr>
        <w:pStyle w:val="BookText"/>
        <w:rPr/>
      </w:pPr>
      <w:r>
        <w:rPr>
          <w:rFonts w:ascii="IRNazanin" w:hAnsi="IRNazanin" w:eastAsia="IRNazanin"/>
          <w:color w:val="111111"/>
          <w:sz w:val="28"/>
          <w:sz w:val="28"/>
          <w:szCs w:val="28"/>
          <w:rtl w:val="true"/>
          <w:lang w:bidi="fa-IR"/>
        </w:rPr>
        <w:t>همسفران روی نهاده به راه</w:t>
      </w:r>
    </w:p>
    <w:p>
      <w:pPr>
        <w:pStyle w:val="BookText"/>
        <w:rPr/>
      </w:pPr>
      <w:r>
        <w:rPr>
          <w:rFonts w:ascii="IRNazanin" w:hAnsi="IRNazanin" w:eastAsia="IRNazanin"/>
          <w:color w:val="111111"/>
          <w:sz w:val="28"/>
          <w:sz w:val="28"/>
          <w:szCs w:val="28"/>
          <w:rtl w:val="true"/>
          <w:lang w:bidi="fa-IR"/>
        </w:rPr>
        <w:t>آه ز بی زادی روز معاد</w:t>
      </w:r>
    </w:p>
    <w:p>
      <w:pPr>
        <w:pStyle w:val="BookText"/>
        <w:rPr/>
      </w:pPr>
      <w:r>
        <w:rPr>
          <w:rFonts w:ascii="IRNazanin" w:hAnsi="IRNazanin" w:eastAsia="IRNazanin"/>
          <w:color w:val="111111"/>
          <w:sz w:val="28"/>
          <w:sz w:val="28"/>
          <w:szCs w:val="28"/>
          <w:rtl w:val="true"/>
          <w:lang w:bidi="fa-IR"/>
        </w:rPr>
        <w:t>زاد، کم و طول مسافت زیاد</w:t>
      </w:r>
    </w:p>
    <w:p>
      <w:pPr>
        <w:pStyle w:val="BookText"/>
        <w:rPr/>
      </w:pPr>
      <w:r>
        <w:rPr>
          <w:rFonts w:ascii="IRNazanin" w:hAnsi="IRNazanin" w:eastAsia="IRNazanin"/>
          <w:color w:val="111111"/>
          <w:sz w:val="28"/>
          <w:sz w:val="28"/>
          <w:szCs w:val="28"/>
          <w:rtl w:val="true"/>
          <w:lang w:bidi="fa-IR"/>
        </w:rPr>
        <w:t>بار گران بر سر دوشم چه کوه</w:t>
      </w:r>
    </w:p>
    <w:p>
      <w:pPr>
        <w:pStyle w:val="BookText"/>
        <w:rPr/>
      </w:pPr>
      <w:r>
        <w:rPr>
          <w:rFonts w:ascii="IRNazanin" w:hAnsi="IRNazanin" w:eastAsia="IRNazanin"/>
          <w:color w:val="111111"/>
          <w:sz w:val="28"/>
          <w:sz w:val="28"/>
          <w:szCs w:val="28"/>
          <w:rtl w:val="true"/>
          <w:lang w:bidi="fa-IR"/>
        </w:rPr>
        <w:t>کوه هم از بار من آمد ستوه</w:t>
      </w:r>
    </w:p>
    <w:p>
      <w:pPr>
        <w:pStyle w:val="BookText"/>
        <w:rPr/>
      </w:pPr>
      <w:r>
        <w:rPr>
          <w:rFonts w:ascii="IRNazanin" w:hAnsi="IRNazanin" w:eastAsia="IRNazanin"/>
          <w:color w:val="111111"/>
          <w:sz w:val="28"/>
          <w:sz w:val="28"/>
          <w:szCs w:val="28"/>
          <w:rtl w:val="true"/>
          <w:lang w:bidi="fa-IR"/>
        </w:rPr>
        <w:t>ای که بَرِ عفوِ عظیمت گناه</w:t>
      </w:r>
    </w:p>
    <w:p>
      <w:pPr>
        <w:pStyle w:val="BookText"/>
        <w:rPr/>
      </w:pPr>
      <w:r>
        <w:rPr>
          <w:rFonts w:ascii="IRNazanin" w:hAnsi="IRNazanin" w:eastAsia="IRNazanin"/>
          <w:color w:val="111111"/>
          <w:sz w:val="28"/>
          <w:sz w:val="28"/>
          <w:szCs w:val="28"/>
          <w:rtl w:val="true"/>
          <w:lang w:bidi="fa-IR"/>
        </w:rPr>
        <w:t>در جلو سیل بهار است کاه</w:t>
      </w:r>
    </w:p>
    <w:p>
      <w:pPr>
        <w:pStyle w:val="BookText"/>
        <w:rPr/>
      </w:pPr>
      <w:r>
        <w:rPr>
          <w:rFonts w:ascii="IRNazanin" w:hAnsi="IRNazanin" w:eastAsia="IRNazanin"/>
          <w:color w:val="111111"/>
          <w:sz w:val="28"/>
          <w:sz w:val="28"/>
          <w:szCs w:val="28"/>
          <w:rtl w:val="true"/>
          <w:lang w:bidi="fa-IR"/>
        </w:rPr>
        <w:t>فضل تو گر دست نگیرد مرا</w:t>
      </w:r>
    </w:p>
    <w:p>
      <w:pPr>
        <w:pStyle w:val="BookText"/>
        <w:rPr/>
      </w:pPr>
      <w:r>
        <w:rPr>
          <w:rFonts w:ascii="IRNazanin" w:hAnsi="IRNazanin" w:eastAsia="IRNazanin"/>
          <w:color w:val="111111"/>
          <w:sz w:val="28"/>
          <w:sz w:val="28"/>
          <w:szCs w:val="28"/>
          <w:rtl w:val="true"/>
          <w:lang w:bidi="fa-IR"/>
        </w:rPr>
        <w:t>عصمتت ارباز گذارد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جهنم نرود راه من</w:t>
      </w:r>
    </w:p>
    <w:p>
      <w:pPr>
        <w:pStyle w:val="BookText"/>
        <w:rPr/>
      </w:pPr>
      <w:r>
        <w:rPr>
          <w:rFonts w:ascii="IRNazanin" w:hAnsi="IRNazanin" w:eastAsia="IRNazanin"/>
          <w:color w:val="111111"/>
          <w:sz w:val="28"/>
          <w:sz w:val="28"/>
          <w:szCs w:val="28"/>
          <w:rtl w:val="true"/>
          <w:lang w:bidi="fa-IR"/>
        </w:rPr>
        <w:t>در سقر انداخته بنگاه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شرمنده نادان منم</w:t>
      </w:r>
    </w:p>
    <w:p>
      <w:pPr>
        <w:pStyle w:val="BookText"/>
        <w:rPr/>
      </w:pPr>
      <w:r>
        <w:rPr>
          <w:rFonts w:ascii="IRNazanin" w:hAnsi="IRNazanin" w:eastAsia="IRNazanin"/>
          <w:color w:val="111111"/>
          <w:sz w:val="28"/>
          <w:sz w:val="28"/>
          <w:szCs w:val="28"/>
          <w:rtl w:val="true"/>
          <w:lang w:bidi="fa-IR"/>
        </w:rPr>
        <w:t>غوطه زن لجّه عصیان منم</w:t>
      </w:r>
    </w:p>
    <w:p>
      <w:pPr>
        <w:pStyle w:val="BookText"/>
        <w:rPr/>
      </w:pPr>
      <w:r>
        <w:rPr>
          <w:rFonts w:ascii="IRNazanin" w:hAnsi="IRNazanin" w:eastAsia="IRNazanin"/>
          <w:color w:val="111111"/>
          <w:sz w:val="28"/>
          <w:sz w:val="28"/>
          <w:szCs w:val="28"/>
          <w:rtl w:val="true"/>
          <w:lang w:bidi="fa-IR"/>
        </w:rPr>
        <w:t>خالق و بخشنده احسان تویی</w:t>
      </w:r>
    </w:p>
    <w:p>
      <w:pPr>
        <w:pStyle w:val="BookText"/>
        <w:rPr/>
      </w:pPr>
      <w:r>
        <w:rPr>
          <w:rFonts w:ascii="IRNazanin" w:hAnsi="IRNazanin" w:eastAsia="IRNazanin"/>
          <w:color w:val="111111"/>
          <w:sz w:val="28"/>
          <w:sz w:val="28"/>
          <w:szCs w:val="28"/>
          <w:rtl w:val="true"/>
          <w:lang w:bidi="fa-IR"/>
        </w:rPr>
        <w:t>فرد و نوازنده به غفران تویی</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بیت در چاپ اول دیده نشد ولی در سفینة البحار، چاپ قدیم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خروس در ذکر خود می‌گوید که ذکر خدا کنید و در یاد او باشید ای غافلان</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هنگام سفیده دَم، خروس سحری</w:t>
      </w:r>
    </w:p>
    <w:p>
      <w:pPr>
        <w:pStyle w:val="BookText"/>
        <w:rPr/>
      </w:pPr>
      <w:r>
        <w:rPr>
          <w:rFonts w:ascii="IRNazanin" w:hAnsi="IRNazanin" w:eastAsia="IRNazanin"/>
          <w:color w:val="111111"/>
          <w:sz w:val="28"/>
          <w:sz w:val="28"/>
          <w:szCs w:val="28"/>
          <w:rtl w:val="true"/>
          <w:lang w:bidi="fa-IR"/>
        </w:rPr>
        <w:t>دانی که چرا همی کند نوحه گری</w:t>
      </w:r>
    </w:p>
    <w:p>
      <w:pPr>
        <w:pStyle w:val="BookText"/>
        <w:rPr/>
      </w:pPr>
      <w:r>
        <w:rPr>
          <w:rFonts w:ascii="IRNazanin" w:hAnsi="IRNazanin" w:eastAsia="IRNazanin"/>
          <w:color w:val="111111"/>
          <w:sz w:val="28"/>
          <w:sz w:val="28"/>
          <w:szCs w:val="28"/>
          <w:rtl w:val="true"/>
          <w:lang w:bidi="fa-IR"/>
        </w:rPr>
        <w:t>یعنی که نمودند در آئینه صبح</w:t>
      </w:r>
    </w:p>
    <w:p>
      <w:pPr>
        <w:pStyle w:val="BookText"/>
        <w:rPr/>
      </w:pPr>
      <w:r>
        <w:rPr>
          <w:rFonts w:ascii="IRNazanin" w:hAnsi="IRNazanin" w:eastAsia="IRNazanin"/>
          <w:color w:val="111111"/>
          <w:sz w:val="28"/>
          <w:sz w:val="28"/>
          <w:szCs w:val="28"/>
          <w:rtl w:val="true"/>
          <w:lang w:bidi="fa-IR"/>
        </w:rPr>
        <w:t>کز عمر شبی گذشت و تو بی‌خبری</w:t>
      </w:r>
    </w:p>
    <w:p>
      <w:pPr>
        <w:pStyle w:val="BookText"/>
        <w:rPr/>
      </w:pPr>
      <w:r>
        <w:rPr>
          <w:rFonts w:ascii="Amiri" w:hAnsi="Amiri" w:eastAsia="Amiri" w:cs="Amiri"/>
          <w:color w:val="111111"/>
          <w:sz w:val="28"/>
          <w:sz w:val="28"/>
          <w:szCs w:val="28"/>
          <w:rtl w:val="true"/>
          <w:lang w:bidi="ar-SA"/>
        </w:rPr>
        <w:t>وَ لَنِعْمَ ما قالَ الشَّیْخُ الْجامیُّ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 تا کی در این کاخ مجازی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 مانند طفلان خاکبازی</w:t>
      </w:r>
      <w:bookmarkStart w:id="177" w:name="pg73_660"/>
    </w:p>
    <w:p>
      <w:pPr>
        <w:pStyle w:val="BookText"/>
        <w:rPr/>
      </w:pPr>
      <w:bookmarkEnd w:id="177"/>
      <w:r>
        <w:rPr>
          <w:rFonts w:ascii="IRNazanin" w:hAnsi="IRNazanin" w:eastAsia="IRNazanin"/>
          <w:color w:val="111111"/>
          <w:sz w:val="28"/>
          <w:sz w:val="28"/>
          <w:szCs w:val="28"/>
          <w:rtl w:val="true"/>
          <w:lang w:bidi="fa-IR"/>
        </w:rPr>
        <w:t>تویی آن دست پرور مرغ گستاخ</w:t>
      </w:r>
    </w:p>
    <w:p>
      <w:pPr>
        <w:pStyle w:val="BookText"/>
        <w:rPr/>
      </w:pPr>
      <w:r>
        <w:rPr>
          <w:rFonts w:ascii="IRNazanin" w:hAnsi="IRNazanin" w:eastAsia="IRNazanin"/>
          <w:color w:val="111111"/>
          <w:sz w:val="28"/>
          <w:sz w:val="28"/>
          <w:szCs w:val="28"/>
          <w:rtl w:val="true"/>
          <w:lang w:bidi="fa-IR"/>
        </w:rPr>
        <w:t>که بودت آشیان بیرون از این کاخ</w:t>
      </w:r>
    </w:p>
    <w:p>
      <w:pPr>
        <w:pStyle w:val="BookText"/>
        <w:rPr/>
      </w:pPr>
      <w:r>
        <w:rPr>
          <w:rFonts w:ascii="IRNazanin" w:hAnsi="IRNazanin" w:eastAsia="IRNazanin"/>
          <w:color w:val="111111"/>
          <w:sz w:val="28"/>
          <w:sz w:val="28"/>
          <w:szCs w:val="28"/>
          <w:rtl w:val="true"/>
          <w:lang w:bidi="fa-IR"/>
        </w:rPr>
        <w:t>چرا زان آشیان بیگانه گشتی</w:t>
      </w:r>
    </w:p>
    <w:p>
      <w:pPr>
        <w:pStyle w:val="BookText"/>
        <w:rPr/>
      </w:pPr>
      <w:r>
        <w:rPr>
          <w:rFonts w:ascii="IRNazanin" w:hAnsi="IRNazanin" w:eastAsia="IRNazanin"/>
          <w:color w:val="111111"/>
          <w:sz w:val="28"/>
          <w:sz w:val="28"/>
          <w:szCs w:val="28"/>
          <w:rtl w:val="true"/>
          <w:lang w:bidi="fa-IR"/>
        </w:rPr>
        <w:t>چو دونان مرغ این ویرانه گشتی</w:t>
      </w:r>
    </w:p>
    <w:p>
      <w:pPr>
        <w:pStyle w:val="BookText"/>
        <w:rPr/>
      </w:pPr>
      <w:r>
        <w:rPr>
          <w:rFonts w:ascii="IRNazanin" w:hAnsi="IRNazanin" w:eastAsia="IRNazanin"/>
          <w:color w:val="111111"/>
          <w:sz w:val="28"/>
          <w:sz w:val="28"/>
          <w:szCs w:val="28"/>
          <w:rtl w:val="true"/>
          <w:lang w:bidi="fa-IR"/>
        </w:rPr>
        <w:t>بیفشان بال و پر زامیزش خاک</w:t>
      </w:r>
    </w:p>
    <w:p>
      <w:pPr>
        <w:pStyle w:val="BookText"/>
        <w:rPr/>
      </w:pPr>
      <w:r>
        <w:rPr>
          <w:rFonts w:ascii="IRNazanin" w:hAnsi="IRNazanin" w:eastAsia="IRNazanin"/>
          <w:color w:val="111111"/>
          <w:sz w:val="28"/>
          <w:sz w:val="28"/>
          <w:szCs w:val="28"/>
          <w:rtl w:val="true"/>
          <w:lang w:bidi="fa-IR"/>
        </w:rPr>
        <w:t>بپر تا کنگره ایوان افلاک</w:t>
      </w:r>
    </w:p>
    <w:p>
      <w:pPr>
        <w:pStyle w:val="BookText"/>
        <w:rPr/>
      </w:pPr>
      <w:r>
        <w:rPr>
          <w:rFonts w:ascii="IRNazanin" w:hAnsi="IRNazanin" w:eastAsia="IRNazanin"/>
          <w:color w:val="111111"/>
          <w:sz w:val="28"/>
          <w:sz w:val="28"/>
          <w:szCs w:val="28"/>
          <w:rtl w:val="true"/>
          <w:lang w:bidi="fa-IR"/>
        </w:rPr>
        <w:t>ببین در رقص، ازرق طیلسانان</w:t>
      </w:r>
    </w:p>
    <w:p>
      <w:pPr>
        <w:pStyle w:val="BookText"/>
        <w:rPr/>
      </w:pPr>
      <w:r>
        <w:rPr>
          <w:rFonts w:ascii="IRNazanin" w:hAnsi="IRNazanin" w:eastAsia="IRNazanin"/>
          <w:color w:val="111111"/>
          <w:sz w:val="28"/>
          <w:sz w:val="28"/>
          <w:szCs w:val="28"/>
          <w:rtl w:val="true"/>
          <w:lang w:bidi="fa-IR"/>
        </w:rPr>
        <w:t>ردای نور بر عالم فشانان</w:t>
      </w:r>
    </w:p>
    <w:p>
      <w:pPr>
        <w:pStyle w:val="BookText"/>
        <w:rPr/>
      </w:pPr>
      <w:r>
        <w:rPr>
          <w:rFonts w:ascii="IRNazanin" w:hAnsi="IRNazanin" w:eastAsia="IRNazanin"/>
          <w:color w:val="111111"/>
          <w:sz w:val="28"/>
          <w:sz w:val="28"/>
          <w:szCs w:val="28"/>
          <w:rtl w:val="true"/>
          <w:lang w:bidi="fa-IR"/>
        </w:rPr>
        <w:t>همه دور جهان روزی گرفته</w:t>
      </w:r>
    </w:p>
    <w:p>
      <w:pPr>
        <w:pStyle w:val="BookText"/>
        <w:rPr/>
      </w:pPr>
      <w:r>
        <w:rPr>
          <w:rFonts w:ascii="IRNazanin" w:hAnsi="IRNazanin" w:eastAsia="IRNazanin"/>
          <w:color w:val="111111"/>
          <w:sz w:val="28"/>
          <w:sz w:val="28"/>
          <w:szCs w:val="28"/>
          <w:rtl w:val="true"/>
          <w:lang w:bidi="fa-IR"/>
        </w:rPr>
        <w:t>به مقصد راه فیروزی گرفته</w:t>
      </w:r>
    </w:p>
    <w:p>
      <w:pPr>
        <w:pStyle w:val="BookText"/>
        <w:rPr/>
      </w:pPr>
      <w:r>
        <w:rPr>
          <w:rFonts w:ascii="Amiri" w:hAnsi="Amiri" w:eastAsia="Amiri" w:cs="Amiri"/>
          <w:color w:val="111111"/>
          <w:sz w:val="28"/>
          <w:sz w:val="28"/>
          <w:szCs w:val="28"/>
          <w:rtl w:val="true"/>
          <w:lang w:bidi="ar-SA"/>
        </w:rPr>
        <w:t>خلیل آسا دَرِ ملک یقین زن</w:t>
      </w:r>
    </w:p>
    <w:p>
      <w:pPr>
        <w:pStyle w:val="BookText"/>
        <w:rPr/>
      </w:pPr>
      <w:r>
        <w:rPr>
          <w:rFonts w:ascii="Amiri" w:hAnsi="Amiri" w:eastAsia="Amiri" w:cs="Amiri"/>
          <w:color w:val="111111"/>
          <w:sz w:val="28"/>
          <w:sz w:val="28"/>
          <w:szCs w:val="28"/>
          <w:rtl w:val="true"/>
          <w:lang w:bidi="ar-SA"/>
        </w:rPr>
        <w:t xml:space="preserve">ندای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 الْآفِلین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w:t>
      </w:r>
    </w:p>
    <w:p>
      <w:pPr>
        <w:pStyle w:val="Heading4"/>
        <w:numPr>
          <w:ilvl w:val="3"/>
          <w:numId w:val="1"/>
        </w:numPr>
        <w:rPr/>
      </w:pPr>
      <w:bookmarkStart w:id="178" w:name="__RefHeading___Toc441196_211673320"/>
      <w:bookmarkStart w:id="179" w:name="_Toc64"/>
      <w:bookmarkEnd w:id="178"/>
      <w:r>
        <w:rPr>
          <w:rtl w:val="true"/>
        </w:rPr>
        <w:t>مَثَلِ دوم‌</w:t>
      </w:r>
      <w:bookmarkEnd w:id="179"/>
    </w:p>
    <w:p>
      <w:pPr>
        <w:pStyle w:val="BookText"/>
        <w:rPr/>
      </w:pPr>
      <w:r>
        <w:rPr>
          <w:rFonts w:ascii="IRNazanin" w:hAnsi="IRNazanin" w:eastAsia="IRNazanin"/>
          <w:color w:val="111111"/>
          <w:sz w:val="28"/>
          <w:sz w:val="28"/>
          <w:szCs w:val="28"/>
          <w:rtl w:val="true"/>
          <w:lang w:bidi="fa-IR"/>
        </w:rPr>
        <w:t>برای دنیا و اهل دنیا که فریب آن را خورده‌اند و دل به آن بسته‌اند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 که یک شهری بود که عادت مردم آن شهر آن بود که مرد غریبی را که از احوال ایشان اطلاع نداشت پیدا می‌کردند، و بر خود یکسال پادشاه و فرمانفرما می‌کردند، و آن مرد چون بر احوال ایشان مطّلع نبود گمان می‌برد که همیشه پادشاه ایشان خواهد بود، چون یک سال می‌گذشت او را از شهر خود عریان و دست خالی و بی چیز بدر می‌کردند و به بلا و مشقتی مبتلا می‌شد که هرگز به خاطرش خطور نکرده بود و پادشاهیِ در آن مدّت موجب و بال و اندوه و مصیبت او می‌گردید و</w:t>
      </w:r>
    </w:p>
    <w:p>
      <w:pPr>
        <w:pStyle w:val="BookText"/>
        <w:rPr/>
      </w:pPr>
      <w:r>
        <w:rPr>
          <w:rFonts w:ascii="IRNazanin" w:hAnsi="IRNazanin" w:eastAsia="IRNazanin"/>
          <w:color w:val="111111"/>
          <w:sz w:val="28"/>
          <w:sz w:val="28"/>
          <w:szCs w:val="28"/>
          <w:rtl w:val="true"/>
          <w:lang w:bidi="fa-IR"/>
        </w:rPr>
        <w:t>مصداق این شعر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کرده شراب حبّ دنیا مستت</w:t>
      </w:r>
    </w:p>
    <w:p>
      <w:pPr>
        <w:pStyle w:val="BookText"/>
        <w:rPr/>
      </w:pPr>
      <w:r>
        <w:rPr>
          <w:rFonts w:ascii="IRNazanin" w:hAnsi="IRNazanin" w:eastAsia="IRNazanin"/>
          <w:color w:val="111111"/>
          <w:sz w:val="28"/>
          <w:sz w:val="28"/>
          <w:szCs w:val="28"/>
          <w:rtl w:val="true"/>
          <w:lang w:bidi="fa-IR"/>
        </w:rPr>
        <w:t>هشیار نشین که چرخ سازد پستت</w:t>
      </w:r>
    </w:p>
    <w:p>
      <w:pPr>
        <w:pStyle w:val="BookText"/>
        <w:rPr/>
      </w:pPr>
      <w:r>
        <w:rPr>
          <w:rFonts w:ascii="IRNazanin" w:hAnsi="IRNazanin" w:eastAsia="IRNazanin"/>
          <w:color w:val="111111"/>
          <w:sz w:val="28"/>
          <w:sz w:val="28"/>
          <w:szCs w:val="28"/>
          <w:rtl w:val="true"/>
          <w:lang w:bidi="fa-IR"/>
        </w:rPr>
        <w:t>مغرور جهان مشو که چون رنگ حنا</w:t>
      </w:r>
    </w:p>
    <w:p>
      <w:pPr>
        <w:pStyle w:val="BookText"/>
        <w:rPr/>
      </w:pPr>
      <w:r>
        <w:rPr>
          <w:rFonts w:ascii="IRNazanin" w:hAnsi="IRNazanin" w:eastAsia="IRNazanin"/>
          <w:color w:val="111111"/>
          <w:sz w:val="28"/>
          <w:sz w:val="28"/>
          <w:szCs w:val="28"/>
          <w:rtl w:val="true"/>
          <w:lang w:bidi="fa-IR"/>
        </w:rPr>
        <w:t>بیش از دو سه روزی نبود در دستت</w:t>
      </w:r>
    </w:p>
    <w:p>
      <w:pPr>
        <w:pStyle w:val="BookText"/>
        <w:rPr/>
      </w:pPr>
      <w:r>
        <w:rPr>
          <w:rFonts w:ascii="IRNazanin" w:hAnsi="IRNazanin" w:eastAsia="IRNazanin"/>
          <w:color w:val="111111"/>
          <w:sz w:val="28"/>
          <w:sz w:val="28"/>
          <w:szCs w:val="28"/>
          <w:rtl w:val="true"/>
          <w:lang w:bidi="fa-IR"/>
        </w:rPr>
        <w:t>پس در یک سال اهل آن شهر مرد غریبی را بر خود امیر و پادشاه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فراستی که داشت، دید که در میان ایشان بیگانه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با ایشان انس نگرفت و طلب کرد مردی را که از مردم شهر خودش بود و از احوال آن شهر با خبر بود، در باب معامله خود با اهل آن شهر با او مصلحت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یکسال این جماعت تو را از این شهر بیرون خواهند کرد و به فلان مکان خواهند فرستاد، صلاح تو در آن است که آنچه می‌توانی و استطاعت داری از اموال و اسباب خود، در این عرض سال بیرون فرستی به آن مکان، که تو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آنجا خواهند فرستاد که چون به آنجا روی اسباب عیش و رفاهیّت تو مهیّا باشد و همیشه در راحت و نعمت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به فرموده آن شخص عمل نمود و چون سال بگذشت و او را از شهر بیرون کردند از اموال خود منتفع گردید و به عیش و نعمت، روزگار می‌گذرانید</w:t>
      </w:r>
      <w:r>
        <w:rPr>
          <w:rFonts w:eastAsia="IRNazanin" w:cs="IRNazanin"/>
          <w:color w:val="111111"/>
          <w:sz w:val="28"/>
          <w:szCs w:val="28"/>
          <w:rtl w:val="true"/>
          <w:lang w:bidi="fa-IR"/>
        </w:rPr>
        <w:t>.</w:t>
      </w:r>
      <w:r>
        <w:rPr>
          <w:rStyle w:val="FootnoteAnchor"/>
          <w:rtl w:val="true"/>
        </w:rPr>
        <w:footnoteReference w:id="36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 حق تعالی در قرآن مجید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صالِحاً فَلِاَنْفُسِهِمْ یَمْهَدُونَ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عمل صالح بجا می‌آورند برای آسایش و راحت نفسهای خود می‌گسترانند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حضرت صادق علیه السلام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سبقت می‌نماید بر صاحب خود به بهشت پس برای او تمهید مواضع او می‌کند همچنانکه خادم یکی از شما تمهید فراش او کند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حضرت امیرالمؤمنین علیه السلام در کلمات قصار خود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 کُن وَصِیَّ نَفْسِکَ وَ اعْمَل فی مالِک ما تُؤْثِرُ أَنْ یُعْمَلَ فیهِ مِنْ بَعْدِکَ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وصیّ خودت باش و عمل کن در مال خود آنچه که اختیار می‌کنی که عمل کنند در آن مال، از پسِ تو</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پس ای عزیز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عیشی به گور خویش فرست</w:t>
      </w:r>
    </w:p>
    <w:p>
      <w:pPr>
        <w:pStyle w:val="BookText"/>
        <w:rPr/>
      </w:pPr>
      <w:r>
        <w:rPr>
          <w:rFonts w:ascii="IRNazanin" w:hAnsi="IRNazanin" w:eastAsia="IRNazanin"/>
          <w:color w:val="111111"/>
          <w:sz w:val="28"/>
          <w:sz w:val="28"/>
          <w:szCs w:val="28"/>
          <w:rtl w:val="true"/>
          <w:lang w:bidi="fa-IR"/>
        </w:rPr>
        <w:t>کس نیارد ز پس، تو پیش فرست</w:t>
      </w:r>
    </w:p>
    <w:p>
      <w:pPr>
        <w:pStyle w:val="BookText"/>
        <w:rPr/>
      </w:pPr>
      <w:r>
        <w:rPr>
          <w:rFonts w:ascii="IRNazanin" w:hAnsi="IRNazanin" w:eastAsia="IRNazanin"/>
          <w:color w:val="111111"/>
          <w:sz w:val="28"/>
          <w:sz w:val="28"/>
          <w:szCs w:val="28"/>
          <w:rtl w:val="true"/>
          <w:lang w:bidi="fa-IR"/>
        </w:rPr>
        <w:t>خور و پوش و بخشای و راحت رسان</w:t>
      </w:r>
    </w:p>
    <w:p>
      <w:pPr>
        <w:pStyle w:val="BookText"/>
        <w:rPr/>
      </w:pPr>
      <w:r>
        <w:rPr>
          <w:rFonts w:ascii="IRNazanin" w:hAnsi="IRNazanin" w:eastAsia="IRNazanin"/>
          <w:color w:val="111111"/>
          <w:sz w:val="28"/>
          <w:sz w:val="28"/>
          <w:szCs w:val="28"/>
          <w:rtl w:val="true"/>
          <w:lang w:bidi="fa-IR"/>
        </w:rPr>
        <w:t>نگه می چه داری ز بهر کسان</w:t>
      </w:r>
    </w:p>
    <w:p>
      <w:pPr>
        <w:pStyle w:val="BookText"/>
        <w:rPr/>
      </w:pPr>
      <w:r>
        <w:rPr>
          <w:rFonts w:ascii="IRNazanin" w:hAnsi="IRNazanin" w:eastAsia="IRNazanin"/>
          <w:color w:val="111111"/>
          <w:sz w:val="28"/>
          <w:sz w:val="28"/>
          <w:szCs w:val="28"/>
          <w:rtl w:val="true"/>
          <w:lang w:bidi="fa-IR"/>
        </w:rPr>
        <w:t>زر و نعمت اکنون بده کآنِ تست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بعد از تو بیرون ز فرمان تست</w:t>
      </w:r>
    </w:p>
    <w:p>
      <w:pPr>
        <w:pStyle w:val="BookText"/>
        <w:rPr/>
      </w:pPr>
      <w:r>
        <w:rPr>
          <w:rFonts w:ascii="IRNazanin" w:hAnsi="IRNazanin" w:eastAsia="IRNazanin"/>
          <w:color w:val="111111"/>
          <w:sz w:val="28"/>
          <w:sz w:val="28"/>
          <w:szCs w:val="28"/>
          <w:rtl w:val="true"/>
          <w:lang w:bidi="fa-IR"/>
        </w:rPr>
        <w:t>تو با خود ببر توشه خویشتن</w:t>
      </w:r>
    </w:p>
    <w:p>
      <w:pPr>
        <w:pStyle w:val="BookText"/>
        <w:rPr/>
      </w:pPr>
      <w:r>
        <w:rPr>
          <w:rFonts w:ascii="IRNazanin" w:hAnsi="IRNazanin" w:eastAsia="IRNazanin"/>
          <w:color w:val="111111"/>
          <w:sz w:val="28"/>
          <w:sz w:val="28"/>
          <w:szCs w:val="28"/>
          <w:rtl w:val="true"/>
          <w:lang w:bidi="fa-IR"/>
        </w:rPr>
        <w:t>که شفقت نیاید ز فرزند و زن</w:t>
      </w:r>
    </w:p>
    <w:p>
      <w:pPr>
        <w:pStyle w:val="BookText"/>
        <w:rPr/>
      </w:pPr>
      <w:r>
        <w:rPr>
          <w:rFonts w:ascii="IRNazanin" w:hAnsi="IRNazanin" w:eastAsia="IRNazanin"/>
          <w:color w:val="111111"/>
          <w:sz w:val="28"/>
          <w:sz w:val="28"/>
          <w:szCs w:val="28"/>
          <w:rtl w:val="true"/>
          <w:lang w:bidi="fa-IR"/>
        </w:rPr>
        <w:t>غم خویش در زندگی خور که خویش</w:t>
      </w:r>
    </w:p>
    <w:p>
      <w:pPr>
        <w:pStyle w:val="BookText"/>
        <w:rPr/>
      </w:pPr>
      <w:r>
        <w:rPr>
          <w:rFonts w:ascii="IRNazanin" w:hAnsi="IRNazanin" w:eastAsia="IRNazanin"/>
          <w:color w:val="111111"/>
          <w:sz w:val="28"/>
          <w:sz w:val="28"/>
          <w:szCs w:val="28"/>
          <w:rtl w:val="true"/>
          <w:lang w:bidi="fa-IR"/>
        </w:rPr>
        <w:t>به مرده نپردازد از حرصِ خویش</w:t>
      </w:r>
    </w:p>
    <w:p>
      <w:pPr>
        <w:pStyle w:val="BookText"/>
        <w:rPr/>
      </w:pPr>
      <w:r>
        <w:rPr>
          <w:rFonts w:ascii="IRNazanin" w:hAnsi="IRNazanin" w:eastAsia="IRNazanin"/>
          <w:color w:val="111111"/>
          <w:sz w:val="28"/>
          <w:sz w:val="28"/>
          <w:szCs w:val="28"/>
          <w:rtl w:val="true"/>
          <w:lang w:bidi="fa-IR"/>
        </w:rPr>
        <w:t>به غمخوارگی چون سر انگشت تو</w:t>
      </w:r>
    </w:p>
    <w:p>
      <w:pPr>
        <w:pStyle w:val="BookText"/>
        <w:rPr/>
      </w:pPr>
      <w:r>
        <w:rPr>
          <w:rFonts w:ascii="IRNazanin" w:hAnsi="IRNazanin" w:eastAsia="IRNazanin"/>
          <w:color w:val="111111"/>
          <w:sz w:val="28"/>
          <w:sz w:val="28"/>
          <w:szCs w:val="28"/>
          <w:rtl w:val="true"/>
          <w:lang w:bidi="fa-IR"/>
        </w:rPr>
        <w:t>نخارد کسی در جهان پشت تو</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 کُلَّ امْرِی‌ءٍ عَلی ما قَدَّمَ قادِمٌ وَ عَلی ما خَلَّفَ نادِمٌ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به سوی آنچه پیش می‌فرستد می‌رود و از آنچه باقی می‌گذارد پشیمان می‌شود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امالی مفید نیسابوری و تاریخ بغداد نقل شده که وقتی حضرت امیرالمؤمنین‌علیه السلام حضرت خضرعلیه السلام را در خواب دید، از او نصیحتی 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 دست خود را به آن حضرت نشان داد، دید به خط سبزی در آن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 مَیْتاً فَصِرْتَ حَیّاً</w:t>
      </w:r>
    </w:p>
    <w:p>
      <w:pPr>
        <w:pStyle w:val="BookText"/>
        <w:rPr/>
      </w:pPr>
      <w:r>
        <w:rPr>
          <w:rFonts w:ascii="Amiri" w:hAnsi="Amiri" w:eastAsia="Amiri" w:cs="Amiri"/>
          <w:color w:val="111111"/>
          <w:sz w:val="28"/>
          <w:sz w:val="28"/>
          <w:szCs w:val="28"/>
          <w:rtl w:val="true"/>
          <w:lang w:bidi="ar-SA"/>
        </w:rPr>
        <w:t>وَ عَنْ قَلیلٍ تَعُودُ مَیْتاً</w:t>
      </w:r>
    </w:p>
    <w:p>
      <w:pPr>
        <w:pStyle w:val="BookText"/>
        <w:rPr/>
      </w:pPr>
      <w:r>
        <w:rPr>
          <w:rFonts w:ascii="Amiri" w:hAnsi="Amiri" w:eastAsia="Amiri" w:cs="Amiri"/>
          <w:color w:val="111111"/>
          <w:sz w:val="28"/>
          <w:sz w:val="28"/>
          <w:szCs w:val="28"/>
          <w:rtl w:val="true"/>
          <w:lang w:bidi="ar-SA"/>
        </w:rPr>
        <w:t>فَابْنِ لِدارِ البَقاءِ بَیتاً</w:t>
      </w:r>
    </w:p>
    <w:p>
      <w:pPr>
        <w:pStyle w:val="BookText"/>
        <w:rPr/>
      </w:pPr>
      <w:r>
        <w:rPr>
          <w:rFonts w:ascii="Amiri" w:hAnsi="Amiri" w:eastAsia="Amiri" w:cs="Amiri"/>
          <w:color w:val="111111"/>
          <w:sz w:val="28"/>
          <w:sz w:val="28"/>
          <w:szCs w:val="28"/>
          <w:rtl w:val="true"/>
          <w:lang w:bidi="ar-SA"/>
        </w:rPr>
        <w:t>وَ دَعْ لِدارِ الفَنآءِ بَیتاً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بودی زنده شدی و طولی نمی‌کشد مرده می‌شوی</w:t>
      </w:r>
      <w:bookmarkStart w:id="180" w:name="pg73_668"/>
    </w:p>
    <w:p>
      <w:pPr>
        <w:pStyle w:val="BookText"/>
        <w:rPr/>
      </w:pPr>
      <w:bookmarkEnd w:id="1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خانه بقاء خانه‌ای بنا کن و برای خانه فنا و نیستی خانه‌ای واگذار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441198_211673320"/>
      <w:bookmarkStart w:id="182" w:name="_Toc65"/>
      <w:bookmarkEnd w:id="181"/>
      <w:r>
        <w:rPr>
          <w:rtl w:val="true"/>
        </w:rPr>
        <w:t>مَثَلِ سوم‌</w:t>
      </w:r>
      <w:bookmarkEnd w:id="182"/>
    </w:p>
    <w:p>
      <w:pPr>
        <w:pStyle w:val="BookText"/>
        <w:rPr/>
      </w:pPr>
      <w:r>
        <w:rPr>
          <w:rFonts w:ascii="IRNazanin" w:hAnsi="IRNazanin" w:eastAsia="IRNazanin"/>
          <w:color w:val="111111"/>
          <w:sz w:val="28"/>
          <w:sz w:val="28"/>
          <w:szCs w:val="28"/>
          <w:rtl w:val="true"/>
          <w:lang w:bidi="fa-IR"/>
        </w:rPr>
        <w:t>نقل است که پادشاهی بود در نهایت عقل و فطانت، و مهربانی داشت با رعیّت، و پیوسته در اصلاح ایشان می‌کوشید و به امور ایشان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پادشاه وزیری داشت موصوف به صدق و راستی و صلاح و در اصلاح امور رعیّت، اعانتِ او می‌نمود و محلّ اعتماد و مشورت او بود، و پادشاه هیچ امری را از او مخفی نمی‌داشت و وزیر نیز با پادشاه بر این منوال بود، لیکن وزیر به خدمت علماء و صلحاء و نیکان بسیار رسیده بود و سخنان حق از ایشان فرا گرفته بود، و محبت ایشان را به جان و دل قبول کرده بود، و به ترک دنیا راغب بود، و از جهت تقیّه از پادشاه و حفظ نفس خود از ضرر او هرگاه به خدمت او می‌آمد، به ظاهر سجده بتان می‌کرد و تعظیم آنها می‌نمود و از غایتِ اِشْفاق و مهربانی که به آن پادشاه داشت پیوسته از گمراهی و ضلالت او دلگیر و غمگین بود و منتظر فرصت بود که در محلّ مناسبی او را نصیحت کند و او را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شبی از شبها بعد از آنکه مردم همگی به خواب رفته بودند پادشاه به وزیر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سوار شویم و در این شهر بگردیم و ببینیم که احوال مردم چون است و مشاهده نماییم آثار بارانها را که در این ایّام بر ایشان باریده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بسیار نیک است و هر دو سوار شدند و در نواحی شهر</w:t>
      </w:r>
    </w:p>
    <w:p>
      <w:pPr>
        <w:pStyle w:val="BookText"/>
        <w:rPr/>
      </w:pPr>
      <w:r>
        <w:rPr>
          <w:rFonts w:ascii="IRNazanin" w:hAnsi="IRNazanin" w:eastAsia="IRNazanin"/>
          <w:color w:val="111111"/>
          <w:sz w:val="28"/>
          <w:sz w:val="28"/>
          <w:szCs w:val="28"/>
          <w:rtl w:val="true"/>
          <w:lang w:bidi="fa-IR"/>
        </w:rPr>
        <w:t>می‌گشتند و در اثنای سیر، به مزبله‌ای رسیدند، نظر پادشاه به روشنایی افتاد که از طرف مزبله 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گفت که از پی این روشنایی باید رفت که خبر آن را معلوم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مرکب فرود آمدند و روان شدند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نَقبی که از آنجا روشنی می‌تافت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کردند مرد درویش بدقیافه‌ای دیدند که جامه‌های بسیار کهنه‌ای پوشیده، از جامه‌هایی که در مزبله‌ها اندازند، و متّکایی از فضله و سرگین برای خود ساخته بر آن تکیه زده است و در پیش روی او ابریقی سفالین پر از شراب گذاشته و طنبوری در دست گرفته و می‌نوازد و زنی به زشتی خلقت و بدی هیئت و کهنگی لباس، شبیه به خودش، در برابرش ایستاده است و هر گاه که شراب می‌طلبد، آن زن ساقی او می‌شود، و هر گاه که طنبور می‌نوازد، آن زن برایش رقص می‌کند و چون شراب می‌نوشد، زن او را تحیّت می‌کند و ثنا می‌گوید به نوعی که پادشاهان را ستایش کنند، و آن مرد نیز زن خود را تعریف می‌کند و سیدة النّساء می‌خواند و او را بر جمیع زنان تفضیلش می‌دهد، و آن هر دو یکدیگر را به حسن و جمال می‌ستایند و در نهایت سرور و فَرَح و خنده و طَرَب عیش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و وزیر مدّتی مدید چنین برپا ایستاده بودند، در حال ایشان نظر می‌کردند و از لذت و شادی ایشان از آن حال کثیف تعجّب می‌نمودند، بعد از آن برگشتند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پادشاده به وزیر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که ما و تو را در تمام عمر این قدر</w:t>
      </w:r>
    </w:p>
    <w:p>
      <w:pPr>
        <w:pStyle w:val="BookText"/>
        <w:rPr/>
      </w:pPr>
      <w:r>
        <w:rPr>
          <w:rFonts w:ascii="IRNazanin" w:hAnsi="IRNazanin" w:eastAsia="IRNazanin"/>
          <w:color w:val="111111"/>
          <w:sz w:val="28"/>
          <w:sz w:val="28"/>
          <w:szCs w:val="28"/>
          <w:rtl w:val="true"/>
          <w:lang w:bidi="fa-IR"/>
        </w:rPr>
        <w:t>لذّت و سرور و خوشحالی رو داده باشد که این مرد و زن از این حال خود دارند در این شب، و گمان دارم که هر شب در این 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وزیر چون این سخنان آشنا را از پادشاه شنید فرصت غنیمت شمرد،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این دنیای ما و پادشاهی تو و این بهجت و سروری که به این لذّت‌های دنیا داریم، در نظر آن جماعتی که پادشاهی دائمی را می‌دانند مِثْل آن مزبله و این دو شخص نماید، و خانه‌های ما که سعی در بناء و استحکامش می‌کنیم، در نظر آن جماعتی که مساکن سعادت و منازل باقیه آخرت را در نظر دارند چنان نماید که این غار در نظر ما می‌نماید، و بدنهای ما نزد کسانی که پاکیزگی و نضارت و حُسن و جمال معنوی را فهمیده‌اند، چنان نماید که این دو بدقیافه زشت در نظر ما می‌نماید، و تعجّب آن سعادتمندان از لذّت و شادی ما به عیش‌های دنیا مانند تعجّب ما باشد از لذّت این دو شخص به حال ناخوشی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می‌شناسی جمعی را که به این صفت که بیان کردی موصوف باشند؟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ایشان؟ وزیر گفت که ایشان جمعی‌اند که به دین الهی گرویده‌اند و مُلک و پادشاهی آخرت و لذّاتِ آن را دانسته‌اند و پیوسته طالبِ سعادت‌های آخرت‌اند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آخرت کدام است؟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نعیم و لذّتی است که شدّت و جفا بعد از آن نمی‌باشد، و غنایی است که بعد از آن فقر و احتیاج نمی‌باشد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فی الجمله صفات مُلکِ آخرت را بیان کرد تا آنکه پادشاه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داخل شدن آن خانه و فایز شدن به آن سعادتِ فرزانه، راهی و وسیله‌ای می‌دانی؟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خانه مهیّا است برای هر که آنرا از راهش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تو پیش از این مرا به چنین خانه راه نمی‌نمودی و اوصاف آنرا برای من بیان نمی‌کردی؟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جلالت و هیبت پادشاهی تو حَذَر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امری که تو وصف کردی البته واقع باشد سزاوار نیست که ما او را ضایع کنیم و سعی در تحصیل آن ننماییم بلکه باید جهد کنیم تا خبر آن را مشخّص نماییم و به آن ظفر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می‌فرمایی که مکرّر وصف آخرت برای شما بیان کنم تا یقین شما زیاده گردد؟ پادشاه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امر می‌کنم که شب و روز در این کار باشی و نگذاری که من به امر دیگر مشغول گردم، و دست از این سخن برنداری به درستی که این امر، عجیب و غریب است که آن را سهل نمی‌توان شمرد و از چنین امر عظیمی غافل نمی‌توان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سخنان وزیر و پادشاه راه نجات پیش گرفته به سعادت ابدی فائز گردیدند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دیدم در این مقام برای زیادتی بصیرت مؤمنان تَبَرُّک جویم به ذکر چند کلمه از یکی از خطب شریفه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هذِهِ الدُّنْیَا الْخَدَّاعَةَ الْغَدَّارَةَ الَّتی تَزَیَّنَتْ بِحُلِیِّها وَ</w:t>
      </w:r>
    </w:p>
    <w:p>
      <w:pPr>
        <w:pStyle w:val="BookText"/>
        <w:rPr/>
      </w:pPr>
      <w:r>
        <w:rPr>
          <w:rFonts w:ascii="Amiri" w:hAnsi="Amiri" w:eastAsia="Amiri" w:cs="Amiri"/>
          <w:color w:val="111111"/>
          <w:sz w:val="28"/>
          <w:sz w:val="28"/>
          <w:szCs w:val="28"/>
          <w:rtl w:val="true"/>
          <w:lang w:bidi="ar-SA"/>
        </w:rPr>
        <w:t>فَتَنَتْ بِغُرُورِها وَ غَرَّتْ بِآمالِها وَ تَشَوَّقَتْ لِخُطَّابِها فَاَصْبَحَتْ کَالْعَروُس الْمَجْلُوَّةِ وَ الْعُیُونُ اِلَیْها ناظِرَةٌ وَ النُّفُوسُ بِها مَشْعُوفَةٌ وَ الْقُلُوبُ اِلَیْها تائِقَةٌ وَ هِیَ لِاَزْواجِها کُلِّهِمْ قاتِلَةٌ فَلاَ الْباقِی بِالْماضی مُعْتَبِرٌ وَ لاَ الْآخِرُ بِسُوءِ اَثَرِها عَلَی الْاَوَّلِ مُزْدَجِرٌ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حَذَر باشید از این دنیای فریبنده مکر کننده که خود را آرایش کرده به زینتهای خود، و ربوده است دلها را به باطلهای خود، و فریفته و بیهوده امیدوار کرده به امیدهای خود، و خود را آراسته و بر محلّی برآمده تا بنگرد به کسانی که خواستگاری می‌کنند او را، پس گردیده است مانند عروس جلوه داده شده، چشمها به سوی او نظر افکنده‌اند، و نفوس شیفته او شده‌اند، و دلها به سوی او آرزومند گشته‌اند و او تمامی شوهرهای خود را کشته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پس نه اشخاصی که باقی هستند از گذشته‌ها عبرت می‌گیرند، و نه آنهایی که در آخر هستند به سبب بدی اثر دنیا با اشخاصی که در اوّل بودند، خود را از او باز می‌دارند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بیان فرمود دنائت و پستی دنیا را به آنکه خداوند تعالی</w:t>
      </w:r>
    </w:p>
    <w:p>
      <w:pPr>
        <w:pStyle w:val="BookText"/>
        <w:rPr/>
      </w:pPr>
      <w:r>
        <w:rPr>
          <w:rFonts w:ascii="IRNazanin" w:hAnsi="IRNazanin" w:eastAsia="IRNazanin"/>
          <w:color w:val="111111"/>
          <w:sz w:val="28"/>
          <w:sz w:val="28"/>
          <w:szCs w:val="28"/>
          <w:rtl w:val="true"/>
          <w:lang w:bidi="fa-IR"/>
        </w:rPr>
        <w:t>دنیا را از اولیاء و دوستان خود گرفت و گسترانید برای دشمنان خود، پس گرامی داشت پیغمبر خود محمّدصلی الله علیه وآله وسلم را هنگامی که از گرسنگی سنگ بر شکم خود می‌بست، و موسی، کلیم خود را که از گرسنگی گیاه بیابان می‌خورد، به نحوی که سبزی آنها از زیر پوست شکمش دیده می‌شد از کثرت لاغری و کمی گوشت بدنش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برخی از زهد انبیاء و اِعراض‌شان از دنیا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پیغمبران، دنیا را از خود به منزله مرداری فرض کردند که حلال نیست برای احدی که از آن خود را سیر کند مگر در حال ضرورت، خوردند از دنیا به مقداری که نَفَسی بر ایشان باقی بماند و روحشان بیرون نرود، و دنیا نزد آنها به منزله مرداری بود که بوی گَند آن شدت کرده باشد که هر کس از نزد آن بگذرد دماغ و دهن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دنیا می‌گیرند به مقداری که به تکلّف، ایشان را به منزل برساند و خود را سیر نمی‌کنند از آن از جهتِ گَند آن، و تعجّب کنند از کسانی که خود را سیر می‌کنند و شکم خود را پر می‌کنند از آن، و راضی می‌شوند به آنکه دنیا نصیب و بهره ایشان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دنیا از برای کسی که خیرخواه نفس خود باشد از مردار گندیده‌تر است و از مرده مکروه‌تر است، لکن کسی که نُشْو و نِما کرده در دبّاغخانه، بوی گَند آنجا را نمی‌یابد و بوی بدِ او، او را اذیّت نمی‌کند چنانکه اذیّت می‌کند کسانی را که از آنجا عبور می‌کنند یا</w:t>
      </w:r>
    </w:p>
    <w:p>
      <w:pPr>
        <w:pStyle w:val="BookText"/>
        <w:rPr/>
      </w:pPr>
      <w:r>
        <w:rPr>
          <w:rFonts w:ascii="IRNazanin" w:hAnsi="IRNazanin" w:eastAsia="IRNazanin"/>
          <w:color w:val="111111"/>
          <w:sz w:val="28"/>
          <w:sz w:val="28"/>
          <w:szCs w:val="28"/>
          <w:rtl w:val="true"/>
          <w:lang w:bidi="fa-IR"/>
        </w:rPr>
        <w:t>می‌نشینند نزد ایشان</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اِیَّاکَ اَنْ تَغْتَرَّ بِما تَری مِنْ اِخْلادِ اَهْلِها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الدُّنْیا 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تَکالُبِهِمْ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کِلابٌ عاوِیَةٌ وَ سِباعٌ ضارِیَةٌ، یَهِرُّ بَعْضُها عَلی بَعْضٍ، یَأْکُلُ عَزیزُها ذَلیلَها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کَثیرُها قَلیلَها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که فریفته شوی به آنچه که می‌بینی از میل کردن اهل دنیا به دنیا، و بر جستن و نزاع کردن آنها با همدیگر در سر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ایشان سگهایی باشند بانگ کننده و درندگانی باشند پیِ صید دونده، که بانگ می‌کند بعضی از ایشان بر بعض دیگر، می‌خورد آنکه عزیز و غالب است، ذلیل خود را و آنکه بسیار است قلیل خود را</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سنایی این مطلب را اخذ کرده و به نظم درآورده،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بر مثال مرداریست</w:t>
      </w:r>
    </w:p>
    <w:p>
      <w:pPr>
        <w:pStyle w:val="BookText"/>
        <w:rPr/>
      </w:pPr>
      <w:r>
        <w:rPr>
          <w:rFonts w:ascii="IRNazanin" w:hAnsi="IRNazanin" w:eastAsia="IRNazanin"/>
          <w:color w:val="111111"/>
          <w:sz w:val="28"/>
          <w:sz w:val="28"/>
          <w:szCs w:val="28"/>
          <w:rtl w:val="true"/>
          <w:lang w:bidi="fa-IR"/>
        </w:rPr>
        <w:t>کَرْکَسان گِرد او هزار هزار</w:t>
      </w:r>
    </w:p>
    <w:p>
      <w:pPr>
        <w:pStyle w:val="BookText"/>
        <w:rPr/>
      </w:pPr>
      <w:r>
        <w:rPr>
          <w:rFonts w:ascii="Amiri" w:hAnsi="Amiri" w:eastAsia="Amiri" w:cs="Amiri"/>
          <w:color w:val="111111"/>
          <w:sz w:val="28"/>
          <w:sz w:val="28"/>
          <w:szCs w:val="28"/>
          <w:rtl w:val="true"/>
          <w:lang w:bidi="ar-SA"/>
        </w:rPr>
        <w:t>این، مر آن را همی زند مِخْلَب</w:t>
      </w:r>
    </w:p>
    <w:p>
      <w:pPr>
        <w:pStyle w:val="BookText"/>
        <w:rPr/>
      </w:pPr>
      <w:r>
        <w:rPr>
          <w:rFonts w:ascii="IRNazanin" w:hAnsi="IRNazanin" w:eastAsia="IRNazanin"/>
          <w:color w:val="111111"/>
          <w:sz w:val="28"/>
          <w:sz w:val="28"/>
          <w:szCs w:val="28"/>
          <w:rtl w:val="true"/>
          <w:lang w:bidi="fa-IR"/>
        </w:rPr>
        <w:t>آن مر این را همی زند منقار</w:t>
      </w:r>
    </w:p>
    <w:p>
      <w:pPr>
        <w:pStyle w:val="BookText"/>
        <w:rPr/>
      </w:pPr>
      <w:r>
        <w:rPr>
          <w:rFonts w:ascii="IRNazanin" w:hAnsi="IRNazanin" w:eastAsia="IRNazanin"/>
          <w:color w:val="111111"/>
          <w:sz w:val="28"/>
          <w:sz w:val="28"/>
          <w:szCs w:val="28"/>
          <w:rtl w:val="true"/>
          <w:lang w:bidi="fa-IR"/>
        </w:rPr>
        <w:t>آخر الامر بگذرند همه</w:t>
      </w:r>
    </w:p>
    <w:p>
      <w:pPr>
        <w:pStyle w:val="BookText"/>
        <w:rPr/>
      </w:pPr>
      <w:r>
        <w:rPr>
          <w:rFonts w:ascii="IRNazanin" w:hAnsi="IRNazanin" w:eastAsia="IRNazanin"/>
          <w:color w:val="111111"/>
          <w:sz w:val="28"/>
          <w:sz w:val="28"/>
          <w:szCs w:val="28"/>
          <w:rtl w:val="true"/>
          <w:lang w:bidi="fa-IR"/>
        </w:rPr>
        <w:t>وز همه باز ماند این مردار</w:t>
      </w:r>
    </w:p>
    <w:p>
      <w:pPr>
        <w:pStyle w:val="BookText"/>
        <w:rPr/>
      </w:pPr>
      <w:r>
        <w:rPr>
          <w:rFonts w:ascii="IRNazanin" w:hAnsi="IRNazanin" w:eastAsia="IRNazanin"/>
          <w:color w:val="111111"/>
          <w:sz w:val="28"/>
          <w:sz w:val="28"/>
          <w:szCs w:val="28"/>
          <w:rtl w:val="true"/>
          <w:lang w:bidi="fa-IR"/>
        </w:rPr>
        <w:t>ای سنایی از آن سگان بگریز</w:t>
      </w:r>
    </w:p>
    <w:p>
      <w:pPr>
        <w:pStyle w:val="BookText"/>
        <w:rPr/>
      </w:pPr>
      <w:r>
        <w:rPr>
          <w:rFonts w:ascii="IRNazanin" w:hAnsi="IRNazanin" w:eastAsia="IRNazanin"/>
          <w:color w:val="111111"/>
          <w:sz w:val="28"/>
          <w:sz w:val="28"/>
          <w:szCs w:val="28"/>
          <w:rtl w:val="true"/>
          <w:lang w:bidi="fa-IR"/>
        </w:rPr>
        <w:t>گوشه‌ای گیر از این جهان هموار</w:t>
      </w:r>
    </w:p>
    <w:p>
      <w:pPr>
        <w:pStyle w:val="BookText"/>
        <w:rPr/>
      </w:pPr>
      <w:r>
        <w:rPr>
          <w:rFonts w:ascii="IRNazanin" w:hAnsi="IRNazanin" w:eastAsia="IRNazanin"/>
          <w:color w:val="111111"/>
          <w:sz w:val="28"/>
          <w:sz w:val="28"/>
          <w:szCs w:val="28"/>
          <w:rtl w:val="true"/>
          <w:lang w:bidi="fa-IR"/>
        </w:rPr>
        <w:t>هان و هان تا تو را چه خود نکند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مشتی ابلیس دیده طرار</w:t>
      </w:r>
      <w:bookmarkStart w:id="183" w:name="pg73_682"/>
    </w:p>
    <w:p>
      <w:pPr>
        <w:pStyle w:val="BookText"/>
        <w:rPr/>
      </w:pPr>
      <w:bookmarkEnd w:id="183"/>
      <w:r>
        <w:rPr>
          <w:rFonts w:ascii="IRNazanin" w:hAnsi="IRNazanin" w:eastAsia="IRNazanin"/>
          <w:color w:val="111111"/>
          <w:sz w:val="28"/>
          <w:sz w:val="28"/>
          <w:szCs w:val="28"/>
          <w:rtl w:val="true"/>
          <w:lang w:bidi="fa-IR"/>
        </w:rPr>
        <w:t>قال امیرالمؤمنین‌علیه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لَدُنْیاکُمْ هذِه اَهْوَنُ فی عَیْنی مِنْ عِراقِ خِنْزیرٍ فی یَدِ مَجْزُومٍ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 دنیای شما خوارتر است در دیدگان من از استخوان بی گوشت خوکی که باشد در دست صاحبِ جُذام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این نهایت تحقیر است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استخوان از هر چیزِ بی‌قدری خوارتر است، خصوص اگر از خوک باشد، و خصوص اگر در دست مجذوم باشد که در این حال هیچ چیز از آن پلیدتر نیست</w:t>
      </w:r>
      <w:r>
        <w:rPr>
          <w:rFonts w:eastAsia="IRNazanin" w:cs="IRNazanin"/>
          <w:color w:val="111111"/>
          <w:sz w:val="28"/>
          <w:szCs w:val="28"/>
          <w:rtl w:val="true"/>
          <w:lang w:bidi="fa-IR"/>
        </w:rPr>
        <w:t>.</w:t>
      </w:r>
    </w:p>
    <w:p>
      <w:pPr>
        <w:pStyle w:val="Heading4"/>
        <w:numPr>
          <w:ilvl w:val="3"/>
          <w:numId w:val="1"/>
        </w:numPr>
        <w:rPr/>
      </w:pPr>
      <w:bookmarkStart w:id="184" w:name="__RefHeading___Toc441200_211673320"/>
      <w:bookmarkStart w:id="185" w:name="_Toc66"/>
      <w:bookmarkEnd w:id="184"/>
      <w:r>
        <w:rPr>
          <w:rtl w:val="true"/>
        </w:rPr>
        <w:t>مَثَلِ چهارم‌</w:t>
      </w:r>
      <w:bookmarkEnd w:id="185"/>
    </w:p>
    <w:p>
      <w:pPr>
        <w:pStyle w:val="BookText"/>
        <w:rPr/>
      </w:pPr>
      <w:r>
        <w:rPr>
          <w:rFonts w:ascii="IRNazanin" w:hAnsi="IRNazanin" w:eastAsia="IRNazanin"/>
          <w:color w:val="111111"/>
          <w:sz w:val="28"/>
          <w:sz w:val="28"/>
          <w:szCs w:val="28"/>
          <w:rtl w:val="true"/>
          <w:lang w:bidi="fa-IR"/>
        </w:rPr>
        <w:t>برای اشخاصی است که عمری به نعمت حق‌تعالی گذرانیده‌اند، چون مقام امتحان و ابتلاء آنها شد، کفرانِ نِعَم کرده و رو از مُنعِمِ حقیقی تافتند و به سوی غیر خدا شتافتند و مرتکب شدند آنچه راکه شایسته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مَثَل را شَیخُنَا البَهائی در کشکول ذکر نموده و آن را به نظم درآورده و ما در اینجا اکتفا به همان نظم شریف نموده و آن را از کشکول نقل می‌نماییم قال‌رحمه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در کوهِ لبنان بُد مقیم</w:t>
      </w:r>
    </w:p>
    <w:p>
      <w:pPr>
        <w:pStyle w:val="BookText"/>
        <w:rPr/>
      </w:pPr>
      <w:r>
        <w:rPr>
          <w:rFonts w:ascii="IRNazanin" w:hAnsi="IRNazanin" w:eastAsia="IRNazanin"/>
          <w:color w:val="111111"/>
          <w:sz w:val="28"/>
          <w:sz w:val="28"/>
          <w:szCs w:val="28"/>
          <w:rtl w:val="true"/>
          <w:lang w:bidi="fa-IR"/>
        </w:rPr>
        <w:t>در بُنِ غاری چو اصحاب رقیم</w:t>
      </w:r>
    </w:p>
    <w:p>
      <w:pPr>
        <w:pStyle w:val="BookText"/>
        <w:rPr/>
      </w:pPr>
      <w:r>
        <w:rPr>
          <w:rFonts w:ascii="IRNazanin" w:hAnsi="IRNazanin" w:eastAsia="IRNazanin"/>
          <w:color w:val="111111"/>
          <w:sz w:val="28"/>
          <w:sz w:val="28"/>
          <w:szCs w:val="28"/>
          <w:rtl w:val="true"/>
          <w:lang w:bidi="fa-IR"/>
        </w:rPr>
        <w:t>روی دل از غیر حق برتافته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 عزّت را ز عزلت یافته</w:t>
      </w:r>
    </w:p>
    <w:p>
      <w:pPr>
        <w:pStyle w:val="BookText"/>
        <w:rPr/>
      </w:pPr>
      <w:r>
        <w:rPr>
          <w:rFonts w:ascii="IRNazanin" w:hAnsi="IRNazanin" w:eastAsia="IRNazanin"/>
          <w:color w:val="111111"/>
          <w:sz w:val="28"/>
          <w:sz w:val="28"/>
          <w:szCs w:val="28"/>
          <w:rtl w:val="true"/>
          <w:lang w:bidi="fa-IR"/>
        </w:rPr>
        <w:t>روزها می‌بود مشغولِ صیام</w:t>
      </w:r>
    </w:p>
    <w:p>
      <w:pPr>
        <w:pStyle w:val="BookText"/>
        <w:rPr/>
      </w:pPr>
      <w:r>
        <w:rPr>
          <w:rFonts w:ascii="IRNazanin" w:hAnsi="IRNazanin" w:eastAsia="IRNazanin"/>
          <w:color w:val="111111"/>
          <w:sz w:val="28"/>
          <w:sz w:val="28"/>
          <w:szCs w:val="28"/>
          <w:rtl w:val="true"/>
          <w:lang w:bidi="fa-IR"/>
        </w:rPr>
        <w:t>یک تَهِ نان می‌رسیدش وقت شام</w:t>
      </w:r>
    </w:p>
    <w:p>
      <w:pPr>
        <w:pStyle w:val="BookText"/>
        <w:rPr/>
      </w:pPr>
      <w:r>
        <w:rPr>
          <w:rFonts w:ascii="Amiri" w:hAnsi="Amiri" w:eastAsia="Amiri" w:cs="Amiri"/>
          <w:color w:val="111111"/>
          <w:sz w:val="28"/>
          <w:sz w:val="28"/>
          <w:szCs w:val="28"/>
          <w:rtl w:val="true"/>
          <w:lang w:bidi="ar-SA"/>
        </w:rPr>
        <w:t>نصف آن شامش بُدی نصفی سُحُور</w:t>
      </w:r>
    </w:p>
    <w:p>
      <w:pPr>
        <w:pStyle w:val="BookText"/>
        <w:rPr/>
      </w:pPr>
      <w:r>
        <w:rPr>
          <w:rFonts w:ascii="IRNazanin" w:hAnsi="IRNazanin" w:eastAsia="IRNazanin"/>
          <w:color w:val="111111"/>
          <w:sz w:val="28"/>
          <w:sz w:val="28"/>
          <w:szCs w:val="28"/>
          <w:rtl w:val="true"/>
          <w:lang w:bidi="fa-IR"/>
        </w:rPr>
        <w:t>وز قناعت داشت در دل صد سرور</w:t>
      </w:r>
    </w:p>
    <w:p>
      <w:pPr>
        <w:pStyle w:val="BookText"/>
        <w:rPr/>
      </w:pPr>
      <w:r>
        <w:rPr>
          <w:rFonts w:ascii="IRNazanin" w:hAnsi="IRNazanin" w:eastAsia="IRNazanin"/>
          <w:color w:val="111111"/>
          <w:sz w:val="28"/>
          <w:sz w:val="28"/>
          <w:szCs w:val="28"/>
          <w:rtl w:val="true"/>
          <w:lang w:bidi="fa-IR"/>
        </w:rPr>
        <w:t>بر همین منوال حالش می‌گذشت</w:t>
      </w:r>
    </w:p>
    <w:p>
      <w:pPr>
        <w:pStyle w:val="BookText"/>
        <w:rPr/>
      </w:pPr>
      <w:r>
        <w:rPr>
          <w:rFonts w:ascii="IRNazanin" w:hAnsi="IRNazanin" w:eastAsia="IRNazanin"/>
          <w:color w:val="111111"/>
          <w:sz w:val="28"/>
          <w:sz w:val="28"/>
          <w:szCs w:val="28"/>
          <w:rtl w:val="true"/>
          <w:lang w:bidi="fa-IR"/>
        </w:rPr>
        <w:t>نامدی از کوه هرگز سوی دشت</w:t>
      </w:r>
    </w:p>
    <w:p>
      <w:pPr>
        <w:pStyle w:val="BookText"/>
        <w:rPr/>
      </w:pPr>
      <w:r>
        <w:rPr>
          <w:rFonts w:ascii="IRNazanin" w:hAnsi="IRNazanin" w:eastAsia="IRNazanin"/>
          <w:color w:val="111111"/>
          <w:sz w:val="28"/>
          <w:sz w:val="28"/>
          <w:szCs w:val="28"/>
          <w:rtl w:val="true"/>
          <w:lang w:bidi="fa-IR"/>
        </w:rPr>
        <w:t>از قضا یک شب نیامد آن رغیف</w:t>
      </w:r>
    </w:p>
    <w:p>
      <w:pPr>
        <w:pStyle w:val="BookText"/>
        <w:rPr/>
      </w:pPr>
      <w:r>
        <w:rPr>
          <w:rFonts w:ascii="IRNazanin" w:hAnsi="IRNazanin" w:eastAsia="IRNazanin"/>
          <w:color w:val="111111"/>
          <w:sz w:val="28"/>
          <w:sz w:val="28"/>
          <w:szCs w:val="28"/>
          <w:rtl w:val="true"/>
          <w:lang w:bidi="fa-IR"/>
        </w:rPr>
        <w:t>شد زجوع آن پارسا زار و نحیف</w:t>
      </w:r>
    </w:p>
    <w:p>
      <w:pPr>
        <w:pStyle w:val="BookText"/>
        <w:rPr/>
      </w:pPr>
      <w:r>
        <w:rPr>
          <w:rFonts w:ascii="IRNazanin" w:hAnsi="IRNazanin" w:eastAsia="IRNazanin"/>
          <w:color w:val="111111"/>
          <w:sz w:val="28"/>
          <w:sz w:val="28"/>
          <w:szCs w:val="28"/>
          <w:rtl w:val="true"/>
          <w:lang w:bidi="fa-IR"/>
        </w:rPr>
        <w:t>کرده مغرب را ادا وانگه عشا</w:t>
      </w:r>
    </w:p>
    <w:p>
      <w:pPr>
        <w:pStyle w:val="BookText"/>
        <w:rPr/>
      </w:pPr>
      <w:r>
        <w:rPr>
          <w:rFonts w:ascii="IRNazanin" w:hAnsi="IRNazanin" w:eastAsia="IRNazanin"/>
          <w:color w:val="111111"/>
          <w:sz w:val="28"/>
          <w:sz w:val="28"/>
          <w:szCs w:val="28"/>
          <w:rtl w:val="true"/>
          <w:lang w:bidi="fa-IR"/>
        </w:rPr>
        <w:t>دل پر از وسواس و در فکر عشا</w:t>
      </w:r>
    </w:p>
    <w:p>
      <w:pPr>
        <w:pStyle w:val="BookText"/>
        <w:rPr/>
      </w:pPr>
      <w:r>
        <w:rPr>
          <w:rFonts w:ascii="IRNazanin" w:hAnsi="IRNazanin" w:eastAsia="IRNazanin"/>
          <w:color w:val="111111"/>
          <w:sz w:val="28"/>
          <w:sz w:val="28"/>
          <w:szCs w:val="28"/>
          <w:rtl w:val="true"/>
          <w:lang w:bidi="fa-IR"/>
        </w:rPr>
        <w:t>بس که بود از بهر قوتش اضطراب</w:t>
      </w:r>
    </w:p>
    <w:p>
      <w:pPr>
        <w:pStyle w:val="BookText"/>
        <w:rPr/>
      </w:pPr>
      <w:r>
        <w:rPr>
          <w:rFonts w:ascii="IRNazanin" w:hAnsi="IRNazanin" w:eastAsia="IRNazanin"/>
          <w:color w:val="111111"/>
          <w:sz w:val="28"/>
          <w:sz w:val="28"/>
          <w:szCs w:val="28"/>
          <w:rtl w:val="true"/>
          <w:lang w:bidi="fa-IR"/>
        </w:rPr>
        <w:t>نه عبادت کرد عابد شب نه خواب</w:t>
      </w:r>
    </w:p>
    <w:p>
      <w:pPr>
        <w:pStyle w:val="BookText"/>
        <w:rPr/>
      </w:pPr>
      <w:r>
        <w:rPr>
          <w:rFonts w:ascii="IRNazanin" w:hAnsi="IRNazanin" w:eastAsia="IRNazanin"/>
          <w:color w:val="111111"/>
          <w:sz w:val="28"/>
          <w:sz w:val="28"/>
          <w:szCs w:val="28"/>
          <w:rtl w:val="true"/>
          <w:lang w:bidi="fa-IR"/>
        </w:rPr>
        <w:t>صبح چون شد زانمقام دلپذیر</w:t>
      </w:r>
    </w:p>
    <w:p>
      <w:pPr>
        <w:pStyle w:val="BookText"/>
        <w:rPr/>
      </w:pPr>
      <w:r>
        <w:rPr>
          <w:rFonts w:ascii="IRNazanin" w:hAnsi="IRNazanin" w:eastAsia="IRNazanin"/>
          <w:color w:val="111111"/>
          <w:sz w:val="28"/>
          <w:sz w:val="28"/>
          <w:szCs w:val="28"/>
          <w:rtl w:val="true"/>
          <w:lang w:bidi="fa-IR"/>
        </w:rPr>
        <w:t>بهر قوتی آمد آن عابد بزیر</w:t>
      </w:r>
    </w:p>
    <w:p>
      <w:pPr>
        <w:pStyle w:val="BookText"/>
        <w:rPr/>
      </w:pPr>
      <w:r>
        <w:rPr>
          <w:rFonts w:ascii="Amiri" w:hAnsi="Amiri" w:eastAsia="Amiri" w:cs="Amiri"/>
          <w:color w:val="111111"/>
          <w:sz w:val="28"/>
          <w:sz w:val="28"/>
          <w:szCs w:val="28"/>
          <w:rtl w:val="true"/>
          <w:lang w:bidi="ar-SA"/>
        </w:rPr>
        <w:t>بود یک قَریه به قُربِ آن جَبَل</w:t>
      </w:r>
    </w:p>
    <w:p>
      <w:pPr>
        <w:pStyle w:val="BookText"/>
        <w:rPr/>
      </w:pPr>
      <w:r>
        <w:rPr>
          <w:rFonts w:ascii="IRNazanin" w:hAnsi="IRNazanin" w:eastAsia="IRNazanin"/>
          <w:color w:val="111111"/>
          <w:sz w:val="28"/>
          <w:sz w:val="28"/>
          <w:szCs w:val="28"/>
          <w:rtl w:val="true"/>
          <w:lang w:bidi="fa-IR"/>
        </w:rPr>
        <w:t>اهل آن قریه همه گَبر و دَغَل</w:t>
      </w:r>
    </w:p>
    <w:p>
      <w:pPr>
        <w:pStyle w:val="BookText"/>
        <w:rPr/>
      </w:pPr>
      <w:r>
        <w:rPr>
          <w:rFonts w:ascii="IRNazanin" w:hAnsi="IRNazanin" w:eastAsia="IRNazanin"/>
          <w:color w:val="111111"/>
          <w:sz w:val="28"/>
          <w:sz w:val="28"/>
          <w:szCs w:val="28"/>
          <w:rtl w:val="true"/>
          <w:lang w:bidi="fa-IR"/>
        </w:rPr>
        <w:t>عابد آمد بر دَرِ گبری ستاد</w:t>
      </w:r>
    </w:p>
    <w:p>
      <w:pPr>
        <w:pStyle w:val="BookText"/>
        <w:rPr/>
      </w:pPr>
      <w:r>
        <w:rPr>
          <w:rFonts w:ascii="IRNazanin" w:hAnsi="IRNazanin" w:eastAsia="IRNazanin"/>
          <w:color w:val="111111"/>
          <w:sz w:val="28"/>
          <w:sz w:val="28"/>
          <w:szCs w:val="28"/>
          <w:rtl w:val="true"/>
          <w:lang w:bidi="fa-IR"/>
        </w:rPr>
        <w:t>گبر او را یک دو نانِ جو بداد</w:t>
      </w:r>
    </w:p>
    <w:p>
      <w:pPr>
        <w:pStyle w:val="BookText"/>
        <w:rPr/>
      </w:pPr>
      <w:r>
        <w:rPr>
          <w:rFonts w:ascii="IRNazanin" w:hAnsi="IRNazanin" w:eastAsia="IRNazanin"/>
          <w:color w:val="111111"/>
          <w:sz w:val="28"/>
          <w:sz w:val="28"/>
          <w:szCs w:val="28"/>
          <w:rtl w:val="true"/>
          <w:lang w:bidi="fa-IR"/>
        </w:rPr>
        <w:t>عابد آن نان بِسْتَد و شکرش بگفت</w:t>
      </w:r>
    </w:p>
    <w:p>
      <w:pPr>
        <w:pStyle w:val="BookText"/>
        <w:rPr/>
      </w:pPr>
      <w:r>
        <w:rPr>
          <w:rFonts w:ascii="IRNazanin" w:hAnsi="IRNazanin" w:eastAsia="IRNazanin"/>
          <w:color w:val="111111"/>
          <w:sz w:val="28"/>
          <w:sz w:val="28"/>
          <w:szCs w:val="28"/>
          <w:rtl w:val="true"/>
          <w:lang w:bidi="fa-IR"/>
        </w:rPr>
        <w:t>وز وصول طعمه‌اش خاطر شکفت</w:t>
      </w:r>
    </w:p>
    <w:p>
      <w:pPr>
        <w:pStyle w:val="BookText"/>
        <w:rPr/>
      </w:pPr>
      <w:r>
        <w:rPr>
          <w:rFonts w:ascii="IRNazanin" w:hAnsi="IRNazanin" w:eastAsia="IRNazanin"/>
          <w:color w:val="111111"/>
          <w:sz w:val="28"/>
          <w:sz w:val="28"/>
          <w:szCs w:val="28"/>
          <w:rtl w:val="true"/>
          <w:lang w:bidi="fa-IR"/>
        </w:rPr>
        <w:t>کرد آهنگ مقام خود دلیر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کند افطار بر خُبزِ شعیر</w:t>
      </w:r>
    </w:p>
    <w:p>
      <w:pPr>
        <w:pStyle w:val="BookText"/>
        <w:rPr/>
      </w:pPr>
      <w:r>
        <w:rPr>
          <w:rFonts w:ascii="IRNazanin" w:hAnsi="IRNazanin" w:eastAsia="IRNazanin"/>
          <w:color w:val="111111"/>
          <w:sz w:val="28"/>
          <w:sz w:val="28"/>
          <w:szCs w:val="28"/>
          <w:rtl w:val="true"/>
          <w:lang w:bidi="fa-IR"/>
        </w:rPr>
        <w:t>در سرای گبر بُد گَرگین</w:t>
      </w:r>
      <w:r>
        <w:rPr>
          <w:rStyle w:val="FootnoteAnchor"/>
          <w:rtl w:val="true"/>
        </w:rPr>
        <w:footnoteReference w:id="377"/>
      </w:r>
      <w:r>
        <w:rPr>
          <w:rFonts w:ascii="IRNazanin" w:hAnsi="IRNazanin" w:eastAsia="IRNazanin"/>
          <w:color w:val="111111"/>
          <w:sz w:val="28"/>
          <w:sz w:val="28"/>
          <w:szCs w:val="28"/>
          <w:rtl w:val="true"/>
          <w:lang w:bidi="fa-IR"/>
        </w:rPr>
        <w:t>سگی</w:t>
      </w:r>
    </w:p>
    <w:p>
      <w:pPr>
        <w:pStyle w:val="BookText"/>
        <w:rPr/>
      </w:pPr>
      <w:r>
        <w:rPr>
          <w:rFonts w:ascii="IRNazanin" w:hAnsi="IRNazanin" w:eastAsia="IRNazanin"/>
          <w:color w:val="111111"/>
          <w:sz w:val="28"/>
          <w:sz w:val="28"/>
          <w:szCs w:val="28"/>
          <w:rtl w:val="true"/>
          <w:lang w:bidi="fa-IR"/>
        </w:rPr>
        <w:t>مانده از جوع استخوانی و رگی</w:t>
      </w:r>
    </w:p>
    <w:p>
      <w:pPr>
        <w:pStyle w:val="BookText"/>
        <w:rPr/>
      </w:pPr>
      <w:r>
        <w:rPr>
          <w:rFonts w:ascii="IRNazanin" w:hAnsi="IRNazanin" w:eastAsia="IRNazanin"/>
          <w:color w:val="111111"/>
          <w:sz w:val="28"/>
          <w:sz w:val="28"/>
          <w:szCs w:val="28"/>
          <w:rtl w:val="true"/>
          <w:lang w:bidi="fa-IR"/>
        </w:rPr>
        <w:t>پیش او گر خطّ پرگاری کشی</w:t>
      </w:r>
    </w:p>
    <w:p>
      <w:pPr>
        <w:pStyle w:val="BookText"/>
        <w:rPr/>
      </w:pPr>
      <w:r>
        <w:rPr>
          <w:rFonts w:ascii="IRNazanin" w:hAnsi="IRNazanin" w:eastAsia="IRNazanin"/>
          <w:color w:val="111111"/>
          <w:sz w:val="28"/>
          <w:sz w:val="28"/>
          <w:szCs w:val="28"/>
          <w:rtl w:val="true"/>
          <w:lang w:bidi="fa-IR"/>
        </w:rPr>
        <w:t>شکل نان بیند بمیرد از خوشی</w:t>
      </w:r>
    </w:p>
    <w:p>
      <w:pPr>
        <w:pStyle w:val="BookText"/>
        <w:rPr/>
      </w:pPr>
      <w:r>
        <w:rPr>
          <w:rFonts w:ascii="IRNazanin" w:hAnsi="IRNazanin" w:eastAsia="IRNazanin"/>
          <w:color w:val="111111"/>
          <w:sz w:val="28"/>
          <w:sz w:val="28"/>
          <w:szCs w:val="28"/>
          <w:rtl w:val="true"/>
          <w:lang w:bidi="fa-IR"/>
        </w:rPr>
        <w:t>بر زبان گر بگذرد لفظ خَبَر</w:t>
      </w:r>
    </w:p>
    <w:p>
      <w:pPr>
        <w:pStyle w:val="BookText"/>
        <w:rPr/>
      </w:pPr>
      <w:r>
        <w:rPr>
          <w:rFonts w:ascii="Amiri" w:hAnsi="Amiri" w:eastAsia="Amiri" w:cs="Amiri"/>
          <w:color w:val="111111"/>
          <w:sz w:val="28"/>
          <w:sz w:val="28"/>
          <w:szCs w:val="28"/>
          <w:rtl w:val="true"/>
          <w:lang w:bidi="ar-SA"/>
        </w:rPr>
        <w:t>خُبز</w:t>
      </w:r>
      <w:r>
        <w:rPr>
          <w:rStyle w:val="FootnoteAnchor"/>
          <w:rtl w:val="true"/>
        </w:rPr>
        <w:footnoteReference w:id="378"/>
      </w:r>
      <w:r>
        <w:rPr>
          <w:rFonts w:ascii="IRNazanin" w:hAnsi="IRNazanin" w:eastAsia="IRNazanin"/>
          <w:color w:val="111111"/>
          <w:sz w:val="28"/>
          <w:sz w:val="28"/>
          <w:szCs w:val="28"/>
          <w:rtl w:val="true"/>
          <w:lang w:bidi="fa-IR"/>
        </w:rPr>
        <w:t>پندارد رود هوشش ز سر</w:t>
      </w:r>
    </w:p>
    <w:p>
      <w:pPr>
        <w:pStyle w:val="BookText"/>
        <w:rPr/>
      </w:pPr>
      <w:r>
        <w:rPr>
          <w:rFonts w:ascii="IRNazanin" w:hAnsi="IRNazanin" w:eastAsia="IRNazanin"/>
          <w:color w:val="111111"/>
          <w:sz w:val="28"/>
          <w:sz w:val="28"/>
          <w:szCs w:val="28"/>
          <w:rtl w:val="true"/>
          <w:lang w:bidi="fa-IR"/>
        </w:rPr>
        <w:t>کلب در دنبال عابد پو گرفت</w:t>
      </w:r>
    </w:p>
    <w:p>
      <w:pPr>
        <w:pStyle w:val="BookText"/>
        <w:rPr/>
      </w:pPr>
      <w:r>
        <w:rPr>
          <w:rFonts w:ascii="IRNazanin" w:hAnsi="IRNazanin" w:eastAsia="IRNazanin"/>
          <w:color w:val="111111"/>
          <w:sz w:val="28"/>
          <w:sz w:val="28"/>
          <w:szCs w:val="28"/>
          <w:rtl w:val="true"/>
          <w:lang w:bidi="fa-IR"/>
        </w:rPr>
        <w:t>از پی او رفت و رخت او گرفت</w:t>
      </w:r>
    </w:p>
    <w:p>
      <w:pPr>
        <w:pStyle w:val="BookText"/>
        <w:rPr/>
      </w:pPr>
      <w:r>
        <w:rPr>
          <w:rFonts w:ascii="IRNazanin" w:hAnsi="IRNazanin" w:eastAsia="IRNazanin"/>
          <w:color w:val="111111"/>
          <w:sz w:val="28"/>
          <w:sz w:val="28"/>
          <w:szCs w:val="28"/>
          <w:rtl w:val="true"/>
          <w:lang w:bidi="fa-IR"/>
        </w:rPr>
        <w:t>زان دو نان، عابد یکی پیشش فکند</w:t>
      </w:r>
    </w:p>
    <w:p>
      <w:pPr>
        <w:pStyle w:val="BookText"/>
        <w:rPr/>
      </w:pPr>
      <w:r>
        <w:rPr>
          <w:rFonts w:ascii="IRNazanin" w:hAnsi="IRNazanin" w:eastAsia="IRNazanin"/>
          <w:color w:val="111111"/>
          <w:sz w:val="28"/>
          <w:sz w:val="28"/>
          <w:szCs w:val="28"/>
          <w:rtl w:val="true"/>
          <w:lang w:bidi="fa-IR"/>
        </w:rPr>
        <w:t>پس روان شد تا نیابد زو گَزَند</w:t>
      </w:r>
    </w:p>
    <w:p>
      <w:pPr>
        <w:pStyle w:val="BookText"/>
        <w:rPr/>
      </w:pPr>
      <w:r>
        <w:rPr>
          <w:rFonts w:ascii="IRNazanin" w:hAnsi="IRNazanin" w:eastAsia="IRNazanin"/>
          <w:color w:val="111111"/>
          <w:sz w:val="28"/>
          <w:sz w:val="28"/>
          <w:szCs w:val="28"/>
          <w:rtl w:val="true"/>
          <w:lang w:bidi="fa-IR"/>
        </w:rPr>
        <w:t>سگ بخورد آن نان و از پی آمدش</w:t>
      </w:r>
    </w:p>
    <w:p>
      <w:pPr>
        <w:pStyle w:val="BookText"/>
        <w:rPr/>
      </w:pPr>
      <w:r>
        <w:rPr>
          <w:rFonts w:ascii="IRNazanin" w:hAnsi="IRNazanin" w:eastAsia="IRNazanin"/>
          <w:color w:val="111111"/>
          <w:sz w:val="28"/>
          <w:sz w:val="28"/>
          <w:szCs w:val="28"/>
          <w:rtl w:val="true"/>
          <w:lang w:bidi="fa-IR"/>
        </w:rPr>
        <w:t>تا مگر بار دگر آزاردش</w:t>
      </w:r>
    </w:p>
    <w:p>
      <w:pPr>
        <w:pStyle w:val="BookText"/>
        <w:rPr/>
      </w:pPr>
      <w:r>
        <w:rPr>
          <w:rFonts w:ascii="IRNazanin" w:hAnsi="IRNazanin" w:eastAsia="IRNazanin"/>
          <w:color w:val="111111"/>
          <w:sz w:val="28"/>
          <w:sz w:val="28"/>
          <w:szCs w:val="28"/>
          <w:rtl w:val="true"/>
          <w:lang w:bidi="fa-IR"/>
        </w:rPr>
        <w:t>عابد آن نانِ دگر دادش روان</w:t>
      </w:r>
    </w:p>
    <w:p>
      <w:pPr>
        <w:pStyle w:val="BookText"/>
        <w:rPr/>
      </w:pPr>
      <w:r>
        <w:rPr>
          <w:rFonts w:ascii="IRNazanin" w:hAnsi="IRNazanin" w:eastAsia="IRNazanin"/>
          <w:color w:val="111111"/>
          <w:sz w:val="28"/>
          <w:sz w:val="28"/>
          <w:szCs w:val="28"/>
          <w:rtl w:val="true"/>
          <w:lang w:bidi="fa-IR"/>
        </w:rPr>
        <w:t>تا که باشد از عذابش در امان</w:t>
      </w:r>
    </w:p>
    <w:p>
      <w:pPr>
        <w:pStyle w:val="BookText"/>
        <w:rPr/>
      </w:pPr>
      <w:r>
        <w:rPr>
          <w:rFonts w:ascii="IRNazanin" w:hAnsi="IRNazanin" w:eastAsia="IRNazanin"/>
          <w:color w:val="111111"/>
          <w:sz w:val="28"/>
          <w:sz w:val="28"/>
          <w:szCs w:val="28"/>
          <w:rtl w:val="true"/>
          <w:lang w:bidi="fa-IR"/>
        </w:rPr>
        <w:t>کلب آن نانِ دیگر را نیز خورد</w:t>
      </w:r>
    </w:p>
    <w:p>
      <w:pPr>
        <w:pStyle w:val="BookText"/>
        <w:rPr/>
      </w:pPr>
      <w:r>
        <w:rPr>
          <w:rFonts w:ascii="IRNazanin" w:hAnsi="IRNazanin" w:eastAsia="IRNazanin"/>
          <w:color w:val="111111"/>
          <w:sz w:val="28"/>
          <w:sz w:val="28"/>
          <w:szCs w:val="28"/>
          <w:rtl w:val="true"/>
          <w:lang w:bidi="fa-IR"/>
        </w:rPr>
        <w:t>پس روان گردید از دنبال مرد</w:t>
      </w:r>
    </w:p>
    <w:p>
      <w:pPr>
        <w:pStyle w:val="BookText"/>
        <w:rPr/>
      </w:pPr>
      <w:r>
        <w:rPr>
          <w:rFonts w:ascii="IRNazanin" w:hAnsi="IRNazanin" w:eastAsia="IRNazanin"/>
          <w:color w:val="111111"/>
          <w:sz w:val="28"/>
          <w:sz w:val="28"/>
          <w:szCs w:val="28"/>
          <w:rtl w:val="true"/>
          <w:lang w:bidi="fa-IR"/>
        </w:rPr>
        <w:t>همچه سایه از پی او می‌دوید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 عف می‌کرد و رختش می‌درید</w:t>
      </w:r>
    </w:p>
    <w:p>
      <w:pPr>
        <w:pStyle w:val="BookText"/>
        <w:rPr/>
      </w:pPr>
      <w:r>
        <w:rPr>
          <w:rFonts w:ascii="IRNazanin" w:hAnsi="IRNazanin" w:eastAsia="IRNazanin"/>
          <w:color w:val="111111"/>
          <w:sz w:val="28"/>
          <w:sz w:val="28"/>
          <w:szCs w:val="28"/>
          <w:rtl w:val="true"/>
          <w:lang w:bidi="fa-IR"/>
        </w:rPr>
        <w:t>گفت عابد چون بدید این ماجرا</w:t>
      </w:r>
    </w:p>
    <w:p>
      <w:pPr>
        <w:pStyle w:val="BookText"/>
        <w:rPr/>
      </w:pPr>
      <w:r>
        <w:rPr>
          <w:rFonts w:ascii="IRNazanin" w:hAnsi="IRNazanin" w:eastAsia="IRNazanin"/>
          <w:color w:val="111111"/>
          <w:sz w:val="28"/>
          <w:sz w:val="28"/>
          <w:szCs w:val="28"/>
          <w:rtl w:val="true"/>
          <w:lang w:bidi="fa-IR"/>
        </w:rPr>
        <w:t>من سگی چون تو ندیدم بی حیا</w:t>
      </w:r>
    </w:p>
    <w:p>
      <w:pPr>
        <w:pStyle w:val="BookText"/>
        <w:rPr/>
      </w:pPr>
      <w:r>
        <w:rPr>
          <w:rFonts w:ascii="IRNazanin" w:hAnsi="IRNazanin" w:eastAsia="IRNazanin"/>
          <w:color w:val="111111"/>
          <w:sz w:val="28"/>
          <w:sz w:val="28"/>
          <w:szCs w:val="28"/>
          <w:rtl w:val="true"/>
          <w:lang w:bidi="fa-IR"/>
        </w:rPr>
        <w:t>صاحبت غیر دو نان چیزی نداد</w:t>
      </w:r>
    </w:p>
    <w:p>
      <w:pPr>
        <w:pStyle w:val="BookText"/>
        <w:rPr/>
      </w:pPr>
      <w:r>
        <w:rPr>
          <w:rFonts w:ascii="IRNazanin" w:hAnsi="IRNazanin" w:eastAsia="IRNazanin"/>
          <w:color w:val="111111"/>
          <w:sz w:val="28"/>
          <w:sz w:val="28"/>
          <w:szCs w:val="28"/>
          <w:rtl w:val="true"/>
          <w:lang w:bidi="fa-IR"/>
        </w:rPr>
        <w:t>وان دو را خود بِستُدی ای کج نهاد</w:t>
      </w:r>
    </w:p>
    <w:p>
      <w:pPr>
        <w:pStyle w:val="BookText"/>
        <w:rPr/>
      </w:pPr>
      <w:r>
        <w:rPr>
          <w:rFonts w:ascii="IRNazanin" w:hAnsi="IRNazanin" w:eastAsia="IRNazanin"/>
          <w:color w:val="111111"/>
          <w:sz w:val="28"/>
          <w:sz w:val="28"/>
          <w:szCs w:val="28"/>
          <w:rtl w:val="true"/>
          <w:lang w:bidi="fa-IR"/>
        </w:rPr>
        <w:t>دیگرم از پی دویدن بهر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همه رختم دریدن بهر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به نطق آمد که ای صاحب کمال</w:t>
      </w:r>
    </w:p>
    <w:p>
      <w:pPr>
        <w:pStyle w:val="BookText"/>
        <w:rPr/>
      </w:pPr>
      <w:r>
        <w:rPr>
          <w:rFonts w:ascii="IRNazanin" w:hAnsi="IRNazanin" w:eastAsia="IRNazanin"/>
          <w:color w:val="111111"/>
          <w:sz w:val="28"/>
          <w:sz w:val="28"/>
          <w:szCs w:val="28"/>
          <w:rtl w:val="true"/>
          <w:lang w:bidi="fa-IR"/>
        </w:rPr>
        <w:t>بی حیا من نیستم چشمت بمال</w:t>
      </w:r>
    </w:p>
    <w:p>
      <w:pPr>
        <w:pStyle w:val="BookText"/>
        <w:rPr/>
      </w:pPr>
      <w:r>
        <w:rPr>
          <w:rFonts w:ascii="IRNazanin" w:hAnsi="IRNazanin" w:eastAsia="IRNazanin"/>
          <w:color w:val="111111"/>
          <w:sz w:val="28"/>
          <w:sz w:val="28"/>
          <w:szCs w:val="28"/>
          <w:rtl w:val="true"/>
          <w:lang w:bidi="fa-IR"/>
        </w:rPr>
        <w:t>هست از وقتی که بودم من صغیر</w:t>
      </w:r>
    </w:p>
    <w:p>
      <w:pPr>
        <w:pStyle w:val="BookText"/>
        <w:rPr/>
      </w:pPr>
      <w:r>
        <w:rPr>
          <w:rFonts w:ascii="IRNazanin" w:hAnsi="IRNazanin" w:eastAsia="IRNazanin"/>
          <w:color w:val="111111"/>
          <w:sz w:val="28"/>
          <w:sz w:val="28"/>
          <w:szCs w:val="28"/>
          <w:rtl w:val="true"/>
          <w:lang w:bidi="fa-IR"/>
        </w:rPr>
        <w:t>مسکنم ویرانه این گبر پیر</w:t>
      </w:r>
    </w:p>
    <w:p>
      <w:pPr>
        <w:pStyle w:val="BookText"/>
        <w:rPr/>
      </w:pPr>
      <w:r>
        <w:rPr>
          <w:rFonts w:ascii="IRNazanin" w:hAnsi="IRNazanin" w:eastAsia="IRNazanin"/>
          <w:color w:val="111111"/>
          <w:sz w:val="28"/>
          <w:sz w:val="28"/>
          <w:szCs w:val="28"/>
          <w:rtl w:val="true"/>
          <w:lang w:bidi="fa-IR"/>
        </w:rPr>
        <w:t>گوسفندش را شبانی می‌کنم</w:t>
      </w:r>
    </w:p>
    <w:p>
      <w:pPr>
        <w:pStyle w:val="BookText"/>
        <w:rPr/>
      </w:pPr>
      <w:r>
        <w:rPr>
          <w:rFonts w:ascii="IRNazanin" w:hAnsi="IRNazanin" w:eastAsia="IRNazanin"/>
          <w:color w:val="111111"/>
          <w:sz w:val="28"/>
          <w:sz w:val="28"/>
          <w:szCs w:val="28"/>
          <w:rtl w:val="true"/>
          <w:lang w:bidi="fa-IR"/>
        </w:rPr>
        <w:t>خانه‌اش را پاسبانی می‌کنم</w:t>
      </w:r>
    </w:p>
    <w:p>
      <w:pPr>
        <w:pStyle w:val="BookText"/>
        <w:rPr/>
      </w:pPr>
      <w:r>
        <w:rPr>
          <w:rFonts w:ascii="IRNazanin" w:hAnsi="IRNazanin" w:eastAsia="IRNazanin"/>
          <w:color w:val="111111"/>
          <w:sz w:val="28"/>
          <w:sz w:val="28"/>
          <w:szCs w:val="28"/>
          <w:rtl w:val="true"/>
          <w:lang w:bidi="fa-IR"/>
        </w:rPr>
        <w:t>گه به من از لطف نانی می‌دهد</w:t>
      </w:r>
    </w:p>
    <w:p>
      <w:pPr>
        <w:pStyle w:val="BookText"/>
        <w:rPr/>
      </w:pPr>
      <w:r>
        <w:rPr>
          <w:rFonts w:ascii="IRNazanin" w:hAnsi="IRNazanin" w:eastAsia="IRNazanin"/>
          <w:color w:val="111111"/>
          <w:sz w:val="28"/>
          <w:sz w:val="28"/>
          <w:szCs w:val="28"/>
          <w:rtl w:val="true"/>
          <w:lang w:bidi="fa-IR"/>
        </w:rPr>
        <w:t>گاه مشت استخوانی می‌دهد</w:t>
      </w:r>
    </w:p>
    <w:p>
      <w:pPr>
        <w:pStyle w:val="BookText"/>
        <w:rPr/>
      </w:pPr>
      <w:r>
        <w:rPr>
          <w:rFonts w:ascii="IRNazanin" w:hAnsi="IRNazanin" w:eastAsia="IRNazanin"/>
          <w:color w:val="111111"/>
          <w:sz w:val="28"/>
          <w:sz w:val="28"/>
          <w:szCs w:val="28"/>
          <w:rtl w:val="true"/>
          <w:lang w:bidi="fa-IR"/>
        </w:rPr>
        <w:t>گاه از یادش رود اطعام من</w:t>
      </w:r>
    </w:p>
    <w:p>
      <w:pPr>
        <w:pStyle w:val="BookText"/>
        <w:rPr/>
      </w:pPr>
      <w:r>
        <w:rPr>
          <w:rFonts w:ascii="IRNazanin" w:hAnsi="IRNazanin" w:eastAsia="IRNazanin"/>
          <w:color w:val="111111"/>
          <w:sz w:val="28"/>
          <w:sz w:val="28"/>
          <w:szCs w:val="28"/>
          <w:rtl w:val="true"/>
          <w:lang w:bidi="fa-IR"/>
        </w:rPr>
        <w:t>در مجاعت</w:t>
      </w:r>
      <w:r>
        <w:rPr>
          <w:rStyle w:val="FootnoteAnchor"/>
          <w:rtl w:val="true"/>
        </w:rPr>
        <w:footnoteReference w:id="379"/>
      </w:r>
      <w:r>
        <w:rPr>
          <w:rFonts w:ascii="IRNazanin" w:hAnsi="IRNazanin" w:eastAsia="IRNazanin"/>
          <w:color w:val="111111"/>
          <w:sz w:val="28"/>
          <w:sz w:val="28"/>
          <w:szCs w:val="28"/>
          <w:rtl w:val="true"/>
          <w:lang w:bidi="fa-IR"/>
        </w:rPr>
        <w:t>تلخ گردد کام من</w:t>
      </w:r>
    </w:p>
    <w:p>
      <w:pPr>
        <w:pStyle w:val="BookText"/>
        <w:rPr/>
      </w:pPr>
      <w:r>
        <w:rPr>
          <w:rFonts w:ascii="IRNazanin" w:hAnsi="IRNazanin" w:eastAsia="IRNazanin"/>
          <w:color w:val="111111"/>
          <w:sz w:val="28"/>
          <w:sz w:val="28"/>
          <w:szCs w:val="28"/>
          <w:rtl w:val="true"/>
          <w:lang w:bidi="fa-IR"/>
        </w:rPr>
        <w:t>روزگاری بگذرد کاین ناتوان</w:t>
      </w:r>
    </w:p>
    <w:p>
      <w:pPr>
        <w:pStyle w:val="BookText"/>
        <w:rPr/>
      </w:pPr>
      <w:r>
        <w:rPr>
          <w:rFonts w:ascii="IRNazanin" w:hAnsi="IRNazanin" w:eastAsia="IRNazanin"/>
          <w:color w:val="111111"/>
          <w:sz w:val="28"/>
          <w:sz w:val="28"/>
          <w:szCs w:val="28"/>
          <w:rtl w:val="true"/>
          <w:lang w:bidi="fa-IR"/>
        </w:rPr>
        <w:t>نه زِ نان یابد نشان نه ز استخوان</w:t>
      </w:r>
    </w:p>
    <w:p>
      <w:pPr>
        <w:pStyle w:val="BookText"/>
        <w:rPr/>
      </w:pPr>
      <w:r>
        <w:rPr>
          <w:rFonts w:ascii="IRNazanin" w:hAnsi="IRNazanin" w:eastAsia="IRNazanin"/>
          <w:color w:val="111111"/>
          <w:sz w:val="28"/>
          <w:sz w:val="28"/>
          <w:szCs w:val="28"/>
          <w:rtl w:val="true"/>
          <w:lang w:bidi="fa-IR"/>
        </w:rPr>
        <w:t>گاه هم باشد که این گبر کهن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نیابد بهر خود نه بهر من</w:t>
      </w:r>
    </w:p>
    <w:p>
      <w:pPr>
        <w:pStyle w:val="BookText"/>
        <w:rPr/>
      </w:pPr>
      <w:r>
        <w:rPr>
          <w:rFonts w:ascii="IRNazanin" w:hAnsi="IRNazanin" w:eastAsia="IRNazanin"/>
          <w:color w:val="111111"/>
          <w:sz w:val="28"/>
          <w:sz w:val="28"/>
          <w:szCs w:val="28"/>
          <w:rtl w:val="true"/>
          <w:lang w:bidi="fa-IR"/>
        </w:rPr>
        <w:t>چون که بر درگاه او پرورده‌ام</w:t>
      </w:r>
    </w:p>
    <w:p>
      <w:pPr>
        <w:pStyle w:val="BookText"/>
        <w:rPr/>
      </w:pPr>
      <w:r>
        <w:rPr>
          <w:rFonts w:ascii="IRNazanin" w:hAnsi="IRNazanin" w:eastAsia="IRNazanin"/>
          <w:color w:val="111111"/>
          <w:sz w:val="28"/>
          <w:sz w:val="28"/>
          <w:szCs w:val="28"/>
          <w:rtl w:val="true"/>
          <w:lang w:bidi="fa-IR"/>
        </w:rPr>
        <w:t>رو به درگاه دیگر ناورده‌ام</w:t>
      </w:r>
    </w:p>
    <w:p>
      <w:pPr>
        <w:pStyle w:val="BookText"/>
        <w:rPr/>
      </w:pPr>
      <w:r>
        <w:rPr>
          <w:rFonts w:ascii="IRNazanin" w:hAnsi="IRNazanin" w:eastAsia="IRNazanin"/>
          <w:color w:val="111111"/>
          <w:sz w:val="28"/>
          <w:sz w:val="28"/>
          <w:szCs w:val="28"/>
          <w:rtl w:val="true"/>
          <w:lang w:bidi="fa-IR"/>
        </w:rPr>
        <w:t>هست کارم بر در این پیر گبر</w:t>
      </w:r>
    </w:p>
    <w:p>
      <w:pPr>
        <w:pStyle w:val="BookText"/>
        <w:rPr/>
      </w:pPr>
      <w:r>
        <w:rPr>
          <w:rFonts w:ascii="IRNazanin" w:hAnsi="IRNazanin" w:eastAsia="IRNazanin"/>
          <w:color w:val="111111"/>
          <w:sz w:val="28"/>
          <w:sz w:val="28"/>
          <w:szCs w:val="28"/>
          <w:rtl w:val="true"/>
          <w:lang w:bidi="fa-IR"/>
        </w:rPr>
        <w:t>گاه شکر نعمت او گاه صبر</w:t>
      </w:r>
    </w:p>
    <w:p>
      <w:pPr>
        <w:pStyle w:val="BookText"/>
        <w:rPr/>
      </w:pPr>
      <w:r>
        <w:rPr>
          <w:rFonts w:ascii="IRNazanin" w:hAnsi="IRNazanin" w:eastAsia="IRNazanin"/>
          <w:color w:val="111111"/>
          <w:sz w:val="28"/>
          <w:sz w:val="28"/>
          <w:szCs w:val="28"/>
          <w:rtl w:val="true"/>
          <w:lang w:bidi="fa-IR"/>
        </w:rPr>
        <w:t>تو که نامد یک شبی نانت بدست</w:t>
      </w:r>
    </w:p>
    <w:p>
      <w:pPr>
        <w:pStyle w:val="BookText"/>
        <w:rPr/>
      </w:pPr>
      <w:r>
        <w:rPr>
          <w:rFonts w:ascii="IRNazanin" w:hAnsi="IRNazanin" w:eastAsia="IRNazanin"/>
          <w:color w:val="111111"/>
          <w:sz w:val="28"/>
          <w:sz w:val="28"/>
          <w:szCs w:val="28"/>
          <w:rtl w:val="true"/>
          <w:lang w:bidi="fa-IR"/>
        </w:rPr>
        <w:t>در بنای صبر تو آمد شکست</w:t>
      </w:r>
    </w:p>
    <w:p>
      <w:pPr>
        <w:pStyle w:val="BookText"/>
        <w:rPr/>
      </w:pPr>
      <w:r>
        <w:rPr>
          <w:rFonts w:ascii="IRNazanin" w:hAnsi="IRNazanin" w:eastAsia="IRNazanin"/>
          <w:color w:val="111111"/>
          <w:sz w:val="28"/>
          <w:sz w:val="28"/>
          <w:szCs w:val="28"/>
          <w:rtl w:val="true"/>
          <w:lang w:bidi="fa-IR"/>
        </w:rPr>
        <w:t>از در رزّاق رو بر تافتی</w:t>
      </w:r>
    </w:p>
    <w:p>
      <w:pPr>
        <w:pStyle w:val="BookText"/>
        <w:rPr/>
      </w:pPr>
      <w:r>
        <w:rPr>
          <w:rFonts w:ascii="IRNazanin" w:hAnsi="IRNazanin" w:eastAsia="IRNazanin"/>
          <w:color w:val="111111"/>
          <w:sz w:val="28"/>
          <w:sz w:val="28"/>
          <w:szCs w:val="28"/>
          <w:rtl w:val="true"/>
          <w:lang w:bidi="fa-IR"/>
        </w:rPr>
        <w:t>بر در گَبری روان بشتافتی</w:t>
      </w:r>
    </w:p>
    <w:p>
      <w:pPr>
        <w:pStyle w:val="BookText"/>
        <w:rPr/>
      </w:pPr>
      <w:r>
        <w:rPr>
          <w:rFonts w:ascii="IRNazanin" w:hAnsi="IRNazanin" w:eastAsia="IRNazanin"/>
          <w:color w:val="111111"/>
          <w:sz w:val="28"/>
          <w:sz w:val="28"/>
          <w:szCs w:val="28"/>
          <w:rtl w:val="true"/>
          <w:lang w:bidi="fa-IR"/>
        </w:rPr>
        <w:t>بهر نانی دوست را بگذاشتی</w:t>
      </w:r>
    </w:p>
    <w:p>
      <w:pPr>
        <w:pStyle w:val="BookText"/>
        <w:rPr/>
      </w:pPr>
      <w:r>
        <w:rPr>
          <w:rFonts w:ascii="IRNazanin" w:hAnsi="IRNazanin" w:eastAsia="IRNazanin"/>
          <w:color w:val="111111"/>
          <w:sz w:val="28"/>
          <w:sz w:val="28"/>
          <w:szCs w:val="28"/>
          <w:rtl w:val="true"/>
          <w:lang w:bidi="fa-IR"/>
        </w:rPr>
        <w:t>کرده‌ای با دشمن او آشتی</w:t>
      </w:r>
    </w:p>
    <w:p>
      <w:pPr>
        <w:pStyle w:val="BookText"/>
        <w:rPr/>
      </w:pPr>
      <w:r>
        <w:rPr>
          <w:rFonts w:ascii="IRNazanin" w:hAnsi="IRNazanin" w:eastAsia="IRNazanin"/>
          <w:color w:val="111111"/>
          <w:sz w:val="28"/>
          <w:sz w:val="28"/>
          <w:szCs w:val="28"/>
          <w:rtl w:val="true"/>
          <w:lang w:bidi="fa-IR"/>
        </w:rPr>
        <w:t>خود بده انصاف ای مردِ گُزین</w:t>
      </w:r>
    </w:p>
    <w:p>
      <w:pPr>
        <w:pStyle w:val="BookText"/>
        <w:rPr/>
      </w:pPr>
      <w:r>
        <w:rPr>
          <w:rFonts w:ascii="IRNazanin" w:hAnsi="IRNazanin" w:eastAsia="IRNazanin"/>
          <w:color w:val="111111"/>
          <w:sz w:val="28"/>
          <w:sz w:val="28"/>
          <w:szCs w:val="28"/>
          <w:rtl w:val="true"/>
          <w:lang w:bidi="fa-IR"/>
        </w:rPr>
        <w:t>بی حیاتر کیست من یا تو ببین؟</w:t>
      </w:r>
    </w:p>
    <w:p>
      <w:pPr>
        <w:pStyle w:val="BookText"/>
        <w:rPr/>
      </w:pPr>
      <w:r>
        <w:rPr>
          <w:rFonts w:ascii="IRNazanin" w:hAnsi="IRNazanin" w:eastAsia="IRNazanin"/>
          <w:color w:val="111111"/>
          <w:sz w:val="28"/>
          <w:sz w:val="28"/>
          <w:szCs w:val="28"/>
          <w:rtl w:val="true"/>
          <w:lang w:bidi="fa-IR"/>
        </w:rPr>
        <w:t>مرد عابد زین سخن مدهوش شد</w:t>
      </w:r>
    </w:p>
    <w:p>
      <w:pPr>
        <w:pStyle w:val="BookText"/>
        <w:rPr/>
      </w:pPr>
      <w:r>
        <w:rPr>
          <w:rFonts w:ascii="IRNazanin" w:hAnsi="IRNazanin" w:eastAsia="IRNazanin"/>
          <w:color w:val="111111"/>
          <w:sz w:val="28"/>
          <w:sz w:val="28"/>
          <w:szCs w:val="28"/>
          <w:rtl w:val="true"/>
          <w:lang w:bidi="fa-IR"/>
        </w:rPr>
        <w:t>دست خود بر سر زد و بیهوش شد</w:t>
      </w:r>
    </w:p>
    <w:p>
      <w:pPr>
        <w:pStyle w:val="BookText"/>
        <w:rPr/>
      </w:pPr>
      <w:r>
        <w:rPr>
          <w:rFonts w:ascii="IRNazanin" w:hAnsi="IRNazanin" w:eastAsia="IRNazanin"/>
          <w:color w:val="111111"/>
          <w:sz w:val="28"/>
          <w:sz w:val="28"/>
          <w:szCs w:val="28"/>
          <w:rtl w:val="true"/>
          <w:lang w:bidi="fa-IR"/>
        </w:rPr>
        <w:t>ای سگ نفس بهایی یاد گیر</w:t>
      </w:r>
    </w:p>
    <w:p>
      <w:pPr>
        <w:pStyle w:val="BookText"/>
        <w:rPr/>
      </w:pPr>
      <w:r>
        <w:rPr>
          <w:rFonts w:ascii="IRNazanin" w:hAnsi="IRNazanin" w:eastAsia="IRNazanin"/>
          <w:color w:val="111111"/>
          <w:sz w:val="28"/>
          <w:sz w:val="28"/>
          <w:szCs w:val="28"/>
          <w:rtl w:val="true"/>
          <w:lang w:bidi="fa-IR"/>
        </w:rPr>
        <w:t>این قناعت</w:t>
      </w:r>
      <w:r>
        <w:rPr>
          <w:rStyle w:val="FootnoteAnchor"/>
          <w:rtl w:val="true"/>
        </w:rPr>
        <w:footnoteReference w:id="380"/>
      </w:r>
      <w:r>
        <w:rPr>
          <w:rFonts w:ascii="IRNazanin" w:hAnsi="IRNazanin" w:eastAsia="IRNazanin"/>
          <w:color w:val="111111"/>
          <w:sz w:val="28"/>
          <w:sz w:val="28"/>
          <w:szCs w:val="28"/>
          <w:rtl w:val="true"/>
          <w:lang w:bidi="fa-IR"/>
        </w:rPr>
        <w:t>از سگ آن گبر پیر</w:t>
      </w:r>
    </w:p>
    <w:p>
      <w:pPr>
        <w:pStyle w:val="BookText"/>
        <w:rPr/>
      </w:pPr>
      <w:r>
        <w:rPr>
          <w:rFonts w:ascii="IRNazanin" w:hAnsi="IRNazanin" w:eastAsia="IRNazanin"/>
          <w:color w:val="111111"/>
          <w:sz w:val="28"/>
          <w:sz w:val="28"/>
          <w:szCs w:val="28"/>
          <w:rtl w:val="true"/>
          <w:lang w:bidi="fa-IR"/>
        </w:rPr>
        <w:t>بر تو گر از صبر نگشاید دری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سگ گَرگینِ گبران کمتری</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در این مقام نقل این کلام از شیخ سعدی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کائنات از روی ظاهر، آدمیست و اذّل موجودات، سگ؛ به اتفاق خردمندان سگِ حق شناس بِه از آدمی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سگی را لقمه‌ای هرگز فراموش</w:t>
      </w:r>
    </w:p>
    <w:p>
      <w:pPr>
        <w:pStyle w:val="BookText"/>
        <w:rPr/>
      </w:pPr>
      <w:r>
        <w:rPr>
          <w:rFonts w:ascii="IRNazanin" w:hAnsi="IRNazanin" w:eastAsia="IRNazanin"/>
          <w:color w:val="111111"/>
          <w:sz w:val="28"/>
          <w:sz w:val="28"/>
          <w:szCs w:val="28"/>
          <w:rtl w:val="true"/>
          <w:lang w:bidi="fa-IR"/>
        </w:rPr>
        <w:t>نگردد گر زنی صد نوبتش سنگ</w:t>
      </w:r>
    </w:p>
    <w:p>
      <w:pPr>
        <w:pStyle w:val="BookText"/>
        <w:rPr/>
      </w:pPr>
      <w:r>
        <w:rPr>
          <w:rFonts w:ascii="IRNazanin" w:hAnsi="IRNazanin" w:eastAsia="IRNazanin"/>
          <w:color w:val="111111"/>
          <w:sz w:val="28"/>
          <w:sz w:val="28"/>
          <w:szCs w:val="28"/>
          <w:rtl w:val="true"/>
          <w:lang w:bidi="fa-IR"/>
        </w:rPr>
        <w:t>و گر عمری نوازی سِفله‌ای را</w:t>
      </w:r>
    </w:p>
    <w:p>
      <w:pPr>
        <w:pStyle w:val="BookText"/>
        <w:rPr/>
      </w:pPr>
      <w:r>
        <w:rPr>
          <w:rFonts w:ascii="IRNazanin" w:hAnsi="IRNazanin" w:eastAsia="IRNazanin"/>
          <w:color w:val="111111"/>
          <w:sz w:val="28"/>
          <w:sz w:val="28"/>
          <w:szCs w:val="28"/>
          <w:rtl w:val="true"/>
          <w:lang w:bidi="fa-IR"/>
        </w:rPr>
        <w:t>به کمتر چیزی آید با تو در جنگ</w:t>
      </w:r>
    </w:p>
    <w:p>
      <w:pPr>
        <w:pStyle w:val="BookText"/>
        <w:rPr/>
      </w:pPr>
      <w:r>
        <w:rPr>
          <w:rFonts w:ascii="IRNazanin" w:hAnsi="IRNazanin" w:eastAsia="IRNazanin"/>
          <w:color w:val="111111"/>
          <w:sz w:val="28"/>
          <w:sz w:val="28"/>
          <w:szCs w:val="28"/>
          <w:rtl w:val="true"/>
          <w:lang w:bidi="fa-IR"/>
        </w:rPr>
        <w:t>و چقدر شایسته است در اینجا ذکر این خبر شریف که دل را نورانی و چشم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امام جعفر صادق علیه السلام را غلامی بود که هرگاه آن حضرت سواره به مسجد می‌رفت آن غلام همراه بود، چون آن حضرت از استر پیاده می‌گشت و داخل مسجد می‌شد آن غلام استر را نگاه می‌داشت، تا آن جناب مراجعت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یکی از روزها که آن غلام بر در مسجد نشسته و استر را نگه داشته بود، چند نفر مسافر از اهل خراسان پیدا شدند، یکی از آنها رو کرد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که از آقای خود حضرت صادق‌علیه السلام خواهش کنی که مرا مکان تو قرار دهد و من غلام او باشم و به جای تو بمانم و مالم را به تو بدهم، و من مال بسیار از هر گونه دارم، تو برو و آن مال‌ها را برای خود قبض کن و من به جای تو اینجا می‌مانم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خود خواهش می‌کنم این را، پس رفت خدمت</w:t>
      </w:r>
    </w:p>
    <w:p>
      <w:pPr>
        <w:pStyle w:val="BookText"/>
        <w:rPr/>
      </w:pPr>
      <w:r>
        <w:rPr>
          <w:rFonts w:ascii="IRNazanin" w:hAnsi="IRNazanin" w:eastAsia="IRNazanin"/>
          <w:color w:val="111111"/>
          <w:sz w:val="28"/>
          <w:sz w:val="28"/>
          <w:szCs w:val="28"/>
          <w:rtl w:val="true"/>
          <w:lang w:bidi="fa-IR"/>
        </w:rPr>
        <w:t>حضرت صادق‌علیه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می‌دانی خدمت مرا نسبت به خودت و طول خدمتم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حق تعالی خیری را برای من رسانیده باشد شما منع آن خواهید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خواهم داد از نزد خودم و از غیر خود منع می‌کنم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قصه آن مرد خراسانی را با خویش برای آن جناب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بی‌میل شده‌ای در خدمت ما و آن مرد رغبت کرده به خدمت ما، قبول کردیم ما او را و فرستادیم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غلام پشت کرد به رفتن، حضرت او را طلبید،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طول خدمت تو در نزد ما یک نصیحتی تو را بکنم، آن وقت مختاری در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نصیحت این است که چون روز قیامت شود حضرت رسول‌صلی الله علیه وآله وسلم آویخته و چسبیده باشد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امیرالمؤمنین‌علیه السلام آویخته باشد به رسول خداصلی الله علیه وآله وسلم و ائمه‌علیهم السلام آویخته باشند به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آویخته باشند به ما، پس داخل شوند در جایی که ما داخل شویم و وارد شوند آنجایی که ما وارد شویم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غلام‌چون این‌را شنید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ازخدمت شما جایی‌نمی‌روم‌و در خدمت شما خواهم بود و اختیار می‌کنم آخرت را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رفت به سوی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 از نزد حضرت صادق‌علیه السلام به غیر آن رویی که با آن خدمت آن حضرت رفتی؟ غلام کلام حضرت را برای او نقل کرد و او را برد به خدمت آن جناب، حضرت قبول</w:t>
      </w:r>
      <w:bookmarkStart w:id="186" w:name="pg73_695"/>
    </w:p>
    <w:p>
      <w:pPr>
        <w:pStyle w:val="BookText"/>
        <w:rPr/>
      </w:pPr>
      <w:bookmarkEnd w:id="186"/>
      <w:r>
        <w:rPr>
          <w:rFonts w:ascii="IRNazanin" w:hAnsi="IRNazanin" w:eastAsia="IRNazanin"/>
          <w:color w:val="111111"/>
          <w:sz w:val="28"/>
          <w:sz w:val="28"/>
          <w:szCs w:val="28"/>
          <w:rtl w:val="true"/>
          <w:lang w:bidi="fa-IR"/>
        </w:rPr>
        <w:t>فرمود وِلاءِ او را و امر فرمود که هزار اشرفی به غلام دادند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این فقیر نیز خدمت آن حضرت عرض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خود را شناخته‌ام خود را بر درِ خانه شما دیده‌ام و گوشت و پوست خود را از نعمت شما پروریده‌ام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است که در این آخر عمر از من نگهداری فرمایید و از این درِ خانه مرا دور نفرمایید و من به لسان ذلّت و افتقار پیوسته عرضه می‌دارم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حِماکُمْ کَیفَ اَنصَرِفُ</w:t>
      </w:r>
    </w:p>
    <w:p>
      <w:pPr>
        <w:pStyle w:val="BookText"/>
        <w:rPr/>
      </w:pPr>
      <w:r>
        <w:rPr>
          <w:rFonts w:ascii="Amiri" w:hAnsi="Amiri" w:eastAsia="Amiri" w:cs="Amiri"/>
          <w:color w:val="111111"/>
          <w:sz w:val="28"/>
          <w:sz w:val="28"/>
          <w:szCs w:val="28"/>
          <w:rtl w:val="true"/>
          <w:lang w:bidi="ar-SA"/>
        </w:rPr>
        <w:t>وَ هَواکُم لی بِهِ شَرَفٌ</w:t>
      </w:r>
    </w:p>
    <w:p>
      <w:pPr>
        <w:pStyle w:val="BookText"/>
        <w:rPr/>
      </w:pPr>
      <w:r>
        <w:rPr>
          <w:rFonts w:ascii="Amiri" w:hAnsi="Amiri" w:eastAsia="Amiri" w:cs="Amiri"/>
          <w:color w:val="111111"/>
          <w:sz w:val="28"/>
          <w:sz w:val="28"/>
          <w:szCs w:val="28"/>
          <w:rtl w:val="true"/>
          <w:lang w:bidi="ar-SA"/>
        </w:rPr>
        <w:t>سَیِّدی لا عِشتُ یَومَ اُری</w:t>
      </w:r>
    </w:p>
    <w:p>
      <w:pPr>
        <w:pStyle w:val="BookText"/>
        <w:rPr/>
      </w:pPr>
      <w:r>
        <w:rPr>
          <w:rFonts w:ascii="Amiri" w:hAnsi="Amiri" w:eastAsia="Amiri" w:cs="Amiri"/>
          <w:color w:val="111111"/>
          <w:sz w:val="28"/>
          <w:sz w:val="28"/>
          <w:szCs w:val="28"/>
          <w:rtl w:val="true"/>
          <w:lang w:bidi="ar-SA"/>
        </w:rPr>
        <w:t>فی سِوی اَبوابِکُم اَقِفُ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عنایت و حفاظت شما چگونه برگردم در حالی که علاقه من به شما مایه شرف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من زنده نمانم روزی که بر غیر درب خانه شما باشم</w:t>
      </w:r>
    </w:p>
    <w:p>
      <w:pPr>
        <w:pStyle w:val="Heading4"/>
        <w:numPr>
          <w:ilvl w:val="3"/>
          <w:numId w:val="1"/>
        </w:numPr>
        <w:rPr/>
      </w:pPr>
      <w:bookmarkStart w:id="187" w:name="__RefHeading___Toc441202_211673320"/>
      <w:bookmarkStart w:id="188" w:name="_Toc67"/>
      <w:bookmarkEnd w:id="187"/>
      <w:r>
        <w:rPr>
          <w:rtl w:val="true"/>
        </w:rPr>
        <w:t>مَثَلِ پنجم‌</w:t>
      </w:r>
      <w:bookmarkEnd w:id="188"/>
    </w:p>
    <w:p>
      <w:pPr>
        <w:pStyle w:val="BookText"/>
        <w:rPr/>
      </w:pPr>
      <w:r>
        <w:rPr>
          <w:rFonts w:ascii="IRNazanin" w:hAnsi="IRNazanin" w:eastAsia="IRNazanin"/>
          <w:color w:val="111111"/>
          <w:sz w:val="28"/>
          <w:sz w:val="28"/>
          <w:szCs w:val="28"/>
          <w:rtl w:val="true"/>
          <w:lang w:bidi="fa-IR"/>
        </w:rPr>
        <w:t>برای دنائت و پستی جهل، و تحریص بر علم و هنر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مرد حکیم دانایی وارد شد بر مردی، دید خانه‌ای آراسته و فرشهای ملوکانه پهن نموده و لکن صاحب منزل مردیست جاهل و نادان، عاری از حِلیه علم، خالی از فضیلت، به صورت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که چنین دید تف افکند به</w:t>
      </w:r>
    </w:p>
    <w:p>
      <w:pPr>
        <w:pStyle w:val="BookText"/>
        <w:rPr/>
      </w:pPr>
      <w:r>
        <w:rPr>
          <w:rFonts w:ascii="IRNazanin" w:hAnsi="IRNazanin" w:eastAsia="IRNazanin"/>
          <w:color w:val="111111"/>
          <w:sz w:val="28"/>
          <w:sz w:val="28"/>
          <w:szCs w:val="28"/>
          <w:rtl w:val="true"/>
          <w:lang w:bidi="fa-IR"/>
        </w:rPr>
        <w:t>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این کار حکیم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سفاهت و بیخردی بود که از تو سرد زد ای حکیم؟ 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سفاهت نبود بلکه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آب دهان را در جایی که خسیس‌تر و پست‌ترین جاهای منزل است می‌افکنند، و من ندیدم در منزل تو پست‌تر از تو جایی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تو را شایسته اینکار دیدم پس آب دهان خود را به صورت تو افکندم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تنبیه فرمود این حکیم دانا بر قباحت و دنائت جهل و آنکه قبح و زشتی آن با داشتن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پوشیدن لباسهای فاخر زایل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مخفی نماند که فضیلت برای علم وقتی است که با عمل مُنضَمّ، و این فضیلت با آن خصلت شریفه توأم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اَجادَ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 از بهر آسمان ازل</w:t>
      </w:r>
    </w:p>
    <w:p>
      <w:pPr>
        <w:pStyle w:val="BookText"/>
        <w:rPr/>
      </w:pPr>
      <w:r>
        <w:rPr>
          <w:rFonts w:ascii="IRNazanin" w:hAnsi="IRNazanin" w:eastAsia="IRNazanin"/>
          <w:color w:val="111111"/>
          <w:sz w:val="28"/>
          <w:sz w:val="28"/>
          <w:szCs w:val="28"/>
          <w:rtl w:val="true"/>
          <w:lang w:bidi="fa-IR"/>
        </w:rPr>
        <w:t>نردبان پایه، به ز علم و عمل</w:t>
      </w:r>
    </w:p>
    <w:p>
      <w:pPr>
        <w:pStyle w:val="BookText"/>
        <w:rPr/>
      </w:pPr>
      <w:r>
        <w:rPr>
          <w:rFonts w:ascii="Amiri" w:hAnsi="Amiri" w:eastAsia="Amiri" w:cs="Amiri"/>
          <w:color w:val="111111"/>
          <w:sz w:val="28"/>
          <w:sz w:val="28"/>
          <w:szCs w:val="28"/>
          <w:rtl w:val="true"/>
          <w:lang w:bidi="ar-SA"/>
        </w:rPr>
        <w:t>علم، سوی دَرِ اِله بَرَد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سوی مُلک و مال و جاه برد</w:t>
      </w:r>
    </w:p>
    <w:p>
      <w:pPr>
        <w:pStyle w:val="BookText"/>
        <w:rPr/>
      </w:pPr>
      <w:r>
        <w:rPr>
          <w:rFonts w:ascii="IRNazanin" w:hAnsi="IRNazanin" w:eastAsia="IRNazanin"/>
          <w:color w:val="111111"/>
          <w:sz w:val="28"/>
          <w:sz w:val="28"/>
          <w:szCs w:val="28"/>
          <w:rtl w:val="true"/>
          <w:lang w:bidi="fa-IR"/>
        </w:rPr>
        <w:t>هر که را علم نیست گمراه است</w:t>
      </w:r>
    </w:p>
    <w:p>
      <w:pPr>
        <w:pStyle w:val="BookText"/>
        <w:rPr/>
      </w:pPr>
      <w:r>
        <w:rPr>
          <w:rFonts w:ascii="IRNazanin" w:hAnsi="IRNazanin" w:eastAsia="IRNazanin"/>
          <w:color w:val="111111"/>
          <w:sz w:val="28"/>
          <w:sz w:val="28"/>
          <w:szCs w:val="28"/>
          <w:rtl w:val="true"/>
          <w:lang w:bidi="fa-IR"/>
        </w:rPr>
        <w:t>دست او زانسرای کوتاه است</w:t>
      </w:r>
    </w:p>
    <w:p>
      <w:pPr>
        <w:pStyle w:val="BookText"/>
        <w:rPr/>
      </w:pPr>
      <w:r>
        <w:rPr>
          <w:rFonts w:ascii="IRNazanin" w:hAnsi="IRNazanin" w:eastAsia="IRNazanin"/>
          <w:color w:val="111111"/>
          <w:sz w:val="28"/>
          <w:sz w:val="28"/>
          <w:szCs w:val="28"/>
          <w:rtl w:val="true"/>
          <w:lang w:bidi="fa-IR"/>
        </w:rPr>
        <w:t>کار بی علم تخم در شور است</w:t>
      </w:r>
    </w:p>
    <w:p>
      <w:pPr>
        <w:pStyle w:val="BookText"/>
        <w:rPr/>
      </w:pPr>
      <w:r>
        <w:rPr>
          <w:rFonts w:ascii="IRNazanin" w:hAnsi="IRNazanin" w:eastAsia="IRNazanin"/>
          <w:color w:val="111111"/>
          <w:sz w:val="28"/>
          <w:sz w:val="28"/>
          <w:szCs w:val="28"/>
          <w:rtl w:val="true"/>
          <w:lang w:bidi="fa-IR"/>
        </w:rPr>
        <w:t>علم بی کار زنده در گور است</w:t>
      </w:r>
    </w:p>
    <w:p>
      <w:pPr>
        <w:pStyle w:val="BookText"/>
        <w:rPr/>
      </w:pPr>
      <w:r>
        <w:rPr>
          <w:rFonts w:ascii="IRNazanin" w:hAnsi="IRNazanin" w:eastAsia="IRNazanin"/>
          <w:color w:val="111111"/>
          <w:sz w:val="28"/>
          <w:sz w:val="28"/>
          <w:szCs w:val="28"/>
          <w:rtl w:val="true"/>
          <w:lang w:bidi="fa-IR"/>
        </w:rPr>
        <w:t>حجّت ایزدی است در گردن</w:t>
      </w:r>
    </w:p>
    <w:p>
      <w:pPr>
        <w:pStyle w:val="BookText"/>
        <w:rPr/>
      </w:pPr>
      <w:r>
        <w:rPr>
          <w:rFonts w:ascii="IRNazanin" w:hAnsi="IRNazanin" w:eastAsia="IRNazanin"/>
          <w:color w:val="111111"/>
          <w:sz w:val="28"/>
          <w:sz w:val="28"/>
          <w:szCs w:val="28"/>
          <w:rtl w:val="true"/>
          <w:lang w:bidi="fa-IR"/>
        </w:rPr>
        <w:t>خواندن علم و کار ناکردن</w:t>
      </w:r>
    </w:p>
    <w:p>
      <w:pPr>
        <w:pStyle w:val="BookText"/>
        <w:rPr/>
      </w:pPr>
      <w:r>
        <w:rPr>
          <w:rFonts w:ascii="IRNazanin" w:hAnsi="IRNazanin" w:eastAsia="IRNazanin"/>
          <w:color w:val="111111"/>
          <w:sz w:val="28"/>
          <w:sz w:val="28"/>
          <w:szCs w:val="28"/>
          <w:rtl w:val="true"/>
          <w:lang w:bidi="fa-IR"/>
        </w:rPr>
        <w:t>آنچه دانسته‌ای به کار درآر</w:t>
      </w:r>
    </w:p>
    <w:p>
      <w:pPr>
        <w:pStyle w:val="BookText"/>
        <w:rPr/>
      </w:pPr>
      <w:r>
        <w:rPr>
          <w:rFonts w:ascii="IRNazanin" w:hAnsi="IRNazanin" w:eastAsia="IRNazanin"/>
          <w:color w:val="111111"/>
          <w:sz w:val="28"/>
          <w:sz w:val="28"/>
          <w:szCs w:val="28"/>
          <w:rtl w:val="true"/>
          <w:lang w:bidi="fa-IR"/>
        </w:rPr>
        <w:t>خواندن علم جوی از پی کار</w:t>
      </w:r>
    </w:p>
    <w:p>
      <w:pPr>
        <w:pStyle w:val="BookText"/>
        <w:rPr/>
      </w:pPr>
      <w:r>
        <w:rPr>
          <w:rFonts w:ascii="IRNazanin" w:hAnsi="IRNazanin" w:eastAsia="IRNazanin"/>
          <w:color w:val="111111"/>
          <w:sz w:val="28"/>
          <w:sz w:val="28"/>
          <w:szCs w:val="28"/>
          <w:rtl w:val="true"/>
          <w:lang w:bidi="fa-IR"/>
        </w:rPr>
        <w:t>تا تو در علم با عمل نرسی</w:t>
      </w:r>
    </w:p>
    <w:p>
      <w:pPr>
        <w:pStyle w:val="BookText"/>
        <w:rPr/>
      </w:pPr>
      <w:r>
        <w:rPr>
          <w:rFonts w:ascii="IRNazanin" w:hAnsi="IRNazanin" w:eastAsia="IRNazanin"/>
          <w:color w:val="111111"/>
          <w:sz w:val="28"/>
          <w:sz w:val="28"/>
          <w:szCs w:val="28"/>
          <w:rtl w:val="true"/>
          <w:lang w:bidi="fa-IR"/>
        </w:rPr>
        <w:t>عالمی فاضلی ولی نه کسی</w:t>
      </w:r>
    </w:p>
    <w:p>
      <w:pPr>
        <w:pStyle w:val="BookText"/>
        <w:rPr/>
      </w:pPr>
      <w:r>
        <w:rPr>
          <w:rFonts w:ascii="IRNazanin" w:hAnsi="IRNazanin" w:eastAsia="IRNazanin"/>
          <w:color w:val="111111"/>
          <w:sz w:val="28"/>
          <w:sz w:val="28"/>
          <w:szCs w:val="28"/>
          <w:rtl w:val="true"/>
          <w:lang w:bidi="fa-IR"/>
        </w:rPr>
        <w:t>علم در مزبله فرو ناید</w:t>
      </w:r>
    </w:p>
    <w:p>
      <w:pPr>
        <w:pStyle w:val="BookText"/>
        <w:rPr/>
      </w:pPr>
      <w:r>
        <w:rPr>
          <w:rFonts w:ascii="IRNazanin" w:hAnsi="IRNazanin" w:eastAsia="IRNazanin"/>
          <w:color w:val="111111"/>
          <w:sz w:val="28"/>
          <w:sz w:val="28"/>
          <w:szCs w:val="28"/>
          <w:rtl w:val="true"/>
          <w:lang w:bidi="fa-IR"/>
        </w:rPr>
        <w:t>که قِدَم با حَدَث نمی‌پاید</w:t>
      </w:r>
    </w:p>
    <w:p>
      <w:pPr>
        <w:pStyle w:val="BookText"/>
        <w:rPr/>
      </w:pPr>
      <w:r>
        <w:rPr>
          <w:rFonts w:ascii="IRNazanin" w:hAnsi="IRNazanin" w:eastAsia="IRNazanin"/>
          <w:color w:val="111111"/>
          <w:sz w:val="28"/>
          <w:sz w:val="28"/>
          <w:szCs w:val="28"/>
          <w:rtl w:val="true"/>
          <w:lang w:bidi="fa-IR"/>
        </w:rPr>
        <w:t>چند از این تُرَّهات مُحتالی</w:t>
      </w:r>
    </w:p>
    <w:p>
      <w:pPr>
        <w:pStyle w:val="BookText"/>
        <w:rPr/>
      </w:pPr>
      <w:r>
        <w:rPr>
          <w:rFonts w:ascii="IRNazanin" w:hAnsi="IRNazanin" w:eastAsia="IRNazanin"/>
          <w:color w:val="111111"/>
          <w:sz w:val="28"/>
          <w:sz w:val="28"/>
          <w:szCs w:val="28"/>
          <w:rtl w:val="true"/>
          <w:lang w:bidi="fa-IR"/>
        </w:rPr>
        <w:t>چشمها در دولافِ کَحَّالی</w:t>
      </w:r>
    </w:p>
    <w:p>
      <w:pPr>
        <w:pStyle w:val="BookText"/>
        <w:rPr/>
      </w:pPr>
      <w:r>
        <w:rPr>
          <w:rFonts w:ascii="IRNazanin" w:hAnsi="IRNazanin" w:eastAsia="IRNazanin"/>
          <w:color w:val="111111"/>
          <w:sz w:val="28"/>
          <w:sz w:val="28"/>
          <w:szCs w:val="28"/>
          <w:rtl w:val="true"/>
          <w:lang w:bidi="fa-IR"/>
        </w:rPr>
        <w:t>دانش آن خوبتر ز بهر بسیج</w:t>
      </w:r>
    </w:p>
    <w:p>
      <w:pPr>
        <w:pStyle w:val="BookText"/>
        <w:rPr/>
      </w:pPr>
      <w:r>
        <w:rPr>
          <w:rFonts w:ascii="IRNazanin" w:hAnsi="IRNazanin" w:eastAsia="IRNazanin"/>
          <w:color w:val="111111"/>
          <w:sz w:val="28"/>
          <w:sz w:val="28"/>
          <w:szCs w:val="28"/>
          <w:rtl w:val="true"/>
          <w:lang w:bidi="fa-IR"/>
        </w:rPr>
        <w:t>که بدانی که می‌ندانی هیچ</w:t>
      </w:r>
    </w:p>
    <w:p>
      <w:pPr>
        <w:pStyle w:val="BookText"/>
        <w:rPr/>
      </w:pPr>
      <w:r>
        <w:rPr>
          <w:rFonts w:ascii="Amiri" w:hAnsi="Amiri" w:eastAsia="Amiri" w:cs="Amiri"/>
          <w:color w:val="111111"/>
          <w:sz w:val="28"/>
          <w:sz w:val="28"/>
          <w:szCs w:val="28"/>
          <w:rtl w:val="true"/>
          <w:lang w:bidi="ar-SA"/>
        </w:rPr>
        <w:t>قالَ عیسَی بنُ مَریَم‌علیه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اَشقَی النَّاسِ مَن هُوَ مَعرُوفٌ عِندَ النَّاسِ بِعِلْمِهِ، مَجهُولٌ بِعَمَلِه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شقی‌ترین مردم کسی است که معروف باشد نزد مردم به علم و</w:t>
      </w:r>
    </w:p>
    <w:p>
      <w:pPr>
        <w:pStyle w:val="BookText"/>
        <w:rPr/>
      </w:pPr>
      <w:r>
        <w:rPr>
          <w:rFonts w:ascii="IRNazanin" w:hAnsi="IRNazanin" w:eastAsia="IRNazanin"/>
          <w:color w:val="111111"/>
          <w:sz w:val="28"/>
          <w:sz w:val="28"/>
          <w:szCs w:val="28"/>
          <w:rtl w:val="true"/>
          <w:lang w:bidi="fa-IR"/>
        </w:rPr>
        <w:t>مجهول باشد به عمل</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حکیم سنایی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هواهای تو خدا انگیز</w:t>
      </w:r>
    </w:p>
    <w:p>
      <w:pPr>
        <w:pStyle w:val="BookText"/>
        <w:rPr/>
      </w:pPr>
      <w:r>
        <w:rPr>
          <w:rFonts w:ascii="IRNazanin" w:hAnsi="IRNazanin" w:eastAsia="IRNazanin"/>
          <w:color w:val="111111"/>
          <w:sz w:val="28"/>
          <w:sz w:val="28"/>
          <w:szCs w:val="28"/>
          <w:rtl w:val="true"/>
          <w:lang w:bidi="fa-IR"/>
        </w:rPr>
        <w:t>وی خدایان تو خدا آزار</w:t>
      </w:r>
    </w:p>
    <w:p>
      <w:pPr>
        <w:pStyle w:val="BookText"/>
        <w:rPr/>
      </w:pPr>
      <w:r>
        <w:rPr>
          <w:rFonts w:ascii="IRNazanin" w:hAnsi="IRNazanin" w:eastAsia="IRNazanin"/>
          <w:color w:val="111111"/>
          <w:sz w:val="28"/>
          <w:sz w:val="28"/>
          <w:szCs w:val="28"/>
          <w:rtl w:val="true"/>
          <w:lang w:bidi="fa-IR"/>
        </w:rPr>
        <w:t>ره رها کرده‌ای از آنی گم</w:t>
      </w:r>
    </w:p>
    <w:p>
      <w:pPr>
        <w:pStyle w:val="BookText"/>
        <w:rPr/>
      </w:pPr>
      <w:r>
        <w:rPr>
          <w:rFonts w:ascii="IRNazanin" w:hAnsi="IRNazanin" w:eastAsia="IRNazanin"/>
          <w:color w:val="111111"/>
          <w:sz w:val="28"/>
          <w:sz w:val="28"/>
          <w:szCs w:val="28"/>
          <w:rtl w:val="true"/>
          <w:lang w:bidi="fa-IR"/>
        </w:rPr>
        <w:t>عِزّ ندانسته‌ای از آنی خوار</w:t>
      </w:r>
    </w:p>
    <w:p>
      <w:pPr>
        <w:pStyle w:val="BookText"/>
        <w:rPr/>
      </w:pPr>
      <w:r>
        <w:rPr>
          <w:rFonts w:ascii="IRNazanin" w:hAnsi="IRNazanin" w:eastAsia="IRNazanin"/>
          <w:color w:val="111111"/>
          <w:sz w:val="28"/>
          <w:sz w:val="28"/>
          <w:szCs w:val="28"/>
          <w:rtl w:val="true"/>
          <w:lang w:bidi="fa-IR"/>
        </w:rPr>
        <w:t>علم کز تو، تو را نه بستاند</w:t>
      </w:r>
    </w:p>
    <w:p>
      <w:pPr>
        <w:pStyle w:val="BookText"/>
        <w:rPr/>
      </w:pPr>
      <w:r>
        <w:rPr>
          <w:rFonts w:ascii="Amiri" w:hAnsi="Amiri" w:eastAsia="Amiri" w:cs="Amiri"/>
          <w:color w:val="111111"/>
          <w:sz w:val="28"/>
          <w:sz w:val="28"/>
          <w:szCs w:val="28"/>
          <w:rtl w:val="true"/>
          <w:lang w:bidi="ar-SA"/>
        </w:rPr>
        <w:t>جهل از آن علم بِه بُوَد صد بار</w:t>
      </w:r>
    </w:p>
    <w:p>
      <w:pPr>
        <w:pStyle w:val="BookText"/>
        <w:rPr/>
      </w:pPr>
      <w:r>
        <w:rPr>
          <w:rFonts w:ascii="IRNazanin" w:hAnsi="IRNazanin" w:eastAsia="IRNazanin"/>
          <w:color w:val="111111"/>
          <w:sz w:val="28"/>
          <w:sz w:val="28"/>
          <w:szCs w:val="28"/>
          <w:rtl w:val="true"/>
          <w:lang w:bidi="fa-IR"/>
        </w:rPr>
        <w:t>غول باشد نه عالم آنکه از او</w:t>
      </w:r>
    </w:p>
    <w:p>
      <w:pPr>
        <w:pStyle w:val="BookText"/>
        <w:rPr/>
      </w:pPr>
      <w:r>
        <w:rPr>
          <w:rFonts w:ascii="IRNazanin" w:hAnsi="IRNazanin" w:eastAsia="IRNazanin"/>
          <w:color w:val="111111"/>
          <w:sz w:val="28"/>
          <w:sz w:val="28"/>
          <w:szCs w:val="28"/>
          <w:rtl w:val="true"/>
          <w:lang w:bidi="fa-IR"/>
        </w:rPr>
        <w:t>بشنوی گفت و نشنوی کردار</w:t>
      </w:r>
    </w:p>
    <w:p>
      <w:pPr>
        <w:pStyle w:val="BookText"/>
        <w:rPr/>
      </w:pPr>
      <w:r>
        <w:rPr>
          <w:rFonts w:ascii="IRNazanin" w:hAnsi="IRNazanin" w:eastAsia="IRNazanin"/>
          <w:color w:val="111111"/>
          <w:sz w:val="28"/>
          <w:sz w:val="28"/>
          <w:szCs w:val="28"/>
          <w:rtl w:val="true"/>
          <w:lang w:bidi="fa-IR"/>
        </w:rPr>
        <w:t>عالمت غافل است و تو غافل</w:t>
      </w:r>
    </w:p>
    <w:p>
      <w:pPr>
        <w:pStyle w:val="BookText"/>
        <w:rPr/>
      </w:pPr>
      <w:r>
        <w:rPr>
          <w:rFonts w:ascii="IRNazanin" w:hAnsi="IRNazanin" w:eastAsia="IRNazanin"/>
          <w:color w:val="111111"/>
          <w:sz w:val="28"/>
          <w:sz w:val="28"/>
          <w:szCs w:val="28"/>
          <w:rtl w:val="true"/>
          <w:lang w:bidi="fa-IR"/>
        </w:rPr>
        <w:t>خفته را خفته کی کند بیدار</w:t>
      </w:r>
    </w:p>
    <w:p>
      <w:pPr>
        <w:pStyle w:val="BookText"/>
        <w:rPr/>
      </w:pPr>
      <w:r>
        <w:rPr>
          <w:rFonts w:ascii="IRNazanin" w:hAnsi="IRNazanin" w:eastAsia="IRNazanin"/>
          <w:color w:val="111111"/>
          <w:sz w:val="28"/>
          <w:sz w:val="28"/>
          <w:szCs w:val="28"/>
          <w:rtl w:val="true"/>
          <w:lang w:bidi="fa-IR"/>
        </w:rPr>
        <w:t>کی در آید فرشته تا نکنی</w:t>
      </w:r>
    </w:p>
    <w:p>
      <w:pPr>
        <w:pStyle w:val="BookText"/>
        <w:rPr/>
      </w:pPr>
      <w:r>
        <w:rPr>
          <w:rFonts w:ascii="IRNazanin" w:hAnsi="IRNazanin" w:eastAsia="IRNazanin"/>
          <w:color w:val="111111"/>
          <w:sz w:val="28"/>
          <w:sz w:val="28"/>
          <w:szCs w:val="28"/>
          <w:rtl w:val="true"/>
          <w:lang w:bidi="fa-IR"/>
        </w:rPr>
        <w:t>سگ ز در دور و صورت از دیوار</w:t>
      </w:r>
    </w:p>
    <w:p>
      <w:pPr>
        <w:pStyle w:val="BookText"/>
        <w:rPr/>
      </w:pPr>
      <w:r>
        <w:rPr>
          <w:rFonts w:ascii="Amiri" w:hAnsi="Amiri" w:eastAsia="Amiri" w:cs="Amiri"/>
          <w:color w:val="111111"/>
          <w:sz w:val="28"/>
          <w:sz w:val="28"/>
          <w:szCs w:val="28"/>
          <w:rtl w:val="true"/>
          <w:lang w:bidi="ar-SA"/>
        </w:rPr>
        <w:t>دِه بُوَد آن نه دل که اندر وی</w:t>
      </w:r>
    </w:p>
    <w:p>
      <w:pPr>
        <w:pStyle w:val="BookText"/>
        <w:rPr/>
      </w:pPr>
      <w:r>
        <w:rPr>
          <w:rFonts w:ascii="IRNazanin" w:hAnsi="IRNazanin" w:eastAsia="IRNazanin"/>
          <w:color w:val="111111"/>
          <w:sz w:val="28"/>
          <w:sz w:val="28"/>
          <w:szCs w:val="28"/>
          <w:rtl w:val="true"/>
          <w:lang w:bidi="fa-IR"/>
        </w:rPr>
        <w:t>گاو و خر باشد و ضِیاع و عِقار</w:t>
      </w:r>
    </w:p>
    <w:p>
      <w:pPr>
        <w:pStyle w:val="BookText"/>
        <w:rPr/>
      </w:pPr>
      <w:r>
        <w:rPr>
          <w:rFonts w:ascii="Amiri" w:hAnsi="Amiri" w:eastAsia="Amiri" w:cs="Amiri"/>
          <w:color w:val="111111"/>
          <w:sz w:val="28"/>
          <w:sz w:val="28"/>
          <w:szCs w:val="28"/>
          <w:rtl w:val="true"/>
          <w:lang w:bidi="ar-SA"/>
        </w:rPr>
        <w:t>سائق و قائد و صراط اللَّه</w:t>
      </w:r>
    </w:p>
    <w:p>
      <w:pPr>
        <w:pStyle w:val="BookText"/>
        <w:rPr/>
      </w:pPr>
      <w:r>
        <w:rPr>
          <w:rFonts w:ascii="IRNazanin" w:hAnsi="IRNazanin" w:eastAsia="IRNazanin"/>
          <w:color w:val="111111"/>
          <w:sz w:val="28"/>
          <w:sz w:val="28"/>
          <w:szCs w:val="28"/>
          <w:rtl w:val="true"/>
          <w:lang w:bidi="fa-IR"/>
        </w:rPr>
        <w:t>بِه ز قرآن مدان و بِه ز اخبار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آنچه مُقَدّر شده بود ثبت آن در این رساله شریفه، در نیمه</w:t>
      </w:r>
    </w:p>
    <w:p>
      <w:pPr>
        <w:pStyle w:val="BookText"/>
        <w:rPr/>
      </w:pPr>
      <w:r>
        <w:rPr>
          <w:rFonts w:ascii="IRNazanin" w:hAnsi="IRNazanin" w:eastAsia="IRNazanin"/>
          <w:color w:val="111111"/>
          <w:sz w:val="28"/>
          <w:sz w:val="28"/>
          <w:szCs w:val="28"/>
          <w:rtl w:val="true"/>
          <w:lang w:bidi="fa-IR"/>
        </w:rPr>
        <w:t xml:space="preserve">شهر رمضان المبارک روز ولادت با سعادت سبط جلیلِ حضرت خیر الوری، جناب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رساله در این ماه شریف تمام شد مناسب است که به دو دعای شریف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ثقه جلیل‌القدر، علیّ بن مهزیار از حضرت ابو جعفر جوادعلیه السلام که مستحب است بسیار بگویی در هر وقت از شب یا روزِ این ماه، از اوّل تا به آخر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الَّذی کانَ قَبْلَ کُلِّ شَیْی‌ءٍ، ثُمَّ خَلَقَ کُلَّ شَیْی‌ءٍ، ثُمَّ یَبْقی وَ یَفْنی کُلُّ شَیْی‌ءِ، یا ذَالَّذی لَیْسَ کَمِثْلِهِ شَیْی‌ءٌ، وَ یا ذَالَّذی لَیْسَ فِی السَّمواتِ الْعُلی وَ لا فِی الْاَرَضینَ السُّفْلی وَ لا فَوْقَهُنَّ وَ لا تَحْتَهُنَّ وَ لا بَیْنَهُنَّ اِلهٌ یُعْبَدُ غَیْرُهُ، لَکَ الْحَمْدُ حَمْداً لا یَقْوی عَلی اِحْصائِه اِلّا اَنْتَ، فَصَلِّ عَلی مُحَمَّدٍ وَ آلِ مُحَمَّدٍ صَلوةً لا یَقْوی عَلی اِحْصائِها اِلّا اَنْتَ</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و دیگران روایت کرده‌اند که حضرت امام جعفر صادق‌علیه السلام این دعا را تعلیمِ زُرارَه فرمود که در زمان غیبت و امتحان شیعه بخواند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نَبِیَّکَ، اَللَّهُمَّ عَرِّفْنی رَسُولَکَ فَاِنَّکَ اِنْ لَمْ تُعَرِّفْنی رَسُولَکَ لَمْ</w:t>
      </w:r>
    </w:p>
    <w:p>
      <w:pPr>
        <w:pStyle w:val="BookText"/>
        <w:rPr/>
      </w:pPr>
      <w:r>
        <w:rPr>
          <w:rFonts w:ascii="Amiri" w:hAnsi="Amiri" w:eastAsia="Amiri" w:cs="Amiri"/>
          <w:color w:val="111111"/>
          <w:sz w:val="28"/>
          <w:sz w:val="28"/>
          <w:szCs w:val="28"/>
          <w:rtl w:val="true"/>
          <w:lang w:bidi="ar-SA"/>
        </w:rPr>
        <w:t xml:space="preserve">اَعْرِفْ حُجَّتَکَ، اَللَّهُمَّ عَرِّفْنی حُجَّتَکَ فَاِنَّکَ اِنْ لَمْ تُعَرِّفْنی حُجَّتَکَ ضَلَلْتُ عَنْ دینی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علما نوشته‌اند که از تکالیف آدمی در زمان غیبت، دعا برای امام زمان‌علیه السلام و صدقه دادن برای آن وجود مقدس است، و از جمله دعاهایی که وارد شده است که همیشه بگویی بعد از تمجید حق تعالی و صلوات بر حضرت رسول و آل اوعلیهم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الْحُجَّةِ بْنِ الْحَسَن صَلَواتُکَ عَلَیْهِ وَ عَلی آبائِه فی هذِهِ السَّاعَةِ وَ فی کُلِّ ساعَةٍ وَلیّاً وَ حافِظاً وَ قائِداً وَ ناصِراً وَ دَلیلاً وَ عَیْناً حَتّی تُسْکِنَهُ اَرْضَکَ طَوعاً وَ تُمَتِّعَهُ فیها طَویلا</w:t>
      </w:r>
      <w:r>
        <w:rPr>
          <w:rFonts w:eastAsia="Amiri" w:cs="Amiri" w:ascii="Amiri" w:hAnsi="Amiri"/>
          <w:color w:val="111111"/>
          <w:sz w:val="28"/>
          <w:szCs w:val="28"/>
          <w:rtl w:val="true"/>
          <w:lang w:bidi="ar-SA"/>
        </w:rPr>
        <w:t>».</w:t>
      </w:r>
      <w:r>
        <w:rPr>
          <w:rStyle w:val="FootnoteAnchor"/>
          <w:rtl w:val="true"/>
        </w:rPr>
        <w:footnoteReference w:id="387"/>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کَتَبَهُ العَبدُ عَبّاسُ القُمّی فی سَنَةِ سَبعٍ وَ اَربَعین بَعدَ اَلفٍ وَ ثَلاثمِأةٍ فی جَوارِ الرَّوضَةِ الرَّضَوِیَّة لا زالَت مَهبَطاً لِلفُیُوضاتِ الرَّبّانِیَّةَ وَ الحَمُد للَّهِ اَوَّلاً وَ آخِراً وَ صَلَّی اللَّهُ عَلی مُحَمَّدٍ وَ آلِهِ</w:t>
      </w:r>
      <w:r>
        <w:rPr>
          <w:rFonts w:eastAsia="Amiri" w:cs="Amiri" w:ascii="Amiri" w:hAnsi="Amiri"/>
          <w:color w:val="111111"/>
          <w:sz w:val="28"/>
          <w:szCs w:val="28"/>
          <w:rtl w:val="true"/>
          <w:lang w:bidi="ar-SA"/>
        </w:rPr>
        <w:t>».</w:t>
      </w:r>
      <w:bookmarkStart w:id="189" w:name="pg73_709"/>
    </w:p>
    <w:p>
      <w:pPr>
        <w:pStyle w:val="Heading2"/>
        <w:numPr>
          <w:ilvl w:val="1"/>
          <w:numId w:val="1"/>
        </w:numPr>
        <w:rPr/>
      </w:pPr>
      <w:bookmarkStart w:id="190" w:name="__RefHeading___Toc441204_211673320"/>
      <w:bookmarkStart w:id="191" w:name="_Toc68"/>
      <w:bookmarkEnd w:id="189"/>
      <w:bookmarkEnd w:id="190"/>
      <w:r>
        <w:rPr>
          <w:rtl w:val="true"/>
        </w:rPr>
        <w:t>فهرست منشورات مسجد مقدّس جمکران‌</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اهری‌زاده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اهری‌زاده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p>
    <w:p>
      <w:pPr>
        <w:pStyle w:val="BookText"/>
        <w:rPr/>
      </w:pPr>
      <w:r>
        <w:rPr>
          <w:rFonts w:ascii="IRNazanin" w:hAnsi="IRNazanin" w:eastAsia="IRNazanin"/>
          <w:color w:val="111111"/>
          <w:sz w:val="28"/>
          <w:sz w:val="28"/>
          <w:szCs w:val="28"/>
          <w:rtl w:val="true"/>
          <w:lang w:bidi="fa-IR"/>
        </w:rPr>
        <w:t xml:space="preserve">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p>
    <w:p>
      <w:pPr>
        <w:pStyle w:val="BookText"/>
        <w:rPr/>
      </w:pPr>
      <w:r>
        <w:rPr>
          <w:rFonts w:ascii="IRNazanin" w:hAnsi="IRNazanin" w:eastAsia="IRNazanin"/>
          <w:color w:val="111111"/>
          <w:sz w:val="28"/>
          <w:sz w:val="28"/>
          <w:szCs w:val="28"/>
          <w:rtl w:val="true"/>
          <w:lang w:bidi="fa-IR"/>
        </w:rPr>
        <w:t>محمد حسینی موحد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w:t>
      </w:r>
    </w:p>
    <w:p>
      <w:pPr>
        <w:pStyle w:val="BookText"/>
        <w:rPr/>
      </w:pPr>
      <w:r>
        <w:rPr>
          <w:rFonts w:ascii="IRNazanin" w:hAnsi="IRNazanin" w:eastAsia="IRNazanin"/>
          <w:color w:val="111111"/>
          <w:sz w:val="28"/>
          <w:sz w:val="28"/>
          <w:szCs w:val="28"/>
          <w:rtl w:val="true"/>
          <w:lang w:bidi="fa-IR"/>
        </w:rPr>
        <w:t>حسین کریمی قمی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ascii="IRNazanin" w:hAnsi="IRNazanin" w:eastAsia="IRNazanin"/>
          <w:color w:val="111111"/>
          <w:sz w:val="28"/>
          <w:sz w:val="28"/>
          <w:szCs w:val="28"/>
          <w:rtl w:val="true"/>
          <w:lang w:bidi="fa-IR"/>
        </w:rPr>
        <w:t>علم‌الهدی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w:t>
      </w:r>
    </w:p>
    <w:p>
      <w:pPr>
        <w:pStyle w:val="BookText"/>
        <w:rPr/>
      </w:pPr>
      <w:r>
        <w:rPr>
          <w:rFonts w:ascii="IRNazanin" w:hAnsi="IRNazanin" w:eastAsia="IRNazanin"/>
          <w:color w:val="111111"/>
          <w:sz w:val="28"/>
          <w:sz w:val="28"/>
          <w:szCs w:val="28"/>
          <w:rtl w:val="true"/>
          <w:lang w:bidi="fa-IR"/>
        </w:rPr>
        <w:t>سهراب علوی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باران</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ascii="Amiri" w:hAnsi="Amiri" w:eastAsia="Amiri" w:cs="Amiri"/>
          <w:color w:val="111111"/>
          <w:sz w:val="28"/>
          <w:sz w:val="28"/>
          <w:szCs w:val="28"/>
          <w:rtl w:val="true"/>
          <w:lang w:bidi="ar-SA"/>
        </w:rPr>
        <w:t>عزیز اللَّه حیدری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w:t>
      </w:r>
    </w:p>
    <w:p>
      <w:pPr>
        <w:pStyle w:val="BookText"/>
        <w:rPr/>
      </w:pPr>
      <w:r>
        <w:rPr>
          <w:rFonts w:ascii="IRNazanin" w:hAnsi="IRNazanin" w:eastAsia="IRNazanin"/>
          <w:color w:val="111111"/>
          <w:sz w:val="28"/>
          <w:sz w:val="28"/>
          <w:szCs w:val="28"/>
          <w:rtl w:val="true"/>
          <w:lang w:bidi="fa-IR"/>
        </w:rPr>
        <w:t>محمد محمدی اشتهاردی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ascii="IRNazanin" w:hAnsi="IRNazanin" w:eastAsia="IRNazanin"/>
          <w:color w:val="111111"/>
          <w:sz w:val="28"/>
          <w:sz w:val="28"/>
          <w:szCs w:val="28"/>
          <w:rtl w:val="true"/>
          <w:lang w:bidi="fa-IR"/>
        </w:rPr>
        <w:t>محمد محمدی اشتهاردی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پیامبر اسلام‌صلی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صفایی حائری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صفایی حائری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w:t>
      </w:r>
    </w:p>
    <w:p>
      <w:pPr>
        <w:pStyle w:val="BookText"/>
        <w:rPr/>
      </w:pPr>
      <w:r>
        <w:rPr>
          <w:rFonts w:ascii="IRNazanin" w:hAnsi="IRNazanin" w:eastAsia="IRNazanin"/>
          <w:color w:val="111111"/>
          <w:sz w:val="28"/>
          <w:sz w:val="28"/>
          <w:szCs w:val="28"/>
          <w:rtl w:val="true"/>
          <w:lang w:bidi="fa-IR"/>
        </w:rPr>
        <w:t>شیخ عباس صفایی حائری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مسجدمقدس‌جمکران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مسجدمقدس‌جمکران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تاریخچه‌مسجدمقدس‌جمکران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مسجدمقدس‌جمکران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ascii="IRNazanin" w:hAnsi="IRNazanin" w:eastAsia="IRNazanin"/>
          <w:color w:val="111111"/>
          <w:sz w:val="28"/>
          <w:sz w:val="28"/>
          <w:szCs w:val="28"/>
          <w:rtl w:val="true"/>
          <w:lang w:bidi="fa-IR"/>
        </w:rPr>
        <w:t>سید جعفر میرعظیمی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w:t>
      </w:r>
    </w:p>
    <w:p>
      <w:pPr>
        <w:pStyle w:val="BookText"/>
        <w:rPr/>
      </w:pPr>
      <w:r>
        <w:rPr>
          <w:rFonts w:ascii="IRNazanin" w:hAnsi="IRNazanin" w:eastAsia="IRNazanin"/>
          <w:color w:val="111111"/>
          <w:sz w:val="28"/>
          <w:sz w:val="28"/>
          <w:szCs w:val="28"/>
          <w:rtl w:val="true"/>
          <w:lang w:bidi="fa-IR"/>
        </w:rPr>
        <w:t>حسین علی‌پور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کلام امام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صادق سید نژاد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ascii="IRNazanin" w:hAnsi="IRNazanin" w:eastAsia="IRNazanin"/>
          <w:color w:val="111111"/>
          <w:sz w:val="28"/>
          <w:sz w:val="28"/>
          <w:szCs w:val="28"/>
          <w:rtl w:val="true"/>
          <w:lang w:bidi="fa-IR"/>
        </w:rPr>
        <w:t>محمد محمدی اشتهاردی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مجاهدی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ascii="IRNazanin" w:hAnsi="IRNazanin" w:eastAsia="IRNazanin"/>
          <w:color w:val="111111"/>
          <w:sz w:val="28"/>
          <w:sz w:val="28"/>
          <w:szCs w:val="28"/>
          <w:rtl w:val="true"/>
          <w:lang w:bidi="fa-IR"/>
        </w:rPr>
        <w:t>حسن ارشاد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قائم‌علیه السلام</w:t>
      </w:r>
    </w:p>
    <w:p>
      <w:pPr>
        <w:pStyle w:val="BookText"/>
        <w:rPr/>
      </w:pPr>
      <w:r>
        <w:rPr>
          <w:rFonts w:ascii="IRNazanin" w:hAnsi="IRNazanin" w:eastAsia="IRNazanin"/>
          <w:color w:val="111111"/>
          <w:sz w:val="28"/>
          <w:sz w:val="28"/>
          <w:szCs w:val="28"/>
          <w:rtl w:val="true"/>
          <w:lang w:bidi="fa-IR"/>
        </w:rPr>
        <w:t>سید مجید پور طباطبایی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صافی، سبحانی، کورانی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 گذشت</w:t>
      </w:r>
    </w:p>
    <w:p>
      <w:pPr>
        <w:pStyle w:val="BookText"/>
        <w:rPr/>
      </w:pPr>
      <w:r>
        <w:rPr>
          <w:rFonts w:ascii="IRNazanin" w:hAnsi="IRNazanin" w:eastAsia="IRNazanin"/>
          <w:color w:val="111111"/>
          <w:sz w:val="28"/>
          <w:sz w:val="28"/>
          <w:szCs w:val="28"/>
          <w:rtl w:val="true"/>
          <w:lang w:bidi="fa-IR"/>
        </w:rPr>
        <w:t>شیخ‌عباس‌قمی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کوه‌کمره‌ای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w:t>
      </w:r>
    </w:p>
    <w:p>
      <w:pPr>
        <w:pStyle w:val="BookText"/>
        <w:rPr/>
      </w:pPr>
      <w:r>
        <w:rPr>
          <w:rFonts w:ascii="IRNazanin" w:hAnsi="IRNazanin" w:eastAsia="IRNazanin"/>
          <w:color w:val="111111"/>
          <w:sz w:val="28"/>
          <w:sz w:val="28"/>
          <w:szCs w:val="28"/>
          <w:rtl w:val="true"/>
          <w:lang w:bidi="fa-IR"/>
        </w:rPr>
        <w:t>زهرا قزلقاشی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w:t>
      </w:r>
    </w:p>
    <w:p>
      <w:pPr>
        <w:pStyle w:val="BookText"/>
        <w:rPr/>
      </w:pPr>
      <w:r>
        <w:rPr>
          <w:rFonts w:ascii="IRNazanin" w:hAnsi="IRNazanin" w:eastAsia="IRNazanin"/>
          <w:color w:val="111111"/>
          <w:sz w:val="28"/>
          <w:sz w:val="28"/>
          <w:szCs w:val="28"/>
          <w:rtl w:val="true"/>
          <w:lang w:bidi="fa-IR"/>
        </w:rPr>
        <w:t>محمد حسن سیف اللهی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ascii="IRNazanin" w:hAnsi="IRNazanin" w:eastAsia="IRNazanin"/>
          <w:color w:val="111111"/>
          <w:sz w:val="28"/>
          <w:sz w:val="28"/>
          <w:szCs w:val="28"/>
          <w:rtl w:val="true"/>
          <w:lang w:bidi="fa-IR"/>
        </w:rPr>
        <w:t>عباس اسماعیلی یزدی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ascii="IRNazanin" w:hAnsi="IRNazanin" w:eastAsia="IRNazanin"/>
          <w:color w:val="111111"/>
          <w:sz w:val="28"/>
          <w:sz w:val="28"/>
          <w:szCs w:val="28"/>
          <w:rtl w:val="true"/>
          <w:lang w:bidi="fa-IR"/>
        </w:rPr>
        <w:t>الهه بهشتی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ascii="IRNazanin" w:hAnsi="IRNazanin" w:eastAsia="IRNazanin"/>
          <w:color w:val="111111"/>
          <w:sz w:val="28"/>
          <w:sz w:val="28"/>
          <w:szCs w:val="28"/>
          <w:rtl w:val="true"/>
          <w:lang w:bidi="fa-IR"/>
        </w:rPr>
        <w:t>طهورا حیدری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مهدی موعود در شعر فارسی</w:t>
      </w:r>
    </w:p>
    <w:p>
      <w:pPr>
        <w:pStyle w:val="BookText"/>
        <w:rPr/>
      </w:pPr>
      <w:r>
        <w:rPr>
          <w:rFonts w:ascii="IRNazanin" w:hAnsi="IRNazanin" w:eastAsia="IRNazanin"/>
          <w:color w:val="111111"/>
          <w:sz w:val="28"/>
          <w:sz w:val="28"/>
          <w:szCs w:val="28"/>
          <w:rtl w:val="true"/>
          <w:lang w:bidi="fa-IR"/>
        </w:rPr>
        <w:t>محمد علی مجاهدی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ascii="IRNazanin" w:hAnsi="IRNazanin" w:eastAsia="IRNazanin"/>
          <w:color w:val="111111"/>
          <w:sz w:val="28"/>
          <w:sz w:val="28"/>
          <w:szCs w:val="28"/>
          <w:rtl w:val="true"/>
          <w:lang w:bidi="fa-IR"/>
        </w:rPr>
        <w:t>دکتر عبد اللهی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w:t>
      </w:r>
    </w:p>
    <w:p>
      <w:pPr>
        <w:pStyle w:val="BookText"/>
        <w:rPr/>
      </w:pPr>
      <w:r>
        <w:rPr>
          <w:rFonts w:ascii="IRNazanin" w:hAnsi="IRNazanin" w:eastAsia="IRNazanin"/>
          <w:color w:val="111111"/>
          <w:sz w:val="28"/>
          <w:sz w:val="28"/>
          <w:szCs w:val="28"/>
          <w:rtl w:val="true"/>
          <w:lang w:bidi="fa-IR"/>
        </w:rPr>
        <w:t>سیداسد اللَّه هاشمی‌شهیدی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 نویسی</w:t>
      </w:r>
    </w:p>
    <w:p>
      <w:pPr>
        <w:pStyle w:val="BookText"/>
        <w:rPr/>
      </w:pPr>
      <w:r>
        <w:rPr>
          <w:rFonts w:ascii="IRNazanin" w:hAnsi="IRNazanin" w:eastAsia="IRNazanin"/>
          <w:color w:val="111111"/>
          <w:sz w:val="28"/>
          <w:sz w:val="28"/>
          <w:szCs w:val="28"/>
          <w:rtl w:val="true"/>
          <w:lang w:bidi="fa-IR"/>
        </w:rPr>
        <w:t>سید صادق سید نژاد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ascii="IRNazanin" w:hAnsi="IRNazanin" w:eastAsia="IRNazanin"/>
          <w:color w:val="111111"/>
          <w:sz w:val="28"/>
          <w:sz w:val="28"/>
          <w:szCs w:val="28"/>
          <w:rtl w:val="true"/>
          <w:lang w:bidi="fa-IR"/>
        </w:rPr>
        <w:t>حامد حجتی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المقدّس‌الشافعی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نظری‌منفرد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ascii="IRNazanin" w:hAnsi="IRNazanin" w:eastAsia="IRNazanin"/>
          <w:color w:val="111111"/>
          <w:sz w:val="28"/>
          <w:sz w:val="28"/>
          <w:szCs w:val="28"/>
          <w:rtl w:val="true"/>
          <w:lang w:bidi="fa-IR"/>
        </w:rPr>
        <w:t>سید مجید فلسفیان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ظهور، امامت</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ascii="IRNazanin" w:hAnsi="IRNazanin" w:eastAsia="IRNazanin"/>
          <w:color w:val="111111"/>
          <w:sz w:val="28"/>
          <w:sz w:val="28"/>
          <w:szCs w:val="28"/>
          <w:rtl w:val="true"/>
          <w:lang w:bidi="fa-IR"/>
        </w:rPr>
        <w:t>سید محمد واحدی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ascii="IRNazanin" w:hAnsi="IRNazanin" w:eastAsia="IRNazanin"/>
          <w:color w:val="111111"/>
          <w:sz w:val="28"/>
          <w:sz w:val="28"/>
          <w:szCs w:val="28"/>
          <w:rtl w:val="true"/>
          <w:lang w:bidi="fa-IR"/>
        </w:rPr>
        <w:t>محمد باقر فقیه ایمانی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یونسیان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ascii="IRNazanin" w:hAnsi="IRNazanin" w:eastAsia="IRNazanin"/>
          <w:color w:val="111111"/>
          <w:sz w:val="28"/>
          <w:sz w:val="28"/>
          <w:szCs w:val="28"/>
          <w:rtl w:val="true"/>
          <w:lang w:bidi="fa-IR"/>
        </w:rPr>
        <w:t>آیت اللَّه صافی گلپایگانی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w:t>
      </w:r>
    </w:p>
    <w:p>
      <w:pPr>
        <w:pStyle w:val="BookText"/>
        <w:rPr/>
      </w:pPr>
      <w:r>
        <w:rPr>
          <w:rFonts w:ascii="IRNazanin" w:hAnsi="IRNazanin" w:eastAsia="IRNazanin"/>
          <w:color w:val="111111"/>
          <w:sz w:val="28"/>
          <w:sz w:val="28"/>
          <w:szCs w:val="28"/>
          <w:rtl w:val="true"/>
          <w:lang w:bidi="fa-IR"/>
        </w:rPr>
        <w:t>حسینی اردکانی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w:t>
      </w:r>
    </w:p>
    <w:p>
      <w:pPr>
        <w:pStyle w:val="BookText"/>
        <w:rPr/>
      </w:pPr>
      <w:r>
        <w:rPr>
          <w:rFonts w:ascii="IRNazanin" w:hAnsi="IRNazanin" w:eastAsia="IRNazanin"/>
          <w:color w:val="111111"/>
          <w:sz w:val="28"/>
          <w:sz w:val="28"/>
          <w:szCs w:val="28"/>
          <w:rtl w:val="true"/>
          <w:lang w:bidi="fa-IR"/>
        </w:rPr>
        <w:t>علی مؤذنی</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الآخرة</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ascii="IRNazanin" w:hAnsi="IRNazanin" w:eastAsia="IRNazanin"/>
          <w:color w:val="111111"/>
          <w:sz w:val="28"/>
          <w:sz w:val="28"/>
          <w:szCs w:val="28"/>
          <w:rtl w:val="true"/>
          <w:lang w:bidi="fa-IR"/>
        </w:rPr>
        <w:t>مجید حیدری فر</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w:t>
      </w:r>
    </w:p>
    <w:p>
      <w:pPr>
        <w:pStyle w:val="BookText"/>
        <w:rPr/>
      </w:pPr>
      <w:r>
        <w:rPr>
          <w:rFonts w:ascii="Amiri" w:hAnsi="Amiri" w:eastAsia="Amiri" w:cs="Amiri"/>
          <w:color w:val="111111"/>
          <w:sz w:val="28"/>
          <w:sz w:val="28"/>
          <w:szCs w:val="28"/>
          <w:rtl w:val="true"/>
          <w:lang w:bidi="ar-SA"/>
        </w:rPr>
        <w:t>عزیز اللَّه حیدری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منتظرعلیه السلام در اندیشه اسلامی</w:t>
      </w:r>
    </w:p>
    <w:p>
      <w:pPr>
        <w:pStyle w:val="BookText"/>
        <w:rPr/>
      </w:pPr>
      <w:r>
        <w:rPr>
          <w:rFonts w:ascii="IRNazanin" w:hAnsi="IRNazanin" w:eastAsia="IRNazanin"/>
          <w:color w:val="111111"/>
          <w:sz w:val="28"/>
          <w:sz w:val="28"/>
          <w:szCs w:val="28"/>
          <w:rtl w:val="true"/>
          <w:lang w:bidi="fa-IR"/>
        </w:rPr>
        <w:t xml:space="preserve">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w:t>
      </w:r>
    </w:p>
    <w:p>
      <w:pPr>
        <w:pStyle w:val="BookText"/>
        <w:rPr/>
      </w:pPr>
      <w:r>
        <w:rPr>
          <w:rFonts w:ascii="IRNazanin" w:hAnsi="IRNazanin" w:eastAsia="IRNazanin"/>
          <w:color w:val="111111"/>
          <w:sz w:val="28"/>
          <w:sz w:val="28"/>
          <w:szCs w:val="28"/>
          <w:rtl w:val="true"/>
          <w:lang w:bidi="fa-IR"/>
        </w:rPr>
        <w:t>محمد حسن شاه‌آبادی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pStyle w:val="BookText"/>
        <w:rPr/>
      </w:pPr>
      <w:r>
        <w:rPr>
          <w:rFonts w:ascii="IRNazanin" w:hAnsi="IRNazanin" w:eastAsia="IRNazanin"/>
          <w:color w:val="111111"/>
          <w:sz w:val="28"/>
          <w:sz w:val="28"/>
          <w:szCs w:val="28"/>
          <w:rtl w:val="true"/>
          <w:lang w:bidi="fa-IR"/>
        </w:rPr>
        <w:t>میرزا حسین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ascii="IRNazanin" w:hAnsi="IRNazanin" w:eastAsia="IRNazanin"/>
          <w:color w:val="111111"/>
          <w:sz w:val="28"/>
          <w:sz w:val="28"/>
          <w:szCs w:val="28"/>
          <w:rtl w:val="true"/>
          <w:lang w:bidi="fa-IR"/>
        </w:rPr>
        <w:t>محمد خادمی شیرازی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علیزاده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آن‌که دیرتر آمد</w:t>
      </w:r>
    </w:p>
    <w:p>
      <w:pPr>
        <w:pStyle w:val="BookText"/>
        <w:rPr/>
      </w:pPr>
      <w:r>
        <w:rPr>
          <w:rFonts w:ascii="IRNazanin" w:hAnsi="IRNazanin" w:eastAsia="IRNazanin"/>
          <w:color w:val="111111"/>
          <w:sz w:val="28"/>
          <w:sz w:val="28"/>
          <w:szCs w:val="28"/>
          <w:rtl w:val="true"/>
          <w:lang w:bidi="fa-IR"/>
        </w:rPr>
        <w:t>الهه بهشتی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w:t>
      </w:r>
    </w:p>
    <w:p>
      <w:pPr>
        <w:pStyle w:val="BookText"/>
        <w:rPr/>
      </w:pPr>
      <w:r>
        <w:rPr>
          <w:rFonts w:ascii="IRNazanin" w:hAnsi="IRNazanin" w:eastAsia="IRNazanin"/>
          <w:color w:val="111111"/>
          <w:sz w:val="28"/>
          <w:sz w:val="28"/>
          <w:szCs w:val="28"/>
          <w:rtl w:val="true"/>
          <w:lang w:bidi="fa-IR"/>
        </w:rPr>
        <w:t>سید نورالدین جزائری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 آشتیانی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 آشتیانی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ascii="IRNazanin" w:hAnsi="IRNazanin" w:eastAsia="IRNazanin"/>
          <w:color w:val="111111"/>
          <w:sz w:val="28"/>
          <w:sz w:val="28"/>
          <w:szCs w:val="28"/>
          <w:rtl w:val="true"/>
          <w:lang w:bidi="fa-IR"/>
        </w:rPr>
        <w:t>محمد خادمی شیرازی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انتشارات مسجد مقدس جمکران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مکاتبه و یا با شماره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باب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امیرالمؤمنین‌علیه السلام، 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چاپ دانشگاه تهران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استحضرتنا دعوتک التی لابدّ منها و من اجابتها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سجادعلیه السلام، صحیفه سجادیّه، دعای یازدهم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الرحیل وشیک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علی‌علیه السلام، نهج البلاغه فیض الاسلام، حکمت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بالروح و الراحة و الکرّة المبارکة الی جنّة 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خداصلی الله علیه وآله وسلم،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بنعیم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جوادعلیه السلام، از امیرالمؤمنین‌علیه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سرور یرد 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مجتبی‌علیه السلام، مدرک پیشین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الموت الاّ قنطرة تعبر بکم عن البؤس و الضراء الی الجنان الواسعة و النعیم الدائم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سجادعلیه السلام،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للمؤمن کأطیب ریح یشمّه فینعس لطیبه و ینقطع التعب و الألم کلّه عنه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استعدّ للموت حق الاستعداد فهو انفع له من هذا الدّواء لهذا المتعالج، اما انهم لو عرفوا ما یؤدّی الیه الموت من النعیم لاستدعوه و احبّوه اشدّ ما یستدعی العاقل الحازم الدّواء لدفع الآفات و اجتلاب السلامات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جوادعلیه السلام، معانی الاخبار،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فذاک الموت، هو ذلک الحمّام و هو آخر ما بقی علیک من تمحیص ذنوبک و تنقیتک من سیّئاتک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عسکری‌علیه السلام، مدرک پیشین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اشدّ شیعتنا لنا حبّاً یکون خروج نفسه کشرب احدکم فی یوم الصیف الماء البارد الذی ینتفع به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اللَّه‌صلی الله علیه وآله وسلم،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ریحانة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اللَّه‌صلی الله علیه وآله وسلم، کنز العمال، خبر </w:t>
      </w:r>
      <w:r>
        <w:rPr>
          <w:rFonts w:eastAsia="IRNazanin" w:cs="IRNazanin"/>
          <w:b w:val="false"/>
          <w:bCs w:val="false"/>
          <w:i w:val="false"/>
          <w:iCs w:val="false"/>
          <w:color w:val="333333"/>
          <w:sz w:val="20"/>
          <w:szCs w:val="20"/>
        </w:rPr>
        <w:t>42136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تحفة المؤمن،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علی‌علیه السلام،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الموت راحة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علی‌علیه السلام،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غنیمة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44144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اللَّه‌صلی الله علیه وآله وسلم، مدرک پیشین، خبر </w:t>
      </w:r>
      <w:r>
        <w:rPr>
          <w:rFonts w:eastAsia="IRNazanin" w:cs="IRNazanin"/>
          <w:b w:val="false"/>
          <w:bCs w:val="false"/>
          <w:i w:val="false"/>
          <w:iCs w:val="false"/>
          <w:color w:val="333333"/>
          <w:sz w:val="20"/>
          <w:szCs w:val="20"/>
        </w:rPr>
        <w:t>42122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باقرعلیه السلام،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مالک بین یدیک، فانّ المرء مع ماله، ان قدّمه أحبّ أن یلحقه و ان خلّفه احبّ أن یتخلّف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42139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انکم اخربتم آخرتکم و عمّرتم دنیاکم، فانتم تکرهون النقلة من العمران الی الخراب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هیهات ما تناکرتم الاّ لما قبلکم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فیکم من الخطایا و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امیرالمؤمنین‌علیه السلام، غرر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الموت لکثرة ذنوبه، و یقیم علی ما یکره الموت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امیرالمؤمنین‌علیه السلام، نهج البلاغه فیض، کلمات قصار، حکمت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ترحّلوا فقد جدّ بکم و استعدّوا للموت فقد اظلّکم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فرمایش امیرالمؤمنین‌علیه السلام، نهج البلاغه فیض،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لمن نسی الموت و هو یری من یموت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کونوا قوماً صیح بهم فانتبهوا و علموا أنّ الدنیا لیست لهم بدار فاستبدلوا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فرمایش امیرالمؤمنین‌علیه السلام، نهج البلاغه فیض،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امیرالمؤمنین‌علیه السلام، نهج البلاغه فیض،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خطبه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اختصار یا تفاوت در ترجمه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حسینیه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یاسر تهران، حدود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خود آن مرحوم در فوائد الرضویه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ولادتم ظاهراً سنه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شهید ثانی‌رحمه الله در کتاب 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 فی آداب المُفید و الْمُسْتَفید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چاپ مجمع الذخائر الاسلامیه قم، باب آداب کتابت و نگارش، ضمن سفارش به رعایت موضوع فوق، نقل فرموده که اولین کسی که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شایع و اختراع نمود، دستش دچار قطع و بریدگی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ثقة الاسلام محمد بن یعقوب کلینی رازی رئیس محدّثین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کتاب شامل سه بخش اصول، فروع و روضه و هر کدام چندین جلد، که از معتبرترین و مهم‌ترین کتب حدیثی شیعه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شیخ طبرسی‌رحمه الله،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چاپ مؤسسة الاعلمی، بیروت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کتابخانه مرکزی، بهمن ماه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استفسار و سؤال به مرحوم حاج میرزا علی اکبر نوقانی هم نسبت داده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دو سال بعد از ورود مرحوم محدّث نوری از سامرّاء به نجف اشرف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بخاطر دارم حدود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که فرزند ارشد آن مرحوم بنام حجة الاسلام حاج میرزا علی محدث زاده‌رحمه الله در بعضی از مدارس حوزه علمیه قم به مناسبت افتتاح درس‌ها درس اخلاق می‌گفت،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بقدری مرحوم پدرم می‌نوشت که انگشتانش پینه بسته بود و گاهی مرا صدا می‌زد و آن پینه‌ها را می‌چیدم و در قوطی کبریت جمع می‌کردیم و وصیت فرمود که با وی دفن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چاپ جدید آن از صد جلد تجاوز خواهد کرد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عالم ربانی شیعه، علامه شیخ علی نمازی شاهرودی‌رحمه الله که یکی از مشایخ اجازتی این حقیر، نگارنده این زندگی‌نامه بوده‌اند، و بخاطر سیر عمیق ایشان در روایات و احادیث، خصوص کتاب بحارالانوار، نزد برخی از فضلای مشهد به بحارالانوارِ سیّار، معروف بود، این عالم و محدّث تلاشگر، آنچه که در سفینة البحار از قلم مرحوم محدث قمی‌رحمه الله فوت شده به علاوه مطالب مهمّی از الغدیر و مواضع دیگر در مجموعه‌ای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تألیف فرمود، که چاپ آن پس از وفات ایشان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کامل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آقای محمود شهابی طبق مقدمه‌ای که بر فوائد الرضویه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نوشته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را در مقدمه‌ای که اینجانب به عربی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نوشته‌ام و در 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انتشارات حسینیه عمادزاده اصفهان چاپ شده، ببینید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فی تلخیص دارالسلام در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که سبب عطش شدید می‌شود و با نوشیدن آب سیراب نمی‌شود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حادثه مسجد گوهرشاد در مشهد مقدس و قتل عام مردم مسلمان روی داد، وی در همدان بود و شاید علت بیماری نسبتاً طولانی وی، همین قضایا و امثال آن بود که باعث شد آن بزرگوار به جوار مرقد مطهر حضرت امیرالمؤمنین‌علیه السلام شتافته و تا آخر عمر در نجف اشرف اقامت نماید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نوشته مرحوم محدث 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ارشد مرحوم محدث قمی‌رحمه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فوائد الرضویه صفحه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بیست و سوم ذی الحجه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حاصل تلاش‌های وی 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کتاب در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یا بیشتر که به صورت تألیف و تحقیق در اختیار خواستاران علم و دانش قرار گرفت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نفسٍ ذائقةُ المَوت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 الیه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کلمات قصار، حکمت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از شرح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شرح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شرح فیض الاسلام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این چاپ از منازل الآخره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همان چاپ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می‌توانید در کتابخانه حرم مطهر حضرت معصومه‌علیها السلام بخش کتب سنگی به شماره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همچنانکه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اخوی این شخص نیکوکار به نام آقای حاج غلامحسین توتونی‌رحمه الله هزینه نموده‌اند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عربی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اربعه شیعه، اثر محدث جلیل شیخ صدوق‌رحمه 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مبارک در چاپ اول 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روی صفحه اول و نیز در برخی از چاپ‌های سنگی و گراوُری چاپ شده است که می‌توانید حدیث مذکور را به طور کامل در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به نقل از اعلام الدین 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آل البیت‌علیهم السلام قم،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نیز در چاپ‌های سابق کتاب، به چاپ رسیده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حاشیه،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آورده ولی در نهج البلاغه اضافه‌ای ندارد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حقیقتاً که بی هوشی مرگ،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همانست که از آن روی گردان بوده‌ای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یُنْعَمُونَ بِها، چاپ شده، ولی در غالب نسخه‌های نهج البلاغه همان است که در متن آوردیم، مانند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ألْمَهْنَأ، که در چاپ اول، ألْمُهَنَّا آمده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همانند گفته حضرت علی‌علیه السلام خواهد بود که فرمود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پرده را از تو برداشتیم و امروز چشم تو تیز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ادامه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عبارت چنین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رضایت تو از او خشنود و راضی باشد ای رسول خدا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 الحلیم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قنوتِ نمازها خوانده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النّاظرین، خ، ذ</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پس از دعای عدیله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پس از دعای عدیله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قلب‌های ما را به باطل مگردان، بعد از آنکه هدایت کردی ما را و از نزد خود رحمت بخش به ما، همانا تو بسیار بخشنده‌ای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خالد عبدیّه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مضمون شعر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کجا شد آن زن که خسته شده بود از راه رفتن و می‌پرسید که کجاست راه حمام منجاب؟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قیراطاً مِنَ الزَّکاةِ فَلیَمُت اِن شاءَ یَهُودِیّاً اَو نَصرانِیّاً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منع الزکاة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قیراط،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و یا نصف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خانه غُربَت، منم خانه وحشت، منم خانه 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آنست که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ولی در مدرک یاد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قسمتی از نامه حضرت امیرالمؤمنین‌علیه السلام به محمّد بن ابی بکر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مصباح کفعمی است که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اسم خداوند تعالی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بگوید باقی بماند تازه در قبرش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د</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حَبْر،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اخیار، با خاء مُعْجَمه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با نقطه و یاِء مُثَنَّاة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نقطه بوده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به نقل از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برای نجات از عذاب قبر غیر از آنچه ذکر می‌شود چیزهای دیگر نیز وارد شده مانند خواندن دعای معروف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مستجاب کاظمی‌علیه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دو در بلد الامین است و سه دفعه خواندن دعای یَسْتَشیر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ذلک و گذاشتن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کفن برای کفایت از نکیر و منکر نافع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رجوع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رُصافه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بنائی بوده که منصور در کوفه بنا کرده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حکایت حاج علی بغدادی؛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هولناک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هولناک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اول،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آن باشد که یک نفری تنها و بی خبر پائین نیامده مثل این نحوی که اینجا آمده، تا منافات نداشته باشد با پائین آمدن او با جبرئیل و میکائیل برای اهلاکِ قومِ لوط، یا نحوِ آن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عادَةُ السَّیْفِ اَنْ یَزْهُو بِجَوْهَرِه وَ لَیْسَ یَعْمَلُ اِلاَّ فی یَدَیْ بَطَلٍ</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فاحشه یعنی زنا و هر بدی که از حد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ولایت و دشمنی ما اهل بیت است، سپس آیه یاد شده را قرائت فرمود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د</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از روایات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یُلاقُوا یَوْمَهُمُ الَّذی یُوعَدُونَ، یَوْمَ یَخْرُجُونَ مِنَ الْاَحْداثِ سِراعاً کَاَنَّهُمْ اِلی نُصُبٍ یُوفِضُونَ، خاشِعَةً اَبْصارُهُمْ تَرْهَقُهُمْ ذِلَّةٌ ذلِکَ الْیَوْمُ الَّذی کانُوا یُوعَدُون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جوشن کبیر،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آن باشد که گریه کرد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 گداخته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نبأ</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مفسرین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صیغه جمع، حقّ تعالی ذکر فرموده، میشود آن باشد که هر نوع از انواع طاعات را میزانی باشد و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یعنی اعمالِ سنجیده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هفدهم،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مقداری، نه مقصود ساعتِ معروف، شامل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 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علی اکبر 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ط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مگر بیت اوّل که در مدرک مذکور دیده نشد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نظر می‌رسد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هیئت متکلّم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یعنی طلب آمرزش می‌کنم از خدا برای خود و برای تو، زیرا أمر کردن آن جناب شخص شامی را به طلب آمرزش او برای آن حضرت وجیه به نظر نمی‌رسد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 یعنی توانگری و بسیاری از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منه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نَهب است یعنی غنیمت و هرچه بغارت آورده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منه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غولها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و باریک و پژمرده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درخشیدن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نهنههم یعنی بازداشته ایشان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سلیمان دارانی، عبدالرحمان بن احمد بن عطیّه، زاهد معروف است که در سنه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قرای دمشق است وفات کرد و قبرش در آنجا معروف است و احمد بن ابی الحواری از اصحاب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اللَّه تعالی یسائلکم معشر عباده عن الصغیرة من اعمالکم و الکبیرة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مخاطب در این نامه کیست، بسیار اختلاف شده است و بعضی گفته‌اند که ابن عباس نبوده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ولی در اصل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تخافُ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عطف بر جمله قبل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آخر حدیث، رسول خداصلی الله علیه وآله 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تَجَهَّزُوا لِلْعَرْضِ الْاَکْبَر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آماده عرضه بزرگ اعمال شوید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مانند سفینة البحار، چاپ جدید،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ولی انوار الْبَهِیَّة، ط جدید،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ط قدیم،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تاء 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تحفة الزّائر چاپ قدیم، باب نهم، فصل چهارم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 صحیح آیه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حساب گردیده خواهد 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حق الیقین، فصل یازدهم،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ناشر ذوی القربی، چاپ اول و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چاپ علمیّه اسلامیّه و مواضع اختلاف را با مراجعه به چند نسخه حقّ الیقین، اصلاح کردیم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ف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 تفاوت اندکی در قلم مرحوم محدث قمی‌رحمه الله در بعضی کلمات، اعتقادات شیخ صدوق‌رحمه الله چاپ قدیم، 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فارسی آن از رضوانی،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ألْکُنی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ط قدیم،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ترجمه،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فَخَلَّدَهم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النَّار و شاید عبارت متن، ترجمه فراز دیگری از حدیث دیگر باشد</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ولی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جهنّم، چاهی است، در متن عربی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النَّارِ لَناراً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این فرمایش حضرت رسول‌صلی الله علیه وآله وسلم به آن جوان ظاهراً برای آن بود که خوف او را زیاد کند تا از روی ِجِدّ بدرگاه حق تعالی برود و منقطع از خلق شود تا حق تعالی توبه او را قبول فرماید چنانکه توبه کرد و توبه‌اش قبول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عین الحیاة،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ناشر کتابفروشی اسلامیّه، با اندک تفاوتی در بعض کلمات همانطور که مؤلف هم تذکّر داده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آورده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دقّت در عبارت عربی که بعداً آورده می‌شود، روشن خواهد شد که حضرت امیر المؤمنین‌علیه السلام، صادر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هلاک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بدیها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خود نسبت نداده‌اند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دقت شود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قطعه از عبارت از قلم مرحوم مؤلّف جا افتاده است، هر چند در ترجمه آن آورده شده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جانوران درنده است چون شیر و پلنگ و غیرهما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خداصلی الله علیه وآله وسلم فرمود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صادق‌علیه السلام منقول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مُمَثَّلْ شد برای حضرت عیسی‌علیه السلام بصورت زن کبود چشمی پس حضرت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شوهر کرده‌ای؟ گفت بسیار است عدد آنها،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را طلاق گفته‌ای؟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بلکه همگی را کشتم، حضرت عیسی‌علیه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شوهرانِ باقیِ تو که چگونه عبرت نمی‌گیرند از شوهران گذشته تو؟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 مقداری تفاوت، در بعضی از کلمات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گرگین، به دو کافِ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گاف بر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تمکین یعنی صاحبِ جَرَب و 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کَچَل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گرسنگی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بهائی،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مکارم الشریعه، تألیف ابوالقاسم راغب اصفهانی،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الوفاء، المنصوره، و در پاورقی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ولیکن این برخورد با اخلاق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درهنگام اصلاح مردم نباید اهانت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منافات دارد، خصوصاً که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خاص و احترام ویژه‌ای در اسلام قرار داده شده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المقنعة،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قم، دفتر نشر اسلامی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داخل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اول موجود نیست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 اندک اختلاف در تقدیم و تأخیر برخی از کلمات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52584</Words>
  <Characters>191984</Characters>
  <CharactersWithSpaces>242375</CharactersWithSpaces>
  <Paragraphs>2650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2026-08-16T00:29:40Z</dcterms:created>
  <dc:creator>ghaemiyeh.com</dc:creator>
  <dc:description/>
  <dc:language>en-US</dc:language>
  <cp:lastModifiedBy/>
  <dcterms:modified xsi:type="dcterms:W3CDTF">2026-08-16T03:59:47Z</dcterms:modified>
  <cp:revision>1</cp:revision>
  <dc:subject/>
  <dc:title>منازل الاخره زندگی پس از مرگ</dc:title>
</cp:coreProperties>
</file>

<file path=docProps/custom.xml><?xml version="1.0" encoding="utf-8"?>
<Properties xmlns="http://schemas.openxmlformats.org/officeDocument/2006/custom-properties" xmlns:vt="http://schemas.openxmlformats.org/officeDocument/2006/docPropsVTypes"/>
</file>