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الملاحم والفتن پیشامدها و نشانه های آخر الزمان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3982_1490000891">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223984_1490000891">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223986_1490000891">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223988_1490000891">
            <w:r>
              <w:rPr>
                <w:webHidden/>
                <w:rStyle w:val="IndexLink"/>
                <w:rtl w:val="true"/>
              </w:rPr>
              <w:t>پیشگفتار مترجم</w:t>
            </w:r>
            <w:r>
              <w:rPr>
                <w:rStyle w:val="IndexLink"/>
                <w:rtl w:val="true"/>
              </w:rPr>
              <w:tab/>
            </w:r>
            <w:r>
              <w:rPr>
                <w:rStyle w:val="IndexLink"/>
              </w:rPr>
              <w:t>16</w:t>
            </w:r>
          </w:hyperlink>
        </w:p>
        <w:p>
          <w:pPr>
            <w:pStyle w:val="Contents2"/>
            <w:tabs>
              <w:tab w:val="clear" w:pos="8743"/>
              <w:tab w:val="right" w:pos="9026" w:leader="dot"/>
            </w:tabs>
            <w:rPr/>
          </w:pPr>
          <w:hyperlink w:anchor="__RefHeading___Toc1223990_1490000891">
            <w:r>
              <w:rPr>
                <w:webHidden/>
                <w:rStyle w:val="IndexLink"/>
                <w:rtl w:val="true"/>
              </w:rPr>
              <w:t>اهمیّت کتاب الملاحم و الفتن</w:t>
            </w:r>
            <w:r>
              <w:rPr>
                <w:rStyle w:val="IndexLink"/>
                <w:rtl w:val="true"/>
              </w:rPr>
              <w:tab/>
            </w:r>
            <w:r>
              <w:rPr>
                <w:rStyle w:val="IndexLink"/>
              </w:rPr>
              <w:t>18</w:t>
            </w:r>
          </w:hyperlink>
        </w:p>
        <w:p>
          <w:pPr>
            <w:pStyle w:val="Contents2"/>
            <w:tabs>
              <w:tab w:val="clear" w:pos="8743"/>
              <w:tab w:val="right" w:pos="9026" w:leader="dot"/>
            </w:tabs>
            <w:rPr/>
          </w:pPr>
          <w:hyperlink w:anchor="__RefHeading___Toc1223992_1490000891">
            <w:r>
              <w:rPr>
                <w:webHidden/>
                <w:rStyle w:val="IndexLink"/>
                <w:rtl w:val="true"/>
              </w:rPr>
              <w:t>تذکّر چند نکته</w:t>
            </w:r>
            <w:r>
              <w:rPr>
                <w:rStyle w:val="IndexLink"/>
                <w:rtl w:val="true"/>
              </w:rPr>
              <w:tab/>
            </w:r>
            <w:r>
              <w:rPr>
                <w:rStyle w:val="IndexLink"/>
              </w:rPr>
              <w:t>20</w:t>
            </w:r>
          </w:hyperlink>
        </w:p>
        <w:p>
          <w:pPr>
            <w:pStyle w:val="Contents2"/>
            <w:tabs>
              <w:tab w:val="clear" w:pos="8743"/>
              <w:tab w:val="right" w:pos="9026" w:leader="dot"/>
            </w:tabs>
            <w:rPr/>
          </w:pPr>
          <w:hyperlink w:anchor="__RefHeading___Toc1223994_1490000891">
            <w:r>
              <w:rPr>
                <w:webHidden/>
                <w:rStyle w:val="IndexLink"/>
                <w:rtl w:val="true"/>
              </w:rPr>
              <w:t>[</w:t>
            </w:r>
            <w:r>
              <w:rPr>
                <w:rStyle w:val="IndexLink"/>
              </w:rPr>
              <w:t>1</w:t>
            </w:r>
            <w:r>
              <w:rPr>
                <w:rStyle w:val="IndexLink"/>
                <w:rtl w:val="true"/>
              </w:rPr>
              <w:t xml:space="preserve">] </w:t>
            </w:r>
            <w:r>
              <w:rPr>
                <w:rStyle w:val="IndexLink"/>
                <w:rtl w:val="true"/>
              </w:rPr>
              <w:t>باب اوّل</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هر آن چه را که تا روز رستاخیز روی خواهد داد می دانست</w:t>
            </w:r>
            <w:r>
              <w:rPr>
                <w:rStyle w:val="IndexLink"/>
                <w:rtl w:val="true"/>
              </w:rPr>
              <w:t>.</w:t>
              <w:tab/>
            </w:r>
            <w:r>
              <w:rPr>
                <w:rStyle w:val="IndexLink"/>
              </w:rPr>
              <w:t>22</w:t>
            </w:r>
          </w:hyperlink>
        </w:p>
        <w:p>
          <w:pPr>
            <w:pStyle w:val="Contents2"/>
            <w:tabs>
              <w:tab w:val="clear" w:pos="8743"/>
              <w:tab w:val="right" w:pos="9026" w:leader="dot"/>
            </w:tabs>
            <w:rPr/>
          </w:pPr>
          <w:hyperlink w:anchor="__RefHeading___Toc1223996_1490000891">
            <w:r>
              <w:rPr>
                <w:webHidden/>
                <w:rStyle w:val="IndexLink"/>
                <w:rtl w:val="true"/>
              </w:rPr>
              <w:t>[</w:t>
            </w:r>
            <w:r>
              <w:rPr>
                <w:rStyle w:val="IndexLink"/>
              </w:rPr>
              <w:t>2</w:t>
            </w:r>
            <w:r>
              <w:rPr>
                <w:rStyle w:val="IndexLink"/>
                <w:rtl w:val="true"/>
              </w:rPr>
              <w:t xml:space="preserve">] </w:t>
            </w:r>
            <w:r>
              <w:rPr>
                <w:rStyle w:val="IndexLink"/>
                <w:rtl w:val="true"/>
              </w:rPr>
              <w:t>باب دوم</w:t>
            </w:r>
            <w:r>
              <w:rPr>
                <w:rStyle w:val="IndexLink"/>
                <w:rtl w:val="true"/>
              </w:rPr>
              <w:t xml:space="preserve">: </w:t>
            </w:r>
            <w:r>
              <w:rPr>
                <w:rStyle w:val="IndexLink"/>
                <w:rtl w:val="true"/>
              </w:rPr>
              <w:t xml:space="preserve">آگاهی امیر 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حادثه ها و فتنه هایی که تا روز رستاخیز روی خواهد داد</w:t>
            </w:r>
            <w:r>
              <w:rPr>
                <w:rStyle w:val="IndexLink"/>
                <w:rtl w:val="true"/>
              </w:rPr>
              <w:t>.</w:t>
              <w:tab/>
            </w:r>
            <w:r>
              <w:rPr>
                <w:rStyle w:val="IndexLink"/>
              </w:rPr>
              <w:t>22</w:t>
            </w:r>
          </w:hyperlink>
        </w:p>
        <w:p>
          <w:pPr>
            <w:pStyle w:val="Contents2"/>
            <w:tabs>
              <w:tab w:val="clear" w:pos="8743"/>
              <w:tab w:val="right" w:pos="9026" w:leader="dot"/>
            </w:tabs>
            <w:rPr/>
          </w:pPr>
          <w:hyperlink w:anchor="__RefHeading___Toc1223998_1490000891">
            <w:r>
              <w:rPr>
                <w:webHidden/>
                <w:rStyle w:val="IndexLink"/>
                <w:rtl w:val="true"/>
              </w:rPr>
              <w:t>[</w:t>
            </w:r>
            <w:r>
              <w:rPr>
                <w:rStyle w:val="IndexLink"/>
              </w:rPr>
              <w:t>3</w:t>
            </w:r>
            <w:r>
              <w:rPr>
                <w:rStyle w:val="IndexLink"/>
                <w:rtl w:val="true"/>
              </w:rPr>
              <w:t xml:space="preserve">] </w:t>
            </w:r>
            <w:r>
              <w:rPr>
                <w:rStyle w:val="IndexLink"/>
                <w:rtl w:val="true"/>
              </w:rPr>
              <w:t>باب سوم</w:t>
            </w:r>
            <w:r>
              <w:rPr>
                <w:rStyle w:val="IndexLink"/>
                <w:rtl w:val="true"/>
              </w:rPr>
              <w:t xml:space="preserve">: </w:t>
            </w:r>
            <w:r>
              <w:rPr>
                <w:rStyle w:val="IndexLink"/>
                <w:rtl w:val="true"/>
              </w:rPr>
              <w:t>فتنه های پنجگانه</w:t>
            </w:r>
            <w:r>
              <w:rPr>
                <w:rStyle w:val="IndexLink"/>
                <w:rtl w:val="true"/>
              </w:rPr>
              <w:tab/>
            </w:r>
            <w:r>
              <w:rPr>
                <w:rStyle w:val="IndexLink"/>
              </w:rPr>
              <w:t>23</w:t>
            </w:r>
          </w:hyperlink>
        </w:p>
        <w:p>
          <w:pPr>
            <w:pStyle w:val="Contents2"/>
            <w:tabs>
              <w:tab w:val="clear" w:pos="8743"/>
              <w:tab w:val="right" w:pos="9026" w:leader="dot"/>
            </w:tabs>
            <w:rPr/>
          </w:pPr>
          <w:hyperlink w:anchor="__RefHeading___Toc1224000_1490000891">
            <w:r>
              <w:rPr>
                <w:webHidden/>
                <w:rStyle w:val="IndexLink"/>
                <w:rtl w:val="true"/>
              </w:rPr>
              <w:t>[</w:t>
            </w:r>
            <w:r>
              <w:rPr>
                <w:rStyle w:val="IndexLink"/>
              </w:rPr>
              <w:t>4</w:t>
            </w:r>
            <w:r>
              <w:rPr>
                <w:rStyle w:val="IndexLink"/>
                <w:rtl w:val="true"/>
              </w:rPr>
              <w:t xml:space="preserve">] </w:t>
            </w:r>
            <w:r>
              <w:rPr>
                <w:rStyle w:val="IndexLink"/>
                <w:rtl w:val="true"/>
              </w:rPr>
              <w:t>باب چهارم</w:t>
            </w:r>
            <w:r>
              <w:rPr>
                <w:rStyle w:val="IndexLink"/>
                <w:rtl w:val="true"/>
              </w:rPr>
              <w:t xml:space="preserve">: </w:t>
            </w:r>
            <w:r>
              <w:rPr>
                <w:rStyle w:val="IndexLink"/>
                <w:rtl w:val="true"/>
              </w:rPr>
              <w:t xml:space="preserve">فتنه ای که خرد مردمان </w:t>
            </w:r>
            <w:r>
              <w:rPr>
                <w:rStyle w:val="IndexLink"/>
                <w:rtl w:val="true"/>
              </w:rPr>
              <w:t>[</w:t>
            </w:r>
            <w:r>
              <w:rPr>
                <w:rStyle w:val="IndexLink"/>
                <w:rtl w:val="true"/>
              </w:rPr>
              <w:t>از فهمیدن آن</w:t>
            </w:r>
            <w:r>
              <w:rPr>
                <w:rStyle w:val="IndexLink"/>
                <w:rtl w:val="true"/>
              </w:rPr>
              <w:t xml:space="preserve">] </w:t>
            </w:r>
            <w:r>
              <w:rPr>
                <w:rStyle w:val="IndexLink"/>
                <w:rtl w:val="true"/>
              </w:rPr>
              <w:t>باز می ماند</w:t>
            </w:r>
            <w:r>
              <w:rPr>
                <w:rStyle w:val="IndexLink"/>
                <w:rtl w:val="true"/>
              </w:rPr>
              <w:tab/>
            </w:r>
            <w:r>
              <w:rPr>
                <w:rStyle w:val="IndexLink"/>
              </w:rPr>
              <w:t>23</w:t>
            </w:r>
          </w:hyperlink>
        </w:p>
        <w:p>
          <w:pPr>
            <w:pStyle w:val="Contents2"/>
            <w:tabs>
              <w:tab w:val="clear" w:pos="8743"/>
              <w:tab w:val="right" w:pos="9026" w:leader="dot"/>
            </w:tabs>
            <w:rPr/>
          </w:pPr>
          <w:hyperlink w:anchor="__RefHeading___Toc1224002_1490000891">
            <w:r>
              <w:rPr>
                <w:webHidden/>
                <w:rStyle w:val="IndexLink"/>
                <w:rtl w:val="true"/>
              </w:rPr>
              <w:t>[</w:t>
            </w:r>
            <w:r>
              <w:rPr>
                <w:rStyle w:val="IndexLink"/>
              </w:rPr>
              <w:t>5</w:t>
            </w:r>
            <w:r>
              <w:rPr>
                <w:rStyle w:val="IndexLink"/>
                <w:rtl w:val="true"/>
              </w:rPr>
              <w:t xml:space="preserve">] </w:t>
            </w:r>
            <w:r>
              <w:rPr>
                <w:rStyle w:val="IndexLink"/>
                <w:rtl w:val="true"/>
              </w:rPr>
              <w:t>باب پنجم</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مردم را از هفت فتنه پرهیز داد</w:t>
            </w:r>
            <w:r>
              <w:rPr>
                <w:rStyle w:val="IndexLink"/>
                <w:rtl w:val="true"/>
              </w:rPr>
              <w:tab/>
            </w:r>
            <w:r>
              <w:rPr>
                <w:rStyle w:val="IndexLink"/>
              </w:rPr>
              <w:t>23</w:t>
            </w:r>
          </w:hyperlink>
        </w:p>
        <w:p>
          <w:pPr>
            <w:pStyle w:val="Contents2"/>
            <w:tabs>
              <w:tab w:val="clear" w:pos="8743"/>
              <w:tab w:val="right" w:pos="9026" w:leader="dot"/>
            </w:tabs>
            <w:rPr/>
          </w:pPr>
          <w:hyperlink w:anchor="__RefHeading___Toc1224004_1490000891">
            <w:r>
              <w:rPr>
                <w:webHidden/>
                <w:rStyle w:val="IndexLink"/>
                <w:rtl w:val="true"/>
              </w:rPr>
              <w:t>[</w:t>
            </w:r>
            <w:r>
              <w:rPr>
                <w:rStyle w:val="IndexLink"/>
              </w:rPr>
              <w:t>6</w:t>
            </w:r>
            <w:r>
              <w:rPr>
                <w:rStyle w:val="IndexLink"/>
                <w:rtl w:val="true"/>
              </w:rPr>
              <w:t xml:space="preserve">] </w:t>
            </w:r>
            <w:r>
              <w:rPr>
                <w:rStyle w:val="IndexLink"/>
                <w:rtl w:val="true"/>
              </w:rPr>
              <w:t>باب ششم</w:t>
            </w:r>
            <w:r>
              <w:rPr>
                <w:rStyle w:val="IndexLink"/>
                <w:rtl w:val="true"/>
              </w:rPr>
              <w:t xml:space="preserve">: </w:t>
            </w:r>
            <w:r>
              <w:rPr>
                <w:rStyle w:val="IndexLink"/>
                <w:rtl w:val="true"/>
              </w:rPr>
              <w:t>چهار فتنه ای که چهارمین آن ها سهمگین تر و سخت تر است</w:t>
            </w:r>
            <w:r>
              <w:rPr>
                <w:rStyle w:val="IndexLink"/>
                <w:rtl w:val="true"/>
              </w:rPr>
              <w:tab/>
            </w:r>
            <w:r>
              <w:rPr>
                <w:rStyle w:val="IndexLink"/>
              </w:rPr>
              <w:t>24</w:t>
            </w:r>
          </w:hyperlink>
        </w:p>
        <w:p>
          <w:pPr>
            <w:pStyle w:val="Contents2"/>
            <w:tabs>
              <w:tab w:val="clear" w:pos="8743"/>
              <w:tab w:val="right" w:pos="9026" w:leader="dot"/>
            </w:tabs>
            <w:rPr/>
          </w:pPr>
          <w:hyperlink w:anchor="__RefHeading___Toc1224006_1490000891">
            <w:r>
              <w:rPr>
                <w:webHidden/>
                <w:rStyle w:val="IndexLink"/>
                <w:rtl w:val="true"/>
              </w:rPr>
              <w:t>[</w:t>
            </w:r>
            <w:r>
              <w:rPr>
                <w:rStyle w:val="IndexLink"/>
              </w:rPr>
              <w:t>7</w:t>
            </w:r>
            <w:r>
              <w:rPr>
                <w:rStyle w:val="IndexLink"/>
                <w:rtl w:val="true"/>
              </w:rPr>
              <w:t xml:space="preserve">] </w:t>
            </w:r>
            <w:r>
              <w:rPr>
                <w:rStyle w:val="IndexLink"/>
                <w:rtl w:val="true"/>
              </w:rPr>
              <w:t>باب هفتم</w:t>
            </w:r>
            <w:r>
              <w:rPr>
                <w:rStyle w:val="IndexLink"/>
                <w:rtl w:val="true"/>
              </w:rPr>
              <w:t xml:space="preserve">: </w:t>
            </w:r>
            <w:r>
              <w:rPr>
                <w:rStyle w:val="IndexLink"/>
                <w:rtl w:val="true"/>
              </w:rPr>
              <w:t>چهار فتنه ای که چهارمین آن ها بزرگ خواهد بود</w:t>
            </w:r>
            <w:r>
              <w:rPr>
                <w:rStyle w:val="IndexLink"/>
                <w:rtl w:val="true"/>
              </w:rPr>
              <w:tab/>
            </w:r>
            <w:r>
              <w:rPr>
                <w:rStyle w:val="IndexLink"/>
              </w:rPr>
              <w:t>24</w:t>
            </w:r>
          </w:hyperlink>
        </w:p>
        <w:p>
          <w:pPr>
            <w:pStyle w:val="Contents2"/>
            <w:tabs>
              <w:tab w:val="clear" w:pos="8743"/>
              <w:tab w:val="right" w:pos="9026" w:leader="dot"/>
            </w:tabs>
            <w:rPr/>
          </w:pPr>
          <w:hyperlink w:anchor="__RefHeading___Toc1224008_1490000891">
            <w:r>
              <w:rPr>
                <w:webHidden/>
                <w:rStyle w:val="IndexLink"/>
                <w:rtl w:val="true"/>
              </w:rPr>
              <w:t>[</w:t>
            </w:r>
            <w:r>
              <w:rPr>
                <w:rStyle w:val="IndexLink"/>
              </w:rPr>
              <w:t>8</w:t>
            </w:r>
            <w:r>
              <w:rPr>
                <w:rStyle w:val="IndexLink"/>
                <w:rtl w:val="true"/>
              </w:rPr>
              <w:t xml:space="preserve">] </w:t>
            </w:r>
            <w:r>
              <w:rPr>
                <w:rStyle w:val="IndexLink"/>
                <w:rtl w:val="true"/>
              </w:rPr>
              <w:t>باب هشتم</w:t>
            </w:r>
            <w:r>
              <w:rPr>
                <w:rStyle w:val="IndexLink"/>
                <w:rtl w:val="true"/>
              </w:rPr>
              <w:t xml:space="preserve">: </w:t>
            </w:r>
            <w:r>
              <w:rPr>
                <w:rStyle w:val="IndexLink"/>
                <w:rtl w:val="true"/>
              </w:rPr>
              <w:t>فتنه های چهارگانه</w:t>
            </w:r>
            <w:r>
              <w:rPr>
                <w:rStyle w:val="IndexLink"/>
                <w:rtl w:val="true"/>
              </w:rPr>
              <w:tab/>
            </w:r>
            <w:r>
              <w:rPr>
                <w:rStyle w:val="IndexLink"/>
              </w:rPr>
              <w:t>25</w:t>
            </w:r>
          </w:hyperlink>
        </w:p>
        <w:p>
          <w:pPr>
            <w:pStyle w:val="Contents2"/>
            <w:tabs>
              <w:tab w:val="clear" w:pos="8743"/>
              <w:tab w:val="right" w:pos="9026" w:leader="dot"/>
            </w:tabs>
            <w:rPr/>
          </w:pPr>
          <w:hyperlink w:anchor="__RefHeading___Toc1224010_1490000891">
            <w:r>
              <w:rPr>
                <w:webHidden/>
                <w:rStyle w:val="IndexLink"/>
                <w:rtl w:val="true"/>
              </w:rPr>
              <w:t>[</w:t>
            </w:r>
            <w:r>
              <w:rPr>
                <w:rStyle w:val="IndexLink"/>
              </w:rPr>
              <w:t>9</w:t>
            </w:r>
            <w:r>
              <w:rPr>
                <w:rStyle w:val="IndexLink"/>
                <w:rtl w:val="true"/>
              </w:rPr>
              <w:t xml:space="preserve">] </w:t>
            </w:r>
            <w:r>
              <w:rPr>
                <w:rStyle w:val="IndexLink"/>
                <w:rtl w:val="true"/>
              </w:rPr>
              <w:t>باب نهم</w:t>
            </w:r>
            <w:r>
              <w:rPr>
                <w:rStyle w:val="IndexLink"/>
                <w:rtl w:val="true"/>
              </w:rPr>
              <w:t xml:space="preserve">: </w:t>
            </w:r>
            <w:r>
              <w:rPr>
                <w:rStyle w:val="IndexLink"/>
                <w:rtl w:val="true"/>
              </w:rPr>
              <w:t xml:space="preserve">فتنه هایی که بابه پاخاستن مردی از خاندان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صلاح آید</w:t>
            </w:r>
            <w:r>
              <w:rPr>
                <w:rStyle w:val="IndexLink"/>
                <w:rtl w:val="true"/>
              </w:rPr>
              <w:tab/>
            </w:r>
            <w:r>
              <w:rPr>
                <w:rStyle w:val="IndexLink"/>
              </w:rPr>
              <w:t>25</w:t>
            </w:r>
          </w:hyperlink>
        </w:p>
        <w:p>
          <w:pPr>
            <w:pStyle w:val="Contents2"/>
            <w:tabs>
              <w:tab w:val="clear" w:pos="8743"/>
              <w:tab w:val="right" w:pos="9026" w:leader="dot"/>
            </w:tabs>
            <w:rPr/>
          </w:pPr>
          <w:hyperlink w:anchor="__RefHeading___Toc1224012_1490000891">
            <w:r>
              <w:rPr>
                <w:webHidden/>
                <w:rStyle w:val="IndexLink"/>
                <w:rtl w:val="true"/>
              </w:rPr>
              <w:t>[</w:t>
            </w:r>
            <w:r>
              <w:rPr>
                <w:rStyle w:val="IndexLink"/>
              </w:rPr>
              <w:t>10</w:t>
            </w:r>
            <w:r>
              <w:rPr>
                <w:rStyle w:val="IndexLink"/>
                <w:rtl w:val="true"/>
              </w:rPr>
              <w:t xml:space="preserve">] </w:t>
            </w:r>
            <w:r>
              <w:rPr>
                <w:rStyle w:val="IndexLink"/>
                <w:rtl w:val="true"/>
              </w:rPr>
              <w:t>باب دهم</w:t>
            </w:r>
            <w:r>
              <w:rPr>
                <w:rStyle w:val="IndexLink"/>
                <w:rtl w:val="true"/>
              </w:rPr>
              <w:t xml:space="preserve">: </w:t>
            </w:r>
            <w:r>
              <w:rPr>
                <w:rStyle w:val="IndexLink"/>
                <w:rtl w:val="true"/>
              </w:rPr>
              <w:t>فتنه سومی که امیدی نیست خردمندی بر جای ماند</w:t>
            </w:r>
            <w:r>
              <w:rPr>
                <w:rStyle w:val="IndexLink"/>
                <w:rtl w:val="true"/>
              </w:rPr>
              <w:tab/>
            </w:r>
            <w:r>
              <w:rPr>
                <w:rStyle w:val="IndexLink"/>
              </w:rPr>
              <w:t>25</w:t>
            </w:r>
          </w:hyperlink>
        </w:p>
        <w:p>
          <w:pPr>
            <w:pStyle w:val="Contents2"/>
            <w:tabs>
              <w:tab w:val="clear" w:pos="8743"/>
              <w:tab w:val="right" w:pos="9026" w:leader="dot"/>
            </w:tabs>
            <w:rPr/>
          </w:pPr>
          <w:hyperlink w:anchor="__RefHeading___Toc1224014_1490000891">
            <w:r>
              <w:rPr>
                <w:webHidden/>
                <w:rStyle w:val="IndexLink"/>
                <w:rtl w:val="true"/>
              </w:rPr>
              <w:t>[</w:t>
            </w:r>
            <w:r>
              <w:rPr>
                <w:rStyle w:val="IndexLink"/>
              </w:rPr>
              <w:t>11</w:t>
            </w:r>
            <w:r>
              <w:rPr>
                <w:rStyle w:val="IndexLink"/>
                <w:rtl w:val="true"/>
              </w:rPr>
              <w:t xml:space="preserve">] </w:t>
            </w:r>
            <w:r>
              <w:rPr>
                <w:rStyle w:val="IndexLink"/>
                <w:rtl w:val="true"/>
              </w:rPr>
              <w:t>باب یازدهم</w:t>
            </w:r>
            <w:r>
              <w:rPr>
                <w:rStyle w:val="IndexLink"/>
                <w:rtl w:val="true"/>
              </w:rPr>
              <w:t xml:space="preserve">: </w:t>
            </w:r>
            <w:r>
              <w:rPr>
                <w:rStyle w:val="IndexLink"/>
                <w:rtl w:val="true"/>
              </w:rPr>
              <w:t>آشفتگی مردم</w:t>
            </w:r>
            <w:r>
              <w:rPr>
                <w:rStyle w:val="IndexLink"/>
                <w:rtl w:val="true"/>
              </w:rPr>
              <w:tab/>
            </w:r>
            <w:r>
              <w:rPr>
                <w:rStyle w:val="IndexLink"/>
              </w:rPr>
              <w:t>25</w:t>
            </w:r>
          </w:hyperlink>
        </w:p>
        <w:p>
          <w:pPr>
            <w:pStyle w:val="Contents2"/>
            <w:tabs>
              <w:tab w:val="clear" w:pos="8743"/>
              <w:tab w:val="right" w:pos="9026" w:leader="dot"/>
            </w:tabs>
            <w:rPr/>
          </w:pPr>
          <w:hyperlink w:anchor="__RefHeading___Toc1224016_1490000891">
            <w:r>
              <w:rPr>
                <w:webHidden/>
                <w:rStyle w:val="IndexLink"/>
                <w:rtl w:val="true"/>
              </w:rPr>
              <w:t>[</w:t>
            </w:r>
            <w:r>
              <w:rPr>
                <w:rStyle w:val="IndexLink"/>
              </w:rPr>
              <w:t>12</w:t>
            </w:r>
            <w:r>
              <w:rPr>
                <w:rStyle w:val="IndexLink"/>
                <w:rtl w:val="true"/>
              </w:rPr>
              <w:t xml:space="preserve">] </w:t>
            </w:r>
            <w:r>
              <w:rPr>
                <w:rStyle w:val="IndexLink"/>
                <w:rtl w:val="true"/>
              </w:rPr>
              <w:t>باب دوازدهم</w:t>
            </w:r>
            <w:r>
              <w:rPr>
                <w:rStyle w:val="IndexLink"/>
                <w:rtl w:val="true"/>
              </w:rPr>
              <w:t xml:space="preserve">: </w:t>
            </w:r>
            <w:r>
              <w:rPr>
                <w:rStyle w:val="IndexLink"/>
                <w:rtl w:val="true"/>
              </w:rPr>
              <w:t>فتنه پنجمی که مردم بسان چهار پایان می شوند</w:t>
            </w:r>
            <w:r>
              <w:rPr>
                <w:rStyle w:val="IndexLink"/>
                <w:rtl w:val="true"/>
              </w:rPr>
              <w:t>.</w:t>
              <w:tab/>
            </w:r>
            <w:r>
              <w:rPr>
                <w:rStyle w:val="IndexLink"/>
              </w:rPr>
              <w:t>26</w:t>
            </w:r>
          </w:hyperlink>
        </w:p>
        <w:p>
          <w:pPr>
            <w:pStyle w:val="Contents2"/>
            <w:tabs>
              <w:tab w:val="clear" w:pos="8743"/>
              <w:tab w:val="right" w:pos="9026" w:leader="dot"/>
            </w:tabs>
            <w:rPr/>
          </w:pPr>
          <w:hyperlink w:anchor="__RefHeading___Toc1224018_1490000891">
            <w:r>
              <w:rPr>
                <w:webHidden/>
                <w:rStyle w:val="IndexLink"/>
                <w:rtl w:val="true"/>
              </w:rPr>
              <w:t>[</w:t>
            </w:r>
            <w:r>
              <w:rPr>
                <w:rStyle w:val="IndexLink"/>
              </w:rPr>
              <w:t>13</w:t>
            </w:r>
            <w:r>
              <w:rPr>
                <w:rStyle w:val="IndexLink"/>
                <w:rtl w:val="true"/>
              </w:rPr>
              <w:t xml:space="preserve">] </w:t>
            </w:r>
            <w:r>
              <w:rPr>
                <w:rStyle w:val="IndexLink"/>
                <w:rtl w:val="true"/>
              </w:rPr>
              <w:t>باب سیزدهم</w:t>
            </w:r>
            <w:r>
              <w:rPr>
                <w:rStyle w:val="IndexLink"/>
                <w:rtl w:val="true"/>
              </w:rPr>
              <w:t xml:space="preserve">: </w:t>
            </w:r>
            <w:r>
              <w:rPr>
                <w:rStyle w:val="IndexLink"/>
                <w:rtl w:val="true"/>
              </w:rPr>
              <w:t>فتنه هایی در می رسد که انسان کنار گورها می آید و خویشتن را بِسان چهار پایان به گورها می مالد و می گوید که ای کاش در کور بودم</w:t>
            </w:r>
            <w:r>
              <w:rPr>
                <w:rStyle w:val="IndexLink"/>
                <w:rtl w:val="true"/>
              </w:rPr>
              <w:t>.</w:t>
              <w:tab/>
            </w:r>
            <w:r>
              <w:rPr>
                <w:rStyle w:val="IndexLink"/>
              </w:rPr>
              <w:t>26</w:t>
            </w:r>
          </w:hyperlink>
        </w:p>
        <w:p>
          <w:pPr>
            <w:pStyle w:val="Contents2"/>
            <w:tabs>
              <w:tab w:val="clear" w:pos="8743"/>
              <w:tab w:val="right" w:pos="9026" w:leader="dot"/>
            </w:tabs>
            <w:rPr/>
          </w:pPr>
          <w:hyperlink w:anchor="__RefHeading___Toc1224020_1490000891">
            <w:r>
              <w:rPr>
                <w:webHidden/>
                <w:rStyle w:val="IndexLink"/>
                <w:rtl w:val="true"/>
              </w:rPr>
              <w:t>[</w:t>
            </w:r>
            <w:r>
              <w:rPr>
                <w:rStyle w:val="IndexLink"/>
              </w:rPr>
              <w:t>14</w:t>
            </w:r>
            <w:r>
              <w:rPr>
                <w:rStyle w:val="IndexLink"/>
                <w:rtl w:val="true"/>
              </w:rPr>
              <w:t xml:space="preserve">] </w:t>
            </w:r>
            <w:r>
              <w:rPr>
                <w:rStyle w:val="IndexLink"/>
                <w:rtl w:val="true"/>
              </w:rPr>
              <w:t>باب چهاردهم</w:t>
            </w:r>
            <w:r>
              <w:rPr>
                <w:rStyle w:val="IndexLink"/>
                <w:rtl w:val="true"/>
              </w:rPr>
              <w:t xml:space="preserve">: </w:t>
            </w:r>
            <w:r>
              <w:rPr>
                <w:rStyle w:val="IndexLink"/>
                <w:rtl w:val="true"/>
              </w:rPr>
              <w:t xml:space="preserve">احتجاج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فتنه گری معاویه در ماجرای صلح آن حضرت</w:t>
            </w:r>
            <w:r>
              <w:rPr>
                <w:rStyle w:val="IndexLink"/>
                <w:rtl w:val="true"/>
              </w:rPr>
              <w:tab/>
            </w:r>
            <w:r>
              <w:rPr>
                <w:rStyle w:val="IndexLink"/>
              </w:rPr>
              <w:t>26</w:t>
            </w:r>
          </w:hyperlink>
        </w:p>
        <w:p>
          <w:pPr>
            <w:pStyle w:val="Contents2"/>
            <w:tabs>
              <w:tab w:val="clear" w:pos="8743"/>
              <w:tab w:val="right" w:pos="9026" w:leader="dot"/>
            </w:tabs>
            <w:rPr/>
          </w:pPr>
          <w:hyperlink w:anchor="__RefHeading___Toc1224022_1490000891">
            <w:r>
              <w:rPr>
                <w:webHidden/>
                <w:rStyle w:val="IndexLink"/>
                <w:rtl w:val="true"/>
              </w:rPr>
              <w:t>[</w:t>
            </w:r>
            <w:r>
              <w:rPr>
                <w:rStyle w:val="IndexLink"/>
              </w:rPr>
              <w:t>15</w:t>
            </w:r>
            <w:r>
              <w:rPr>
                <w:rStyle w:val="IndexLink"/>
                <w:rtl w:val="true"/>
              </w:rPr>
              <w:t xml:space="preserve">] </w:t>
            </w:r>
            <w:r>
              <w:rPr>
                <w:rStyle w:val="IndexLink"/>
                <w:rtl w:val="true"/>
              </w:rPr>
              <w:t>باب پانزدهم</w:t>
            </w:r>
            <w:r>
              <w:rPr>
                <w:rStyle w:val="IndexLink"/>
                <w:rtl w:val="true"/>
              </w:rPr>
              <w:t xml:space="preserve">: </w:t>
            </w:r>
            <w:r>
              <w:rPr>
                <w:rStyle w:val="IndexLink"/>
                <w:rtl w:val="true"/>
              </w:rPr>
              <w:t xml:space="preserve">امام حسن و امامان دیگر </w:t>
            </w:r>
            <w:r>
              <w:rPr>
                <w:rStyle w:val="IndexLink"/>
                <w:rtl w:val="true"/>
              </w:rPr>
              <w:t>(</w:t>
            </w:r>
            <w:r>
              <w:rPr>
                <w:rStyle w:val="IndexLink"/>
                <w:rtl w:val="true"/>
              </w:rPr>
              <w:t>علیهم السلام</w:t>
            </w:r>
            <w:r>
              <w:rPr>
                <w:rStyle w:val="IndexLink"/>
                <w:rtl w:val="true"/>
              </w:rPr>
              <w:t xml:space="preserve">) </w:t>
            </w:r>
            <w:r>
              <w:rPr>
                <w:rStyle w:val="IndexLink"/>
                <w:rtl w:val="true"/>
              </w:rPr>
              <w:t>از آن روی خواهان به دست آوردن خلافت بودند که خدا فرموده بود و خدا آنان را به خلافت برگزیده بود ولی معاویه و زیاد ستمکارانه می خواستند خلافت را فراچنگ خویش آرند</w:t>
            </w:r>
            <w:r>
              <w:rPr>
                <w:rStyle w:val="IndexLink"/>
                <w:rtl w:val="true"/>
              </w:rPr>
              <w:t>.</w:t>
              <w:tab/>
            </w:r>
            <w:r>
              <w:rPr>
                <w:rStyle w:val="IndexLink"/>
              </w:rPr>
              <w:t>28</w:t>
            </w:r>
          </w:hyperlink>
        </w:p>
        <w:p>
          <w:pPr>
            <w:pStyle w:val="Contents2"/>
            <w:tabs>
              <w:tab w:val="clear" w:pos="8743"/>
              <w:tab w:val="right" w:pos="9026" w:leader="dot"/>
            </w:tabs>
            <w:rPr/>
          </w:pPr>
          <w:hyperlink w:anchor="__RefHeading___Toc1224024_1490000891">
            <w:r>
              <w:rPr>
                <w:webHidden/>
                <w:rStyle w:val="IndexLink"/>
                <w:rtl w:val="true"/>
              </w:rPr>
              <w:t>[</w:t>
            </w:r>
            <w:r>
              <w:rPr>
                <w:rStyle w:val="IndexLink"/>
              </w:rPr>
              <w:t>16</w:t>
            </w:r>
            <w:r>
              <w:rPr>
                <w:rStyle w:val="IndexLink"/>
                <w:rtl w:val="true"/>
              </w:rPr>
              <w:t xml:space="preserve">] </w:t>
            </w:r>
            <w:r>
              <w:rPr>
                <w:rStyle w:val="IndexLink"/>
                <w:rtl w:val="true"/>
              </w:rPr>
              <w:t>باب شانزدهم</w:t>
            </w:r>
            <w:r>
              <w:rPr>
                <w:rStyle w:val="IndexLink"/>
                <w:rtl w:val="true"/>
              </w:rPr>
              <w:t xml:space="preserve">: </w:t>
            </w:r>
            <w:r>
              <w:rPr>
                <w:rStyle w:val="IndexLink"/>
                <w:rtl w:val="true"/>
              </w:rPr>
              <w:t xml:space="preserve">شماری از یاران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را در روز رستاخیز در کنار حوض کوثر بازداشت نموده و می برند و نداگری می گوید</w:t>
            </w:r>
            <w:r>
              <w:rPr>
                <w:rStyle w:val="IndexLink"/>
                <w:rtl w:val="true"/>
              </w:rPr>
              <w:t xml:space="preserve">: </w:t>
            </w:r>
            <w:r>
              <w:rPr>
                <w:rStyle w:val="IndexLink"/>
                <w:rtl w:val="true"/>
              </w:rPr>
              <w:t>ای پیامبر</w:t>
            </w:r>
            <w:r>
              <w:rPr>
                <w:rStyle w:val="IndexLink"/>
                <w:rtl w:val="true"/>
              </w:rPr>
              <w:t xml:space="preserve">! </w:t>
            </w:r>
            <w:r>
              <w:rPr>
                <w:rStyle w:val="IndexLink"/>
                <w:rtl w:val="true"/>
              </w:rPr>
              <w:t>تو نمی دانی که اینان پس از تو چه کردند</w:t>
            </w:r>
            <w:r>
              <w:rPr>
                <w:rStyle w:val="IndexLink"/>
                <w:rtl w:val="true"/>
              </w:rPr>
              <w:t>.</w:t>
              <w:tab/>
            </w:r>
            <w:r>
              <w:rPr>
                <w:rStyle w:val="IndexLink"/>
              </w:rPr>
              <w:t>29</w:t>
            </w:r>
          </w:hyperlink>
        </w:p>
        <w:p>
          <w:pPr>
            <w:pStyle w:val="Contents2"/>
            <w:tabs>
              <w:tab w:val="clear" w:pos="8743"/>
              <w:tab w:val="right" w:pos="9026" w:leader="dot"/>
            </w:tabs>
            <w:rPr/>
          </w:pPr>
          <w:hyperlink w:anchor="__RefHeading___Toc1224026_1490000891">
            <w:r>
              <w:rPr>
                <w:webHidden/>
                <w:rStyle w:val="IndexLink"/>
                <w:rtl w:val="true"/>
              </w:rPr>
              <w:t>[</w:t>
            </w:r>
            <w:r>
              <w:rPr>
                <w:rStyle w:val="IndexLink"/>
              </w:rPr>
              <w:t>17</w:t>
            </w:r>
            <w:r>
              <w:rPr>
                <w:rStyle w:val="IndexLink"/>
                <w:rtl w:val="true"/>
              </w:rPr>
              <w:t xml:space="preserve">] </w:t>
            </w:r>
            <w:r>
              <w:rPr>
                <w:rStyle w:val="IndexLink"/>
                <w:rtl w:val="true"/>
              </w:rPr>
              <w:t>باب هفدهم</w:t>
            </w:r>
            <w:r>
              <w:rPr>
                <w:rStyle w:val="IndexLink"/>
                <w:rtl w:val="true"/>
              </w:rPr>
              <w:t xml:space="preserve">: </w:t>
            </w:r>
            <w:r>
              <w:rPr>
                <w:rStyle w:val="IndexLink"/>
                <w:rtl w:val="true"/>
              </w:rPr>
              <w:t xml:space="preserve">پیامبر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عایشه را از مخالفت در حادثه ای برحذر داشت</w:t>
            </w:r>
            <w:r>
              <w:rPr>
                <w:rStyle w:val="IndexLink"/>
                <w:rtl w:val="true"/>
              </w:rPr>
              <w:tab/>
            </w:r>
            <w:r>
              <w:rPr>
                <w:rStyle w:val="IndexLink"/>
              </w:rPr>
              <w:t>29</w:t>
            </w:r>
          </w:hyperlink>
        </w:p>
        <w:p>
          <w:pPr>
            <w:pStyle w:val="Contents2"/>
            <w:tabs>
              <w:tab w:val="clear" w:pos="8743"/>
              <w:tab w:val="right" w:pos="9026" w:leader="dot"/>
            </w:tabs>
            <w:rPr/>
          </w:pPr>
          <w:hyperlink w:anchor="__RefHeading___Toc1224028_1490000891">
            <w:r>
              <w:rPr>
                <w:webHidden/>
                <w:rStyle w:val="IndexLink"/>
                <w:rtl w:val="true"/>
              </w:rPr>
              <w:t>[</w:t>
            </w:r>
            <w:r>
              <w:rPr>
                <w:rStyle w:val="IndexLink"/>
              </w:rPr>
              <w:t>18</w:t>
            </w:r>
            <w:r>
              <w:rPr>
                <w:rStyle w:val="IndexLink"/>
                <w:rtl w:val="true"/>
              </w:rPr>
              <w:t xml:space="preserve">] </w:t>
            </w:r>
            <w:r>
              <w:rPr>
                <w:rStyle w:val="IndexLink"/>
                <w:rtl w:val="true"/>
              </w:rPr>
              <w:t>باب هجدهم</w:t>
            </w:r>
            <w:r>
              <w:rPr>
                <w:rStyle w:val="IndexLink"/>
                <w:rtl w:val="true"/>
              </w:rPr>
              <w:t xml:space="preserve">: </w:t>
            </w:r>
            <w:r>
              <w:rPr>
                <w:rStyle w:val="IndexLink"/>
                <w:rtl w:val="true"/>
              </w:rPr>
              <w:t xml:space="preserve">ظهور حضرت مهدی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1224030_1490000891">
            <w:r>
              <w:rPr>
                <w:webHidden/>
                <w:rStyle w:val="IndexLink"/>
                <w:rtl w:val="true"/>
              </w:rPr>
              <w:t>[</w:t>
            </w:r>
            <w:r>
              <w:rPr>
                <w:rStyle w:val="IndexLink"/>
              </w:rPr>
              <w:t>19</w:t>
            </w:r>
            <w:r>
              <w:rPr>
                <w:rStyle w:val="IndexLink"/>
                <w:rtl w:val="true"/>
              </w:rPr>
              <w:t xml:space="preserve">] </w:t>
            </w:r>
            <w:r>
              <w:rPr>
                <w:rStyle w:val="IndexLink"/>
                <w:rtl w:val="true"/>
              </w:rPr>
              <w:t>باب نوزدهم</w:t>
            </w:r>
            <w:r>
              <w:rPr>
                <w:rStyle w:val="IndexLink"/>
                <w:rtl w:val="true"/>
              </w:rPr>
              <w:t xml:space="preserve">: </w:t>
            </w:r>
            <w:r>
              <w:rPr>
                <w:rStyle w:val="IndexLink"/>
                <w:rtl w:val="true"/>
              </w:rPr>
              <w:t xml:space="preserve">پس از حمار بنی امیّه خلیفه ای نخواهد بود تا آن گاه که مهدی </w:t>
            </w:r>
            <w:r>
              <w:rPr>
                <w:rStyle w:val="IndexLink"/>
                <w:rtl w:val="true"/>
              </w:rPr>
              <w:t>(</w:t>
            </w:r>
            <w:r>
              <w:rPr>
                <w:rStyle w:val="IndexLink"/>
                <w:rtl w:val="true"/>
              </w:rPr>
              <w:t>علیه السلام</w:t>
            </w:r>
            <w:r>
              <w:rPr>
                <w:rStyle w:val="IndexLink"/>
                <w:rtl w:val="true"/>
              </w:rPr>
              <w:t xml:space="preserve">) </w:t>
            </w:r>
            <w:r>
              <w:rPr>
                <w:rStyle w:val="IndexLink"/>
                <w:rtl w:val="true"/>
              </w:rPr>
              <w:t>ظهور کند</w:t>
            </w:r>
            <w:r>
              <w:rPr>
                <w:rStyle w:val="IndexLink"/>
                <w:rtl w:val="true"/>
              </w:rPr>
              <w:tab/>
            </w:r>
            <w:r>
              <w:rPr>
                <w:rStyle w:val="IndexLink"/>
              </w:rPr>
              <w:t>30</w:t>
            </w:r>
          </w:hyperlink>
        </w:p>
        <w:p>
          <w:pPr>
            <w:pStyle w:val="Contents2"/>
            <w:tabs>
              <w:tab w:val="clear" w:pos="8743"/>
              <w:tab w:val="right" w:pos="9026" w:leader="dot"/>
            </w:tabs>
            <w:rPr/>
          </w:pPr>
          <w:hyperlink w:anchor="__RefHeading___Toc1224032_1490000891">
            <w:r>
              <w:rPr>
                <w:webHidden/>
                <w:rStyle w:val="IndexLink"/>
                <w:rtl w:val="true"/>
              </w:rPr>
              <w:t>[</w:t>
            </w:r>
            <w:r>
              <w:rPr>
                <w:rStyle w:val="IndexLink"/>
              </w:rPr>
              <w:t>20</w:t>
            </w:r>
            <w:r>
              <w:rPr>
                <w:rStyle w:val="IndexLink"/>
                <w:rtl w:val="true"/>
              </w:rPr>
              <w:t xml:space="preserve">] </w:t>
            </w:r>
            <w:r>
              <w:rPr>
                <w:rStyle w:val="IndexLink"/>
                <w:rtl w:val="true"/>
              </w:rPr>
              <w:t>باب بیستم</w:t>
            </w:r>
            <w:r>
              <w:rPr>
                <w:rStyle w:val="IndexLink"/>
                <w:rtl w:val="true"/>
              </w:rPr>
              <w:t xml:space="preserve">: </w:t>
            </w:r>
            <w:r>
              <w:rPr>
                <w:rStyle w:val="IndexLink"/>
                <w:rtl w:val="true"/>
              </w:rPr>
              <w:t>دشمنان آسمان</w:t>
            </w:r>
            <w:r>
              <w:rPr>
                <w:rStyle w:val="IndexLink"/>
                <w:rtl w:val="true"/>
              </w:rPr>
              <w:tab/>
            </w:r>
            <w:r>
              <w:rPr>
                <w:rStyle w:val="IndexLink"/>
              </w:rPr>
              <w:t>30</w:t>
            </w:r>
          </w:hyperlink>
        </w:p>
        <w:p>
          <w:pPr>
            <w:pStyle w:val="Contents2"/>
            <w:tabs>
              <w:tab w:val="clear" w:pos="8743"/>
              <w:tab w:val="right" w:pos="9026" w:leader="dot"/>
            </w:tabs>
            <w:rPr/>
          </w:pPr>
          <w:hyperlink w:anchor="__RefHeading___Toc1224034_1490000891">
            <w:r>
              <w:rPr>
                <w:webHidden/>
                <w:rStyle w:val="IndexLink"/>
                <w:rtl w:val="true"/>
              </w:rPr>
              <w:t>[</w:t>
            </w:r>
            <w:r>
              <w:rPr>
                <w:rStyle w:val="IndexLink"/>
              </w:rPr>
              <w:t>21</w:t>
            </w:r>
            <w:r>
              <w:rPr>
                <w:rStyle w:val="IndexLink"/>
                <w:rtl w:val="true"/>
              </w:rPr>
              <w:t xml:space="preserve">] </w:t>
            </w:r>
            <w:r>
              <w:rPr>
                <w:rStyle w:val="IndexLink"/>
                <w:rtl w:val="true"/>
              </w:rPr>
              <w:t>باب بيست و يكم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فرجام کارش را با معاویه بازگو نمود</w:t>
            </w:r>
            <w:r>
              <w:rPr>
                <w:rStyle w:val="IndexLink"/>
                <w:rtl w:val="true"/>
              </w:rPr>
              <w:tab/>
            </w:r>
            <w:r>
              <w:rPr>
                <w:rStyle w:val="IndexLink"/>
              </w:rPr>
              <w:t>30</w:t>
            </w:r>
          </w:hyperlink>
        </w:p>
        <w:p>
          <w:pPr>
            <w:pStyle w:val="Contents2"/>
            <w:tabs>
              <w:tab w:val="clear" w:pos="8743"/>
              <w:tab w:val="right" w:pos="9026" w:leader="dot"/>
            </w:tabs>
            <w:rPr/>
          </w:pPr>
          <w:hyperlink w:anchor="__RefHeading___Toc1224036_1490000891">
            <w:r>
              <w:rPr>
                <w:webHidden/>
                <w:rStyle w:val="IndexLink"/>
                <w:rtl w:val="true"/>
              </w:rPr>
              <w:t>[</w:t>
            </w:r>
            <w:r>
              <w:rPr>
                <w:rStyle w:val="IndexLink"/>
              </w:rPr>
              <w:t>22</w:t>
            </w:r>
            <w:r>
              <w:rPr>
                <w:rStyle w:val="IndexLink"/>
                <w:rtl w:val="true"/>
              </w:rPr>
              <w:t xml:space="preserve">] </w:t>
            </w:r>
            <w:r>
              <w:rPr>
                <w:rStyle w:val="IndexLink"/>
                <w:rtl w:val="true"/>
              </w:rPr>
              <w:t>باب بيست و دوم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فرمود که سرانجام</w:t>
            </w:r>
            <w:r>
              <w:rPr>
                <w:rStyle w:val="IndexLink"/>
                <w:rtl w:val="true"/>
              </w:rPr>
              <w:t xml:space="preserve">. </w:t>
            </w:r>
            <w:r>
              <w:rPr>
                <w:rStyle w:val="IndexLink"/>
                <w:rtl w:val="true"/>
              </w:rPr>
              <w:t>خلافت به دست معاویه خواهد افتاد</w:t>
            </w:r>
            <w:r>
              <w:rPr>
                <w:rStyle w:val="IndexLink"/>
                <w:rtl w:val="true"/>
              </w:rPr>
              <w:tab/>
            </w:r>
            <w:r>
              <w:rPr>
                <w:rStyle w:val="IndexLink"/>
              </w:rPr>
              <w:t>31</w:t>
            </w:r>
          </w:hyperlink>
        </w:p>
        <w:p>
          <w:pPr>
            <w:pStyle w:val="Contents2"/>
            <w:tabs>
              <w:tab w:val="clear" w:pos="8743"/>
              <w:tab w:val="right" w:pos="9026" w:leader="dot"/>
            </w:tabs>
            <w:rPr/>
          </w:pPr>
          <w:hyperlink w:anchor="__RefHeading___Toc1224038_1490000891">
            <w:r>
              <w:rPr>
                <w:webHidden/>
                <w:rStyle w:val="IndexLink"/>
                <w:rtl w:val="true"/>
              </w:rPr>
              <w:t>[</w:t>
            </w:r>
            <w:r>
              <w:rPr>
                <w:rStyle w:val="IndexLink"/>
              </w:rPr>
              <w:t>23</w:t>
            </w:r>
            <w:r>
              <w:rPr>
                <w:rStyle w:val="IndexLink"/>
                <w:rtl w:val="true"/>
              </w:rPr>
              <w:t xml:space="preserve">] </w:t>
            </w:r>
            <w:r>
              <w:rPr>
                <w:rStyle w:val="IndexLink"/>
                <w:rtl w:val="true"/>
              </w:rPr>
              <w:t>باب بیست و سوم</w:t>
            </w:r>
            <w:r>
              <w:rPr>
                <w:rStyle w:val="IndexLink"/>
                <w:rtl w:val="true"/>
              </w:rPr>
              <w:t xml:space="preserve">: </w:t>
            </w:r>
            <w:r>
              <w:rPr>
                <w:rStyle w:val="IndexLink"/>
                <w:rtl w:val="true"/>
              </w:rPr>
              <w:t>نام خلیفه های بنی امیه با حرف میم آغاز می شود و با حرف میم پایان می یابد</w:t>
            </w:r>
            <w:r>
              <w:rPr>
                <w:rStyle w:val="IndexLink"/>
                <w:rtl w:val="true"/>
              </w:rPr>
              <w:t>.</w:t>
              <w:tab/>
            </w:r>
            <w:r>
              <w:rPr>
                <w:rStyle w:val="IndexLink"/>
              </w:rPr>
              <w:t>31</w:t>
            </w:r>
          </w:hyperlink>
        </w:p>
        <w:p>
          <w:pPr>
            <w:pStyle w:val="Contents2"/>
            <w:tabs>
              <w:tab w:val="clear" w:pos="8743"/>
              <w:tab w:val="right" w:pos="9026" w:leader="dot"/>
            </w:tabs>
            <w:rPr/>
          </w:pPr>
          <w:hyperlink w:anchor="__RefHeading___Toc1224040_1490000891">
            <w:r>
              <w:rPr>
                <w:webHidden/>
                <w:rStyle w:val="IndexLink"/>
                <w:rtl w:val="true"/>
              </w:rPr>
              <w:t>[</w:t>
            </w:r>
            <w:r>
              <w:rPr>
                <w:rStyle w:val="IndexLink"/>
              </w:rPr>
              <w:t>24</w:t>
            </w:r>
            <w:r>
              <w:rPr>
                <w:rStyle w:val="IndexLink"/>
                <w:rtl w:val="true"/>
              </w:rPr>
              <w:t xml:space="preserve">] </w:t>
            </w:r>
            <w:r>
              <w:rPr>
                <w:rStyle w:val="IndexLink"/>
                <w:rtl w:val="true"/>
              </w:rPr>
              <w:t>فصلی درباره عبدالله بن سلام و كعب الاحبار</w:t>
            </w:r>
            <w:r>
              <w:rPr>
                <w:rStyle w:val="IndexLink"/>
                <w:rtl w:val="true"/>
              </w:rPr>
              <w:tab/>
            </w:r>
            <w:r>
              <w:rPr>
                <w:rStyle w:val="IndexLink"/>
              </w:rPr>
              <w:t>32</w:t>
            </w:r>
          </w:hyperlink>
        </w:p>
        <w:p>
          <w:pPr>
            <w:pStyle w:val="Contents2"/>
            <w:tabs>
              <w:tab w:val="clear" w:pos="8743"/>
              <w:tab w:val="right" w:pos="9026" w:leader="dot"/>
            </w:tabs>
            <w:rPr/>
          </w:pPr>
          <w:hyperlink w:anchor="__RefHeading___Toc1224042_1490000891">
            <w:r>
              <w:rPr>
                <w:webHidden/>
                <w:rStyle w:val="IndexLink"/>
                <w:rtl w:val="true"/>
              </w:rPr>
              <w:t>[</w:t>
            </w:r>
            <w:r>
              <w:rPr>
                <w:rStyle w:val="IndexLink"/>
              </w:rPr>
              <w:t>25</w:t>
            </w:r>
            <w:r>
              <w:rPr>
                <w:rStyle w:val="IndexLink"/>
                <w:rtl w:val="true"/>
              </w:rPr>
              <w:t xml:space="preserve">] </w:t>
            </w:r>
            <w:r>
              <w:rPr>
                <w:rStyle w:val="IndexLink"/>
                <w:rtl w:val="true"/>
              </w:rPr>
              <w:t>باب بیست و چهارم</w:t>
            </w:r>
            <w:r>
              <w:rPr>
                <w:rStyle w:val="IndexLink"/>
                <w:rtl w:val="true"/>
              </w:rPr>
              <w:t xml:space="preserve">: </w:t>
            </w:r>
            <w:r>
              <w:rPr>
                <w:rStyle w:val="IndexLink"/>
                <w:rtl w:val="true"/>
              </w:rPr>
              <w:t xml:space="preserve">بسیاری از امّت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دست بنی امیّه کشته می شوند</w:t>
            </w:r>
            <w:r>
              <w:rPr>
                <w:rStyle w:val="IndexLink"/>
                <w:rtl w:val="true"/>
              </w:rPr>
              <w:tab/>
            </w:r>
            <w:r>
              <w:rPr>
                <w:rStyle w:val="IndexLink"/>
              </w:rPr>
              <w:t>34</w:t>
            </w:r>
          </w:hyperlink>
        </w:p>
        <w:p>
          <w:pPr>
            <w:pStyle w:val="Contents2"/>
            <w:tabs>
              <w:tab w:val="clear" w:pos="8743"/>
              <w:tab w:val="right" w:pos="9026" w:leader="dot"/>
            </w:tabs>
            <w:rPr/>
          </w:pPr>
          <w:hyperlink w:anchor="__RefHeading___Toc1224044_1490000891">
            <w:r>
              <w:rPr>
                <w:webHidden/>
                <w:rStyle w:val="IndexLink"/>
                <w:rtl w:val="true"/>
              </w:rPr>
              <w:t>[</w:t>
            </w:r>
            <w:r>
              <w:rPr>
                <w:rStyle w:val="IndexLink"/>
              </w:rPr>
              <w:t>26</w:t>
            </w:r>
            <w:r>
              <w:rPr>
                <w:rStyle w:val="IndexLink"/>
                <w:rtl w:val="true"/>
              </w:rPr>
              <w:t xml:space="preserve">] </w:t>
            </w:r>
            <w:r>
              <w:rPr>
                <w:rStyle w:val="IndexLink"/>
                <w:rtl w:val="true"/>
              </w:rPr>
              <w:t>باب بیست و پنجم</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بنی اميّه را لعنت نمود</w:t>
            </w:r>
            <w:r>
              <w:rPr>
                <w:rStyle w:val="IndexLink"/>
                <w:rtl w:val="true"/>
              </w:rPr>
              <w:tab/>
            </w:r>
            <w:r>
              <w:rPr>
                <w:rStyle w:val="IndexLink"/>
              </w:rPr>
              <w:t>34</w:t>
            </w:r>
          </w:hyperlink>
        </w:p>
        <w:p>
          <w:pPr>
            <w:pStyle w:val="Contents2"/>
            <w:tabs>
              <w:tab w:val="clear" w:pos="8743"/>
              <w:tab w:val="right" w:pos="9026" w:leader="dot"/>
            </w:tabs>
            <w:rPr/>
          </w:pPr>
          <w:hyperlink w:anchor="__RefHeading___Toc1224046_1490000891">
            <w:r>
              <w:rPr>
                <w:webHidden/>
                <w:rStyle w:val="IndexLink"/>
                <w:rtl w:val="true"/>
              </w:rPr>
              <w:t>[</w:t>
            </w:r>
            <w:r>
              <w:rPr>
                <w:rStyle w:val="IndexLink"/>
              </w:rPr>
              <w:t>27</w:t>
            </w:r>
            <w:r>
              <w:rPr>
                <w:rStyle w:val="IndexLink"/>
                <w:rtl w:val="true"/>
              </w:rPr>
              <w:t xml:space="preserve">] </w:t>
            </w:r>
            <w:r>
              <w:rPr>
                <w:rStyle w:val="IndexLink"/>
                <w:rtl w:val="true"/>
              </w:rPr>
              <w:t>باب بیست و ششم</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دشمنی های بنی امیّه با اهل بیتش گواهی داد</w:t>
            </w:r>
            <w:r>
              <w:rPr>
                <w:rStyle w:val="IndexLink"/>
                <w:rtl w:val="true"/>
              </w:rPr>
              <w:tab/>
            </w:r>
            <w:r>
              <w:rPr>
                <w:rStyle w:val="IndexLink"/>
              </w:rPr>
              <w:t>35</w:t>
            </w:r>
          </w:hyperlink>
        </w:p>
        <w:p>
          <w:pPr>
            <w:pStyle w:val="Contents2"/>
            <w:tabs>
              <w:tab w:val="clear" w:pos="8743"/>
              <w:tab w:val="right" w:pos="9026" w:leader="dot"/>
            </w:tabs>
            <w:rPr/>
          </w:pPr>
          <w:hyperlink w:anchor="__RefHeading___Toc1224048_1490000891">
            <w:r>
              <w:rPr>
                <w:webHidden/>
                <w:rStyle w:val="IndexLink"/>
                <w:rtl w:val="true"/>
              </w:rPr>
              <w:t>[</w:t>
            </w:r>
            <w:r>
              <w:rPr>
                <w:rStyle w:val="IndexLink"/>
              </w:rPr>
              <w:t>28</w:t>
            </w:r>
            <w:r>
              <w:rPr>
                <w:rStyle w:val="IndexLink"/>
                <w:rtl w:val="true"/>
              </w:rPr>
              <w:t xml:space="preserve">] </w:t>
            </w:r>
            <w:r>
              <w:rPr>
                <w:rStyle w:val="IndexLink"/>
                <w:rtl w:val="true"/>
              </w:rPr>
              <w:t>باب بيست و هفتم</w:t>
            </w:r>
            <w:r>
              <w:rPr>
                <w:rStyle w:val="IndexLink"/>
                <w:rtl w:val="true"/>
              </w:rPr>
              <w:t xml:space="preserve">: </w:t>
            </w:r>
            <w:r>
              <w:rPr>
                <w:rStyle w:val="IndexLink"/>
                <w:rtl w:val="true"/>
              </w:rPr>
              <w:t>فروپاشی فرمانروایی بنی اميّه</w:t>
            </w:r>
            <w:r>
              <w:rPr>
                <w:rStyle w:val="IndexLink"/>
                <w:rtl w:val="true"/>
              </w:rPr>
              <w:tab/>
            </w:r>
            <w:r>
              <w:rPr>
                <w:rStyle w:val="IndexLink"/>
              </w:rPr>
              <w:t>35</w:t>
            </w:r>
          </w:hyperlink>
        </w:p>
        <w:p>
          <w:pPr>
            <w:pStyle w:val="Contents2"/>
            <w:tabs>
              <w:tab w:val="clear" w:pos="8743"/>
              <w:tab w:val="right" w:pos="9026" w:leader="dot"/>
            </w:tabs>
            <w:rPr/>
          </w:pPr>
          <w:hyperlink w:anchor="__RefHeading___Toc1224050_1490000891">
            <w:r>
              <w:rPr>
                <w:webHidden/>
                <w:rStyle w:val="IndexLink"/>
                <w:rtl w:val="true"/>
              </w:rPr>
              <w:t>[</w:t>
            </w:r>
            <w:r>
              <w:rPr>
                <w:rStyle w:val="IndexLink"/>
              </w:rPr>
              <w:t>29</w:t>
            </w:r>
            <w:r>
              <w:rPr>
                <w:rStyle w:val="IndexLink"/>
                <w:rtl w:val="true"/>
              </w:rPr>
              <w:t xml:space="preserve">] </w:t>
            </w:r>
            <w:r>
              <w:rPr>
                <w:rStyle w:val="IndexLink"/>
                <w:rtl w:val="true"/>
              </w:rPr>
              <w:t>باب بیست و هشتم</w:t>
            </w:r>
            <w:r>
              <w:rPr>
                <w:rStyle w:val="IndexLink"/>
                <w:rtl w:val="true"/>
              </w:rPr>
              <w:t xml:space="preserve">: </w:t>
            </w:r>
            <w:r>
              <w:rPr>
                <w:rStyle w:val="IndexLink"/>
                <w:rtl w:val="true"/>
              </w:rPr>
              <w:t>قیام بنی عبّاس</w:t>
            </w:r>
            <w:r>
              <w:rPr>
                <w:rStyle w:val="IndexLink"/>
                <w:rtl w:val="true"/>
              </w:rPr>
              <w:tab/>
            </w:r>
            <w:r>
              <w:rPr>
                <w:rStyle w:val="IndexLink"/>
              </w:rPr>
              <w:t>36</w:t>
            </w:r>
          </w:hyperlink>
        </w:p>
        <w:p>
          <w:pPr>
            <w:pStyle w:val="Contents2"/>
            <w:tabs>
              <w:tab w:val="clear" w:pos="8743"/>
              <w:tab w:val="right" w:pos="9026" w:leader="dot"/>
            </w:tabs>
            <w:rPr/>
          </w:pPr>
          <w:hyperlink w:anchor="__RefHeading___Toc1224052_1490000891">
            <w:r>
              <w:rPr>
                <w:webHidden/>
                <w:rStyle w:val="IndexLink"/>
                <w:rtl w:val="true"/>
              </w:rPr>
              <w:t>[</w:t>
            </w:r>
            <w:r>
              <w:rPr>
                <w:rStyle w:val="IndexLink"/>
              </w:rPr>
              <w:t>30</w:t>
            </w:r>
            <w:r>
              <w:rPr>
                <w:rStyle w:val="IndexLink"/>
                <w:rtl w:val="true"/>
              </w:rPr>
              <w:t xml:space="preserve">] </w:t>
            </w:r>
            <w:r>
              <w:rPr>
                <w:rStyle w:val="IndexLink"/>
                <w:rtl w:val="true"/>
              </w:rPr>
              <w:t>باب بیست و نهم</w:t>
            </w:r>
            <w:r>
              <w:rPr>
                <w:rStyle w:val="IndexLink"/>
                <w:rtl w:val="true"/>
              </w:rPr>
              <w:t xml:space="preserve">: </w:t>
            </w:r>
            <w:r>
              <w:rPr>
                <w:rStyle w:val="IndexLink"/>
                <w:rtl w:val="true"/>
              </w:rPr>
              <w:t xml:space="preserve">تعداد خلیفه های پس از پیامبر </w:t>
            </w:r>
            <w:r>
              <w:rPr>
                <w:rStyle w:val="IndexLink"/>
                <w:rtl w:val="true"/>
              </w:rPr>
              <w:t>(</w:t>
            </w:r>
            <w:r>
              <w:rPr>
                <w:rStyle w:val="IndexLink"/>
                <w:rtl w:val="true"/>
              </w:rPr>
              <w:t>صلی الله علیه و آله</w:t>
            </w:r>
            <w:r>
              <w:rPr>
                <w:rStyle w:val="IndexLink"/>
                <w:rtl w:val="true"/>
              </w:rPr>
              <w:t>)</w:t>
              <w:tab/>
            </w:r>
            <w:r>
              <w:rPr>
                <w:rStyle w:val="IndexLink"/>
              </w:rPr>
              <w:t>37</w:t>
            </w:r>
          </w:hyperlink>
        </w:p>
        <w:p>
          <w:pPr>
            <w:pStyle w:val="Contents2"/>
            <w:tabs>
              <w:tab w:val="clear" w:pos="8743"/>
              <w:tab w:val="right" w:pos="9026" w:leader="dot"/>
            </w:tabs>
            <w:rPr/>
          </w:pPr>
          <w:hyperlink w:anchor="__RefHeading___Toc1224054_1490000891">
            <w:r>
              <w:rPr>
                <w:webHidden/>
                <w:rStyle w:val="IndexLink"/>
                <w:rtl w:val="true"/>
              </w:rPr>
              <w:t>[</w:t>
            </w:r>
            <w:r>
              <w:rPr>
                <w:rStyle w:val="IndexLink"/>
              </w:rPr>
              <w:t>31</w:t>
            </w:r>
            <w:r>
              <w:rPr>
                <w:rStyle w:val="IndexLink"/>
                <w:rtl w:val="true"/>
              </w:rPr>
              <w:t xml:space="preserve">] </w:t>
            </w:r>
            <w:r>
              <w:rPr>
                <w:rStyle w:val="IndexLink"/>
                <w:rtl w:val="true"/>
              </w:rPr>
              <w:t>باب سی ام</w:t>
            </w:r>
            <w:r>
              <w:rPr>
                <w:rStyle w:val="IndexLink"/>
                <w:rtl w:val="true"/>
              </w:rPr>
              <w:t xml:space="preserve">: </w:t>
            </w:r>
            <w:r>
              <w:rPr>
                <w:rStyle w:val="IndexLink"/>
                <w:rtl w:val="true"/>
              </w:rPr>
              <w:t>نکوهش پرچم های سیاه</w:t>
            </w:r>
            <w:r>
              <w:rPr>
                <w:rStyle w:val="IndexLink"/>
                <w:rtl w:val="true"/>
              </w:rPr>
              <w:tab/>
            </w:r>
            <w:r>
              <w:rPr>
                <w:rStyle w:val="IndexLink"/>
              </w:rPr>
              <w:t>38</w:t>
            </w:r>
          </w:hyperlink>
        </w:p>
        <w:p>
          <w:pPr>
            <w:pStyle w:val="Contents2"/>
            <w:tabs>
              <w:tab w:val="clear" w:pos="8743"/>
              <w:tab w:val="right" w:pos="9026" w:leader="dot"/>
            </w:tabs>
            <w:rPr/>
          </w:pPr>
          <w:hyperlink w:anchor="__RefHeading___Toc1224056_1490000891">
            <w:r>
              <w:rPr>
                <w:webHidden/>
                <w:rStyle w:val="IndexLink"/>
                <w:rtl w:val="true"/>
              </w:rPr>
              <w:t>[</w:t>
            </w:r>
            <w:r>
              <w:rPr>
                <w:rStyle w:val="IndexLink"/>
              </w:rPr>
              <w:t>32</w:t>
            </w:r>
            <w:r>
              <w:rPr>
                <w:rStyle w:val="IndexLink"/>
                <w:rtl w:val="true"/>
              </w:rPr>
              <w:t xml:space="preserve">] </w:t>
            </w:r>
            <w:r>
              <w:rPr>
                <w:rStyle w:val="IndexLink"/>
                <w:rtl w:val="true"/>
              </w:rPr>
              <w:t>باب سی و یکم</w:t>
            </w:r>
            <w:r>
              <w:rPr>
                <w:rStyle w:val="IndexLink"/>
                <w:rtl w:val="true"/>
              </w:rPr>
              <w:t xml:space="preserve">: </w:t>
            </w:r>
            <w:r>
              <w:rPr>
                <w:rStyle w:val="IndexLink"/>
                <w:rtl w:val="true"/>
              </w:rPr>
              <w:t>نکوهش بنی عبّاس</w:t>
            </w:r>
            <w:r>
              <w:rPr>
                <w:rStyle w:val="IndexLink"/>
                <w:rtl w:val="true"/>
              </w:rPr>
              <w:tab/>
            </w:r>
            <w:r>
              <w:rPr>
                <w:rStyle w:val="IndexLink"/>
              </w:rPr>
              <w:t>38</w:t>
            </w:r>
          </w:hyperlink>
        </w:p>
        <w:p>
          <w:pPr>
            <w:pStyle w:val="Contents2"/>
            <w:tabs>
              <w:tab w:val="clear" w:pos="8743"/>
              <w:tab w:val="right" w:pos="9026" w:leader="dot"/>
            </w:tabs>
            <w:rPr/>
          </w:pPr>
          <w:hyperlink w:anchor="__RefHeading___Toc1224058_1490000891">
            <w:r>
              <w:rPr>
                <w:webHidden/>
                <w:rStyle w:val="IndexLink"/>
                <w:rtl w:val="true"/>
              </w:rPr>
              <w:t>[</w:t>
            </w:r>
            <w:r>
              <w:rPr>
                <w:rStyle w:val="IndexLink"/>
              </w:rPr>
              <w:t>33</w:t>
            </w:r>
            <w:r>
              <w:rPr>
                <w:rStyle w:val="IndexLink"/>
                <w:rtl w:val="true"/>
              </w:rPr>
              <w:t xml:space="preserve">] </w:t>
            </w:r>
            <w:r>
              <w:rPr>
                <w:rStyle w:val="IndexLink"/>
                <w:rtl w:val="true"/>
              </w:rPr>
              <w:t>باب سی و دوم</w:t>
            </w:r>
            <w:r>
              <w:rPr>
                <w:rStyle w:val="IndexLink"/>
                <w:rtl w:val="true"/>
              </w:rPr>
              <w:t xml:space="preserve">: </w:t>
            </w:r>
            <w:r>
              <w:rPr>
                <w:rStyle w:val="IndexLink"/>
                <w:rtl w:val="true"/>
              </w:rPr>
              <w:t>نکوهش بنی عبّاس</w:t>
            </w:r>
            <w:r>
              <w:rPr>
                <w:rStyle w:val="IndexLink"/>
                <w:rtl w:val="true"/>
              </w:rPr>
              <w:tab/>
            </w:r>
            <w:r>
              <w:rPr>
                <w:rStyle w:val="IndexLink"/>
              </w:rPr>
              <w:t>39</w:t>
            </w:r>
          </w:hyperlink>
        </w:p>
        <w:p>
          <w:pPr>
            <w:pStyle w:val="Contents2"/>
            <w:tabs>
              <w:tab w:val="clear" w:pos="8743"/>
              <w:tab w:val="right" w:pos="9026" w:leader="dot"/>
            </w:tabs>
            <w:rPr/>
          </w:pPr>
          <w:hyperlink w:anchor="__RefHeading___Toc1224060_1490000891">
            <w:r>
              <w:rPr>
                <w:webHidden/>
                <w:rStyle w:val="IndexLink"/>
                <w:rtl w:val="true"/>
              </w:rPr>
              <w:t>[</w:t>
            </w:r>
            <w:r>
              <w:rPr>
                <w:rStyle w:val="IndexLink"/>
              </w:rPr>
              <w:t>34</w:t>
            </w:r>
            <w:r>
              <w:rPr>
                <w:rStyle w:val="IndexLink"/>
                <w:rtl w:val="true"/>
              </w:rPr>
              <w:t xml:space="preserve">] </w:t>
            </w:r>
            <w:r>
              <w:rPr>
                <w:rStyle w:val="IndexLink"/>
                <w:rtl w:val="true"/>
              </w:rPr>
              <w:t>باب سی و سوم</w:t>
            </w:r>
            <w:r>
              <w:rPr>
                <w:rStyle w:val="IndexLink"/>
                <w:rtl w:val="true"/>
              </w:rPr>
              <w:t xml:space="preserve">: </w:t>
            </w:r>
            <w:r>
              <w:rPr>
                <w:rStyle w:val="IndexLink"/>
                <w:rtl w:val="true"/>
              </w:rPr>
              <w:t>نکوهش بنی اميّه و بنى عبّاس</w:t>
            </w:r>
            <w:r>
              <w:rPr>
                <w:rStyle w:val="IndexLink"/>
                <w:rtl w:val="true"/>
              </w:rPr>
              <w:tab/>
            </w:r>
            <w:r>
              <w:rPr>
                <w:rStyle w:val="IndexLink"/>
              </w:rPr>
              <w:t>39</w:t>
            </w:r>
          </w:hyperlink>
        </w:p>
        <w:p>
          <w:pPr>
            <w:pStyle w:val="Contents2"/>
            <w:tabs>
              <w:tab w:val="clear" w:pos="8743"/>
              <w:tab w:val="right" w:pos="9026" w:leader="dot"/>
            </w:tabs>
            <w:rPr/>
          </w:pPr>
          <w:hyperlink w:anchor="__RefHeading___Toc1224062_1490000891">
            <w:r>
              <w:rPr>
                <w:webHidden/>
                <w:rStyle w:val="IndexLink"/>
                <w:rtl w:val="true"/>
              </w:rPr>
              <w:t>[</w:t>
            </w:r>
            <w:r>
              <w:rPr>
                <w:rStyle w:val="IndexLink"/>
              </w:rPr>
              <w:t>35</w:t>
            </w:r>
            <w:r>
              <w:rPr>
                <w:rStyle w:val="IndexLink"/>
                <w:rtl w:val="true"/>
              </w:rPr>
              <w:t xml:space="preserve">] </w:t>
            </w:r>
            <w:r>
              <w:rPr>
                <w:rStyle w:val="IndexLink"/>
                <w:rtl w:val="true"/>
              </w:rPr>
              <w:t>باب سی و چهارم</w:t>
            </w:r>
            <w:r>
              <w:rPr>
                <w:rStyle w:val="IndexLink"/>
                <w:rtl w:val="true"/>
              </w:rPr>
              <w:t xml:space="preserve">: </w:t>
            </w:r>
            <w:r>
              <w:rPr>
                <w:rStyle w:val="IndexLink"/>
                <w:rtl w:val="true"/>
              </w:rPr>
              <w:t>بازداشتن از یاری بنی عبّاس</w:t>
            </w:r>
            <w:r>
              <w:rPr>
                <w:rStyle w:val="IndexLink"/>
                <w:rtl w:val="true"/>
              </w:rPr>
              <w:tab/>
            </w:r>
            <w:r>
              <w:rPr>
                <w:rStyle w:val="IndexLink"/>
              </w:rPr>
              <w:t>39</w:t>
            </w:r>
          </w:hyperlink>
        </w:p>
        <w:p>
          <w:pPr>
            <w:pStyle w:val="Contents2"/>
            <w:tabs>
              <w:tab w:val="clear" w:pos="8743"/>
              <w:tab w:val="right" w:pos="9026" w:leader="dot"/>
            </w:tabs>
            <w:rPr/>
          </w:pPr>
          <w:hyperlink w:anchor="__RefHeading___Toc1224064_1490000891">
            <w:r>
              <w:rPr>
                <w:webHidden/>
                <w:rStyle w:val="IndexLink"/>
                <w:rtl w:val="true"/>
              </w:rPr>
              <w:t>[</w:t>
            </w:r>
            <w:r>
              <w:rPr>
                <w:rStyle w:val="IndexLink"/>
              </w:rPr>
              <w:t>36</w:t>
            </w:r>
            <w:r>
              <w:rPr>
                <w:rStyle w:val="IndexLink"/>
                <w:rtl w:val="true"/>
              </w:rPr>
              <w:t xml:space="preserve">] </w:t>
            </w:r>
            <w:r>
              <w:rPr>
                <w:rStyle w:val="IndexLink"/>
                <w:rtl w:val="true"/>
              </w:rPr>
              <w:t>باب سی و پنجم</w:t>
            </w:r>
            <w:r>
              <w:rPr>
                <w:rStyle w:val="IndexLink"/>
                <w:rtl w:val="true"/>
              </w:rPr>
              <w:t xml:space="preserve">: </w:t>
            </w:r>
            <w:r>
              <w:rPr>
                <w:rStyle w:val="IndexLink"/>
                <w:rtl w:val="true"/>
              </w:rPr>
              <w:t>ماجرای گروهی گمراه</w:t>
            </w:r>
            <w:r>
              <w:rPr>
                <w:rStyle w:val="IndexLink"/>
                <w:rtl w:val="true"/>
              </w:rPr>
              <w:tab/>
            </w:r>
            <w:r>
              <w:rPr>
                <w:rStyle w:val="IndexLink"/>
              </w:rPr>
              <w:t>39</w:t>
            </w:r>
          </w:hyperlink>
        </w:p>
        <w:p>
          <w:pPr>
            <w:pStyle w:val="Contents2"/>
            <w:tabs>
              <w:tab w:val="clear" w:pos="8743"/>
              <w:tab w:val="right" w:pos="9026" w:leader="dot"/>
            </w:tabs>
            <w:rPr/>
          </w:pPr>
          <w:hyperlink w:anchor="__RefHeading___Toc1224066_1490000891">
            <w:r>
              <w:rPr>
                <w:webHidden/>
                <w:rStyle w:val="IndexLink"/>
                <w:rtl w:val="true"/>
              </w:rPr>
              <w:t>[</w:t>
            </w:r>
            <w:r>
              <w:rPr>
                <w:rStyle w:val="IndexLink"/>
              </w:rPr>
              <w:t>37</w:t>
            </w:r>
            <w:r>
              <w:rPr>
                <w:rStyle w:val="IndexLink"/>
                <w:rtl w:val="true"/>
              </w:rPr>
              <w:t xml:space="preserve">] </w:t>
            </w:r>
            <w:r>
              <w:rPr>
                <w:rStyle w:val="IndexLink"/>
                <w:rtl w:val="true"/>
              </w:rPr>
              <w:t>باب سی و ششم</w:t>
            </w:r>
            <w:r>
              <w:rPr>
                <w:rStyle w:val="IndexLink"/>
                <w:rtl w:val="true"/>
              </w:rPr>
              <w:t xml:space="preserve">: </w:t>
            </w:r>
            <w:r>
              <w:rPr>
                <w:rStyle w:val="IndexLink"/>
                <w:rtl w:val="true"/>
              </w:rPr>
              <w:t>هنگامه رستاخیز</w:t>
            </w:r>
            <w:r>
              <w:rPr>
                <w:rStyle w:val="IndexLink"/>
                <w:rtl w:val="true"/>
              </w:rPr>
              <w:tab/>
            </w:r>
            <w:r>
              <w:rPr>
                <w:rStyle w:val="IndexLink"/>
              </w:rPr>
              <w:t>40</w:t>
            </w:r>
          </w:hyperlink>
        </w:p>
        <w:p>
          <w:pPr>
            <w:pStyle w:val="Contents2"/>
            <w:tabs>
              <w:tab w:val="clear" w:pos="8743"/>
              <w:tab w:val="right" w:pos="9026" w:leader="dot"/>
            </w:tabs>
            <w:rPr/>
          </w:pPr>
          <w:hyperlink w:anchor="__RefHeading___Toc1224068_1490000891">
            <w:r>
              <w:rPr>
                <w:webHidden/>
                <w:rStyle w:val="IndexLink"/>
                <w:rtl w:val="true"/>
              </w:rPr>
              <w:t>[</w:t>
            </w:r>
            <w:r>
              <w:rPr>
                <w:rStyle w:val="IndexLink"/>
              </w:rPr>
              <w:t>38</w:t>
            </w:r>
            <w:r>
              <w:rPr>
                <w:rStyle w:val="IndexLink"/>
                <w:rtl w:val="true"/>
              </w:rPr>
              <w:t xml:space="preserve">] </w:t>
            </w:r>
            <w:r>
              <w:rPr>
                <w:rStyle w:val="IndexLink"/>
                <w:rtl w:val="true"/>
              </w:rPr>
              <w:t>باب سی و هفتم</w:t>
            </w:r>
            <w:r>
              <w:rPr>
                <w:rStyle w:val="IndexLink"/>
                <w:rtl w:val="true"/>
              </w:rPr>
              <w:t xml:space="preserve">: </w:t>
            </w:r>
            <w:r>
              <w:rPr>
                <w:rStyle w:val="IndexLink"/>
                <w:rtl w:val="true"/>
              </w:rPr>
              <w:t xml:space="preserve">آمدن </w:t>
            </w:r>
            <w:r>
              <w:rPr>
                <w:rStyle w:val="IndexLink"/>
                <w:rtl w:val="true"/>
              </w:rPr>
              <w:t>«</w:t>
            </w:r>
            <w:r>
              <w:rPr>
                <w:rStyle w:val="IndexLink"/>
                <w:rtl w:val="true"/>
              </w:rPr>
              <w:t>جالب الوحش</w:t>
            </w:r>
            <w:r>
              <w:rPr>
                <w:rStyle w:val="IndexLink"/>
                <w:rtl w:val="true"/>
              </w:rPr>
              <w:t>»</w:t>
              <w:tab/>
            </w:r>
            <w:r>
              <w:rPr>
                <w:rStyle w:val="IndexLink"/>
              </w:rPr>
              <w:t>40</w:t>
            </w:r>
          </w:hyperlink>
        </w:p>
        <w:p>
          <w:pPr>
            <w:pStyle w:val="Contents2"/>
            <w:tabs>
              <w:tab w:val="clear" w:pos="8743"/>
              <w:tab w:val="right" w:pos="9026" w:leader="dot"/>
            </w:tabs>
            <w:rPr/>
          </w:pPr>
          <w:hyperlink w:anchor="__RefHeading___Toc1224070_1490000891">
            <w:r>
              <w:rPr>
                <w:webHidden/>
                <w:rStyle w:val="IndexLink"/>
                <w:rtl w:val="true"/>
              </w:rPr>
              <w:t>[</w:t>
            </w:r>
            <w:r>
              <w:rPr>
                <w:rStyle w:val="IndexLink"/>
              </w:rPr>
              <w:t>39</w:t>
            </w:r>
            <w:r>
              <w:rPr>
                <w:rStyle w:val="IndexLink"/>
                <w:rtl w:val="true"/>
              </w:rPr>
              <w:t xml:space="preserve">] </w:t>
            </w:r>
            <w:r>
              <w:rPr>
                <w:rStyle w:val="IndexLink"/>
                <w:rtl w:val="true"/>
              </w:rPr>
              <w:t>باب سی و هشتم</w:t>
            </w:r>
            <w:r>
              <w:rPr>
                <w:rStyle w:val="IndexLink"/>
                <w:rtl w:val="true"/>
              </w:rPr>
              <w:t xml:space="preserve">: </w:t>
            </w:r>
            <w:r>
              <w:rPr>
                <w:rStyle w:val="IndexLink"/>
                <w:rtl w:val="true"/>
              </w:rPr>
              <w:t>فتنه ای که در دین رخنه می کند</w:t>
            </w:r>
            <w:r>
              <w:rPr>
                <w:rStyle w:val="IndexLink"/>
                <w:rtl w:val="true"/>
              </w:rPr>
              <w:tab/>
            </w:r>
            <w:r>
              <w:rPr>
                <w:rStyle w:val="IndexLink"/>
              </w:rPr>
              <w:t>40</w:t>
            </w:r>
          </w:hyperlink>
        </w:p>
        <w:p>
          <w:pPr>
            <w:pStyle w:val="Contents2"/>
            <w:tabs>
              <w:tab w:val="clear" w:pos="8743"/>
              <w:tab w:val="right" w:pos="9026" w:leader="dot"/>
            </w:tabs>
            <w:rPr/>
          </w:pPr>
          <w:hyperlink w:anchor="__RefHeading___Toc1224072_1490000891">
            <w:r>
              <w:rPr>
                <w:webHidden/>
                <w:rStyle w:val="IndexLink"/>
                <w:rtl w:val="true"/>
              </w:rPr>
              <w:t>[</w:t>
            </w:r>
            <w:r>
              <w:rPr>
                <w:rStyle w:val="IndexLink"/>
              </w:rPr>
              <w:t>40</w:t>
            </w:r>
            <w:r>
              <w:rPr>
                <w:rStyle w:val="IndexLink"/>
                <w:rtl w:val="true"/>
              </w:rPr>
              <w:t xml:space="preserve">] </w:t>
            </w:r>
            <w:r>
              <w:rPr>
                <w:rStyle w:val="IndexLink"/>
                <w:rtl w:val="true"/>
              </w:rPr>
              <w:t>باب سه و نهم</w:t>
            </w:r>
            <w:r>
              <w:rPr>
                <w:rStyle w:val="IndexLink"/>
                <w:rtl w:val="true"/>
              </w:rPr>
              <w:t xml:space="preserve">: </w:t>
            </w:r>
            <w:r>
              <w:rPr>
                <w:rStyle w:val="IndexLink"/>
                <w:rtl w:val="true"/>
              </w:rPr>
              <w:t>نابودی بنی عباس در سرزمین که حکومتشان را از آن جا آغاز کردند</w:t>
            </w:r>
            <w:r>
              <w:rPr>
                <w:rStyle w:val="IndexLink"/>
                <w:rtl w:val="true"/>
              </w:rPr>
              <w:tab/>
            </w:r>
            <w:r>
              <w:rPr>
                <w:rStyle w:val="IndexLink"/>
              </w:rPr>
              <w:t>41</w:t>
            </w:r>
          </w:hyperlink>
        </w:p>
        <w:p>
          <w:pPr>
            <w:pStyle w:val="Contents2"/>
            <w:tabs>
              <w:tab w:val="clear" w:pos="8743"/>
              <w:tab w:val="right" w:pos="9026" w:leader="dot"/>
            </w:tabs>
            <w:rPr/>
          </w:pPr>
          <w:hyperlink w:anchor="__RefHeading___Toc1224074_1490000891">
            <w:r>
              <w:rPr>
                <w:webHidden/>
                <w:rStyle w:val="IndexLink"/>
                <w:rtl w:val="true"/>
              </w:rPr>
              <w:t>[</w:t>
            </w:r>
            <w:r>
              <w:rPr>
                <w:rStyle w:val="IndexLink"/>
              </w:rPr>
              <w:t>41</w:t>
            </w:r>
            <w:r>
              <w:rPr>
                <w:rStyle w:val="IndexLink"/>
                <w:rtl w:val="true"/>
              </w:rPr>
              <w:t xml:space="preserve">] </w:t>
            </w:r>
            <w:r>
              <w:rPr>
                <w:rStyle w:val="IndexLink"/>
                <w:rtl w:val="true"/>
              </w:rPr>
              <w:t>باب چهلم</w:t>
            </w:r>
            <w:r>
              <w:rPr>
                <w:rStyle w:val="IndexLink"/>
                <w:rtl w:val="true"/>
              </w:rPr>
              <w:t xml:space="preserve">: </w:t>
            </w:r>
            <w:r>
              <w:rPr>
                <w:rStyle w:val="IndexLink"/>
                <w:rtl w:val="true"/>
              </w:rPr>
              <w:t>از میان رفتن حکومت بنی عبّاس</w:t>
            </w:r>
            <w:r>
              <w:rPr>
                <w:rStyle w:val="IndexLink"/>
                <w:rtl w:val="true"/>
              </w:rPr>
              <w:tab/>
            </w:r>
            <w:r>
              <w:rPr>
                <w:rStyle w:val="IndexLink"/>
              </w:rPr>
              <w:t>41</w:t>
            </w:r>
          </w:hyperlink>
        </w:p>
        <w:p>
          <w:pPr>
            <w:pStyle w:val="Contents2"/>
            <w:tabs>
              <w:tab w:val="clear" w:pos="8743"/>
              <w:tab w:val="right" w:pos="9026" w:leader="dot"/>
            </w:tabs>
            <w:rPr/>
          </w:pPr>
          <w:hyperlink w:anchor="__RefHeading___Toc1224076_1490000891">
            <w:r>
              <w:rPr>
                <w:webHidden/>
                <w:rStyle w:val="IndexLink"/>
                <w:rtl w:val="true"/>
              </w:rPr>
              <w:t>[</w:t>
            </w:r>
            <w:r>
              <w:rPr>
                <w:rStyle w:val="IndexLink"/>
              </w:rPr>
              <w:t>42</w:t>
            </w:r>
            <w:r>
              <w:rPr>
                <w:rStyle w:val="IndexLink"/>
                <w:rtl w:val="true"/>
              </w:rPr>
              <w:t xml:space="preserve">] </w:t>
            </w:r>
            <w:r>
              <w:rPr>
                <w:rStyle w:val="IndexLink"/>
                <w:rtl w:val="true"/>
              </w:rPr>
              <w:t>باب چهل و یکم</w:t>
            </w:r>
            <w:r>
              <w:rPr>
                <w:rStyle w:val="IndexLink"/>
                <w:rtl w:val="true"/>
              </w:rPr>
              <w:t xml:space="preserve">: </w:t>
            </w:r>
            <w:r>
              <w:rPr>
                <w:rStyle w:val="IndexLink"/>
                <w:rtl w:val="true"/>
              </w:rPr>
              <w:t>فتنه عمیاء که زمین را بسان گاو، لگدمال می کند</w:t>
            </w:r>
            <w:r>
              <w:rPr>
                <w:rStyle w:val="IndexLink"/>
                <w:rtl w:val="true"/>
              </w:rPr>
              <w:tab/>
            </w:r>
            <w:r>
              <w:rPr>
                <w:rStyle w:val="IndexLink"/>
              </w:rPr>
              <w:t>41</w:t>
            </w:r>
          </w:hyperlink>
        </w:p>
        <w:p>
          <w:pPr>
            <w:pStyle w:val="Contents2"/>
            <w:tabs>
              <w:tab w:val="clear" w:pos="8743"/>
              <w:tab w:val="right" w:pos="9026" w:leader="dot"/>
            </w:tabs>
            <w:rPr/>
          </w:pPr>
          <w:hyperlink w:anchor="__RefHeading___Toc1224078_1490000891">
            <w:r>
              <w:rPr>
                <w:webHidden/>
                <w:rStyle w:val="IndexLink"/>
                <w:rtl w:val="true"/>
              </w:rPr>
              <w:t>[</w:t>
            </w:r>
            <w:r>
              <w:rPr>
                <w:rStyle w:val="IndexLink"/>
              </w:rPr>
              <w:t>43</w:t>
            </w:r>
            <w:r>
              <w:rPr>
                <w:rStyle w:val="IndexLink"/>
                <w:rtl w:val="true"/>
              </w:rPr>
              <w:t xml:space="preserve">] </w:t>
            </w:r>
            <w:r>
              <w:rPr>
                <w:rStyle w:val="IndexLink"/>
                <w:rtl w:val="true"/>
              </w:rPr>
              <w:t>باب چهل و دوم</w:t>
            </w:r>
            <w:r>
              <w:rPr>
                <w:rStyle w:val="IndexLink"/>
                <w:rtl w:val="true"/>
              </w:rPr>
              <w:t xml:space="preserve">: </w:t>
            </w:r>
            <w:r>
              <w:rPr>
                <w:rStyle w:val="IndexLink"/>
                <w:rtl w:val="true"/>
              </w:rPr>
              <w:t xml:space="preserve">پناه بردن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فتنه شرق و غرب</w:t>
            </w:r>
            <w:r>
              <w:rPr>
                <w:rStyle w:val="IndexLink"/>
                <w:rtl w:val="true"/>
              </w:rPr>
              <w:tab/>
            </w:r>
            <w:r>
              <w:rPr>
                <w:rStyle w:val="IndexLink"/>
              </w:rPr>
              <w:t>42</w:t>
            </w:r>
          </w:hyperlink>
        </w:p>
        <w:p>
          <w:pPr>
            <w:pStyle w:val="Contents2"/>
            <w:tabs>
              <w:tab w:val="clear" w:pos="8743"/>
              <w:tab w:val="right" w:pos="9026" w:leader="dot"/>
            </w:tabs>
            <w:rPr/>
          </w:pPr>
          <w:hyperlink w:anchor="__RefHeading___Toc1224080_1490000891">
            <w:r>
              <w:rPr>
                <w:webHidden/>
                <w:rStyle w:val="IndexLink"/>
                <w:rtl w:val="true"/>
              </w:rPr>
              <w:t>[</w:t>
            </w:r>
            <w:r>
              <w:rPr>
                <w:rStyle w:val="IndexLink"/>
              </w:rPr>
              <w:t>44</w:t>
            </w:r>
            <w:r>
              <w:rPr>
                <w:rStyle w:val="IndexLink"/>
                <w:rtl w:val="true"/>
              </w:rPr>
              <w:t xml:space="preserve">] </w:t>
            </w:r>
            <w:r>
              <w:rPr>
                <w:rStyle w:val="IndexLink"/>
                <w:rtl w:val="true"/>
              </w:rPr>
              <w:t>باب چهل و سوم</w:t>
            </w:r>
            <w:r>
              <w:rPr>
                <w:rStyle w:val="IndexLink"/>
                <w:rtl w:val="true"/>
              </w:rPr>
              <w:t xml:space="preserve">: </w:t>
            </w:r>
            <w:r>
              <w:rPr>
                <w:rStyle w:val="IndexLink"/>
                <w:rtl w:val="true"/>
              </w:rPr>
              <w:t>ستایش زنان قوم بربر</w:t>
            </w:r>
            <w:r>
              <w:rPr>
                <w:rStyle w:val="IndexLink"/>
                <w:rtl w:val="true"/>
              </w:rPr>
              <w:tab/>
            </w:r>
            <w:r>
              <w:rPr>
                <w:rStyle w:val="IndexLink"/>
              </w:rPr>
              <w:t>42</w:t>
            </w:r>
          </w:hyperlink>
        </w:p>
        <w:p>
          <w:pPr>
            <w:pStyle w:val="Contents2"/>
            <w:tabs>
              <w:tab w:val="clear" w:pos="8743"/>
              <w:tab w:val="right" w:pos="9026" w:leader="dot"/>
            </w:tabs>
            <w:rPr/>
          </w:pPr>
          <w:hyperlink w:anchor="__RefHeading___Toc1224082_1490000891">
            <w:r>
              <w:rPr>
                <w:webHidden/>
                <w:rStyle w:val="IndexLink"/>
                <w:rtl w:val="true"/>
              </w:rPr>
              <w:t>[</w:t>
            </w:r>
            <w:r>
              <w:rPr>
                <w:rStyle w:val="IndexLink"/>
              </w:rPr>
              <w:t>45</w:t>
            </w:r>
            <w:r>
              <w:rPr>
                <w:rStyle w:val="IndexLink"/>
                <w:rtl w:val="true"/>
              </w:rPr>
              <w:t xml:space="preserve">] </w:t>
            </w:r>
            <w:r>
              <w:rPr>
                <w:rStyle w:val="IndexLink"/>
                <w:rtl w:val="true"/>
              </w:rPr>
              <w:t>باب چهل و چهارم</w:t>
            </w:r>
            <w:r>
              <w:rPr>
                <w:rStyle w:val="IndexLink"/>
                <w:rtl w:val="true"/>
              </w:rPr>
              <w:t xml:space="preserve">: </w:t>
            </w:r>
            <w:r>
              <w:rPr>
                <w:rStyle w:val="IndexLink"/>
                <w:rtl w:val="true"/>
              </w:rPr>
              <w:t>گریختن از پرچم های زرد</w:t>
            </w:r>
            <w:r>
              <w:rPr>
                <w:rStyle w:val="IndexLink"/>
                <w:rtl w:val="true"/>
              </w:rPr>
              <w:tab/>
            </w:r>
            <w:r>
              <w:rPr>
                <w:rStyle w:val="IndexLink"/>
              </w:rPr>
              <w:t>42</w:t>
            </w:r>
          </w:hyperlink>
        </w:p>
        <w:p>
          <w:pPr>
            <w:pStyle w:val="Contents2"/>
            <w:tabs>
              <w:tab w:val="clear" w:pos="8743"/>
              <w:tab w:val="right" w:pos="9026" w:leader="dot"/>
            </w:tabs>
            <w:rPr/>
          </w:pPr>
          <w:hyperlink w:anchor="__RefHeading___Toc1224084_1490000891">
            <w:r>
              <w:rPr>
                <w:webHidden/>
                <w:rStyle w:val="IndexLink"/>
                <w:rtl w:val="true"/>
              </w:rPr>
              <w:t>[</w:t>
            </w:r>
            <w:r>
              <w:rPr>
                <w:rStyle w:val="IndexLink"/>
              </w:rPr>
              <w:t>46</w:t>
            </w:r>
            <w:r>
              <w:rPr>
                <w:rStyle w:val="IndexLink"/>
                <w:rtl w:val="true"/>
              </w:rPr>
              <w:t xml:space="preserve">] </w:t>
            </w:r>
            <w:r>
              <w:rPr>
                <w:rStyle w:val="IndexLink"/>
                <w:rtl w:val="true"/>
              </w:rPr>
              <w:t>باب چهل و پنجم</w:t>
            </w:r>
            <w:r>
              <w:rPr>
                <w:rStyle w:val="IndexLink"/>
                <w:rtl w:val="true"/>
              </w:rPr>
              <w:t xml:space="preserve">: </w:t>
            </w:r>
            <w:r>
              <w:rPr>
                <w:rStyle w:val="IndexLink"/>
                <w:rtl w:val="true"/>
              </w:rPr>
              <w:t>سخت ترین بلاها و فتنه های شرق</w:t>
            </w:r>
            <w:r>
              <w:rPr>
                <w:rStyle w:val="IndexLink"/>
                <w:rtl w:val="true"/>
              </w:rPr>
              <w:tab/>
            </w:r>
            <w:r>
              <w:rPr>
                <w:rStyle w:val="IndexLink"/>
              </w:rPr>
              <w:t>42</w:t>
            </w:r>
          </w:hyperlink>
        </w:p>
        <w:p>
          <w:pPr>
            <w:pStyle w:val="Contents2"/>
            <w:tabs>
              <w:tab w:val="clear" w:pos="8743"/>
              <w:tab w:val="right" w:pos="9026" w:leader="dot"/>
            </w:tabs>
            <w:rPr/>
          </w:pPr>
          <w:hyperlink w:anchor="__RefHeading___Toc1224086_1490000891">
            <w:r>
              <w:rPr>
                <w:webHidden/>
                <w:rStyle w:val="IndexLink"/>
                <w:rtl w:val="true"/>
              </w:rPr>
              <w:t>[</w:t>
            </w:r>
            <w:r>
              <w:rPr>
                <w:rStyle w:val="IndexLink"/>
              </w:rPr>
              <w:t>47</w:t>
            </w:r>
            <w:r>
              <w:rPr>
                <w:rStyle w:val="IndexLink"/>
                <w:rtl w:val="true"/>
              </w:rPr>
              <w:t xml:space="preserve">] </w:t>
            </w:r>
            <w:r>
              <w:rPr>
                <w:rStyle w:val="IndexLink"/>
                <w:rtl w:val="true"/>
              </w:rPr>
              <w:t>باب چهل و ششم</w:t>
            </w:r>
            <w:r>
              <w:rPr>
                <w:rStyle w:val="IndexLink"/>
                <w:rtl w:val="true"/>
              </w:rPr>
              <w:t xml:space="preserve">: </w:t>
            </w:r>
            <w:r>
              <w:rPr>
                <w:rStyle w:val="IndexLink"/>
                <w:rtl w:val="true"/>
              </w:rPr>
              <w:t>چیره گی عجم بر عرب</w:t>
            </w:r>
            <w:r>
              <w:rPr>
                <w:rStyle w:val="IndexLink"/>
                <w:rtl w:val="true"/>
              </w:rPr>
              <w:tab/>
            </w:r>
            <w:r>
              <w:rPr>
                <w:rStyle w:val="IndexLink"/>
              </w:rPr>
              <w:t>43</w:t>
            </w:r>
          </w:hyperlink>
        </w:p>
        <w:p>
          <w:pPr>
            <w:pStyle w:val="Contents2"/>
            <w:tabs>
              <w:tab w:val="clear" w:pos="8743"/>
              <w:tab w:val="right" w:pos="9026" w:leader="dot"/>
            </w:tabs>
            <w:rPr/>
          </w:pPr>
          <w:hyperlink w:anchor="__RefHeading___Toc1224088_1490000891">
            <w:r>
              <w:rPr>
                <w:webHidden/>
                <w:rStyle w:val="IndexLink"/>
                <w:rtl w:val="true"/>
              </w:rPr>
              <w:t>[</w:t>
            </w:r>
            <w:r>
              <w:rPr>
                <w:rStyle w:val="IndexLink"/>
              </w:rPr>
              <w:t>48</w:t>
            </w:r>
            <w:r>
              <w:rPr>
                <w:rStyle w:val="IndexLink"/>
                <w:rtl w:val="true"/>
              </w:rPr>
              <w:t xml:space="preserve">] </w:t>
            </w:r>
            <w:r>
              <w:rPr>
                <w:rStyle w:val="IndexLink"/>
                <w:rtl w:val="true"/>
              </w:rPr>
              <w:t>باب چهل و هفتم</w:t>
            </w:r>
            <w:r>
              <w:rPr>
                <w:rStyle w:val="IndexLink"/>
                <w:rtl w:val="true"/>
              </w:rPr>
              <w:t xml:space="preserve">: </w:t>
            </w:r>
            <w:r>
              <w:rPr>
                <w:rStyle w:val="IndexLink"/>
                <w:rtl w:val="true"/>
              </w:rPr>
              <w:t>برحذر بودن از پرچم های سیاه و زردی که در شام رویاروی هم قرار می گیرند</w:t>
            </w:r>
            <w:r>
              <w:rPr>
                <w:rStyle w:val="IndexLink"/>
                <w:rtl w:val="true"/>
              </w:rPr>
              <w:tab/>
            </w:r>
            <w:r>
              <w:rPr>
                <w:rStyle w:val="IndexLink"/>
              </w:rPr>
              <w:t>43</w:t>
            </w:r>
          </w:hyperlink>
        </w:p>
        <w:p>
          <w:pPr>
            <w:pStyle w:val="Contents2"/>
            <w:tabs>
              <w:tab w:val="clear" w:pos="8743"/>
              <w:tab w:val="right" w:pos="9026" w:leader="dot"/>
            </w:tabs>
            <w:rPr/>
          </w:pPr>
          <w:hyperlink w:anchor="__RefHeading___Toc1224090_1490000891">
            <w:r>
              <w:rPr>
                <w:webHidden/>
                <w:rStyle w:val="IndexLink"/>
                <w:rtl w:val="true"/>
              </w:rPr>
              <w:t>[</w:t>
            </w:r>
            <w:r>
              <w:rPr>
                <w:rStyle w:val="IndexLink"/>
              </w:rPr>
              <w:t>49</w:t>
            </w:r>
            <w:r>
              <w:rPr>
                <w:rStyle w:val="IndexLink"/>
                <w:rtl w:val="true"/>
              </w:rPr>
              <w:t xml:space="preserve">] </w:t>
            </w:r>
            <w:r>
              <w:rPr>
                <w:rStyle w:val="IndexLink"/>
                <w:rtl w:val="true"/>
              </w:rPr>
              <w:t>باب چهل و هشتم</w:t>
            </w:r>
            <w:r>
              <w:rPr>
                <w:rStyle w:val="IndexLink"/>
                <w:rtl w:val="true"/>
              </w:rPr>
              <w:t xml:space="preserve">: </w:t>
            </w:r>
            <w:r>
              <w:rPr>
                <w:rStyle w:val="IndexLink"/>
                <w:rtl w:val="true"/>
              </w:rPr>
              <w:t>فتنه شرق و غرب</w:t>
            </w:r>
            <w:r>
              <w:rPr>
                <w:rStyle w:val="IndexLink"/>
                <w:rtl w:val="true"/>
              </w:rPr>
              <w:tab/>
            </w:r>
            <w:r>
              <w:rPr>
                <w:rStyle w:val="IndexLink"/>
              </w:rPr>
              <w:t>43</w:t>
            </w:r>
          </w:hyperlink>
        </w:p>
        <w:p>
          <w:pPr>
            <w:pStyle w:val="Contents2"/>
            <w:tabs>
              <w:tab w:val="clear" w:pos="8743"/>
              <w:tab w:val="right" w:pos="9026" w:leader="dot"/>
            </w:tabs>
            <w:rPr/>
          </w:pPr>
          <w:hyperlink w:anchor="__RefHeading___Toc1224092_1490000891">
            <w:r>
              <w:rPr>
                <w:webHidden/>
                <w:rStyle w:val="IndexLink"/>
                <w:rtl w:val="true"/>
              </w:rPr>
              <w:t>[</w:t>
            </w:r>
            <w:r>
              <w:rPr>
                <w:rStyle w:val="IndexLink"/>
              </w:rPr>
              <w:t>50</w:t>
            </w:r>
            <w:r>
              <w:rPr>
                <w:rStyle w:val="IndexLink"/>
                <w:rtl w:val="true"/>
              </w:rPr>
              <w:t xml:space="preserve">] </w:t>
            </w:r>
            <w:r>
              <w:rPr>
                <w:rStyle w:val="IndexLink"/>
                <w:rtl w:val="true"/>
              </w:rPr>
              <w:t>باب چهل و نهم</w:t>
            </w:r>
            <w:r>
              <w:rPr>
                <w:rStyle w:val="IndexLink"/>
                <w:rtl w:val="true"/>
              </w:rPr>
              <w:t xml:space="preserve">: </w:t>
            </w:r>
            <w:r>
              <w:rPr>
                <w:rStyle w:val="IndexLink"/>
                <w:rtl w:val="true"/>
              </w:rPr>
              <w:t xml:space="preserve">تا هنگام ظهور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مردم پیوسته در فتنه خواهند بود</w:t>
            </w:r>
            <w:r>
              <w:rPr>
                <w:rStyle w:val="IndexLink"/>
                <w:rtl w:val="true"/>
              </w:rPr>
              <w:tab/>
            </w:r>
            <w:r>
              <w:rPr>
                <w:rStyle w:val="IndexLink"/>
              </w:rPr>
              <w:t>43</w:t>
            </w:r>
          </w:hyperlink>
        </w:p>
        <w:p>
          <w:pPr>
            <w:pStyle w:val="Contents2"/>
            <w:tabs>
              <w:tab w:val="clear" w:pos="8743"/>
              <w:tab w:val="right" w:pos="9026" w:leader="dot"/>
            </w:tabs>
            <w:rPr/>
          </w:pPr>
          <w:hyperlink w:anchor="__RefHeading___Toc1224094_1490000891">
            <w:r>
              <w:rPr>
                <w:webHidden/>
                <w:rStyle w:val="IndexLink"/>
                <w:rtl w:val="true"/>
              </w:rPr>
              <w:t>[</w:t>
            </w:r>
            <w:r>
              <w:rPr>
                <w:rStyle w:val="IndexLink"/>
              </w:rPr>
              <w:t>51</w:t>
            </w:r>
            <w:r>
              <w:rPr>
                <w:rStyle w:val="IndexLink"/>
                <w:rtl w:val="true"/>
              </w:rPr>
              <w:t xml:space="preserve">] </w:t>
            </w:r>
            <w:r>
              <w:rPr>
                <w:rStyle w:val="IndexLink"/>
                <w:rtl w:val="true"/>
              </w:rPr>
              <w:t>باب پنجاهم</w:t>
            </w:r>
            <w:r>
              <w:rPr>
                <w:rStyle w:val="IndexLink"/>
                <w:rtl w:val="true"/>
              </w:rPr>
              <w:t xml:space="preserve">: </w:t>
            </w:r>
            <w:r>
              <w:rPr>
                <w:rStyle w:val="IndexLink"/>
                <w:rtl w:val="true"/>
              </w:rPr>
              <w:t>شرّ حکومت بنی عبّاس</w:t>
            </w:r>
            <w:r>
              <w:rPr>
                <w:rStyle w:val="IndexLink"/>
                <w:rtl w:val="true"/>
              </w:rPr>
              <w:tab/>
            </w:r>
            <w:r>
              <w:rPr>
                <w:rStyle w:val="IndexLink"/>
              </w:rPr>
              <w:t>44</w:t>
            </w:r>
          </w:hyperlink>
        </w:p>
        <w:p>
          <w:pPr>
            <w:pStyle w:val="Contents2"/>
            <w:tabs>
              <w:tab w:val="clear" w:pos="8743"/>
              <w:tab w:val="right" w:pos="9026" w:leader="dot"/>
            </w:tabs>
            <w:rPr/>
          </w:pPr>
          <w:hyperlink w:anchor="__RefHeading___Toc1224096_1490000891">
            <w:r>
              <w:rPr>
                <w:webHidden/>
                <w:rStyle w:val="IndexLink"/>
                <w:rtl w:val="true"/>
              </w:rPr>
              <w:t>[</w:t>
            </w:r>
            <w:r>
              <w:rPr>
                <w:rStyle w:val="IndexLink"/>
              </w:rPr>
              <w:t>52</w:t>
            </w:r>
            <w:r>
              <w:rPr>
                <w:rStyle w:val="IndexLink"/>
                <w:rtl w:val="true"/>
              </w:rPr>
              <w:t xml:space="preserve">] </w:t>
            </w:r>
            <w:r>
              <w:rPr>
                <w:rStyle w:val="IndexLink"/>
                <w:rtl w:val="true"/>
              </w:rPr>
              <w:t>باب پنجاه و یکم</w:t>
            </w:r>
            <w:r>
              <w:rPr>
                <w:rStyle w:val="IndexLink"/>
                <w:rtl w:val="true"/>
              </w:rPr>
              <w:t xml:space="preserve">: </w:t>
            </w:r>
            <w:r>
              <w:rPr>
                <w:rStyle w:val="IndexLink"/>
                <w:rtl w:val="true"/>
              </w:rPr>
              <w:t>فتنه و آشوب بنی عبّاس</w:t>
            </w:r>
            <w:r>
              <w:rPr>
                <w:rStyle w:val="IndexLink"/>
                <w:rtl w:val="true"/>
              </w:rPr>
              <w:tab/>
            </w:r>
            <w:r>
              <w:rPr>
                <w:rStyle w:val="IndexLink"/>
              </w:rPr>
              <w:t>44</w:t>
            </w:r>
          </w:hyperlink>
        </w:p>
        <w:p>
          <w:pPr>
            <w:pStyle w:val="Contents2"/>
            <w:tabs>
              <w:tab w:val="clear" w:pos="8743"/>
              <w:tab w:val="right" w:pos="9026" w:leader="dot"/>
            </w:tabs>
            <w:rPr/>
          </w:pPr>
          <w:hyperlink w:anchor="__RefHeading___Toc1224098_1490000891">
            <w:r>
              <w:rPr>
                <w:webHidden/>
                <w:rStyle w:val="IndexLink"/>
                <w:rtl w:val="true"/>
              </w:rPr>
              <w:t>[</w:t>
            </w:r>
            <w:r>
              <w:rPr>
                <w:rStyle w:val="IndexLink"/>
              </w:rPr>
              <w:t>53</w:t>
            </w:r>
            <w:r>
              <w:rPr>
                <w:rStyle w:val="IndexLink"/>
                <w:rtl w:val="true"/>
              </w:rPr>
              <w:t xml:space="preserve">] </w:t>
            </w:r>
            <w:r>
              <w:rPr>
                <w:rStyle w:val="IndexLink"/>
                <w:rtl w:val="true"/>
              </w:rPr>
              <w:t>باب پنجاه و دوم</w:t>
            </w:r>
            <w:r>
              <w:rPr>
                <w:rStyle w:val="IndexLink"/>
                <w:rtl w:val="true"/>
              </w:rPr>
              <w:t xml:space="preserve">: </w:t>
            </w:r>
            <w:r>
              <w:rPr>
                <w:rStyle w:val="IndexLink"/>
                <w:rtl w:val="true"/>
              </w:rPr>
              <w:t>حادثه هایی که پس از خلیفۀ هفتم بنی عبّاس، روی می دهد</w:t>
            </w:r>
            <w:r>
              <w:rPr>
                <w:rStyle w:val="IndexLink"/>
                <w:rtl w:val="true"/>
              </w:rPr>
              <w:tab/>
            </w:r>
            <w:r>
              <w:rPr>
                <w:rStyle w:val="IndexLink"/>
              </w:rPr>
              <w:t>44</w:t>
            </w:r>
          </w:hyperlink>
        </w:p>
        <w:p>
          <w:pPr>
            <w:pStyle w:val="Contents2"/>
            <w:tabs>
              <w:tab w:val="clear" w:pos="8743"/>
              <w:tab w:val="right" w:pos="9026" w:leader="dot"/>
            </w:tabs>
            <w:rPr/>
          </w:pPr>
          <w:hyperlink w:anchor="__RefHeading___Toc1224100_1490000891">
            <w:r>
              <w:rPr>
                <w:webHidden/>
                <w:rStyle w:val="IndexLink"/>
                <w:rtl w:val="true"/>
              </w:rPr>
              <w:t>[</w:t>
            </w:r>
            <w:r>
              <w:rPr>
                <w:rStyle w:val="IndexLink"/>
              </w:rPr>
              <w:t>54</w:t>
            </w:r>
            <w:r>
              <w:rPr>
                <w:rStyle w:val="IndexLink"/>
                <w:rtl w:val="true"/>
              </w:rPr>
              <w:t xml:space="preserve">] </w:t>
            </w:r>
            <w:r>
              <w:rPr>
                <w:rStyle w:val="IndexLink"/>
                <w:rtl w:val="true"/>
              </w:rPr>
              <w:t>باب پنجاه و سوم</w:t>
            </w:r>
            <w:r>
              <w:rPr>
                <w:rStyle w:val="IndexLink"/>
                <w:rtl w:val="true"/>
              </w:rPr>
              <w:t xml:space="preserve">: </w:t>
            </w:r>
            <w:r>
              <w:rPr>
                <w:rStyle w:val="IndexLink"/>
                <w:rtl w:val="true"/>
              </w:rPr>
              <w:t xml:space="preserve">ترکان </w:t>
            </w:r>
            <w:r>
              <w:rPr>
                <w:rStyle w:val="IndexLink"/>
                <w:rtl w:val="true"/>
              </w:rPr>
              <w:t>[</w:t>
            </w:r>
            <w:r>
              <w:rPr>
                <w:rStyle w:val="IndexLink"/>
                <w:rtl w:val="true"/>
              </w:rPr>
              <w:t>مغول</w:t>
            </w:r>
            <w:r>
              <w:rPr>
                <w:rStyle w:val="IndexLink"/>
                <w:rtl w:val="true"/>
              </w:rPr>
              <w:t xml:space="preserve">] </w:t>
            </w:r>
            <w:r>
              <w:rPr>
                <w:rStyle w:val="IndexLink"/>
                <w:rtl w:val="true"/>
              </w:rPr>
              <w:t>و طاعونِ نابودگر</w:t>
            </w:r>
            <w:r>
              <w:rPr>
                <w:rStyle w:val="IndexLink"/>
                <w:rtl w:val="true"/>
              </w:rPr>
              <w:tab/>
            </w:r>
            <w:r>
              <w:rPr>
                <w:rStyle w:val="IndexLink"/>
              </w:rPr>
              <w:t>45</w:t>
            </w:r>
          </w:hyperlink>
        </w:p>
        <w:p>
          <w:pPr>
            <w:pStyle w:val="Contents2"/>
            <w:tabs>
              <w:tab w:val="clear" w:pos="8743"/>
              <w:tab w:val="right" w:pos="9026" w:leader="dot"/>
            </w:tabs>
            <w:rPr/>
          </w:pPr>
          <w:hyperlink w:anchor="__RefHeading___Toc1224102_1490000891">
            <w:r>
              <w:rPr>
                <w:webHidden/>
                <w:rStyle w:val="IndexLink"/>
                <w:rtl w:val="true"/>
              </w:rPr>
              <w:t>[</w:t>
            </w:r>
            <w:r>
              <w:rPr>
                <w:rStyle w:val="IndexLink"/>
              </w:rPr>
              <w:t>55</w:t>
            </w:r>
            <w:r>
              <w:rPr>
                <w:rStyle w:val="IndexLink"/>
                <w:rtl w:val="true"/>
              </w:rPr>
              <w:t xml:space="preserve">] </w:t>
            </w:r>
            <w:r>
              <w:rPr>
                <w:rStyle w:val="IndexLink"/>
                <w:rtl w:val="true"/>
              </w:rPr>
              <w:t>باب پنجاه و چهارم</w:t>
            </w:r>
            <w:r>
              <w:rPr>
                <w:rStyle w:val="IndexLink"/>
                <w:rtl w:val="true"/>
              </w:rPr>
              <w:t xml:space="preserve">: </w:t>
            </w:r>
            <w:r>
              <w:rPr>
                <w:rStyle w:val="IndexLink"/>
                <w:rtl w:val="true"/>
              </w:rPr>
              <w:t xml:space="preserve">نابودی ترکان </w:t>
            </w:r>
            <w:r>
              <w:rPr>
                <w:rStyle w:val="IndexLink"/>
                <w:rtl w:val="true"/>
              </w:rPr>
              <w:t>[</w:t>
            </w:r>
            <w:r>
              <w:rPr>
                <w:rStyle w:val="IndexLink"/>
                <w:rtl w:val="true"/>
              </w:rPr>
              <w:t>مغول</w:t>
            </w:r>
            <w:r>
              <w:rPr>
                <w:rStyle w:val="IndexLink"/>
                <w:rtl w:val="true"/>
              </w:rPr>
              <w:t xml:space="preserve">] </w:t>
            </w:r>
            <w:r>
              <w:rPr>
                <w:rStyle w:val="IndexLink"/>
                <w:rtl w:val="true"/>
              </w:rPr>
              <w:t>با برف و بوران</w:t>
            </w:r>
            <w:r>
              <w:rPr>
                <w:rStyle w:val="IndexLink"/>
                <w:rtl w:val="true"/>
              </w:rPr>
              <w:tab/>
            </w:r>
            <w:r>
              <w:rPr>
                <w:rStyle w:val="IndexLink"/>
              </w:rPr>
              <w:t>45</w:t>
            </w:r>
          </w:hyperlink>
        </w:p>
        <w:p>
          <w:pPr>
            <w:pStyle w:val="Contents2"/>
            <w:tabs>
              <w:tab w:val="clear" w:pos="8743"/>
              <w:tab w:val="right" w:pos="9026" w:leader="dot"/>
            </w:tabs>
            <w:rPr/>
          </w:pPr>
          <w:hyperlink w:anchor="__RefHeading___Toc1224104_1490000891">
            <w:r>
              <w:rPr>
                <w:webHidden/>
                <w:rStyle w:val="IndexLink"/>
                <w:rtl w:val="true"/>
              </w:rPr>
              <w:t>[</w:t>
            </w:r>
            <w:r>
              <w:rPr>
                <w:rStyle w:val="IndexLink"/>
              </w:rPr>
              <w:t>56</w:t>
            </w:r>
            <w:r>
              <w:rPr>
                <w:rStyle w:val="IndexLink"/>
                <w:rtl w:val="true"/>
              </w:rPr>
              <w:t xml:space="preserve">] </w:t>
            </w:r>
            <w:r>
              <w:rPr>
                <w:rStyle w:val="IndexLink"/>
                <w:rtl w:val="true"/>
              </w:rPr>
              <w:t>باب پنجاه و پنجم</w:t>
            </w:r>
            <w:r>
              <w:rPr>
                <w:rStyle w:val="IndexLink"/>
                <w:rtl w:val="true"/>
              </w:rPr>
              <w:t xml:space="preserve">: </w:t>
            </w:r>
            <w:r>
              <w:rPr>
                <w:rStyle w:val="IndexLink"/>
                <w:rtl w:val="true"/>
              </w:rPr>
              <w:t xml:space="preserve">فرجام کار ترکان </w:t>
            </w:r>
            <w:r>
              <w:rPr>
                <w:rStyle w:val="IndexLink"/>
                <w:rtl w:val="true"/>
              </w:rPr>
              <w:t>[</w:t>
            </w:r>
            <w:r>
              <w:rPr>
                <w:rStyle w:val="IndexLink"/>
                <w:rtl w:val="true"/>
              </w:rPr>
              <w:t>مغول</w:t>
            </w:r>
            <w:r>
              <w:rPr>
                <w:rStyle w:val="IndexLink"/>
                <w:rtl w:val="true"/>
              </w:rPr>
              <w:t xml:space="preserve">] </w:t>
            </w:r>
            <w:r>
              <w:rPr>
                <w:rStyle w:val="IndexLink"/>
                <w:rtl w:val="true"/>
              </w:rPr>
              <w:t>پس از بستن اسب هایشان در فرات</w:t>
            </w:r>
            <w:r>
              <w:rPr>
                <w:rStyle w:val="IndexLink"/>
                <w:rtl w:val="true"/>
              </w:rPr>
              <w:tab/>
            </w:r>
            <w:r>
              <w:rPr>
                <w:rStyle w:val="IndexLink"/>
              </w:rPr>
              <w:t>45</w:t>
            </w:r>
          </w:hyperlink>
        </w:p>
        <w:p>
          <w:pPr>
            <w:pStyle w:val="Contents2"/>
            <w:tabs>
              <w:tab w:val="clear" w:pos="8743"/>
              <w:tab w:val="right" w:pos="9026" w:leader="dot"/>
            </w:tabs>
            <w:rPr/>
          </w:pPr>
          <w:hyperlink w:anchor="__RefHeading___Toc1224106_1490000891">
            <w:r>
              <w:rPr>
                <w:webHidden/>
                <w:rStyle w:val="IndexLink"/>
                <w:rtl w:val="true"/>
              </w:rPr>
              <w:t>[</w:t>
            </w:r>
            <w:r>
              <w:rPr>
                <w:rStyle w:val="IndexLink"/>
              </w:rPr>
              <w:t>57</w:t>
            </w:r>
            <w:r>
              <w:rPr>
                <w:rStyle w:val="IndexLink"/>
                <w:rtl w:val="true"/>
              </w:rPr>
              <w:t xml:space="preserve">] </w:t>
            </w:r>
            <w:r>
              <w:rPr>
                <w:rStyle w:val="IndexLink"/>
                <w:rtl w:val="true"/>
              </w:rPr>
              <w:t>باب پنجاه و ششم</w:t>
            </w:r>
            <w:r>
              <w:rPr>
                <w:rStyle w:val="IndexLink"/>
                <w:rtl w:val="true"/>
              </w:rPr>
              <w:t xml:space="preserve">: </w:t>
            </w:r>
            <w:r>
              <w:rPr>
                <w:rStyle w:val="IndexLink"/>
                <w:rtl w:val="true"/>
              </w:rPr>
              <w:t xml:space="preserve">فرجام کار ترکان </w:t>
            </w:r>
            <w:r>
              <w:rPr>
                <w:rStyle w:val="IndexLink"/>
                <w:rtl w:val="true"/>
              </w:rPr>
              <w:t>[</w:t>
            </w:r>
            <w:r>
              <w:rPr>
                <w:rStyle w:val="IndexLink"/>
                <w:rtl w:val="true"/>
              </w:rPr>
              <w:t>مغول</w:t>
            </w:r>
            <w:r>
              <w:rPr>
                <w:rStyle w:val="IndexLink"/>
                <w:rtl w:val="true"/>
              </w:rPr>
              <w:t>]</w:t>
              <w:tab/>
            </w:r>
            <w:r>
              <w:rPr>
                <w:rStyle w:val="IndexLink"/>
              </w:rPr>
              <w:t>46</w:t>
            </w:r>
          </w:hyperlink>
        </w:p>
        <w:p>
          <w:pPr>
            <w:pStyle w:val="Contents2"/>
            <w:tabs>
              <w:tab w:val="clear" w:pos="8743"/>
              <w:tab w:val="right" w:pos="9026" w:leader="dot"/>
            </w:tabs>
            <w:rPr/>
          </w:pPr>
          <w:hyperlink w:anchor="__RefHeading___Toc1224108_1490000891">
            <w:r>
              <w:rPr>
                <w:webHidden/>
                <w:rStyle w:val="IndexLink"/>
                <w:rtl w:val="true"/>
              </w:rPr>
              <w:t>[</w:t>
            </w:r>
            <w:r>
              <w:rPr>
                <w:rStyle w:val="IndexLink"/>
              </w:rPr>
              <w:t>58</w:t>
            </w:r>
            <w:r>
              <w:rPr>
                <w:rStyle w:val="IndexLink"/>
                <w:rtl w:val="true"/>
              </w:rPr>
              <w:t xml:space="preserve">] </w:t>
            </w:r>
            <w:r>
              <w:rPr>
                <w:rStyle w:val="IndexLink"/>
                <w:rtl w:val="true"/>
              </w:rPr>
              <w:t>باب پنجاه و هفتم</w:t>
            </w:r>
            <w:r>
              <w:rPr>
                <w:rStyle w:val="IndexLink"/>
                <w:rtl w:val="true"/>
              </w:rPr>
              <w:t xml:space="preserve">: </w:t>
            </w:r>
            <w:r>
              <w:rPr>
                <w:rStyle w:val="IndexLink"/>
                <w:rtl w:val="true"/>
              </w:rPr>
              <w:t xml:space="preserve">ستیز سفیانی با ترکان </w:t>
            </w:r>
            <w:r>
              <w:rPr>
                <w:rStyle w:val="IndexLink"/>
                <w:rtl w:val="true"/>
              </w:rPr>
              <w:t>[</w:t>
            </w:r>
            <w:r>
              <w:rPr>
                <w:rStyle w:val="IndexLink"/>
                <w:rtl w:val="true"/>
              </w:rPr>
              <w:t>مغول</w:t>
            </w:r>
            <w:r>
              <w:rPr>
                <w:rStyle w:val="IndexLink"/>
                <w:rtl w:val="true"/>
              </w:rPr>
              <w:t>]</w:t>
              <w:tab/>
            </w:r>
            <w:r>
              <w:rPr>
                <w:rStyle w:val="IndexLink"/>
              </w:rPr>
              <w:t>46</w:t>
            </w:r>
          </w:hyperlink>
        </w:p>
        <w:p>
          <w:pPr>
            <w:pStyle w:val="Contents2"/>
            <w:tabs>
              <w:tab w:val="clear" w:pos="8743"/>
              <w:tab w:val="right" w:pos="9026" w:leader="dot"/>
            </w:tabs>
            <w:rPr/>
          </w:pPr>
          <w:hyperlink w:anchor="__RefHeading___Toc1224110_1490000891">
            <w:r>
              <w:rPr>
                <w:webHidden/>
                <w:rStyle w:val="IndexLink"/>
                <w:rtl w:val="true"/>
              </w:rPr>
              <w:t>[</w:t>
            </w:r>
            <w:r>
              <w:rPr>
                <w:rStyle w:val="IndexLink"/>
              </w:rPr>
              <w:t>59</w:t>
            </w:r>
            <w:r>
              <w:rPr>
                <w:rStyle w:val="IndexLink"/>
                <w:rtl w:val="true"/>
              </w:rPr>
              <w:t xml:space="preserve">] </w:t>
            </w:r>
            <w:r>
              <w:rPr>
                <w:rStyle w:val="IndexLink"/>
                <w:rtl w:val="true"/>
              </w:rPr>
              <w:t>باب پنجاه و هشتم</w:t>
            </w:r>
            <w:r>
              <w:rPr>
                <w:rStyle w:val="IndexLink"/>
                <w:rtl w:val="true"/>
              </w:rPr>
              <w:t xml:space="preserve">: </w:t>
            </w:r>
            <w:r>
              <w:rPr>
                <w:rStyle w:val="IndexLink"/>
                <w:rtl w:val="true"/>
              </w:rPr>
              <w:t xml:space="preserve">از میان رفتن حكمراني تركان </w:t>
            </w:r>
            <w:r>
              <w:rPr>
                <w:rStyle w:val="IndexLink"/>
                <w:rtl w:val="true"/>
              </w:rPr>
              <w:t>[</w:t>
            </w:r>
            <w:r>
              <w:rPr>
                <w:rStyle w:val="IndexLink"/>
                <w:rtl w:val="true"/>
              </w:rPr>
              <w:t>مغول</w:t>
            </w:r>
            <w:r>
              <w:rPr>
                <w:rStyle w:val="IndexLink"/>
                <w:rtl w:val="true"/>
              </w:rPr>
              <w:t>]</w:t>
              <w:tab/>
            </w:r>
            <w:r>
              <w:rPr>
                <w:rStyle w:val="IndexLink"/>
              </w:rPr>
              <w:t>46</w:t>
            </w:r>
          </w:hyperlink>
        </w:p>
        <w:p>
          <w:pPr>
            <w:pStyle w:val="Contents2"/>
            <w:tabs>
              <w:tab w:val="clear" w:pos="8743"/>
              <w:tab w:val="right" w:pos="9026" w:leader="dot"/>
            </w:tabs>
            <w:rPr/>
          </w:pPr>
          <w:hyperlink w:anchor="__RefHeading___Toc1224112_1490000891">
            <w:r>
              <w:rPr>
                <w:webHidden/>
                <w:rStyle w:val="IndexLink"/>
                <w:rtl w:val="true"/>
              </w:rPr>
              <w:t>[</w:t>
            </w:r>
            <w:r>
              <w:rPr>
                <w:rStyle w:val="IndexLink"/>
              </w:rPr>
              <w:t>60</w:t>
            </w:r>
            <w:r>
              <w:rPr>
                <w:rStyle w:val="IndexLink"/>
                <w:rtl w:val="true"/>
              </w:rPr>
              <w:t xml:space="preserve">] </w:t>
            </w:r>
            <w:r>
              <w:rPr>
                <w:rStyle w:val="IndexLink"/>
                <w:rtl w:val="true"/>
              </w:rPr>
              <w:t>باب پنجاه و نهم</w:t>
            </w:r>
            <w:r>
              <w:rPr>
                <w:rStyle w:val="IndexLink"/>
                <w:rtl w:val="true"/>
              </w:rPr>
              <w:t xml:space="preserve">: </w:t>
            </w:r>
            <w:r>
              <w:rPr>
                <w:rStyle w:val="IndexLink"/>
                <w:rtl w:val="true"/>
              </w:rPr>
              <w:t>فریادی در ماه رمضان</w:t>
            </w:r>
            <w:r>
              <w:rPr>
                <w:rStyle w:val="IndexLink"/>
                <w:rtl w:val="true"/>
              </w:rPr>
              <w:tab/>
            </w:r>
            <w:r>
              <w:rPr>
                <w:rStyle w:val="IndexLink"/>
              </w:rPr>
              <w:t>47</w:t>
            </w:r>
          </w:hyperlink>
        </w:p>
        <w:p>
          <w:pPr>
            <w:pStyle w:val="Contents2"/>
            <w:tabs>
              <w:tab w:val="clear" w:pos="8743"/>
              <w:tab w:val="right" w:pos="9026" w:leader="dot"/>
            </w:tabs>
            <w:rPr/>
          </w:pPr>
          <w:hyperlink w:anchor="__RefHeading___Toc1224114_1490000891">
            <w:r>
              <w:rPr>
                <w:webHidden/>
                <w:rStyle w:val="IndexLink"/>
                <w:rtl w:val="true"/>
              </w:rPr>
              <w:t>[</w:t>
            </w:r>
            <w:r>
              <w:rPr>
                <w:rStyle w:val="IndexLink"/>
              </w:rPr>
              <w:t>61</w:t>
            </w:r>
            <w:r>
              <w:rPr>
                <w:rStyle w:val="IndexLink"/>
                <w:rtl w:val="true"/>
              </w:rPr>
              <w:t xml:space="preserve">] </w:t>
            </w:r>
            <w:r>
              <w:rPr>
                <w:rStyle w:val="IndexLink"/>
                <w:rtl w:val="true"/>
              </w:rPr>
              <w:t>باب شصتم</w:t>
            </w:r>
            <w:r>
              <w:rPr>
                <w:rStyle w:val="IndexLink"/>
                <w:rtl w:val="true"/>
              </w:rPr>
              <w:t xml:space="preserve">: </w:t>
            </w:r>
            <w:r>
              <w:rPr>
                <w:rStyle w:val="IndexLink"/>
                <w:rtl w:val="true"/>
              </w:rPr>
              <w:t>زمین لرزه ای در ماه رمضان و پدیدار شدن ستارگان در زمان های مختلف</w:t>
            </w:r>
            <w:r>
              <w:rPr>
                <w:rStyle w:val="IndexLink"/>
                <w:rtl w:val="true"/>
              </w:rPr>
              <w:tab/>
            </w:r>
            <w:r>
              <w:rPr>
                <w:rStyle w:val="IndexLink"/>
              </w:rPr>
              <w:t>48</w:t>
            </w:r>
          </w:hyperlink>
        </w:p>
        <w:p>
          <w:pPr>
            <w:pStyle w:val="Contents2"/>
            <w:tabs>
              <w:tab w:val="clear" w:pos="8743"/>
              <w:tab w:val="right" w:pos="9026" w:leader="dot"/>
            </w:tabs>
            <w:rPr/>
          </w:pPr>
          <w:hyperlink w:anchor="__RefHeading___Toc1224116_1490000891">
            <w:r>
              <w:rPr>
                <w:webHidden/>
                <w:rStyle w:val="IndexLink"/>
                <w:rtl w:val="true"/>
              </w:rPr>
              <w:t>[</w:t>
            </w:r>
            <w:r>
              <w:rPr>
                <w:rStyle w:val="IndexLink"/>
              </w:rPr>
              <w:t>62</w:t>
            </w:r>
            <w:r>
              <w:rPr>
                <w:rStyle w:val="IndexLink"/>
                <w:rtl w:val="true"/>
              </w:rPr>
              <w:t xml:space="preserve">] </w:t>
            </w:r>
            <w:r>
              <w:rPr>
                <w:rStyle w:val="IndexLink"/>
                <w:rtl w:val="true"/>
              </w:rPr>
              <w:t>باب شصت و یکم</w:t>
            </w:r>
            <w:r>
              <w:rPr>
                <w:rStyle w:val="IndexLink"/>
                <w:rtl w:val="true"/>
              </w:rPr>
              <w:t xml:space="preserve">: </w:t>
            </w:r>
            <w:r>
              <w:rPr>
                <w:rStyle w:val="IndexLink"/>
                <w:rtl w:val="true"/>
              </w:rPr>
              <w:t>نشانه های پایان یافتن حکومت بنی عبّاس</w:t>
            </w:r>
            <w:r>
              <w:rPr>
                <w:rStyle w:val="IndexLink"/>
                <w:rtl w:val="true"/>
              </w:rPr>
              <w:tab/>
            </w:r>
            <w:r>
              <w:rPr>
                <w:rStyle w:val="IndexLink"/>
              </w:rPr>
              <w:t>48</w:t>
            </w:r>
          </w:hyperlink>
        </w:p>
        <w:p>
          <w:pPr>
            <w:pStyle w:val="Contents2"/>
            <w:tabs>
              <w:tab w:val="clear" w:pos="8743"/>
              <w:tab w:val="right" w:pos="9026" w:leader="dot"/>
            </w:tabs>
            <w:rPr/>
          </w:pPr>
          <w:hyperlink w:anchor="__RefHeading___Toc1224118_1490000891">
            <w:r>
              <w:rPr>
                <w:webHidden/>
                <w:rStyle w:val="IndexLink"/>
                <w:rtl w:val="true"/>
              </w:rPr>
              <w:t>[</w:t>
            </w:r>
            <w:r>
              <w:rPr>
                <w:rStyle w:val="IndexLink"/>
              </w:rPr>
              <w:t>63</w:t>
            </w:r>
            <w:r>
              <w:rPr>
                <w:rStyle w:val="IndexLink"/>
                <w:rtl w:val="true"/>
              </w:rPr>
              <w:t xml:space="preserve">] </w:t>
            </w:r>
            <w:r>
              <w:rPr>
                <w:rStyle w:val="IndexLink"/>
                <w:rtl w:val="true"/>
              </w:rPr>
              <w:t>باب شصت و دوم</w:t>
            </w:r>
            <w:r>
              <w:rPr>
                <w:rStyle w:val="IndexLink"/>
                <w:rtl w:val="true"/>
              </w:rPr>
              <w:t xml:space="preserve">: </w:t>
            </w:r>
            <w:r>
              <w:rPr>
                <w:rStyle w:val="IndexLink"/>
                <w:rtl w:val="true"/>
              </w:rPr>
              <w:t>نشانه ای بِسان شاخ از مشرق نمایان می شود</w:t>
            </w:r>
            <w:r>
              <w:rPr>
                <w:rStyle w:val="IndexLink"/>
                <w:rtl w:val="true"/>
              </w:rPr>
              <w:tab/>
            </w:r>
            <w:r>
              <w:rPr>
                <w:rStyle w:val="IndexLink"/>
              </w:rPr>
              <w:t>49</w:t>
            </w:r>
          </w:hyperlink>
        </w:p>
        <w:p>
          <w:pPr>
            <w:pStyle w:val="Contents2"/>
            <w:tabs>
              <w:tab w:val="clear" w:pos="8743"/>
              <w:tab w:val="right" w:pos="9026" w:leader="dot"/>
            </w:tabs>
            <w:rPr/>
          </w:pPr>
          <w:hyperlink w:anchor="__RefHeading___Toc1224120_1490000891">
            <w:r>
              <w:rPr>
                <w:webHidden/>
                <w:rStyle w:val="IndexLink"/>
                <w:rtl w:val="true"/>
              </w:rPr>
              <w:t>[</w:t>
            </w:r>
            <w:r>
              <w:rPr>
                <w:rStyle w:val="IndexLink"/>
              </w:rPr>
              <w:t>64</w:t>
            </w:r>
            <w:r>
              <w:rPr>
                <w:rStyle w:val="IndexLink"/>
                <w:rtl w:val="true"/>
              </w:rPr>
              <w:t xml:space="preserve">] </w:t>
            </w:r>
            <w:r>
              <w:rPr>
                <w:rStyle w:val="IndexLink"/>
                <w:rtl w:val="true"/>
              </w:rPr>
              <w:t>باب شصت و سوم</w:t>
            </w:r>
            <w:r>
              <w:rPr>
                <w:rStyle w:val="IndexLink"/>
                <w:rtl w:val="true"/>
              </w:rPr>
              <w:t xml:space="preserve">: </w:t>
            </w:r>
            <w:r>
              <w:rPr>
                <w:rStyle w:val="IndexLink"/>
                <w:rtl w:val="true"/>
              </w:rPr>
              <w:t>نشانه ای در ماه صفر</w:t>
            </w:r>
            <w:r>
              <w:rPr>
                <w:rStyle w:val="IndexLink"/>
                <w:rtl w:val="true"/>
              </w:rPr>
              <w:tab/>
            </w:r>
            <w:r>
              <w:rPr>
                <w:rStyle w:val="IndexLink"/>
              </w:rPr>
              <w:t>49</w:t>
            </w:r>
          </w:hyperlink>
        </w:p>
        <w:p>
          <w:pPr>
            <w:pStyle w:val="Contents2"/>
            <w:tabs>
              <w:tab w:val="clear" w:pos="8743"/>
              <w:tab w:val="right" w:pos="9026" w:leader="dot"/>
            </w:tabs>
            <w:rPr/>
          </w:pPr>
          <w:hyperlink w:anchor="__RefHeading___Toc1224122_1490000891">
            <w:r>
              <w:rPr>
                <w:webHidden/>
                <w:rStyle w:val="IndexLink"/>
                <w:rtl w:val="true"/>
              </w:rPr>
              <w:t>[</w:t>
            </w:r>
            <w:r>
              <w:rPr>
                <w:rStyle w:val="IndexLink"/>
              </w:rPr>
              <w:t>65</w:t>
            </w:r>
            <w:r>
              <w:rPr>
                <w:rStyle w:val="IndexLink"/>
                <w:rtl w:val="true"/>
              </w:rPr>
              <w:t xml:space="preserve">] </w:t>
            </w:r>
            <w:r>
              <w:rPr>
                <w:rStyle w:val="IndexLink"/>
                <w:rtl w:val="true"/>
              </w:rPr>
              <w:t>باب شصت و چهارم</w:t>
            </w:r>
            <w:r>
              <w:rPr>
                <w:rStyle w:val="IndexLink"/>
                <w:rtl w:val="true"/>
              </w:rPr>
              <w:t xml:space="preserve">: </w:t>
            </w:r>
            <w:r>
              <w:rPr>
                <w:rStyle w:val="IndexLink"/>
                <w:rtl w:val="true"/>
              </w:rPr>
              <w:t>نشانه هایی که از ماه رمضان تا ماه محرَم پدیدار می گردد</w:t>
            </w:r>
            <w:r>
              <w:rPr>
                <w:rStyle w:val="IndexLink"/>
                <w:rtl w:val="true"/>
              </w:rPr>
              <w:tab/>
            </w:r>
            <w:r>
              <w:rPr>
                <w:rStyle w:val="IndexLink"/>
              </w:rPr>
              <w:t>50</w:t>
            </w:r>
          </w:hyperlink>
        </w:p>
        <w:p>
          <w:pPr>
            <w:pStyle w:val="Contents2"/>
            <w:tabs>
              <w:tab w:val="clear" w:pos="8743"/>
              <w:tab w:val="right" w:pos="9026" w:leader="dot"/>
            </w:tabs>
            <w:rPr/>
          </w:pPr>
          <w:hyperlink w:anchor="__RefHeading___Toc1224124_1490000891">
            <w:r>
              <w:rPr>
                <w:webHidden/>
                <w:rStyle w:val="IndexLink"/>
                <w:rtl w:val="true"/>
              </w:rPr>
              <w:t>[</w:t>
            </w:r>
            <w:r>
              <w:rPr>
                <w:rStyle w:val="IndexLink"/>
              </w:rPr>
              <w:t>66</w:t>
            </w:r>
            <w:r>
              <w:rPr>
                <w:rStyle w:val="IndexLink"/>
                <w:rtl w:val="true"/>
              </w:rPr>
              <w:t xml:space="preserve">] </w:t>
            </w:r>
            <w:r>
              <w:rPr>
                <w:rStyle w:val="IndexLink"/>
                <w:rtl w:val="true"/>
              </w:rPr>
              <w:t>باب شصت و پنجم</w:t>
            </w:r>
            <w:r>
              <w:rPr>
                <w:rStyle w:val="IndexLink"/>
                <w:rtl w:val="true"/>
              </w:rPr>
              <w:t xml:space="preserve">: </w:t>
            </w:r>
            <w:r>
              <w:rPr>
                <w:rStyle w:val="IndexLink"/>
                <w:rtl w:val="true"/>
              </w:rPr>
              <w:t>نشانه ای آسمانی در ماه رمضان بِسان ستونی نور افشان</w:t>
            </w:r>
            <w:r>
              <w:rPr>
                <w:rStyle w:val="IndexLink"/>
                <w:rtl w:val="true"/>
              </w:rPr>
              <w:tab/>
            </w:r>
            <w:r>
              <w:rPr>
                <w:rStyle w:val="IndexLink"/>
              </w:rPr>
              <w:t>50</w:t>
            </w:r>
          </w:hyperlink>
        </w:p>
        <w:p>
          <w:pPr>
            <w:pStyle w:val="Contents2"/>
            <w:tabs>
              <w:tab w:val="clear" w:pos="8743"/>
              <w:tab w:val="right" w:pos="9026" w:leader="dot"/>
            </w:tabs>
            <w:rPr/>
          </w:pPr>
          <w:hyperlink w:anchor="__RefHeading___Toc1224126_1490000891">
            <w:r>
              <w:rPr>
                <w:webHidden/>
                <w:rStyle w:val="IndexLink"/>
                <w:rtl w:val="true"/>
              </w:rPr>
              <w:t>[</w:t>
            </w:r>
            <w:r>
              <w:rPr>
                <w:rStyle w:val="IndexLink"/>
              </w:rPr>
              <w:t>67</w:t>
            </w:r>
            <w:r>
              <w:rPr>
                <w:rStyle w:val="IndexLink"/>
                <w:rtl w:val="true"/>
              </w:rPr>
              <w:t xml:space="preserve">] </w:t>
            </w:r>
            <w:r>
              <w:rPr>
                <w:rStyle w:val="IndexLink"/>
                <w:rtl w:val="true"/>
              </w:rPr>
              <w:t>باب شصت و ششم</w:t>
            </w:r>
            <w:r>
              <w:rPr>
                <w:rStyle w:val="IndexLink"/>
                <w:rtl w:val="true"/>
              </w:rPr>
              <w:t xml:space="preserve">: </w:t>
            </w:r>
            <w:r>
              <w:rPr>
                <w:rStyle w:val="IndexLink"/>
                <w:rtl w:val="true"/>
              </w:rPr>
              <w:t>نشانه ای در ماه رمضان</w:t>
            </w:r>
            <w:r>
              <w:rPr>
                <w:rStyle w:val="IndexLink"/>
                <w:rtl w:val="true"/>
              </w:rPr>
              <w:tab/>
            </w:r>
            <w:r>
              <w:rPr>
                <w:rStyle w:val="IndexLink"/>
              </w:rPr>
              <w:t>50</w:t>
            </w:r>
          </w:hyperlink>
        </w:p>
        <w:p>
          <w:pPr>
            <w:pStyle w:val="Contents2"/>
            <w:tabs>
              <w:tab w:val="clear" w:pos="8743"/>
              <w:tab w:val="right" w:pos="9026" w:leader="dot"/>
            </w:tabs>
            <w:rPr/>
          </w:pPr>
          <w:hyperlink w:anchor="__RefHeading___Toc1224128_1490000891">
            <w:r>
              <w:rPr>
                <w:webHidden/>
                <w:rStyle w:val="IndexLink"/>
                <w:rtl w:val="true"/>
              </w:rPr>
              <w:t>[</w:t>
            </w:r>
            <w:r>
              <w:rPr>
                <w:rStyle w:val="IndexLink"/>
              </w:rPr>
              <w:t>68</w:t>
            </w:r>
            <w:r>
              <w:rPr>
                <w:rStyle w:val="IndexLink"/>
                <w:rtl w:val="true"/>
              </w:rPr>
              <w:t xml:space="preserve">] </w:t>
            </w:r>
            <w:r>
              <w:rPr>
                <w:rStyle w:val="IndexLink"/>
                <w:rtl w:val="true"/>
              </w:rPr>
              <w:t>باب شصت و هفتم</w:t>
            </w:r>
            <w:r>
              <w:rPr>
                <w:rStyle w:val="IndexLink"/>
                <w:rtl w:val="true"/>
              </w:rPr>
              <w:t xml:space="preserve">: </w:t>
            </w:r>
            <w:r>
              <w:rPr>
                <w:rStyle w:val="IndexLink"/>
                <w:rtl w:val="true"/>
              </w:rPr>
              <w:t>بلند شدن ندای نداگری در آسمان به هنگام ماه رمضان</w:t>
            </w:r>
            <w:r>
              <w:rPr>
                <w:rStyle w:val="IndexLink"/>
                <w:rtl w:val="true"/>
              </w:rPr>
              <w:tab/>
            </w:r>
            <w:r>
              <w:rPr>
                <w:rStyle w:val="IndexLink"/>
              </w:rPr>
              <w:t>51</w:t>
            </w:r>
          </w:hyperlink>
        </w:p>
        <w:p>
          <w:pPr>
            <w:pStyle w:val="Contents2"/>
            <w:tabs>
              <w:tab w:val="clear" w:pos="8743"/>
              <w:tab w:val="right" w:pos="9026" w:leader="dot"/>
            </w:tabs>
            <w:rPr/>
          </w:pPr>
          <w:hyperlink w:anchor="__RefHeading___Toc1224130_1490000891">
            <w:r>
              <w:rPr>
                <w:webHidden/>
                <w:rStyle w:val="IndexLink"/>
                <w:rtl w:val="true"/>
              </w:rPr>
              <w:t>[</w:t>
            </w:r>
            <w:r>
              <w:rPr>
                <w:rStyle w:val="IndexLink"/>
              </w:rPr>
              <w:t>69</w:t>
            </w:r>
            <w:r>
              <w:rPr>
                <w:rStyle w:val="IndexLink"/>
                <w:rtl w:val="true"/>
              </w:rPr>
              <w:t xml:space="preserve">] </w:t>
            </w:r>
            <w:r>
              <w:rPr>
                <w:rStyle w:val="IndexLink"/>
                <w:rtl w:val="true"/>
              </w:rPr>
              <w:t>باب شصت و هشتم</w:t>
            </w:r>
            <w:r>
              <w:rPr>
                <w:rStyle w:val="IndexLink"/>
                <w:rtl w:val="true"/>
              </w:rPr>
              <w:t xml:space="preserve">: </w:t>
            </w:r>
            <w:r>
              <w:rPr>
                <w:rStyle w:val="IndexLink"/>
                <w:rtl w:val="true"/>
              </w:rPr>
              <w:t>ستونی از آتش از سوی مشرق و فراهم کردن غذای یک سال</w:t>
            </w:r>
            <w:r>
              <w:rPr>
                <w:rStyle w:val="IndexLink"/>
                <w:rtl w:val="true"/>
              </w:rPr>
              <w:tab/>
            </w:r>
            <w:r>
              <w:rPr>
                <w:rStyle w:val="IndexLink"/>
              </w:rPr>
              <w:t>51</w:t>
            </w:r>
          </w:hyperlink>
        </w:p>
        <w:p>
          <w:pPr>
            <w:pStyle w:val="Contents2"/>
            <w:tabs>
              <w:tab w:val="clear" w:pos="8743"/>
              <w:tab w:val="right" w:pos="9026" w:leader="dot"/>
            </w:tabs>
            <w:rPr/>
          </w:pPr>
          <w:hyperlink w:anchor="__RefHeading___Toc1224132_1490000891">
            <w:r>
              <w:rPr>
                <w:webHidden/>
                <w:rStyle w:val="IndexLink"/>
                <w:rtl w:val="true"/>
              </w:rPr>
              <w:t>[</w:t>
            </w:r>
            <w:r>
              <w:rPr>
                <w:rStyle w:val="IndexLink"/>
              </w:rPr>
              <w:t>70</w:t>
            </w:r>
            <w:r>
              <w:rPr>
                <w:rStyle w:val="IndexLink"/>
                <w:rtl w:val="true"/>
              </w:rPr>
              <w:t xml:space="preserve">] </w:t>
            </w:r>
            <w:r>
              <w:rPr>
                <w:rStyle w:val="IndexLink"/>
                <w:rtl w:val="true"/>
              </w:rPr>
              <w:t>باب شصت و نهم</w:t>
            </w:r>
            <w:r>
              <w:rPr>
                <w:rStyle w:val="IndexLink"/>
                <w:rtl w:val="true"/>
              </w:rPr>
              <w:t xml:space="preserve">: </w:t>
            </w:r>
            <w:r>
              <w:rPr>
                <w:rStyle w:val="IndexLink"/>
                <w:rtl w:val="true"/>
              </w:rPr>
              <w:t>نشانه ای در ماه رمضان و فراهم کردن غذای یک سال</w:t>
            </w:r>
            <w:r>
              <w:rPr>
                <w:rStyle w:val="IndexLink"/>
                <w:rtl w:val="true"/>
              </w:rPr>
              <w:tab/>
            </w:r>
            <w:r>
              <w:rPr>
                <w:rStyle w:val="IndexLink"/>
              </w:rPr>
              <w:t>51</w:t>
            </w:r>
          </w:hyperlink>
        </w:p>
        <w:p>
          <w:pPr>
            <w:pStyle w:val="Contents2"/>
            <w:tabs>
              <w:tab w:val="clear" w:pos="8743"/>
              <w:tab w:val="right" w:pos="9026" w:leader="dot"/>
            </w:tabs>
            <w:rPr/>
          </w:pPr>
          <w:hyperlink w:anchor="__RefHeading___Toc1224134_1490000891">
            <w:r>
              <w:rPr>
                <w:webHidden/>
                <w:rStyle w:val="IndexLink"/>
                <w:rtl w:val="true"/>
              </w:rPr>
              <w:t>[</w:t>
            </w:r>
            <w:r>
              <w:rPr>
                <w:rStyle w:val="IndexLink"/>
              </w:rPr>
              <w:t>71</w:t>
            </w:r>
            <w:r>
              <w:rPr>
                <w:rStyle w:val="IndexLink"/>
                <w:rtl w:val="true"/>
              </w:rPr>
              <w:t xml:space="preserve">] </w:t>
            </w:r>
            <w:r>
              <w:rPr>
                <w:rStyle w:val="IndexLink"/>
                <w:rtl w:val="true"/>
              </w:rPr>
              <w:t>باب هفتادم</w:t>
            </w:r>
            <w:r>
              <w:rPr>
                <w:rStyle w:val="IndexLink"/>
                <w:rtl w:val="true"/>
              </w:rPr>
              <w:t xml:space="preserve">: </w:t>
            </w:r>
            <w:r>
              <w:rPr>
                <w:rStyle w:val="IndexLink"/>
                <w:rtl w:val="true"/>
              </w:rPr>
              <w:t>نشانه ای در روزگار سفیانی دوم</w:t>
            </w:r>
            <w:r>
              <w:rPr>
                <w:rStyle w:val="IndexLink"/>
                <w:rtl w:val="true"/>
              </w:rPr>
              <w:tab/>
            </w:r>
            <w:r>
              <w:rPr>
                <w:rStyle w:val="IndexLink"/>
              </w:rPr>
              <w:t>51</w:t>
            </w:r>
          </w:hyperlink>
        </w:p>
        <w:p>
          <w:pPr>
            <w:pStyle w:val="Contents2"/>
            <w:tabs>
              <w:tab w:val="clear" w:pos="8743"/>
              <w:tab w:val="right" w:pos="9026" w:leader="dot"/>
            </w:tabs>
            <w:rPr/>
          </w:pPr>
          <w:hyperlink w:anchor="__RefHeading___Toc1224136_1490000891">
            <w:r>
              <w:rPr>
                <w:webHidden/>
                <w:rStyle w:val="IndexLink"/>
                <w:rtl w:val="true"/>
              </w:rPr>
              <w:t>[</w:t>
            </w:r>
            <w:r>
              <w:rPr>
                <w:rStyle w:val="IndexLink"/>
              </w:rPr>
              <w:t>72</w:t>
            </w:r>
            <w:r>
              <w:rPr>
                <w:rStyle w:val="IndexLink"/>
                <w:rtl w:val="true"/>
              </w:rPr>
              <w:t xml:space="preserve">] </w:t>
            </w:r>
            <w:r>
              <w:rPr>
                <w:rStyle w:val="IndexLink"/>
                <w:rtl w:val="true"/>
              </w:rPr>
              <w:t>باب هفتاد و یکم</w:t>
            </w:r>
            <w:r>
              <w:rPr>
                <w:rStyle w:val="IndexLink"/>
                <w:rtl w:val="true"/>
              </w:rPr>
              <w:t xml:space="preserve">: </w:t>
            </w:r>
            <w:r>
              <w:rPr>
                <w:rStyle w:val="IndexLink"/>
                <w:rtl w:val="true"/>
              </w:rPr>
              <w:t>ستاره ای که نشان از حادثه ای است</w:t>
            </w:r>
            <w:r>
              <w:rPr>
                <w:rStyle w:val="IndexLink"/>
                <w:rtl w:val="true"/>
              </w:rPr>
              <w:tab/>
            </w:r>
            <w:r>
              <w:rPr>
                <w:rStyle w:val="IndexLink"/>
              </w:rPr>
              <w:t>52</w:t>
            </w:r>
          </w:hyperlink>
        </w:p>
        <w:p>
          <w:pPr>
            <w:pStyle w:val="Contents2"/>
            <w:tabs>
              <w:tab w:val="clear" w:pos="8743"/>
              <w:tab w:val="right" w:pos="9026" w:leader="dot"/>
            </w:tabs>
            <w:rPr/>
          </w:pPr>
          <w:hyperlink w:anchor="__RefHeading___Toc1224138_1490000891">
            <w:r>
              <w:rPr>
                <w:webHidden/>
                <w:rStyle w:val="IndexLink"/>
                <w:rtl w:val="true"/>
              </w:rPr>
              <w:t>[</w:t>
            </w:r>
            <w:r>
              <w:rPr>
                <w:rStyle w:val="IndexLink"/>
              </w:rPr>
              <w:t>73</w:t>
            </w:r>
            <w:r>
              <w:rPr>
                <w:rStyle w:val="IndexLink"/>
                <w:rtl w:val="true"/>
              </w:rPr>
              <w:t xml:space="preserve">] </w:t>
            </w:r>
            <w:r>
              <w:rPr>
                <w:rStyle w:val="IndexLink"/>
                <w:rtl w:val="true"/>
              </w:rPr>
              <w:t>باب هفتاد و دوم</w:t>
            </w:r>
            <w:r>
              <w:rPr>
                <w:rStyle w:val="IndexLink"/>
                <w:rtl w:val="true"/>
              </w:rPr>
              <w:t xml:space="preserve">: </w:t>
            </w:r>
            <w:r>
              <w:rPr>
                <w:rStyle w:val="IndexLink"/>
                <w:rtl w:val="true"/>
              </w:rPr>
              <w:t xml:space="preserve">پیش از ظهور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دو بار خورشید گرفتگی در ماه رمضان روی می دهد</w:t>
            </w:r>
            <w:r>
              <w:rPr>
                <w:rStyle w:val="IndexLink"/>
                <w:rtl w:val="true"/>
              </w:rPr>
              <w:tab/>
            </w:r>
            <w:r>
              <w:rPr>
                <w:rStyle w:val="IndexLink"/>
              </w:rPr>
              <w:t>52</w:t>
            </w:r>
          </w:hyperlink>
        </w:p>
        <w:p>
          <w:pPr>
            <w:pStyle w:val="Contents2"/>
            <w:tabs>
              <w:tab w:val="clear" w:pos="8743"/>
              <w:tab w:val="right" w:pos="9026" w:leader="dot"/>
            </w:tabs>
            <w:rPr/>
          </w:pPr>
          <w:hyperlink w:anchor="__RefHeading___Toc1224140_1490000891">
            <w:r>
              <w:rPr>
                <w:webHidden/>
                <w:rStyle w:val="IndexLink"/>
                <w:rtl w:val="true"/>
              </w:rPr>
              <w:t>[</w:t>
            </w:r>
            <w:r>
              <w:rPr>
                <w:rStyle w:val="IndexLink"/>
              </w:rPr>
              <w:t>74</w:t>
            </w:r>
            <w:r>
              <w:rPr>
                <w:rStyle w:val="IndexLink"/>
                <w:rtl w:val="true"/>
              </w:rPr>
              <w:t xml:space="preserve">] </w:t>
            </w:r>
            <w:r>
              <w:rPr>
                <w:rStyle w:val="IndexLink"/>
                <w:rtl w:val="true"/>
              </w:rPr>
              <w:t>باب هفتاد و سوم</w:t>
            </w:r>
            <w:r>
              <w:rPr>
                <w:rStyle w:val="IndexLink"/>
                <w:rtl w:val="true"/>
              </w:rPr>
              <w:t xml:space="preserve">: </w:t>
            </w:r>
            <w:r>
              <w:rPr>
                <w:rStyle w:val="IndexLink"/>
                <w:rtl w:val="true"/>
              </w:rPr>
              <w:t>نابودی بنی عبّاس</w:t>
            </w:r>
            <w:r>
              <w:rPr>
                <w:rStyle w:val="IndexLink"/>
                <w:rtl w:val="true"/>
              </w:rPr>
              <w:tab/>
            </w:r>
            <w:r>
              <w:rPr>
                <w:rStyle w:val="IndexLink"/>
              </w:rPr>
              <w:t>52</w:t>
            </w:r>
          </w:hyperlink>
        </w:p>
        <w:p>
          <w:pPr>
            <w:pStyle w:val="Contents2"/>
            <w:tabs>
              <w:tab w:val="clear" w:pos="8743"/>
              <w:tab w:val="right" w:pos="9026" w:leader="dot"/>
            </w:tabs>
            <w:rPr/>
          </w:pPr>
          <w:hyperlink w:anchor="__RefHeading___Toc1224142_1490000891">
            <w:r>
              <w:rPr>
                <w:webHidden/>
                <w:rStyle w:val="IndexLink"/>
                <w:rtl w:val="true"/>
              </w:rPr>
              <w:t>[</w:t>
            </w:r>
            <w:r>
              <w:rPr>
                <w:rStyle w:val="IndexLink"/>
              </w:rPr>
              <w:t>75</w:t>
            </w:r>
            <w:r>
              <w:rPr>
                <w:rStyle w:val="IndexLink"/>
                <w:rtl w:val="true"/>
              </w:rPr>
              <w:t xml:space="preserve">] </w:t>
            </w:r>
            <w:r>
              <w:rPr>
                <w:rStyle w:val="IndexLink"/>
                <w:rtl w:val="true"/>
              </w:rPr>
              <w:t>باب هفتاد و چهارم</w:t>
            </w:r>
            <w:r>
              <w:rPr>
                <w:rStyle w:val="IndexLink"/>
                <w:rtl w:val="true"/>
              </w:rPr>
              <w:t xml:space="preserve">: </w:t>
            </w:r>
            <w:r>
              <w:rPr>
                <w:rStyle w:val="IndexLink"/>
                <w:rtl w:val="true"/>
              </w:rPr>
              <w:t>پایان حکومت بنی عبّاس</w:t>
            </w:r>
            <w:r>
              <w:rPr>
                <w:rStyle w:val="IndexLink"/>
                <w:rtl w:val="true"/>
              </w:rPr>
              <w:tab/>
            </w:r>
            <w:r>
              <w:rPr>
                <w:rStyle w:val="IndexLink"/>
              </w:rPr>
              <w:t>53</w:t>
            </w:r>
          </w:hyperlink>
        </w:p>
        <w:p>
          <w:pPr>
            <w:pStyle w:val="Contents2"/>
            <w:tabs>
              <w:tab w:val="clear" w:pos="8743"/>
              <w:tab w:val="right" w:pos="9026" w:leader="dot"/>
            </w:tabs>
            <w:rPr/>
          </w:pPr>
          <w:hyperlink w:anchor="__RefHeading___Toc1224144_1490000891">
            <w:r>
              <w:rPr>
                <w:webHidden/>
                <w:rStyle w:val="IndexLink"/>
                <w:rtl w:val="true"/>
              </w:rPr>
              <w:t>[</w:t>
            </w:r>
            <w:r>
              <w:rPr>
                <w:rStyle w:val="IndexLink"/>
              </w:rPr>
              <w:t>76</w:t>
            </w:r>
            <w:r>
              <w:rPr>
                <w:rStyle w:val="IndexLink"/>
                <w:rtl w:val="true"/>
              </w:rPr>
              <w:t xml:space="preserve">] </w:t>
            </w:r>
            <w:r>
              <w:rPr>
                <w:rStyle w:val="IndexLink"/>
                <w:rtl w:val="true"/>
              </w:rPr>
              <w:t>باب هفتاد و پنجم</w:t>
            </w:r>
            <w:r>
              <w:rPr>
                <w:rStyle w:val="IndexLink"/>
                <w:rtl w:val="true"/>
              </w:rPr>
              <w:t xml:space="preserve">: </w:t>
            </w:r>
            <w:r>
              <w:rPr>
                <w:rStyle w:val="IndexLink"/>
                <w:rtl w:val="true"/>
              </w:rPr>
              <w:t>در رسيدن بلا هنگام ویرانی شهر شام</w:t>
            </w:r>
            <w:r>
              <w:rPr>
                <w:rStyle w:val="IndexLink"/>
                <w:rtl w:val="true"/>
              </w:rPr>
              <w:tab/>
            </w:r>
            <w:r>
              <w:rPr>
                <w:rStyle w:val="IndexLink"/>
              </w:rPr>
              <w:t>53</w:t>
            </w:r>
          </w:hyperlink>
        </w:p>
        <w:p>
          <w:pPr>
            <w:pStyle w:val="Contents2"/>
            <w:tabs>
              <w:tab w:val="clear" w:pos="8743"/>
              <w:tab w:val="right" w:pos="9026" w:leader="dot"/>
            </w:tabs>
            <w:rPr/>
          </w:pPr>
          <w:hyperlink w:anchor="__RefHeading___Toc1224146_1490000891">
            <w:r>
              <w:rPr>
                <w:webHidden/>
                <w:rStyle w:val="IndexLink"/>
                <w:rtl w:val="true"/>
              </w:rPr>
              <w:t>[</w:t>
            </w:r>
            <w:r>
              <w:rPr>
                <w:rStyle w:val="IndexLink"/>
              </w:rPr>
              <w:t>77</w:t>
            </w:r>
            <w:r>
              <w:rPr>
                <w:rStyle w:val="IndexLink"/>
                <w:rtl w:val="true"/>
              </w:rPr>
              <w:t xml:space="preserve">] </w:t>
            </w:r>
            <w:r>
              <w:rPr>
                <w:rStyle w:val="IndexLink"/>
                <w:rtl w:val="true"/>
              </w:rPr>
              <w:t>باب هفتاد و ششم</w:t>
            </w:r>
            <w:r>
              <w:rPr>
                <w:rStyle w:val="IndexLink"/>
                <w:rtl w:val="true"/>
              </w:rPr>
              <w:t xml:space="preserve">: </w:t>
            </w:r>
            <w:r>
              <w:rPr>
                <w:rStyle w:val="IndexLink"/>
                <w:rtl w:val="true"/>
              </w:rPr>
              <w:t>فتنه شام و ندای نداگری از آسمان</w:t>
            </w:r>
            <w:r>
              <w:rPr>
                <w:rStyle w:val="IndexLink"/>
                <w:rtl w:val="true"/>
              </w:rPr>
              <w:tab/>
            </w:r>
            <w:r>
              <w:rPr>
                <w:rStyle w:val="IndexLink"/>
              </w:rPr>
              <w:t>53</w:t>
            </w:r>
          </w:hyperlink>
        </w:p>
        <w:p>
          <w:pPr>
            <w:pStyle w:val="Contents2"/>
            <w:tabs>
              <w:tab w:val="clear" w:pos="8743"/>
              <w:tab w:val="right" w:pos="9026" w:leader="dot"/>
            </w:tabs>
            <w:rPr/>
          </w:pPr>
          <w:hyperlink w:anchor="__RefHeading___Toc1224148_1490000891">
            <w:r>
              <w:rPr>
                <w:webHidden/>
                <w:rStyle w:val="IndexLink"/>
                <w:rtl w:val="true"/>
              </w:rPr>
              <w:t>[</w:t>
            </w:r>
            <w:r>
              <w:rPr>
                <w:rStyle w:val="IndexLink"/>
              </w:rPr>
              <w:t>78</w:t>
            </w:r>
            <w:r>
              <w:rPr>
                <w:rStyle w:val="IndexLink"/>
                <w:rtl w:val="true"/>
              </w:rPr>
              <w:t xml:space="preserve">] </w:t>
            </w:r>
            <w:r>
              <w:rPr>
                <w:rStyle w:val="IndexLink"/>
                <w:rtl w:val="true"/>
              </w:rPr>
              <w:t>باب هفتاد و هفتم</w:t>
            </w:r>
            <w:r>
              <w:rPr>
                <w:rStyle w:val="IndexLink"/>
                <w:rtl w:val="true"/>
              </w:rPr>
              <w:t xml:space="preserve">: </w:t>
            </w:r>
            <w:r>
              <w:rPr>
                <w:rStyle w:val="IndexLink"/>
                <w:rtl w:val="true"/>
              </w:rPr>
              <w:t>یمن؛ سرزمین نجات بخش</w:t>
            </w:r>
            <w:r>
              <w:rPr>
                <w:rStyle w:val="IndexLink"/>
                <w:rtl w:val="true"/>
              </w:rPr>
              <w:tab/>
            </w:r>
            <w:r>
              <w:rPr>
                <w:rStyle w:val="IndexLink"/>
              </w:rPr>
              <w:t>53</w:t>
            </w:r>
          </w:hyperlink>
        </w:p>
        <w:p>
          <w:pPr>
            <w:pStyle w:val="Contents2"/>
            <w:tabs>
              <w:tab w:val="clear" w:pos="8743"/>
              <w:tab w:val="right" w:pos="9026" w:leader="dot"/>
            </w:tabs>
            <w:rPr/>
          </w:pPr>
          <w:hyperlink w:anchor="__RefHeading___Toc1224150_1490000891">
            <w:r>
              <w:rPr>
                <w:webHidden/>
                <w:rStyle w:val="IndexLink"/>
                <w:rtl w:val="true"/>
              </w:rPr>
              <w:t>[</w:t>
            </w:r>
            <w:r>
              <w:rPr>
                <w:rStyle w:val="IndexLink"/>
              </w:rPr>
              <w:t>79</w:t>
            </w:r>
            <w:r>
              <w:rPr>
                <w:rStyle w:val="IndexLink"/>
                <w:rtl w:val="true"/>
              </w:rPr>
              <w:t xml:space="preserve">] </w:t>
            </w:r>
            <w:r>
              <w:rPr>
                <w:rStyle w:val="IndexLink"/>
                <w:rtl w:val="true"/>
              </w:rPr>
              <w:t>باب هفتاد و هشتم</w:t>
            </w:r>
            <w:r>
              <w:rPr>
                <w:rStyle w:val="IndexLink"/>
                <w:rtl w:val="true"/>
              </w:rPr>
              <w:t xml:space="preserve">: </w:t>
            </w:r>
            <w:r>
              <w:rPr>
                <w:rStyle w:val="IndexLink"/>
                <w:rtl w:val="true"/>
              </w:rPr>
              <w:t xml:space="preserve">کوه ابراهیم خلیل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1224152_1490000891">
            <w:r>
              <w:rPr>
                <w:webHidden/>
                <w:rStyle w:val="IndexLink"/>
                <w:rtl w:val="true"/>
              </w:rPr>
              <w:t>[</w:t>
            </w:r>
            <w:r>
              <w:rPr>
                <w:rStyle w:val="IndexLink"/>
              </w:rPr>
              <w:t>80</w:t>
            </w:r>
            <w:r>
              <w:rPr>
                <w:rStyle w:val="IndexLink"/>
                <w:rtl w:val="true"/>
              </w:rPr>
              <w:t xml:space="preserve">] </w:t>
            </w:r>
            <w:r>
              <w:rPr>
                <w:rStyle w:val="IndexLink"/>
                <w:rtl w:val="true"/>
              </w:rPr>
              <w:t>باب هفتاد و نهم</w:t>
            </w:r>
            <w:r>
              <w:rPr>
                <w:rStyle w:val="IndexLink"/>
                <w:rtl w:val="true"/>
              </w:rPr>
              <w:t xml:space="preserve">: </w:t>
            </w:r>
            <w:r>
              <w:rPr>
                <w:rStyle w:val="IndexLink"/>
                <w:rtl w:val="true"/>
              </w:rPr>
              <w:t>نجات از فتنه در کنار ساحل دریا</w:t>
            </w:r>
            <w:r>
              <w:rPr>
                <w:rStyle w:val="IndexLink"/>
                <w:rtl w:val="true"/>
              </w:rPr>
              <w:tab/>
            </w:r>
            <w:r>
              <w:rPr>
                <w:rStyle w:val="IndexLink"/>
              </w:rPr>
              <w:t>54</w:t>
            </w:r>
          </w:hyperlink>
        </w:p>
        <w:p>
          <w:pPr>
            <w:pStyle w:val="Contents2"/>
            <w:tabs>
              <w:tab w:val="clear" w:pos="8743"/>
              <w:tab w:val="right" w:pos="9026" w:leader="dot"/>
            </w:tabs>
            <w:rPr/>
          </w:pPr>
          <w:hyperlink w:anchor="__RefHeading___Toc1224154_1490000891">
            <w:r>
              <w:rPr>
                <w:webHidden/>
                <w:rStyle w:val="IndexLink"/>
                <w:rtl w:val="true"/>
              </w:rPr>
              <w:t>[</w:t>
            </w:r>
            <w:r>
              <w:rPr>
                <w:rStyle w:val="IndexLink"/>
              </w:rPr>
              <w:t>81</w:t>
            </w:r>
            <w:r>
              <w:rPr>
                <w:rStyle w:val="IndexLink"/>
                <w:rtl w:val="true"/>
              </w:rPr>
              <w:t xml:space="preserve">] </w:t>
            </w:r>
            <w:r>
              <w:rPr>
                <w:rStyle w:val="IndexLink"/>
                <w:rtl w:val="true"/>
              </w:rPr>
              <w:t>باب هشتادم</w:t>
            </w:r>
            <w:r>
              <w:rPr>
                <w:rStyle w:val="IndexLink"/>
                <w:rtl w:val="true"/>
              </w:rPr>
              <w:t xml:space="preserve">: </w:t>
            </w:r>
            <w:r>
              <w:rPr>
                <w:rStyle w:val="IndexLink"/>
                <w:rtl w:val="true"/>
              </w:rPr>
              <w:t>نجات مردمان ساحل دریا و حجاز از فتنه</w:t>
            </w:r>
            <w:r>
              <w:rPr>
                <w:rStyle w:val="IndexLink"/>
                <w:rtl w:val="true"/>
              </w:rPr>
              <w:tab/>
            </w:r>
            <w:r>
              <w:rPr>
                <w:rStyle w:val="IndexLink"/>
              </w:rPr>
              <w:t>54</w:t>
            </w:r>
          </w:hyperlink>
        </w:p>
        <w:p>
          <w:pPr>
            <w:pStyle w:val="Contents2"/>
            <w:tabs>
              <w:tab w:val="clear" w:pos="8743"/>
              <w:tab w:val="right" w:pos="9026" w:leader="dot"/>
            </w:tabs>
            <w:rPr/>
          </w:pPr>
          <w:hyperlink w:anchor="__RefHeading___Toc1224156_1490000891">
            <w:r>
              <w:rPr>
                <w:webHidden/>
                <w:rStyle w:val="IndexLink"/>
                <w:rtl w:val="true"/>
              </w:rPr>
              <w:t>[</w:t>
            </w:r>
            <w:r>
              <w:rPr>
                <w:rStyle w:val="IndexLink"/>
              </w:rPr>
              <w:t>82</w:t>
            </w:r>
            <w:r>
              <w:rPr>
                <w:rStyle w:val="IndexLink"/>
                <w:rtl w:val="true"/>
              </w:rPr>
              <w:t xml:space="preserve">] </w:t>
            </w:r>
            <w:r>
              <w:rPr>
                <w:rStyle w:val="IndexLink"/>
                <w:rtl w:val="true"/>
              </w:rPr>
              <w:t>باب هشتاد و یکم</w:t>
            </w:r>
            <w:r>
              <w:rPr>
                <w:rStyle w:val="IndexLink"/>
                <w:rtl w:val="true"/>
              </w:rPr>
              <w:t xml:space="preserve">: </w:t>
            </w:r>
            <w:r>
              <w:rPr>
                <w:rStyle w:val="IndexLink"/>
                <w:rtl w:val="true"/>
              </w:rPr>
              <w:t>هر که در خواب باشد از آن فتنه رهایی یابد</w:t>
            </w:r>
            <w:r>
              <w:rPr>
                <w:rStyle w:val="IndexLink"/>
                <w:rtl w:val="true"/>
              </w:rPr>
              <w:tab/>
            </w:r>
            <w:r>
              <w:rPr>
                <w:rStyle w:val="IndexLink"/>
              </w:rPr>
              <w:t>54</w:t>
            </w:r>
          </w:hyperlink>
        </w:p>
        <w:p>
          <w:pPr>
            <w:pStyle w:val="Contents2"/>
            <w:tabs>
              <w:tab w:val="clear" w:pos="8743"/>
              <w:tab w:val="right" w:pos="9026" w:leader="dot"/>
            </w:tabs>
            <w:rPr/>
          </w:pPr>
          <w:hyperlink w:anchor="__RefHeading___Toc1224158_1490000891">
            <w:r>
              <w:rPr>
                <w:webHidden/>
                <w:rStyle w:val="IndexLink"/>
                <w:rtl w:val="true"/>
              </w:rPr>
              <w:t>[</w:t>
            </w:r>
            <w:r>
              <w:rPr>
                <w:rStyle w:val="IndexLink"/>
              </w:rPr>
              <w:t>83</w:t>
            </w:r>
            <w:r>
              <w:rPr>
                <w:rStyle w:val="IndexLink"/>
                <w:rtl w:val="true"/>
              </w:rPr>
              <w:t xml:space="preserve">] </w:t>
            </w:r>
            <w:r>
              <w:rPr>
                <w:rStyle w:val="IndexLink"/>
                <w:rtl w:val="true"/>
              </w:rPr>
              <w:t>باب هشتاد و دوم</w:t>
            </w:r>
            <w:r>
              <w:rPr>
                <w:rStyle w:val="IndexLink"/>
                <w:rtl w:val="true"/>
              </w:rPr>
              <w:t xml:space="preserve">: </w:t>
            </w:r>
            <w:r>
              <w:rPr>
                <w:rStyle w:val="IndexLink"/>
                <w:rtl w:val="true"/>
              </w:rPr>
              <w:t xml:space="preserve">فرورفتن گروهی در زمین به کاه ظهور حضرت مهدی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1224160_1490000891">
            <w:r>
              <w:rPr>
                <w:webHidden/>
                <w:rStyle w:val="IndexLink"/>
                <w:rtl w:val="true"/>
              </w:rPr>
              <w:t>[</w:t>
            </w:r>
            <w:r>
              <w:rPr>
                <w:rStyle w:val="IndexLink"/>
              </w:rPr>
              <w:t>84</w:t>
            </w:r>
            <w:r>
              <w:rPr>
                <w:rStyle w:val="IndexLink"/>
                <w:rtl w:val="true"/>
              </w:rPr>
              <w:t xml:space="preserve">] </w:t>
            </w:r>
            <w:r>
              <w:rPr>
                <w:rStyle w:val="IndexLink"/>
                <w:rtl w:val="true"/>
              </w:rPr>
              <w:t>باب هشتاد و سوم</w:t>
            </w:r>
            <w:r>
              <w:rPr>
                <w:rStyle w:val="IndexLink"/>
                <w:rtl w:val="true"/>
              </w:rPr>
              <w:t xml:space="preserve">: </w:t>
            </w:r>
            <w:r>
              <w:rPr>
                <w:rStyle w:val="IndexLink"/>
                <w:rtl w:val="true"/>
              </w:rPr>
              <w:t xml:space="preserve">آشوب پرچم سیاه و سعيد بن صالح و ظهور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هفتاد و دو روز</w:t>
            </w:r>
            <w:r>
              <w:rPr>
                <w:rStyle w:val="IndexLink"/>
                <w:rtl w:val="true"/>
              </w:rPr>
              <w:tab/>
            </w:r>
            <w:r>
              <w:rPr>
                <w:rStyle w:val="IndexLink"/>
              </w:rPr>
              <w:t>55</w:t>
            </w:r>
          </w:hyperlink>
        </w:p>
        <w:p>
          <w:pPr>
            <w:pStyle w:val="Contents2"/>
            <w:tabs>
              <w:tab w:val="clear" w:pos="8743"/>
              <w:tab w:val="right" w:pos="9026" w:leader="dot"/>
            </w:tabs>
            <w:rPr/>
          </w:pPr>
          <w:hyperlink w:anchor="__RefHeading___Toc1224162_1490000891">
            <w:r>
              <w:rPr>
                <w:webHidden/>
                <w:rStyle w:val="IndexLink"/>
                <w:rtl w:val="true"/>
              </w:rPr>
              <w:t>[</w:t>
            </w:r>
            <w:r>
              <w:rPr>
                <w:rStyle w:val="IndexLink"/>
              </w:rPr>
              <w:t>85</w:t>
            </w:r>
            <w:r>
              <w:rPr>
                <w:rStyle w:val="IndexLink"/>
                <w:rtl w:val="true"/>
              </w:rPr>
              <w:t xml:space="preserve">] </w:t>
            </w:r>
            <w:r>
              <w:rPr>
                <w:rStyle w:val="IndexLink"/>
                <w:rtl w:val="true"/>
              </w:rPr>
              <w:t>باب هشتاد و چهارم</w:t>
            </w:r>
            <w:r>
              <w:rPr>
                <w:rStyle w:val="IndexLink"/>
                <w:rtl w:val="true"/>
              </w:rPr>
              <w:t xml:space="preserve">: </w:t>
            </w:r>
            <w:r>
              <w:rPr>
                <w:rStyle w:val="IndexLink"/>
                <w:rtl w:val="true"/>
              </w:rPr>
              <w:t xml:space="preserve">آشوبگری سفیانی و ظهور حضرت مهدی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1224164_1490000891">
            <w:r>
              <w:rPr>
                <w:webHidden/>
                <w:rStyle w:val="IndexLink"/>
                <w:rtl w:val="true"/>
              </w:rPr>
              <w:t>[</w:t>
            </w:r>
            <w:r>
              <w:rPr>
                <w:rStyle w:val="IndexLink"/>
              </w:rPr>
              <w:t>86</w:t>
            </w:r>
            <w:r>
              <w:rPr>
                <w:rStyle w:val="IndexLink"/>
                <w:rtl w:val="true"/>
              </w:rPr>
              <w:t xml:space="preserve">] </w:t>
            </w:r>
            <w:r>
              <w:rPr>
                <w:rStyle w:val="IndexLink"/>
                <w:rtl w:val="true"/>
              </w:rPr>
              <w:t>باب هشتاد و پنجم</w:t>
            </w:r>
            <w:r>
              <w:rPr>
                <w:rStyle w:val="IndexLink"/>
                <w:rtl w:val="true"/>
              </w:rPr>
              <w:t xml:space="preserve">: </w:t>
            </w:r>
            <w:r>
              <w:rPr>
                <w:rStyle w:val="IndexLink"/>
                <w:rtl w:val="true"/>
              </w:rPr>
              <w:t>هیاهوی سرزمین شام</w:t>
            </w:r>
            <w:r>
              <w:rPr>
                <w:rStyle w:val="IndexLink"/>
                <w:rtl w:val="true"/>
              </w:rPr>
              <w:tab/>
            </w:r>
            <w:r>
              <w:rPr>
                <w:rStyle w:val="IndexLink"/>
              </w:rPr>
              <w:t>55</w:t>
            </w:r>
          </w:hyperlink>
        </w:p>
        <w:p>
          <w:pPr>
            <w:pStyle w:val="Contents2"/>
            <w:tabs>
              <w:tab w:val="clear" w:pos="8743"/>
              <w:tab w:val="right" w:pos="9026" w:leader="dot"/>
            </w:tabs>
            <w:rPr/>
          </w:pPr>
          <w:hyperlink w:anchor="__RefHeading___Toc1224166_1490000891">
            <w:r>
              <w:rPr>
                <w:webHidden/>
                <w:rStyle w:val="IndexLink"/>
                <w:rtl w:val="true"/>
              </w:rPr>
              <w:t>[</w:t>
            </w:r>
            <w:r>
              <w:rPr>
                <w:rStyle w:val="IndexLink"/>
              </w:rPr>
              <w:t>87</w:t>
            </w:r>
            <w:r>
              <w:rPr>
                <w:rStyle w:val="IndexLink"/>
                <w:rtl w:val="true"/>
              </w:rPr>
              <w:t xml:space="preserve">] </w:t>
            </w:r>
            <w:r>
              <w:rPr>
                <w:rStyle w:val="IndexLink"/>
                <w:rtl w:val="true"/>
              </w:rPr>
              <w:t>باب هشتاد و ششم</w:t>
            </w:r>
            <w:r>
              <w:rPr>
                <w:rStyle w:val="IndexLink"/>
                <w:rtl w:val="true"/>
              </w:rPr>
              <w:t xml:space="preserve">: </w:t>
            </w:r>
            <w:r>
              <w:rPr>
                <w:rStyle w:val="IndexLink"/>
                <w:rtl w:val="true"/>
              </w:rPr>
              <w:t>صدایی نهیب و سخت در روزگار سفیانی دوم</w:t>
            </w:r>
            <w:r>
              <w:rPr>
                <w:rStyle w:val="IndexLink"/>
                <w:rtl w:val="true"/>
              </w:rPr>
              <w:tab/>
            </w:r>
            <w:r>
              <w:rPr>
                <w:rStyle w:val="IndexLink"/>
              </w:rPr>
              <w:t>56</w:t>
            </w:r>
          </w:hyperlink>
        </w:p>
        <w:p>
          <w:pPr>
            <w:pStyle w:val="Contents2"/>
            <w:tabs>
              <w:tab w:val="clear" w:pos="8743"/>
              <w:tab w:val="right" w:pos="9026" w:leader="dot"/>
            </w:tabs>
            <w:rPr/>
          </w:pPr>
          <w:hyperlink w:anchor="__RefHeading___Toc1224168_1490000891">
            <w:r>
              <w:rPr>
                <w:webHidden/>
                <w:rStyle w:val="IndexLink"/>
                <w:rtl w:val="true"/>
              </w:rPr>
              <w:t>[</w:t>
            </w:r>
            <w:r>
              <w:rPr>
                <w:rStyle w:val="IndexLink"/>
              </w:rPr>
              <w:t>88</w:t>
            </w:r>
            <w:r>
              <w:rPr>
                <w:rStyle w:val="IndexLink"/>
                <w:rtl w:val="true"/>
              </w:rPr>
              <w:t xml:space="preserve">] </w:t>
            </w:r>
            <w:r>
              <w:rPr>
                <w:rStyle w:val="IndexLink"/>
                <w:rtl w:val="true"/>
              </w:rPr>
              <w:t>باب هشتاد و هفتم</w:t>
            </w:r>
            <w:r>
              <w:rPr>
                <w:rStyle w:val="IndexLink"/>
                <w:rtl w:val="true"/>
              </w:rPr>
              <w:t xml:space="preserve">: </w:t>
            </w:r>
            <w:r>
              <w:rPr>
                <w:rStyle w:val="IndexLink"/>
                <w:rtl w:val="true"/>
              </w:rPr>
              <w:t>سفیانی در سال سی و هفت و یا سی و نه هجری قمری آشوبگرانه قیام می کند</w:t>
            </w:r>
            <w:r>
              <w:rPr>
                <w:rStyle w:val="IndexLink"/>
                <w:rtl w:val="true"/>
              </w:rPr>
              <w:tab/>
            </w:r>
            <w:r>
              <w:rPr>
                <w:rStyle w:val="IndexLink"/>
              </w:rPr>
              <w:t>56</w:t>
            </w:r>
          </w:hyperlink>
        </w:p>
        <w:p>
          <w:pPr>
            <w:pStyle w:val="Contents2"/>
            <w:tabs>
              <w:tab w:val="clear" w:pos="8743"/>
              <w:tab w:val="right" w:pos="9026" w:leader="dot"/>
            </w:tabs>
            <w:rPr/>
          </w:pPr>
          <w:hyperlink w:anchor="__RefHeading___Toc1224170_1490000891">
            <w:r>
              <w:rPr>
                <w:webHidden/>
                <w:rStyle w:val="IndexLink"/>
                <w:rtl w:val="true"/>
              </w:rPr>
              <w:t>[</w:t>
            </w:r>
            <w:r>
              <w:rPr>
                <w:rStyle w:val="IndexLink"/>
              </w:rPr>
              <w:t>89</w:t>
            </w:r>
            <w:r>
              <w:rPr>
                <w:rStyle w:val="IndexLink"/>
                <w:rtl w:val="true"/>
              </w:rPr>
              <w:t xml:space="preserve">] </w:t>
            </w:r>
            <w:r>
              <w:rPr>
                <w:rStyle w:val="IndexLink"/>
                <w:rtl w:val="true"/>
              </w:rPr>
              <w:t>باب هشتاد و هشتم</w:t>
            </w:r>
            <w:r>
              <w:rPr>
                <w:rStyle w:val="IndexLink"/>
                <w:rtl w:val="true"/>
              </w:rPr>
              <w:t xml:space="preserve">: </w:t>
            </w:r>
            <w:r>
              <w:rPr>
                <w:rStyle w:val="IndexLink"/>
                <w:rtl w:val="true"/>
              </w:rPr>
              <w:t>شوارد شدن سفیانی به سرزمین مصر</w:t>
            </w:r>
            <w:r>
              <w:rPr>
                <w:rStyle w:val="IndexLink"/>
                <w:rtl w:val="true"/>
              </w:rPr>
              <w:tab/>
            </w:r>
            <w:r>
              <w:rPr>
                <w:rStyle w:val="IndexLink"/>
              </w:rPr>
              <w:t>56</w:t>
            </w:r>
          </w:hyperlink>
        </w:p>
        <w:p>
          <w:pPr>
            <w:pStyle w:val="Contents2"/>
            <w:tabs>
              <w:tab w:val="clear" w:pos="8743"/>
              <w:tab w:val="right" w:pos="9026" w:leader="dot"/>
            </w:tabs>
            <w:rPr/>
          </w:pPr>
          <w:hyperlink w:anchor="__RefHeading___Toc1224172_1490000891">
            <w:r>
              <w:rPr>
                <w:webHidden/>
                <w:rStyle w:val="IndexLink"/>
                <w:rtl w:val="true"/>
              </w:rPr>
              <w:t>[</w:t>
            </w:r>
            <w:r>
              <w:rPr>
                <w:rStyle w:val="IndexLink"/>
              </w:rPr>
              <w:t>90</w:t>
            </w:r>
            <w:r>
              <w:rPr>
                <w:rStyle w:val="IndexLink"/>
                <w:rtl w:val="true"/>
              </w:rPr>
              <w:t xml:space="preserve">] </w:t>
            </w:r>
            <w:r>
              <w:rPr>
                <w:rStyle w:val="IndexLink"/>
                <w:rtl w:val="true"/>
              </w:rPr>
              <w:t>باب هشتاد و نهم</w:t>
            </w:r>
            <w:r>
              <w:rPr>
                <w:rStyle w:val="IndexLink"/>
                <w:rtl w:val="true"/>
              </w:rPr>
              <w:t xml:space="preserve">: </w:t>
            </w:r>
            <w:r>
              <w:rPr>
                <w:rStyle w:val="IndexLink"/>
                <w:rtl w:val="true"/>
              </w:rPr>
              <w:t>منفور شدن مصر بسان بصره</w:t>
            </w:r>
            <w:r>
              <w:rPr>
                <w:rStyle w:val="IndexLink"/>
                <w:rtl w:val="true"/>
              </w:rPr>
              <w:tab/>
            </w:r>
            <w:r>
              <w:rPr>
                <w:rStyle w:val="IndexLink"/>
              </w:rPr>
              <w:t>57</w:t>
            </w:r>
          </w:hyperlink>
        </w:p>
        <w:p>
          <w:pPr>
            <w:pStyle w:val="Contents2"/>
            <w:tabs>
              <w:tab w:val="clear" w:pos="8743"/>
              <w:tab w:val="right" w:pos="9026" w:leader="dot"/>
            </w:tabs>
            <w:rPr/>
          </w:pPr>
          <w:hyperlink w:anchor="__RefHeading___Toc1224174_1490000891">
            <w:r>
              <w:rPr>
                <w:webHidden/>
                <w:rStyle w:val="IndexLink"/>
                <w:rtl w:val="true"/>
              </w:rPr>
              <w:t>[</w:t>
            </w:r>
            <w:r>
              <w:rPr>
                <w:rStyle w:val="IndexLink"/>
              </w:rPr>
              <w:t>91</w:t>
            </w:r>
            <w:r>
              <w:rPr>
                <w:rStyle w:val="IndexLink"/>
                <w:rtl w:val="true"/>
              </w:rPr>
              <w:t xml:space="preserve">] </w:t>
            </w:r>
            <w:r>
              <w:rPr>
                <w:rStyle w:val="IndexLink"/>
                <w:rtl w:val="true"/>
              </w:rPr>
              <w:t>باب نود</w:t>
            </w:r>
            <w:r>
              <w:rPr>
                <w:rStyle w:val="IndexLink"/>
                <w:rtl w:val="true"/>
              </w:rPr>
              <w:t xml:space="preserve">: </w:t>
            </w:r>
            <w:r>
              <w:rPr>
                <w:rStyle w:val="IndexLink"/>
                <w:rtl w:val="true"/>
              </w:rPr>
              <w:t>تفسیر آیه عسجق</w:t>
            </w:r>
            <w:r>
              <w:rPr>
                <w:rStyle w:val="IndexLink"/>
                <w:rtl w:val="true"/>
              </w:rPr>
              <w:tab/>
            </w:r>
            <w:r>
              <w:rPr>
                <w:rStyle w:val="IndexLink"/>
              </w:rPr>
              <w:t>57</w:t>
            </w:r>
          </w:hyperlink>
        </w:p>
        <w:p>
          <w:pPr>
            <w:pStyle w:val="Contents2"/>
            <w:tabs>
              <w:tab w:val="clear" w:pos="8743"/>
              <w:tab w:val="right" w:pos="9026" w:leader="dot"/>
            </w:tabs>
            <w:rPr/>
          </w:pPr>
          <w:hyperlink w:anchor="__RefHeading___Toc1224176_1490000891">
            <w:r>
              <w:rPr>
                <w:webHidden/>
                <w:rStyle w:val="IndexLink"/>
                <w:rtl w:val="true"/>
              </w:rPr>
              <w:t>[</w:t>
            </w:r>
            <w:r>
              <w:rPr>
                <w:rStyle w:val="IndexLink"/>
              </w:rPr>
              <w:t>92</w:t>
            </w:r>
            <w:r>
              <w:rPr>
                <w:rStyle w:val="IndexLink"/>
                <w:rtl w:val="true"/>
              </w:rPr>
              <w:t xml:space="preserve">] </w:t>
            </w:r>
            <w:r>
              <w:rPr>
                <w:rStyle w:val="IndexLink"/>
                <w:rtl w:val="true"/>
              </w:rPr>
              <w:t>باب نود و یکم</w:t>
            </w:r>
            <w:r>
              <w:rPr>
                <w:rStyle w:val="IndexLink"/>
                <w:rtl w:val="true"/>
              </w:rPr>
              <w:t xml:space="preserve">: </w:t>
            </w:r>
            <w:r>
              <w:rPr>
                <w:rStyle w:val="IndexLink"/>
                <w:rtl w:val="true"/>
              </w:rPr>
              <w:t>وارد سفیانی به کوفه و کشتن شصت هزار تن از آنان</w:t>
            </w:r>
            <w:r>
              <w:rPr>
                <w:rStyle w:val="IndexLink"/>
                <w:rtl w:val="true"/>
              </w:rPr>
              <w:tab/>
            </w:r>
            <w:r>
              <w:rPr>
                <w:rStyle w:val="IndexLink"/>
              </w:rPr>
              <w:t>58</w:t>
            </w:r>
          </w:hyperlink>
        </w:p>
        <w:p>
          <w:pPr>
            <w:pStyle w:val="Contents2"/>
            <w:tabs>
              <w:tab w:val="clear" w:pos="8743"/>
              <w:tab w:val="right" w:pos="9026" w:leader="dot"/>
            </w:tabs>
            <w:rPr/>
          </w:pPr>
          <w:hyperlink w:anchor="__RefHeading___Toc1224178_1490000891">
            <w:r>
              <w:rPr>
                <w:webHidden/>
                <w:rStyle w:val="IndexLink"/>
                <w:rtl w:val="true"/>
              </w:rPr>
              <w:t>[</w:t>
            </w:r>
            <w:r>
              <w:rPr>
                <w:rStyle w:val="IndexLink"/>
              </w:rPr>
              <w:t>93</w:t>
            </w:r>
            <w:r>
              <w:rPr>
                <w:rStyle w:val="IndexLink"/>
                <w:rtl w:val="true"/>
              </w:rPr>
              <w:t xml:space="preserve">] </w:t>
            </w:r>
            <w:r>
              <w:rPr>
                <w:rStyle w:val="IndexLink"/>
                <w:rtl w:val="true"/>
              </w:rPr>
              <w:t>باب نود و دوم</w:t>
            </w:r>
            <w:r>
              <w:rPr>
                <w:rStyle w:val="IndexLink"/>
                <w:rtl w:val="true"/>
              </w:rPr>
              <w:t xml:space="preserve">: </w:t>
            </w:r>
            <w:r>
              <w:rPr>
                <w:rStyle w:val="IndexLink"/>
                <w:rtl w:val="true"/>
              </w:rPr>
              <w:t xml:space="preserve">روانه شدن پرچم هایی سیاه به سوی حضرت مهدی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1224180_1490000891">
            <w:r>
              <w:rPr>
                <w:webHidden/>
                <w:rStyle w:val="IndexLink"/>
                <w:rtl w:val="true"/>
              </w:rPr>
              <w:t>[</w:t>
            </w:r>
            <w:r>
              <w:rPr>
                <w:rStyle w:val="IndexLink"/>
              </w:rPr>
              <w:t>94</w:t>
            </w:r>
            <w:r>
              <w:rPr>
                <w:rStyle w:val="IndexLink"/>
                <w:rtl w:val="true"/>
              </w:rPr>
              <w:t xml:space="preserve">] </w:t>
            </w:r>
            <w:r>
              <w:rPr>
                <w:rStyle w:val="IndexLink"/>
                <w:rtl w:val="true"/>
              </w:rPr>
              <w:t>باب نود و سوم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و یاران خراسانی اش</w:t>
            </w:r>
            <w:r>
              <w:rPr>
                <w:rStyle w:val="IndexLink"/>
                <w:rtl w:val="true"/>
              </w:rPr>
              <w:tab/>
            </w:r>
            <w:r>
              <w:rPr>
                <w:rStyle w:val="IndexLink"/>
              </w:rPr>
              <w:t>58</w:t>
            </w:r>
          </w:hyperlink>
        </w:p>
        <w:p>
          <w:pPr>
            <w:pStyle w:val="Contents2"/>
            <w:tabs>
              <w:tab w:val="clear" w:pos="8743"/>
              <w:tab w:val="right" w:pos="9026" w:leader="dot"/>
            </w:tabs>
            <w:rPr/>
          </w:pPr>
          <w:hyperlink w:anchor="__RefHeading___Toc1224182_1490000891">
            <w:r>
              <w:rPr>
                <w:webHidden/>
                <w:rStyle w:val="IndexLink"/>
                <w:rtl w:val="true"/>
              </w:rPr>
              <w:t>[</w:t>
            </w:r>
            <w:r>
              <w:rPr>
                <w:rStyle w:val="IndexLink"/>
              </w:rPr>
              <w:t>95</w:t>
            </w:r>
            <w:r>
              <w:rPr>
                <w:rStyle w:val="IndexLink"/>
                <w:rtl w:val="true"/>
              </w:rPr>
              <w:t xml:space="preserve">] </w:t>
            </w:r>
            <w:r>
              <w:rPr>
                <w:rStyle w:val="IndexLink"/>
                <w:rtl w:val="true"/>
              </w:rPr>
              <w:t>باب نود و چهارم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و یاران خراسانی اش</w:t>
            </w:r>
            <w:r>
              <w:rPr>
                <w:rStyle w:val="IndexLink"/>
                <w:rtl w:val="true"/>
              </w:rPr>
              <w:tab/>
            </w:r>
            <w:r>
              <w:rPr>
                <w:rStyle w:val="IndexLink"/>
              </w:rPr>
              <w:t>59</w:t>
            </w:r>
          </w:hyperlink>
        </w:p>
        <w:p>
          <w:pPr>
            <w:pStyle w:val="Contents2"/>
            <w:tabs>
              <w:tab w:val="clear" w:pos="8743"/>
              <w:tab w:val="right" w:pos="9026" w:leader="dot"/>
            </w:tabs>
            <w:rPr/>
          </w:pPr>
          <w:hyperlink w:anchor="__RefHeading___Toc1224184_1490000891">
            <w:r>
              <w:rPr>
                <w:webHidden/>
                <w:rStyle w:val="IndexLink"/>
                <w:rtl w:val="true"/>
              </w:rPr>
              <w:t>[</w:t>
            </w:r>
            <w:r>
              <w:rPr>
                <w:rStyle w:val="IndexLink"/>
              </w:rPr>
              <w:t>96</w:t>
            </w:r>
            <w:r>
              <w:rPr>
                <w:rStyle w:val="IndexLink"/>
                <w:rtl w:val="true"/>
              </w:rPr>
              <w:t xml:space="preserve">] </w:t>
            </w:r>
            <w:r>
              <w:rPr>
                <w:rStyle w:val="IndexLink"/>
                <w:rtl w:val="true"/>
              </w:rPr>
              <w:t>باب نود و پنجم</w:t>
            </w:r>
            <w:r>
              <w:rPr>
                <w:rStyle w:val="IndexLink"/>
                <w:rtl w:val="true"/>
              </w:rPr>
              <w:t xml:space="preserve">: </w:t>
            </w:r>
            <w:r>
              <w:rPr>
                <w:rStyle w:val="IndexLink"/>
                <w:rtl w:val="true"/>
              </w:rPr>
              <w:t xml:space="preserve">شمایل شعیب بن صالح که سر آغاز قیام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59</w:t>
            </w:r>
          </w:hyperlink>
        </w:p>
        <w:p>
          <w:pPr>
            <w:pStyle w:val="Contents2"/>
            <w:tabs>
              <w:tab w:val="clear" w:pos="8743"/>
              <w:tab w:val="right" w:pos="9026" w:leader="dot"/>
            </w:tabs>
            <w:rPr/>
          </w:pPr>
          <w:hyperlink w:anchor="__RefHeading___Toc1224186_1490000891">
            <w:r>
              <w:rPr>
                <w:webHidden/>
                <w:rStyle w:val="IndexLink"/>
                <w:rtl w:val="true"/>
              </w:rPr>
              <w:t>[</w:t>
            </w:r>
            <w:r>
              <w:rPr>
                <w:rStyle w:val="IndexLink"/>
              </w:rPr>
              <w:t>97</w:t>
            </w:r>
            <w:r>
              <w:rPr>
                <w:rStyle w:val="IndexLink"/>
                <w:rtl w:val="true"/>
              </w:rPr>
              <w:t xml:space="preserve">] </w:t>
            </w:r>
            <w:r>
              <w:rPr>
                <w:rStyle w:val="IndexLink"/>
                <w:rtl w:val="true"/>
              </w:rPr>
              <w:t>باب نود و ششم</w:t>
            </w:r>
            <w:r>
              <w:rPr>
                <w:rStyle w:val="IndexLink"/>
                <w:rtl w:val="true"/>
              </w:rPr>
              <w:t xml:space="preserve">: </w:t>
            </w:r>
            <w:r>
              <w:rPr>
                <w:rStyle w:val="IndexLink"/>
                <w:rtl w:val="true"/>
              </w:rPr>
              <w:t xml:space="preserve">پرچم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به دست شعیب بن صالح است</w:t>
            </w:r>
            <w:r>
              <w:rPr>
                <w:rStyle w:val="IndexLink"/>
                <w:rtl w:val="true"/>
              </w:rPr>
              <w:tab/>
            </w:r>
            <w:r>
              <w:rPr>
                <w:rStyle w:val="IndexLink"/>
              </w:rPr>
              <w:t>60</w:t>
            </w:r>
          </w:hyperlink>
        </w:p>
        <w:p>
          <w:pPr>
            <w:pStyle w:val="Contents2"/>
            <w:tabs>
              <w:tab w:val="clear" w:pos="8743"/>
              <w:tab w:val="right" w:pos="9026" w:leader="dot"/>
            </w:tabs>
            <w:rPr/>
          </w:pPr>
          <w:hyperlink w:anchor="__RefHeading___Toc1224188_1490000891">
            <w:r>
              <w:rPr>
                <w:webHidden/>
                <w:rStyle w:val="IndexLink"/>
                <w:rtl w:val="true"/>
              </w:rPr>
              <w:t>[</w:t>
            </w:r>
            <w:r>
              <w:rPr>
                <w:rStyle w:val="IndexLink"/>
              </w:rPr>
              <w:t>98</w:t>
            </w:r>
            <w:r>
              <w:rPr>
                <w:rStyle w:val="IndexLink"/>
                <w:rtl w:val="true"/>
              </w:rPr>
              <w:t xml:space="preserve">] </w:t>
            </w:r>
            <w:r>
              <w:rPr>
                <w:rStyle w:val="IndexLink"/>
                <w:rtl w:val="true"/>
              </w:rPr>
              <w:t>باب نود و هفتم</w:t>
            </w:r>
            <w:r>
              <w:rPr>
                <w:rStyle w:val="IndexLink"/>
                <w:rtl w:val="true"/>
              </w:rPr>
              <w:t xml:space="preserve">: </w:t>
            </w:r>
            <w:r>
              <w:rPr>
                <w:rStyle w:val="IndexLink"/>
                <w:rtl w:val="true"/>
              </w:rPr>
              <w:t>جوانی پیروز از بنی هاشم که خالی به کف دست راست دارد</w:t>
            </w:r>
            <w:r>
              <w:rPr>
                <w:rStyle w:val="IndexLink"/>
                <w:rtl w:val="true"/>
              </w:rPr>
              <w:tab/>
            </w:r>
            <w:r>
              <w:rPr>
                <w:rStyle w:val="IndexLink"/>
              </w:rPr>
              <w:t>60</w:t>
            </w:r>
          </w:hyperlink>
        </w:p>
        <w:p>
          <w:pPr>
            <w:pStyle w:val="Contents2"/>
            <w:tabs>
              <w:tab w:val="clear" w:pos="8743"/>
              <w:tab w:val="right" w:pos="9026" w:leader="dot"/>
            </w:tabs>
            <w:rPr/>
          </w:pPr>
          <w:hyperlink w:anchor="__RefHeading___Toc1224190_1490000891">
            <w:r>
              <w:rPr>
                <w:webHidden/>
                <w:rStyle w:val="IndexLink"/>
                <w:rtl w:val="true"/>
              </w:rPr>
              <w:t>[</w:t>
            </w:r>
            <w:r>
              <w:rPr>
                <w:rStyle w:val="IndexLink"/>
              </w:rPr>
              <w:t>99</w:t>
            </w:r>
            <w:r>
              <w:rPr>
                <w:rStyle w:val="IndexLink"/>
                <w:rtl w:val="true"/>
              </w:rPr>
              <w:t xml:space="preserve">] </w:t>
            </w:r>
            <w:r>
              <w:rPr>
                <w:rStyle w:val="IndexLink"/>
                <w:rtl w:val="true"/>
              </w:rPr>
              <w:t>باب نود و هشتم</w:t>
            </w:r>
            <w:r>
              <w:rPr>
                <w:rStyle w:val="IndexLink"/>
                <w:rtl w:val="true"/>
              </w:rPr>
              <w:t xml:space="preserve">: </w:t>
            </w:r>
            <w:r>
              <w:rPr>
                <w:rStyle w:val="IndexLink"/>
                <w:rtl w:val="true"/>
              </w:rPr>
              <w:t xml:space="preserve">جوانی که پرچم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را به دست دارد</w:t>
            </w:r>
            <w:r>
              <w:rPr>
                <w:rStyle w:val="IndexLink"/>
                <w:rtl w:val="true"/>
              </w:rPr>
              <w:tab/>
            </w:r>
            <w:r>
              <w:rPr>
                <w:rStyle w:val="IndexLink"/>
              </w:rPr>
              <w:t>60</w:t>
            </w:r>
          </w:hyperlink>
        </w:p>
        <w:p>
          <w:pPr>
            <w:pStyle w:val="Contents2"/>
            <w:tabs>
              <w:tab w:val="clear" w:pos="8743"/>
              <w:tab w:val="right" w:pos="9026" w:leader="dot"/>
            </w:tabs>
            <w:rPr/>
          </w:pPr>
          <w:hyperlink w:anchor="__RefHeading___Toc1224192_1490000891">
            <w:r>
              <w:rPr>
                <w:webHidden/>
                <w:rStyle w:val="IndexLink"/>
                <w:rtl w:val="true"/>
              </w:rPr>
              <w:t>[</w:t>
            </w:r>
            <w:r>
              <w:rPr>
                <w:rStyle w:val="IndexLink"/>
              </w:rPr>
              <w:t>100</w:t>
            </w:r>
            <w:r>
              <w:rPr>
                <w:rStyle w:val="IndexLink"/>
                <w:rtl w:val="true"/>
              </w:rPr>
              <w:t xml:space="preserve">] </w:t>
            </w:r>
            <w:r>
              <w:rPr>
                <w:rStyle w:val="IndexLink"/>
                <w:rtl w:val="true"/>
              </w:rPr>
              <w:t>باب نود و نهم</w:t>
            </w:r>
            <w:r>
              <w:rPr>
                <w:rStyle w:val="IndexLink"/>
                <w:rtl w:val="true"/>
              </w:rPr>
              <w:t>: [</w:t>
            </w:r>
            <w:r>
              <w:rPr>
                <w:rStyle w:val="IndexLink"/>
                <w:rtl w:val="true"/>
              </w:rPr>
              <w:t>یاران</w:t>
            </w:r>
            <w:r>
              <w:rPr>
                <w:rStyle w:val="IndexLink"/>
                <w:rtl w:val="true"/>
              </w:rPr>
              <w:t xml:space="preserve">] </w:t>
            </w:r>
            <w:r>
              <w:rPr>
                <w:rStyle w:val="IndexLink"/>
                <w:rtl w:val="true"/>
              </w:rPr>
              <w:t xml:space="preserve">پرچم های سیاه و کوچک که از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فرمان می برند</w:t>
            </w:r>
            <w:r>
              <w:rPr>
                <w:rStyle w:val="IndexLink"/>
                <w:rtl w:val="true"/>
              </w:rPr>
              <w:tab/>
            </w:r>
            <w:r>
              <w:rPr>
                <w:rStyle w:val="IndexLink"/>
              </w:rPr>
              <w:t>60</w:t>
            </w:r>
          </w:hyperlink>
        </w:p>
        <w:p>
          <w:pPr>
            <w:pStyle w:val="Contents2"/>
            <w:tabs>
              <w:tab w:val="clear" w:pos="8743"/>
              <w:tab w:val="right" w:pos="9026" w:leader="dot"/>
            </w:tabs>
            <w:rPr/>
          </w:pPr>
          <w:hyperlink w:anchor="__RefHeading___Toc1224194_1490000891">
            <w:r>
              <w:rPr>
                <w:webHidden/>
                <w:rStyle w:val="IndexLink"/>
                <w:rtl w:val="true"/>
              </w:rPr>
              <w:t>[</w:t>
            </w:r>
            <w:r>
              <w:rPr>
                <w:rStyle w:val="IndexLink"/>
              </w:rPr>
              <w:t>101</w:t>
            </w:r>
            <w:r>
              <w:rPr>
                <w:rStyle w:val="IndexLink"/>
                <w:rtl w:val="true"/>
              </w:rPr>
              <w:t xml:space="preserve">] </w:t>
            </w:r>
            <w:r>
              <w:rPr>
                <w:rStyle w:val="IndexLink"/>
                <w:rtl w:val="true"/>
              </w:rPr>
              <w:t>باب صدم</w:t>
            </w:r>
            <w:r>
              <w:rPr>
                <w:rStyle w:val="IndexLink"/>
                <w:rtl w:val="true"/>
              </w:rPr>
              <w:t xml:space="preserve">: </w:t>
            </w:r>
            <w:r>
              <w:rPr>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که هم نام پیامبر است خداوند یاری اش کند</w:t>
            </w:r>
            <w:r>
              <w:rPr>
                <w:rStyle w:val="IndexLink"/>
                <w:rtl w:val="true"/>
              </w:rPr>
              <w:tab/>
            </w:r>
            <w:r>
              <w:rPr>
                <w:rStyle w:val="IndexLink"/>
              </w:rPr>
              <w:t>61</w:t>
            </w:r>
          </w:hyperlink>
        </w:p>
        <w:p>
          <w:pPr>
            <w:pStyle w:val="Contents2"/>
            <w:tabs>
              <w:tab w:val="clear" w:pos="8743"/>
              <w:tab w:val="right" w:pos="9026" w:leader="dot"/>
            </w:tabs>
            <w:rPr/>
          </w:pPr>
          <w:hyperlink w:anchor="__RefHeading___Toc1224196_1490000891">
            <w:r>
              <w:rPr>
                <w:webHidden/>
                <w:rStyle w:val="IndexLink"/>
                <w:rtl w:val="true"/>
              </w:rPr>
              <w:t>[</w:t>
            </w:r>
            <w:r>
              <w:rPr>
                <w:rStyle w:val="IndexLink"/>
              </w:rPr>
              <w:t>102</w:t>
            </w:r>
            <w:r>
              <w:rPr>
                <w:rStyle w:val="IndexLink"/>
                <w:rtl w:val="true"/>
              </w:rPr>
              <w:t xml:space="preserve">] </w:t>
            </w:r>
            <w:r>
              <w:rPr>
                <w:rStyle w:val="IndexLink"/>
                <w:rtl w:val="true"/>
              </w:rPr>
              <w:t>باب صد و یکم</w:t>
            </w:r>
            <w:r>
              <w:rPr>
                <w:rStyle w:val="IndexLink"/>
                <w:rtl w:val="true"/>
              </w:rPr>
              <w:t xml:space="preserve">: </w:t>
            </w:r>
            <w:r>
              <w:rPr>
                <w:rStyle w:val="IndexLink"/>
                <w:rtl w:val="true"/>
              </w:rPr>
              <w:t>هواداران پرچم سیاه نخست و پرچم سیاه دوم</w:t>
            </w:r>
            <w:r>
              <w:rPr>
                <w:rStyle w:val="IndexLink"/>
                <w:rtl w:val="true"/>
              </w:rPr>
              <w:tab/>
            </w:r>
            <w:r>
              <w:rPr>
                <w:rStyle w:val="IndexLink"/>
              </w:rPr>
              <w:t>61</w:t>
            </w:r>
          </w:hyperlink>
        </w:p>
        <w:p>
          <w:pPr>
            <w:pStyle w:val="Contents2"/>
            <w:tabs>
              <w:tab w:val="clear" w:pos="8743"/>
              <w:tab w:val="right" w:pos="9026" w:leader="dot"/>
            </w:tabs>
            <w:rPr/>
          </w:pPr>
          <w:hyperlink w:anchor="__RefHeading___Toc1224198_1490000891">
            <w:r>
              <w:rPr>
                <w:webHidden/>
                <w:rStyle w:val="IndexLink"/>
                <w:rtl w:val="true"/>
              </w:rPr>
              <w:t>[</w:t>
            </w:r>
            <w:r>
              <w:rPr>
                <w:rStyle w:val="IndexLink"/>
              </w:rPr>
              <w:t>103</w:t>
            </w:r>
            <w:r>
              <w:rPr>
                <w:rStyle w:val="IndexLink"/>
                <w:rtl w:val="true"/>
              </w:rPr>
              <w:t xml:space="preserve">] </w:t>
            </w:r>
            <w:r>
              <w:rPr>
                <w:rStyle w:val="IndexLink"/>
                <w:rtl w:val="true"/>
              </w:rPr>
              <w:t>باب صد و دوم</w:t>
            </w:r>
            <w:r>
              <w:rPr>
                <w:rStyle w:val="IndexLink"/>
                <w:rtl w:val="true"/>
              </w:rPr>
              <w:t xml:space="preserve">: </w:t>
            </w:r>
            <w:r>
              <w:rPr>
                <w:rStyle w:val="IndexLink"/>
                <w:rtl w:val="true"/>
              </w:rPr>
              <w:t xml:space="preserve">پرچم های بنی عبّاس و مردمانی که از مهدی </w:t>
            </w:r>
            <w:r>
              <w:rPr>
                <w:rStyle w:val="IndexLink"/>
                <w:rtl w:val="true"/>
              </w:rPr>
              <w:t>(</w:t>
            </w:r>
            <w:r>
              <w:rPr>
                <w:rStyle w:val="IndexLink"/>
                <w:rtl w:val="true"/>
              </w:rPr>
              <w:t>علیه السلام</w:t>
            </w:r>
            <w:r>
              <w:rPr>
                <w:rStyle w:val="IndexLink"/>
                <w:rtl w:val="true"/>
              </w:rPr>
              <w:t xml:space="preserve">) </w:t>
            </w:r>
            <w:r>
              <w:rPr>
                <w:rStyle w:val="IndexLink"/>
                <w:rtl w:val="true"/>
              </w:rPr>
              <w:t>فرمان می برند</w:t>
            </w:r>
            <w:r>
              <w:rPr>
                <w:rStyle w:val="IndexLink"/>
                <w:rtl w:val="true"/>
              </w:rPr>
              <w:tab/>
            </w:r>
            <w:r>
              <w:rPr>
                <w:rStyle w:val="IndexLink"/>
              </w:rPr>
              <w:t>62</w:t>
            </w:r>
          </w:hyperlink>
        </w:p>
        <w:p>
          <w:pPr>
            <w:pStyle w:val="Contents2"/>
            <w:tabs>
              <w:tab w:val="clear" w:pos="8743"/>
              <w:tab w:val="right" w:pos="9026" w:leader="dot"/>
            </w:tabs>
            <w:rPr/>
          </w:pPr>
          <w:hyperlink w:anchor="__RefHeading___Toc1224200_1490000891">
            <w:r>
              <w:rPr>
                <w:webHidden/>
                <w:rStyle w:val="IndexLink"/>
                <w:rtl w:val="true"/>
              </w:rPr>
              <w:t>[</w:t>
            </w:r>
            <w:r>
              <w:rPr>
                <w:rStyle w:val="IndexLink"/>
              </w:rPr>
              <w:t>104</w:t>
            </w:r>
            <w:r>
              <w:rPr>
                <w:rStyle w:val="IndexLink"/>
                <w:rtl w:val="true"/>
              </w:rPr>
              <w:t xml:space="preserve">] </w:t>
            </w:r>
            <w:r>
              <w:rPr>
                <w:rStyle w:val="IndexLink"/>
                <w:rtl w:val="true"/>
              </w:rPr>
              <w:t>باب صد و سوم</w:t>
            </w:r>
            <w:r>
              <w:rPr>
                <w:rStyle w:val="IndexLink"/>
                <w:rtl w:val="true"/>
              </w:rPr>
              <w:t xml:space="preserve">: </w:t>
            </w:r>
            <w:r>
              <w:rPr>
                <w:rStyle w:val="IndexLink"/>
                <w:rtl w:val="true"/>
              </w:rPr>
              <w:t>نشته های رسیدن سفیانی به کوفه</w:t>
            </w:r>
            <w:r>
              <w:rPr>
                <w:rStyle w:val="IndexLink"/>
                <w:rtl w:val="true"/>
              </w:rPr>
              <w:tab/>
            </w:r>
            <w:r>
              <w:rPr>
                <w:rStyle w:val="IndexLink"/>
              </w:rPr>
              <w:t>62</w:t>
            </w:r>
          </w:hyperlink>
        </w:p>
        <w:p>
          <w:pPr>
            <w:pStyle w:val="Contents2"/>
            <w:tabs>
              <w:tab w:val="clear" w:pos="8743"/>
              <w:tab w:val="right" w:pos="9026" w:leader="dot"/>
            </w:tabs>
            <w:rPr/>
          </w:pPr>
          <w:hyperlink w:anchor="__RefHeading___Toc1224202_1490000891">
            <w:r>
              <w:rPr>
                <w:webHidden/>
                <w:rStyle w:val="IndexLink"/>
                <w:rtl w:val="true"/>
              </w:rPr>
              <w:t>[</w:t>
            </w:r>
            <w:r>
              <w:rPr>
                <w:rStyle w:val="IndexLink"/>
              </w:rPr>
              <w:t>105</w:t>
            </w:r>
            <w:r>
              <w:rPr>
                <w:rStyle w:val="IndexLink"/>
                <w:rtl w:val="true"/>
              </w:rPr>
              <w:t xml:space="preserve">] </w:t>
            </w:r>
            <w:r>
              <w:rPr>
                <w:rStyle w:val="IndexLink"/>
                <w:rtl w:val="true"/>
              </w:rPr>
              <w:t>باب صد و چهارم</w:t>
            </w:r>
            <w:r>
              <w:rPr>
                <w:rStyle w:val="IndexLink"/>
                <w:rtl w:val="true"/>
              </w:rPr>
              <w:t xml:space="preserve">: </w:t>
            </w:r>
            <w:r>
              <w:rPr>
                <w:rStyle w:val="IndexLink"/>
                <w:rtl w:val="true"/>
              </w:rPr>
              <w:t xml:space="preserve">پرچم های سیاهی که از خراسان بر افراشته می شود و هوادارانش به یاری مهدی </w:t>
            </w:r>
            <w:r>
              <w:rPr>
                <w:rStyle w:val="IndexLink"/>
                <w:rtl w:val="true"/>
              </w:rPr>
              <w:t>(</w:t>
            </w:r>
            <w:r>
              <w:rPr>
                <w:rStyle w:val="IndexLink"/>
                <w:rtl w:val="true"/>
              </w:rPr>
              <w:t>علیه السلام</w:t>
            </w:r>
            <w:r>
              <w:rPr>
                <w:rStyle w:val="IndexLink"/>
                <w:rtl w:val="true"/>
              </w:rPr>
              <w:t xml:space="preserve">) </w:t>
            </w:r>
            <w:r>
              <w:rPr>
                <w:rStyle w:val="IndexLink"/>
                <w:rtl w:val="true"/>
              </w:rPr>
              <w:t>می شتابند</w:t>
            </w:r>
            <w:r>
              <w:rPr>
                <w:rStyle w:val="IndexLink"/>
                <w:rtl w:val="true"/>
              </w:rPr>
              <w:tab/>
            </w:r>
            <w:r>
              <w:rPr>
                <w:rStyle w:val="IndexLink"/>
              </w:rPr>
              <w:t>62</w:t>
            </w:r>
          </w:hyperlink>
        </w:p>
        <w:p>
          <w:pPr>
            <w:pStyle w:val="Contents2"/>
            <w:tabs>
              <w:tab w:val="clear" w:pos="8743"/>
              <w:tab w:val="right" w:pos="9026" w:leader="dot"/>
            </w:tabs>
            <w:rPr/>
          </w:pPr>
          <w:hyperlink w:anchor="__RefHeading___Toc1224204_1490000891">
            <w:r>
              <w:rPr>
                <w:webHidden/>
                <w:rStyle w:val="IndexLink"/>
                <w:rtl w:val="true"/>
              </w:rPr>
              <w:t>[</w:t>
            </w:r>
            <w:r>
              <w:rPr>
                <w:rStyle w:val="IndexLink"/>
              </w:rPr>
              <w:t>106</w:t>
            </w:r>
            <w:r>
              <w:rPr>
                <w:rStyle w:val="IndexLink"/>
                <w:rtl w:val="true"/>
              </w:rPr>
              <w:t xml:space="preserve">] </w:t>
            </w:r>
            <w:r>
              <w:rPr>
                <w:rStyle w:val="IndexLink"/>
                <w:rtl w:val="true"/>
              </w:rPr>
              <w:t>باب صد و پنجم</w:t>
            </w:r>
            <w:r>
              <w:rPr>
                <w:rStyle w:val="IndexLink"/>
                <w:rtl w:val="true"/>
              </w:rPr>
              <w:t xml:space="preserve">: </w:t>
            </w:r>
            <w:r>
              <w:rPr>
                <w:rStyle w:val="IndexLink"/>
                <w:rtl w:val="true"/>
              </w:rPr>
              <w:t>هلاکت بنى جعفر و بنی عبّاس</w:t>
            </w:r>
            <w:r>
              <w:rPr>
                <w:rStyle w:val="IndexLink"/>
                <w:rtl w:val="true"/>
              </w:rPr>
              <w:tab/>
            </w:r>
            <w:r>
              <w:rPr>
                <w:rStyle w:val="IndexLink"/>
              </w:rPr>
              <w:t>62</w:t>
            </w:r>
          </w:hyperlink>
        </w:p>
        <w:p>
          <w:pPr>
            <w:pStyle w:val="Contents2"/>
            <w:tabs>
              <w:tab w:val="clear" w:pos="8743"/>
              <w:tab w:val="right" w:pos="9026" w:leader="dot"/>
            </w:tabs>
            <w:rPr/>
          </w:pPr>
          <w:hyperlink w:anchor="__RefHeading___Toc1224206_1490000891">
            <w:r>
              <w:rPr>
                <w:webHidden/>
                <w:rStyle w:val="IndexLink"/>
                <w:rtl w:val="true"/>
              </w:rPr>
              <w:t>[</w:t>
            </w:r>
            <w:r>
              <w:rPr>
                <w:rStyle w:val="IndexLink"/>
              </w:rPr>
              <w:t>107</w:t>
            </w:r>
            <w:r>
              <w:rPr>
                <w:rStyle w:val="IndexLink"/>
                <w:rtl w:val="true"/>
              </w:rPr>
              <w:t xml:space="preserve">] </w:t>
            </w:r>
            <w:r>
              <w:rPr>
                <w:rStyle w:val="IndexLink"/>
                <w:rtl w:val="true"/>
              </w:rPr>
              <w:t>باب صد و ششم</w:t>
            </w:r>
            <w:r>
              <w:rPr>
                <w:rStyle w:val="IndexLink"/>
                <w:rtl w:val="true"/>
              </w:rPr>
              <w:t xml:space="preserve">: </w:t>
            </w:r>
            <w:r>
              <w:rPr>
                <w:rStyle w:val="IndexLink"/>
                <w:rtl w:val="true"/>
              </w:rPr>
              <w:t>نابودی توده نخست مردم حمص به دست توده دوم مردم آن شهر</w:t>
            </w:r>
            <w:r>
              <w:rPr>
                <w:rStyle w:val="IndexLink"/>
                <w:rtl w:val="true"/>
              </w:rPr>
              <w:tab/>
            </w:r>
            <w:r>
              <w:rPr>
                <w:rStyle w:val="IndexLink"/>
              </w:rPr>
              <w:t>63</w:t>
            </w:r>
          </w:hyperlink>
        </w:p>
        <w:p>
          <w:pPr>
            <w:pStyle w:val="Contents2"/>
            <w:tabs>
              <w:tab w:val="clear" w:pos="8743"/>
              <w:tab w:val="right" w:pos="9026" w:leader="dot"/>
            </w:tabs>
            <w:rPr/>
          </w:pPr>
          <w:hyperlink w:anchor="__RefHeading___Toc1224208_1490000891">
            <w:r>
              <w:rPr>
                <w:webHidden/>
                <w:rStyle w:val="IndexLink"/>
                <w:rtl w:val="true"/>
              </w:rPr>
              <w:t>[</w:t>
            </w:r>
            <w:r>
              <w:rPr>
                <w:rStyle w:val="IndexLink"/>
              </w:rPr>
              <w:t>108</w:t>
            </w:r>
            <w:r>
              <w:rPr>
                <w:rStyle w:val="IndexLink"/>
                <w:rtl w:val="true"/>
              </w:rPr>
              <w:t xml:space="preserve">] </w:t>
            </w:r>
            <w:r>
              <w:rPr>
                <w:rStyle w:val="IndexLink"/>
                <w:rtl w:val="true"/>
              </w:rPr>
              <w:t>باب صد و هفتم</w:t>
            </w:r>
            <w:r>
              <w:rPr>
                <w:rStyle w:val="IndexLink"/>
                <w:rtl w:val="true"/>
              </w:rPr>
              <w:t xml:space="preserve">: </w:t>
            </w:r>
            <w:r>
              <w:rPr>
                <w:rStyle w:val="IndexLink"/>
                <w:rtl w:val="true"/>
              </w:rPr>
              <w:t>حادثه های مدینه</w:t>
            </w:r>
            <w:r>
              <w:rPr>
                <w:rStyle w:val="IndexLink"/>
                <w:rtl w:val="true"/>
              </w:rPr>
              <w:tab/>
            </w:r>
            <w:r>
              <w:rPr>
                <w:rStyle w:val="IndexLink"/>
              </w:rPr>
              <w:t>63</w:t>
            </w:r>
          </w:hyperlink>
        </w:p>
        <w:p>
          <w:pPr>
            <w:pStyle w:val="Contents2"/>
            <w:tabs>
              <w:tab w:val="clear" w:pos="8743"/>
              <w:tab w:val="right" w:pos="9026" w:leader="dot"/>
            </w:tabs>
            <w:rPr/>
          </w:pPr>
          <w:hyperlink w:anchor="__RefHeading___Toc1224210_1490000891">
            <w:r>
              <w:rPr>
                <w:webHidden/>
                <w:rStyle w:val="IndexLink"/>
                <w:rtl w:val="true"/>
              </w:rPr>
              <w:t>[</w:t>
            </w:r>
            <w:r>
              <w:rPr>
                <w:rStyle w:val="IndexLink"/>
              </w:rPr>
              <w:t>109</w:t>
            </w:r>
            <w:r>
              <w:rPr>
                <w:rStyle w:val="IndexLink"/>
                <w:rtl w:val="true"/>
              </w:rPr>
              <w:t xml:space="preserve">] </w:t>
            </w:r>
            <w:r>
              <w:rPr>
                <w:rStyle w:val="IndexLink"/>
                <w:rtl w:val="true"/>
              </w:rPr>
              <w:t>باب صد و هشتم</w:t>
            </w:r>
            <w:r>
              <w:rPr>
                <w:rStyle w:val="IndexLink"/>
                <w:rtl w:val="true"/>
              </w:rPr>
              <w:t xml:space="preserve">: </w:t>
            </w:r>
            <w:r>
              <w:rPr>
                <w:rStyle w:val="IndexLink"/>
                <w:rtl w:val="true"/>
              </w:rPr>
              <w:t>دلیل لشکرکشی سفیانی به مدینه</w:t>
            </w:r>
            <w:r>
              <w:rPr>
                <w:rStyle w:val="IndexLink"/>
                <w:rtl w:val="true"/>
              </w:rPr>
              <w:tab/>
            </w:r>
            <w:r>
              <w:rPr>
                <w:rStyle w:val="IndexLink"/>
              </w:rPr>
              <w:t>64</w:t>
            </w:r>
          </w:hyperlink>
        </w:p>
        <w:p>
          <w:pPr>
            <w:pStyle w:val="Contents2"/>
            <w:tabs>
              <w:tab w:val="clear" w:pos="8743"/>
              <w:tab w:val="right" w:pos="9026" w:leader="dot"/>
            </w:tabs>
            <w:rPr/>
          </w:pPr>
          <w:hyperlink w:anchor="__RefHeading___Toc1224212_1490000891">
            <w:r>
              <w:rPr>
                <w:webHidden/>
                <w:rStyle w:val="IndexLink"/>
                <w:rtl w:val="true"/>
              </w:rPr>
              <w:t>[</w:t>
            </w:r>
            <w:r>
              <w:rPr>
                <w:rStyle w:val="IndexLink"/>
              </w:rPr>
              <w:t>111</w:t>
            </w:r>
            <w:r>
              <w:rPr>
                <w:rStyle w:val="IndexLink"/>
                <w:rtl w:val="true"/>
              </w:rPr>
              <w:t xml:space="preserve">] </w:t>
            </w:r>
            <w:r>
              <w:rPr>
                <w:rStyle w:val="IndexLink"/>
                <w:rtl w:val="true"/>
              </w:rPr>
              <w:t>باب صد و نهم</w:t>
            </w:r>
            <w:r>
              <w:rPr>
                <w:rStyle w:val="IndexLink"/>
                <w:rtl w:val="true"/>
              </w:rPr>
              <w:t xml:space="preserve">: </w:t>
            </w:r>
            <w:r>
              <w:rPr>
                <w:rStyle w:val="IndexLink"/>
                <w:rtl w:val="true"/>
              </w:rPr>
              <w:t>نبرد حرّد نسبت به نبرد سفیانی در مدینه همانند ضربة تازیانه ای است</w:t>
            </w:r>
            <w:r>
              <w:rPr>
                <w:rStyle w:val="IndexLink"/>
                <w:rtl w:val="true"/>
              </w:rPr>
              <w:tab/>
            </w:r>
            <w:r>
              <w:rPr>
                <w:rStyle w:val="IndexLink"/>
              </w:rPr>
              <w:t>65</w:t>
            </w:r>
          </w:hyperlink>
        </w:p>
        <w:p>
          <w:pPr>
            <w:pStyle w:val="Contents2"/>
            <w:tabs>
              <w:tab w:val="clear" w:pos="8743"/>
              <w:tab w:val="right" w:pos="9026" w:leader="dot"/>
            </w:tabs>
            <w:rPr/>
          </w:pPr>
          <w:hyperlink w:anchor="__RefHeading___Toc1224214_1490000891">
            <w:r>
              <w:rPr>
                <w:webHidden/>
                <w:rStyle w:val="IndexLink"/>
                <w:rtl w:val="true"/>
              </w:rPr>
              <w:t>[</w:t>
            </w:r>
            <w:r>
              <w:rPr>
                <w:rStyle w:val="IndexLink"/>
              </w:rPr>
              <w:t>112</w:t>
            </w:r>
            <w:r>
              <w:rPr>
                <w:rStyle w:val="IndexLink"/>
                <w:rtl w:val="true"/>
              </w:rPr>
              <w:t xml:space="preserve">] </w:t>
            </w:r>
            <w:r>
              <w:rPr>
                <w:rStyle w:val="IndexLink"/>
                <w:rtl w:val="true"/>
              </w:rPr>
              <w:t>باب صد و دهم</w:t>
            </w:r>
            <w:r>
              <w:rPr>
                <w:rStyle w:val="IndexLink"/>
                <w:rtl w:val="true"/>
              </w:rPr>
              <w:t xml:space="preserve">: </w:t>
            </w:r>
            <w:r>
              <w:rPr>
                <w:rStyle w:val="IndexLink"/>
                <w:rtl w:val="true"/>
              </w:rPr>
              <w:t xml:space="preserve">پیش از قیام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سه نفر کشته می شوند و سه نفر می میرند و سه نفر می مانند</w:t>
            </w:r>
            <w:r>
              <w:rPr>
                <w:rStyle w:val="IndexLink"/>
                <w:rtl w:val="true"/>
              </w:rPr>
              <w:tab/>
            </w:r>
            <w:r>
              <w:rPr>
                <w:rStyle w:val="IndexLink"/>
              </w:rPr>
              <w:t>65</w:t>
            </w:r>
          </w:hyperlink>
        </w:p>
        <w:p>
          <w:pPr>
            <w:pStyle w:val="Contents2"/>
            <w:tabs>
              <w:tab w:val="clear" w:pos="8743"/>
              <w:tab w:val="right" w:pos="9026" w:leader="dot"/>
            </w:tabs>
            <w:rPr/>
          </w:pPr>
          <w:hyperlink w:anchor="__RefHeading___Toc1224216_1490000891">
            <w:r>
              <w:rPr>
                <w:webHidden/>
                <w:rStyle w:val="IndexLink"/>
                <w:rtl w:val="true"/>
              </w:rPr>
              <w:t>[</w:t>
            </w:r>
            <w:r>
              <w:rPr>
                <w:rStyle w:val="IndexLink"/>
              </w:rPr>
              <w:t>113</w:t>
            </w:r>
            <w:r>
              <w:rPr>
                <w:rStyle w:val="IndexLink"/>
                <w:rtl w:val="true"/>
              </w:rPr>
              <w:t xml:space="preserve">] </w:t>
            </w:r>
            <w:r>
              <w:rPr>
                <w:rStyle w:val="IndexLink"/>
                <w:rtl w:val="true"/>
              </w:rPr>
              <w:t>باب صد و یازدهم</w:t>
            </w:r>
            <w:r>
              <w:rPr>
                <w:rStyle w:val="IndexLink"/>
                <w:rtl w:val="true"/>
              </w:rPr>
              <w:t xml:space="preserve">: </w:t>
            </w:r>
            <w:r>
              <w:rPr>
                <w:rStyle w:val="IndexLink"/>
                <w:rtl w:val="true"/>
              </w:rPr>
              <w:t xml:space="preserve">پیش از قیام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دختر را می فروشند و غذا می گیرند</w:t>
            </w:r>
            <w:r>
              <w:rPr>
                <w:rStyle w:val="IndexLink"/>
                <w:rtl w:val="true"/>
              </w:rPr>
              <w:t>.</w:t>
              <w:tab/>
            </w:r>
            <w:r>
              <w:rPr>
                <w:rStyle w:val="IndexLink"/>
              </w:rPr>
              <w:t>65</w:t>
            </w:r>
          </w:hyperlink>
        </w:p>
        <w:p>
          <w:pPr>
            <w:pStyle w:val="Contents2"/>
            <w:tabs>
              <w:tab w:val="clear" w:pos="8743"/>
              <w:tab w:val="right" w:pos="9026" w:leader="dot"/>
            </w:tabs>
            <w:rPr/>
          </w:pPr>
          <w:hyperlink w:anchor="__RefHeading___Toc1224218_1490000891">
            <w:r>
              <w:rPr>
                <w:webHidden/>
                <w:rStyle w:val="IndexLink"/>
                <w:rtl w:val="true"/>
              </w:rPr>
              <w:t>[</w:t>
            </w:r>
            <w:r>
              <w:rPr>
                <w:rStyle w:val="IndexLink"/>
              </w:rPr>
              <w:t>114</w:t>
            </w:r>
            <w:r>
              <w:rPr>
                <w:rStyle w:val="IndexLink"/>
                <w:rtl w:val="true"/>
              </w:rPr>
              <w:t xml:space="preserve">] </w:t>
            </w:r>
            <w:r>
              <w:rPr>
                <w:rStyle w:val="IndexLink"/>
                <w:rtl w:val="true"/>
              </w:rPr>
              <w:t>باب صد و دوازدهم</w:t>
            </w:r>
            <w:r>
              <w:rPr>
                <w:rStyle w:val="IndexLink"/>
                <w:rtl w:val="true"/>
              </w:rPr>
              <w:t xml:space="preserve">: </w:t>
            </w:r>
            <w:r>
              <w:rPr>
                <w:rStyle w:val="IndexLink"/>
                <w:rtl w:val="true"/>
              </w:rPr>
              <w:t xml:space="preserve">برخاستن ندای نداگری از آسمان درباره حضرت مهدی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1224220_1490000891">
            <w:r>
              <w:rPr>
                <w:webHidden/>
                <w:rStyle w:val="IndexLink"/>
                <w:rtl w:val="true"/>
              </w:rPr>
              <w:t>[</w:t>
            </w:r>
            <w:r>
              <w:rPr>
                <w:rStyle w:val="IndexLink"/>
              </w:rPr>
              <w:t>115</w:t>
            </w:r>
            <w:r>
              <w:rPr>
                <w:rStyle w:val="IndexLink"/>
                <w:rtl w:val="true"/>
              </w:rPr>
              <w:t xml:space="preserve">] </w:t>
            </w:r>
            <w:r>
              <w:rPr>
                <w:rStyle w:val="IndexLink"/>
                <w:rtl w:val="true"/>
              </w:rPr>
              <w:t>باب صد و سیزدهم</w:t>
            </w:r>
            <w:r>
              <w:rPr>
                <w:rStyle w:val="IndexLink"/>
                <w:rtl w:val="true"/>
              </w:rPr>
              <w:t xml:space="preserve">: </w:t>
            </w:r>
            <w:r>
              <w:rPr>
                <w:rStyle w:val="IndexLink"/>
                <w:rtl w:val="true"/>
              </w:rPr>
              <w:t xml:space="preserve">هنگام ظهور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امیران و امیرزادگان از میان می روند</w:t>
            </w:r>
            <w:r>
              <w:rPr>
                <w:rStyle w:val="IndexLink"/>
                <w:rtl w:val="true"/>
              </w:rPr>
              <w:t>.</w:t>
              <w:tab/>
            </w:r>
            <w:r>
              <w:rPr>
                <w:rStyle w:val="IndexLink"/>
              </w:rPr>
              <w:t>66</w:t>
            </w:r>
          </w:hyperlink>
        </w:p>
        <w:p>
          <w:pPr>
            <w:pStyle w:val="Contents2"/>
            <w:tabs>
              <w:tab w:val="clear" w:pos="8743"/>
              <w:tab w:val="right" w:pos="9026" w:leader="dot"/>
            </w:tabs>
            <w:rPr/>
          </w:pPr>
          <w:hyperlink w:anchor="__RefHeading___Toc1224222_1490000891">
            <w:r>
              <w:rPr>
                <w:webHidden/>
                <w:rStyle w:val="IndexLink"/>
                <w:rtl w:val="true"/>
              </w:rPr>
              <w:t>[</w:t>
            </w:r>
            <w:r>
              <w:rPr>
                <w:rStyle w:val="IndexLink"/>
              </w:rPr>
              <w:t>116</w:t>
            </w:r>
            <w:r>
              <w:rPr>
                <w:rStyle w:val="IndexLink"/>
                <w:rtl w:val="true"/>
              </w:rPr>
              <w:t xml:space="preserve">] </w:t>
            </w:r>
            <w:r>
              <w:rPr>
                <w:rStyle w:val="IndexLink"/>
                <w:rtl w:val="true"/>
              </w:rPr>
              <w:t>باب صد و چهاردهم</w:t>
            </w:r>
            <w:r>
              <w:rPr>
                <w:rStyle w:val="IndexLink"/>
                <w:rtl w:val="true"/>
              </w:rPr>
              <w:t xml:space="preserve">: </w:t>
            </w:r>
            <w:r>
              <w:rPr>
                <w:rStyle w:val="IndexLink"/>
                <w:rtl w:val="true"/>
              </w:rPr>
              <w:t xml:space="preserve">حکومت بنی امیّه و بنی عبّاس و قیام حضرت مهدی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1224224_1490000891">
            <w:r>
              <w:rPr>
                <w:webHidden/>
                <w:rStyle w:val="IndexLink"/>
                <w:rtl w:val="true"/>
              </w:rPr>
              <w:t>[</w:t>
            </w:r>
            <w:r>
              <w:rPr>
                <w:rStyle w:val="IndexLink"/>
              </w:rPr>
              <w:t>117</w:t>
            </w:r>
            <w:r>
              <w:rPr>
                <w:rStyle w:val="IndexLink"/>
                <w:rtl w:val="true"/>
              </w:rPr>
              <w:t xml:space="preserve">] </w:t>
            </w:r>
            <w:r>
              <w:rPr>
                <w:rStyle w:val="IndexLink"/>
                <w:rtl w:val="true"/>
              </w:rPr>
              <w:t>باب صد و پانزدهم</w:t>
            </w:r>
            <w:r>
              <w:rPr>
                <w:rStyle w:val="IndexLink"/>
                <w:rtl w:val="true"/>
              </w:rPr>
              <w:t xml:space="preserve">: </w:t>
            </w:r>
            <w:r>
              <w:rPr>
                <w:rStyle w:val="IndexLink"/>
                <w:rtl w:val="true"/>
              </w:rPr>
              <w:t xml:space="preserve">نشانه ای دیگر به هنگام قیام حضرت مهدی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1224226_1490000891">
            <w:r>
              <w:rPr>
                <w:webHidden/>
                <w:rStyle w:val="IndexLink"/>
                <w:rtl w:val="true"/>
              </w:rPr>
              <w:t>[</w:t>
            </w:r>
            <w:r>
              <w:rPr>
                <w:rStyle w:val="IndexLink"/>
              </w:rPr>
              <w:t>118</w:t>
            </w:r>
            <w:r>
              <w:rPr>
                <w:rStyle w:val="IndexLink"/>
                <w:rtl w:val="true"/>
              </w:rPr>
              <w:t xml:space="preserve">] </w:t>
            </w:r>
            <w:r>
              <w:rPr>
                <w:rStyle w:val="IndexLink"/>
                <w:rtl w:val="true"/>
              </w:rPr>
              <w:t>باب صد و شانزدهم</w:t>
            </w:r>
            <w:r>
              <w:rPr>
                <w:rStyle w:val="IndexLink"/>
                <w:rtl w:val="true"/>
              </w:rPr>
              <w:t xml:space="preserve">: </w:t>
            </w:r>
            <w:r>
              <w:rPr>
                <w:rStyle w:val="IndexLink"/>
                <w:rtl w:val="true"/>
              </w:rPr>
              <w:t>نداگری در آسمان خواهد گفت</w:t>
            </w:r>
            <w:r>
              <w:rPr>
                <w:rStyle w:val="IndexLink"/>
                <w:rtl w:val="true"/>
              </w:rPr>
              <w:t xml:space="preserve">: </w:t>
            </w:r>
            <w:r>
              <w:rPr>
                <w:rStyle w:val="IndexLink"/>
                <w:rtl w:val="true"/>
              </w:rPr>
              <w:t xml:space="preserve">حق با آل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67</w:t>
            </w:r>
          </w:hyperlink>
        </w:p>
        <w:p>
          <w:pPr>
            <w:pStyle w:val="Contents2"/>
            <w:tabs>
              <w:tab w:val="clear" w:pos="8743"/>
              <w:tab w:val="right" w:pos="9026" w:leader="dot"/>
            </w:tabs>
            <w:rPr/>
          </w:pPr>
          <w:hyperlink w:anchor="__RefHeading___Toc1224228_1490000891">
            <w:r>
              <w:rPr>
                <w:webHidden/>
                <w:rStyle w:val="IndexLink"/>
                <w:rtl w:val="true"/>
              </w:rPr>
              <w:t>[</w:t>
            </w:r>
            <w:r>
              <w:rPr>
                <w:rStyle w:val="IndexLink"/>
              </w:rPr>
              <w:t>119</w:t>
            </w:r>
            <w:r>
              <w:rPr>
                <w:rStyle w:val="IndexLink"/>
                <w:rtl w:val="true"/>
              </w:rPr>
              <w:t xml:space="preserve">] </w:t>
            </w:r>
            <w:r>
              <w:rPr>
                <w:rStyle w:val="IndexLink"/>
                <w:rtl w:val="true"/>
              </w:rPr>
              <w:t>باب صد و هفدهم</w:t>
            </w:r>
            <w:r>
              <w:rPr>
                <w:rStyle w:val="IndexLink"/>
                <w:rtl w:val="true"/>
              </w:rPr>
              <w:t xml:space="preserve">: </w:t>
            </w:r>
            <w:r>
              <w:rPr>
                <w:rStyle w:val="IndexLink"/>
                <w:rtl w:val="true"/>
              </w:rPr>
              <w:t>برخاستن ندایی از آسمان و سفارش درباره شخص خاصّی</w:t>
            </w:r>
            <w:r>
              <w:rPr>
                <w:rStyle w:val="IndexLink"/>
                <w:rtl w:val="true"/>
              </w:rPr>
              <w:tab/>
            </w:r>
            <w:r>
              <w:rPr>
                <w:rStyle w:val="IndexLink"/>
              </w:rPr>
              <w:t>67</w:t>
            </w:r>
          </w:hyperlink>
        </w:p>
        <w:p>
          <w:pPr>
            <w:pStyle w:val="Contents2"/>
            <w:tabs>
              <w:tab w:val="clear" w:pos="8743"/>
              <w:tab w:val="right" w:pos="9026" w:leader="dot"/>
            </w:tabs>
            <w:rPr/>
          </w:pPr>
          <w:hyperlink w:anchor="__RefHeading___Toc1224230_1490000891">
            <w:r>
              <w:rPr>
                <w:webHidden/>
                <w:rStyle w:val="IndexLink"/>
                <w:rtl w:val="true"/>
              </w:rPr>
              <w:t>[</w:t>
            </w:r>
            <w:r>
              <w:rPr>
                <w:rStyle w:val="IndexLink"/>
              </w:rPr>
              <w:t>120</w:t>
            </w:r>
            <w:r>
              <w:rPr>
                <w:rStyle w:val="IndexLink"/>
                <w:rtl w:val="true"/>
              </w:rPr>
              <w:t xml:space="preserve">] </w:t>
            </w:r>
            <w:r>
              <w:rPr>
                <w:rStyle w:val="IndexLink"/>
                <w:rtl w:val="true"/>
              </w:rPr>
              <w:t>باب صد و هجدهم</w:t>
            </w:r>
            <w:r>
              <w:rPr>
                <w:rStyle w:val="IndexLink"/>
                <w:rtl w:val="true"/>
              </w:rPr>
              <w:t xml:space="preserve">: </w:t>
            </w:r>
            <w:r>
              <w:rPr>
                <w:rStyle w:val="IndexLink"/>
                <w:rtl w:val="true"/>
              </w:rPr>
              <w:t>برخاستن ندایی از آسمان و نمایان شدن کف دستی در آسمان</w:t>
            </w:r>
            <w:r>
              <w:rPr>
                <w:rStyle w:val="IndexLink"/>
                <w:rtl w:val="true"/>
              </w:rPr>
              <w:tab/>
            </w:r>
            <w:r>
              <w:rPr>
                <w:rStyle w:val="IndexLink"/>
              </w:rPr>
              <w:t>68</w:t>
            </w:r>
          </w:hyperlink>
        </w:p>
        <w:p>
          <w:pPr>
            <w:pStyle w:val="Contents2"/>
            <w:tabs>
              <w:tab w:val="clear" w:pos="8743"/>
              <w:tab w:val="right" w:pos="9026" w:leader="dot"/>
            </w:tabs>
            <w:rPr/>
          </w:pPr>
          <w:hyperlink w:anchor="__RefHeading___Toc1224232_1490000891">
            <w:r>
              <w:rPr>
                <w:webHidden/>
                <w:rStyle w:val="IndexLink"/>
                <w:rtl w:val="true"/>
              </w:rPr>
              <w:t>[</w:t>
            </w:r>
            <w:r>
              <w:rPr>
                <w:rStyle w:val="IndexLink"/>
              </w:rPr>
              <w:t>121</w:t>
            </w:r>
            <w:r>
              <w:rPr>
                <w:rStyle w:val="IndexLink"/>
                <w:rtl w:val="true"/>
              </w:rPr>
              <w:t xml:space="preserve">] </w:t>
            </w:r>
            <w:r>
              <w:rPr>
                <w:rStyle w:val="IndexLink"/>
                <w:rtl w:val="true"/>
              </w:rPr>
              <w:t>باب صد و نوزدهم</w:t>
            </w:r>
            <w:r>
              <w:rPr>
                <w:rStyle w:val="IndexLink"/>
                <w:rtl w:val="true"/>
              </w:rPr>
              <w:t xml:space="preserve">: </w:t>
            </w:r>
            <w:r>
              <w:rPr>
                <w:rStyle w:val="IndexLink"/>
                <w:rtl w:val="true"/>
              </w:rPr>
              <w:t>نداگری در ماه محرَم ندا دهد</w:t>
            </w:r>
            <w:r>
              <w:rPr>
                <w:rStyle w:val="IndexLink"/>
                <w:rtl w:val="true"/>
              </w:rPr>
              <w:t xml:space="preserve">: </w:t>
            </w:r>
            <w:r>
              <w:rPr>
                <w:rStyle w:val="IndexLink"/>
                <w:rtl w:val="true"/>
              </w:rPr>
              <w:t>برگزیده خدا فلان شخص است</w:t>
            </w:r>
            <w:r>
              <w:rPr>
                <w:rStyle w:val="IndexLink"/>
                <w:rtl w:val="true"/>
              </w:rPr>
              <w:tab/>
            </w:r>
            <w:r>
              <w:rPr>
                <w:rStyle w:val="IndexLink"/>
              </w:rPr>
              <w:t>68</w:t>
            </w:r>
          </w:hyperlink>
        </w:p>
        <w:p>
          <w:pPr>
            <w:pStyle w:val="Contents2"/>
            <w:tabs>
              <w:tab w:val="clear" w:pos="8743"/>
              <w:tab w:val="right" w:pos="9026" w:leader="dot"/>
            </w:tabs>
            <w:rPr/>
          </w:pPr>
          <w:hyperlink w:anchor="__RefHeading___Toc1224234_1490000891">
            <w:r>
              <w:rPr>
                <w:webHidden/>
                <w:rStyle w:val="IndexLink"/>
                <w:rtl w:val="true"/>
              </w:rPr>
              <w:t>[</w:t>
            </w:r>
            <w:r>
              <w:rPr>
                <w:rStyle w:val="IndexLink"/>
              </w:rPr>
              <w:t>122</w:t>
            </w:r>
            <w:r>
              <w:rPr>
                <w:rStyle w:val="IndexLink"/>
                <w:rtl w:val="true"/>
              </w:rPr>
              <w:t xml:space="preserve">] </w:t>
            </w:r>
            <w:r>
              <w:rPr>
                <w:rStyle w:val="IndexLink"/>
                <w:rtl w:val="true"/>
              </w:rPr>
              <w:t>باب صد و بیستم</w:t>
            </w:r>
            <w:r>
              <w:rPr>
                <w:rStyle w:val="IndexLink"/>
                <w:rtl w:val="true"/>
              </w:rPr>
              <w:t xml:space="preserve">: </w:t>
            </w:r>
            <w:r>
              <w:rPr>
                <w:rStyle w:val="IndexLink"/>
                <w:rtl w:val="true"/>
              </w:rPr>
              <w:t>کشته شدن نفس زکیّه و برادرش و برخاستن ندایی از آسمان</w:t>
            </w:r>
            <w:r>
              <w:rPr>
                <w:rStyle w:val="IndexLink"/>
                <w:rtl w:val="true"/>
              </w:rPr>
              <w:tab/>
            </w:r>
            <w:r>
              <w:rPr>
                <w:rStyle w:val="IndexLink"/>
              </w:rPr>
              <w:t>68</w:t>
            </w:r>
          </w:hyperlink>
        </w:p>
        <w:p>
          <w:pPr>
            <w:pStyle w:val="Contents2"/>
            <w:tabs>
              <w:tab w:val="clear" w:pos="8743"/>
              <w:tab w:val="right" w:pos="9026" w:leader="dot"/>
            </w:tabs>
            <w:rPr/>
          </w:pPr>
          <w:hyperlink w:anchor="__RefHeading___Toc1224236_1490000891">
            <w:r>
              <w:rPr>
                <w:webHidden/>
                <w:rStyle w:val="IndexLink"/>
                <w:rtl w:val="true"/>
              </w:rPr>
              <w:t>[</w:t>
            </w:r>
            <w:r>
              <w:rPr>
                <w:rStyle w:val="IndexLink"/>
              </w:rPr>
              <w:t>123</w:t>
            </w:r>
            <w:r>
              <w:rPr>
                <w:rStyle w:val="IndexLink"/>
                <w:rtl w:val="true"/>
              </w:rPr>
              <w:t xml:space="preserve">] </w:t>
            </w:r>
            <w:r>
              <w:rPr>
                <w:rStyle w:val="IndexLink"/>
                <w:rtl w:val="true"/>
              </w:rPr>
              <w:t>باب صد و بیست و یکم</w:t>
            </w:r>
            <w:r>
              <w:rPr>
                <w:rStyle w:val="IndexLink"/>
                <w:rtl w:val="true"/>
              </w:rPr>
              <w:t xml:space="preserve">: </w:t>
            </w:r>
            <w:r>
              <w:rPr>
                <w:rStyle w:val="IndexLink"/>
                <w:rtl w:val="true"/>
              </w:rPr>
              <w:t>برخاستن ندایی از آسمان و نمایان شدن کف دستی از آسمان</w:t>
            </w:r>
            <w:r>
              <w:rPr>
                <w:rStyle w:val="IndexLink"/>
                <w:rtl w:val="true"/>
              </w:rPr>
              <w:tab/>
            </w:r>
            <w:r>
              <w:rPr>
                <w:rStyle w:val="IndexLink"/>
              </w:rPr>
              <w:t>69</w:t>
            </w:r>
          </w:hyperlink>
        </w:p>
        <w:p>
          <w:pPr>
            <w:pStyle w:val="Contents2"/>
            <w:tabs>
              <w:tab w:val="clear" w:pos="8743"/>
              <w:tab w:val="right" w:pos="9026" w:leader="dot"/>
            </w:tabs>
            <w:rPr/>
          </w:pPr>
          <w:hyperlink w:anchor="__RefHeading___Toc1224238_1490000891">
            <w:r>
              <w:rPr>
                <w:webHidden/>
                <w:rStyle w:val="IndexLink"/>
                <w:rtl w:val="true"/>
              </w:rPr>
              <w:t>[</w:t>
            </w:r>
            <w:r>
              <w:rPr>
                <w:rStyle w:val="IndexLink"/>
              </w:rPr>
              <w:t>124</w:t>
            </w:r>
            <w:r>
              <w:rPr>
                <w:rStyle w:val="IndexLink"/>
                <w:rtl w:val="true"/>
              </w:rPr>
              <w:t xml:space="preserve">] </w:t>
            </w:r>
            <w:r>
              <w:rPr>
                <w:rStyle w:val="IndexLink"/>
                <w:rtl w:val="true"/>
              </w:rPr>
              <w:t>باب صد و بیست و دوم</w:t>
            </w:r>
            <w:r>
              <w:rPr>
                <w:rStyle w:val="IndexLink"/>
                <w:rtl w:val="true"/>
              </w:rPr>
              <w:t xml:space="preserve">: </w:t>
            </w:r>
            <w:r>
              <w:rPr>
                <w:rStyle w:val="IndexLink"/>
                <w:rtl w:val="true"/>
              </w:rPr>
              <w:t xml:space="preserve">حقّ با آل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69</w:t>
            </w:r>
          </w:hyperlink>
        </w:p>
        <w:p>
          <w:pPr>
            <w:pStyle w:val="Contents2"/>
            <w:tabs>
              <w:tab w:val="clear" w:pos="8743"/>
              <w:tab w:val="right" w:pos="9026" w:leader="dot"/>
            </w:tabs>
            <w:rPr/>
          </w:pPr>
          <w:hyperlink w:anchor="__RefHeading___Toc1224240_1490000891">
            <w:r>
              <w:rPr>
                <w:webHidden/>
                <w:rStyle w:val="IndexLink"/>
                <w:rtl w:val="true"/>
              </w:rPr>
              <w:t>[</w:t>
            </w:r>
            <w:r>
              <w:rPr>
                <w:rStyle w:val="IndexLink"/>
              </w:rPr>
              <w:t>125</w:t>
            </w:r>
            <w:r>
              <w:rPr>
                <w:rStyle w:val="IndexLink"/>
                <w:rtl w:val="true"/>
              </w:rPr>
              <w:t xml:space="preserve">] </w:t>
            </w:r>
            <w:r>
              <w:rPr>
                <w:rStyle w:val="IndexLink"/>
                <w:rtl w:val="true"/>
              </w:rPr>
              <w:t>باب صد و بیست و سوم</w:t>
            </w:r>
            <w:r>
              <w:rPr>
                <w:rStyle w:val="IndexLink"/>
                <w:rtl w:val="true"/>
              </w:rPr>
              <w:t xml:space="preserve">: </w:t>
            </w:r>
            <w:r>
              <w:rPr>
                <w:rStyle w:val="IndexLink"/>
                <w:rtl w:val="true"/>
              </w:rPr>
              <w:t xml:space="preserve">رویارویی مهدی </w:t>
            </w:r>
            <w:r>
              <w:rPr>
                <w:rStyle w:val="IndexLink"/>
                <w:rtl w:val="true"/>
              </w:rPr>
              <w:t>(</w:t>
            </w:r>
            <w:r>
              <w:rPr>
                <w:rStyle w:val="IndexLink"/>
                <w:rtl w:val="true"/>
              </w:rPr>
              <w:t>علیه السلام</w:t>
            </w:r>
            <w:r>
              <w:rPr>
                <w:rStyle w:val="IndexLink"/>
                <w:rtl w:val="true"/>
              </w:rPr>
              <w:t xml:space="preserve">) </w:t>
            </w:r>
            <w:r>
              <w:rPr>
                <w:rStyle w:val="IndexLink"/>
                <w:rtl w:val="true"/>
              </w:rPr>
              <w:t>و سفیانی و برخاستن ندایی از آسمان</w:t>
            </w:r>
            <w:r>
              <w:rPr>
                <w:rStyle w:val="IndexLink"/>
                <w:rtl w:val="true"/>
              </w:rPr>
              <w:tab/>
            </w:r>
            <w:r>
              <w:rPr>
                <w:rStyle w:val="IndexLink"/>
              </w:rPr>
              <w:t>69</w:t>
            </w:r>
          </w:hyperlink>
        </w:p>
        <w:p>
          <w:pPr>
            <w:pStyle w:val="Contents2"/>
            <w:tabs>
              <w:tab w:val="clear" w:pos="8743"/>
              <w:tab w:val="right" w:pos="9026" w:leader="dot"/>
            </w:tabs>
            <w:rPr/>
          </w:pPr>
          <w:hyperlink w:anchor="__RefHeading___Toc1224242_1490000891">
            <w:r>
              <w:rPr>
                <w:webHidden/>
                <w:rStyle w:val="IndexLink"/>
                <w:rtl w:val="true"/>
              </w:rPr>
              <w:t>[</w:t>
            </w:r>
            <w:r>
              <w:rPr>
                <w:rStyle w:val="IndexLink"/>
              </w:rPr>
              <w:t>126</w:t>
            </w:r>
            <w:r>
              <w:rPr>
                <w:rStyle w:val="IndexLink"/>
                <w:rtl w:val="true"/>
              </w:rPr>
              <w:t xml:space="preserve">] </w:t>
            </w:r>
            <w:r>
              <w:rPr>
                <w:rStyle w:val="IndexLink"/>
                <w:rtl w:val="true"/>
              </w:rPr>
              <w:t>باب صد و بیست و چهارم</w:t>
            </w:r>
            <w:r>
              <w:rPr>
                <w:rStyle w:val="IndexLink"/>
                <w:rtl w:val="true"/>
              </w:rPr>
              <w:t xml:space="preserve">: </w:t>
            </w:r>
            <w:r>
              <w:rPr>
                <w:rStyle w:val="IndexLink"/>
                <w:rtl w:val="true"/>
              </w:rPr>
              <w:t xml:space="preserve">بیعت نمودن مردم با مهدی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1224244_1490000891">
            <w:r>
              <w:rPr>
                <w:webHidden/>
                <w:rStyle w:val="IndexLink"/>
                <w:rtl w:val="true"/>
              </w:rPr>
              <w:t>[</w:t>
            </w:r>
            <w:r>
              <w:rPr>
                <w:rStyle w:val="IndexLink"/>
              </w:rPr>
              <w:t>127</w:t>
            </w:r>
            <w:r>
              <w:rPr>
                <w:rStyle w:val="IndexLink"/>
                <w:rtl w:val="true"/>
              </w:rPr>
              <w:t xml:space="preserve">] </w:t>
            </w:r>
            <w:r>
              <w:rPr>
                <w:rStyle w:val="IndexLink"/>
                <w:rtl w:val="true"/>
              </w:rPr>
              <w:t>باب صد و بیست و پنجم</w:t>
            </w:r>
            <w:r>
              <w:rPr>
                <w:rStyle w:val="IndexLink"/>
                <w:rtl w:val="true"/>
              </w:rPr>
              <w:t xml:space="preserve">: </w:t>
            </w:r>
            <w:r>
              <w:rPr>
                <w:rStyle w:val="IndexLink"/>
                <w:rtl w:val="true"/>
              </w:rPr>
              <w:t>برخاستن ندایی از آسمان در ماه محرّم</w:t>
            </w:r>
            <w:r>
              <w:rPr>
                <w:rStyle w:val="IndexLink"/>
                <w:rtl w:val="true"/>
              </w:rPr>
              <w:tab/>
            </w:r>
            <w:r>
              <w:rPr>
                <w:rStyle w:val="IndexLink"/>
              </w:rPr>
              <w:t>70</w:t>
            </w:r>
          </w:hyperlink>
        </w:p>
        <w:p>
          <w:pPr>
            <w:pStyle w:val="Contents2"/>
            <w:tabs>
              <w:tab w:val="clear" w:pos="8743"/>
              <w:tab w:val="right" w:pos="9026" w:leader="dot"/>
            </w:tabs>
            <w:rPr/>
          </w:pPr>
          <w:hyperlink w:anchor="__RefHeading___Toc1224246_1490000891">
            <w:r>
              <w:rPr>
                <w:webHidden/>
                <w:rStyle w:val="IndexLink"/>
                <w:rtl w:val="true"/>
              </w:rPr>
              <w:t>[</w:t>
            </w:r>
            <w:r>
              <w:rPr>
                <w:rStyle w:val="IndexLink"/>
              </w:rPr>
              <w:t>128</w:t>
            </w:r>
            <w:r>
              <w:rPr>
                <w:rStyle w:val="IndexLink"/>
                <w:rtl w:val="true"/>
              </w:rPr>
              <w:t xml:space="preserve">] </w:t>
            </w:r>
            <w:r>
              <w:rPr>
                <w:rStyle w:val="IndexLink"/>
                <w:rtl w:val="true"/>
              </w:rPr>
              <w:t>باب صد و بیست و ششم</w:t>
            </w:r>
            <w:r>
              <w:rPr>
                <w:rStyle w:val="IndexLink"/>
                <w:rtl w:val="true"/>
              </w:rPr>
              <w:t xml:space="preserve">: </w:t>
            </w:r>
            <w:r>
              <w:rPr>
                <w:rStyle w:val="IndexLink"/>
                <w:rtl w:val="true"/>
              </w:rPr>
              <w:t xml:space="preserve">ظهور مهدی </w:t>
            </w:r>
            <w:r>
              <w:rPr>
                <w:rStyle w:val="IndexLink"/>
                <w:rtl w:val="true"/>
              </w:rPr>
              <w:t>(</w:t>
            </w:r>
            <w:r>
              <w:rPr>
                <w:rStyle w:val="IndexLink"/>
                <w:rtl w:val="true"/>
              </w:rPr>
              <w:t>علیه السلام</w:t>
            </w:r>
            <w:r>
              <w:rPr>
                <w:rStyle w:val="IndexLink"/>
                <w:rtl w:val="true"/>
              </w:rPr>
              <w:t xml:space="preserve">) </w:t>
            </w:r>
            <w:r>
              <w:rPr>
                <w:rStyle w:val="IndexLink"/>
                <w:rtl w:val="true"/>
              </w:rPr>
              <w:t>چنان به تأخیر می افتد که مردم از وجودش نا امید می شوند</w:t>
            </w:r>
            <w:r>
              <w:rPr>
                <w:rStyle w:val="IndexLink"/>
                <w:rtl w:val="true"/>
              </w:rPr>
              <w:tab/>
            </w:r>
            <w:r>
              <w:rPr>
                <w:rStyle w:val="IndexLink"/>
              </w:rPr>
              <w:t>70</w:t>
            </w:r>
          </w:hyperlink>
        </w:p>
        <w:p>
          <w:pPr>
            <w:pStyle w:val="Contents2"/>
            <w:tabs>
              <w:tab w:val="clear" w:pos="8743"/>
              <w:tab w:val="right" w:pos="9026" w:leader="dot"/>
            </w:tabs>
            <w:rPr/>
          </w:pPr>
          <w:hyperlink w:anchor="__RefHeading___Toc1224248_1490000891">
            <w:r>
              <w:rPr>
                <w:webHidden/>
                <w:rStyle w:val="IndexLink"/>
                <w:rtl w:val="true"/>
              </w:rPr>
              <w:t>[</w:t>
            </w:r>
            <w:r>
              <w:rPr>
                <w:rStyle w:val="IndexLink"/>
              </w:rPr>
              <w:t>129</w:t>
            </w:r>
            <w:r>
              <w:rPr>
                <w:rStyle w:val="IndexLink"/>
                <w:rtl w:val="true"/>
              </w:rPr>
              <w:t xml:space="preserve">] </w:t>
            </w:r>
            <w:r>
              <w:rPr>
                <w:rStyle w:val="IndexLink"/>
                <w:rtl w:val="true"/>
              </w:rPr>
              <w:t>باب صد و بیست و هفتم</w:t>
            </w:r>
            <w:r>
              <w:rPr>
                <w:rStyle w:val="IndexLink"/>
                <w:rtl w:val="true"/>
              </w:rPr>
              <w:t xml:space="preserve">: </w:t>
            </w:r>
            <w:r>
              <w:rPr>
                <w:rStyle w:val="IndexLink"/>
                <w:rtl w:val="true"/>
              </w:rPr>
              <w:t xml:space="preserve">قیام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چنان آرام خواهد بود که خفته ای بیدار نشود و خونی ریخته نشود</w:t>
            </w:r>
            <w:r>
              <w:rPr>
                <w:rStyle w:val="IndexLink"/>
                <w:rtl w:val="true"/>
              </w:rPr>
              <w:tab/>
            </w:r>
            <w:r>
              <w:rPr>
                <w:rStyle w:val="IndexLink"/>
              </w:rPr>
              <w:t>71</w:t>
            </w:r>
          </w:hyperlink>
        </w:p>
        <w:p>
          <w:pPr>
            <w:pStyle w:val="Contents2"/>
            <w:tabs>
              <w:tab w:val="clear" w:pos="8743"/>
              <w:tab w:val="right" w:pos="9026" w:leader="dot"/>
            </w:tabs>
            <w:rPr/>
          </w:pPr>
          <w:hyperlink w:anchor="__RefHeading___Toc1224250_1490000891">
            <w:r>
              <w:rPr>
                <w:webHidden/>
                <w:rStyle w:val="IndexLink"/>
                <w:rtl w:val="true"/>
              </w:rPr>
              <w:t>[</w:t>
            </w:r>
            <w:r>
              <w:rPr>
                <w:rStyle w:val="IndexLink"/>
              </w:rPr>
              <w:t>130</w:t>
            </w:r>
            <w:r>
              <w:rPr>
                <w:rStyle w:val="IndexLink"/>
                <w:rtl w:val="true"/>
              </w:rPr>
              <w:t xml:space="preserve">] </w:t>
            </w:r>
            <w:r>
              <w:rPr>
                <w:rStyle w:val="IndexLink"/>
                <w:rtl w:val="true"/>
              </w:rPr>
              <w:t>باب صد و بیست و هشتم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پرچم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پا می خیزد</w:t>
            </w:r>
            <w:r>
              <w:rPr>
                <w:rStyle w:val="IndexLink"/>
                <w:rtl w:val="true"/>
              </w:rPr>
              <w:tab/>
            </w:r>
            <w:r>
              <w:rPr>
                <w:rStyle w:val="IndexLink"/>
              </w:rPr>
              <w:t>71</w:t>
            </w:r>
          </w:hyperlink>
        </w:p>
        <w:p>
          <w:pPr>
            <w:pStyle w:val="Contents2"/>
            <w:tabs>
              <w:tab w:val="clear" w:pos="8743"/>
              <w:tab w:val="right" w:pos="9026" w:leader="dot"/>
            </w:tabs>
            <w:rPr/>
          </w:pPr>
          <w:hyperlink w:anchor="__RefHeading___Toc1224252_1490000891">
            <w:r>
              <w:rPr>
                <w:webHidden/>
                <w:rStyle w:val="IndexLink"/>
                <w:rtl w:val="true"/>
              </w:rPr>
              <w:t>[</w:t>
            </w:r>
            <w:r>
              <w:rPr>
                <w:rStyle w:val="IndexLink"/>
              </w:rPr>
              <w:t>131</w:t>
            </w:r>
            <w:r>
              <w:rPr>
                <w:rStyle w:val="IndexLink"/>
                <w:rtl w:val="true"/>
              </w:rPr>
              <w:t xml:space="preserve">] </w:t>
            </w:r>
            <w:r>
              <w:rPr>
                <w:rStyle w:val="IndexLink"/>
                <w:rtl w:val="true"/>
              </w:rPr>
              <w:t>باب صد و بيست و نهم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پرچم پیامبر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قیام می کند</w:t>
            </w:r>
            <w:r>
              <w:rPr>
                <w:rStyle w:val="IndexLink"/>
                <w:rtl w:val="true"/>
              </w:rPr>
              <w:tab/>
            </w:r>
            <w:r>
              <w:rPr>
                <w:rStyle w:val="IndexLink"/>
              </w:rPr>
              <w:t>72</w:t>
            </w:r>
          </w:hyperlink>
        </w:p>
        <w:p>
          <w:pPr>
            <w:pStyle w:val="Contents2"/>
            <w:tabs>
              <w:tab w:val="clear" w:pos="8743"/>
              <w:tab w:val="right" w:pos="9026" w:leader="dot"/>
            </w:tabs>
            <w:rPr/>
          </w:pPr>
          <w:hyperlink w:anchor="__RefHeading___Toc1224254_1490000891">
            <w:r>
              <w:rPr>
                <w:webHidden/>
                <w:rStyle w:val="IndexLink"/>
                <w:rtl w:val="true"/>
              </w:rPr>
              <w:t>[</w:t>
            </w:r>
            <w:r>
              <w:rPr>
                <w:rStyle w:val="IndexLink"/>
              </w:rPr>
              <w:t>132</w:t>
            </w:r>
            <w:r>
              <w:rPr>
                <w:rStyle w:val="IndexLink"/>
                <w:rtl w:val="true"/>
              </w:rPr>
              <w:t xml:space="preserve">] </w:t>
            </w:r>
            <w:r>
              <w:rPr>
                <w:rStyle w:val="IndexLink"/>
                <w:rtl w:val="true"/>
              </w:rPr>
              <w:t>باب صد و سی ام</w:t>
            </w:r>
            <w:r>
              <w:rPr>
                <w:rStyle w:val="IndexLink"/>
                <w:rtl w:val="true"/>
              </w:rPr>
              <w:t xml:space="preserve">: </w:t>
            </w:r>
            <w:r>
              <w:rPr>
                <w:rStyle w:val="IndexLink"/>
                <w:rtl w:val="true"/>
              </w:rPr>
              <w:t xml:space="preserve">سپاه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به دوازده هزار نفر و یا پانزده هزار نفر خواهد بود</w:t>
            </w:r>
            <w:r>
              <w:rPr>
                <w:rStyle w:val="IndexLink"/>
                <w:rtl w:val="true"/>
              </w:rPr>
              <w:tab/>
            </w:r>
            <w:r>
              <w:rPr>
                <w:rStyle w:val="IndexLink"/>
              </w:rPr>
              <w:t>73</w:t>
            </w:r>
          </w:hyperlink>
        </w:p>
        <w:p>
          <w:pPr>
            <w:pStyle w:val="Contents2"/>
            <w:tabs>
              <w:tab w:val="clear" w:pos="8743"/>
              <w:tab w:val="right" w:pos="9026" w:leader="dot"/>
            </w:tabs>
            <w:rPr/>
          </w:pPr>
          <w:hyperlink w:anchor="__RefHeading___Toc1224256_1490000891">
            <w:r>
              <w:rPr>
                <w:webHidden/>
                <w:rStyle w:val="IndexLink"/>
                <w:rtl w:val="true"/>
              </w:rPr>
              <w:t>[</w:t>
            </w:r>
            <w:r>
              <w:rPr>
                <w:rStyle w:val="IndexLink"/>
              </w:rPr>
              <w:t>133</w:t>
            </w:r>
            <w:r>
              <w:rPr>
                <w:rStyle w:val="IndexLink"/>
                <w:rtl w:val="true"/>
              </w:rPr>
              <w:t xml:space="preserve">] </w:t>
            </w:r>
            <w:r>
              <w:rPr>
                <w:rStyle w:val="IndexLink"/>
                <w:rtl w:val="true"/>
              </w:rPr>
              <w:t>باب صد و سی و یکم</w:t>
            </w:r>
            <w:r>
              <w:rPr>
                <w:rStyle w:val="IndexLink"/>
                <w:rtl w:val="true"/>
              </w:rPr>
              <w:t xml:space="preserve">: </w:t>
            </w:r>
            <w:r>
              <w:rPr>
                <w:rStyle w:val="IndexLink"/>
                <w:rtl w:val="true"/>
              </w:rPr>
              <w:t xml:space="preserve">بلافاصله پس از فتح شام،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ظهور می کند</w:t>
            </w:r>
            <w:r>
              <w:rPr>
                <w:rStyle w:val="IndexLink"/>
                <w:rtl w:val="true"/>
              </w:rPr>
              <w:tab/>
            </w:r>
            <w:r>
              <w:rPr>
                <w:rStyle w:val="IndexLink"/>
              </w:rPr>
              <w:t>74</w:t>
            </w:r>
          </w:hyperlink>
        </w:p>
        <w:p>
          <w:pPr>
            <w:pStyle w:val="Contents2"/>
            <w:tabs>
              <w:tab w:val="clear" w:pos="8743"/>
              <w:tab w:val="right" w:pos="9026" w:leader="dot"/>
            </w:tabs>
            <w:rPr/>
          </w:pPr>
          <w:hyperlink w:anchor="__RefHeading___Toc1224258_1490000891">
            <w:r>
              <w:rPr>
                <w:webHidden/>
                <w:rStyle w:val="IndexLink"/>
                <w:rtl w:val="true"/>
              </w:rPr>
              <w:t>[</w:t>
            </w:r>
            <w:r>
              <w:rPr>
                <w:rStyle w:val="IndexLink"/>
              </w:rPr>
              <w:t>134</w:t>
            </w:r>
            <w:r>
              <w:rPr>
                <w:rStyle w:val="IndexLink"/>
                <w:rtl w:val="true"/>
              </w:rPr>
              <w:t xml:space="preserve">] </w:t>
            </w:r>
            <w:r>
              <w:rPr>
                <w:rStyle w:val="IndexLink"/>
                <w:rtl w:val="true"/>
              </w:rPr>
              <w:t>باب صد و سی و دوم</w:t>
            </w:r>
            <w:r>
              <w:rPr>
                <w:rStyle w:val="IndexLink"/>
                <w:rtl w:val="true"/>
              </w:rPr>
              <w:t xml:space="preserve">: </w:t>
            </w:r>
            <w:r>
              <w:rPr>
                <w:rStyle w:val="IndexLink"/>
                <w:rtl w:val="true"/>
              </w:rPr>
              <w:t xml:space="preserve">سپاهی که سفیانی به سوی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می فرستد</w:t>
            </w:r>
            <w:r>
              <w:rPr>
                <w:rStyle w:val="IndexLink"/>
                <w:rtl w:val="true"/>
              </w:rPr>
              <w:tab/>
            </w:r>
            <w:r>
              <w:rPr>
                <w:rStyle w:val="IndexLink"/>
              </w:rPr>
              <w:t>74</w:t>
            </w:r>
          </w:hyperlink>
        </w:p>
        <w:p>
          <w:pPr>
            <w:pStyle w:val="Contents2"/>
            <w:tabs>
              <w:tab w:val="clear" w:pos="8743"/>
              <w:tab w:val="right" w:pos="9026" w:leader="dot"/>
            </w:tabs>
            <w:rPr/>
          </w:pPr>
          <w:hyperlink w:anchor="__RefHeading___Toc1224260_1490000891">
            <w:r>
              <w:rPr>
                <w:webHidden/>
                <w:rStyle w:val="IndexLink"/>
                <w:rtl w:val="true"/>
              </w:rPr>
              <w:t>[</w:t>
            </w:r>
            <w:r>
              <w:rPr>
                <w:rStyle w:val="IndexLink"/>
              </w:rPr>
              <w:t>135</w:t>
            </w:r>
            <w:r>
              <w:rPr>
                <w:rStyle w:val="IndexLink"/>
                <w:rtl w:val="true"/>
              </w:rPr>
              <w:t xml:space="preserve">] </w:t>
            </w:r>
            <w:r>
              <w:rPr>
                <w:rStyle w:val="IndexLink"/>
                <w:rtl w:val="true"/>
              </w:rPr>
              <w:t>باب صد و سی و سوم</w:t>
            </w:r>
            <w:r>
              <w:rPr>
                <w:rStyle w:val="IndexLink"/>
                <w:rtl w:val="true"/>
              </w:rPr>
              <w:t xml:space="preserve">: </w:t>
            </w:r>
            <w:r>
              <w:rPr>
                <w:rStyle w:val="IndexLink"/>
                <w:rtl w:val="true"/>
              </w:rPr>
              <w:t>حادثه بیداء در شام ویرانی به بار می آورد</w:t>
            </w:r>
            <w:r>
              <w:rPr>
                <w:rStyle w:val="IndexLink"/>
                <w:rtl w:val="true"/>
              </w:rPr>
              <w:tab/>
            </w:r>
            <w:r>
              <w:rPr>
                <w:rStyle w:val="IndexLink"/>
              </w:rPr>
              <w:t>75</w:t>
            </w:r>
          </w:hyperlink>
        </w:p>
        <w:p>
          <w:pPr>
            <w:pStyle w:val="Contents2"/>
            <w:tabs>
              <w:tab w:val="clear" w:pos="8743"/>
              <w:tab w:val="right" w:pos="9026" w:leader="dot"/>
            </w:tabs>
            <w:rPr/>
          </w:pPr>
          <w:hyperlink w:anchor="__RefHeading___Toc1224262_1490000891">
            <w:r>
              <w:rPr>
                <w:webHidden/>
                <w:rStyle w:val="IndexLink"/>
                <w:rtl w:val="true"/>
              </w:rPr>
              <w:t>[</w:t>
            </w:r>
            <w:r>
              <w:rPr>
                <w:rStyle w:val="IndexLink"/>
              </w:rPr>
              <w:t>136</w:t>
            </w:r>
            <w:r>
              <w:rPr>
                <w:rStyle w:val="IndexLink"/>
                <w:rtl w:val="true"/>
              </w:rPr>
              <w:t xml:space="preserve">] </w:t>
            </w:r>
            <w:r>
              <w:rPr>
                <w:rStyle w:val="IndexLink"/>
                <w:rtl w:val="true"/>
              </w:rPr>
              <w:t>باب صد و سی و چهارم</w:t>
            </w:r>
            <w:r>
              <w:rPr>
                <w:rStyle w:val="IndexLink"/>
                <w:rtl w:val="true"/>
              </w:rPr>
              <w:t xml:space="preserve">: </w:t>
            </w:r>
            <w:r>
              <w:rPr>
                <w:rStyle w:val="IndexLink"/>
                <w:rtl w:val="true"/>
              </w:rPr>
              <w:t xml:space="preserve">مردی از فرزندانِ فرزندان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به پا می خیزد</w:t>
            </w:r>
            <w:r>
              <w:rPr>
                <w:rStyle w:val="IndexLink"/>
                <w:rtl w:val="true"/>
              </w:rPr>
              <w:tab/>
            </w:r>
            <w:r>
              <w:rPr>
                <w:rStyle w:val="IndexLink"/>
              </w:rPr>
              <w:t>75</w:t>
            </w:r>
          </w:hyperlink>
        </w:p>
        <w:p>
          <w:pPr>
            <w:pStyle w:val="Contents2"/>
            <w:tabs>
              <w:tab w:val="clear" w:pos="8743"/>
              <w:tab w:val="right" w:pos="9026" w:leader="dot"/>
            </w:tabs>
            <w:rPr/>
          </w:pPr>
          <w:hyperlink w:anchor="__RefHeading___Toc1224264_1490000891">
            <w:r>
              <w:rPr>
                <w:webHidden/>
                <w:rStyle w:val="IndexLink"/>
                <w:rtl w:val="true"/>
              </w:rPr>
              <w:t>[</w:t>
            </w:r>
            <w:r>
              <w:rPr>
                <w:rStyle w:val="IndexLink"/>
              </w:rPr>
              <w:t>137</w:t>
            </w:r>
            <w:r>
              <w:rPr>
                <w:rStyle w:val="IndexLink"/>
                <w:rtl w:val="true"/>
              </w:rPr>
              <w:t xml:space="preserve">] </w:t>
            </w:r>
            <w:r>
              <w:rPr>
                <w:rStyle w:val="IndexLink"/>
                <w:rtl w:val="true"/>
              </w:rPr>
              <w:t>باب صد و سی و پنجم</w:t>
            </w:r>
            <w:r>
              <w:rPr>
                <w:rStyle w:val="IndexLink"/>
                <w:rtl w:val="true"/>
              </w:rPr>
              <w:t xml:space="preserve">: </w:t>
            </w:r>
            <w:r>
              <w:rPr>
                <w:rStyle w:val="IndexLink"/>
                <w:rtl w:val="true"/>
              </w:rPr>
              <w:t xml:space="preserve">برخاستن ندایی از آسمان و بیعت سفیانی با حضرت مهدى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1224266_1490000891">
            <w:r>
              <w:rPr>
                <w:webHidden/>
                <w:rStyle w:val="IndexLink"/>
                <w:rtl w:val="true"/>
              </w:rPr>
              <w:t>[</w:t>
            </w:r>
            <w:r>
              <w:rPr>
                <w:rStyle w:val="IndexLink"/>
              </w:rPr>
              <w:t>138</w:t>
            </w:r>
            <w:r>
              <w:rPr>
                <w:rStyle w:val="IndexLink"/>
                <w:rtl w:val="true"/>
              </w:rPr>
              <w:t xml:space="preserve">] </w:t>
            </w:r>
            <w:r>
              <w:rPr>
                <w:rStyle w:val="IndexLink"/>
                <w:rtl w:val="true"/>
              </w:rPr>
              <w:t>باب صد و سی و ششم</w:t>
            </w:r>
            <w:r>
              <w:rPr>
                <w:rStyle w:val="IndexLink"/>
                <w:rtl w:val="true"/>
              </w:rPr>
              <w:t xml:space="preserve">: </w:t>
            </w:r>
            <w:r>
              <w:rPr>
                <w:rStyle w:val="IndexLink"/>
                <w:rtl w:val="true"/>
              </w:rPr>
              <w:t xml:space="preserve">سفیانی، حکمرانی را به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واگذار می کند</w:t>
            </w:r>
            <w:r>
              <w:rPr>
                <w:rStyle w:val="IndexLink"/>
                <w:rtl w:val="true"/>
              </w:rPr>
              <w:tab/>
            </w:r>
            <w:r>
              <w:rPr>
                <w:rStyle w:val="IndexLink"/>
              </w:rPr>
              <w:t>76</w:t>
            </w:r>
          </w:hyperlink>
        </w:p>
        <w:p>
          <w:pPr>
            <w:pStyle w:val="Contents2"/>
            <w:tabs>
              <w:tab w:val="clear" w:pos="8743"/>
              <w:tab w:val="right" w:pos="9026" w:leader="dot"/>
            </w:tabs>
            <w:rPr/>
          </w:pPr>
          <w:hyperlink w:anchor="__RefHeading___Toc1224268_1490000891">
            <w:r>
              <w:rPr>
                <w:webHidden/>
                <w:rStyle w:val="IndexLink"/>
                <w:rtl w:val="true"/>
              </w:rPr>
              <w:t>[</w:t>
            </w:r>
            <w:r>
              <w:rPr>
                <w:rStyle w:val="IndexLink"/>
              </w:rPr>
              <w:t>139</w:t>
            </w:r>
            <w:r>
              <w:rPr>
                <w:rStyle w:val="IndexLink"/>
                <w:rtl w:val="true"/>
              </w:rPr>
              <w:t xml:space="preserve">] </w:t>
            </w:r>
            <w:r>
              <w:rPr>
                <w:rStyle w:val="IndexLink"/>
                <w:rtl w:val="true"/>
              </w:rPr>
              <w:t>باب صد و سی و هفتم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تابوت سکینه و تورات و انجیل را از غار انطاکیه بیرون می آورد</w:t>
            </w:r>
            <w:r>
              <w:rPr>
                <w:rStyle w:val="IndexLink"/>
                <w:rtl w:val="true"/>
              </w:rPr>
              <w:tab/>
            </w:r>
            <w:r>
              <w:rPr>
                <w:rStyle w:val="IndexLink"/>
              </w:rPr>
              <w:t>77</w:t>
            </w:r>
          </w:hyperlink>
        </w:p>
        <w:p>
          <w:pPr>
            <w:pStyle w:val="Contents2"/>
            <w:tabs>
              <w:tab w:val="clear" w:pos="8743"/>
              <w:tab w:val="right" w:pos="9026" w:leader="dot"/>
            </w:tabs>
            <w:rPr/>
          </w:pPr>
          <w:hyperlink w:anchor="__RefHeading___Toc1224270_1490000891">
            <w:r>
              <w:rPr>
                <w:webHidden/>
                <w:rStyle w:val="IndexLink"/>
                <w:rtl w:val="true"/>
              </w:rPr>
              <w:t>[</w:t>
            </w:r>
            <w:r>
              <w:rPr>
                <w:rStyle w:val="IndexLink"/>
              </w:rPr>
              <w:t>140</w:t>
            </w:r>
            <w:r>
              <w:rPr>
                <w:rStyle w:val="IndexLink"/>
                <w:rtl w:val="true"/>
              </w:rPr>
              <w:t xml:space="preserve">] </w:t>
            </w:r>
            <w:r>
              <w:rPr>
                <w:rStyle w:val="IndexLink"/>
                <w:rtl w:val="true"/>
              </w:rPr>
              <w:t>باب صد و سی و هشتم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به سوی امری پنهانی، راهنمایی می شود</w:t>
            </w:r>
            <w:r>
              <w:rPr>
                <w:rStyle w:val="IndexLink"/>
                <w:rtl w:val="true"/>
              </w:rPr>
              <w:tab/>
            </w:r>
            <w:r>
              <w:rPr>
                <w:rStyle w:val="IndexLink"/>
              </w:rPr>
              <w:t>77</w:t>
            </w:r>
          </w:hyperlink>
        </w:p>
        <w:p>
          <w:pPr>
            <w:pStyle w:val="Contents2"/>
            <w:tabs>
              <w:tab w:val="clear" w:pos="8743"/>
              <w:tab w:val="right" w:pos="9026" w:leader="dot"/>
            </w:tabs>
            <w:rPr/>
          </w:pPr>
          <w:hyperlink w:anchor="__RefHeading___Toc1224272_1490000891">
            <w:r>
              <w:rPr>
                <w:webHidden/>
                <w:rStyle w:val="IndexLink"/>
                <w:rtl w:val="true"/>
              </w:rPr>
              <w:t>[</w:t>
            </w:r>
            <w:r>
              <w:rPr>
                <w:rStyle w:val="IndexLink"/>
              </w:rPr>
              <w:t>141</w:t>
            </w:r>
            <w:r>
              <w:rPr>
                <w:rStyle w:val="IndexLink"/>
                <w:rtl w:val="true"/>
              </w:rPr>
              <w:t xml:space="preserve">] </w:t>
            </w:r>
            <w:r>
              <w:rPr>
                <w:rStyle w:val="IndexLink"/>
                <w:rtl w:val="true"/>
              </w:rPr>
              <w:t>باب صد و سی و نهم</w:t>
            </w:r>
            <w:r>
              <w:rPr>
                <w:rStyle w:val="IndexLink"/>
                <w:rtl w:val="true"/>
              </w:rPr>
              <w:t xml:space="preserve">: </w:t>
            </w:r>
            <w:r>
              <w:rPr>
                <w:rStyle w:val="IndexLink"/>
                <w:rtl w:val="true"/>
              </w:rPr>
              <w:t xml:space="preserve">باز پس گرفتن اموال غصبی به دست حضرت مهدی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1224274_1490000891">
            <w:r>
              <w:rPr>
                <w:webHidden/>
                <w:rStyle w:val="IndexLink"/>
                <w:rtl w:val="true"/>
              </w:rPr>
              <w:t>[</w:t>
            </w:r>
            <w:r>
              <w:rPr>
                <w:rStyle w:val="IndexLink"/>
              </w:rPr>
              <w:t>142</w:t>
            </w:r>
            <w:r>
              <w:rPr>
                <w:rStyle w:val="IndexLink"/>
                <w:rtl w:val="true"/>
              </w:rPr>
              <w:t xml:space="preserve">] </w:t>
            </w:r>
            <w:r>
              <w:rPr>
                <w:rStyle w:val="IndexLink"/>
                <w:rtl w:val="true"/>
              </w:rPr>
              <w:t>باب صد و چهلم</w:t>
            </w:r>
            <w:r>
              <w:rPr>
                <w:rStyle w:val="IndexLink"/>
                <w:rtl w:val="true"/>
              </w:rPr>
              <w:t xml:space="preserve">: </w:t>
            </w:r>
            <w:r>
              <w:rPr>
                <w:rStyle w:val="IndexLink"/>
                <w:rtl w:val="true"/>
              </w:rPr>
              <w:t xml:space="preserve">پرچم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به دست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بر افراشته می شود</w:t>
            </w:r>
            <w:r>
              <w:rPr>
                <w:rStyle w:val="IndexLink"/>
                <w:rtl w:val="true"/>
              </w:rPr>
              <w:tab/>
            </w:r>
            <w:r>
              <w:rPr>
                <w:rStyle w:val="IndexLink"/>
              </w:rPr>
              <w:t>77</w:t>
            </w:r>
          </w:hyperlink>
        </w:p>
        <w:p>
          <w:pPr>
            <w:pStyle w:val="Contents2"/>
            <w:tabs>
              <w:tab w:val="clear" w:pos="8743"/>
              <w:tab w:val="right" w:pos="9026" w:leader="dot"/>
            </w:tabs>
            <w:rPr/>
          </w:pPr>
          <w:hyperlink w:anchor="__RefHeading___Toc1224276_1490000891">
            <w:r>
              <w:rPr>
                <w:webHidden/>
                <w:rStyle w:val="IndexLink"/>
                <w:rtl w:val="true"/>
              </w:rPr>
              <w:t>[</w:t>
            </w:r>
            <w:r>
              <w:rPr>
                <w:rStyle w:val="IndexLink"/>
              </w:rPr>
              <w:t>143</w:t>
            </w:r>
            <w:r>
              <w:rPr>
                <w:rStyle w:val="IndexLink"/>
                <w:rtl w:val="true"/>
              </w:rPr>
              <w:t xml:space="preserve">] </w:t>
            </w:r>
            <w:r>
              <w:rPr>
                <w:rStyle w:val="IndexLink"/>
                <w:rtl w:val="true"/>
              </w:rPr>
              <w:t>باب صد و چهل و یکم</w:t>
            </w:r>
            <w:r>
              <w:rPr>
                <w:rStyle w:val="IndexLink"/>
                <w:rtl w:val="true"/>
              </w:rPr>
              <w:t xml:space="preserve">: </w:t>
            </w:r>
            <w:r>
              <w:rPr>
                <w:rStyle w:val="IndexLink"/>
                <w:rtl w:val="true"/>
              </w:rPr>
              <w:t xml:space="preserve">نوشته ای بر روی پرچم حضرت مهدی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1224278_1490000891">
            <w:r>
              <w:rPr>
                <w:webHidden/>
                <w:rStyle w:val="IndexLink"/>
                <w:rtl w:val="true"/>
              </w:rPr>
              <w:t>[</w:t>
            </w:r>
            <w:r>
              <w:rPr>
                <w:rStyle w:val="IndexLink"/>
              </w:rPr>
              <w:t>144</w:t>
            </w:r>
            <w:r>
              <w:rPr>
                <w:rStyle w:val="IndexLink"/>
                <w:rtl w:val="true"/>
              </w:rPr>
              <w:t xml:space="preserve">] </w:t>
            </w:r>
            <w:r>
              <w:rPr>
                <w:rStyle w:val="IndexLink"/>
                <w:rtl w:val="true"/>
              </w:rPr>
              <w:t>باب صد و چهل و دوم</w:t>
            </w:r>
            <w:r>
              <w:rPr>
                <w:rStyle w:val="IndexLink"/>
                <w:rtl w:val="true"/>
              </w:rPr>
              <w:t xml:space="preserve">: </w:t>
            </w:r>
            <w:r>
              <w:rPr>
                <w:rStyle w:val="IndexLink"/>
                <w:rtl w:val="true"/>
              </w:rPr>
              <w:t xml:space="preserve">بخشش و گشاده دستی حضرت مهدی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1224280_1490000891">
            <w:r>
              <w:rPr>
                <w:webHidden/>
                <w:rStyle w:val="IndexLink"/>
                <w:rtl w:val="true"/>
              </w:rPr>
              <w:t>[</w:t>
            </w:r>
            <w:r>
              <w:rPr>
                <w:rStyle w:val="IndexLink"/>
              </w:rPr>
              <w:t>145</w:t>
            </w:r>
            <w:r>
              <w:rPr>
                <w:rStyle w:val="IndexLink"/>
                <w:rtl w:val="true"/>
              </w:rPr>
              <w:t xml:space="preserve">] </w:t>
            </w:r>
            <w:r>
              <w:rPr>
                <w:rStyle w:val="IndexLink"/>
                <w:rtl w:val="true"/>
              </w:rPr>
              <w:t>باب صد و چهل و سوم</w:t>
            </w:r>
            <w:r>
              <w:rPr>
                <w:rStyle w:val="IndexLink"/>
                <w:rtl w:val="true"/>
              </w:rPr>
              <w:t xml:space="preserve">: </w:t>
            </w:r>
            <w:r>
              <w:rPr>
                <w:rStyle w:val="IndexLink"/>
                <w:rtl w:val="true"/>
              </w:rPr>
              <w:t xml:space="preserve">جبرئیل و میکائیل در پیش رو و پشت سر مهدی </w:t>
            </w:r>
            <w:r>
              <w:rPr>
                <w:rStyle w:val="IndexLink"/>
                <w:rtl w:val="true"/>
              </w:rPr>
              <w:t>(</w:t>
            </w:r>
            <w:r>
              <w:rPr>
                <w:rStyle w:val="IndexLink"/>
                <w:rtl w:val="true"/>
              </w:rPr>
              <w:t>علیه السلام</w:t>
            </w:r>
            <w:r>
              <w:rPr>
                <w:rStyle w:val="IndexLink"/>
                <w:rtl w:val="true"/>
              </w:rPr>
              <w:t xml:space="preserve">) </w:t>
            </w:r>
            <w:r>
              <w:rPr>
                <w:rStyle w:val="IndexLink"/>
                <w:rtl w:val="true"/>
              </w:rPr>
              <w:t>خواهند بود</w:t>
            </w:r>
            <w:r>
              <w:rPr>
                <w:rStyle w:val="IndexLink"/>
                <w:rtl w:val="true"/>
              </w:rPr>
              <w:tab/>
            </w:r>
            <w:r>
              <w:rPr>
                <w:rStyle w:val="IndexLink"/>
              </w:rPr>
              <w:t>78</w:t>
            </w:r>
          </w:hyperlink>
        </w:p>
        <w:p>
          <w:pPr>
            <w:pStyle w:val="Contents2"/>
            <w:tabs>
              <w:tab w:val="clear" w:pos="8743"/>
              <w:tab w:val="right" w:pos="9026" w:leader="dot"/>
            </w:tabs>
            <w:rPr/>
          </w:pPr>
          <w:hyperlink w:anchor="__RefHeading___Toc1224282_1490000891">
            <w:r>
              <w:rPr>
                <w:webHidden/>
                <w:rStyle w:val="IndexLink"/>
                <w:rtl w:val="true"/>
              </w:rPr>
              <w:t>[</w:t>
            </w:r>
            <w:r>
              <w:rPr>
                <w:rStyle w:val="IndexLink"/>
              </w:rPr>
              <w:t>146</w:t>
            </w:r>
            <w:r>
              <w:rPr>
                <w:rStyle w:val="IndexLink"/>
                <w:rtl w:val="true"/>
              </w:rPr>
              <w:t xml:space="preserve">] </w:t>
            </w:r>
            <w:r>
              <w:rPr>
                <w:rStyle w:val="IndexLink"/>
                <w:rtl w:val="true"/>
              </w:rPr>
              <w:t>باب صد و چهل و چهارم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به سوی یافتن اسفار تورات راهنمایی می شود</w:t>
            </w:r>
            <w:r>
              <w:rPr>
                <w:rStyle w:val="IndexLink"/>
                <w:rtl w:val="true"/>
              </w:rPr>
              <w:tab/>
            </w:r>
            <w:r>
              <w:rPr>
                <w:rStyle w:val="IndexLink"/>
              </w:rPr>
              <w:t>78</w:t>
            </w:r>
          </w:hyperlink>
        </w:p>
        <w:p>
          <w:pPr>
            <w:pStyle w:val="Contents2"/>
            <w:tabs>
              <w:tab w:val="clear" w:pos="8743"/>
              <w:tab w:val="right" w:pos="9026" w:leader="dot"/>
            </w:tabs>
            <w:rPr/>
          </w:pPr>
          <w:hyperlink w:anchor="__RefHeading___Toc1224284_1490000891">
            <w:r>
              <w:rPr>
                <w:webHidden/>
                <w:rStyle w:val="IndexLink"/>
                <w:rtl w:val="true"/>
              </w:rPr>
              <w:t>[</w:t>
            </w:r>
            <w:r>
              <w:rPr>
                <w:rStyle w:val="IndexLink"/>
              </w:rPr>
              <w:t>147</w:t>
            </w:r>
            <w:r>
              <w:rPr>
                <w:rStyle w:val="IndexLink"/>
                <w:rtl w:val="true"/>
              </w:rPr>
              <w:t xml:space="preserve">] </w:t>
            </w:r>
            <w:r>
              <w:rPr>
                <w:rStyle w:val="IndexLink"/>
                <w:rtl w:val="true"/>
              </w:rPr>
              <w:t>باب صد و چهل و پنجم</w:t>
            </w:r>
            <w:r>
              <w:rPr>
                <w:rStyle w:val="IndexLink"/>
                <w:rtl w:val="true"/>
              </w:rPr>
              <w:t xml:space="preserve">: </w:t>
            </w:r>
            <w:r>
              <w:rPr>
                <w:rStyle w:val="IndexLink"/>
                <w:rtl w:val="true"/>
              </w:rPr>
              <w:t xml:space="preserve">مردم زمین از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خشنود خواهند بود</w:t>
            </w:r>
            <w:r>
              <w:rPr>
                <w:rStyle w:val="IndexLink"/>
                <w:rtl w:val="true"/>
              </w:rPr>
              <w:tab/>
            </w:r>
            <w:r>
              <w:rPr>
                <w:rStyle w:val="IndexLink"/>
              </w:rPr>
              <w:t>79</w:t>
            </w:r>
          </w:hyperlink>
        </w:p>
        <w:p>
          <w:pPr>
            <w:pStyle w:val="Contents2"/>
            <w:tabs>
              <w:tab w:val="clear" w:pos="8743"/>
              <w:tab w:val="right" w:pos="9026" w:leader="dot"/>
            </w:tabs>
            <w:rPr/>
          </w:pPr>
          <w:hyperlink w:anchor="__RefHeading___Toc1224286_1490000891">
            <w:r>
              <w:rPr>
                <w:webHidden/>
                <w:rStyle w:val="IndexLink"/>
                <w:rtl w:val="true"/>
              </w:rPr>
              <w:t>[</w:t>
            </w:r>
            <w:r>
              <w:rPr>
                <w:rStyle w:val="IndexLink"/>
              </w:rPr>
              <w:t>148</w:t>
            </w:r>
            <w:r>
              <w:rPr>
                <w:rStyle w:val="IndexLink"/>
                <w:rtl w:val="true"/>
              </w:rPr>
              <w:t xml:space="preserve">] </w:t>
            </w:r>
            <w:r>
              <w:rPr>
                <w:rStyle w:val="IndexLink"/>
                <w:rtl w:val="true"/>
              </w:rPr>
              <w:t>باب صد و چهل و ششم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گنج ها را بیرون می آورد و میان مردم تقسیم می کند</w:t>
            </w:r>
            <w:r>
              <w:rPr>
                <w:rStyle w:val="IndexLink"/>
                <w:rtl w:val="true"/>
              </w:rPr>
              <w:tab/>
            </w:r>
            <w:r>
              <w:rPr>
                <w:rStyle w:val="IndexLink"/>
              </w:rPr>
              <w:t>79</w:t>
            </w:r>
          </w:hyperlink>
        </w:p>
        <w:p>
          <w:pPr>
            <w:pStyle w:val="Contents2"/>
            <w:tabs>
              <w:tab w:val="clear" w:pos="8743"/>
              <w:tab w:val="right" w:pos="9026" w:leader="dot"/>
            </w:tabs>
            <w:rPr/>
          </w:pPr>
          <w:hyperlink w:anchor="__RefHeading___Toc1224288_1490000891">
            <w:r>
              <w:rPr>
                <w:webHidden/>
                <w:rStyle w:val="IndexLink"/>
                <w:rtl w:val="true"/>
              </w:rPr>
              <w:t>[</w:t>
            </w:r>
            <w:r>
              <w:rPr>
                <w:rStyle w:val="IndexLink"/>
              </w:rPr>
              <w:t>149</w:t>
            </w:r>
            <w:r>
              <w:rPr>
                <w:rStyle w:val="IndexLink"/>
                <w:rtl w:val="true"/>
              </w:rPr>
              <w:t xml:space="preserve">] </w:t>
            </w:r>
            <w:r>
              <w:rPr>
                <w:rStyle w:val="IndexLink"/>
                <w:rtl w:val="true"/>
              </w:rPr>
              <w:t>باب صد و چهل و هفتم</w:t>
            </w:r>
            <w:r>
              <w:rPr>
                <w:rStyle w:val="IndexLink"/>
                <w:rtl w:val="true"/>
              </w:rPr>
              <w:t xml:space="preserve">: </w:t>
            </w:r>
            <w:r>
              <w:rPr>
                <w:rStyle w:val="IndexLink"/>
                <w:rtl w:val="true"/>
              </w:rPr>
              <w:t>بخشش اندک اندک ثروت</w:t>
            </w:r>
            <w:r>
              <w:rPr>
                <w:rStyle w:val="IndexLink"/>
                <w:rtl w:val="true"/>
              </w:rPr>
              <w:tab/>
            </w:r>
            <w:r>
              <w:rPr>
                <w:rStyle w:val="IndexLink"/>
              </w:rPr>
              <w:t>79</w:t>
            </w:r>
          </w:hyperlink>
        </w:p>
        <w:p>
          <w:pPr>
            <w:pStyle w:val="Contents2"/>
            <w:tabs>
              <w:tab w:val="clear" w:pos="8743"/>
              <w:tab w:val="right" w:pos="9026" w:leader="dot"/>
            </w:tabs>
            <w:rPr/>
          </w:pPr>
          <w:hyperlink w:anchor="__RefHeading___Toc1224290_1490000891">
            <w:r>
              <w:rPr>
                <w:webHidden/>
                <w:rStyle w:val="IndexLink"/>
                <w:rtl w:val="true"/>
              </w:rPr>
              <w:t>[</w:t>
            </w:r>
            <w:r>
              <w:rPr>
                <w:rStyle w:val="IndexLink"/>
              </w:rPr>
              <w:t>150</w:t>
            </w:r>
            <w:r>
              <w:rPr>
                <w:rStyle w:val="IndexLink"/>
                <w:rtl w:val="true"/>
              </w:rPr>
              <w:t xml:space="preserve">] </w:t>
            </w:r>
            <w:r>
              <w:rPr>
                <w:rStyle w:val="IndexLink"/>
                <w:rtl w:val="true"/>
              </w:rPr>
              <w:t>باب صد و چهل و هشتم</w:t>
            </w:r>
            <w:r>
              <w:rPr>
                <w:rStyle w:val="IndexLink"/>
                <w:rtl w:val="true"/>
              </w:rPr>
              <w:t xml:space="preserve">: </w:t>
            </w:r>
            <w:r>
              <w:rPr>
                <w:rStyle w:val="IndexLink"/>
                <w:rtl w:val="true"/>
              </w:rPr>
              <w:t xml:space="preserve">مردم بِسان زنبور عسل، بر گرد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جمع می شوند</w:t>
            </w:r>
            <w:r>
              <w:rPr>
                <w:rStyle w:val="IndexLink"/>
                <w:rtl w:val="true"/>
              </w:rPr>
              <w:tab/>
            </w:r>
            <w:r>
              <w:rPr>
                <w:rStyle w:val="IndexLink"/>
              </w:rPr>
              <w:t>79</w:t>
            </w:r>
          </w:hyperlink>
        </w:p>
        <w:p>
          <w:pPr>
            <w:pStyle w:val="Contents2"/>
            <w:tabs>
              <w:tab w:val="clear" w:pos="8743"/>
              <w:tab w:val="right" w:pos="9026" w:leader="dot"/>
            </w:tabs>
            <w:rPr/>
          </w:pPr>
          <w:hyperlink w:anchor="__RefHeading___Toc1224292_1490000891">
            <w:r>
              <w:rPr>
                <w:webHidden/>
                <w:rStyle w:val="IndexLink"/>
                <w:rtl w:val="true"/>
              </w:rPr>
              <w:t>[</w:t>
            </w:r>
            <w:r>
              <w:rPr>
                <w:rStyle w:val="IndexLink"/>
              </w:rPr>
              <w:t>151</w:t>
            </w:r>
            <w:r>
              <w:rPr>
                <w:rStyle w:val="IndexLink"/>
                <w:rtl w:val="true"/>
              </w:rPr>
              <w:t xml:space="preserve">] </w:t>
            </w:r>
            <w:r>
              <w:rPr>
                <w:rStyle w:val="IndexLink"/>
                <w:rtl w:val="true"/>
              </w:rPr>
              <w:t>باب صد و چهل و نهم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هفت سال حکومت می کند</w:t>
            </w:r>
            <w:r>
              <w:rPr>
                <w:rStyle w:val="IndexLink"/>
                <w:rtl w:val="true"/>
              </w:rPr>
              <w:tab/>
            </w:r>
            <w:r>
              <w:rPr>
                <w:rStyle w:val="IndexLink"/>
              </w:rPr>
              <w:t>80</w:t>
            </w:r>
          </w:hyperlink>
        </w:p>
        <w:p>
          <w:pPr>
            <w:pStyle w:val="Contents2"/>
            <w:tabs>
              <w:tab w:val="clear" w:pos="8743"/>
              <w:tab w:val="right" w:pos="9026" w:leader="dot"/>
            </w:tabs>
            <w:rPr/>
          </w:pPr>
          <w:hyperlink w:anchor="__RefHeading___Toc1224294_1490000891">
            <w:r>
              <w:rPr>
                <w:webHidden/>
                <w:rStyle w:val="IndexLink"/>
                <w:rtl w:val="true"/>
              </w:rPr>
              <w:t>[</w:t>
            </w:r>
            <w:r>
              <w:rPr>
                <w:rStyle w:val="IndexLink"/>
              </w:rPr>
              <w:t>152</w:t>
            </w:r>
            <w:r>
              <w:rPr>
                <w:rStyle w:val="IndexLink"/>
                <w:rtl w:val="true"/>
              </w:rPr>
              <w:t xml:space="preserve">] </w:t>
            </w:r>
            <w:r>
              <w:rPr>
                <w:rStyle w:val="IndexLink"/>
                <w:rtl w:val="true"/>
              </w:rPr>
              <w:t>باب صد و پنجاهم</w:t>
            </w:r>
            <w:r>
              <w:rPr>
                <w:rStyle w:val="IndexLink"/>
                <w:rtl w:val="true"/>
              </w:rPr>
              <w:t xml:space="preserve">: </w:t>
            </w:r>
            <w:r>
              <w:rPr>
                <w:rStyle w:val="IndexLink"/>
                <w:rtl w:val="true"/>
              </w:rPr>
              <w:t xml:space="preserve">کسی که آرزو دارد در روزگار مهدی </w:t>
            </w:r>
            <w:r>
              <w:rPr>
                <w:rStyle w:val="IndexLink"/>
                <w:rtl w:val="true"/>
              </w:rPr>
              <w:t>(</w:t>
            </w:r>
            <w:r>
              <w:rPr>
                <w:rStyle w:val="IndexLink"/>
                <w:rtl w:val="true"/>
              </w:rPr>
              <w:t>علیه السلام</w:t>
            </w:r>
            <w:r>
              <w:rPr>
                <w:rStyle w:val="IndexLink"/>
                <w:rtl w:val="true"/>
              </w:rPr>
              <w:t xml:space="preserve">) </w:t>
            </w:r>
            <w:r>
              <w:rPr>
                <w:rStyle w:val="IndexLink"/>
                <w:rtl w:val="true"/>
              </w:rPr>
              <w:t>زندگی کند</w:t>
            </w:r>
            <w:r>
              <w:rPr>
                <w:rStyle w:val="IndexLink"/>
                <w:rtl w:val="true"/>
              </w:rPr>
              <w:tab/>
            </w:r>
            <w:r>
              <w:rPr>
                <w:rStyle w:val="IndexLink"/>
              </w:rPr>
              <w:t>80</w:t>
            </w:r>
          </w:hyperlink>
        </w:p>
        <w:p>
          <w:pPr>
            <w:pStyle w:val="Contents2"/>
            <w:tabs>
              <w:tab w:val="clear" w:pos="8743"/>
              <w:tab w:val="right" w:pos="9026" w:leader="dot"/>
            </w:tabs>
            <w:rPr/>
          </w:pPr>
          <w:hyperlink w:anchor="__RefHeading___Toc1224296_1490000891">
            <w:r>
              <w:rPr>
                <w:webHidden/>
                <w:rStyle w:val="IndexLink"/>
                <w:rtl w:val="true"/>
              </w:rPr>
              <w:t>[</w:t>
            </w:r>
            <w:r>
              <w:rPr>
                <w:rStyle w:val="IndexLink"/>
              </w:rPr>
              <w:t>153</w:t>
            </w:r>
            <w:r>
              <w:rPr>
                <w:rStyle w:val="IndexLink"/>
                <w:rtl w:val="true"/>
              </w:rPr>
              <w:t xml:space="preserve">] </w:t>
            </w:r>
            <w:r>
              <w:rPr>
                <w:rStyle w:val="IndexLink"/>
                <w:rtl w:val="true"/>
              </w:rPr>
              <w:t>باب صد و پنجاه و یکم</w:t>
            </w:r>
            <w:r>
              <w:rPr>
                <w:rStyle w:val="IndexLink"/>
                <w:rtl w:val="true"/>
              </w:rPr>
              <w:t xml:space="preserve">: </w:t>
            </w:r>
            <w:r>
              <w:rPr>
                <w:rStyle w:val="IndexLink"/>
                <w:rtl w:val="true"/>
              </w:rPr>
              <w:t>خردسالان آرزو می کنند که بزرگ شوند و بزرگان آرزو می کنند که خردسال شوند</w:t>
            </w:r>
            <w:r>
              <w:rPr>
                <w:rStyle w:val="IndexLink"/>
                <w:rtl w:val="true"/>
              </w:rPr>
              <w:tab/>
            </w:r>
            <w:r>
              <w:rPr>
                <w:rStyle w:val="IndexLink"/>
              </w:rPr>
              <w:t>80</w:t>
            </w:r>
          </w:hyperlink>
        </w:p>
        <w:p>
          <w:pPr>
            <w:pStyle w:val="Contents2"/>
            <w:tabs>
              <w:tab w:val="clear" w:pos="8743"/>
              <w:tab w:val="right" w:pos="9026" w:leader="dot"/>
            </w:tabs>
            <w:rPr/>
          </w:pPr>
          <w:hyperlink w:anchor="__RefHeading___Toc1224298_1490000891">
            <w:r>
              <w:rPr>
                <w:webHidden/>
                <w:rStyle w:val="IndexLink"/>
                <w:rtl w:val="true"/>
              </w:rPr>
              <w:t>[</w:t>
            </w:r>
            <w:r>
              <w:rPr>
                <w:rStyle w:val="IndexLink"/>
              </w:rPr>
              <w:t>154</w:t>
            </w:r>
            <w:r>
              <w:rPr>
                <w:rStyle w:val="IndexLink"/>
                <w:rtl w:val="true"/>
              </w:rPr>
              <w:t xml:space="preserve">] </w:t>
            </w:r>
            <w:r>
              <w:rPr>
                <w:rStyle w:val="IndexLink"/>
                <w:rtl w:val="true"/>
              </w:rPr>
              <w:t>باب صد و پنجاه و دوم</w:t>
            </w:r>
            <w:r>
              <w:rPr>
                <w:rStyle w:val="IndexLink"/>
                <w:rtl w:val="true"/>
              </w:rPr>
              <w:t xml:space="preserve">: </w:t>
            </w:r>
            <w:r>
              <w:rPr>
                <w:rStyle w:val="IndexLink"/>
                <w:rtl w:val="true"/>
              </w:rPr>
              <w:t xml:space="preserve">مردم در روزگار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به نعمت های بی همتا دست می یابند</w:t>
            </w:r>
            <w:r>
              <w:rPr>
                <w:rStyle w:val="IndexLink"/>
                <w:rtl w:val="true"/>
              </w:rPr>
              <w:tab/>
            </w:r>
            <w:r>
              <w:rPr>
                <w:rStyle w:val="IndexLink"/>
              </w:rPr>
              <w:t>80</w:t>
            </w:r>
          </w:hyperlink>
        </w:p>
        <w:p>
          <w:pPr>
            <w:pStyle w:val="Contents2"/>
            <w:tabs>
              <w:tab w:val="clear" w:pos="8743"/>
              <w:tab w:val="right" w:pos="9026" w:leader="dot"/>
            </w:tabs>
            <w:rPr/>
          </w:pPr>
          <w:hyperlink w:anchor="__RefHeading___Toc1224300_1490000891">
            <w:r>
              <w:rPr>
                <w:webHidden/>
                <w:rStyle w:val="IndexLink"/>
                <w:rtl w:val="true"/>
              </w:rPr>
              <w:t>[</w:t>
            </w:r>
            <w:r>
              <w:rPr>
                <w:rStyle w:val="IndexLink"/>
              </w:rPr>
              <w:t>155</w:t>
            </w:r>
            <w:r>
              <w:rPr>
                <w:rStyle w:val="IndexLink"/>
                <w:rtl w:val="true"/>
              </w:rPr>
              <w:t xml:space="preserve">] </w:t>
            </w:r>
            <w:r>
              <w:rPr>
                <w:rStyle w:val="IndexLink"/>
                <w:rtl w:val="true"/>
              </w:rPr>
              <w:t>باب صد و پنجاه و سوم</w:t>
            </w:r>
            <w:r>
              <w:rPr>
                <w:rStyle w:val="IndexLink"/>
                <w:rtl w:val="true"/>
              </w:rPr>
              <w:t xml:space="preserve">: </w:t>
            </w:r>
            <w:r>
              <w:rPr>
                <w:rStyle w:val="IndexLink"/>
                <w:rtl w:val="true"/>
              </w:rPr>
              <w:t xml:space="preserve">پیدا شدن تابوت سکینه به دست حضرت مهدی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1224302_1490000891">
            <w:r>
              <w:rPr>
                <w:webHidden/>
                <w:rStyle w:val="IndexLink"/>
                <w:rtl w:val="true"/>
              </w:rPr>
              <w:t>[</w:t>
            </w:r>
            <w:r>
              <w:rPr>
                <w:rStyle w:val="IndexLink"/>
              </w:rPr>
              <w:t>156</w:t>
            </w:r>
            <w:r>
              <w:rPr>
                <w:rStyle w:val="IndexLink"/>
                <w:rtl w:val="true"/>
              </w:rPr>
              <w:t xml:space="preserve">] </w:t>
            </w:r>
            <w:r>
              <w:rPr>
                <w:rStyle w:val="IndexLink"/>
                <w:rtl w:val="true"/>
              </w:rPr>
              <w:t>باب صد و پنجاه و چهارم</w:t>
            </w:r>
            <w:r>
              <w:rPr>
                <w:rStyle w:val="IndexLink"/>
                <w:rtl w:val="true"/>
              </w:rPr>
              <w:t xml:space="preserve">: </w:t>
            </w:r>
            <w:r>
              <w:rPr>
                <w:rStyle w:val="IndexLink"/>
                <w:rtl w:val="true"/>
              </w:rPr>
              <w:t xml:space="preserve">در روزگار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بی نیازی در دل نهاده می شود</w:t>
            </w:r>
            <w:r>
              <w:rPr>
                <w:rStyle w:val="IndexLink"/>
                <w:rtl w:val="true"/>
              </w:rPr>
              <w:tab/>
            </w:r>
            <w:r>
              <w:rPr>
                <w:rStyle w:val="IndexLink"/>
              </w:rPr>
              <w:t>81</w:t>
            </w:r>
          </w:hyperlink>
        </w:p>
        <w:p>
          <w:pPr>
            <w:pStyle w:val="Contents2"/>
            <w:tabs>
              <w:tab w:val="clear" w:pos="8743"/>
              <w:tab w:val="right" w:pos="9026" w:leader="dot"/>
            </w:tabs>
            <w:rPr/>
          </w:pPr>
          <w:hyperlink w:anchor="__RefHeading___Toc1224304_1490000891">
            <w:r>
              <w:rPr>
                <w:webHidden/>
                <w:rStyle w:val="IndexLink"/>
                <w:rtl w:val="true"/>
              </w:rPr>
              <w:t>[</w:t>
            </w:r>
            <w:r>
              <w:rPr>
                <w:rStyle w:val="IndexLink"/>
              </w:rPr>
              <w:t>157</w:t>
            </w:r>
            <w:r>
              <w:rPr>
                <w:rStyle w:val="IndexLink"/>
                <w:rtl w:val="true"/>
              </w:rPr>
              <w:t xml:space="preserve">] </w:t>
            </w:r>
            <w:r>
              <w:rPr>
                <w:rStyle w:val="IndexLink"/>
                <w:rtl w:val="true"/>
              </w:rPr>
              <w:t>باب صد و پنجاه و پنجم</w:t>
            </w:r>
            <w:r>
              <w:rPr>
                <w:rStyle w:val="IndexLink"/>
                <w:rtl w:val="true"/>
              </w:rPr>
              <w:t xml:space="preserve">: </w:t>
            </w:r>
            <w:r>
              <w:rPr>
                <w:rStyle w:val="IndexLink"/>
                <w:rtl w:val="true"/>
              </w:rPr>
              <w:t xml:space="preserve">اصلاح کار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یک شب</w:t>
            </w:r>
            <w:r>
              <w:rPr>
                <w:rStyle w:val="IndexLink"/>
                <w:rtl w:val="true"/>
              </w:rPr>
              <w:tab/>
            </w:r>
            <w:r>
              <w:rPr>
                <w:rStyle w:val="IndexLink"/>
              </w:rPr>
              <w:t>82</w:t>
            </w:r>
          </w:hyperlink>
        </w:p>
        <w:p>
          <w:pPr>
            <w:pStyle w:val="Contents2"/>
            <w:tabs>
              <w:tab w:val="clear" w:pos="8743"/>
              <w:tab w:val="right" w:pos="9026" w:leader="dot"/>
            </w:tabs>
            <w:rPr/>
          </w:pPr>
          <w:hyperlink w:anchor="__RefHeading___Toc1224306_1490000891">
            <w:r>
              <w:rPr>
                <w:webHidden/>
                <w:rStyle w:val="IndexLink"/>
                <w:rtl w:val="true"/>
              </w:rPr>
              <w:t>[</w:t>
            </w:r>
            <w:r>
              <w:rPr>
                <w:rStyle w:val="IndexLink"/>
              </w:rPr>
              <w:t>158</w:t>
            </w:r>
            <w:r>
              <w:rPr>
                <w:rStyle w:val="IndexLink"/>
                <w:rtl w:val="true"/>
              </w:rPr>
              <w:t xml:space="preserve">] </w:t>
            </w:r>
            <w:r>
              <w:rPr>
                <w:rStyle w:val="IndexLink"/>
                <w:rtl w:val="true"/>
              </w:rPr>
              <w:t>باب صد و پنجاه و ششم</w:t>
            </w:r>
            <w:r>
              <w:rPr>
                <w:rStyle w:val="IndexLink"/>
                <w:rtl w:val="true"/>
              </w:rPr>
              <w:t xml:space="preserve">: </w:t>
            </w:r>
            <w:r>
              <w:rPr>
                <w:rStyle w:val="IndexLink"/>
                <w:rtl w:val="true"/>
              </w:rPr>
              <w:t>گنج ها و ثروت کعبه، از آنِ جوانی از قریش است</w:t>
            </w:r>
            <w:r>
              <w:rPr>
                <w:rStyle w:val="IndexLink"/>
                <w:rtl w:val="true"/>
              </w:rPr>
              <w:tab/>
            </w:r>
            <w:r>
              <w:rPr>
                <w:rStyle w:val="IndexLink"/>
              </w:rPr>
              <w:t>82</w:t>
            </w:r>
          </w:hyperlink>
        </w:p>
        <w:p>
          <w:pPr>
            <w:pStyle w:val="Contents2"/>
            <w:tabs>
              <w:tab w:val="clear" w:pos="8743"/>
              <w:tab w:val="right" w:pos="9026" w:leader="dot"/>
            </w:tabs>
            <w:rPr/>
          </w:pPr>
          <w:hyperlink w:anchor="__RefHeading___Toc1224308_1490000891">
            <w:r>
              <w:rPr>
                <w:webHidden/>
                <w:rStyle w:val="IndexLink"/>
                <w:rtl w:val="true"/>
              </w:rPr>
              <w:t>[</w:t>
            </w:r>
            <w:r>
              <w:rPr>
                <w:rStyle w:val="IndexLink"/>
              </w:rPr>
              <w:t>159</w:t>
            </w:r>
            <w:r>
              <w:rPr>
                <w:rStyle w:val="IndexLink"/>
                <w:rtl w:val="true"/>
              </w:rPr>
              <w:t xml:space="preserve">] </w:t>
            </w:r>
            <w:r>
              <w:rPr>
                <w:rStyle w:val="IndexLink"/>
                <w:rtl w:val="true"/>
              </w:rPr>
              <w:t>باب صد و پنجاه و هفتم</w:t>
            </w:r>
            <w:r>
              <w:rPr>
                <w:rStyle w:val="IndexLink"/>
                <w:rtl w:val="true"/>
              </w:rPr>
              <w:t xml:space="preserve">: </w:t>
            </w:r>
            <w:r>
              <w:rPr>
                <w:rStyle w:val="IndexLink"/>
                <w:rtl w:val="true"/>
              </w:rPr>
              <w:t xml:space="preserve">آغاز قیام حضرت مهدی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1224310_1490000891">
            <w:r>
              <w:rPr>
                <w:webHidden/>
                <w:rStyle w:val="IndexLink"/>
                <w:rtl w:val="true"/>
              </w:rPr>
              <w:t>[</w:t>
            </w:r>
            <w:r>
              <w:rPr>
                <w:rStyle w:val="IndexLink"/>
              </w:rPr>
              <w:t>160</w:t>
            </w:r>
            <w:r>
              <w:rPr>
                <w:rStyle w:val="IndexLink"/>
                <w:rtl w:val="true"/>
              </w:rPr>
              <w:t xml:space="preserve">] </w:t>
            </w:r>
            <w:r>
              <w:rPr>
                <w:rStyle w:val="IndexLink"/>
                <w:rtl w:val="true"/>
              </w:rPr>
              <w:t>باب صد و پنجاه و هشتم</w:t>
            </w:r>
            <w:r>
              <w:rPr>
                <w:rStyle w:val="IndexLink"/>
                <w:rtl w:val="true"/>
              </w:rPr>
              <w:t xml:space="preserve">: </w:t>
            </w:r>
            <w:r>
              <w:rPr>
                <w:rStyle w:val="IndexLink"/>
                <w:rtl w:val="true"/>
              </w:rPr>
              <w:t xml:space="preserve">سیمای حضرت مهدی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1224312_1490000891">
            <w:r>
              <w:rPr>
                <w:webHidden/>
                <w:rStyle w:val="IndexLink"/>
                <w:rtl w:val="true"/>
              </w:rPr>
              <w:t>[</w:t>
            </w:r>
            <w:r>
              <w:rPr>
                <w:rStyle w:val="IndexLink"/>
              </w:rPr>
              <w:t>161</w:t>
            </w:r>
            <w:r>
              <w:rPr>
                <w:rStyle w:val="IndexLink"/>
                <w:rtl w:val="true"/>
              </w:rPr>
              <w:t xml:space="preserve">] </w:t>
            </w:r>
            <w:r>
              <w:rPr>
                <w:rStyle w:val="IndexLink"/>
                <w:rtl w:val="true"/>
              </w:rPr>
              <w:t>باب صد و پنجاه نهم</w:t>
            </w:r>
            <w:r>
              <w:rPr>
                <w:rStyle w:val="IndexLink"/>
                <w:rtl w:val="true"/>
              </w:rPr>
              <w:t xml:space="preserve">: </w:t>
            </w:r>
            <w:r>
              <w:rPr>
                <w:rStyle w:val="IndexLink"/>
                <w:rtl w:val="true"/>
              </w:rPr>
              <w:t xml:space="preserve">خشوع حضرت مهدی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1224314_1490000891">
            <w:r>
              <w:rPr>
                <w:webHidden/>
                <w:rStyle w:val="IndexLink"/>
                <w:rtl w:val="true"/>
              </w:rPr>
              <w:t>[</w:t>
            </w:r>
            <w:r>
              <w:rPr>
                <w:rStyle w:val="IndexLink"/>
              </w:rPr>
              <w:t>162</w:t>
            </w:r>
            <w:r>
              <w:rPr>
                <w:rStyle w:val="IndexLink"/>
                <w:rtl w:val="true"/>
              </w:rPr>
              <w:t xml:space="preserve">] </w:t>
            </w:r>
            <w:r>
              <w:rPr>
                <w:rStyle w:val="IndexLink"/>
                <w:rtl w:val="true"/>
              </w:rPr>
              <w:t>باب صد و شصتم</w:t>
            </w:r>
            <w:r>
              <w:rPr>
                <w:rStyle w:val="IndexLink"/>
                <w:rtl w:val="true"/>
              </w:rPr>
              <w:t xml:space="preserve">: </w:t>
            </w:r>
            <w:r>
              <w:rPr>
                <w:rStyle w:val="IndexLink"/>
                <w:rtl w:val="true"/>
              </w:rPr>
              <w:t xml:space="preserve">صفات حضرت مهدی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1224316_1490000891">
            <w:r>
              <w:rPr>
                <w:webHidden/>
                <w:rStyle w:val="IndexLink"/>
                <w:rtl w:val="true"/>
              </w:rPr>
              <w:t>[</w:t>
            </w:r>
            <w:r>
              <w:rPr>
                <w:rStyle w:val="IndexLink"/>
              </w:rPr>
              <w:t>163</w:t>
            </w:r>
            <w:r>
              <w:rPr>
                <w:rStyle w:val="IndexLink"/>
                <w:rtl w:val="true"/>
              </w:rPr>
              <w:t xml:space="preserve">] </w:t>
            </w:r>
            <w:r>
              <w:rPr>
                <w:rStyle w:val="IndexLink"/>
                <w:rtl w:val="true"/>
              </w:rPr>
              <w:t>باب صد و شصت و یکم</w:t>
            </w:r>
            <w:r>
              <w:rPr>
                <w:rStyle w:val="IndexLink"/>
                <w:rtl w:val="true"/>
              </w:rPr>
              <w:t xml:space="preserve">: </w:t>
            </w:r>
            <w:r>
              <w:rPr>
                <w:rStyle w:val="IndexLink"/>
                <w:rtl w:val="true"/>
              </w:rPr>
              <w:t>جوانی از قریش</w:t>
            </w:r>
            <w:r>
              <w:rPr>
                <w:rStyle w:val="IndexLink"/>
                <w:rtl w:val="true"/>
              </w:rPr>
              <w:tab/>
            </w:r>
            <w:r>
              <w:rPr>
                <w:rStyle w:val="IndexLink"/>
              </w:rPr>
              <w:t>84</w:t>
            </w:r>
          </w:hyperlink>
        </w:p>
        <w:p>
          <w:pPr>
            <w:pStyle w:val="Contents2"/>
            <w:tabs>
              <w:tab w:val="clear" w:pos="8743"/>
              <w:tab w:val="right" w:pos="9026" w:leader="dot"/>
            </w:tabs>
            <w:rPr/>
          </w:pPr>
          <w:hyperlink w:anchor="__RefHeading___Toc1224318_1490000891">
            <w:r>
              <w:rPr>
                <w:webHidden/>
                <w:rStyle w:val="IndexLink"/>
                <w:rtl w:val="true"/>
              </w:rPr>
              <w:t>[</w:t>
            </w:r>
            <w:r>
              <w:rPr>
                <w:rStyle w:val="IndexLink"/>
              </w:rPr>
              <w:t>164</w:t>
            </w:r>
            <w:r>
              <w:rPr>
                <w:rStyle w:val="IndexLink"/>
                <w:rtl w:val="true"/>
              </w:rPr>
              <w:t xml:space="preserve">] </w:t>
            </w:r>
            <w:r>
              <w:rPr>
                <w:rStyle w:val="IndexLink"/>
                <w:rtl w:val="true"/>
              </w:rPr>
              <w:t>باب صد و شصت و دوم</w:t>
            </w:r>
            <w:r>
              <w:rPr>
                <w:rStyle w:val="IndexLink"/>
                <w:rtl w:val="true"/>
              </w:rPr>
              <w:t xml:space="preserve">: </w:t>
            </w:r>
            <w:r>
              <w:rPr>
                <w:rStyle w:val="IndexLink"/>
                <w:rtl w:val="true"/>
              </w:rPr>
              <w:t xml:space="preserve">نام و تبار حضرت مهدی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1224320_1490000891">
            <w:r>
              <w:rPr>
                <w:webHidden/>
                <w:rStyle w:val="IndexLink"/>
                <w:rtl w:val="true"/>
              </w:rPr>
              <w:t>[</w:t>
            </w:r>
            <w:r>
              <w:rPr>
                <w:rStyle w:val="IndexLink"/>
              </w:rPr>
              <w:t>165</w:t>
            </w:r>
            <w:r>
              <w:rPr>
                <w:rStyle w:val="IndexLink"/>
                <w:rtl w:val="true"/>
              </w:rPr>
              <w:t xml:space="preserve">] </w:t>
            </w:r>
            <w:r>
              <w:rPr>
                <w:rStyle w:val="IndexLink"/>
                <w:rtl w:val="true"/>
              </w:rPr>
              <w:t>باب صد و شصت و سوم</w:t>
            </w:r>
            <w:r>
              <w:rPr>
                <w:rStyle w:val="IndexLink"/>
                <w:rtl w:val="true"/>
              </w:rPr>
              <w:t xml:space="preserve">: </w:t>
            </w:r>
            <w:r>
              <w:rPr>
                <w:rStyle w:val="IndexLink"/>
                <w:rtl w:val="true"/>
              </w:rPr>
              <w:t>فرورفتن سپاه سفیانی در زمین</w:t>
            </w:r>
            <w:r>
              <w:rPr>
                <w:rStyle w:val="IndexLink"/>
                <w:rtl w:val="true"/>
              </w:rPr>
              <w:tab/>
            </w:r>
            <w:r>
              <w:rPr>
                <w:rStyle w:val="IndexLink"/>
              </w:rPr>
              <w:t>85</w:t>
            </w:r>
          </w:hyperlink>
        </w:p>
        <w:p>
          <w:pPr>
            <w:pStyle w:val="Contents2"/>
            <w:tabs>
              <w:tab w:val="clear" w:pos="8743"/>
              <w:tab w:val="right" w:pos="9026" w:leader="dot"/>
            </w:tabs>
            <w:rPr/>
          </w:pPr>
          <w:hyperlink w:anchor="__RefHeading___Toc1224322_1490000891">
            <w:r>
              <w:rPr>
                <w:webHidden/>
                <w:rStyle w:val="IndexLink"/>
                <w:rtl w:val="true"/>
              </w:rPr>
              <w:t>[</w:t>
            </w:r>
            <w:r>
              <w:rPr>
                <w:rStyle w:val="IndexLink"/>
              </w:rPr>
              <w:t>166</w:t>
            </w:r>
            <w:r>
              <w:rPr>
                <w:rStyle w:val="IndexLink"/>
                <w:rtl w:val="true"/>
              </w:rPr>
              <w:t xml:space="preserve">] </w:t>
            </w:r>
            <w:r>
              <w:rPr>
                <w:rStyle w:val="IndexLink"/>
                <w:rtl w:val="true"/>
              </w:rPr>
              <w:t>باب صد و شصت و چهارم</w:t>
            </w:r>
            <w:r>
              <w:rPr>
                <w:rStyle w:val="IndexLink"/>
                <w:rtl w:val="true"/>
              </w:rPr>
              <w:t xml:space="preserve">: </w:t>
            </w:r>
            <w:r>
              <w:rPr>
                <w:rStyle w:val="IndexLink"/>
                <w:rtl w:val="true"/>
              </w:rPr>
              <w:t>سپاهی که در زمین فرو می رود</w:t>
            </w:r>
            <w:r>
              <w:rPr>
                <w:rStyle w:val="IndexLink"/>
                <w:rtl w:val="true"/>
              </w:rPr>
              <w:tab/>
            </w:r>
            <w:r>
              <w:rPr>
                <w:rStyle w:val="IndexLink"/>
              </w:rPr>
              <w:t>85</w:t>
            </w:r>
          </w:hyperlink>
        </w:p>
        <w:p>
          <w:pPr>
            <w:pStyle w:val="Contents2"/>
            <w:tabs>
              <w:tab w:val="clear" w:pos="8743"/>
              <w:tab w:val="right" w:pos="9026" w:leader="dot"/>
            </w:tabs>
            <w:rPr/>
          </w:pPr>
          <w:hyperlink w:anchor="__RefHeading___Toc1224324_1490000891">
            <w:r>
              <w:rPr>
                <w:webHidden/>
                <w:rStyle w:val="IndexLink"/>
                <w:rtl w:val="true"/>
              </w:rPr>
              <w:t>[</w:t>
            </w:r>
            <w:r>
              <w:rPr>
                <w:rStyle w:val="IndexLink"/>
              </w:rPr>
              <w:t>167</w:t>
            </w:r>
            <w:r>
              <w:rPr>
                <w:rStyle w:val="IndexLink"/>
                <w:rtl w:val="true"/>
              </w:rPr>
              <w:t xml:space="preserve">] </w:t>
            </w:r>
            <w:r>
              <w:rPr>
                <w:rStyle w:val="IndexLink"/>
                <w:rtl w:val="true"/>
              </w:rPr>
              <w:t>باب صد و شصت و پنجم</w:t>
            </w:r>
            <w:r>
              <w:rPr>
                <w:rStyle w:val="IndexLink"/>
                <w:rtl w:val="true"/>
              </w:rPr>
              <w:t xml:space="preserve">: </w:t>
            </w:r>
            <w:r>
              <w:rPr>
                <w:rStyle w:val="IndexLink"/>
                <w:rtl w:val="true"/>
              </w:rPr>
              <w:t>سپاهی که رهسپار مکّه اند در زمین فرو می روند</w:t>
            </w:r>
            <w:r>
              <w:rPr>
                <w:rStyle w:val="IndexLink"/>
                <w:rtl w:val="true"/>
              </w:rPr>
              <w:tab/>
            </w:r>
            <w:r>
              <w:rPr>
                <w:rStyle w:val="IndexLink"/>
              </w:rPr>
              <w:t>85</w:t>
            </w:r>
          </w:hyperlink>
        </w:p>
        <w:p>
          <w:pPr>
            <w:pStyle w:val="Contents2"/>
            <w:tabs>
              <w:tab w:val="clear" w:pos="8743"/>
              <w:tab w:val="right" w:pos="9026" w:leader="dot"/>
            </w:tabs>
            <w:rPr/>
          </w:pPr>
          <w:hyperlink w:anchor="__RefHeading___Toc1224326_1490000891">
            <w:r>
              <w:rPr>
                <w:webHidden/>
                <w:rStyle w:val="IndexLink"/>
                <w:rtl w:val="true"/>
              </w:rPr>
              <w:t>[</w:t>
            </w:r>
            <w:r>
              <w:rPr>
                <w:rStyle w:val="IndexLink"/>
              </w:rPr>
              <w:t>168</w:t>
            </w:r>
            <w:r>
              <w:rPr>
                <w:rStyle w:val="IndexLink"/>
                <w:rtl w:val="true"/>
              </w:rPr>
              <w:t>]</w:t>
            </w:r>
            <w:r>
              <w:rPr>
                <w:rStyle w:val="IndexLink"/>
                <w:rtl w:val="true"/>
              </w:rPr>
              <w:t>باب صد و شصت و ششم</w:t>
            </w:r>
            <w:r>
              <w:rPr>
                <w:rStyle w:val="IndexLink"/>
                <w:rtl w:val="true"/>
              </w:rPr>
              <w:t xml:space="preserve">: </w:t>
            </w:r>
            <w:r>
              <w:rPr>
                <w:rStyle w:val="IndexLink"/>
                <w:rtl w:val="true"/>
              </w:rPr>
              <w:t>فرورفتن سپاهی در زمین</w:t>
            </w:r>
            <w:r>
              <w:rPr>
                <w:rStyle w:val="IndexLink"/>
                <w:rtl w:val="true"/>
              </w:rPr>
              <w:tab/>
            </w:r>
            <w:r>
              <w:rPr>
                <w:rStyle w:val="IndexLink"/>
              </w:rPr>
              <w:t>86</w:t>
            </w:r>
          </w:hyperlink>
        </w:p>
        <w:p>
          <w:pPr>
            <w:pStyle w:val="Contents2"/>
            <w:tabs>
              <w:tab w:val="clear" w:pos="8743"/>
              <w:tab w:val="right" w:pos="9026" w:leader="dot"/>
            </w:tabs>
            <w:rPr/>
          </w:pPr>
          <w:hyperlink w:anchor="__RefHeading___Toc1224328_1490000891">
            <w:r>
              <w:rPr>
                <w:webHidden/>
                <w:rStyle w:val="IndexLink"/>
                <w:rtl w:val="true"/>
              </w:rPr>
              <w:t>[</w:t>
            </w:r>
            <w:r>
              <w:rPr>
                <w:rStyle w:val="IndexLink"/>
              </w:rPr>
              <w:t>171</w:t>
            </w:r>
            <w:r>
              <w:rPr>
                <w:rStyle w:val="IndexLink"/>
                <w:rtl w:val="true"/>
              </w:rPr>
              <w:t xml:space="preserve">] </w:t>
            </w:r>
            <w:r>
              <w:rPr>
                <w:rStyle w:val="IndexLink"/>
                <w:rtl w:val="true"/>
              </w:rPr>
              <w:t>باب صد و شصت و هفتم</w:t>
            </w:r>
            <w:r>
              <w:rPr>
                <w:rStyle w:val="IndexLink"/>
                <w:rtl w:val="true"/>
              </w:rPr>
              <w:t xml:space="preserve">: </w:t>
            </w:r>
            <w:r>
              <w:rPr>
                <w:rStyle w:val="IndexLink"/>
                <w:rtl w:val="true"/>
              </w:rPr>
              <w:t xml:space="preserve">یکی از نشانه های حضرت مهدی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1224330_1490000891">
            <w:r>
              <w:rPr>
                <w:webHidden/>
                <w:rStyle w:val="IndexLink"/>
                <w:rtl w:val="true"/>
              </w:rPr>
              <w:t>[</w:t>
            </w:r>
            <w:r>
              <w:rPr>
                <w:rStyle w:val="IndexLink"/>
              </w:rPr>
              <w:t>172</w:t>
            </w:r>
            <w:r>
              <w:rPr>
                <w:rStyle w:val="IndexLink"/>
                <w:rtl w:val="true"/>
              </w:rPr>
              <w:t xml:space="preserve">] </w:t>
            </w:r>
            <w:r>
              <w:rPr>
                <w:rStyle w:val="IndexLink"/>
                <w:rtl w:val="true"/>
              </w:rPr>
              <w:t>باب صد و شصت و هشتم</w:t>
            </w:r>
            <w:r>
              <w:rPr>
                <w:rStyle w:val="IndexLink"/>
                <w:rtl w:val="true"/>
              </w:rPr>
              <w:t xml:space="preserve">: </w:t>
            </w:r>
            <w:r>
              <w:rPr>
                <w:rStyle w:val="IndexLink"/>
                <w:rtl w:val="true"/>
              </w:rPr>
              <w:t xml:space="preserve">نشانه ای دیگر دربارهٔ ظهور حضرت مهدی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1224332_1490000891">
            <w:r>
              <w:rPr>
                <w:webHidden/>
                <w:rStyle w:val="IndexLink"/>
                <w:rtl w:val="true"/>
              </w:rPr>
              <w:t>[</w:t>
            </w:r>
            <w:r>
              <w:rPr>
                <w:rStyle w:val="IndexLink"/>
              </w:rPr>
              <w:t>173</w:t>
            </w:r>
            <w:r>
              <w:rPr>
                <w:rStyle w:val="IndexLink"/>
                <w:rtl w:val="true"/>
              </w:rPr>
              <w:t xml:space="preserve">] </w:t>
            </w:r>
            <w:r>
              <w:rPr>
                <w:rStyle w:val="IndexLink"/>
                <w:rtl w:val="true"/>
              </w:rPr>
              <w:t>باب صد و شصت و نهم</w:t>
            </w:r>
            <w:r>
              <w:rPr>
                <w:rStyle w:val="IndexLink"/>
                <w:rtl w:val="true"/>
              </w:rPr>
              <w:t xml:space="preserve">: </w:t>
            </w:r>
            <w:r>
              <w:rPr>
                <w:rStyle w:val="IndexLink"/>
                <w:rtl w:val="true"/>
              </w:rPr>
              <w:t>قیام مردی لنگ و پرچم به دست</w:t>
            </w:r>
            <w:r>
              <w:rPr>
                <w:rStyle w:val="IndexLink"/>
                <w:rtl w:val="true"/>
              </w:rPr>
              <w:tab/>
            </w:r>
            <w:r>
              <w:rPr>
                <w:rStyle w:val="IndexLink"/>
              </w:rPr>
              <w:t>87</w:t>
            </w:r>
          </w:hyperlink>
        </w:p>
        <w:p>
          <w:pPr>
            <w:pStyle w:val="Contents2"/>
            <w:tabs>
              <w:tab w:val="clear" w:pos="8743"/>
              <w:tab w:val="right" w:pos="9026" w:leader="dot"/>
            </w:tabs>
            <w:rPr/>
          </w:pPr>
          <w:hyperlink w:anchor="__RefHeading___Toc1224334_1490000891">
            <w:r>
              <w:rPr>
                <w:webHidden/>
                <w:rStyle w:val="IndexLink"/>
                <w:rtl w:val="true"/>
              </w:rPr>
              <w:t>[</w:t>
            </w:r>
            <w:r>
              <w:rPr>
                <w:rStyle w:val="IndexLink"/>
              </w:rPr>
              <w:t>174</w:t>
            </w:r>
            <w:r>
              <w:rPr>
                <w:rStyle w:val="IndexLink"/>
                <w:rtl w:val="true"/>
              </w:rPr>
              <w:t xml:space="preserve">] </w:t>
            </w:r>
            <w:r>
              <w:rPr>
                <w:rStyle w:val="IndexLink"/>
                <w:rtl w:val="true"/>
              </w:rPr>
              <w:t>باب صد و هفتادم</w:t>
            </w:r>
            <w:r>
              <w:rPr>
                <w:rStyle w:val="IndexLink"/>
                <w:rtl w:val="true"/>
              </w:rPr>
              <w:t xml:space="preserve">: </w:t>
            </w:r>
            <w:r>
              <w:rPr>
                <w:rStyle w:val="IndexLink"/>
                <w:rtl w:val="true"/>
              </w:rPr>
              <w:t xml:space="preserve">سفیانی نشانه ظهور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w:t>
              <w:tab/>
            </w:r>
            <w:r>
              <w:rPr>
                <w:rStyle w:val="IndexLink"/>
              </w:rPr>
              <w:t>87</w:t>
            </w:r>
          </w:hyperlink>
        </w:p>
        <w:p>
          <w:pPr>
            <w:pStyle w:val="Contents2"/>
            <w:tabs>
              <w:tab w:val="clear" w:pos="8743"/>
              <w:tab w:val="right" w:pos="9026" w:leader="dot"/>
            </w:tabs>
            <w:rPr/>
          </w:pPr>
          <w:hyperlink w:anchor="__RefHeading___Toc1224336_1490000891">
            <w:r>
              <w:rPr>
                <w:webHidden/>
                <w:rStyle w:val="IndexLink"/>
                <w:rtl w:val="true"/>
              </w:rPr>
              <w:t>[</w:t>
            </w:r>
            <w:r>
              <w:rPr>
                <w:rStyle w:val="IndexLink"/>
              </w:rPr>
              <w:t>175</w:t>
            </w:r>
            <w:r>
              <w:rPr>
                <w:rStyle w:val="IndexLink"/>
                <w:rtl w:val="true"/>
              </w:rPr>
              <w:t xml:space="preserve">] </w:t>
            </w:r>
            <w:r>
              <w:rPr>
                <w:rStyle w:val="IndexLink"/>
                <w:rtl w:val="true"/>
              </w:rPr>
              <w:t>باب صد و هفتاد و یکم</w:t>
            </w:r>
            <w:r>
              <w:rPr>
                <w:rStyle w:val="IndexLink"/>
                <w:rtl w:val="true"/>
              </w:rPr>
              <w:t xml:space="preserve">: </w:t>
            </w:r>
            <w:r>
              <w:rPr>
                <w:rStyle w:val="IndexLink"/>
                <w:rtl w:val="true"/>
              </w:rPr>
              <w:t xml:space="preserve">فراگیر شدن تاریکی و ستم نشانه ظهور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w:t>
              <w:tab/>
            </w:r>
            <w:r>
              <w:rPr>
                <w:rStyle w:val="IndexLink"/>
              </w:rPr>
              <w:t>87</w:t>
            </w:r>
          </w:hyperlink>
        </w:p>
        <w:p>
          <w:pPr>
            <w:pStyle w:val="Contents2"/>
            <w:tabs>
              <w:tab w:val="clear" w:pos="8743"/>
              <w:tab w:val="right" w:pos="9026" w:leader="dot"/>
            </w:tabs>
            <w:rPr/>
          </w:pPr>
          <w:hyperlink w:anchor="__RefHeading___Toc1224338_1490000891">
            <w:r>
              <w:rPr>
                <w:webHidden/>
                <w:rStyle w:val="IndexLink"/>
                <w:rtl w:val="true"/>
              </w:rPr>
              <w:t>[</w:t>
            </w:r>
            <w:r>
              <w:rPr>
                <w:rStyle w:val="IndexLink"/>
              </w:rPr>
              <w:t>176</w:t>
            </w:r>
            <w:r>
              <w:rPr>
                <w:rStyle w:val="IndexLink"/>
                <w:rtl w:val="true"/>
              </w:rPr>
              <w:t xml:space="preserve">] </w:t>
            </w:r>
            <w:r>
              <w:rPr>
                <w:rStyle w:val="IndexLink"/>
                <w:rtl w:val="true"/>
              </w:rPr>
              <w:t>باب صد و هفتاد و دوم</w:t>
            </w:r>
            <w:r>
              <w:rPr>
                <w:rStyle w:val="IndexLink"/>
                <w:rtl w:val="true"/>
              </w:rPr>
              <w:t xml:space="preserve">: </w:t>
            </w:r>
            <w:r>
              <w:rPr>
                <w:rStyle w:val="IndexLink"/>
                <w:rtl w:val="true"/>
              </w:rPr>
              <w:t xml:space="preserve">کفر آشکار مردم، نشانه ظهور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88</w:t>
            </w:r>
          </w:hyperlink>
        </w:p>
        <w:p>
          <w:pPr>
            <w:pStyle w:val="Contents2"/>
            <w:tabs>
              <w:tab w:val="clear" w:pos="8743"/>
              <w:tab w:val="right" w:pos="9026" w:leader="dot"/>
            </w:tabs>
            <w:rPr/>
          </w:pPr>
          <w:hyperlink w:anchor="__RefHeading___Toc1224340_1490000891">
            <w:r>
              <w:rPr>
                <w:webHidden/>
                <w:rStyle w:val="IndexLink"/>
                <w:rtl w:val="true"/>
              </w:rPr>
              <w:t>[</w:t>
            </w:r>
            <w:r>
              <w:rPr>
                <w:rStyle w:val="IndexLink"/>
              </w:rPr>
              <w:t>177</w:t>
            </w:r>
            <w:r>
              <w:rPr>
                <w:rStyle w:val="IndexLink"/>
                <w:rtl w:val="true"/>
              </w:rPr>
              <w:t xml:space="preserve">] </w:t>
            </w:r>
            <w:r>
              <w:rPr>
                <w:rStyle w:val="IndexLink"/>
                <w:rtl w:val="true"/>
              </w:rPr>
              <w:t>باب صد و هفتاد و سوم</w:t>
            </w:r>
            <w:r>
              <w:rPr>
                <w:rStyle w:val="IndexLink"/>
                <w:rtl w:val="true"/>
              </w:rPr>
              <w:t xml:space="preserve">: </w:t>
            </w:r>
            <w:r>
              <w:rPr>
                <w:rStyle w:val="IndexLink"/>
                <w:rtl w:val="true"/>
              </w:rPr>
              <w:t xml:space="preserve">پیش از ظهور حضرت مهدی </w:t>
            </w:r>
            <w:r>
              <w:rPr>
                <w:rStyle w:val="IndexLink"/>
                <w:rtl w:val="true"/>
              </w:rPr>
              <w:t>(</w:t>
            </w:r>
            <w:r>
              <w:rPr>
                <w:rStyle w:val="IndexLink"/>
                <w:rtl w:val="true"/>
              </w:rPr>
              <w:t>علیه السلام</w:t>
            </w:r>
            <w:r>
              <w:rPr>
                <w:rStyle w:val="IndexLink"/>
                <w:rtl w:val="true"/>
              </w:rPr>
              <w:t>)</w:t>
            </w:r>
            <w:r>
              <w:rPr>
                <w:rStyle w:val="IndexLink"/>
                <w:rtl w:val="true"/>
              </w:rPr>
              <w:t>، از هر نه تن، هفت تن کشته می شود</w:t>
            </w:r>
            <w:r>
              <w:rPr>
                <w:rStyle w:val="IndexLink"/>
                <w:rtl w:val="true"/>
              </w:rPr>
              <w:tab/>
            </w:r>
            <w:r>
              <w:rPr>
                <w:rStyle w:val="IndexLink"/>
              </w:rPr>
              <w:t>88</w:t>
            </w:r>
          </w:hyperlink>
        </w:p>
        <w:p>
          <w:pPr>
            <w:pStyle w:val="Contents2"/>
            <w:tabs>
              <w:tab w:val="clear" w:pos="8743"/>
              <w:tab w:val="right" w:pos="9026" w:leader="dot"/>
            </w:tabs>
            <w:rPr/>
          </w:pPr>
          <w:hyperlink w:anchor="__RefHeading___Toc1224342_1490000891">
            <w:r>
              <w:rPr>
                <w:webHidden/>
                <w:rStyle w:val="IndexLink"/>
                <w:rtl w:val="true"/>
              </w:rPr>
              <w:t>[</w:t>
            </w:r>
            <w:r>
              <w:rPr>
                <w:rStyle w:val="IndexLink"/>
              </w:rPr>
              <w:t>178</w:t>
            </w:r>
            <w:r>
              <w:rPr>
                <w:rStyle w:val="IndexLink"/>
                <w:rtl w:val="true"/>
              </w:rPr>
              <w:t xml:space="preserve">] </w:t>
            </w:r>
            <w:r>
              <w:rPr>
                <w:rStyle w:val="IndexLink"/>
                <w:rtl w:val="true"/>
              </w:rPr>
              <w:t>باب صد و هفتاد و چهارم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چهل سال حکومت می کند</w:t>
            </w:r>
            <w:r>
              <w:rPr>
                <w:rStyle w:val="IndexLink"/>
                <w:rtl w:val="true"/>
              </w:rPr>
              <w:tab/>
            </w:r>
            <w:r>
              <w:rPr>
                <w:rStyle w:val="IndexLink"/>
              </w:rPr>
              <w:t>88</w:t>
            </w:r>
          </w:hyperlink>
        </w:p>
        <w:p>
          <w:pPr>
            <w:pStyle w:val="Contents2"/>
            <w:tabs>
              <w:tab w:val="clear" w:pos="8743"/>
              <w:tab w:val="right" w:pos="9026" w:leader="dot"/>
            </w:tabs>
            <w:rPr/>
          </w:pPr>
          <w:hyperlink w:anchor="__RefHeading___Toc1224344_1490000891">
            <w:r>
              <w:rPr>
                <w:webHidden/>
                <w:rStyle w:val="IndexLink"/>
                <w:rtl w:val="true"/>
              </w:rPr>
              <w:t>[</w:t>
            </w:r>
            <w:r>
              <w:rPr>
                <w:rStyle w:val="IndexLink"/>
              </w:rPr>
              <w:t>179</w:t>
            </w:r>
            <w:r>
              <w:rPr>
                <w:rStyle w:val="IndexLink"/>
                <w:rtl w:val="true"/>
              </w:rPr>
              <w:t xml:space="preserve">] </w:t>
            </w:r>
            <w:r>
              <w:rPr>
                <w:rStyle w:val="IndexLink"/>
                <w:rtl w:val="true"/>
              </w:rPr>
              <w:t>باب صد و هفتاد و پنجم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هفت یا هشت یا نه سال حکومت می کند</w:t>
            </w:r>
            <w:r>
              <w:rPr>
                <w:rStyle w:val="IndexLink"/>
                <w:rtl w:val="true"/>
              </w:rPr>
              <w:tab/>
            </w:r>
            <w:r>
              <w:rPr>
                <w:rStyle w:val="IndexLink"/>
              </w:rPr>
              <w:t>88</w:t>
            </w:r>
          </w:hyperlink>
        </w:p>
        <w:p>
          <w:pPr>
            <w:pStyle w:val="Contents2"/>
            <w:tabs>
              <w:tab w:val="clear" w:pos="8743"/>
              <w:tab w:val="right" w:pos="9026" w:leader="dot"/>
            </w:tabs>
            <w:rPr/>
          </w:pPr>
          <w:hyperlink w:anchor="__RefHeading___Toc1224346_1490000891">
            <w:r>
              <w:rPr>
                <w:webHidden/>
                <w:rStyle w:val="IndexLink"/>
                <w:rtl w:val="true"/>
              </w:rPr>
              <w:t>[</w:t>
            </w:r>
            <w:r>
              <w:rPr>
                <w:rStyle w:val="IndexLink"/>
              </w:rPr>
              <w:t>180</w:t>
            </w:r>
            <w:r>
              <w:rPr>
                <w:rStyle w:val="IndexLink"/>
                <w:rtl w:val="true"/>
              </w:rPr>
              <w:t xml:space="preserve">] </w:t>
            </w:r>
            <w:r>
              <w:rPr>
                <w:rStyle w:val="IndexLink"/>
                <w:rtl w:val="true"/>
              </w:rPr>
              <w:t>باب صد و هفتاد و ششم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هفت سال حکومت می کند</w:t>
            </w:r>
            <w:r>
              <w:rPr>
                <w:rStyle w:val="IndexLink"/>
                <w:rtl w:val="true"/>
              </w:rPr>
              <w:tab/>
            </w:r>
            <w:r>
              <w:rPr>
                <w:rStyle w:val="IndexLink"/>
              </w:rPr>
              <w:t>88</w:t>
            </w:r>
          </w:hyperlink>
        </w:p>
        <w:p>
          <w:pPr>
            <w:pStyle w:val="Contents2"/>
            <w:tabs>
              <w:tab w:val="clear" w:pos="8743"/>
              <w:tab w:val="right" w:pos="9026" w:leader="dot"/>
            </w:tabs>
            <w:rPr/>
          </w:pPr>
          <w:hyperlink w:anchor="__RefHeading___Toc1224348_1490000891">
            <w:r>
              <w:rPr>
                <w:webHidden/>
                <w:rStyle w:val="IndexLink"/>
                <w:rtl w:val="true"/>
              </w:rPr>
              <w:t>[</w:t>
            </w:r>
            <w:r>
              <w:rPr>
                <w:rStyle w:val="IndexLink"/>
              </w:rPr>
              <w:t>181</w:t>
            </w:r>
            <w:r>
              <w:rPr>
                <w:rStyle w:val="IndexLink"/>
                <w:rtl w:val="true"/>
              </w:rPr>
              <w:t xml:space="preserve">] </w:t>
            </w:r>
            <w:r>
              <w:rPr>
                <w:rStyle w:val="IndexLink"/>
                <w:rtl w:val="true"/>
              </w:rPr>
              <w:t>باب صد و هفتاد و هفتم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هفت یا نه سال حکومت می کند</w:t>
            </w:r>
            <w:r>
              <w:rPr>
                <w:rStyle w:val="IndexLink"/>
                <w:rtl w:val="true"/>
              </w:rPr>
              <w:tab/>
            </w:r>
            <w:r>
              <w:rPr>
                <w:rStyle w:val="IndexLink"/>
              </w:rPr>
              <w:t>88</w:t>
            </w:r>
          </w:hyperlink>
        </w:p>
        <w:p>
          <w:pPr>
            <w:pStyle w:val="Contents2"/>
            <w:tabs>
              <w:tab w:val="clear" w:pos="8743"/>
              <w:tab w:val="right" w:pos="9026" w:leader="dot"/>
            </w:tabs>
            <w:rPr/>
          </w:pPr>
          <w:hyperlink w:anchor="__RefHeading___Toc1224350_1490000891">
            <w:r>
              <w:rPr>
                <w:webHidden/>
                <w:rStyle w:val="IndexLink"/>
                <w:rtl w:val="true"/>
              </w:rPr>
              <w:t>[</w:t>
            </w:r>
            <w:r>
              <w:rPr>
                <w:rStyle w:val="IndexLink"/>
              </w:rPr>
              <w:t>182</w:t>
            </w:r>
            <w:r>
              <w:rPr>
                <w:rStyle w:val="IndexLink"/>
                <w:rtl w:val="true"/>
              </w:rPr>
              <w:t xml:space="preserve">] </w:t>
            </w:r>
            <w:r>
              <w:rPr>
                <w:rStyle w:val="IndexLink"/>
                <w:rtl w:val="true"/>
              </w:rPr>
              <w:t>باب صد و هفتاد و هشتم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هفت یا هشت سال یا نه سال حکومت می کند</w:t>
            </w:r>
            <w:r>
              <w:rPr>
                <w:rStyle w:val="IndexLink"/>
                <w:rtl w:val="true"/>
              </w:rPr>
              <w:tab/>
            </w:r>
            <w:r>
              <w:rPr>
                <w:rStyle w:val="IndexLink"/>
              </w:rPr>
              <w:t>89</w:t>
            </w:r>
          </w:hyperlink>
        </w:p>
        <w:p>
          <w:pPr>
            <w:pStyle w:val="Contents2"/>
            <w:tabs>
              <w:tab w:val="clear" w:pos="8743"/>
              <w:tab w:val="right" w:pos="9026" w:leader="dot"/>
            </w:tabs>
            <w:rPr/>
          </w:pPr>
          <w:hyperlink w:anchor="__RefHeading___Toc1224352_1490000891">
            <w:r>
              <w:rPr>
                <w:webHidden/>
                <w:rStyle w:val="IndexLink"/>
                <w:rtl w:val="true"/>
              </w:rPr>
              <w:t>[</w:t>
            </w:r>
            <w:r>
              <w:rPr>
                <w:rStyle w:val="IndexLink"/>
              </w:rPr>
              <w:t>183</w:t>
            </w:r>
            <w:r>
              <w:rPr>
                <w:rStyle w:val="IndexLink"/>
                <w:rtl w:val="true"/>
              </w:rPr>
              <w:t xml:space="preserve">] </w:t>
            </w:r>
            <w:r>
              <w:rPr>
                <w:rStyle w:val="IndexLink"/>
                <w:rtl w:val="true"/>
              </w:rPr>
              <w:t>باب صد و هفتاد و نهم</w:t>
            </w:r>
            <w:r>
              <w:rPr>
                <w:rStyle w:val="IndexLink"/>
                <w:rtl w:val="true"/>
              </w:rPr>
              <w:t xml:space="preserve">: </w:t>
            </w:r>
            <w:r>
              <w:rPr>
                <w:rStyle w:val="IndexLink"/>
                <w:rtl w:val="true"/>
              </w:rPr>
              <w:t xml:space="preserve">ماجرای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ابن عبّاس</w:t>
            </w:r>
            <w:r>
              <w:rPr>
                <w:rStyle w:val="IndexLink"/>
                <w:rtl w:val="true"/>
              </w:rPr>
              <w:tab/>
            </w:r>
            <w:r>
              <w:rPr>
                <w:rStyle w:val="IndexLink"/>
              </w:rPr>
              <w:t>89</w:t>
            </w:r>
          </w:hyperlink>
        </w:p>
        <w:p>
          <w:pPr>
            <w:pStyle w:val="Contents2"/>
            <w:tabs>
              <w:tab w:val="clear" w:pos="8743"/>
              <w:tab w:val="right" w:pos="9026" w:leader="dot"/>
            </w:tabs>
            <w:rPr/>
          </w:pPr>
          <w:hyperlink w:anchor="__RefHeading___Toc1224354_1490000891">
            <w:r>
              <w:rPr>
                <w:webHidden/>
                <w:rStyle w:val="IndexLink"/>
                <w:rtl w:val="true"/>
              </w:rPr>
              <w:t>[</w:t>
            </w:r>
            <w:r>
              <w:rPr>
                <w:rStyle w:val="IndexLink"/>
              </w:rPr>
              <w:t>184</w:t>
            </w:r>
            <w:r>
              <w:rPr>
                <w:rStyle w:val="IndexLink"/>
                <w:rtl w:val="true"/>
              </w:rPr>
              <w:t xml:space="preserve">] </w:t>
            </w:r>
            <w:r>
              <w:rPr>
                <w:rStyle w:val="IndexLink"/>
                <w:rtl w:val="true"/>
              </w:rPr>
              <w:t>باب صد و هشتادم</w:t>
            </w:r>
            <w:r>
              <w:rPr>
                <w:rStyle w:val="IndexLink"/>
                <w:rtl w:val="true"/>
              </w:rPr>
              <w:t xml:space="preserve">: </w:t>
            </w:r>
            <w:r>
              <w:rPr>
                <w:rStyle w:val="IndexLink"/>
                <w:rtl w:val="true"/>
              </w:rPr>
              <w:t>برخاستن ندایی از آسمان</w:t>
            </w:r>
            <w:r>
              <w:rPr>
                <w:rStyle w:val="IndexLink"/>
                <w:rtl w:val="true"/>
              </w:rPr>
              <w:tab/>
            </w:r>
            <w:r>
              <w:rPr>
                <w:rStyle w:val="IndexLink"/>
              </w:rPr>
              <w:t>89</w:t>
            </w:r>
          </w:hyperlink>
        </w:p>
        <w:p>
          <w:pPr>
            <w:pStyle w:val="Contents2"/>
            <w:tabs>
              <w:tab w:val="clear" w:pos="8743"/>
              <w:tab w:val="right" w:pos="9026" w:leader="dot"/>
            </w:tabs>
            <w:rPr/>
          </w:pPr>
          <w:hyperlink w:anchor="__RefHeading___Toc1224356_1490000891">
            <w:r>
              <w:rPr>
                <w:webHidden/>
                <w:rStyle w:val="IndexLink"/>
                <w:rtl w:val="true"/>
              </w:rPr>
              <w:t>[</w:t>
            </w:r>
            <w:r>
              <w:rPr>
                <w:rStyle w:val="IndexLink"/>
              </w:rPr>
              <w:t>185</w:t>
            </w:r>
            <w:r>
              <w:rPr>
                <w:rStyle w:val="IndexLink"/>
                <w:rtl w:val="true"/>
              </w:rPr>
              <w:t xml:space="preserve">] </w:t>
            </w:r>
            <w:r>
              <w:rPr>
                <w:rStyle w:val="IndexLink"/>
                <w:rtl w:val="true"/>
              </w:rPr>
              <w:t>باب صد و هشتاد و یکم</w:t>
            </w:r>
            <w:r>
              <w:rPr>
                <w:rStyle w:val="IndexLink"/>
                <w:rtl w:val="true"/>
              </w:rPr>
              <w:t xml:space="preserve">: </w:t>
            </w:r>
            <w:r>
              <w:rPr>
                <w:rStyle w:val="IndexLink"/>
                <w:rtl w:val="true"/>
              </w:rPr>
              <w:t>تباه شدن دین اسلام</w:t>
            </w:r>
            <w:r>
              <w:rPr>
                <w:rStyle w:val="IndexLink"/>
                <w:rtl w:val="true"/>
              </w:rPr>
              <w:tab/>
            </w:r>
            <w:r>
              <w:rPr>
                <w:rStyle w:val="IndexLink"/>
              </w:rPr>
              <w:t>90</w:t>
            </w:r>
          </w:hyperlink>
        </w:p>
        <w:p>
          <w:pPr>
            <w:pStyle w:val="Contents2"/>
            <w:tabs>
              <w:tab w:val="clear" w:pos="8743"/>
              <w:tab w:val="right" w:pos="9026" w:leader="dot"/>
            </w:tabs>
            <w:rPr/>
          </w:pPr>
          <w:hyperlink w:anchor="__RefHeading___Toc1224358_1490000891">
            <w:r>
              <w:rPr>
                <w:webHidden/>
                <w:rStyle w:val="IndexLink"/>
                <w:rtl w:val="true"/>
              </w:rPr>
              <w:t>[</w:t>
            </w:r>
            <w:r>
              <w:rPr>
                <w:rStyle w:val="IndexLink"/>
              </w:rPr>
              <w:t>186</w:t>
            </w:r>
            <w:r>
              <w:rPr>
                <w:rStyle w:val="IndexLink"/>
                <w:rtl w:val="true"/>
              </w:rPr>
              <w:t xml:space="preserve">] </w:t>
            </w:r>
            <w:r>
              <w:rPr>
                <w:rStyle w:val="IndexLink"/>
                <w:rtl w:val="true"/>
              </w:rPr>
              <w:t>باب صد و هشتاد و دوم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چهل سال حکمرانی می کند و قسطنطنیه و رومیه را تسخیر می کند</w:t>
            </w:r>
            <w:r>
              <w:rPr>
                <w:rStyle w:val="IndexLink"/>
                <w:rtl w:val="true"/>
              </w:rPr>
              <w:tab/>
            </w:r>
            <w:r>
              <w:rPr>
                <w:rStyle w:val="IndexLink"/>
              </w:rPr>
              <w:t>90</w:t>
            </w:r>
          </w:hyperlink>
        </w:p>
        <w:p>
          <w:pPr>
            <w:pStyle w:val="Contents2"/>
            <w:tabs>
              <w:tab w:val="clear" w:pos="8743"/>
              <w:tab w:val="right" w:pos="9026" w:leader="dot"/>
            </w:tabs>
            <w:rPr/>
          </w:pPr>
          <w:hyperlink w:anchor="__RefHeading___Toc1224360_1490000891">
            <w:r>
              <w:rPr>
                <w:webHidden/>
                <w:rStyle w:val="IndexLink"/>
                <w:rtl w:val="true"/>
              </w:rPr>
              <w:t>[</w:t>
            </w:r>
            <w:r>
              <w:rPr>
                <w:rStyle w:val="IndexLink"/>
              </w:rPr>
              <w:t>187</w:t>
            </w:r>
            <w:r>
              <w:rPr>
                <w:rStyle w:val="IndexLink"/>
                <w:rtl w:val="true"/>
              </w:rPr>
              <w:t xml:space="preserve">] </w:t>
            </w:r>
            <w:r>
              <w:rPr>
                <w:rStyle w:val="IndexLink"/>
                <w:rtl w:val="true"/>
              </w:rPr>
              <w:t>باب صد و هشتاد و سوم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برانگیخته شده و هند را تسخیر می کند</w:t>
            </w:r>
            <w:r>
              <w:rPr>
                <w:rStyle w:val="IndexLink"/>
                <w:rtl w:val="true"/>
              </w:rPr>
              <w:tab/>
            </w:r>
            <w:r>
              <w:rPr>
                <w:rStyle w:val="IndexLink"/>
              </w:rPr>
              <w:t>91</w:t>
            </w:r>
          </w:hyperlink>
        </w:p>
        <w:p>
          <w:pPr>
            <w:pStyle w:val="Contents2"/>
            <w:tabs>
              <w:tab w:val="clear" w:pos="8743"/>
              <w:tab w:val="right" w:pos="9026" w:leader="dot"/>
            </w:tabs>
            <w:rPr/>
          </w:pPr>
          <w:hyperlink w:anchor="__RefHeading___Toc1224362_1490000891">
            <w:r>
              <w:rPr>
                <w:webHidden/>
                <w:rStyle w:val="IndexLink"/>
                <w:rtl w:val="true"/>
              </w:rPr>
              <w:t>[</w:t>
            </w:r>
            <w:r>
              <w:rPr>
                <w:rStyle w:val="IndexLink"/>
              </w:rPr>
              <w:t>188</w:t>
            </w:r>
            <w:r>
              <w:rPr>
                <w:rStyle w:val="IndexLink"/>
                <w:rtl w:val="true"/>
              </w:rPr>
              <w:t xml:space="preserve">] </w:t>
            </w:r>
            <w:r>
              <w:rPr>
                <w:rStyle w:val="IndexLink"/>
                <w:rtl w:val="true"/>
              </w:rPr>
              <w:t>باب صد و هشتاد و چهارم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قیام می کند و پس آن گاه هند را تسخیر می کند</w:t>
            </w:r>
            <w:r>
              <w:rPr>
                <w:rStyle w:val="IndexLink"/>
                <w:rtl w:val="true"/>
              </w:rPr>
              <w:tab/>
            </w:r>
            <w:r>
              <w:rPr>
                <w:rStyle w:val="IndexLink"/>
              </w:rPr>
              <w:t>91</w:t>
            </w:r>
          </w:hyperlink>
        </w:p>
        <w:p>
          <w:pPr>
            <w:pStyle w:val="Contents2"/>
            <w:tabs>
              <w:tab w:val="clear" w:pos="8743"/>
              <w:tab w:val="right" w:pos="9026" w:leader="dot"/>
            </w:tabs>
            <w:rPr/>
          </w:pPr>
          <w:hyperlink w:anchor="__RefHeading___Toc1224364_1490000891">
            <w:r>
              <w:rPr>
                <w:webHidden/>
                <w:rStyle w:val="IndexLink"/>
                <w:rtl w:val="true"/>
              </w:rPr>
              <w:t>[</w:t>
            </w:r>
            <w:r>
              <w:rPr>
                <w:rStyle w:val="IndexLink"/>
              </w:rPr>
              <w:t>189</w:t>
            </w:r>
            <w:r>
              <w:rPr>
                <w:rStyle w:val="IndexLink"/>
                <w:rtl w:val="true"/>
              </w:rPr>
              <w:t xml:space="preserve">] </w:t>
            </w:r>
            <w:r>
              <w:rPr>
                <w:rStyle w:val="IndexLink"/>
                <w:rtl w:val="true"/>
              </w:rPr>
              <w:t>باب صد و هشتاد و پنجم</w:t>
            </w:r>
            <w:r>
              <w:rPr>
                <w:rStyle w:val="IndexLink"/>
                <w:rtl w:val="true"/>
              </w:rPr>
              <w:t xml:space="preserve">: </w:t>
            </w:r>
            <w:r>
              <w:rPr>
                <w:rStyle w:val="IndexLink"/>
                <w:rtl w:val="true"/>
              </w:rPr>
              <w:t>تسخير سرزمين قسطنطنیه و غنائم بسیارش</w:t>
            </w:r>
            <w:r>
              <w:rPr>
                <w:rStyle w:val="IndexLink"/>
                <w:rtl w:val="true"/>
              </w:rPr>
              <w:tab/>
            </w:r>
            <w:r>
              <w:rPr>
                <w:rStyle w:val="IndexLink"/>
              </w:rPr>
              <w:t>91</w:t>
            </w:r>
          </w:hyperlink>
        </w:p>
        <w:p>
          <w:pPr>
            <w:pStyle w:val="Contents2"/>
            <w:tabs>
              <w:tab w:val="clear" w:pos="8743"/>
              <w:tab w:val="right" w:pos="9026" w:leader="dot"/>
            </w:tabs>
            <w:rPr/>
          </w:pPr>
          <w:hyperlink w:anchor="__RefHeading___Toc1224366_1490000891">
            <w:r>
              <w:rPr>
                <w:webHidden/>
                <w:rStyle w:val="IndexLink"/>
                <w:rtl w:val="true"/>
              </w:rPr>
              <w:t>[</w:t>
            </w:r>
            <w:r>
              <w:rPr>
                <w:rStyle w:val="IndexLink"/>
              </w:rPr>
              <w:t>190</w:t>
            </w:r>
            <w:r>
              <w:rPr>
                <w:rStyle w:val="IndexLink"/>
                <w:rtl w:val="true"/>
              </w:rPr>
              <w:t xml:space="preserve">] </w:t>
            </w:r>
            <w:r>
              <w:rPr>
                <w:rStyle w:val="IndexLink"/>
                <w:rtl w:val="true"/>
              </w:rPr>
              <w:t>باب صد و هشتاد و ششم</w:t>
            </w:r>
            <w:r>
              <w:rPr>
                <w:rStyle w:val="IndexLink"/>
                <w:rtl w:val="true"/>
              </w:rPr>
              <w:t xml:space="preserve">: </w:t>
            </w:r>
            <w:r>
              <w:rPr>
                <w:rStyle w:val="IndexLink"/>
                <w:rtl w:val="true"/>
              </w:rPr>
              <w:t xml:space="preserve">فرود آمدن عیسی </w:t>
            </w:r>
            <w:r>
              <w:rPr>
                <w:rStyle w:val="IndexLink"/>
                <w:rtl w:val="true"/>
              </w:rPr>
              <w:t>(</w:t>
            </w:r>
            <w:r>
              <w:rPr>
                <w:rStyle w:val="IndexLink"/>
                <w:rtl w:val="true"/>
              </w:rPr>
              <w:t>علیه السلام</w:t>
            </w:r>
            <w:r>
              <w:rPr>
                <w:rStyle w:val="IndexLink"/>
                <w:rtl w:val="true"/>
              </w:rPr>
              <w:t xml:space="preserve">) </w:t>
            </w:r>
            <w:r>
              <w:rPr>
                <w:rStyle w:val="IndexLink"/>
                <w:rtl w:val="true"/>
              </w:rPr>
              <w:t>از آسمان و نمازگزاری اش در پشت سر پیشوای مسلمانان و ماجرای دجّال</w:t>
            </w:r>
            <w:r>
              <w:rPr>
                <w:rStyle w:val="IndexLink"/>
                <w:rtl w:val="true"/>
              </w:rPr>
              <w:tab/>
            </w:r>
            <w:r>
              <w:rPr>
                <w:rStyle w:val="IndexLink"/>
              </w:rPr>
              <w:t>93</w:t>
            </w:r>
          </w:hyperlink>
        </w:p>
        <w:p>
          <w:pPr>
            <w:pStyle w:val="Contents2"/>
            <w:tabs>
              <w:tab w:val="clear" w:pos="8743"/>
              <w:tab w:val="right" w:pos="9026" w:leader="dot"/>
            </w:tabs>
            <w:rPr/>
          </w:pPr>
          <w:hyperlink w:anchor="__RefHeading___Toc1224368_1490000891">
            <w:r>
              <w:rPr>
                <w:webHidden/>
                <w:rStyle w:val="IndexLink"/>
                <w:rtl w:val="true"/>
              </w:rPr>
              <w:t>[</w:t>
            </w:r>
            <w:r>
              <w:rPr>
                <w:rStyle w:val="IndexLink"/>
              </w:rPr>
              <w:t>191</w:t>
            </w:r>
            <w:r>
              <w:rPr>
                <w:rStyle w:val="IndexLink"/>
                <w:rtl w:val="true"/>
              </w:rPr>
              <w:t xml:space="preserve">] </w:t>
            </w:r>
            <w:r>
              <w:rPr>
                <w:rStyle w:val="IndexLink"/>
                <w:rtl w:val="true"/>
              </w:rPr>
              <w:t>باب صد و هشتاد و هفتم</w:t>
            </w:r>
            <w:r>
              <w:rPr>
                <w:rStyle w:val="IndexLink"/>
                <w:rtl w:val="true"/>
              </w:rPr>
              <w:t xml:space="preserve">: </w:t>
            </w:r>
            <w:r>
              <w:rPr>
                <w:rStyle w:val="IndexLink"/>
                <w:rtl w:val="true"/>
              </w:rPr>
              <w:t xml:space="preserve">نمازگزاری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پشت سر مهدی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1224370_1490000891">
            <w:r>
              <w:rPr>
                <w:webHidden/>
                <w:rStyle w:val="IndexLink"/>
                <w:rtl w:val="true"/>
              </w:rPr>
              <w:t>[</w:t>
            </w:r>
            <w:r>
              <w:rPr>
                <w:rStyle w:val="IndexLink"/>
              </w:rPr>
              <w:t>192</w:t>
            </w:r>
            <w:r>
              <w:rPr>
                <w:rStyle w:val="IndexLink"/>
                <w:rtl w:val="true"/>
              </w:rPr>
              <w:t xml:space="preserve">] </w:t>
            </w:r>
            <w:r>
              <w:rPr>
                <w:rStyle w:val="IndexLink"/>
                <w:rtl w:val="true"/>
              </w:rPr>
              <w:t>باب صد و هشتاد و هشتم</w:t>
            </w:r>
            <w:r>
              <w:rPr>
                <w:rStyle w:val="IndexLink"/>
                <w:rtl w:val="true"/>
              </w:rPr>
              <w:t xml:space="preserve">: </w:t>
            </w:r>
            <w:r>
              <w:rPr>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فرزندان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است</w:t>
            </w:r>
            <w:r>
              <w:rPr>
                <w:rStyle w:val="IndexLink"/>
                <w:rtl w:val="true"/>
              </w:rPr>
              <w:tab/>
            </w:r>
            <w:r>
              <w:rPr>
                <w:rStyle w:val="IndexLink"/>
              </w:rPr>
              <w:t>96</w:t>
            </w:r>
          </w:hyperlink>
        </w:p>
        <w:p>
          <w:pPr>
            <w:pStyle w:val="Contents2"/>
            <w:tabs>
              <w:tab w:val="clear" w:pos="8743"/>
              <w:tab w:val="right" w:pos="9026" w:leader="dot"/>
            </w:tabs>
            <w:rPr/>
          </w:pPr>
          <w:hyperlink w:anchor="__RefHeading___Toc1224372_1490000891">
            <w:r>
              <w:rPr>
                <w:webHidden/>
                <w:rStyle w:val="IndexLink"/>
                <w:rtl w:val="true"/>
              </w:rPr>
              <w:t>[</w:t>
            </w:r>
            <w:r>
              <w:rPr>
                <w:rStyle w:val="IndexLink"/>
              </w:rPr>
              <w:t>193</w:t>
            </w:r>
            <w:r>
              <w:rPr>
                <w:rStyle w:val="IndexLink"/>
                <w:rtl w:val="true"/>
              </w:rPr>
              <w:t xml:space="preserve">] </w:t>
            </w:r>
            <w:r>
              <w:rPr>
                <w:rStyle w:val="IndexLink"/>
                <w:rtl w:val="true"/>
              </w:rPr>
              <w:t>باب صد و هشتاد و نهم</w:t>
            </w:r>
            <w:r>
              <w:rPr>
                <w:rStyle w:val="IndexLink"/>
                <w:rtl w:val="true"/>
              </w:rPr>
              <w:t xml:space="preserve">: </w:t>
            </w:r>
            <w:r>
              <w:rPr>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فرزندان امیر مؤمنان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w:t>
              <w:tab/>
            </w:r>
            <w:r>
              <w:rPr>
                <w:rStyle w:val="IndexLink"/>
              </w:rPr>
              <w:t>96</w:t>
            </w:r>
          </w:hyperlink>
        </w:p>
        <w:p>
          <w:pPr>
            <w:pStyle w:val="Contents2"/>
            <w:tabs>
              <w:tab w:val="clear" w:pos="8743"/>
              <w:tab w:val="right" w:pos="9026" w:leader="dot"/>
            </w:tabs>
            <w:rPr/>
          </w:pPr>
          <w:hyperlink w:anchor="__RefHeading___Toc1224374_1490000891">
            <w:r>
              <w:rPr>
                <w:webHidden/>
                <w:rStyle w:val="IndexLink"/>
                <w:rtl w:val="true"/>
              </w:rPr>
              <w:t>[</w:t>
            </w:r>
            <w:r>
              <w:rPr>
                <w:rStyle w:val="IndexLink"/>
              </w:rPr>
              <w:t>194</w:t>
            </w:r>
            <w:r>
              <w:rPr>
                <w:rStyle w:val="IndexLink"/>
                <w:rtl w:val="true"/>
              </w:rPr>
              <w:t xml:space="preserve">] </w:t>
            </w:r>
            <w:r>
              <w:rPr>
                <w:rStyle w:val="IndexLink"/>
                <w:rtl w:val="true"/>
              </w:rPr>
              <w:t>باب صد و نودم</w:t>
            </w:r>
            <w:r>
              <w:rPr>
                <w:rStyle w:val="IndexLink"/>
                <w:rtl w:val="true"/>
              </w:rPr>
              <w:t xml:space="preserve">: </w:t>
            </w:r>
            <w:r>
              <w:rPr>
                <w:rStyle w:val="IndexLink"/>
                <w:rtl w:val="true"/>
              </w:rPr>
              <w:t xml:space="preserve">سخن ابن عبّاس درباره حضرت مهدی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1224376_1490000891">
            <w:r>
              <w:rPr>
                <w:webHidden/>
                <w:rStyle w:val="IndexLink"/>
                <w:rtl w:val="true"/>
              </w:rPr>
              <w:t>[</w:t>
            </w:r>
            <w:r>
              <w:rPr>
                <w:rStyle w:val="IndexLink"/>
              </w:rPr>
              <w:t>195</w:t>
            </w:r>
            <w:r>
              <w:rPr>
                <w:rStyle w:val="IndexLink"/>
                <w:rtl w:val="true"/>
              </w:rPr>
              <w:t xml:space="preserve">] </w:t>
            </w:r>
            <w:r>
              <w:rPr>
                <w:rStyle w:val="IndexLink"/>
                <w:rtl w:val="true"/>
              </w:rPr>
              <w:t>باب صد و نود و یکم</w:t>
            </w:r>
            <w:r>
              <w:rPr>
                <w:rStyle w:val="IndexLink"/>
                <w:rtl w:val="true"/>
              </w:rPr>
              <w:t xml:space="preserve">: </w:t>
            </w:r>
            <w:r>
              <w:rPr>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زمره امامان </w:t>
            </w:r>
            <w:r>
              <w:rPr>
                <w:rStyle w:val="IndexLink"/>
                <w:rtl w:val="true"/>
              </w:rPr>
              <w:t>(</w:t>
            </w:r>
            <w:r>
              <w:rPr>
                <w:rStyle w:val="IndexLink"/>
                <w:rtl w:val="true"/>
              </w:rPr>
              <w:t>علیهم السلام</w:t>
            </w:r>
            <w:r>
              <w:rPr>
                <w:rStyle w:val="IndexLink"/>
                <w:rtl w:val="true"/>
              </w:rPr>
              <w:t xml:space="preserve">) </w:t>
            </w:r>
            <w:r>
              <w:rPr>
                <w:rStyle w:val="IndexLink"/>
                <w:rtl w:val="true"/>
              </w:rPr>
              <w:t>است</w:t>
            </w:r>
            <w:r>
              <w:rPr>
                <w:rStyle w:val="IndexLink"/>
                <w:rtl w:val="true"/>
              </w:rPr>
              <w:tab/>
            </w:r>
            <w:r>
              <w:rPr>
                <w:rStyle w:val="IndexLink"/>
              </w:rPr>
              <w:t>96</w:t>
            </w:r>
          </w:hyperlink>
        </w:p>
        <w:p>
          <w:pPr>
            <w:pStyle w:val="Contents2"/>
            <w:tabs>
              <w:tab w:val="clear" w:pos="8743"/>
              <w:tab w:val="right" w:pos="9026" w:leader="dot"/>
            </w:tabs>
            <w:rPr/>
          </w:pPr>
          <w:hyperlink w:anchor="__RefHeading___Toc1224378_1490000891">
            <w:r>
              <w:rPr>
                <w:webHidden/>
                <w:rStyle w:val="IndexLink"/>
                <w:rtl w:val="true"/>
              </w:rPr>
              <w:t>[</w:t>
            </w:r>
            <w:r>
              <w:rPr>
                <w:rStyle w:val="IndexLink"/>
              </w:rPr>
              <w:t>196</w:t>
            </w:r>
            <w:r>
              <w:rPr>
                <w:rStyle w:val="IndexLink"/>
                <w:rtl w:val="true"/>
              </w:rPr>
              <w:t xml:space="preserve">] </w:t>
            </w:r>
            <w:r>
              <w:rPr>
                <w:rStyle w:val="IndexLink"/>
                <w:rtl w:val="true"/>
              </w:rPr>
              <w:t>باب صد و نود و دوم</w:t>
            </w:r>
            <w:r>
              <w:rPr>
                <w:rStyle w:val="IndexLink"/>
                <w:rtl w:val="true"/>
              </w:rPr>
              <w:t xml:space="preserve">: </w:t>
            </w:r>
            <w:r>
              <w:rPr>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خاندان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w:t>
              <w:tab/>
            </w:r>
            <w:r>
              <w:rPr>
                <w:rStyle w:val="IndexLink"/>
              </w:rPr>
              <w:t>97</w:t>
            </w:r>
          </w:hyperlink>
        </w:p>
        <w:p>
          <w:pPr>
            <w:pStyle w:val="Contents2"/>
            <w:tabs>
              <w:tab w:val="clear" w:pos="8743"/>
              <w:tab w:val="right" w:pos="9026" w:leader="dot"/>
            </w:tabs>
            <w:rPr/>
          </w:pPr>
          <w:hyperlink w:anchor="__RefHeading___Toc1224380_1490000891">
            <w:r>
              <w:rPr>
                <w:webHidden/>
                <w:rStyle w:val="IndexLink"/>
                <w:rtl w:val="true"/>
              </w:rPr>
              <w:t>[</w:t>
            </w:r>
            <w:r>
              <w:rPr>
                <w:rStyle w:val="IndexLink"/>
              </w:rPr>
              <w:t>197</w:t>
            </w:r>
            <w:r>
              <w:rPr>
                <w:rStyle w:val="IndexLink"/>
                <w:rtl w:val="true"/>
              </w:rPr>
              <w:t xml:space="preserve">] </w:t>
            </w:r>
            <w:r>
              <w:rPr>
                <w:rStyle w:val="IndexLink"/>
                <w:rtl w:val="true"/>
              </w:rPr>
              <w:t>باب صد و نود و سوم</w:t>
            </w:r>
            <w:r>
              <w:rPr>
                <w:rStyle w:val="IndexLink"/>
                <w:rtl w:val="true"/>
              </w:rPr>
              <w:t xml:space="preserve">: </w:t>
            </w:r>
            <w:r>
              <w:rPr>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مردی از خاندان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97</w:t>
            </w:r>
          </w:hyperlink>
        </w:p>
        <w:p>
          <w:pPr>
            <w:pStyle w:val="Contents2"/>
            <w:tabs>
              <w:tab w:val="clear" w:pos="8743"/>
              <w:tab w:val="right" w:pos="9026" w:leader="dot"/>
            </w:tabs>
            <w:rPr/>
          </w:pPr>
          <w:hyperlink w:anchor="__RefHeading___Toc1224382_1490000891">
            <w:r>
              <w:rPr>
                <w:webHidden/>
                <w:rStyle w:val="IndexLink"/>
                <w:rtl w:val="true"/>
              </w:rPr>
              <w:t>[</w:t>
            </w:r>
            <w:r>
              <w:rPr>
                <w:rStyle w:val="IndexLink"/>
              </w:rPr>
              <w:t>198</w:t>
            </w:r>
            <w:r>
              <w:rPr>
                <w:rStyle w:val="IndexLink"/>
                <w:rtl w:val="true"/>
              </w:rPr>
              <w:t xml:space="preserve">] </w:t>
            </w:r>
            <w:r>
              <w:rPr>
                <w:rStyle w:val="IndexLink"/>
                <w:rtl w:val="true"/>
              </w:rPr>
              <w:t>باب صد و نود و چهارم</w:t>
            </w:r>
            <w:r>
              <w:rPr>
                <w:rStyle w:val="IndexLink"/>
                <w:rtl w:val="true"/>
              </w:rPr>
              <w:t xml:space="preserve">: </w:t>
            </w:r>
            <w:r>
              <w:rPr>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خاندان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97</w:t>
            </w:r>
          </w:hyperlink>
        </w:p>
        <w:p>
          <w:pPr>
            <w:pStyle w:val="Contents2"/>
            <w:tabs>
              <w:tab w:val="clear" w:pos="8743"/>
              <w:tab w:val="right" w:pos="9026" w:leader="dot"/>
            </w:tabs>
            <w:rPr/>
          </w:pPr>
          <w:hyperlink w:anchor="__RefHeading___Toc1224384_1490000891">
            <w:r>
              <w:rPr>
                <w:webHidden/>
                <w:rStyle w:val="IndexLink"/>
                <w:rtl w:val="true"/>
              </w:rPr>
              <w:t>[</w:t>
            </w:r>
            <w:r>
              <w:rPr>
                <w:rStyle w:val="IndexLink"/>
              </w:rPr>
              <w:t>199</w:t>
            </w:r>
            <w:r>
              <w:rPr>
                <w:rStyle w:val="IndexLink"/>
                <w:rtl w:val="true"/>
              </w:rPr>
              <w:t xml:space="preserve">] </w:t>
            </w:r>
            <w:r>
              <w:rPr>
                <w:rStyle w:val="IndexLink"/>
                <w:rtl w:val="true"/>
              </w:rPr>
              <w:t>باب صد و نود و پنجم</w:t>
            </w:r>
            <w:r>
              <w:rPr>
                <w:rStyle w:val="IndexLink"/>
                <w:rtl w:val="true"/>
              </w:rPr>
              <w:t xml:space="preserve">: </w:t>
            </w:r>
            <w:r>
              <w:rPr>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از سوی مشرق قیام می کند</w:t>
            </w:r>
            <w:r>
              <w:rPr>
                <w:rStyle w:val="IndexLink"/>
                <w:rtl w:val="true"/>
              </w:rPr>
              <w:tab/>
            </w:r>
            <w:r>
              <w:rPr>
                <w:rStyle w:val="IndexLink"/>
              </w:rPr>
              <w:t>97</w:t>
            </w:r>
          </w:hyperlink>
        </w:p>
        <w:p>
          <w:pPr>
            <w:pStyle w:val="Contents2"/>
            <w:tabs>
              <w:tab w:val="clear" w:pos="8743"/>
              <w:tab w:val="right" w:pos="9026" w:leader="dot"/>
            </w:tabs>
            <w:rPr/>
          </w:pPr>
          <w:hyperlink w:anchor="__RefHeading___Toc1224386_1490000891">
            <w:r>
              <w:rPr>
                <w:webHidden/>
                <w:rStyle w:val="IndexLink"/>
                <w:rtl w:val="true"/>
              </w:rPr>
              <w:t>[</w:t>
            </w:r>
            <w:r>
              <w:rPr>
                <w:rStyle w:val="IndexLink"/>
              </w:rPr>
              <w:t>200</w:t>
            </w:r>
            <w:r>
              <w:rPr>
                <w:rStyle w:val="IndexLink"/>
                <w:rtl w:val="true"/>
              </w:rPr>
              <w:t xml:space="preserve">] </w:t>
            </w:r>
            <w:r>
              <w:rPr>
                <w:rStyle w:val="IndexLink"/>
                <w:rtl w:val="true"/>
              </w:rPr>
              <w:t>باب صد و نود و ششم</w:t>
            </w:r>
            <w:r>
              <w:rPr>
                <w:rStyle w:val="IndexLink"/>
                <w:rtl w:val="true"/>
              </w:rPr>
              <w:t xml:space="preserve">: </w:t>
            </w:r>
            <w:r>
              <w:rPr>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کسی است که عیسی </w:t>
            </w:r>
            <w:r>
              <w:rPr>
                <w:rStyle w:val="IndexLink"/>
                <w:rtl w:val="true"/>
              </w:rPr>
              <w:t>(</w:t>
            </w:r>
            <w:r>
              <w:rPr>
                <w:rStyle w:val="IndexLink"/>
                <w:rtl w:val="true"/>
              </w:rPr>
              <w:t>علیه السلام</w:t>
            </w:r>
            <w:r>
              <w:rPr>
                <w:rStyle w:val="IndexLink"/>
                <w:rtl w:val="true"/>
              </w:rPr>
              <w:t xml:space="preserve">) </w:t>
            </w:r>
            <w:r>
              <w:rPr>
                <w:rStyle w:val="IndexLink"/>
                <w:rtl w:val="true"/>
              </w:rPr>
              <w:t>پشت سرش نماز می گزارد</w:t>
            </w:r>
            <w:r>
              <w:rPr>
                <w:rStyle w:val="IndexLink"/>
                <w:rtl w:val="true"/>
              </w:rPr>
              <w:t>.</w:t>
              <w:tab/>
            </w:r>
            <w:r>
              <w:rPr>
                <w:rStyle w:val="IndexLink"/>
              </w:rPr>
              <w:t>97</w:t>
            </w:r>
          </w:hyperlink>
        </w:p>
        <w:p>
          <w:pPr>
            <w:pStyle w:val="Contents2"/>
            <w:tabs>
              <w:tab w:val="clear" w:pos="8743"/>
              <w:tab w:val="right" w:pos="9026" w:leader="dot"/>
            </w:tabs>
            <w:rPr/>
          </w:pPr>
          <w:hyperlink w:anchor="__RefHeading___Toc1224388_1490000891">
            <w:r>
              <w:rPr>
                <w:webHidden/>
                <w:rStyle w:val="IndexLink"/>
                <w:rtl w:val="true"/>
              </w:rPr>
              <w:t>[</w:t>
            </w:r>
            <w:r>
              <w:rPr>
                <w:rStyle w:val="IndexLink"/>
              </w:rPr>
              <w:t>201</w:t>
            </w:r>
            <w:r>
              <w:rPr>
                <w:rStyle w:val="IndexLink"/>
                <w:rtl w:val="true"/>
              </w:rPr>
              <w:t xml:space="preserve">] </w:t>
            </w:r>
            <w:r>
              <w:rPr>
                <w:rStyle w:val="IndexLink"/>
                <w:rtl w:val="true"/>
              </w:rPr>
              <w:t>باب صد و نود و هفتم</w:t>
            </w:r>
            <w:r>
              <w:rPr>
                <w:rStyle w:val="IndexLink"/>
                <w:rtl w:val="true"/>
              </w:rPr>
              <w:t xml:space="preserve">: </w:t>
            </w:r>
            <w:r>
              <w:rPr>
                <w:rStyle w:val="IndexLink"/>
                <w:rtl w:val="true"/>
              </w:rPr>
              <w:t xml:space="preserve">مهدی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مردی از من است</w:t>
            </w:r>
            <w:r>
              <w:rPr>
                <w:rStyle w:val="IndexLink"/>
                <w:rtl w:val="true"/>
              </w:rPr>
              <w:tab/>
            </w:r>
            <w:r>
              <w:rPr>
                <w:rStyle w:val="IndexLink"/>
              </w:rPr>
              <w:t>98</w:t>
            </w:r>
          </w:hyperlink>
        </w:p>
        <w:p>
          <w:pPr>
            <w:pStyle w:val="Contents2"/>
            <w:tabs>
              <w:tab w:val="clear" w:pos="8743"/>
              <w:tab w:val="right" w:pos="9026" w:leader="dot"/>
            </w:tabs>
            <w:rPr/>
          </w:pPr>
          <w:hyperlink w:anchor="__RefHeading___Toc1224390_1490000891">
            <w:r>
              <w:rPr>
                <w:webHidden/>
                <w:rStyle w:val="IndexLink"/>
                <w:rtl w:val="true"/>
              </w:rPr>
              <w:t>[</w:t>
            </w:r>
            <w:r>
              <w:rPr>
                <w:rStyle w:val="IndexLink"/>
              </w:rPr>
              <w:t>202</w:t>
            </w:r>
            <w:r>
              <w:rPr>
                <w:rStyle w:val="IndexLink"/>
                <w:rtl w:val="true"/>
              </w:rPr>
              <w:t xml:space="preserve">] </w:t>
            </w:r>
            <w:r>
              <w:rPr>
                <w:rStyle w:val="IndexLink"/>
                <w:rtl w:val="true"/>
              </w:rPr>
              <w:t>باب صد و نود و هشتم</w:t>
            </w:r>
            <w:r>
              <w:rPr>
                <w:rStyle w:val="IndexLink"/>
                <w:rtl w:val="true"/>
              </w:rPr>
              <w:t xml:space="preserve">: </w:t>
            </w:r>
            <w:r>
              <w:rPr>
                <w:rStyle w:val="IndexLink"/>
                <w:rtl w:val="true"/>
              </w:rPr>
              <w:t xml:space="preserve">مهدی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ما اهل بیت است</w:t>
            </w:r>
            <w:r>
              <w:rPr>
                <w:rStyle w:val="IndexLink"/>
                <w:rtl w:val="true"/>
              </w:rPr>
              <w:tab/>
            </w:r>
            <w:r>
              <w:rPr>
                <w:rStyle w:val="IndexLink"/>
              </w:rPr>
              <w:t>98</w:t>
            </w:r>
          </w:hyperlink>
        </w:p>
        <w:p>
          <w:pPr>
            <w:pStyle w:val="Contents2"/>
            <w:tabs>
              <w:tab w:val="clear" w:pos="8743"/>
              <w:tab w:val="right" w:pos="9026" w:leader="dot"/>
            </w:tabs>
            <w:rPr/>
          </w:pPr>
          <w:hyperlink w:anchor="__RefHeading___Toc1224392_1490000891">
            <w:r>
              <w:rPr>
                <w:webHidden/>
                <w:rStyle w:val="IndexLink"/>
                <w:rtl w:val="true"/>
              </w:rPr>
              <w:t>[</w:t>
            </w:r>
            <w:r>
              <w:rPr>
                <w:rStyle w:val="IndexLink"/>
              </w:rPr>
              <w:t>211</w:t>
            </w:r>
            <w:r>
              <w:rPr>
                <w:rStyle w:val="IndexLink"/>
                <w:rtl w:val="true"/>
              </w:rPr>
              <w:t xml:space="preserve">] </w:t>
            </w:r>
            <w:r>
              <w:rPr>
                <w:rStyle w:val="IndexLink"/>
                <w:rtl w:val="true"/>
              </w:rPr>
              <w:t>باب صد و نود و نهم</w:t>
            </w:r>
            <w:r>
              <w:rPr>
                <w:rStyle w:val="IndexLink"/>
                <w:rtl w:val="true"/>
              </w:rPr>
              <w:t xml:space="preserve">: </w:t>
            </w:r>
            <w:r>
              <w:rPr>
                <w:rStyle w:val="IndexLink"/>
                <w:rtl w:val="true"/>
              </w:rPr>
              <w:t>ماجرای آتشی که در آخرالزّمان شعله ور می شود</w:t>
            </w:r>
            <w:r>
              <w:rPr>
                <w:rStyle w:val="IndexLink"/>
                <w:rtl w:val="true"/>
              </w:rPr>
              <w:tab/>
            </w:r>
            <w:r>
              <w:rPr>
                <w:rStyle w:val="IndexLink"/>
              </w:rPr>
              <w:t>100</w:t>
            </w:r>
          </w:hyperlink>
        </w:p>
        <w:p>
          <w:pPr>
            <w:pStyle w:val="Contents2"/>
            <w:tabs>
              <w:tab w:val="clear" w:pos="8743"/>
              <w:tab w:val="right" w:pos="9026" w:leader="dot"/>
            </w:tabs>
            <w:rPr/>
          </w:pPr>
          <w:hyperlink w:anchor="__RefHeading___Toc1224394_1490000891">
            <w:r>
              <w:rPr>
                <w:webHidden/>
                <w:rStyle w:val="IndexLink"/>
                <w:rtl w:val="true"/>
              </w:rPr>
              <w:t>[</w:t>
            </w:r>
            <w:r>
              <w:rPr>
                <w:rStyle w:val="IndexLink"/>
              </w:rPr>
              <w:t>217</w:t>
            </w:r>
            <w:r>
              <w:rPr>
                <w:rStyle w:val="IndexLink"/>
                <w:rtl w:val="true"/>
              </w:rPr>
              <w:t xml:space="preserve">] </w:t>
            </w:r>
            <w:r>
              <w:rPr>
                <w:rStyle w:val="IndexLink"/>
                <w:rtl w:val="true"/>
              </w:rPr>
              <w:t>باب دویستم</w:t>
            </w:r>
            <w:r>
              <w:rPr>
                <w:rStyle w:val="IndexLink"/>
                <w:rtl w:val="true"/>
              </w:rPr>
              <w:t xml:space="preserve">: </w:t>
            </w:r>
            <w:r>
              <w:rPr>
                <w:rStyle w:val="IndexLink"/>
                <w:rtl w:val="true"/>
              </w:rPr>
              <w:t>حادثه ترکان</w:t>
            </w:r>
            <w:r>
              <w:rPr>
                <w:rStyle w:val="IndexLink"/>
                <w:rtl w:val="true"/>
              </w:rPr>
              <w:tab/>
            </w:r>
            <w:r>
              <w:rPr>
                <w:rStyle w:val="IndexLink"/>
              </w:rPr>
              <w:t>102</w:t>
            </w:r>
          </w:hyperlink>
        </w:p>
        <w:p>
          <w:pPr>
            <w:pStyle w:val="Contents2"/>
            <w:tabs>
              <w:tab w:val="clear" w:pos="8743"/>
              <w:tab w:val="right" w:pos="9026" w:leader="dot"/>
            </w:tabs>
            <w:rPr/>
          </w:pPr>
          <w:hyperlink w:anchor="__RefHeading___Toc1224396_1490000891">
            <w:r>
              <w:rPr>
                <w:webHidden/>
                <w:rStyle w:val="IndexLink"/>
                <w:rtl w:val="true"/>
              </w:rPr>
              <w:t>[</w:t>
            </w:r>
            <w:r>
              <w:rPr>
                <w:rStyle w:val="IndexLink"/>
              </w:rPr>
              <w:t>240</w:t>
            </w:r>
            <w:r>
              <w:rPr>
                <w:rStyle w:val="IndexLink"/>
                <w:rtl w:val="true"/>
              </w:rPr>
              <w:t xml:space="preserve">] </w:t>
            </w:r>
            <w:r>
              <w:rPr>
                <w:rStyle w:val="IndexLink"/>
                <w:rtl w:val="true"/>
              </w:rPr>
              <w:t>باب دویست و یکم</w:t>
            </w:r>
            <w:r>
              <w:rPr>
                <w:rStyle w:val="IndexLink"/>
                <w:rtl w:val="true"/>
              </w:rPr>
              <w:t xml:space="preserve">: </w:t>
            </w:r>
            <w:r>
              <w:rPr>
                <w:rStyle w:val="IndexLink"/>
                <w:rtl w:val="true"/>
              </w:rPr>
              <w:t>حادثه هایی که برای بنی امیّه روی می دهد</w:t>
            </w:r>
            <w:r>
              <w:rPr>
                <w:rStyle w:val="IndexLink"/>
                <w:rtl w:val="true"/>
              </w:rPr>
              <w:t>.</w:t>
              <w:tab/>
            </w:r>
            <w:r>
              <w:rPr>
                <w:rStyle w:val="IndexLink"/>
              </w:rPr>
              <w:t>109</w:t>
            </w:r>
          </w:hyperlink>
        </w:p>
        <w:p>
          <w:pPr>
            <w:pStyle w:val="Contents2"/>
            <w:tabs>
              <w:tab w:val="clear" w:pos="8743"/>
              <w:tab w:val="right" w:pos="9026" w:leader="dot"/>
            </w:tabs>
            <w:rPr/>
          </w:pPr>
          <w:hyperlink w:anchor="__RefHeading___Toc1224398_1490000891">
            <w:r>
              <w:rPr>
                <w:webHidden/>
                <w:rStyle w:val="IndexLink"/>
                <w:rtl w:val="true"/>
              </w:rPr>
              <w:t>[</w:t>
            </w:r>
            <w:r>
              <w:rPr>
                <w:rStyle w:val="IndexLink"/>
              </w:rPr>
              <w:t>241</w:t>
            </w:r>
            <w:r>
              <w:rPr>
                <w:rStyle w:val="IndexLink"/>
                <w:rtl w:val="true"/>
              </w:rPr>
              <w:t xml:space="preserve">] </w:t>
            </w:r>
            <w:r>
              <w:rPr>
                <w:rStyle w:val="IndexLink"/>
                <w:rtl w:val="true"/>
              </w:rPr>
              <w:t>باب دویست و دوم</w:t>
            </w:r>
            <w:r>
              <w:rPr>
                <w:rStyle w:val="IndexLink"/>
                <w:rtl w:val="true"/>
              </w:rPr>
              <w:t xml:space="preserve">: </w:t>
            </w:r>
            <w:r>
              <w:rPr>
                <w:rStyle w:val="IndexLink"/>
                <w:rtl w:val="true"/>
              </w:rPr>
              <w:t xml:space="preserve">امّت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هم چون مردمان فارس و روم، در گمراهی گام می سپرند</w:t>
            </w:r>
            <w:r>
              <w:rPr>
                <w:rStyle w:val="IndexLink"/>
                <w:rtl w:val="true"/>
              </w:rPr>
              <w:t>.</w:t>
              <w:tab/>
            </w:r>
            <w:r>
              <w:rPr>
                <w:rStyle w:val="IndexLink"/>
              </w:rPr>
              <w:t>110</w:t>
            </w:r>
          </w:hyperlink>
        </w:p>
        <w:p>
          <w:pPr>
            <w:pStyle w:val="Contents2"/>
            <w:tabs>
              <w:tab w:val="clear" w:pos="8743"/>
              <w:tab w:val="right" w:pos="9026" w:leader="dot"/>
            </w:tabs>
            <w:rPr/>
          </w:pPr>
          <w:hyperlink w:anchor="__RefHeading___Toc1224400_1490000891">
            <w:r>
              <w:rPr>
                <w:webHidden/>
                <w:rStyle w:val="IndexLink"/>
                <w:rtl w:val="true"/>
              </w:rPr>
              <w:t>[</w:t>
            </w:r>
            <w:r>
              <w:rPr>
                <w:rStyle w:val="IndexLink"/>
              </w:rPr>
              <w:t>242</w:t>
            </w:r>
            <w:r>
              <w:rPr>
                <w:rStyle w:val="IndexLink"/>
                <w:rtl w:val="true"/>
              </w:rPr>
              <w:t xml:space="preserve">] </w:t>
            </w:r>
            <w:r>
              <w:rPr>
                <w:rStyle w:val="IndexLink"/>
                <w:rtl w:val="true"/>
              </w:rPr>
              <w:t>باب دویست و سوم</w:t>
            </w:r>
            <w:r>
              <w:rPr>
                <w:rStyle w:val="IndexLink"/>
                <w:rtl w:val="true"/>
              </w:rPr>
              <w:t xml:space="preserve">: </w:t>
            </w:r>
            <w:r>
              <w:rPr>
                <w:rStyle w:val="IndexLink"/>
                <w:rtl w:val="true"/>
              </w:rPr>
              <w:t xml:space="preserve">هر کافری هنگام فرود آمدن 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آن حضرت را ببود آن حضرت پشت سر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نماز می گزارد</w:t>
            </w:r>
            <w:r>
              <w:rPr>
                <w:rStyle w:val="IndexLink"/>
                <w:rtl w:val="true"/>
              </w:rPr>
              <w:t>.</w:t>
              <w:tab/>
            </w:r>
            <w:r>
              <w:rPr>
                <w:rStyle w:val="IndexLink"/>
              </w:rPr>
              <w:t>110</w:t>
            </w:r>
          </w:hyperlink>
        </w:p>
        <w:p>
          <w:pPr>
            <w:pStyle w:val="Contents2"/>
            <w:tabs>
              <w:tab w:val="clear" w:pos="8743"/>
              <w:tab w:val="right" w:pos="9026" w:leader="dot"/>
            </w:tabs>
            <w:rPr/>
          </w:pPr>
          <w:hyperlink w:anchor="__RefHeading___Toc1224402_1490000891">
            <w:r>
              <w:rPr>
                <w:webHidden/>
                <w:rStyle w:val="IndexLink"/>
                <w:rtl w:val="true"/>
              </w:rPr>
              <w:t>[</w:t>
            </w:r>
            <w:r>
              <w:rPr>
                <w:rStyle w:val="IndexLink"/>
              </w:rPr>
              <w:t>243</w:t>
            </w:r>
            <w:r>
              <w:rPr>
                <w:rStyle w:val="IndexLink"/>
                <w:rtl w:val="true"/>
              </w:rPr>
              <w:t xml:space="preserve">] </w:t>
            </w:r>
            <w:r>
              <w:rPr>
                <w:rStyle w:val="IndexLink"/>
                <w:rtl w:val="true"/>
              </w:rPr>
              <w:t>باب دویست و چهارم</w:t>
            </w:r>
            <w:r>
              <w:rPr>
                <w:rStyle w:val="IndexLink"/>
                <w:rtl w:val="true"/>
              </w:rPr>
              <w:t xml:space="preserve">: </w:t>
            </w:r>
            <w:r>
              <w:rPr>
                <w:rStyle w:val="IndexLink"/>
                <w:rtl w:val="true"/>
              </w:rPr>
              <w:t xml:space="preserve">پس از فرود آمدن 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مردم از نعمت ها بهره مند می شوند</w:t>
            </w:r>
            <w:r>
              <w:rPr>
                <w:rStyle w:val="IndexLink"/>
                <w:rtl w:val="true"/>
              </w:rPr>
              <w:t>.</w:t>
              <w:tab/>
            </w:r>
            <w:r>
              <w:rPr>
                <w:rStyle w:val="IndexLink"/>
              </w:rPr>
              <w:t>111</w:t>
            </w:r>
          </w:hyperlink>
        </w:p>
        <w:p>
          <w:pPr>
            <w:pStyle w:val="Contents2"/>
            <w:tabs>
              <w:tab w:val="clear" w:pos="8743"/>
              <w:tab w:val="right" w:pos="9026" w:leader="dot"/>
            </w:tabs>
            <w:rPr/>
          </w:pPr>
          <w:hyperlink w:anchor="__RefHeading___Toc1224404_1490000891">
            <w:r>
              <w:rPr>
                <w:webHidden/>
                <w:rStyle w:val="IndexLink"/>
                <w:rtl w:val="true"/>
              </w:rPr>
              <w:t>[</w:t>
            </w:r>
            <w:r>
              <w:rPr>
                <w:rStyle w:val="IndexLink"/>
              </w:rPr>
              <w:t>244</w:t>
            </w:r>
            <w:r>
              <w:rPr>
                <w:rStyle w:val="IndexLink"/>
                <w:rtl w:val="true"/>
              </w:rPr>
              <w:t xml:space="preserve">] </w:t>
            </w:r>
            <w:r>
              <w:rPr>
                <w:rStyle w:val="IndexLink"/>
                <w:rtl w:val="true"/>
              </w:rPr>
              <w:t>باب دویست و پنجم</w:t>
            </w:r>
            <w:r>
              <w:rPr>
                <w:rStyle w:val="IndexLink"/>
                <w:rtl w:val="true"/>
              </w:rPr>
              <w:t xml:space="preserve">: </w:t>
            </w:r>
            <w:r>
              <w:rPr>
                <w:rStyle w:val="IndexLink"/>
                <w:rtl w:val="true"/>
              </w:rPr>
              <w:t>ماجرای حبشه و ویرانی کعبه</w:t>
            </w:r>
            <w:r>
              <w:rPr>
                <w:rStyle w:val="IndexLink"/>
                <w:rtl w:val="true"/>
              </w:rPr>
              <w:tab/>
            </w:r>
            <w:r>
              <w:rPr>
                <w:rStyle w:val="IndexLink"/>
              </w:rPr>
              <w:t>112</w:t>
            </w:r>
          </w:hyperlink>
        </w:p>
        <w:p>
          <w:pPr>
            <w:pStyle w:val="Contents2"/>
            <w:tabs>
              <w:tab w:val="clear" w:pos="8743"/>
              <w:tab w:val="right" w:pos="9026" w:leader="dot"/>
            </w:tabs>
            <w:rPr/>
          </w:pPr>
          <w:hyperlink w:anchor="__RefHeading___Toc1224406_1490000891">
            <w:r>
              <w:rPr>
                <w:webHidden/>
                <w:rStyle w:val="IndexLink"/>
                <w:rtl w:val="true"/>
              </w:rPr>
              <w:t>[</w:t>
            </w:r>
            <w:r>
              <w:rPr>
                <w:rStyle w:val="IndexLink"/>
              </w:rPr>
              <w:t>253</w:t>
            </w:r>
            <w:r>
              <w:rPr>
                <w:rStyle w:val="IndexLink"/>
                <w:rtl w:val="true"/>
              </w:rPr>
              <w:t xml:space="preserve">] </w:t>
            </w:r>
            <w:r>
              <w:rPr>
                <w:rStyle w:val="IndexLink"/>
                <w:rtl w:val="true"/>
              </w:rPr>
              <w:t>باب دویست و هفتم</w:t>
            </w:r>
            <w:r>
              <w:rPr>
                <w:rStyle w:val="IndexLink"/>
                <w:rtl w:val="true"/>
              </w:rPr>
              <w:t xml:space="preserve">: </w:t>
            </w:r>
            <w:r>
              <w:rPr>
                <w:rStyle w:val="IndexLink"/>
                <w:rtl w:val="true"/>
              </w:rPr>
              <w:t>دابّه</w:t>
            </w:r>
            <w:r>
              <w:rPr>
                <w:rStyle w:val="IndexLink"/>
                <w:rtl w:val="true"/>
              </w:rPr>
              <w:tab/>
            </w:r>
            <w:r>
              <w:rPr>
                <w:rStyle w:val="IndexLink"/>
              </w:rPr>
              <w:t>114</w:t>
            </w:r>
          </w:hyperlink>
        </w:p>
        <w:p>
          <w:pPr>
            <w:pStyle w:val="Contents2"/>
            <w:tabs>
              <w:tab w:val="clear" w:pos="8743"/>
              <w:tab w:val="right" w:pos="9026" w:leader="dot"/>
            </w:tabs>
            <w:rPr/>
          </w:pPr>
          <w:hyperlink w:anchor="__RefHeading___Toc1224408_1490000891">
            <w:r>
              <w:rPr>
                <w:webHidden/>
                <w:rStyle w:val="IndexLink"/>
                <w:rtl w:val="true"/>
              </w:rPr>
              <w:t>[</w:t>
            </w:r>
            <w:r>
              <w:rPr>
                <w:rStyle w:val="IndexLink"/>
              </w:rPr>
              <w:t>254</w:t>
            </w:r>
            <w:r>
              <w:rPr>
                <w:rStyle w:val="IndexLink"/>
                <w:rtl w:val="true"/>
              </w:rPr>
              <w:t xml:space="preserve">] </w:t>
            </w:r>
            <w:r>
              <w:rPr>
                <w:rStyle w:val="IndexLink"/>
                <w:rtl w:val="true"/>
              </w:rPr>
              <w:t>باب دویست و هشتم</w:t>
            </w:r>
            <w:r>
              <w:rPr>
                <w:rStyle w:val="IndexLink"/>
                <w:rtl w:val="true"/>
              </w:rPr>
              <w:t xml:space="preserve">: </w:t>
            </w:r>
            <w:r>
              <w:rPr>
                <w:rStyle w:val="IndexLink"/>
                <w:rtl w:val="true"/>
              </w:rPr>
              <w:t>ماجرای دابّه</w:t>
            </w:r>
            <w:r>
              <w:rPr>
                <w:rStyle w:val="IndexLink"/>
                <w:rtl w:val="true"/>
              </w:rPr>
              <w:tab/>
            </w:r>
            <w:r>
              <w:rPr>
                <w:rStyle w:val="IndexLink"/>
              </w:rPr>
              <w:t>115</w:t>
            </w:r>
          </w:hyperlink>
        </w:p>
        <w:p>
          <w:pPr>
            <w:pStyle w:val="Contents2"/>
            <w:tabs>
              <w:tab w:val="clear" w:pos="8743"/>
              <w:tab w:val="right" w:pos="9026" w:leader="dot"/>
            </w:tabs>
            <w:rPr/>
          </w:pPr>
          <w:hyperlink w:anchor="__RefHeading___Toc1224410_1490000891">
            <w:r>
              <w:rPr>
                <w:webHidden/>
                <w:rStyle w:val="IndexLink"/>
                <w:rtl w:val="true"/>
              </w:rPr>
              <w:t>[</w:t>
            </w:r>
            <w:r>
              <w:rPr>
                <w:rStyle w:val="IndexLink"/>
              </w:rPr>
              <w:t>255</w:t>
            </w:r>
            <w:r>
              <w:rPr>
                <w:rStyle w:val="IndexLink"/>
                <w:rtl w:val="true"/>
              </w:rPr>
              <w:t xml:space="preserve">] </w:t>
            </w:r>
            <w:r>
              <w:rPr>
                <w:rStyle w:val="IndexLink"/>
                <w:rtl w:val="true"/>
              </w:rPr>
              <w:t>باب دویست و نهم</w:t>
            </w:r>
            <w:r>
              <w:rPr>
                <w:rStyle w:val="IndexLink"/>
                <w:rtl w:val="true"/>
              </w:rPr>
              <w:t xml:space="preserve">: </w:t>
            </w:r>
            <w:r>
              <w:rPr>
                <w:rStyle w:val="IndexLink"/>
                <w:rtl w:val="true"/>
              </w:rPr>
              <w:t>پادشاهی بدکرداران، صد و بیست سال به درازا می کشد</w:t>
            </w:r>
            <w:r>
              <w:rPr>
                <w:rStyle w:val="IndexLink"/>
                <w:rtl w:val="true"/>
              </w:rPr>
              <w:t>.</w:t>
              <w:tab/>
            </w:r>
            <w:r>
              <w:rPr>
                <w:rStyle w:val="IndexLink"/>
              </w:rPr>
              <w:t>116</w:t>
            </w:r>
          </w:hyperlink>
        </w:p>
        <w:p>
          <w:pPr>
            <w:pStyle w:val="Contents2"/>
            <w:tabs>
              <w:tab w:val="clear" w:pos="8743"/>
              <w:tab w:val="right" w:pos="9026" w:leader="dot"/>
            </w:tabs>
            <w:rPr/>
          </w:pPr>
          <w:hyperlink w:anchor="__RefHeading___Toc1224412_1490000891">
            <w:r>
              <w:rPr>
                <w:webHidden/>
                <w:rStyle w:val="IndexLink"/>
                <w:rtl w:val="true"/>
              </w:rPr>
              <w:t>[</w:t>
            </w:r>
            <w:r>
              <w:rPr>
                <w:rStyle w:val="IndexLink"/>
              </w:rPr>
              <w:t>256</w:t>
            </w:r>
            <w:r>
              <w:rPr>
                <w:rStyle w:val="IndexLink"/>
                <w:rtl w:val="true"/>
              </w:rPr>
              <w:t xml:space="preserve">] </w:t>
            </w:r>
            <w:r>
              <w:rPr>
                <w:rStyle w:val="IndexLink"/>
                <w:rtl w:val="true"/>
              </w:rPr>
              <w:t>باب دویست و دهم</w:t>
            </w:r>
            <w:r>
              <w:rPr>
                <w:rStyle w:val="IndexLink"/>
                <w:rtl w:val="true"/>
              </w:rPr>
              <w:t xml:space="preserve">: </w:t>
            </w:r>
            <w:r>
              <w:rPr>
                <w:rStyle w:val="IndexLink"/>
                <w:rtl w:val="true"/>
              </w:rPr>
              <w:t>حکمرانی صد و بیست ساله</w:t>
            </w:r>
            <w:r>
              <w:rPr>
                <w:rStyle w:val="IndexLink"/>
                <w:rtl w:val="true"/>
              </w:rPr>
              <w:tab/>
            </w:r>
            <w:r>
              <w:rPr>
                <w:rStyle w:val="IndexLink"/>
              </w:rPr>
              <w:t>116</w:t>
            </w:r>
          </w:hyperlink>
        </w:p>
        <w:p>
          <w:pPr>
            <w:pStyle w:val="Contents2"/>
            <w:tabs>
              <w:tab w:val="clear" w:pos="8743"/>
              <w:tab w:val="right" w:pos="9026" w:leader="dot"/>
            </w:tabs>
            <w:rPr/>
          </w:pPr>
          <w:hyperlink w:anchor="__RefHeading___Toc1224414_1490000891">
            <w:r>
              <w:rPr>
                <w:webHidden/>
                <w:rStyle w:val="IndexLink"/>
                <w:rtl w:val="true"/>
              </w:rPr>
              <w:t>[</w:t>
            </w:r>
            <w:r>
              <w:rPr>
                <w:rStyle w:val="IndexLink"/>
              </w:rPr>
              <w:t>257</w:t>
            </w:r>
            <w:r>
              <w:rPr>
                <w:rStyle w:val="IndexLink"/>
                <w:rtl w:val="true"/>
              </w:rPr>
              <w:t xml:space="preserve">] </w:t>
            </w:r>
            <w:r>
              <w:rPr>
                <w:rStyle w:val="IndexLink"/>
                <w:rtl w:val="true"/>
              </w:rPr>
              <w:t>باب دویست و یازدهم</w:t>
            </w:r>
            <w:r>
              <w:rPr>
                <w:rStyle w:val="IndexLink"/>
                <w:rtl w:val="true"/>
              </w:rPr>
              <w:t xml:space="preserve">: </w:t>
            </w:r>
            <w:r>
              <w:rPr>
                <w:rStyle w:val="IndexLink"/>
                <w:rtl w:val="true"/>
              </w:rPr>
              <w:t>قیام دابّه و کشتن ابلیس و بر پایی عدالت</w:t>
            </w:r>
            <w:r>
              <w:rPr>
                <w:rStyle w:val="IndexLink"/>
                <w:rtl w:val="true"/>
              </w:rPr>
              <w:tab/>
            </w:r>
            <w:r>
              <w:rPr>
                <w:rStyle w:val="IndexLink"/>
              </w:rPr>
              <w:t>116</w:t>
            </w:r>
          </w:hyperlink>
        </w:p>
        <w:p>
          <w:pPr>
            <w:pStyle w:val="Contents2"/>
            <w:tabs>
              <w:tab w:val="clear" w:pos="8743"/>
              <w:tab w:val="right" w:pos="9026" w:leader="dot"/>
            </w:tabs>
            <w:rPr/>
          </w:pPr>
          <w:hyperlink w:anchor="__RefHeading___Toc1224416_1490000891">
            <w:r>
              <w:rPr>
                <w:webHidden/>
                <w:rStyle w:val="IndexLink"/>
                <w:rtl w:val="true"/>
              </w:rPr>
              <w:t>[</w:t>
            </w:r>
            <w:r>
              <w:rPr>
                <w:rStyle w:val="IndexLink"/>
              </w:rPr>
              <w:t>258</w:t>
            </w:r>
            <w:r>
              <w:rPr>
                <w:rStyle w:val="IndexLink"/>
                <w:rtl w:val="true"/>
              </w:rPr>
              <w:t xml:space="preserve">] </w:t>
            </w:r>
            <w:r>
              <w:rPr>
                <w:rStyle w:val="IndexLink"/>
                <w:rtl w:val="true"/>
              </w:rPr>
              <w:t>باب اول</w:t>
            </w:r>
            <w:r>
              <w:rPr>
                <w:rStyle w:val="IndexLink"/>
                <w:rtl w:val="true"/>
              </w:rPr>
              <w:t xml:space="preserve">: </w:t>
            </w:r>
            <w:r>
              <w:rPr>
                <w:rStyle w:val="IndexLink"/>
                <w:rtl w:val="true"/>
              </w:rPr>
              <w:t>مدّت برپایی دنیا</w:t>
            </w:r>
            <w:r>
              <w:rPr>
                <w:rStyle w:val="IndexLink"/>
                <w:rtl w:val="true"/>
              </w:rPr>
              <w:tab/>
            </w:r>
            <w:r>
              <w:rPr>
                <w:rStyle w:val="IndexLink"/>
              </w:rPr>
              <w:t>119</w:t>
            </w:r>
          </w:hyperlink>
        </w:p>
        <w:p>
          <w:pPr>
            <w:pStyle w:val="Contents2"/>
            <w:tabs>
              <w:tab w:val="clear" w:pos="8743"/>
              <w:tab w:val="right" w:pos="9026" w:leader="dot"/>
            </w:tabs>
            <w:rPr/>
          </w:pPr>
          <w:hyperlink w:anchor="__RefHeading___Toc1224418_1490000891">
            <w:r>
              <w:rPr>
                <w:webHidden/>
                <w:rStyle w:val="IndexLink"/>
                <w:rtl w:val="true"/>
              </w:rPr>
              <w:t>[</w:t>
            </w:r>
            <w:r>
              <w:rPr>
                <w:rStyle w:val="IndexLink"/>
              </w:rPr>
              <w:t>259</w:t>
            </w:r>
            <w:r>
              <w:rPr>
                <w:rStyle w:val="IndexLink"/>
                <w:rtl w:val="true"/>
              </w:rPr>
              <w:t xml:space="preserve">] </w:t>
            </w:r>
            <w:r>
              <w:rPr>
                <w:rStyle w:val="IndexLink"/>
                <w:rtl w:val="true"/>
              </w:rPr>
              <w:t>باب دوم</w:t>
            </w:r>
            <w:r>
              <w:rPr>
                <w:rStyle w:val="IndexLink"/>
                <w:rtl w:val="true"/>
              </w:rPr>
              <w:t xml:space="preserve">: </w:t>
            </w:r>
            <w:r>
              <w:rPr>
                <w:rStyle w:val="IndexLink"/>
                <w:rtl w:val="true"/>
              </w:rPr>
              <w:t>اسلام در غربت و تنهایی آغاز شد و به زودی غربتش باز می گردد</w:t>
            </w:r>
            <w:r>
              <w:rPr>
                <w:rStyle w:val="IndexLink"/>
                <w:rtl w:val="true"/>
              </w:rPr>
              <w:t xml:space="preserve">: </w:t>
            </w:r>
            <w:r>
              <w:rPr>
                <w:rStyle w:val="IndexLink"/>
                <w:rtl w:val="true"/>
              </w:rPr>
              <w:t>پس خوشا بر غریبان</w:t>
            </w:r>
            <w:r>
              <w:rPr>
                <w:rStyle w:val="IndexLink"/>
                <w:rtl w:val="true"/>
              </w:rPr>
              <w:tab/>
            </w:r>
            <w:r>
              <w:rPr>
                <w:rStyle w:val="IndexLink"/>
              </w:rPr>
              <w:t>119</w:t>
            </w:r>
          </w:hyperlink>
        </w:p>
        <w:p>
          <w:pPr>
            <w:pStyle w:val="Contents2"/>
            <w:tabs>
              <w:tab w:val="clear" w:pos="8743"/>
              <w:tab w:val="right" w:pos="9026" w:leader="dot"/>
            </w:tabs>
            <w:rPr/>
          </w:pPr>
          <w:hyperlink w:anchor="__RefHeading___Toc1224420_1490000891">
            <w:r>
              <w:rPr>
                <w:webHidden/>
                <w:rStyle w:val="IndexLink"/>
                <w:rtl w:val="true"/>
              </w:rPr>
              <w:t>[</w:t>
            </w:r>
            <w:r>
              <w:rPr>
                <w:rStyle w:val="IndexLink"/>
              </w:rPr>
              <w:t>260</w:t>
            </w:r>
            <w:r>
              <w:rPr>
                <w:rStyle w:val="IndexLink"/>
                <w:rtl w:val="true"/>
              </w:rPr>
              <w:t xml:space="preserve">] </w:t>
            </w:r>
            <w:r>
              <w:rPr>
                <w:rStyle w:val="IndexLink"/>
                <w:rtl w:val="true"/>
              </w:rPr>
              <w:t>باب سوم</w:t>
            </w:r>
            <w:r>
              <w:rPr>
                <w:rStyle w:val="IndexLink"/>
                <w:rtl w:val="true"/>
              </w:rPr>
              <w:t xml:space="preserve">: </w:t>
            </w:r>
            <w:r>
              <w:rPr>
                <w:rStyle w:val="IndexLink"/>
                <w:rtl w:val="true"/>
              </w:rPr>
              <w:t>پابرجایی قرآن سبب پابرجایی دانش نیست و دانش از میان خواهد رفت</w:t>
            </w:r>
            <w:r>
              <w:rPr>
                <w:rStyle w:val="IndexLink"/>
                <w:rtl w:val="true"/>
              </w:rPr>
              <w:t>.</w:t>
              <w:tab/>
            </w:r>
            <w:r>
              <w:rPr>
                <w:rStyle w:val="IndexLink"/>
              </w:rPr>
              <w:t>120</w:t>
            </w:r>
          </w:hyperlink>
        </w:p>
        <w:p>
          <w:pPr>
            <w:pStyle w:val="Contents2"/>
            <w:tabs>
              <w:tab w:val="clear" w:pos="8743"/>
              <w:tab w:val="right" w:pos="9026" w:leader="dot"/>
            </w:tabs>
            <w:rPr/>
          </w:pPr>
          <w:hyperlink w:anchor="__RefHeading___Toc1224422_1490000891">
            <w:r>
              <w:rPr>
                <w:webHidden/>
                <w:rStyle w:val="IndexLink"/>
                <w:rtl w:val="true"/>
              </w:rPr>
              <w:t>[</w:t>
            </w:r>
            <w:r>
              <w:rPr>
                <w:rStyle w:val="IndexLink"/>
              </w:rPr>
              <w:t>261</w:t>
            </w:r>
            <w:r>
              <w:rPr>
                <w:rStyle w:val="IndexLink"/>
                <w:rtl w:val="true"/>
              </w:rPr>
              <w:t xml:space="preserve">] </w:t>
            </w:r>
            <w:r>
              <w:rPr>
                <w:rStyle w:val="IndexLink"/>
                <w:rtl w:val="true"/>
              </w:rPr>
              <w:t>باب چهارم</w:t>
            </w:r>
            <w:r>
              <w:rPr>
                <w:rStyle w:val="IndexLink"/>
                <w:rtl w:val="true"/>
              </w:rPr>
              <w:t xml:space="preserve">: </w:t>
            </w:r>
            <w:r>
              <w:rPr>
                <w:rStyle w:val="IndexLink"/>
                <w:rtl w:val="true"/>
              </w:rPr>
              <w:t>ستایش خرد</w:t>
            </w:r>
            <w:r>
              <w:rPr>
                <w:rStyle w:val="IndexLink"/>
                <w:rtl w:val="true"/>
              </w:rPr>
              <w:tab/>
            </w:r>
            <w:r>
              <w:rPr>
                <w:rStyle w:val="IndexLink"/>
              </w:rPr>
              <w:t>120</w:t>
            </w:r>
          </w:hyperlink>
        </w:p>
        <w:p>
          <w:pPr>
            <w:pStyle w:val="Contents2"/>
            <w:tabs>
              <w:tab w:val="clear" w:pos="8743"/>
              <w:tab w:val="right" w:pos="9026" w:leader="dot"/>
            </w:tabs>
            <w:rPr/>
          </w:pPr>
          <w:hyperlink w:anchor="__RefHeading___Toc1224424_1490000891">
            <w:r>
              <w:rPr>
                <w:webHidden/>
                <w:rStyle w:val="IndexLink"/>
                <w:rtl w:val="true"/>
              </w:rPr>
              <w:t>[</w:t>
            </w:r>
            <w:r>
              <w:rPr>
                <w:rStyle w:val="IndexLink"/>
              </w:rPr>
              <w:t>262</w:t>
            </w:r>
            <w:r>
              <w:rPr>
                <w:rStyle w:val="IndexLink"/>
                <w:rtl w:val="true"/>
              </w:rPr>
              <w:t xml:space="preserve">] </w:t>
            </w:r>
            <w:r>
              <w:rPr>
                <w:rStyle w:val="IndexLink"/>
                <w:rtl w:val="true"/>
              </w:rPr>
              <w:t>باب پنجم</w:t>
            </w:r>
            <w:r>
              <w:rPr>
                <w:rStyle w:val="IndexLink"/>
                <w:rtl w:val="true"/>
              </w:rPr>
              <w:t xml:space="preserve">: </w:t>
            </w:r>
            <w:r>
              <w:rPr>
                <w:rStyle w:val="IndexLink"/>
                <w:rtl w:val="true"/>
              </w:rPr>
              <w:t>از میان رفتن خرد مردم</w:t>
            </w:r>
            <w:r>
              <w:rPr>
                <w:rStyle w:val="IndexLink"/>
                <w:rtl w:val="true"/>
              </w:rPr>
              <w:t>.</w:t>
              <w:tab/>
            </w:r>
            <w:r>
              <w:rPr>
                <w:rStyle w:val="IndexLink"/>
              </w:rPr>
              <w:t>121</w:t>
            </w:r>
          </w:hyperlink>
        </w:p>
        <w:p>
          <w:pPr>
            <w:pStyle w:val="Contents2"/>
            <w:tabs>
              <w:tab w:val="clear" w:pos="8743"/>
              <w:tab w:val="right" w:pos="9026" w:leader="dot"/>
            </w:tabs>
            <w:rPr/>
          </w:pPr>
          <w:hyperlink w:anchor="__RefHeading___Toc1224426_1490000891">
            <w:r>
              <w:rPr>
                <w:webHidden/>
                <w:rStyle w:val="IndexLink"/>
                <w:rtl w:val="true"/>
              </w:rPr>
              <w:t>[</w:t>
            </w:r>
            <w:r>
              <w:rPr>
                <w:rStyle w:val="IndexLink"/>
              </w:rPr>
              <w:t>263</w:t>
            </w:r>
            <w:r>
              <w:rPr>
                <w:rStyle w:val="IndexLink"/>
                <w:rtl w:val="true"/>
              </w:rPr>
              <w:t xml:space="preserve">] </w:t>
            </w:r>
            <w:r>
              <w:rPr>
                <w:rStyle w:val="IndexLink"/>
                <w:rtl w:val="true"/>
              </w:rPr>
              <w:t>باب ششم</w:t>
            </w:r>
            <w:r>
              <w:rPr>
                <w:rStyle w:val="IndexLink"/>
                <w:rtl w:val="true"/>
              </w:rPr>
              <w:t xml:space="preserve">: </w:t>
            </w:r>
            <w:r>
              <w:rPr>
                <w:rStyle w:val="IndexLink"/>
                <w:rtl w:val="true"/>
              </w:rPr>
              <w:t>عذاب قبر</w:t>
            </w:r>
            <w:r>
              <w:rPr>
                <w:rStyle w:val="IndexLink"/>
                <w:rtl w:val="true"/>
              </w:rPr>
              <w:tab/>
            </w:r>
            <w:r>
              <w:rPr>
                <w:rStyle w:val="IndexLink"/>
              </w:rPr>
              <w:t>121</w:t>
            </w:r>
          </w:hyperlink>
        </w:p>
        <w:p>
          <w:pPr>
            <w:pStyle w:val="Contents2"/>
            <w:tabs>
              <w:tab w:val="clear" w:pos="8743"/>
              <w:tab w:val="right" w:pos="9026" w:leader="dot"/>
            </w:tabs>
            <w:rPr/>
          </w:pPr>
          <w:hyperlink w:anchor="__RefHeading___Toc1224428_1490000891">
            <w:r>
              <w:rPr>
                <w:webHidden/>
                <w:rStyle w:val="IndexLink"/>
                <w:rtl w:val="true"/>
              </w:rPr>
              <w:t>[</w:t>
            </w:r>
            <w:r>
              <w:rPr>
                <w:rStyle w:val="IndexLink"/>
              </w:rPr>
              <w:t>264</w:t>
            </w:r>
            <w:r>
              <w:rPr>
                <w:rStyle w:val="IndexLink"/>
                <w:rtl w:val="true"/>
              </w:rPr>
              <w:t xml:space="preserve">] </w:t>
            </w:r>
            <w:r>
              <w:rPr>
                <w:rStyle w:val="IndexLink"/>
                <w:rtl w:val="true"/>
              </w:rPr>
              <w:t>باب هفتم</w:t>
            </w:r>
            <w:r>
              <w:rPr>
                <w:rStyle w:val="IndexLink"/>
                <w:rtl w:val="true"/>
              </w:rPr>
              <w:t xml:space="preserve">: </w:t>
            </w:r>
            <w:r>
              <w:rPr>
                <w:rStyle w:val="IndexLink"/>
                <w:rtl w:val="true"/>
              </w:rPr>
              <w:t>اصحاب پیامبر پس از به خاک سپردن آن حضرت آن چه در دل داشتند انکار کردند</w:t>
            </w:r>
            <w:r>
              <w:rPr>
                <w:rStyle w:val="IndexLink"/>
                <w:rtl w:val="true"/>
              </w:rPr>
              <w:t>.</w:t>
              <w:tab/>
            </w:r>
            <w:r>
              <w:rPr>
                <w:rStyle w:val="IndexLink"/>
              </w:rPr>
              <w:t>121</w:t>
            </w:r>
          </w:hyperlink>
        </w:p>
        <w:p>
          <w:pPr>
            <w:pStyle w:val="Contents2"/>
            <w:tabs>
              <w:tab w:val="clear" w:pos="8743"/>
              <w:tab w:val="right" w:pos="9026" w:leader="dot"/>
            </w:tabs>
            <w:rPr/>
          </w:pPr>
          <w:hyperlink w:anchor="__RefHeading___Toc1224430_1490000891">
            <w:r>
              <w:rPr>
                <w:webHidden/>
                <w:rStyle w:val="IndexLink"/>
                <w:rtl w:val="true"/>
              </w:rPr>
              <w:t>[</w:t>
            </w:r>
            <w:r>
              <w:rPr>
                <w:rStyle w:val="IndexLink"/>
              </w:rPr>
              <w:t>265</w:t>
            </w:r>
            <w:r>
              <w:rPr>
                <w:rStyle w:val="IndexLink"/>
                <w:rtl w:val="true"/>
              </w:rPr>
              <w:t xml:space="preserve">] </w:t>
            </w:r>
            <w:r>
              <w:rPr>
                <w:rStyle w:val="IndexLink"/>
                <w:rtl w:val="true"/>
              </w:rPr>
              <w:t>باب هشتم</w:t>
            </w:r>
            <w:r>
              <w:rPr>
                <w:rStyle w:val="IndexLink"/>
                <w:rtl w:val="true"/>
              </w:rPr>
              <w:t xml:space="preserve">: </w:t>
            </w:r>
            <w:r>
              <w:rPr>
                <w:rStyle w:val="IndexLink"/>
                <w:rtl w:val="true"/>
              </w:rPr>
              <w:t xml:space="preserve">ولایت علی </w:t>
            </w:r>
            <w:r>
              <w:rPr>
                <w:rStyle w:val="IndexLink"/>
                <w:rtl w:val="true"/>
              </w:rPr>
              <w:t>(</w:t>
            </w:r>
            <w:r>
              <w:rPr>
                <w:rStyle w:val="IndexLink"/>
                <w:rtl w:val="true"/>
              </w:rPr>
              <w:t>علیه السلام</w:t>
            </w:r>
            <w:r>
              <w:rPr>
                <w:rStyle w:val="IndexLink"/>
                <w:rtl w:val="true"/>
              </w:rPr>
              <w:t xml:space="preserve">) </w:t>
            </w:r>
            <w:r>
              <w:rPr>
                <w:rStyle w:val="IndexLink"/>
                <w:rtl w:val="true"/>
              </w:rPr>
              <w:t>و نشانه ها و دلایل و زمان ولایت آن حضرت و حادثه ماکثین و قاسطین و مارقین</w:t>
            </w:r>
            <w:r>
              <w:rPr>
                <w:rStyle w:val="IndexLink"/>
                <w:rtl w:val="true"/>
              </w:rPr>
              <w:tab/>
            </w:r>
            <w:r>
              <w:rPr>
                <w:rStyle w:val="IndexLink"/>
              </w:rPr>
              <w:t>121</w:t>
            </w:r>
          </w:hyperlink>
        </w:p>
        <w:p>
          <w:pPr>
            <w:pStyle w:val="Contents2"/>
            <w:tabs>
              <w:tab w:val="clear" w:pos="8743"/>
              <w:tab w:val="right" w:pos="9026" w:leader="dot"/>
            </w:tabs>
            <w:rPr/>
          </w:pPr>
          <w:hyperlink w:anchor="__RefHeading___Toc1224432_1490000891">
            <w:r>
              <w:rPr>
                <w:webHidden/>
                <w:rStyle w:val="IndexLink"/>
                <w:rtl w:val="true"/>
              </w:rPr>
              <w:t>[</w:t>
            </w:r>
            <w:r>
              <w:rPr>
                <w:rStyle w:val="IndexLink"/>
              </w:rPr>
              <w:t>266</w:t>
            </w:r>
            <w:r>
              <w:rPr>
                <w:rStyle w:val="IndexLink"/>
                <w:rtl w:val="true"/>
              </w:rPr>
              <w:t xml:space="preserve">] </w:t>
            </w:r>
            <w:r>
              <w:rPr>
                <w:rStyle w:val="IndexLink"/>
                <w:rtl w:val="true"/>
              </w:rPr>
              <w:t>باب نهم</w:t>
            </w:r>
            <w:r>
              <w:rPr>
                <w:rStyle w:val="IndexLink"/>
                <w:rtl w:val="true"/>
              </w:rPr>
              <w:t xml:space="preserve">: </w:t>
            </w:r>
            <w:r>
              <w:rPr>
                <w:rStyle w:val="IndexLink"/>
                <w:rtl w:val="true"/>
              </w:rPr>
              <w:t xml:space="preserve">خیانت ورزی زود هنگام اُمّت پیامبر و حضرت علی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1224434_1490000891">
            <w:r>
              <w:rPr>
                <w:webHidden/>
                <w:rStyle w:val="IndexLink"/>
                <w:rtl w:val="true"/>
              </w:rPr>
              <w:t>[</w:t>
            </w:r>
            <w:r>
              <w:rPr>
                <w:rStyle w:val="IndexLink"/>
              </w:rPr>
              <w:t>267</w:t>
            </w:r>
            <w:r>
              <w:rPr>
                <w:rStyle w:val="IndexLink"/>
                <w:rtl w:val="true"/>
              </w:rPr>
              <w:t xml:space="preserve">] </w:t>
            </w:r>
            <w:r>
              <w:rPr>
                <w:rStyle w:val="IndexLink"/>
                <w:rtl w:val="true"/>
              </w:rPr>
              <w:t>باب دهم</w:t>
            </w:r>
            <w:r>
              <w:rPr>
                <w:rStyle w:val="IndexLink"/>
                <w:rtl w:val="true"/>
              </w:rPr>
              <w:t xml:space="preserve">: </w:t>
            </w:r>
            <w:r>
              <w:rPr>
                <w:rStyle w:val="IndexLink"/>
                <w:rtl w:val="true"/>
              </w:rPr>
              <w:t>پیامبر، عایشه را از حادثه های بصره برحذر داشت</w:t>
            </w:r>
            <w:r>
              <w:rPr>
                <w:rStyle w:val="IndexLink"/>
                <w:rtl w:val="true"/>
              </w:rPr>
              <w:t>.</w:t>
              <w:tab/>
            </w:r>
            <w:r>
              <w:rPr>
                <w:rStyle w:val="IndexLink"/>
              </w:rPr>
              <w:t>122</w:t>
            </w:r>
          </w:hyperlink>
        </w:p>
        <w:p>
          <w:pPr>
            <w:pStyle w:val="Contents2"/>
            <w:tabs>
              <w:tab w:val="clear" w:pos="8743"/>
              <w:tab w:val="right" w:pos="9026" w:leader="dot"/>
            </w:tabs>
            <w:rPr/>
          </w:pPr>
          <w:hyperlink w:anchor="__RefHeading___Toc1224436_1490000891">
            <w:r>
              <w:rPr>
                <w:webHidden/>
                <w:rStyle w:val="IndexLink"/>
                <w:rtl w:val="true"/>
              </w:rPr>
              <w:t>[</w:t>
            </w:r>
            <w:r>
              <w:rPr>
                <w:rStyle w:val="IndexLink"/>
              </w:rPr>
              <w:t>268</w:t>
            </w:r>
            <w:r>
              <w:rPr>
                <w:rStyle w:val="IndexLink"/>
                <w:rtl w:val="true"/>
              </w:rPr>
              <w:t xml:space="preserve">] </w:t>
            </w:r>
            <w:r>
              <w:rPr>
                <w:rStyle w:val="IndexLink"/>
                <w:rtl w:val="true"/>
              </w:rPr>
              <w:t>باب یازدهم</w:t>
            </w:r>
            <w:r>
              <w:rPr>
                <w:rStyle w:val="IndexLink"/>
                <w:rtl w:val="true"/>
              </w:rPr>
              <w:t xml:space="preserve">: </w:t>
            </w:r>
            <w:r>
              <w:rPr>
                <w:rStyle w:val="IndexLink"/>
                <w:rtl w:val="true"/>
              </w:rPr>
              <w:t>مروان، طلحه را در روز جنگ جمل کشت</w:t>
            </w:r>
            <w:r>
              <w:rPr>
                <w:rStyle w:val="IndexLink"/>
                <w:rtl w:val="true"/>
              </w:rPr>
              <w:t>.</w:t>
              <w:tab/>
            </w:r>
            <w:r>
              <w:rPr>
                <w:rStyle w:val="IndexLink"/>
              </w:rPr>
              <w:t>123</w:t>
            </w:r>
          </w:hyperlink>
        </w:p>
        <w:p>
          <w:pPr>
            <w:pStyle w:val="Contents2"/>
            <w:tabs>
              <w:tab w:val="clear" w:pos="8743"/>
              <w:tab w:val="right" w:pos="9026" w:leader="dot"/>
            </w:tabs>
            <w:rPr/>
          </w:pPr>
          <w:hyperlink w:anchor="__RefHeading___Toc1224438_1490000891">
            <w:r>
              <w:rPr>
                <w:webHidden/>
                <w:rStyle w:val="IndexLink"/>
                <w:rtl w:val="true"/>
              </w:rPr>
              <w:t>[</w:t>
            </w:r>
            <w:r>
              <w:rPr>
                <w:rStyle w:val="IndexLink"/>
              </w:rPr>
              <w:t>269</w:t>
            </w:r>
            <w:r>
              <w:rPr>
                <w:rStyle w:val="IndexLink"/>
                <w:rtl w:val="true"/>
              </w:rPr>
              <w:t xml:space="preserve">] </w:t>
            </w:r>
            <w:r>
              <w:rPr>
                <w:rStyle w:val="IndexLink"/>
                <w:rtl w:val="true"/>
              </w:rPr>
              <w:t>باب دوازدهم</w:t>
            </w:r>
            <w:r>
              <w:rPr>
                <w:rStyle w:val="IndexLink"/>
                <w:rtl w:val="true"/>
              </w:rPr>
              <w:t xml:space="preserve">: </w:t>
            </w:r>
            <w:r>
              <w:rPr>
                <w:rStyle w:val="IndexLink"/>
                <w:rtl w:val="true"/>
              </w:rPr>
              <w:t xml:space="preserve">ستیزگری و ستم‌ رانی زبیر بر علی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2"/>
            <w:tabs>
              <w:tab w:val="clear" w:pos="8743"/>
              <w:tab w:val="right" w:pos="9026" w:leader="dot"/>
            </w:tabs>
            <w:rPr/>
          </w:pPr>
          <w:hyperlink w:anchor="__RefHeading___Toc1224440_1490000891">
            <w:r>
              <w:rPr>
                <w:webHidden/>
                <w:rStyle w:val="IndexLink"/>
                <w:rtl w:val="true"/>
              </w:rPr>
              <w:t>[</w:t>
            </w:r>
            <w:r>
              <w:rPr>
                <w:rStyle w:val="IndexLink"/>
              </w:rPr>
              <w:t>270</w:t>
            </w:r>
            <w:r>
              <w:rPr>
                <w:rStyle w:val="IndexLink"/>
                <w:rtl w:val="true"/>
              </w:rPr>
              <w:t xml:space="preserve">] </w:t>
            </w:r>
            <w:r>
              <w:rPr>
                <w:rStyle w:val="IndexLink"/>
                <w:rtl w:val="true"/>
              </w:rPr>
              <w:t>باب سیزدهم</w:t>
            </w:r>
            <w:r>
              <w:rPr>
                <w:rStyle w:val="IndexLink"/>
                <w:rtl w:val="true"/>
              </w:rPr>
              <w:t xml:space="preserve">: </w:t>
            </w:r>
            <w:r>
              <w:rPr>
                <w:rStyle w:val="IndexLink"/>
                <w:rtl w:val="true"/>
              </w:rPr>
              <w:t>معاویه به کوفیان گفت که هدف فرمانروایی بر شماست</w:t>
            </w:r>
            <w:r>
              <w:rPr>
                <w:rStyle w:val="IndexLink"/>
                <w:rtl w:val="true"/>
              </w:rPr>
              <w:tab/>
            </w:r>
            <w:r>
              <w:rPr>
                <w:rStyle w:val="IndexLink"/>
              </w:rPr>
              <w:t>124</w:t>
            </w:r>
          </w:hyperlink>
        </w:p>
        <w:p>
          <w:pPr>
            <w:pStyle w:val="Contents2"/>
            <w:tabs>
              <w:tab w:val="clear" w:pos="8743"/>
              <w:tab w:val="right" w:pos="9026" w:leader="dot"/>
            </w:tabs>
            <w:rPr/>
          </w:pPr>
          <w:hyperlink w:anchor="__RefHeading___Toc1224442_1490000891">
            <w:r>
              <w:rPr>
                <w:webHidden/>
                <w:rStyle w:val="IndexLink"/>
                <w:rtl w:val="true"/>
              </w:rPr>
              <w:t>[</w:t>
            </w:r>
            <w:r>
              <w:rPr>
                <w:rStyle w:val="IndexLink"/>
              </w:rPr>
              <w:t>271</w:t>
            </w:r>
            <w:r>
              <w:rPr>
                <w:rStyle w:val="IndexLink"/>
                <w:rtl w:val="true"/>
              </w:rPr>
              <w:t xml:space="preserve">] </w:t>
            </w:r>
            <w:r>
              <w:rPr>
                <w:rStyle w:val="IndexLink"/>
                <w:rtl w:val="true"/>
              </w:rPr>
              <w:t>باب چهاردهم</w:t>
            </w:r>
            <w:r>
              <w:rPr>
                <w:rStyle w:val="IndexLink"/>
                <w:rtl w:val="true"/>
              </w:rPr>
              <w:t xml:space="preserve">: </w:t>
            </w:r>
            <w:r>
              <w:rPr>
                <w:rStyle w:val="IndexLink"/>
                <w:rtl w:val="true"/>
              </w:rPr>
              <w:t>سخن عایشه در مورد قوم ستم پیشه</w:t>
            </w:r>
            <w:r>
              <w:rPr>
                <w:rStyle w:val="IndexLink"/>
                <w:rtl w:val="true"/>
              </w:rPr>
              <w:tab/>
            </w:r>
            <w:r>
              <w:rPr>
                <w:rStyle w:val="IndexLink"/>
              </w:rPr>
              <w:t>124</w:t>
            </w:r>
          </w:hyperlink>
        </w:p>
        <w:p>
          <w:pPr>
            <w:pStyle w:val="Contents2"/>
            <w:tabs>
              <w:tab w:val="clear" w:pos="8743"/>
              <w:tab w:val="right" w:pos="9026" w:leader="dot"/>
            </w:tabs>
            <w:rPr/>
          </w:pPr>
          <w:hyperlink w:anchor="__RefHeading___Toc1224444_1490000891">
            <w:r>
              <w:rPr>
                <w:webHidden/>
                <w:rStyle w:val="IndexLink"/>
                <w:rtl w:val="true"/>
              </w:rPr>
              <w:t>[</w:t>
            </w:r>
            <w:r>
              <w:rPr>
                <w:rStyle w:val="IndexLink"/>
              </w:rPr>
              <w:t>272</w:t>
            </w:r>
            <w:r>
              <w:rPr>
                <w:rStyle w:val="IndexLink"/>
                <w:rtl w:val="true"/>
              </w:rPr>
              <w:t xml:space="preserve">] </w:t>
            </w:r>
            <w:r>
              <w:rPr>
                <w:rStyle w:val="IndexLink"/>
                <w:rtl w:val="true"/>
              </w:rPr>
              <w:t>باب پانزدهم</w:t>
            </w:r>
            <w:r>
              <w:rPr>
                <w:rStyle w:val="IndexLink"/>
                <w:rtl w:val="true"/>
              </w:rPr>
              <w:t xml:space="preserve">: </w:t>
            </w:r>
            <w:r>
              <w:rPr>
                <w:rStyle w:val="IndexLink"/>
                <w:rtl w:val="true"/>
              </w:rPr>
              <w:t>یاران و سپاهیان علی</w:t>
            </w:r>
            <w:r>
              <w:rPr>
                <w:rStyle w:val="IndexLink"/>
                <w:rtl w:val="true"/>
              </w:rPr>
              <w:tab/>
            </w:r>
            <w:r>
              <w:rPr>
                <w:rStyle w:val="IndexLink"/>
              </w:rPr>
              <w:t>124</w:t>
            </w:r>
          </w:hyperlink>
        </w:p>
        <w:p>
          <w:pPr>
            <w:pStyle w:val="Contents2"/>
            <w:tabs>
              <w:tab w:val="clear" w:pos="8743"/>
              <w:tab w:val="right" w:pos="9026" w:leader="dot"/>
            </w:tabs>
            <w:rPr/>
          </w:pPr>
          <w:hyperlink w:anchor="__RefHeading___Toc1224446_1490000891">
            <w:r>
              <w:rPr>
                <w:webHidden/>
                <w:rStyle w:val="IndexLink"/>
                <w:rtl w:val="true"/>
              </w:rPr>
              <w:t>[</w:t>
            </w:r>
            <w:r>
              <w:rPr>
                <w:rStyle w:val="IndexLink"/>
              </w:rPr>
              <w:t>273</w:t>
            </w:r>
            <w:r>
              <w:rPr>
                <w:rStyle w:val="IndexLink"/>
                <w:rtl w:val="true"/>
              </w:rPr>
              <w:t xml:space="preserve">] </w:t>
            </w:r>
            <w:r>
              <w:rPr>
                <w:rStyle w:val="IndexLink"/>
                <w:rtl w:val="true"/>
              </w:rPr>
              <w:t>باب شانزدهم</w:t>
            </w:r>
            <w:r>
              <w:rPr>
                <w:rStyle w:val="IndexLink"/>
                <w:rtl w:val="true"/>
              </w:rPr>
              <w:t xml:space="preserve">: </w:t>
            </w:r>
            <w:r>
              <w:rPr>
                <w:rStyle w:val="IndexLink"/>
                <w:rtl w:val="true"/>
              </w:rPr>
              <w:t>گمراهی خوارج</w:t>
            </w:r>
            <w:r>
              <w:rPr>
                <w:rStyle w:val="IndexLink"/>
                <w:rtl w:val="true"/>
              </w:rPr>
              <w:tab/>
            </w:r>
            <w:r>
              <w:rPr>
                <w:rStyle w:val="IndexLink"/>
              </w:rPr>
              <w:t>124</w:t>
            </w:r>
          </w:hyperlink>
        </w:p>
        <w:p>
          <w:pPr>
            <w:pStyle w:val="Contents2"/>
            <w:tabs>
              <w:tab w:val="clear" w:pos="8743"/>
              <w:tab w:val="right" w:pos="9026" w:leader="dot"/>
            </w:tabs>
            <w:rPr/>
          </w:pPr>
          <w:hyperlink w:anchor="__RefHeading___Toc1224448_1490000891">
            <w:r>
              <w:rPr>
                <w:webHidden/>
                <w:rStyle w:val="IndexLink"/>
                <w:rtl w:val="true"/>
              </w:rPr>
              <w:t>[</w:t>
            </w:r>
            <w:r>
              <w:rPr>
                <w:rStyle w:val="IndexLink"/>
              </w:rPr>
              <w:t>274</w:t>
            </w:r>
            <w:r>
              <w:rPr>
                <w:rStyle w:val="IndexLink"/>
                <w:rtl w:val="true"/>
              </w:rPr>
              <w:t xml:space="preserve">] </w:t>
            </w:r>
            <w:r>
              <w:rPr>
                <w:rStyle w:val="IndexLink"/>
                <w:rtl w:val="true"/>
              </w:rPr>
              <w:t>باب هفدهم</w:t>
            </w:r>
            <w:r>
              <w:rPr>
                <w:rStyle w:val="IndexLink"/>
                <w:rtl w:val="true"/>
              </w:rPr>
              <w:t xml:space="preserve">: </w:t>
            </w:r>
            <w:r>
              <w:rPr>
                <w:rStyle w:val="IndexLink"/>
                <w:rtl w:val="true"/>
              </w:rPr>
              <w:t xml:space="preserve">دلیل صلح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معاویه و مژده دادن آن حضرت به ظهور حضرت مهدی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1224450_1490000891">
            <w:r>
              <w:rPr>
                <w:webHidden/>
                <w:rStyle w:val="IndexLink"/>
                <w:rtl w:val="true"/>
              </w:rPr>
              <w:t>[</w:t>
            </w:r>
            <w:r>
              <w:rPr>
                <w:rStyle w:val="IndexLink"/>
              </w:rPr>
              <w:t>275</w:t>
            </w:r>
            <w:r>
              <w:rPr>
                <w:rStyle w:val="IndexLink"/>
                <w:rtl w:val="true"/>
              </w:rPr>
              <w:t xml:space="preserve">] </w:t>
            </w:r>
            <w:r>
              <w:rPr>
                <w:rStyle w:val="IndexLink"/>
                <w:rtl w:val="true"/>
              </w:rPr>
              <w:t>باب هجدهم</w:t>
            </w:r>
            <w:r>
              <w:rPr>
                <w:rStyle w:val="IndexLink"/>
                <w:rtl w:val="true"/>
              </w:rPr>
              <w:t xml:space="preserve">: </w:t>
            </w:r>
            <w:r>
              <w:rPr>
                <w:rStyle w:val="IndexLink"/>
                <w:rtl w:val="true"/>
              </w:rPr>
              <w:t xml:space="preserve">سخن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باره جمع شدن مردم بر گرد معاویه</w:t>
            </w:r>
            <w:r>
              <w:rPr>
                <w:rStyle w:val="IndexLink"/>
                <w:rtl w:val="true"/>
              </w:rPr>
              <w:tab/>
            </w:r>
            <w:r>
              <w:rPr>
                <w:rStyle w:val="IndexLink"/>
              </w:rPr>
              <w:t>127</w:t>
            </w:r>
          </w:hyperlink>
        </w:p>
        <w:p>
          <w:pPr>
            <w:pStyle w:val="Contents2"/>
            <w:tabs>
              <w:tab w:val="clear" w:pos="8743"/>
              <w:tab w:val="right" w:pos="9026" w:leader="dot"/>
            </w:tabs>
            <w:rPr/>
          </w:pPr>
          <w:hyperlink w:anchor="__RefHeading___Toc1224452_1490000891">
            <w:r>
              <w:rPr>
                <w:webHidden/>
                <w:rStyle w:val="IndexLink"/>
                <w:rtl w:val="true"/>
              </w:rPr>
              <w:t>[</w:t>
            </w:r>
            <w:r>
              <w:rPr>
                <w:rStyle w:val="IndexLink"/>
              </w:rPr>
              <w:t>276</w:t>
            </w:r>
            <w:r>
              <w:rPr>
                <w:rStyle w:val="IndexLink"/>
                <w:rtl w:val="true"/>
              </w:rPr>
              <w:t xml:space="preserve">] </w:t>
            </w:r>
            <w:r>
              <w:rPr>
                <w:rStyle w:val="IndexLink"/>
                <w:rtl w:val="true"/>
              </w:rPr>
              <w:t>باب نوزدهم</w:t>
            </w:r>
            <w:r>
              <w:rPr>
                <w:rStyle w:val="IndexLink"/>
                <w:rtl w:val="true"/>
              </w:rPr>
              <w:t xml:space="preserve">: </w:t>
            </w:r>
            <w:r>
              <w:rPr>
                <w:rStyle w:val="IndexLink"/>
                <w:rtl w:val="true"/>
              </w:rPr>
              <w:t>پیامبر فرمان داده است که هر گاه معاویه ادعای فرمانروایی کرد او را بکشید</w:t>
            </w:r>
            <w:r>
              <w:rPr>
                <w:rStyle w:val="IndexLink"/>
                <w:rtl w:val="true"/>
              </w:rPr>
              <w:t>.</w:t>
              <w:tab/>
            </w:r>
            <w:r>
              <w:rPr>
                <w:rStyle w:val="IndexLink"/>
              </w:rPr>
              <w:t>128</w:t>
            </w:r>
          </w:hyperlink>
        </w:p>
        <w:p>
          <w:pPr>
            <w:pStyle w:val="Contents2"/>
            <w:tabs>
              <w:tab w:val="clear" w:pos="8743"/>
              <w:tab w:val="right" w:pos="9026" w:leader="dot"/>
            </w:tabs>
            <w:rPr/>
          </w:pPr>
          <w:hyperlink w:anchor="__RefHeading___Toc1224454_1490000891">
            <w:r>
              <w:rPr>
                <w:webHidden/>
                <w:rStyle w:val="IndexLink"/>
                <w:rtl w:val="true"/>
              </w:rPr>
              <w:t>[</w:t>
            </w:r>
            <w:r>
              <w:rPr>
                <w:rStyle w:val="IndexLink"/>
              </w:rPr>
              <w:t>277</w:t>
            </w:r>
            <w:r>
              <w:rPr>
                <w:rStyle w:val="IndexLink"/>
                <w:rtl w:val="true"/>
              </w:rPr>
              <w:t xml:space="preserve">] </w:t>
            </w:r>
            <w:r>
              <w:rPr>
                <w:rStyle w:val="IndexLink"/>
                <w:rtl w:val="true"/>
              </w:rPr>
              <w:t>باب بیستم</w:t>
            </w:r>
            <w:r>
              <w:rPr>
                <w:rStyle w:val="IndexLink"/>
                <w:rtl w:val="true"/>
              </w:rPr>
              <w:t xml:space="preserve">: </w:t>
            </w:r>
            <w:r>
              <w:rPr>
                <w:rStyle w:val="IndexLink"/>
                <w:rtl w:val="true"/>
              </w:rPr>
              <w:t>در باره نکوهش ابو موسی اشعری و ستایش اهل بیت</w:t>
            </w:r>
            <w:r>
              <w:rPr>
                <w:rStyle w:val="IndexLink"/>
                <w:rtl w:val="true"/>
              </w:rPr>
              <w:tab/>
            </w:r>
            <w:r>
              <w:rPr>
                <w:rStyle w:val="IndexLink"/>
              </w:rPr>
              <w:t>129</w:t>
            </w:r>
          </w:hyperlink>
        </w:p>
        <w:p>
          <w:pPr>
            <w:pStyle w:val="Contents2"/>
            <w:tabs>
              <w:tab w:val="clear" w:pos="8743"/>
              <w:tab w:val="right" w:pos="9026" w:leader="dot"/>
            </w:tabs>
            <w:rPr/>
          </w:pPr>
          <w:hyperlink w:anchor="__RefHeading___Toc1224456_1490000891">
            <w:r>
              <w:rPr>
                <w:webHidden/>
                <w:rStyle w:val="IndexLink"/>
                <w:rtl w:val="true"/>
              </w:rPr>
              <w:t>[</w:t>
            </w:r>
            <w:r>
              <w:rPr>
                <w:rStyle w:val="IndexLink"/>
              </w:rPr>
              <w:t>278</w:t>
            </w:r>
            <w:r>
              <w:rPr>
                <w:rStyle w:val="IndexLink"/>
                <w:rtl w:val="true"/>
              </w:rPr>
              <w:t xml:space="preserve">] </w:t>
            </w:r>
            <w:r>
              <w:rPr>
                <w:rStyle w:val="IndexLink"/>
                <w:rtl w:val="true"/>
              </w:rPr>
              <w:t>باب بیست و یکم</w:t>
            </w:r>
            <w:r>
              <w:rPr>
                <w:rStyle w:val="IndexLink"/>
                <w:rtl w:val="true"/>
              </w:rPr>
              <w:t xml:space="preserve">: </w:t>
            </w:r>
            <w:r>
              <w:rPr>
                <w:rStyle w:val="IndexLink"/>
                <w:rtl w:val="true"/>
              </w:rPr>
              <w:t xml:space="preserve">بنا بر فرمایش پیامبر مردم به زودی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خیانت می ورزند</w:t>
            </w:r>
            <w:r>
              <w:rPr>
                <w:rStyle w:val="IndexLink"/>
                <w:rtl w:val="true"/>
              </w:rPr>
              <w:t>.</w:t>
              <w:tab/>
            </w:r>
            <w:r>
              <w:rPr>
                <w:rStyle w:val="IndexLink"/>
              </w:rPr>
              <w:t>129</w:t>
            </w:r>
          </w:hyperlink>
        </w:p>
        <w:p>
          <w:pPr>
            <w:pStyle w:val="Contents2"/>
            <w:tabs>
              <w:tab w:val="clear" w:pos="8743"/>
              <w:tab w:val="right" w:pos="9026" w:leader="dot"/>
            </w:tabs>
            <w:rPr/>
          </w:pPr>
          <w:hyperlink w:anchor="__RefHeading___Toc1224458_1490000891">
            <w:r>
              <w:rPr>
                <w:webHidden/>
                <w:rStyle w:val="IndexLink"/>
                <w:rtl w:val="true"/>
              </w:rPr>
              <w:t>[</w:t>
            </w:r>
            <w:r>
              <w:rPr>
                <w:rStyle w:val="IndexLink"/>
              </w:rPr>
              <w:t>279</w:t>
            </w:r>
            <w:r>
              <w:rPr>
                <w:rStyle w:val="IndexLink"/>
                <w:rtl w:val="true"/>
              </w:rPr>
              <w:t xml:space="preserve">] </w:t>
            </w:r>
            <w:r>
              <w:rPr>
                <w:rStyle w:val="IndexLink"/>
                <w:rtl w:val="true"/>
              </w:rPr>
              <w:t>باب بیست و دوم</w:t>
            </w:r>
            <w:r>
              <w:rPr>
                <w:rStyle w:val="IndexLink"/>
                <w:rtl w:val="true"/>
              </w:rPr>
              <w:t xml:space="preserve">: </w:t>
            </w:r>
            <w:r>
              <w:rPr>
                <w:rStyle w:val="IndexLink"/>
                <w:rtl w:val="true"/>
              </w:rPr>
              <w:t xml:space="preserve">فرمایش علی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طلحه و زبیر و سپاهی که آن حضرت را در جنگ با طلحه و زبیر یاری کردند</w:t>
            </w:r>
            <w:r>
              <w:rPr>
                <w:rStyle w:val="IndexLink"/>
                <w:rtl w:val="true"/>
              </w:rPr>
              <w:t>.</w:t>
              <w:tab/>
            </w:r>
            <w:r>
              <w:rPr>
                <w:rStyle w:val="IndexLink"/>
              </w:rPr>
              <w:t>130</w:t>
            </w:r>
          </w:hyperlink>
        </w:p>
        <w:p>
          <w:pPr>
            <w:pStyle w:val="Contents2"/>
            <w:tabs>
              <w:tab w:val="clear" w:pos="8743"/>
              <w:tab w:val="right" w:pos="9026" w:leader="dot"/>
            </w:tabs>
            <w:rPr/>
          </w:pPr>
          <w:hyperlink w:anchor="__RefHeading___Toc1224460_1490000891">
            <w:r>
              <w:rPr>
                <w:webHidden/>
                <w:rStyle w:val="IndexLink"/>
                <w:rtl w:val="true"/>
              </w:rPr>
              <w:t>[</w:t>
            </w:r>
            <w:r>
              <w:rPr>
                <w:rStyle w:val="IndexLink"/>
              </w:rPr>
              <w:t>280</w:t>
            </w:r>
            <w:r>
              <w:rPr>
                <w:rStyle w:val="IndexLink"/>
                <w:rtl w:val="true"/>
              </w:rPr>
              <w:t xml:space="preserve">] </w:t>
            </w:r>
            <w:r>
              <w:rPr>
                <w:rStyle w:val="IndexLink"/>
                <w:rtl w:val="true"/>
              </w:rPr>
              <w:t>باب بیست و سوم</w:t>
            </w:r>
            <w:r>
              <w:rPr>
                <w:rStyle w:val="IndexLink"/>
                <w:rtl w:val="true"/>
              </w:rPr>
              <w:t xml:space="preserve">: </w:t>
            </w:r>
            <w:r>
              <w:rPr>
                <w:rStyle w:val="IndexLink"/>
                <w:rtl w:val="true"/>
              </w:rPr>
              <w:t xml:space="preserve">فرمایش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خالد بن عرفطه که نمی میرد تا پرچم گمراهی را در دست گیرد</w:t>
            </w:r>
            <w:r>
              <w:rPr>
                <w:rStyle w:val="IndexLink"/>
                <w:rtl w:val="true"/>
              </w:rPr>
              <w:t>.</w:t>
              <w:tab/>
            </w:r>
            <w:r>
              <w:rPr>
                <w:rStyle w:val="IndexLink"/>
              </w:rPr>
              <w:t>131</w:t>
            </w:r>
          </w:hyperlink>
        </w:p>
        <w:p>
          <w:pPr>
            <w:pStyle w:val="Contents2"/>
            <w:tabs>
              <w:tab w:val="clear" w:pos="8743"/>
              <w:tab w:val="right" w:pos="9026" w:leader="dot"/>
            </w:tabs>
            <w:rPr/>
          </w:pPr>
          <w:hyperlink w:anchor="__RefHeading___Toc1224462_1490000891">
            <w:r>
              <w:rPr>
                <w:webHidden/>
                <w:rStyle w:val="IndexLink"/>
                <w:rtl w:val="true"/>
              </w:rPr>
              <w:t>[</w:t>
            </w:r>
            <w:r>
              <w:rPr>
                <w:rStyle w:val="IndexLink"/>
              </w:rPr>
              <w:t>281</w:t>
            </w:r>
            <w:r>
              <w:rPr>
                <w:rStyle w:val="IndexLink"/>
                <w:rtl w:val="true"/>
              </w:rPr>
              <w:t xml:space="preserve">] </w:t>
            </w:r>
            <w:r>
              <w:rPr>
                <w:rStyle w:val="IndexLink"/>
                <w:rtl w:val="true"/>
              </w:rPr>
              <w:t>باب بیست و چهارم</w:t>
            </w:r>
            <w:r>
              <w:rPr>
                <w:rStyle w:val="IndexLink"/>
                <w:rtl w:val="true"/>
              </w:rPr>
              <w:t xml:space="preserve">: </w:t>
            </w:r>
            <w:r>
              <w:rPr>
                <w:rStyle w:val="IndexLink"/>
                <w:rtl w:val="true"/>
              </w:rPr>
              <w:t>خداوند حوادثی را که برای حسین روی خواهد داد برای پیامبر بازگو نمود</w:t>
            </w:r>
            <w:r>
              <w:rPr>
                <w:rStyle w:val="IndexLink"/>
                <w:rtl w:val="true"/>
              </w:rPr>
              <w:t>.</w:t>
              <w:tab/>
            </w:r>
            <w:r>
              <w:rPr>
                <w:rStyle w:val="IndexLink"/>
              </w:rPr>
              <w:t>132</w:t>
            </w:r>
          </w:hyperlink>
        </w:p>
        <w:p>
          <w:pPr>
            <w:pStyle w:val="Contents2"/>
            <w:tabs>
              <w:tab w:val="clear" w:pos="8743"/>
              <w:tab w:val="right" w:pos="9026" w:leader="dot"/>
            </w:tabs>
            <w:rPr/>
          </w:pPr>
          <w:hyperlink w:anchor="__RefHeading___Toc1224464_1490000891">
            <w:r>
              <w:rPr>
                <w:webHidden/>
                <w:rStyle w:val="IndexLink"/>
                <w:rtl w:val="true"/>
              </w:rPr>
              <w:t>[</w:t>
            </w:r>
            <w:r>
              <w:rPr>
                <w:rStyle w:val="IndexLink"/>
              </w:rPr>
              <w:t>282</w:t>
            </w:r>
            <w:r>
              <w:rPr>
                <w:rStyle w:val="IndexLink"/>
                <w:rtl w:val="true"/>
              </w:rPr>
              <w:t xml:space="preserve">] </w:t>
            </w:r>
            <w:r>
              <w:rPr>
                <w:rStyle w:val="IndexLink"/>
                <w:rtl w:val="true"/>
              </w:rPr>
              <w:t>باب بیست و پنجم</w:t>
            </w:r>
            <w:r>
              <w:rPr>
                <w:rStyle w:val="IndexLink"/>
                <w:rtl w:val="true"/>
              </w:rPr>
              <w:t xml:space="preserve">: </w:t>
            </w:r>
            <w:r>
              <w:rPr>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حادثه هایی را که برای امام حسین در کربلا روی می ‌دهد برای یارانش باز گو نمود</w:t>
            </w:r>
            <w:r>
              <w:rPr>
                <w:rStyle w:val="IndexLink"/>
                <w:rtl w:val="true"/>
              </w:rPr>
              <w:tab/>
            </w:r>
            <w:r>
              <w:rPr>
                <w:rStyle w:val="IndexLink"/>
              </w:rPr>
              <w:t>132</w:t>
            </w:r>
          </w:hyperlink>
        </w:p>
        <w:p>
          <w:pPr>
            <w:pStyle w:val="Contents2"/>
            <w:tabs>
              <w:tab w:val="clear" w:pos="8743"/>
              <w:tab w:val="right" w:pos="9026" w:leader="dot"/>
            </w:tabs>
            <w:rPr/>
          </w:pPr>
          <w:hyperlink w:anchor="__RefHeading___Toc1224466_1490000891">
            <w:r>
              <w:rPr>
                <w:webHidden/>
                <w:rStyle w:val="IndexLink"/>
                <w:rtl w:val="true"/>
              </w:rPr>
              <w:t>[</w:t>
            </w:r>
            <w:r>
              <w:rPr>
                <w:rStyle w:val="IndexLink"/>
              </w:rPr>
              <w:t>283</w:t>
            </w:r>
            <w:r>
              <w:rPr>
                <w:rStyle w:val="IndexLink"/>
                <w:rtl w:val="true"/>
              </w:rPr>
              <w:t xml:space="preserve">] </w:t>
            </w:r>
            <w:r>
              <w:rPr>
                <w:rStyle w:val="IndexLink"/>
                <w:rtl w:val="true"/>
              </w:rPr>
              <w:t>باب بیست و ششم</w:t>
            </w:r>
            <w:r>
              <w:rPr>
                <w:rStyle w:val="IndexLink"/>
                <w:rtl w:val="true"/>
              </w:rPr>
              <w:t xml:space="preserve">: </w:t>
            </w:r>
            <w:r>
              <w:rPr>
                <w:rStyle w:val="IndexLink"/>
                <w:rtl w:val="true"/>
              </w:rPr>
              <w:t xml:space="preserve">فرمایش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حادثه های کربلا</w:t>
            </w:r>
            <w:r>
              <w:rPr>
                <w:rStyle w:val="IndexLink"/>
                <w:rtl w:val="true"/>
              </w:rPr>
              <w:t>.</w:t>
              <w:tab/>
            </w:r>
            <w:r>
              <w:rPr>
                <w:rStyle w:val="IndexLink"/>
              </w:rPr>
              <w:t>133</w:t>
            </w:r>
          </w:hyperlink>
        </w:p>
        <w:p>
          <w:pPr>
            <w:pStyle w:val="Contents2"/>
            <w:tabs>
              <w:tab w:val="clear" w:pos="8743"/>
              <w:tab w:val="right" w:pos="9026" w:leader="dot"/>
            </w:tabs>
            <w:rPr/>
          </w:pPr>
          <w:hyperlink w:anchor="__RefHeading___Toc1224468_1490000891">
            <w:r>
              <w:rPr>
                <w:webHidden/>
                <w:rStyle w:val="IndexLink"/>
                <w:rtl w:val="true"/>
              </w:rPr>
              <w:t>[</w:t>
            </w:r>
            <w:r>
              <w:rPr>
                <w:rStyle w:val="IndexLink"/>
              </w:rPr>
              <w:t>284</w:t>
            </w:r>
            <w:r>
              <w:rPr>
                <w:rStyle w:val="IndexLink"/>
                <w:rtl w:val="true"/>
              </w:rPr>
              <w:t xml:space="preserve">] </w:t>
            </w:r>
            <w:r>
              <w:rPr>
                <w:rStyle w:val="IndexLink"/>
                <w:rtl w:val="true"/>
              </w:rPr>
              <w:t>باب بیست و هفتم</w:t>
            </w:r>
            <w:r>
              <w:rPr>
                <w:rStyle w:val="IndexLink"/>
                <w:rtl w:val="true"/>
              </w:rPr>
              <w:t xml:space="preserve">: </w:t>
            </w:r>
            <w:r>
              <w:rPr>
                <w:rStyle w:val="IndexLink"/>
                <w:rtl w:val="true"/>
              </w:rPr>
              <w:t xml:space="preserve">بنی امیه دشمنان بنی هاشم و خاندان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هستند و با این حال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را می ‌شناسند</w:t>
            </w:r>
            <w:r>
              <w:rPr>
                <w:rStyle w:val="IndexLink"/>
                <w:rtl w:val="true"/>
              </w:rPr>
              <w:t>.</w:t>
              <w:tab/>
            </w:r>
            <w:r>
              <w:rPr>
                <w:rStyle w:val="IndexLink"/>
              </w:rPr>
              <w:t>134</w:t>
            </w:r>
          </w:hyperlink>
        </w:p>
        <w:p>
          <w:pPr>
            <w:pStyle w:val="Contents2"/>
            <w:tabs>
              <w:tab w:val="clear" w:pos="8743"/>
              <w:tab w:val="right" w:pos="9026" w:leader="dot"/>
            </w:tabs>
            <w:rPr/>
          </w:pPr>
          <w:hyperlink w:anchor="__RefHeading___Toc1224470_1490000891">
            <w:r>
              <w:rPr>
                <w:webHidden/>
                <w:rStyle w:val="IndexLink"/>
                <w:rtl w:val="true"/>
              </w:rPr>
              <w:t>[</w:t>
            </w:r>
            <w:r>
              <w:rPr>
                <w:rStyle w:val="IndexLink"/>
              </w:rPr>
              <w:t>285</w:t>
            </w:r>
            <w:r>
              <w:rPr>
                <w:rStyle w:val="IndexLink"/>
                <w:rtl w:val="true"/>
              </w:rPr>
              <w:t xml:space="preserve">] </w:t>
            </w:r>
            <w:r>
              <w:rPr>
                <w:rStyle w:val="IndexLink"/>
                <w:rtl w:val="true"/>
              </w:rPr>
              <w:t>باب بیست و هشتم</w:t>
            </w:r>
            <w:r>
              <w:rPr>
                <w:rStyle w:val="IndexLink"/>
                <w:rtl w:val="true"/>
              </w:rPr>
              <w:t xml:space="preserve">: </w:t>
            </w:r>
            <w:r>
              <w:rPr>
                <w:rStyle w:val="IndexLink"/>
                <w:rtl w:val="true"/>
              </w:rPr>
              <w:t xml:space="preserve">گفتگوی ابن عباس با معاویه درباره اثبات حکومت حضرت مهدی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2"/>
            <w:tabs>
              <w:tab w:val="clear" w:pos="8743"/>
              <w:tab w:val="right" w:pos="9026" w:leader="dot"/>
            </w:tabs>
            <w:rPr/>
          </w:pPr>
          <w:hyperlink w:anchor="__RefHeading___Toc1224472_1490000891">
            <w:r>
              <w:rPr>
                <w:webHidden/>
                <w:rStyle w:val="IndexLink"/>
                <w:rtl w:val="true"/>
              </w:rPr>
              <w:t>[</w:t>
            </w:r>
            <w:r>
              <w:rPr>
                <w:rStyle w:val="IndexLink"/>
              </w:rPr>
              <w:t>286</w:t>
            </w:r>
            <w:r>
              <w:rPr>
                <w:rStyle w:val="IndexLink"/>
                <w:rtl w:val="true"/>
              </w:rPr>
              <w:t xml:space="preserve">] </w:t>
            </w:r>
            <w:r>
              <w:rPr>
                <w:rStyle w:val="IndexLink"/>
                <w:rtl w:val="true"/>
              </w:rPr>
              <w:t>باب بیست و نهم</w:t>
            </w:r>
            <w:r>
              <w:rPr>
                <w:rStyle w:val="IndexLink"/>
                <w:rtl w:val="true"/>
              </w:rPr>
              <w:t xml:space="preserve">: </w:t>
            </w:r>
            <w:r>
              <w:rPr>
                <w:rStyle w:val="IndexLink"/>
                <w:rtl w:val="true"/>
              </w:rPr>
              <w:t xml:space="preserve">نام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تورات آمده است</w:t>
            </w:r>
            <w:r>
              <w:rPr>
                <w:rStyle w:val="IndexLink"/>
                <w:rtl w:val="true"/>
              </w:rPr>
              <w:t>.</w:t>
              <w:tab/>
            </w:r>
            <w:r>
              <w:rPr>
                <w:rStyle w:val="IndexLink"/>
              </w:rPr>
              <w:t>138</w:t>
            </w:r>
          </w:hyperlink>
        </w:p>
        <w:p>
          <w:pPr>
            <w:pStyle w:val="Contents2"/>
            <w:tabs>
              <w:tab w:val="clear" w:pos="8743"/>
              <w:tab w:val="right" w:pos="9026" w:leader="dot"/>
            </w:tabs>
            <w:rPr/>
          </w:pPr>
          <w:hyperlink w:anchor="__RefHeading___Toc1224474_1490000891">
            <w:r>
              <w:rPr>
                <w:webHidden/>
                <w:rStyle w:val="IndexLink"/>
                <w:rtl w:val="true"/>
              </w:rPr>
              <w:t>[</w:t>
            </w:r>
            <w:r>
              <w:rPr>
                <w:rStyle w:val="IndexLink"/>
              </w:rPr>
              <w:t>289</w:t>
            </w:r>
            <w:r>
              <w:rPr>
                <w:rStyle w:val="IndexLink"/>
                <w:rtl w:val="true"/>
              </w:rPr>
              <w:t xml:space="preserve">] </w:t>
            </w:r>
            <w:r>
              <w:rPr>
                <w:rStyle w:val="IndexLink"/>
                <w:rtl w:val="true"/>
              </w:rPr>
              <w:t>باب سی ‌ام</w:t>
            </w:r>
            <w:r>
              <w:rPr>
                <w:rStyle w:val="IndexLink"/>
                <w:rtl w:val="true"/>
              </w:rPr>
              <w:t xml:space="preserve">: </w:t>
            </w:r>
            <w:r>
              <w:rPr>
                <w:rStyle w:val="IndexLink"/>
                <w:rtl w:val="true"/>
              </w:rPr>
              <w:t xml:space="preserve">اُمّت 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نام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را شنیده ‌اند</w:t>
            </w:r>
            <w:r>
              <w:rPr>
                <w:rStyle w:val="IndexLink"/>
                <w:rtl w:val="true"/>
              </w:rPr>
              <w:t>.</w:t>
              <w:tab/>
            </w:r>
            <w:r>
              <w:rPr>
                <w:rStyle w:val="IndexLink"/>
              </w:rPr>
              <w:t>140</w:t>
            </w:r>
          </w:hyperlink>
        </w:p>
        <w:p>
          <w:pPr>
            <w:pStyle w:val="Contents2"/>
            <w:tabs>
              <w:tab w:val="clear" w:pos="8743"/>
              <w:tab w:val="right" w:pos="9026" w:leader="dot"/>
            </w:tabs>
            <w:rPr/>
          </w:pPr>
          <w:hyperlink w:anchor="__RefHeading___Toc1224476_1490000891">
            <w:r>
              <w:rPr>
                <w:webHidden/>
                <w:rStyle w:val="IndexLink"/>
                <w:rtl w:val="true"/>
              </w:rPr>
              <w:t>[</w:t>
            </w:r>
            <w:r>
              <w:rPr>
                <w:rStyle w:val="IndexLink"/>
              </w:rPr>
              <w:t>290</w:t>
            </w:r>
            <w:r>
              <w:rPr>
                <w:rStyle w:val="IndexLink"/>
                <w:rtl w:val="true"/>
              </w:rPr>
              <w:t xml:space="preserve">] </w:t>
            </w:r>
            <w:r>
              <w:rPr>
                <w:rStyle w:val="IndexLink"/>
                <w:rtl w:val="true"/>
              </w:rPr>
              <w:t>باب سی‌ و یکم</w:t>
            </w:r>
            <w:r>
              <w:rPr>
                <w:rStyle w:val="IndexLink"/>
                <w:rtl w:val="true"/>
              </w:rPr>
              <w:t xml:space="preserve">: </w:t>
            </w:r>
            <w:r>
              <w:rPr>
                <w:rStyle w:val="IndexLink"/>
                <w:rtl w:val="true"/>
              </w:rPr>
              <w:t>گریستن حضرت علی در جایگاهی که زید بن علی را به دار آویختند</w:t>
            </w:r>
            <w:r>
              <w:rPr>
                <w:rStyle w:val="IndexLink"/>
                <w:rtl w:val="true"/>
              </w:rPr>
              <w:t>.</w:t>
              <w:tab/>
            </w:r>
            <w:r>
              <w:rPr>
                <w:rStyle w:val="IndexLink"/>
              </w:rPr>
              <w:t>140</w:t>
            </w:r>
          </w:hyperlink>
        </w:p>
        <w:p>
          <w:pPr>
            <w:pStyle w:val="Contents2"/>
            <w:tabs>
              <w:tab w:val="clear" w:pos="8743"/>
              <w:tab w:val="right" w:pos="9026" w:leader="dot"/>
            </w:tabs>
            <w:rPr/>
          </w:pPr>
          <w:hyperlink w:anchor="__RefHeading___Toc1224478_1490000891">
            <w:r>
              <w:rPr>
                <w:webHidden/>
                <w:rStyle w:val="IndexLink"/>
                <w:rtl w:val="true"/>
              </w:rPr>
              <w:t>[</w:t>
            </w:r>
            <w:r>
              <w:rPr>
                <w:rStyle w:val="IndexLink"/>
              </w:rPr>
              <w:t>291</w:t>
            </w:r>
            <w:r>
              <w:rPr>
                <w:rStyle w:val="IndexLink"/>
                <w:rtl w:val="true"/>
              </w:rPr>
              <w:t xml:space="preserve">] </w:t>
            </w:r>
            <w:r>
              <w:rPr>
                <w:rStyle w:val="IndexLink"/>
                <w:rtl w:val="true"/>
              </w:rPr>
              <w:t>باب سی و دوم</w:t>
            </w:r>
            <w:r>
              <w:rPr>
                <w:rStyle w:val="IndexLink"/>
                <w:rtl w:val="true"/>
              </w:rPr>
              <w:t xml:space="preserve">: </w:t>
            </w:r>
            <w:r>
              <w:rPr>
                <w:rStyle w:val="IndexLink"/>
                <w:rtl w:val="true"/>
              </w:rPr>
              <w:t>سخن عبدالله بن عمر درباره کسی که می‌ آید و زمین را از عدل و داد لبریز می‌ کند</w:t>
            </w:r>
            <w:r>
              <w:rPr>
                <w:rStyle w:val="IndexLink"/>
                <w:rtl w:val="true"/>
              </w:rPr>
              <w:t>.</w:t>
              <w:tab/>
            </w:r>
            <w:r>
              <w:rPr>
                <w:rStyle w:val="IndexLink"/>
              </w:rPr>
              <w:t>141</w:t>
            </w:r>
          </w:hyperlink>
        </w:p>
        <w:p>
          <w:pPr>
            <w:pStyle w:val="Contents2"/>
            <w:tabs>
              <w:tab w:val="clear" w:pos="8743"/>
              <w:tab w:val="right" w:pos="9026" w:leader="dot"/>
            </w:tabs>
            <w:rPr/>
          </w:pPr>
          <w:hyperlink w:anchor="__RefHeading___Toc1224480_1490000891">
            <w:r>
              <w:rPr>
                <w:webHidden/>
                <w:rStyle w:val="IndexLink"/>
                <w:rtl w:val="true"/>
              </w:rPr>
              <w:t>[</w:t>
            </w:r>
            <w:r>
              <w:rPr>
                <w:rStyle w:val="IndexLink"/>
              </w:rPr>
              <w:t>292</w:t>
            </w:r>
            <w:r>
              <w:rPr>
                <w:rStyle w:val="IndexLink"/>
                <w:rtl w:val="true"/>
              </w:rPr>
              <w:t xml:space="preserve">] </w:t>
            </w:r>
            <w:r>
              <w:rPr>
                <w:rStyle w:val="IndexLink"/>
                <w:rtl w:val="true"/>
              </w:rPr>
              <w:t>باب سی و سوم</w:t>
            </w:r>
            <w:r>
              <w:rPr>
                <w:rStyle w:val="IndexLink"/>
                <w:rtl w:val="true"/>
              </w:rPr>
              <w:t xml:space="preserve">: </w:t>
            </w:r>
            <w:r>
              <w:rPr>
                <w:rStyle w:val="IndexLink"/>
                <w:rtl w:val="true"/>
              </w:rPr>
              <w:t>نکوهش بنی ‌امیه که بدترین قوم بودند</w:t>
            </w:r>
            <w:r>
              <w:rPr>
                <w:rStyle w:val="IndexLink"/>
                <w:rtl w:val="true"/>
              </w:rPr>
              <w:t>.</w:t>
              <w:tab/>
            </w:r>
            <w:r>
              <w:rPr>
                <w:rStyle w:val="IndexLink"/>
              </w:rPr>
              <w:t>142</w:t>
            </w:r>
          </w:hyperlink>
        </w:p>
        <w:p>
          <w:pPr>
            <w:pStyle w:val="Contents2"/>
            <w:tabs>
              <w:tab w:val="clear" w:pos="8743"/>
              <w:tab w:val="right" w:pos="9026" w:leader="dot"/>
            </w:tabs>
            <w:rPr/>
          </w:pPr>
          <w:hyperlink w:anchor="__RefHeading___Toc1224482_1490000891">
            <w:r>
              <w:rPr>
                <w:webHidden/>
                <w:rStyle w:val="IndexLink"/>
                <w:rtl w:val="true"/>
              </w:rPr>
              <w:t>[</w:t>
            </w:r>
            <w:r>
              <w:rPr>
                <w:rStyle w:val="IndexLink"/>
              </w:rPr>
              <w:t>293</w:t>
            </w:r>
            <w:r>
              <w:rPr>
                <w:rStyle w:val="IndexLink"/>
                <w:rtl w:val="true"/>
              </w:rPr>
              <w:t xml:space="preserve">] </w:t>
            </w:r>
            <w:r>
              <w:rPr>
                <w:rStyle w:val="IndexLink"/>
                <w:rtl w:val="true"/>
              </w:rPr>
              <w:t>باب سی و چهارم</w:t>
            </w:r>
            <w:r>
              <w:rPr>
                <w:rStyle w:val="IndexLink"/>
                <w:rtl w:val="true"/>
              </w:rPr>
              <w:t xml:space="preserve">: </w:t>
            </w:r>
            <w:r>
              <w:rPr>
                <w:rStyle w:val="IndexLink"/>
                <w:rtl w:val="true"/>
              </w:rPr>
              <w:t>نکوهش بنی‌ امیّه و حکمرانی بنی‌عباس</w:t>
            </w:r>
            <w:r>
              <w:rPr>
                <w:rStyle w:val="IndexLink"/>
                <w:rtl w:val="true"/>
              </w:rPr>
              <w:tab/>
            </w:r>
            <w:r>
              <w:rPr>
                <w:rStyle w:val="IndexLink"/>
              </w:rPr>
              <w:t>142</w:t>
            </w:r>
          </w:hyperlink>
        </w:p>
        <w:p>
          <w:pPr>
            <w:pStyle w:val="Contents2"/>
            <w:tabs>
              <w:tab w:val="clear" w:pos="8743"/>
              <w:tab w:val="right" w:pos="9026" w:leader="dot"/>
            </w:tabs>
            <w:rPr/>
          </w:pPr>
          <w:hyperlink w:anchor="__RefHeading___Toc1224484_1490000891">
            <w:r>
              <w:rPr>
                <w:webHidden/>
                <w:rStyle w:val="IndexLink"/>
                <w:rtl w:val="true"/>
              </w:rPr>
              <w:t>[</w:t>
            </w:r>
            <w:r>
              <w:rPr>
                <w:rStyle w:val="IndexLink"/>
              </w:rPr>
              <w:t>294</w:t>
            </w:r>
            <w:r>
              <w:rPr>
                <w:rStyle w:val="IndexLink"/>
                <w:rtl w:val="true"/>
              </w:rPr>
              <w:t xml:space="preserve">] </w:t>
            </w:r>
            <w:r>
              <w:rPr>
                <w:rStyle w:val="IndexLink"/>
                <w:rtl w:val="true"/>
              </w:rPr>
              <w:t>باب سی و پنجم</w:t>
            </w:r>
            <w:r>
              <w:rPr>
                <w:rStyle w:val="IndexLink"/>
                <w:rtl w:val="true"/>
              </w:rPr>
              <w:t xml:space="preserve">: </w:t>
            </w:r>
            <w:r>
              <w:rPr>
                <w:rStyle w:val="IndexLink"/>
                <w:rtl w:val="true"/>
              </w:rPr>
              <w:t xml:space="preserve">امامان </w:t>
            </w:r>
            <w:r>
              <w:rPr>
                <w:rStyle w:val="IndexLink"/>
                <w:rtl w:val="true"/>
              </w:rPr>
              <w:t>(</w:t>
            </w:r>
            <w:r>
              <w:rPr>
                <w:rStyle w:val="IndexLink"/>
                <w:rtl w:val="true"/>
              </w:rPr>
              <w:t>علیهم ‌السلام</w:t>
            </w:r>
            <w:r>
              <w:rPr>
                <w:rStyle w:val="IndexLink"/>
                <w:rtl w:val="true"/>
              </w:rPr>
              <w:t xml:space="preserve">) </w:t>
            </w:r>
            <w:r>
              <w:rPr>
                <w:rStyle w:val="IndexLink"/>
                <w:rtl w:val="true"/>
              </w:rPr>
              <w:t>دوازده نفر از قبیله قریش هستند</w:t>
            </w:r>
            <w:r>
              <w:rPr>
                <w:rStyle w:val="IndexLink"/>
                <w:rtl w:val="true"/>
              </w:rPr>
              <w:t>.</w:t>
              <w:tab/>
            </w:r>
            <w:r>
              <w:rPr>
                <w:rStyle w:val="IndexLink"/>
              </w:rPr>
              <w:t>143</w:t>
            </w:r>
          </w:hyperlink>
        </w:p>
        <w:p>
          <w:pPr>
            <w:pStyle w:val="Contents2"/>
            <w:tabs>
              <w:tab w:val="clear" w:pos="8743"/>
              <w:tab w:val="right" w:pos="9026" w:leader="dot"/>
            </w:tabs>
            <w:rPr/>
          </w:pPr>
          <w:hyperlink w:anchor="__RefHeading___Toc1224486_1490000891">
            <w:r>
              <w:rPr>
                <w:webHidden/>
                <w:rStyle w:val="IndexLink"/>
                <w:rtl w:val="true"/>
              </w:rPr>
              <w:t>[</w:t>
            </w:r>
            <w:r>
              <w:rPr>
                <w:rStyle w:val="IndexLink"/>
              </w:rPr>
              <w:t>295</w:t>
            </w:r>
            <w:r>
              <w:rPr>
                <w:rStyle w:val="IndexLink"/>
                <w:rtl w:val="true"/>
              </w:rPr>
              <w:t xml:space="preserve">] </w:t>
            </w:r>
            <w:r>
              <w:rPr>
                <w:rStyle w:val="IndexLink"/>
                <w:rtl w:val="true"/>
              </w:rPr>
              <w:t>باب سی و ششم</w:t>
            </w:r>
            <w:r>
              <w:rPr>
                <w:rStyle w:val="IndexLink"/>
                <w:rtl w:val="true"/>
              </w:rPr>
              <w:t xml:space="preserve">: </w:t>
            </w:r>
            <w:r>
              <w:rPr>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فرزندانش را بر حذر داشت که پیش از قیام حضرت مهدی قیام کنند</w:t>
            </w:r>
            <w:r>
              <w:rPr>
                <w:rStyle w:val="IndexLink"/>
                <w:rtl w:val="true"/>
              </w:rPr>
              <w:t>.</w:t>
              <w:tab/>
            </w:r>
            <w:r>
              <w:rPr>
                <w:rStyle w:val="IndexLink"/>
              </w:rPr>
              <w:t>143</w:t>
            </w:r>
          </w:hyperlink>
        </w:p>
        <w:p>
          <w:pPr>
            <w:pStyle w:val="Contents2"/>
            <w:tabs>
              <w:tab w:val="clear" w:pos="8743"/>
              <w:tab w:val="right" w:pos="9026" w:leader="dot"/>
            </w:tabs>
            <w:rPr/>
          </w:pPr>
          <w:hyperlink w:anchor="__RefHeading___Toc1224488_1490000891">
            <w:r>
              <w:rPr>
                <w:webHidden/>
                <w:rStyle w:val="IndexLink"/>
                <w:rtl w:val="true"/>
              </w:rPr>
              <w:t>[</w:t>
            </w:r>
            <w:r>
              <w:rPr>
                <w:rStyle w:val="IndexLink"/>
              </w:rPr>
              <w:t>296</w:t>
            </w:r>
            <w:r>
              <w:rPr>
                <w:rStyle w:val="IndexLink"/>
                <w:rtl w:val="true"/>
              </w:rPr>
              <w:t xml:space="preserve">] </w:t>
            </w:r>
            <w:r>
              <w:rPr>
                <w:rStyle w:val="IndexLink"/>
                <w:rtl w:val="true"/>
              </w:rPr>
              <w:t>باب سی و هفتم</w:t>
            </w:r>
            <w:r>
              <w:rPr>
                <w:rStyle w:val="IndexLink"/>
                <w:rtl w:val="true"/>
              </w:rPr>
              <w:t xml:space="preserve">: </w:t>
            </w:r>
            <w:r>
              <w:rPr>
                <w:rStyle w:val="IndexLink"/>
                <w:rtl w:val="true"/>
              </w:rPr>
              <w:t xml:space="preserve">خلافت حکمرانی از آن فرزندان علی </w:t>
            </w:r>
            <w:r>
              <w:rPr>
                <w:rStyle w:val="IndexLink"/>
                <w:rtl w:val="true"/>
              </w:rPr>
              <w:t>(</w:t>
            </w:r>
            <w:r>
              <w:rPr>
                <w:rStyle w:val="IndexLink"/>
                <w:rtl w:val="true"/>
              </w:rPr>
              <w:t>علیه ‌السلام</w:t>
            </w:r>
            <w:r>
              <w:rPr>
                <w:rStyle w:val="IndexLink"/>
                <w:rtl w:val="true"/>
              </w:rPr>
              <w:t xml:space="preserve">) </w:t>
            </w:r>
            <w:r>
              <w:rPr>
                <w:rStyle w:val="IndexLink"/>
                <w:rtl w:val="true"/>
              </w:rPr>
              <w:t>نخواهد شد</w:t>
            </w:r>
            <w:r>
              <w:rPr>
                <w:rStyle w:val="IndexLink"/>
                <w:rtl w:val="true"/>
              </w:rPr>
              <w:t xml:space="preserve">. </w:t>
            </w:r>
            <w:r>
              <w:rPr>
                <w:rStyle w:val="IndexLink"/>
                <w:rtl w:val="true"/>
              </w:rPr>
              <w:t>و آن حضرت فرزندانش را از قیام بر حذر داشت</w:t>
            </w:r>
            <w:r>
              <w:rPr>
                <w:rStyle w:val="IndexLink"/>
                <w:rtl w:val="true"/>
              </w:rPr>
              <w:t>.</w:t>
              <w:tab/>
            </w:r>
            <w:r>
              <w:rPr>
                <w:rStyle w:val="IndexLink"/>
              </w:rPr>
              <w:t>144</w:t>
            </w:r>
          </w:hyperlink>
        </w:p>
        <w:p>
          <w:pPr>
            <w:pStyle w:val="Contents2"/>
            <w:tabs>
              <w:tab w:val="clear" w:pos="8743"/>
              <w:tab w:val="right" w:pos="9026" w:leader="dot"/>
            </w:tabs>
            <w:rPr/>
          </w:pPr>
          <w:hyperlink w:anchor="__RefHeading___Toc1224490_1490000891">
            <w:r>
              <w:rPr>
                <w:webHidden/>
                <w:rStyle w:val="IndexLink"/>
                <w:rtl w:val="true"/>
              </w:rPr>
              <w:t>[</w:t>
            </w:r>
            <w:r>
              <w:rPr>
                <w:rStyle w:val="IndexLink"/>
              </w:rPr>
              <w:t>297</w:t>
            </w:r>
            <w:r>
              <w:rPr>
                <w:rStyle w:val="IndexLink"/>
                <w:rtl w:val="true"/>
              </w:rPr>
              <w:t xml:space="preserve">] </w:t>
            </w:r>
            <w:r>
              <w:rPr>
                <w:rStyle w:val="IndexLink"/>
                <w:rtl w:val="true"/>
              </w:rPr>
              <w:t>باب سی و هشتم</w:t>
            </w:r>
            <w:r>
              <w:rPr>
                <w:rStyle w:val="IndexLink"/>
                <w:rtl w:val="true"/>
              </w:rPr>
              <w:t xml:space="preserve">: </w:t>
            </w:r>
            <w:r>
              <w:rPr>
                <w:rStyle w:val="IndexLink"/>
                <w:rtl w:val="true"/>
              </w:rPr>
              <w:t>ابن ‌عباس حکومت بنی‌ عباس را نکوهید و به دیگران امر کرد که دولت بنی ‌عباس را نفرین کنند</w:t>
            </w:r>
            <w:r>
              <w:rPr>
                <w:rStyle w:val="IndexLink"/>
                <w:rtl w:val="true"/>
              </w:rPr>
              <w:t>.</w:t>
              <w:tab/>
            </w:r>
            <w:r>
              <w:rPr>
                <w:rStyle w:val="IndexLink"/>
              </w:rPr>
              <w:t>145</w:t>
            </w:r>
          </w:hyperlink>
        </w:p>
        <w:p>
          <w:pPr>
            <w:pStyle w:val="Contents2"/>
            <w:tabs>
              <w:tab w:val="clear" w:pos="8743"/>
              <w:tab w:val="right" w:pos="9026" w:leader="dot"/>
            </w:tabs>
            <w:rPr/>
          </w:pPr>
          <w:hyperlink w:anchor="__RefHeading___Toc1224492_1490000891">
            <w:r>
              <w:rPr>
                <w:webHidden/>
                <w:rStyle w:val="IndexLink"/>
                <w:rtl w:val="true"/>
              </w:rPr>
              <w:t>[</w:t>
            </w:r>
            <w:r>
              <w:rPr>
                <w:rStyle w:val="IndexLink"/>
              </w:rPr>
              <w:t>298</w:t>
            </w:r>
            <w:r>
              <w:rPr>
                <w:rStyle w:val="IndexLink"/>
                <w:rtl w:val="true"/>
              </w:rPr>
              <w:t xml:space="preserve">] </w:t>
            </w:r>
            <w:r>
              <w:rPr>
                <w:rStyle w:val="IndexLink"/>
                <w:rtl w:val="true"/>
              </w:rPr>
              <w:t>باب سی و نهم</w:t>
            </w:r>
            <w:r>
              <w:rPr>
                <w:rStyle w:val="IndexLink"/>
                <w:rtl w:val="true"/>
              </w:rPr>
              <w:t xml:space="preserve">: </w:t>
            </w:r>
            <w:r>
              <w:rPr>
                <w:rStyle w:val="IndexLink"/>
                <w:rtl w:val="true"/>
              </w:rPr>
              <w:t>حکومت بنی ‌عباس و حکومت ترکان و ماجرای آن کس که زمین را از عدل و داد لبریز می ‌کند</w:t>
            </w:r>
            <w:r>
              <w:rPr>
                <w:rStyle w:val="IndexLink"/>
                <w:rtl w:val="true"/>
              </w:rPr>
              <w:t>.</w:t>
              <w:tab/>
            </w:r>
            <w:r>
              <w:rPr>
                <w:rStyle w:val="IndexLink"/>
              </w:rPr>
              <w:t>145</w:t>
            </w:r>
          </w:hyperlink>
        </w:p>
        <w:p>
          <w:pPr>
            <w:pStyle w:val="Contents2"/>
            <w:tabs>
              <w:tab w:val="clear" w:pos="8743"/>
              <w:tab w:val="right" w:pos="9026" w:leader="dot"/>
            </w:tabs>
            <w:rPr/>
          </w:pPr>
          <w:hyperlink w:anchor="__RefHeading___Toc1224494_1490000891">
            <w:r>
              <w:rPr>
                <w:webHidden/>
                <w:rStyle w:val="IndexLink"/>
                <w:rtl w:val="true"/>
              </w:rPr>
              <w:t>[</w:t>
            </w:r>
            <w:r>
              <w:rPr>
                <w:rStyle w:val="IndexLink"/>
              </w:rPr>
              <w:t>299</w:t>
            </w:r>
            <w:r>
              <w:rPr>
                <w:rStyle w:val="IndexLink"/>
                <w:rtl w:val="true"/>
              </w:rPr>
              <w:t xml:space="preserve">] </w:t>
            </w:r>
            <w:r>
              <w:rPr>
                <w:rStyle w:val="IndexLink"/>
                <w:rtl w:val="true"/>
              </w:rPr>
              <w:t>باب چهلم</w:t>
            </w:r>
            <w:r>
              <w:rPr>
                <w:rStyle w:val="IndexLink"/>
                <w:rtl w:val="true"/>
              </w:rPr>
              <w:t xml:space="preserve">: </w:t>
            </w:r>
            <w:r>
              <w:rPr>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مردم را از زندگی کردن در بصره باز داشت</w:t>
            </w:r>
            <w:r>
              <w:rPr>
                <w:rStyle w:val="IndexLink"/>
                <w:rtl w:val="true"/>
              </w:rPr>
              <w:t>.</w:t>
              <w:tab/>
            </w:r>
            <w:r>
              <w:rPr>
                <w:rStyle w:val="IndexLink"/>
              </w:rPr>
              <w:t>147</w:t>
            </w:r>
          </w:hyperlink>
        </w:p>
        <w:p>
          <w:pPr>
            <w:pStyle w:val="Contents2"/>
            <w:tabs>
              <w:tab w:val="clear" w:pos="8743"/>
              <w:tab w:val="right" w:pos="9026" w:leader="dot"/>
            </w:tabs>
            <w:rPr/>
          </w:pPr>
          <w:hyperlink w:anchor="__RefHeading___Toc1224496_1490000891">
            <w:r>
              <w:rPr>
                <w:webHidden/>
                <w:rStyle w:val="IndexLink"/>
                <w:rtl w:val="true"/>
              </w:rPr>
              <w:t>[</w:t>
            </w:r>
            <w:r>
              <w:rPr>
                <w:rStyle w:val="IndexLink"/>
              </w:rPr>
              <w:t>300</w:t>
            </w:r>
            <w:r>
              <w:rPr>
                <w:rStyle w:val="IndexLink"/>
                <w:rtl w:val="true"/>
              </w:rPr>
              <w:t xml:space="preserve">] </w:t>
            </w:r>
            <w:r>
              <w:rPr>
                <w:rStyle w:val="IndexLink"/>
                <w:rtl w:val="true"/>
              </w:rPr>
              <w:t>باب چهل و یکم</w:t>
            </w:r>
            <w:r>
              <w:rPr>
                <w:rStyle w:val="IndexLink"/>
                <w:rtl w:val="true"/>
              </w:rPr>
              <w:t xml:space="preserve">: </w:t>
            </w:r>
            <w:r>
              <w:rPr>
                <w:rStyle w:val="IndexLink"/>
                <w:rtl w:val="true"/>
              </w:rPr>
              <w:t>حوادثی که در بصره روی می ‌دهد</w:t>
            </w:r>
            <w:r>
              <w:rPr>
                <w:rStyle w:val="IndexLink"/>
                <w:rtl w:val="true"/>
              </w:rPr>
              <w:t>.</w:t>
              <w:tab/>
            </w:r>
            <w:r>
              <w:rPr>
                <w:rStyle w:val="IndexLink"/>
              </w:rPr>
              <w:t>147</w:t>
            </w:r>
          </w:hyperlink>
        </w:p>
        <w:p>
          <w:pPr>
            <w:pStyle w:val="Contents2"/>
            <w:tabs>
              <w:tab w:val="clear" w:pos="8743"/>
              <w:tab w:val="right" w:pos="9026" w:leader="dot"/>
            </w:tabs>
            <w:rPr/>
          </w:pPr>
          <w:hyperlink w:anchor="__RefHeading___Toc1224498_1490000891">
            <w:r>
              <w:rPr>
                <w:webHidden/>
                <w:rStyle w:val="IndexLink"/>
                <w:rtl w:val="true"/>
              </w:rPr>
              <w:t>[</w:t>
            </w:r>
            <w:r>
              <w:rPr>
                <w:rStyle w:val="IndexLink"/>
              </w:rPr>
              <w:t>301</w:t>
            </w:r>
            <w:r>
              <w:rPr>
                <w:rStyle w:val="IndexLink"/>
                <w:rtl w:val="true"/>
              </w:rPr>
              <w:t xml:space="preserve">] </w:t>
            </w:r>
            <w:r>
              <w:rPr>
                <w:rStyle w:val="IndexLink"/>
                <w:rtl w:val="true"/>
              </w:rPr>
              <w:t>باب چهل و دوم</w:t>
            </w:r>
            <w:r>
              <w:rPr>
                <w:rStyle w:val="IndexLink"/>
                <w:rtl w:val="true"/>
              </w:rPr>
              <w:t>: «</w:t>
            </w:r>
            <w:r>
              <w:rPr>
                <w:rStyle w:val="IndexLink"/>
                <w:rtl w:val="true"/>
              </w:rPr>
              <w:t>بنی قنطورا</w:t>
            </w:r>
            <w:r>
              <w:rPr>
                <w:rStyle w:val="IndexLink"/>
                <w:rtl w:val="true"/>
              </w:rPr>
              <w:t xml:space="preserve">» </w:t>
            </w:r>
            <w:r>
              <w:rPr>
                <w:rStyle w:val="IndexLink"/>
                <w:rtl w:val="true"/>
              </w:rPr>
              <w:t>و حوادث بصره</w:t>
            </w:r>
            <w:r>
              <w:rPr>
                <w:rStyle w:val="IndexLink"/>
                <w:rtl w:val="true"/>
              </w:rPr>
              <w:tab/>
            </w:r>
            <w:r>
              <w:rPr>
                <w:rStyle w:val="IndexLink"/>
              </w:rPr>
              <w:t>148</w:t>
            </w:r>
          </w:hyperlink>
        </w:p>
        <w:p>
          <w:pPr>
            <w:pStyle w:val="Contents2"/>
            <w:tabs>
              <w:tab w:val="clear" w:pos="8743"/>
              <w:tab w:val="right" w:pos="9026" w:leader="dot"/>
            </w:tabs>
            <w:rPr/>
          </w:pPr>
          <w:hyperlink w:anchor="__RefHeading___Toc1224500_1490000891">
            <w:r>
              <w:rPr>
                <w:webHidden/>
                <w:rStyle w:val="IndexLink"/>
                <w:rtl w:val="true"/>
              </w:rPr>
              <w:t>[</w:t>
            </w:r>
            <w:r>
              <w:rPr>
                <w:rStyle w:val="IndexLink"/>
              </w:rPr>
              <w:t>302</w:t>
            </w:r>
            <w:r>
              <w:rPr>
                <w:rStyle w:val="IndexLink"/>
                <w:rtl w:val="true"/>
              </w:rPr>
              <w:t xml:space="preserve">] </w:t>
            </w:r>
            <w:r>
              <w:rPr>
                <w:rStyle w:val="IndexLink"/>
                <w:rtl w:val="true"/>
              </w:rPr>
              <w:t>باب چهل و سوم</w:t>
            </w:r>
            <w:r>
              <w:rPr>
                <w:rStyle w:val="IndexLink"/>
                <w:rtl w:val="true"/>
              </w:rPr>
              <w:t xml:space="preserve">: </w:t>
            </w:r>
            <w:r>
              <w:rPr>
                <w:rStyle w:val="IndexLink"/>
                <w:rtl w:val="true"/>
              </w:rPr>
              <w:t>مردم بصره و بنی قنطورا</w:t>
            </w:r>
            <w:r>
              <w:rPr>
                <w:rStyle w:val="IndexLink"/>
                <w:rtl w:val="true"/>
              </w:rPr>
              <w:tab/>
            </w:r>
            <w:r>
              <w:rPr>
                <w:rStyle w:val="IndexLink"/>
              </w:rPr>
              <w:t>149</w:t>
            </w:r>
          </w:hyperlink>
        </w:p>
        <w:p>
          <w:pPr>
            <w:pStyle w:val="Contents2"/>
            <w:tabs>
              <w:tab w:val="clear" w:pos="8743"/>
              <w:tab w:val="right" w:pos="9026" w:leader="dot"/>
            </w:tabs>
            <w:rPr/>
          </w:pPr>
          <w:hyperlink w:anchor="__RefHeading___Toc1224502_1490000891">
            <w:r>
              <w:rPr>
                <w:webHidden/>
                <w:rStyle w:val="IndexLink"/>
                <w:rtl w:val="true"/>
              </w:rPr>
              <w:t>[</w:t>
            </w:r>
            <w:r>
              <w:rPr>
                <w:rStyle w:val="IndexLink"/>
              </w:rPr>
              <w:t>303</w:t>
            </w:r>
            <w:r>
              <w:rPr>
                <w:rStyle w:val="IndexLink"/>
                <w:rtl w:val="true"/>
              </w:rPr>
              <w:t xml:space="preserve">] </w:t>
            </w:r>
            <w:r>
              <w:rPr>
                <w:rStyle w:val="IndexLink"/>
                <w:rtl w:val="true"/>
              </w:rPr>
              <w:t>باب چهل و چهارم</w:t>
            </w:r>
            <w:r>
              <w:rPr>
                <w:rStyle w:val="IndexLink"/>
                <w:rtl w:val="true"/>
              </w:rPr>
              <w:t xml:space="preserve">: </w:t>
            </w:r>
            <w:r>
              <w:rPr>
                <w:rStyle w:val="IndexLink"/>
                <w:rtl w:val="true"/>
              </w:rPr>
              <w:t>از طماطم پروا دارید</w:t>
            </w:r>
            <w:r>
              <w:rPr>
                <w:rStyle w:val="IndexLink"/>
                <w:rtl w:val="true"/>
              </w:rPr>
              <w:t>.</w:t>
              <w:tab/>
            </w:r>
            <w:r>
              <w:rPr>
                <w:rStyle w:val="IndexLink"/>
              </w:rPr>
              <w:t>149</w:t>
            </w:r>
          </w:hyperlink>
        </w:p>
        <w:p>
          <w:pPr>
            <w:pStyle w:val="Contents2"/>
            <w:tabs>
              <w:tab w:val="clear" w:pos="8743"/>
              <w:tab w:val="right" w:pos="9026" w:leader="dot"/>
            </w:tabs>
            <w:rPr/>
          </w:pPr>
          <w:hyperlink w:anchor="__RefHeading___Toc1224504_1490000891">
            <w:r>
              <w:rPr>
                <w:webHidden/>
                <w:rStyle w:val="IndexLink"/>
                <w:rtl w:val="true"/>
              </w:rPr>
              <w:t>[</w:t>
            </w:r>
            <w:r>
              <w:rPr>
                <w:rStyle w:val="IndexLink"/>
              </w:rPr>
              <w:t>304</w:t>
            </w:r>
            <w:r>
              <w:rPr>
                <w:rStyle w:val="IndexLink"/>
                <w:rtl w:val="true"/>
              </w:rPr>
              <w:t xml:space="preserve">] </w:t>
            </w:r>
            <w:r>
              <w:rPr>
                <w:rStyle w:val="IndexLink"/>
                <w:rtl w:val="true"/>
              </w:rPr>
              <w:t>باب چهل و پنجم</w:t>
            </w:r>
            <w:r>
              <w:rPr>
                <w:rStyle w:val="IndexLink"/>
                <w:rtl w:val="true"/>
              </w:rPr>
              <w:t xml:space="preserve">: </w:t>
            </w:r>
            <w:r>
              <w:rPr>
                <w:rStyle w:val="IndexLink"/>
                <w:rtl w:val="true"/>
              </w:rPr>
              <w:t>حکومت ترکان بسان حکومت فرعون به درازا می ‌کشد و حکمرانی ‌شان به دست فرزندان پیامبر می ‌رسد</w:t>
            </w:r>
            <w:r>
              <w:rPr>
                <w:rStyle w:val="IndexLink"/>
                <w:rtl w:val="true"/>
              </w:rPr>
              <w:t>.</w:t>
              <w:tab/>
            </w:r>
            <w:r>
              <w:rPr>
                <w:rStyle w:val="IndexLink"/>
              </w:rPr>
              <w:t>150</w:t>
            </w:r>
          </w:hyperlink>
        </w:p>
        <w:p>
          <w:pPr>
            <w:pStyle w:val="Contents2"/>
            <w:tabs>
              <w:tab w:val="clear" w:pos="8743"/>
              <w:tab w:val="right" w:pos="9026" w:leader="dot"/>
            </w:tabs>
            <w:rPr/>
          </w:pPr>
          <w:hyperlink w:anchor="__RefHeading___Toc1224506_1490000891">
            <w:r>
              <w:rPr>
                <w:webHidden/>
                <w:rStyle w:val="IndexLink"/>
                <w:rtl w:val="true"/>
              </w:rPr>
              <w:t>[</w:t>
            </w:r>
            <w:r>
              <w:rPr>
                <w:rStyle w:val="IndexLink"/>
              </w:rPr>
              <w:t>305</w:t>
            </w:r>
            <w:r>
              <w:rPr>
                <w:rStyle w:val="IndexLink"/>
                <w:rtl w:val="true"/>
              </w:rPr>
              <w:t xml:space="preserve">] </w:t>
            </w:r>
            <w:r>
              <w:rPr>
                <w:rStyle w:val="IndexLink"/>
                <w:rtl w:val="true"/>
              </w:rPr>
              <w:t>باب چهل و ششم</w:t>
            </w:r>
            <w:r>
              <w:rPr>
                <w:rStyle w:val="IndexLink"/>
                <w:rtl w:val="true"/>
              </w:rPr>
              <w:t xml:space="preserve">: </w:t>
            </w:r>
            <w:r>
              <w:rPr>
                <w:rStyle w:val="IndexLink"/>
                <w:rtl w:val="true"/>
              </w:rPr>
              <w:t>نابودی روزگار اعراب</w:t>
            </w:r>
            <w:r>
              <w:rPr>
                <w:rStyle w:val="IndexLink"/>
                <w:rtl w:val="true"/>
              </w:rPr>
              <w:tab/>
            </w:r>
            <w:r>
              <w:rPr>
                <w:rStyle w:val="IndexLink"/>
              </w:rPr>
              <w:t>151</w:t>
            </w:r>
          </w:hyperlink>
        </w:p>
        <w:p>
          <w:pPr>
            <w:pStyle w:val="Contents2"/>
            <w:tabs>
              <w:tab w:val="clear" w:pos="8743"/>
              <w:tab w:val="right" w:pos="9026" w:leader="dot"/>
            </w:tabs>
            <w:rPr/>
          </w:pPr>
          <w:hyperlink w:anchor="__RefHeading___Toc1224508_1490000891">
            <w:r>
              <w:rPr>
                <w:webHidden/>
                <w:rStyle w:val="IndexLink"/>
                <w:rtl w:val="true"/>
              </w:rPr>
              <w:t>[</w:t>
            </w:r>
            <w:r>
              <w:rPr>
                <w:rStyle w:val="IndexLink"/>
              </w:rPr>
              <w:t>306</w:t>
            </w:r>
            <w:r>
              <w:rPr>
                <w:rStyle w:val="IndexLink"/>
                <w:rtl w:val="true"/>
              </w:rPr>
              <w:t xml:space="preserve">] </w:t>
            </w:r>
            <w:r>
              <w:rPr>
                <w:rStyle w:val="IndexLink"/>
                <w:rtl w:val="true"/>
              </w:rPr>
              <w:t>باب چهل و هفتم</w:t>
            </w:r>
            <w:r>
              <w:rPr>
                <w:rStyle w:val="IndexLink"/>
                <w:rtl w:val="true"/>
              </w:rPr>
              <w:t xml:space="preserve">: </w:t>
            </w:r>
            <w:r>
              <w:rPr>
                <w:rStyle w:val="IndexLink"/>
                <w:rtl w:val="true"/>
              </w:rPr>
              <w:t>اگر مردم به گناهان تازه ‌ای دست زنند به هلاکت درافتند</w:t>
            </w:r>
            <w:r>
              <w:rPr>
                <w:rStyle w:val="IndexLink"/>
                <w:rtl w:val="true"/>
              </w:rPr>
              <w:t>.</w:t>
              <w:tab/>
            </w:r>
            <w:r>
              <w:rPr>
                <w:rStyle w:val="IndexLink"/>
              </w:rPr>
              <w:t>151</w:t>
            </w:r>
          </w:hyperlink>
        </w:p>
        <w:p>
          <w:pPr>
            <w:pStyle w:val="Contents2"/>
            <w:tabs>
              <w:tab w:val="clear" w:pos="8743"/>
              <w:tab w:val="right" w:pos="9026" w:leader="dot"/>
            </w:tabs>
            <w:rPr/>
          </w:pPr>
          <w:hyperlink w:anchor="__RefHeading___Toc1224510_1490000891">
            <w:r>
              <w:rPr>
                <w:webHidden/>
                <w:rStyle w:val="IndexLink"/>
                <w:rtl w:val="true"/>
              </w:rPr>
              <w:t>[</w:t>
            </w:r>
            <w:r>
              <w:rPr>
                <w:rStyle w:val="IndexLink"/>
              </w:rPr>
              <w:t>311</w:t>
            </w:r>
            <w:r>
              <w:rPr>
                <w:rStyle w:val="IndexLink"/>
                <w:rtl w:val="true"/>
              </w:rPr>
              <w:t xml:space="preserve">] </w:t>
            </w:r>
            <w:r>
              <w:rPr>
                <w:rStyle w:val="IndexLink"/>
                <w:rtl w:val="true"/>
              </w:rPr>
              <w:t>باب چهل و هشتم</w:t>
            </w:r>
            <w:r>
              <w:rPr>
                <w:rStyle w:val="IndexLink"/>
                <w:rtl w:val="true"/>
              </w:rPr>
              <w:t xml:space="preserve">: </w:t>
            </w:r>
            <w:r>
              <w:rPr>
                <w:rStyle w:val="IndexLink"/>
                <w:rtl w:val="true"/>
              </w:rPr>
              <w:t>یکی از معجزه های پیامبر</w:t>
            </w:r>
            <w:r>
              <w:rPr>
                <w:rStyle w:val="IndexLink"/>
                <w:rtl w:val="true"/>
              </w:rPr>
              <w:tab/>
            </w:r>
            <w:r>
              <w:rPr>
                <w:rStyle w:val="IndexLink"/>
              </w:rPr>
              <w:t>152</w:t>
            </w:r>
          </w:hyperlink>
        </w:p>
        <w:p>
          <w:pPr>
            <w:pStyle w:val="Contents2"/>
            <w:tabs>
              <w:tab w:val="clear" w:pos="8743"/>
              <w:tab w:val="right" w:pos="9026" w:leader="dot"/>
            </w:tabs>
            <w:rPr/>
          </w:pPr>
          <w:hyperlink w:anchor="__RefHeading___Toc1224512_1490000891">
            <w:r>
              <w:rPr>
                <w:webHidden/>
                <w:rStyle w:val="IndexLink"/>
                <w:rtl w:val="true"/>
              </w:rPr>
              <w:t>[</w:t>
            </w:r>
            <w:r>
              <w:rPr>
                <w:rStyle w:val="IndexLink"/>
              </w:rPr>
              <w:t>312</w:t>
            </w:r>
            <w:r>
              <w:rPr>
                <w:rStyle w:val="IndexLink"/>
                <w:rtl w:val="true"/>
              </w:rPr>
              <w:t xml:space="preserve">] </w:t>
            </w:r>
            <w:r>
              <w:rPr>
                <w:rStyle w:val="IndexLink"/>
                <w:rtl w:val="true"/>
              </w:rPr>
              <w:t>باب چهل و نهم</w:t>
            </w:r>
            <w:r>
              <w:rPr>
                <w:rStyle w:val="IndexLink"/>
                <w:rtl w:val="true"/>
              </w:rPr>
              <w:t xml:space="preserve">: </w:t>
            </w:r>
            <w:r>
              <w:rPr>
                <w:rStyle w:val="IndexLink"/>
                <w:rtl w:val="true"/>
              </w:rPr>
              <w:t>امت پیامبر از گمراهی، از مردم فارس و روم پیرو‌ی می ‌کنند</w:t>
            </w:r>
            <w:r>
              <w:rPr>
                <w:rStyle w:val="IndexLink"/>
                <w:rtl w:val="true"/>
              </w:rPr>
              <w:tab/>
            </w:r>
            <w:r>
              <w:rPr>
                <w:rStyle w:val="IndexLink"/>
              </w:rPr>
              <w:t>153</w:t>
            </w:r>
          </w:hyperlink>
        </w:p>
        <w:p>
          <w:pPr>
            <w:pStyle w:val="Contents2"/>
            <w:tabs>
              <w:tab w:val="clear" w:pos="8743"/>
              <w:tab w:val="right" w:pos="9026" w:leader="dot"/>
            </w:tabs>
            <w:rPr/>
          </w:pPr>
          <w:hyperlink w:anchor="__RefHeading___Toc1224514_1490000891">
            <w:r>
              <w:rPr>
                <w:webHidden/>
                <w:rStyle w:val="IndexLink"/>
                <w:rtl w:val="true"/>
              </w:rPr>
              <w:t>[</w:t>
            </w:r>
            <w:r>
              <w:rPr>
                <w:rStyle w:val="IndexLink"/>
              </w:rPr>
              <w:t>313</w:t>
            </w:r>
            <w:r>
              <w:rPr>
                <w:rStyle w:val="IndexLink"/>
                <w:rtl w:val="true"/>
              </w:rPr>
              <w:t xml:space="preserve">] </w:t>
            </w:r>
            <w:r>
              <w:rPr>
                <w:rStyle w:val="IndexLink"/>
                <w:rtl w:val="true"/>
              </w:rPr>
              <w:t>باب پنجاهم</w:t>
            </w:r>
            <w:r>
              <w:rPr>
                <w:rStyle w:val="IndexLink"/>
                <w:rtl w:val="true"/>
              </w:rPr>
              <w:t xml:space="preserve">: </w:t>
            </w:r>
            <w:r>
              <w:rPr>
                <w:rStyle w:val="IndexLink"/>
                <w:rtl w:val="true"/>
              </w:rPr>
              <w:t>فتنه ها‌ی بصره</w:t>
            </w:r>
            <w:r>
              <w:rPr>
                <w:rStyle w:val="IndexLink"/>
                <w:rtl w:val="true"/>
              </w:rPr>
              <w:tab/>
            </w:r>
            <w:r>
              <w:rPr>
                <w:rStyle w:val="IndexLink"/>
              </w:rPr>
              <w:t>154</w:t>
            </w:r>
          </w:hyperlink>
        </w:p>
        <w:p>
          <w:pPr>
            <w:pStyle w:val="Contents2"/>
            <w:tabs>
              <w:tab w:val="clear" w:pos="8743"/>
              <w:tab w:val="right" w:pos="9026" w:leader="dot"/>
            </w:tabs>
            <w:rPr/>
          </w:pPr>
          <w:hyperlink w:anchor="__RefHeading___Toc1224516_1490000891">
            <w:r>
              <w:rPr>
                <w:webHidden/>
                <w:rStyle w:val="IndexLink"/>
                <w:rtl w:val="true"/>
              </w:rPr>
              <w:t>[</w:t>
            </w:r>
            <w:r>
              <w:rPr>
                <w:rStyle w:val="IndexLink"/>
              </w:rPr>
              <w:t>314</w:t>
            </w:r>
            <w:r>
              <w:rPr>
                <w:rStyle w:val="IndexLink"/>
                <w:rtl w:val="true"/>
              </w:rPr>
              <w:t xml:space="preserve">] </w:t>
            </w:r>
            <w:r>
              <w:rPr>
                <w:rStyle w:val="IndexLink"/>
                <w:rtl w:val="true"/>
              </w:rPr>
              <w:t>باب پنجاه و یکم</w:t>
            </w:r>
            <w:r>
              <w:rPr>
                <w:rStyle w:val="IndexLink"/>
                <w:rtl w:val="true"/>
              </w:rPr>
              <w:t xml:space="preserve">: </w:t>
            </w:r>
            <w:r>
              <w:rPr>
                <w:rStyle w:val="IndexLink"/>
                <w:rtl w:val="true"/>
              </w:rPr>
              <w:t>فتنه ها‌ی بصره</w:t>
            </w:r>
            <w:r>
              <w:rPr>
                <w:rStyle w:val="IndexLink"/>
                <w:rtl w:val="true"/>
              </w:rPr>
              <w:tab/>
            </w:r>
            <w:r>
              <w:rPr>
                <w:rStyle w:val="IndexLink"/>
              </w:rPr>
              <w:t>154</w:t>
            </w:r>
          </w:hyperlink>
        </w:p>
        <w:p>
          <w:pPr>
            <w:pStyle w:val="Contents2"/>
            <w:tabs>
              <w:tab w:val="clear" w:pos="8743"/>
              <w:tab w:val="right" w:pos="9026" w:leader="dot"/>
            </w:tabs>
            <w:rPr/>
          </w:pPr>
          <w:hyperlink w:anchor="__RefHeading___Toc1224518_1490000891">
            <w:r>
              <w:rPr>
                <w:webHidden/>
                <w:rStyle w:val="IndexLink"/>
                <w:rtl w:val="true"/>
              </w:rPr>
              <w:t>[</w:t>
            </w:r>
            <w:r>
              <w:rPr>
                <w:rStyle w:val="IndexLink"/>
              </w:rPr>
              <w:t>315</w:t>
            </w:r>
            <w:r>
              <w:rPr>
                <w:rStyle w:val="IndexLink"/>
                <w:rtl w:val="true"/>
              </w:rPr>
              <w:t xml:space="preserve">] </w:t>
            </w:r>
            <w:r>
              <w:rPr>
                <w:rStyle w:val="IndexLink"/>
                <w:rtl w:val="true"/>
              </w:rPr>
              <w:t>باب پنجاه و دوم</w:t>
            </w:r>
            <w:r>
              <w:rPr>
                <w:rStyle w:val="IndexLink"/>
                <w:rtl w:val="true"/>
              </w:rPr>
              <w:t xml:space="preserve">: </w:t>
            </w:r>
            <w:r>
              <w:rPr>
                <w:rStyle w:val="IndexLink"/>
                <w:rtl w:val="true"/>
              </w:rPr>
              <w:t>فتنه های بزرگی که برای عالم اسلام پدید می آید</w:t>
            </w:r>
            <w:r>
              <w:rPr>
                <w:rStyle w:val="IndexLink"/>
                <w:rtl w:val="true"/>
              </w:rPr>
              <w:t>.</w:t>
              <w:tab/>
            </w:r>
            <w:r>
              <w:rPr>
                <w:rStyle w:val="IndexLink"/>
              </w:rPr>
              <w:t>155</w:t>
            </w:r>
          </w:hyperlink>
        </w:p>
        <w:p>
          <w:pPr>
            <w:pStyle w:val="Contents2"/>
            <w:tabs>
              <w:tab w:val="clear" w:pos="8743"/>
              <w:tab w:val="right" w:pos="9026" w:leader="dot"/>
            </w:tabs>
            <w:rPr/>
          </w:pPr>
          <w:hyperlink w:anchor="__RefHeading___Toc1224520_1490000891">
            <w:r>
              <w:rPr>
                <w:webHidden/>
                <w:rStyle w:val="IndexLink"/>
                <w:rtl w:val="true"/>
              </w:rPr>
              <w:t>[</w:t>
            </w:r>
            <w:r>
              <w:rPr>
                <w:rStyle w:val="IndexLink"/>
              </w:rPr>
              <w:t>316</w:t>
            </w:r>
            <w:r>
              <w:rPr>
                <w:rStyle w:val="IndexLink"/>
                <w:rtl w:val="true"/>
              </w:rPr>
              <w:t xml:space="preserve">] </w:t>
            </w:r>
            <w:r>
              <w:rPr>
                <w:rStyle w:val="IndexLink"/>
                <w:rtl w:val="true"/>
              </w:rPr>
              <w:t>باب پنجاه و سوم</w:t>
            </w:r>
            <w:r>
              <w:rPr>
                <w:rStyle w:val="IndexLink"/>
                <w:rtl w:val="true"/>
              </w:rPr>
              <w:t xml:space="preserve">: </w:t>
            </w:r>
            <w:r>
              <w:rPr>
                <w:rStyle w:val="IndexLink"/>
                <w:rtl w:val="true"/>
              </w:rPr>
              <w:t>سلمان فرمود</w:t>
            </w:r>
            <w:r>
              <w:rPr>
                <w:rStyle w:val="IndexLink"/>
                <w:rtl w:val="true"/>
              </w:rPr>
              <w:t xml:space="preserve">: </w:t>
            </w:r>
            <w:r>
              <w:rPr>
                <w:rStyle w:val="IndexLink"/>
                <w:rtl w:val="true"/>
              </w:rPr>
              <w:t>مردم دسته دسته از دین خارج خواهند شد</w:t>
            </w:r>
            <w:r>
              <w:rPr>
                <w:rStyle w:val="IndexLink"/>
                <w:rtl w:val="true"/>
              </w:rPr>
              <w:t>.</w:t>
              <w:tab/>
            </w:r>
            <w:r>
              <w:rPr>
                <w:rStyle w:val="IndexLink"/>
              </w:rPr>
              <w:t>156</w:t>
            </w:r>
          </w:hyperlink>
        </w:p>
        <w:p>
          <w:pPr>
            <w:pStyle w:val="Contents2"/>
            <w:tabs>
              <w:tab w:val="clear" w:pos="8743"/>
              <w:tab w:val="right" w:pos="9026" w:leader="dot"/>
            </w:tabs>
            <w:rPr/>
          </w:pPr>
          <w:hyperlink w:anchor="__RefHeading___Toc1224522_1490000891">
            <w:r>
              <w:rPr>
                <w:webHidden/>
                <w:rStyle w:val="IndexLink"/>
                <w:rtl w:val="true"/>
              </w:rPr>
              <w:t>[</w:t>
            </w:r>
            <w:r>
              <w:rPr>
                <w:rStyle w:val="IndexLink"/>
              </w:rPr>
              <w:t>317</w:t>
            </w:r>
            <w:r>
              <w:rPr>
                <w:rStyle w:val="IndexLink"/>
                <w:rtl w:val="true"/>
              </w:rPr>
              <w:t xml:space="preserve">] </w:t>
            </w:r>
            <w:r>
              <w:rPr>
                <w:rStyle w:val="IndexLink"/>
                <w:rtl w:val="true"/>
              </w:rPr>
              <w:t>باب پنجاه و چهارم</w:t>
            </w:r>
            <w:r>
              <w:rPr>
                <w:rStyle w:val="IndexLink"/>
                <w:rtl w:val="true"/>
              </w:rPr>
              <w:t xml:space="preserve">: </w:t>
            </w:r>
            <w:r>
              <w:rPr>
                <w:rStyle w:val="IndexLink"/>
                <w:rtl w:val="true"/>
              </w:rPr>
              <w:t xml:space="preserve">فرمایش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فتنه ها</w:t>
            </w:r>
            <w:r>
              <w:rPr>
                <w:rStyle w:val="IndexLink"/>
                <w:rtl w:val="true"/>
              </w:rPr>
              <w:tab/>
            </w:r>
            <w:r>
              <w:rPr>
                <w:rStyle w:val="IndexLink"/>
              </w:rPr>
              <w:t>156</w:t>
            </w:r>
          </w:hyperlink>
        </w:p>
        <w:p>
          <w:pPr>
            <w:pStyle w:val="Contents2"/>
            <w:tabs>
              <w:tab w:val="clear" w:pos="8743"/>
              <w:tab w:val="right" w:pos="9026" w:leader="dot"/>
            </w:tabs>
            <w:rPr/>
          </w:pPr>
          <w:hyperlink w:anchor="__RefHeading___Toc1224524_1490000891">
            <w:r>
              <w:rPr>
                <w:webHidden/>
                <w:rStyle w:val="IndexLink"/>
                <w:rtl w:val="true"/>
              </w:rPr>
              <w:t>[</w:t>
            </w:r>
            <w:r>
              <w:rPr>
                <w:rStyle w:val="IndexLink"/>
              </w:rPr>
              <w:t>318</w:t>
            </w:r>
            <w:r>
              <w:rPr>
                <w:rStyle w:val="IndexLink"/>
                <w:rtl w:val="true"/>
              </w:rPr>
              <w:t xml:space="preserve">] </w:t>
            </w:r>
            <w:r>
              <w:rPr>
                <w:rStyle w:val="IndexLink"/>
                <w:rtl w:val="true"/>
              </w:rPr>
              <w:t>باب پنجاه و پنجم</w:t>
            </w:r>
            <w:r>
              <w:rPr>
                <w:rStyle w:val="IndexLink"/>
                <w:rtl w:val="true"/>
              </w:rPr>
              <w:t xml:space="preserve">: </w:t>
            </w:r>
            <w:r>
              <w:rPr>
                <w:rStyle w:val="IndexLink"/>
                <w:rtl w:val="true"/>
              </w:rPr>
              <w:t>شماری از معجزات پیامبر در مورد پیشبینی آینده اهل اسلام</w:t>
            </w:r>
            <w:r>
              <w:rPr>
                <w:rStyle w:val="IndexLink"/>
                <w:rtl w:val="true"/>
              </w:rPr>
              <w:tab/>
            </w:r>
            <w:r>
              <w:rPr>
                <w:rStyle w:val="IndexLink"/>
              </w:rPr>
              <w:t>157</w:t>
            </w:r>
          </w:hyperlink>
        </w:p>
        <w:p>
          <w:pPr>
            <w:pStyle w:val="Contents2"/>
            <w:tabs>
              <w:tab w:val="clear" w:pos="8743"/>
              <w:tab w:val="right" w:pos="9026" w:leader="dot"/>
            </w:tabs>
            <w:rPr/>
          </w:pPr>
          <w:hyperlink w:anchor="__RefHeading___Toc1224526_1490000891">
            <w:r>
              <w:rPr>
                <w:webHidden/>
                <w:rStyle w:val="IndexLink"/>
                <w:rtl w:val="true"/>
              </w:rPr>
              <w:t>[</w:t>
            </w:r>
            <w:r>
              <w:rPr>
                <w:rStyle w:val="IndexLink"/>
              </w:rPr>
              <w:t>319</w:t>
            </w:r>
            <w:r>
              <w:rPr>
                <w:rStyle w:val="IndexLink"/>
                <w:rtl w:val="true"/>
              </w:rPr>
              <w:t xml:space="preserve">] </w:t>
            </w:r>
            <w:r>
              <w:rPr>
                <w:rStyle w:val="IndexLink"/>
                <w:rtl w:val="true"/>
              </w:rPr>
              <w:t>باب پنجاه ششم</w:t>
            </w:r>
            <w:r>
              <w:rPr>
                <w:rStyle w:val="IndexLink"/>
                <w:rtl w:val="true"/>
              </w:rPr>
              <w:t xml:space="preserve">: </w:t>
            </w:r>
            <w:r>
              <w:rPr>
                <w:rStyle w:val="IndexLink"/>
                <w:rtl w:val="true"/>
              </w:rPr>
              <w:t>معجزه پیامبر در باره پیش بینی حوادثی که برای عرب و عجم روی می دهد</w:t>
            </w:r>
            <w:r>
              <w:rPr>
                <w:rStyle w:val="IndexLink"/>
                <w:rtl w:val="true"/>
              </w:rPr>
              <w:t>.</w:t>
              <w:tab/>
            </w:r>
            <w:r>
              <w:rPr>
                <w:rStyle w:val="IndexLink"/>
              </w:rPr>
              <w:t>157</w:t>
            </w:r>
          </w:hyperlink>
        </w:p>
        <w:p>
          <w:pPr>
            <w:pStyle w:val="Contents2"/>
            <w:tabs>
              <w:tab w:val="clear" w:pos="8743"/>
              <w:tab w:val="right" w:pos="9026" w:leader="dot"/>
            </w:tabs>
            <w:rPr/>
          </w:pPr>
          <w:hyperlink w:anchor="__RefHeading___Toc1224528_1490000891">
            <w:r>
              <w:rPr>
                <w:webHidden/>
                <w:rStyle w:val="IndexLink"/>
                <w:rtl w:val="true"/>
              </w:rPr>
              <w:t>[</w:t>
            </w:r>
            <w:r>
              <w:rPr>
                <w:rStyle w:val="IndexLink"/>
              </w:rPr>
              <w:t>320</w:t>
            </w:r>
            <w:r>
              <w:rPr>
                <w:rStyle w:val="IndexLink"/>
                <w:rtl w:val="true"/>
              </w:rPr>
              <w:t xml:space="preserve">] </w:t>
            </w:r>
            <w:r>
              <w:rPr>
                <w:rStyle w:val="IndexLink"/>
                <w:rtl w:val="true"/>
              </w:rPr>
              <w:t>باب پنجاه و هفتم</w:t>
            </w:r>
            <w:r>
              <w:rPr>
                <w:rStyle w:val="IndexLink"/>
                <w:rtl w:val="true"/>
              </w:rPr>
              <w:t xml:space="preserve">: </w:t>
            </w:r>
            <w:r>
              <w:rPr>
                <w:rStyle w:val="IndexLink"/>
                <w:rtl w:val="true"/>
              </w:rPr>
              <w:t>چیرگی عجم بر مردم عراق</w:t>
            </w:r>
            <w:r>
              <w:rPr>
                <w:rStyle w:val="IndexLink"/>
                <w:rtl w:val="true"/>
              </w:rPr>
              <w:tab/>
            </w:r>
            <w:r>
              <w:rPr>
                <w:rStyle w:val="IndexLink"/>
              </w:rPr>
              <w:t>158</w:t>
            </w:r>
          </w:hyperlink>
        </w:p>
        <w:p>
          <w:pPr>
            <w:pStyle w:val="Contents2"/>
            <w:tabs>
              <w:tab w:val="clear" w:pos="8743"/>
              <w:tab w:val="right" w:pos="9026" w:leader="dot"/>
            </w:tabs>
            <w:rPr/>
          </w:pPr>
          <w:hyperlink w:anchor="__RefHeading___Toc1224530_1490000891">
            <w:r>
              <w:rPr>
                <w:webHidden/>
                <w:rStyle w:val="IndexLink"/>
                <w:rtl w:val="true"/>
              </w:rPr>
              <w:t>[</w:t>
            </w:r>
            <w:r>
              <w:rPr>
                <w:rStyle w:val="IndexLink"/>
              </w:rPr>
              <w:t>321</w:t>
            </w:r>
            <w:r>
              <w:rPr>
                <w:rStyle w:val="IndexLink"/>
                <w:rtl w:val="true"/>
              </w:rPr>
              <w:t xml:space="preserve">] </w:t>
            </w:r>
            <w:r>
              <w:rPr>
                <w:rStyle w:val="IndexLink"/>
                <w:rtl w:val="true"/>
              </w:rPr>
              <w:t>باب پنجاه و هشتم</w:t>
            </w:r>
            <w:r>
              <w:rPr>
                <w:rStyle w:val="IndexLink"/>
                <w:rtl w:val="true"/>
              </w:rPr>
              <w:t xml:space="preserve">: </w:t>
            </w:r>
            <w:r>
              <w:rPr>
                <w:rStyle w:val="IndexLink"/>
                <w:rtl w:val="true"/>
              </w:rPr>
              <w:t xml:space="preserve">خطبه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که به </w:t>
            </w:r>
            <w:r>
              <w:rPr>
                <w:rStyle w:val="IndexLink"/>
                <w:rtl w:val="true"/>
              </w:rPr>
              <w:t>«</w:t>
            </w:r>
            <w:r>
              <w:rPr>
                <w:rStyle w:val="IndexLink"/>
                <w:rtl w:val="true"/>
              </w:rPr>
              <w:t>لؤلؤد</w:t>
            </w:r>
            <w:r>
              <w:rPr>
                <w:rStyle w:val="IndexLink"/>
                <w:rtl w:val="true"/>
              </w:rPr>
              <w:t xml:space="preserve">» </w:t>
            </w:r>
            <w:r>
              <w:rPr>
                <w:rStyle w:val="IndexLink"/>
                <w:rtl w:val="true"/>
              </w:rPr>
              <w:t>معروف است</w:t>
            </w:r>
            <w:r>
              <w:rPr>
                <w:rStyle w:val="IndexLink"/>
                <w:rtl w:val="true"/>
              </w:rPr>
              <w:tab/>
            </w:r>
            <w:r>
              <w:rPr>
                <w:rStyle w:val="IndexLink"/>
              </w:rPr>
              <w:t>158</w:t>
            </w:r>
          </w:hyperlink>
        </w:p>
        <w:p>
          <w:pPr>
            <w:pStyle w:val="Contents2"/>
            <w:tabs>
              <w:tab w:val="clear" w:pos="8743"/>
              <w:tab w:val="right" w:pos="9026" w:leader="dot"/>
            </w:tabs>
            <w:rPr/>
          </w:pPr>
          <w:hyperlink w:anchor="__RefHeading___Toc1224532_1490000891">
            <w:r>
              <w:rPr>
                <w:webHidden/>
                <w:rStyle w:val="IndexLink"/>
                <w:rtl w:val="true"/>
              </w:rPr>
              <w:t>[</w:t>
            </w:r>
            <w:r>
              <w:rPr>
                <w:rStyle w:val="IndexLink"/>
              </w:rPr>
              <w:t>322</w:t>
            </w:r>
            <w:r>
              <w:rPr>
                <w:rStyle w:val="IndexLink"/>
                <w:rtl w:val="true"/>
              </w:rPr>
              <w:t xml:space="preserve">] </w:t>
            </w:r>
            <w:r>
              <w:rPr>
                <w:rStyle w:val="IndexLink"/>
                <w:rtl w:val="true"/>
              </w:rPr>
              <w:t>باب پنجاه و نهم</w:t>
            </w:r>
            <w:r>
              <w:rPr>
                <w:rStyle w:val="IndexLink"/>
                <w:rtl w:val="true"/>
              </w:rPr>
              <w:t xml:space="preserve">: </w:t>
            </w:r>
            <w:r>
              <w:rPr>
                <w:rStyle w:val="IndexLink"/>
                <w:rtl w:val="true"/>
              </w:rPr>
              <w:t xml:space="preserve">خطبه ای دیگر از حضرت علی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1224534_1490000891">
            <w:r>
              <w:rPr>
                <w:webHidden/>
                <w:rStyle w:val="IndexLink"/>
                <w:rtl w:val="true"/>
              </w:rPr>
              <w:t>[</w:t>
            </w:r>
            <w:r>
              <w:rPr>
                <w:rStyle w:val="IndexLink"/>
              </w:rPr>
              <w:t>323</w:t>
            </w:r>
            <w:r>
              <w:rPr>
                <w:rStyle w:val="IndexLink"/>
                <w:rtl w:val="true"/>
              </w:rPr>
              <w:t>]</w:t>
            </w:r>
            <w:r>
              <w:rPr>
                <w:rStyle w:val="IndexLink"/>
                <w:rtl w:val="true"/>
              </w:rPr>
              <w:t>باب شصتم</w:t>
            </w:r>
            <w:r>
              <w:rPr>
                <w:rStyle w:val="IndexLink"/>
                <w:rtl w:val="true"/>
              </w:rPr>
              <w:t xml:space="preserve">: </w:t>
            </w:r>
            <w:r>
              <w:rPr>
                <w:rStyle w:val="IndexLink"/>
                <w:rtl w:val="true"/>
              </w:rPr>
              <w:t xml:space="preserve">فرمایش پیامبر دربارة فتنة زوراء و كوفه و مدینه و ماجرای شعيب بن صالح و حضرت مهدی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2"/>
            <w:tabs>
              <w:tab w:val="clear" w:pos="8743"/>
              <w:tab w:val="right" w:pos="9026" w:leader="dot"/>
            </w:tabs>
            <w:rPr/>
          </w:pPr>
          <w:hyperlink w:anchor="__RefHeading___Toc1224536_1490000891">
            <w:r>
              <w:rPr>
                <w:webHidden/>
                <w:rStyle w:val="IndexLink"/>
                <w:rtl w:val="true"/>
              </w:rPr>
              <w:t>[</w:t>
            </w:r>
            <w:r>
              <w:rPr>
                <w:rStyle w:val="IndexLink"/>
              </w:rPr>
              <w:t>324</w:t>
            </w:r>
            <w:r>
              <w:rPr>
                <w:rStyle w:val="IndexLink"/>
                <w:rtl w:val="true"/>
              </w:rPr>
              <w:t xml:space="preserve">] </w:t>
            </w:r>
            <w:r>
              <w:rPr>
                <w:rStyle w:val="IndexLink"/>
                <w:rtl w:val="true"/>
              </w:rPr>
              <w:t>باب شصت و یکم</w:t>
            </w:r>
            <w:r>
              <w:rPr>
                <w:rStyle w:val="IndexLink"/>
                <w:rtl w:val="true"/>
              </w:rPr>
              <w:t xml:space="preserve">: </w:t>
            </w:r>
            <w:r>
              <w:rPr>
                <w:rStyle w:val="IndexLink"/>
                <w:rtl w:val="true"/>
              </w:rPr>
              <w:t xml:space="preserve">در کتاب های پیشین از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سخن گفته شده است</w:t>
            </w:r>
            <w:r>
              <w:rPr>
                <w:rStyle w:val="IndexLink"/>
                <w:rtl w:val="true"/>
              </w:rPr>
              <w:t>.</w:t>
              <w:tab/>
            </w:r>
            <w:r>
              <w:rPr>
                <w:rStyle w:val="IndexLink"/>
              </w:rPr>
              <w:t>160</w:t>
            </w:r>
          </w:hyperlink>
        </w:p>
        <w:p>
          <w:pPr>
            <w:pStyle w:val="Contents2"/>
            <w:tabs>
              <w:tab w:val="clear" w:pos="8743"/>
              <w:tab w:val="right" w:pos="9026" w:leader="dot"/>
            </w:tabs>
            <w:rPr/>
          </w:pPr>
          <w:hyperlink w:anchor="__RefHeading___Toc1224538_1490000891">
            <w:r>
              <w:rPr>
                <w:webHidden/>
                <w:rStyle w:val="IndexLink"/>
                <w:rtl w:val="true"/>
              </w:rPr>
              <w:t>[</w:t>
            </w:r>
            <w:r>
              <w:rPr>
                <w:rStyle w:val="IndexLink"/>
              </w:rPr>
              <w:t>325</w:t>
            </w:r>
            <w:r>
              <w:rPr>
                <w:rStyle w:val="IndexLink"/>
                <w:rtl w:val="true"/>
              </w:rPr>
              <w:t xml:space="preserve">] </w:t>
            </w:r>
            <w:r>
              <w:rPr>
                <w:rStyle w:val="IndexLink"/>
                <w:rtl w:val="true"/>
              </w:rPr>
              <w:t>باب شصت و دوم</w:t>
            </w:r>
            <w:r>
              <w:rPr>
                <w:rStyle w:val="IndexLink"/>
                <w:rtl w:val="true"/>
              </w:rPr>
              <w:t xml:space="preserve">: </w:t>
            </w:r>
            <w:r>
              <w:rPr>
                <w:rStyle w:val="IndexLink"/>
                <w:rtl w:val="true"/>
              </w:rPr>
              <w:t xml:space="preserve">خصوصیات حضرت مهدی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2"/>
            <w:tabs>
              <w:tab w:val="clear" w:pos="8743"/>
              <w:tab w:val="right" w:pos="9026" w:leader="dot"/>
            </w:tabs>
            <w:rPr/>
          </w:pPr>
          <w:hyperlink w:anchor="__RefHeading___Toc1224540_1490000891">
            <w:r>
              <w:rPr>
                <w:webHidden/>
                <w:rStyle w:val="IndexLink"/>
                <w:rtl w:val="true"/>
              </w:rPr>
              <w:t>[</w:t>
            </w:r>
            <w:r>
              <w:rPr>
                <w:rStyle w:val="IndexLink"/>
              </w:rPr>
              <w:t>326</w:t>
            </w:r>
            <w:r>
              <w:rPr>
                <w:rStyle w:val="IndexLink"/>
                <w:rtl w:val="true"/>
              </w:rPr>
              <w:t xml:space="preserve">] </w:t>
            </w:r>
            <w:r>
              <w:rPr>
                <w:rStyle w:val="IndexLink"/>
                <w:rtl w:val="true"/>
              </w:rPr>
              <w:t>باب شصت و سوم</w:t>
            </w:r>
            <w:r>
              <w:rPr>
                <w:rStyle w:val="IndexLink"/>
                <w:rtl w:val="true"/>
              </w:rPr>
              <w:t xml:space="preserve">: </w:t>
            </w:r>
            <w:r>
              <w:rPr>
                <w:rStyle w:val="IndexLink"/>
                <w:rtl w:val="true"/>
              </w:rPr>
              <w:t xml:space="preserve">دلایل قیام حضرت مهدی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2"/>
            <w:tabs>
              <w:tab w:val="clear" w:pos="8743"/>
              <w:tab w:val="right" w:pos="9026" w:leader="dot"/>
            </w:tabs>
            <w:rPr/>
          </w:pPr>
          <w:hyperlink w:anchor="__RefHeading___Toc1224542_1490000891">
            <w:r>
              <w:rPr>
                <w:webHidden/>
                <w:rStyle w:val="IndexLink"/>
                <w:rtl w:val="true"/>
              </w:rPr>
              <w:t>[</w:t>
            </w:r>
            <w:r>
              <w:rPr>
                <w:rStyle w:val="IndexLink"/>
              </w:rPr>
              <w:t>327</w:t>
            </w:r>
            <w:r>
              <w:rPr>
                <w:rStyle w:val="IndexLink"/>
                <w:rtl w:val="true"/>
              </w:rPr>
              <w:t xml:space="preserve">] </w:t>
            </w:r>
            <w:r>
              <w:rPr>
                <w:rStyle w:val="IndexLink"/>
                <w:rtl w:val="true"/>
              </w:rPr>
              <w:t>باب شصت و چهارم</w:t>
            </w:r>
            <w:r>
              <w:rPr>
                <w:rStyle w:val="IndexLink"/>
                <w:rtl w:val="true"/>
              </w:rPr>
              <w:t xml:space="preserve">: </w:t>
            </w:r>
            <w:r>
              <w:rPr>
                <w:rStyle w:val="IndexLink"/>
                <w:rtl w:val="true"/>
              </w:rPr>
              <w:t xml:space="preserve">نام حضرت مهدى </w:t>
            </w:r>
            <w:r>
              <w:rPr>
                <w:rStyle w:val="IndexLink"/>
                <w:rtl w:val="true"/>
              </w:rPr>
              <w:t>(</w:t>
            </w:r>
            <w:r>
              <w:rPr>
                <w:rStyle w:val="IndexLink"/>
                <w:rtl w:val="true"/>
              </w:rPr>
              <w:t>علیه السلام</w:t>
            </w:r>
            <w:r>
              <w:rPr>
                <w:rStyle w:val="IndexLink"/>
                <w:rtl w:val="true"/>
              </w:rPr>
              <w:t xml:space="preserve">) </w:t>
            </w:r>
            <w:r>
              <w:rPr>
                <w:rStyle w:val="IndexLink"/>
                <w:rtl w:val="true"/>
              </w:rPr>
              <w:t>و عدالتش</w:t>
            </w:r>
            <w:r>
              <w:rPr>
                <w:rStyle w:val="IndexLink"/>
                <w:rtl w:val="true"/>
              </w:rPr>
              <w:tab/>
            </w:r>
            <w:r>
              <w:rPr>
                <w:rStyle w:val="IndexLink"/>
              </w:rPr>
              <w:t>161</w:t>
            </w:r>
          </w:hyperlink>
        </w:p>
        <w:p>
          <w:pPr>
            <w:pStyle w:val="Contents2"/>
            <w:tabs>
              <w:tab w:val="clear" w:pos="8743"/>
              <w:tab w:val="right" w:pos="9026" w:leader="dot"/>
            </w:tabs>
            <w:rPr/>
          </w:pPr>
          <w:hyperlink w:anchor="__RefHeading___Toc1224544_1490000891">
            <w:r>
              <w:rPr>
                <w:webHidden/>
                <w:rStyle w:val="IndexLink"/>
                <w:rtl w:val="true"/>
              </w:rPr>
              <w:t>[</w:t>
            </w:r>
            <w:r>
              <w:rPr>
                <w:rStyle w:val="IndexLink"/>
              </w:rPr>
              <w:t>328</w:t>
            </w:r>
            <w:r>
              <w:rPr>
                <w:rStyle w:val="IndexLink"/>
                <w:rtl w:val="true"/>
              </w:rPr>
              <w:t xml:space="preserve">] </w:t>
            </w:r>
            <w:r>
              <w:rPr>
                <w:rStyle w:val="IndexLink"/>
                <w:rtl w:val="true"/>
              </w:rPr>
              <w:t>باب شصت و پنجم</w:t>
            </w:r>
            <w:r>
              <w:rPr>
                <w:rStyle w:val="IndexLink"/>
                <w:rtl w:val="true"/>
              </w:rPr>
              <w:t xml:space="preserve">: </w:t>
            </w:r>
            <w:r>
              <w:rPr>
                <w:rStyle w:val="IndexLink"/>
                <w:rtl w:val="true"/>
              </w:rPr>
              <w:t>اگر بیش از یک روز از عمر دنیا نمانده باشد در همان یک روز حکومتی برپا می ‌شود که زمین را از عدل و داد لبریز می‌ کند</w:t>
            </w:r>
            <w:r>
              <w:rPr>
                <w:rStyle w:val="IndexLink"/>
                <w:rtl w:val="true"/>
              </w:rPr>
              <w:t>.</w:t>
              <w:tab/>
            </w:r>
            <w:r>
              <w:rPr>
                <w:rStyle w:val="IndexLink"/>
              </w:rPr>
              <w:t>162</w:t>
            </w:r>
          </w:hyperlink>
        </w:p>
        <w:p>
          <w:pPr>
            <w:pStyle w:val="Contents2"/>
            <w:tabs>
              <w:tab w:val="clear" w:pos="8743"/>
              <w:tab w:val="right" w:pos="9026" w:leader="dot"/>
            </w:tabs>
            <w:rPr/>
          </w:pPr>
          <w:hyperlink w:anchor="__RefHeading___Toc1224546_1490000891">
            <w:r>
              <w:rPr>
                <w:webHidden/>
                <w:rStyle w:val="IndexLink"/>
                <w:rtl w:val="true"/>
              </w:rPr>
              <w:t>[</w:t>
            </w:r>
            <w:r>
              <w:rPr>
                <w:rStyle w:val="IndexLink"/>
              </w:rPr>
              <w:t>329</w:t>
            </w:r>
            <w:r>
              <w:rPr>
                <w:rStyle w:val="IndexLink"/>
                <w:rtl w:val="true"/>
              </w:rPr>
              <w:t xml:space="preserve">] </w:t>
            </w:r>
            <w:r>
              <w:rPr>
                <w:rStyle w:val="IndexLink"/>
                <w:rtl w:val="true"/>
              </w:rPr>
              <w:t>باب شصت و ششم</w:t>
            </w:r>
            <w:r>
              <w:rPr>
                <w:rStyle w:val="IndexLink"/>
                <w:rtl w:val="true"/>
              </w:rPr>
              <w:t xml:space="preserve">: </w:t>
            </w:r>
            <w:r>
              <w:rPr>
                <w:rStyle w:val="IndexLink"/>
                <w:rtl w:val="true"/>
              </w:rPr>
              <w:t>ندایی از آسمان</w:t>
            </w:r>
            <w:r>
              <w:rPr>
                <w:rStyle w:val="IndexLink"/>
                <w:rtl w:val="true"/>
              </w:rPr>
              <w:tab/>
            </w:r>
            <w:r>
              <w:rPr>
                <w:rStyle w:val="IndexLink"/>
              </w:rPr>
              <w:t>162</w:t>
            </w:r>
          </w:hyperlink>
        </w:p>
        <w:p>
          <w:pPr>
            <w:pStyle w:val="Contents2"/>
            <w:tabs>
              <w:tab w:val="clear" w:pos="8743"/>
              <w:tab w:val="right" w:pos="9026" w:leader="dot"/>
            </w:tabs>
            <w:rPr/>
          </w:pPr>
          <w:hyperlink w:anchor="__RefHeading___Toc1224548_1490000891">
            <w:r>
              <w:rPr>
                <w:webHidden/>
                <w:rStyle w:val="IndexLink"/>
                <w:rtl w:val="true"/>
              </w:rPr>
              <w:t>[</w:t>
            </w:r>
            <w:r>
              <w:rPr>
                <w:rStyle w:val="IndexLink"/>
              </w:rPr>
              <w:t>330</w:t>
            </w:r>
            <w:r>
              <w:rPr>
                <w:rStyle w:val="IndexLink"/>
                <w:rtl w:val="true"/>
              </w:rPr>
              <w:t xml:space="preserve">] </w:t>
            </w:r>
            <w:r>
              <w:rPr>
                <w:rStyle w:val="IndexLink"/>
                <w:rtl w:val="true"/>
              </w:rPr>
              <w:t>باب شصت و هفتم</w:t>
            </w:r>
            <w:r>
              <w:rPr>
                <w:rStyle w:val="IndexLink"/>
                <w:rtl w:val="true"/>
              </w:rPr>
              <w:t xml:space="preserve">: </w:t>
            </w:r>
            <w:r>
              <w:rPr>
                <w:rStyle w:val="IndexLink"/>
                <w:rtl w:val="true"/>
              </w:rPr>
              <w:t xml:space="preserve">زمان ظهور حضرت مهدی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2"/>
            <w:tabs>
              <w:tab w:val="clear" w:pos="8743"/>
              <w:tab w:val="right" w:pos="9026" w:leader="dot"/>
            </w:tabs>
            <w:rPr/>
          </w:pPr>
          <w:hyperlink w:anchor="__RefHeading___Toc1224550_1490000891">
            <w:r>
              <w:rPr>
                <w:webHidden/>
                <w:rStyle w:val="IndexLink"/>
                <w:rtl w:val="true"/>
              </w:rPr>
              <w:t>[</w:t>
            </w:r>
            <w:r>
              <w:rPr>
                <w:rStyle w:val="IndexLink"/>
              </w:rPr>
              <w:t>331</w:t>
            </w:r>
            <w:r>
              <w:rPr>
                <w:rStyle w:val="IndexLink"/>
                <w:rtl w:val="true"/>
              </w:rPr>
              <w:t xml:space="preserve">] </w:t>
            </w:r>
            <w:r>
              <w:rPr>
                <w:rStyle w:val="IndexLink"/>
                <w:rtl w:val="true"/>
              </w:rPr>
              <w:t>باب شصت و هشتم</w:t>
            </w:r>
            <w:r>
              <w:rPr>
                <w:rStyle w:val="IndexLink"/>
                <w:rtl w:val="true"/>
              </w:rPr>
              <w:t xml:space="preserve">: </w:t>
            </w:r>
            <w:r>
              <w:rPr>
                <w:rStyle w:val="IndexLink"/>
                <w:rtl w:val="true"/>
              </w:rPr>
              <w:t xml:space="preserve">رویداد های حکومت حضرت مهدی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2"/>
            <w:tabs>
              <w:tab w:val="clear" w:pos="8743"/>
              <w:tab w:val="right" w:pos="9026" w:leader="dot"/>
            </w:tabs>
            <w:rPr/>
          </w:pPr>
          <w:hyperlink w:anchor="__RefHeading___Toc1224552_1490000891">
            <w:r>
              <w:rPr>
                <w:webHidden/>
                <w:rStyle w:val="IndexLink"/>
                <w:rtl w:val="true"/>
              </w:rPr>
              <w:t>[</w:t>
            </w:r>
            <w:r>
              <w:rPr>
                <w:rStyle w:val="IndexLink"/>
              </w:rPr>
              <w:t>332</w:t>
            </w:r>
            <w:r>
              <w:rPr>
                <w:rStyle w:val="IndexLink"/>
                <w:rtl w:val="true"/>
              </w:rPr>
              <w:t xml:space="preserve">] </w:t>
            </w:r>
            <w:r>
              <w:rPr>
                <w:rStyle w:val="IndexLink"/>
                <w:rtl w:val="true"/>
              </w:rPr>
              <w:t>باب شصت و نهم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خاندان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 و زمین را از عدل و داد پر می ‌کند</w:t>
            </w:r>
            <w:r>
              <w:rPr>
                <w:rStyle w:val="IndexLink"/>
                <w:rtl w:val="true"/>
              </w:rPr>
              <w:tab/>
            </w:r>
            <w:r>
              <w:rPr>
                <w:rStyle w:val="IndexLink"/>
              </w:rPr>
              <w:t>163</w:t>
            </w:r>
          </w:hyperlink>
        </w:p>
        <w:p>
          <w:pPr>
            <w:pStyle w:val="Contents2"/>
            <w:tabs>
              <w:tab w:val="clear" w:pos="8743"/>
              <w:tab w:val="right" w:pos="9026" w:leader="dot"/>
            </w:tabs>
            <w:rPr/>
          </w:pPr>
          <w:hyperlink w:anchor="__RefHeading___Toc1224554_1490000891">
            <w:r>
              <w:rPr>
                <w:webHidden/>
                <w:rStyle w:val="IndexLink"/>
                <w:rtl w:val="true"/>
              </w:rPr>
              <w:t>[</w:t>
            </w:r>
            <w:r>
              <w:rPr>
                <w:rStyle w:val="IndexLink"/>
              </w:rPr>
              <w:t>333</w:t>
            </w:r>
            <w:r>
              <w:rPr>
                <w:rStyle w:val="IndexLink"/>
                <w:rtl w:val="true"/>
              </w:rPr>
              <w:t xml:space="preserve">] </w:t>
            </w:r>
            <w:r>
              <w:rPr>
                <w:rStyle w:val="IndexLink"/>
                <w:rtl w:val="true"/>
              </w:rPr>
              <w:t>باب هفتادم</w:t>
            </w:r>
            <w:r>
              <w:rPr>
                <w:rStyle w:val="IndexLink"/>
                <w:rtl w:val="true"/>
              </w:rPr>
              <w:t xml:space="preserve">: </w:t>
            </w:r>
            <w:r>
              <w:rPr>
                <w:rStyle w:val="IndexLink"/>
                <w:rtl w:val="true"/>
              </w:rPr>
              <w:t xml:space="preserve">کشورگشایی ‌های حضرت مهدی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2"/>
            <w:tabs>
              <w:tab w:val="clear" w:pos="8743"/>
              <w:tab w:val="right" w:pos="9026" w:leader="dot"/>
            </w:tabs>
            <w:rPr/>
          </w:pPr>
          <w:hyperlink w:anchor="__RefHeading___Toc1224556_1490000891">
            <w:r>
              <w:rPr>
                <w:webHidden/>
                <w:rStyle w:val="IndexLink"/>
                <w:rtl w:val="true"/>
              </w:rPr>
              <w:t>[</w:t>
            </w:r>
            <w:r>
              <w:rPr>
                <w:rStyle w:val="IndexLink"/>
              </w:rPr>
              <w:t>335</w:t>
            </w:r>
            <w:r>
              <w:rPr>
                <w:rStyle w:val="IndexLink"/>
                <w:rtl w:val="true"/>
              </w:rPr>
              <w:t xml:space="preserve">] </w:t>
            </w:r>
            <w:r>
              <w:rPr>
                <w:rStyle w:val="IndexLink"/>
                <w:rtl w:val="true"/>
              </w:rPr>
              <w:t>باب هفتاد و یکم</w:t>
            </w:r>
            <w:r>
              <w:rPr>
                <w:rStyle w:val="IndexLink"/>
                <w:rtl w:val="true"/>
              </w:rPr>
              <w:t xml:space="preserve">: </w:t>
            </w:r>
            <w:r>
              <w:rPr>
                <w:rStyle w:val="IndexLink"/>
                <w:rtl w:val="true"/>
              </w:rPr>
              <w:t xml:space="preserve">ماجرای انطاکیه و حضرت مهدی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2"/>
            <w:tabs>
              <w:tab w:val="clear" w:pos="8743"/>
              <w:tab w:val="right" w:pos="9026" w:leader="dot"/>
            </w:tabs>
            <w:rPr/>
          </w:pPr>
          <w:hyperlink w:anchor="__RefHeading___Toc1224558_1490000891">
            <w:r>
              <w:rPr>
                <w:webHidden/>
                <w:rStyle w:val="IndexLink"/>
                <w:rtl w:val="true"/>
              </w:rPr>
              <w:t>[</w:t>
            </w:r>
            <w:r>
              <w:rPr>
                <w:rStyle w:val="IndexLink"/>
              </w:rPr>
              <w:t>336</w:t>
            </w:r>
            <w:r>
              <w:rPr>
                <w:rStyle w:val="IndexLink"/>
                <w:rtl w:val="true"/>
              </w:rPr>
              <w:t xml:space="preserve">] </w:t>
            </w:r>
            <w:r>
              <w:rPr>
                <w:rStyle w:val="IndexLink"/>
                <w:rtl w:val="true"/>
              </w:rPr>
              <w:t>باب هفتاد و دوم</w:t>
            </w:r>
            <w:r>
              <w:rPr>
                <w:rStyle w:val="IndexLink"/>
                <w:rtl w:val="true"/>
              </w:rPr>
              <w:t xml:space="preserve">: </w:t>
            </w:r>
            <w:r>
              <w:rPr>
                <w:rStyle w:val="IndexLink"/>
                <w:rtl w:val="true"/>
              </w:rPr>
              <w:t>دشمنان خدا در دنیا خوار و رسوا خواهند شد</w:t>
            </w:r>
            <w:r>
              <w:rPr>
                <w:rStyle w:val="IndexLink"/>
                <w:rtl w:val="true"/>
              </w:rPr>
              <w:tab/>
            </w:r>
            <w:r>
              <w:rPr>
                <w:rStyle w:val="IndexLink"/>
              </w:rPr>
              <w:t>165</w:t>
            </w:r>
          </w:hyperlink>
        </w:p>
        <w:p>
          <w:pPr>
            <w:pStyle w:val="Contents2"/>
            <w:tabs>
              <w:tab w:val="clear" w:pos="8743"/>
              <w:tab w:val="right" w:pos="9026" w:leader="dot"/>
            </w:tabs>
            <w:rPr/>
          </w:pPr>
          <w:hyperlink w:anchor="__RefHeading___Toc1224560_1490000891">
            <w:r>
              <w:rPr>
                <w:webHidden/>
                <w:rStyle w:val="IndexLink"/>
                <w:rtl w:val="true"/>
              </w:rPr>
              <w:t>[</w:t>
            </w:r>
            <w:r>
              <w:rPr>
                <w:rStyle w:val="IndexLink"/>
              </w:rPr>
              <w:t>337</w:t>
            </w:r>
            <w:r>
              <w:rPr>
                <w:rStyle w:val="IndexLink"/>
                <w:rtl w:val="true"/>
              </w:rPr>
              <w:t xml:space="preserve">] </w:t>
            </w:r>
            <w:r>
              <w:rPr>
                <w:rStyle w:val="IndexLink"/>
                <w:rtl w:val="true"/>
              </w:rPr>
              <w:t>باب هفتاد و سوم</w:t>
            </w:r>
            <w:r>
              <w:rPr>
                <w:rStyle w:val="IndexLink"/>
                <w:rtl w:val="true"/>
              </w:rPr>
              <w:t xml:space="preserve">: </w:t>
            </w:r>
            <w:r>
              <w:rPr>
                <w:rStyle w:val="IndexLink"/>
                <w:rtl w:val="true"/>
              </w:rPr>
              <w:t>ویرانی زوراء</w:t>
            </w:r>
            <w:r>
              <w:rPr>
                <w:rStyle w:val="IndexLink"/>
                <w:rtl w:val="true"/>
              </w:rPr>
              <w:tab/>
            </w:r>
            <w:r>
              <w:rPr>
                <w:rStyle w:val="IndexLink"/>
              </w:rPr>
              <w:t>166</w:t>
            </w:r>
          </w:hyperlink>
        </w:p>
        <w:p>
          <w:pPr>
            <w:pStyle w:val="Contents2"/>
            <w:tabs>
              <w:tab w:val="clear" w:pos="8743"/>
              <w:tab w:val="right" w:pos="9026" w:leader="dot"/>
            </w:tabs>
            <w:rPr/>
          </w:pPr>
          <w:hyperlink w:anchor="__RefHeading___Toc1224562_1490000891">
            <w:r>
              <w:rPr>
                <w:webHidden/>
                <w:rStyle w:val="IndexLink"/>
                <w:rtl w:val="true"/>
              </w:rPr>
              <w:t>[</w:t>
            </w:r>
            <w:r>
              <w:rPr>
                <w:rStyle w:val="IndexLink"/>
              </w:rPr>
              <w:t>338</w:t>
            </w:r>
            <w:r>
              <w:rPr>
                <w:rStyle w:val="IndexLink"/>
                <w:rtl w:val="true"/>
              </w:rPr>
              <w:t xml:space="preserve">] </w:t>
            </w:r>
            <w:r>
              <w:rPr>
                <w:rStyle w:val="IndexLink"/>
                <w:rtl w:val="true"/>
              </w:rPr>
              <w:t>باب هفتاد و چهارم</w:t>
            </w:r>
            <w:r>
              <w:rPr>
                <w:rStyle w:val="IndexLink"/>
                <w:rtl w:val="true"/>
              </w:rPr>
              <w:t xml:space="preserve">: </w:t>
            </w:r>
            <w:r>
              <w:rPr>
                <w:rStyle w:val="IndexLink"/>
                <w:rtl w:val="true"/>
              </w:rPr>
              <w:t>فتنه‌ های ماه رمضان</w:t>
            </w:r>
            <w:r>
              <w:rPr>
                <w:rStyle w:val="IndexLink"/>
                <w:rtl w:val="true"/>
              </w:rPr>
              <w:tab/>
            </w:r>
            <w:r>
              <w:rPr>
                <w:rStyle w:val="IndexLink"/>
              </w:rPr>
              <w:t>166</w:t>
            </w:r>
          </w:hyperlink>
        </w:p>
        <w:p>
          <w:pPr>
            <w:pStyle w:val="Contents2"/>
            <w:tabs>
              <w:tab w:val="clear" w:pos="8743"/>
              <w:tab w:val="right" w:pos="9026" w:leader="dot"/>
            </w:tabs>
            <w:rPr/>
          </w:pPr>
          <w:hyperlink w:anchor="__RefHeading___Toc1224564_1490000891">
            <w:r>
              <w:rPr>
                <w:webHidden/>
                <w:rStyle w:val="IndexLink"/>
                <w:rtl w:val="true"/>
              </w:rPr>
              <w:t>[</w:t>
            </w:r>
            <w:r>
              <w:rPr>
                <w:rStyle w:val="IndexLink"/>
              </w:rPr>
              <w:t>339</w:t>
            </w:r>
            <w:r>
              <w:rPr>
                <w:rStyle w:val="IndexLink"/>
                <w:rtl w:val="true"/>
              </w:rPr>
              <w:t xml:space="preserve">] </w:t>
            </w:r>
            <w:r>
              <w:rPr>
                <w:rStyle w:val="IndexLink"/>
                <w:rtl w:val="true"/>
              </w:rPr>
              <w:t>باب هفتاد و پنجم</w:t>
            </w:r>
            <w:r>
              <w:rPr>
                <w:rStyle w:val="IndexLink"/>
                <w:rtl w:val="true"/>
              </w:rPr>
              <w:t xml:space="preserve">: </w:t>
            </w:r>
            <w:r>
              <w:rPr>
                <w:rStyle w:val="IndexLink"/>
                <w:rtl w:val="true"/>
              </w:rPr>
              <w:t>ویرانی در ماه رمضان</w:t>
            </w:r>
            <w:r>
              <w:rPr>
                <w:rStyle w:val="IndexLink"/>
                <w:rtl w:val="true"/>
              </w:rPr>
              <w:tab/>
            </w:r>
            <w:r>
              <w:rPr>
                <w:rStyle w:val="IndexLink"/>
              </w:rPr>
              <w:t>167</w:t>
            </w:r>
          </w:hyperlink>
        </w:p>
        <w:p>
          <w:pPr>
            <w:pStyle w:val="Contents2"/>
            <w:tabs>
              <w:tab w:val="clear" w:pos="8743"/>
              <w:tab w:val="right" w:pos="9026" w:leader="dot"/>
            </w:tabs>
            <w:rPr/>
          </w:pPr>
          <w:hyperlink w:anchor="__RefHeading___Toc1224566_1490000891">
            <w:r>
              <w:rPr>
                <w:webHidden/>
                <w:rStyle w:val="IndexLink"/>
                <w:rtl w:val="true"/>
              </w:rPr>
              <w:t>[</w:t>
            </w:r>
            <w:r>
              <w:rPr>
                <w:rStyle w:val="IndexLink"/>
              </w:rPr>
              <w:t>340</w:t>
            </w:r>
            <w:r>
              <w:rPr>
                <w:rStyle w:val="IndexLink"/>
                <w:rtl w:val="true"/>
              </w:rPr>
              <w:t xml:space="preserve">] </w:t>
            </w:r>
            <w:r>
              <w:rPr>
                <w:rStyle w:val="IndexLink"/>
                <w:rtl w:val="true"/>
              </w:rPr>
              <w:t>باب هفتاد و ششم</w:t>
            </w:r>
            <w:r>
              <w:rPr>
                <w:rStyle w:val="IndexLink"/>
                <w:rtl w:val="true"/>
              </w:rPr>
              <w:t xml:space="preserve">: </w:t>
            </w:r>
            <w:r>
              <w:rPr>
                <w:rStyle w:val="IndexLink"/>
                <w:rtl w:val="true"/>
              </w:rPr>
              <w:t xml:space="preserve">فرمایش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درباره مهدی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2"/>
            <w:tabs>
              <w:tab w:val="clear" w:pos="8743"/>
              <w:tab w:val="right" w:pos="9026" w:leader="dot"/>
            </w:tabs>
            <w:rPr/>
          </w:pPr>
          <w:hyperlink w:anchor="__RefHeading___Toc1224568_1490000891">
            <w:r>
              <w:rPr>
                <w:webHidden/>
                <w:rStyle w:val="IndexLink"/>
                <w:rtl w:val="true"/>
              </w:rPr>
              <w:t>[</w:t>
            </w:r>
            <w:r>
              <w:rPr>
                <w:rStyle w:val="IndexLink"/>
              </w:rPr>
              <w:t>341</w:t>
            </w:r>
            <w:r>
              <w:rPr>
                <w:rStyle w:val="IndexLink"/>
                <w:rtl w:val="true"/>
              </w:rPr>
              <w:t xml:space="preserve">] </w:t>
            </w:r>
            <w:r>
              <w:rPr>
                <w:rStyle w:val="IndexLink"/>
                <w:rtl w:val="true"/>
              </w:rPr>
              <w:t>باب هفتاد و هفتم</w:t>
            </w:r>
            <w:r>
              <w:rPr>
                <w:rStyle w:val="IndexLink"/>
                <w:rtl w:val="true"/>
              </w:rPr>
              <w:t xml:space="preserve">: </w:t>
            </w:r>
            <w:r>
              <w:rPr>
                <w:rStyle w:val="IndexLink"/>
                <w:rtl w:val="true"/>
              </w:rPr>
              <w:t xml:space="preserve">یاران حضرت مهدی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1224570_1490000891">
            <w:r>
              <w:rPr>
                <w:webHidden/>
                <w:rStyle w:val="IndexLink"/>
                <w:rtl w:val="true"/>
              </w:rPr>
              <w:t>[</w:t>
            </w:r>
            <w:r>
              <w:rPr>
                <w:rStyle w:val="IndexLink"/>
              </w:rPr>
              <w:t>342</w:t>
            </w:r>
            <w:r>
              <w:rPr>
                <w:rStyle w:val="IndexLink"/>
                <w:rtl w:val="true"/>
              </w:rPr>
              <w:t xml:space="preserve">] </w:t>
            </w:r>
            <w:r>
              <w:rPr>
                <w:rStyle w:val="IndexLink"/>
                <w:rtl w:val="true"/>
              </w:rPr>
              <w:t>باب هفتاد و هشتم</w:t>
            </w:r>
            <w:r>
              <w:rPr>
                <w:rStyle w:val="IndexLink"/>
                <w:rtl w:val="true"/>
              </w:rPr>
              <w:t xml:space="preserve">: </w:t>
            </w:r>
            <w:r>
              <w:rPr>
                <w:rStyle w:val="IndexLink"/>
                <w:rtl w:val="true"/>
              </w:rPr>
              <w:t xml:space="preserve">کشورگشایی ‌های حضرت مهدی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1224572_1490000891">
            <w:r>
              <w:rPr>
                <w:webHidden/>
                <w:rStyle w:val="IndexLink"/>
                <w:rtl w:val="true"/>
              </w:rPr>
              <w:t>[</w:t>
            </w:r>
            <w:r>
              <w:rPr>
                <w:rStyle w:val="IndexLink"/>
              </w:rPr>
              <w:t>343</w:t>
            </w:r>
            <w:r>
              <w:rPr>
                <w:rStyle w:val="IndexLink"/>
                <w:rtl w:val="true"/>
              </w:rPr>
              <w:t xml:space="preserve">] </w:t>
            </w:r>
            <w:r>
              <w:rPr>
                <w:rStyle w:val="IndexLink"/>
                <w:rtl w:val="true"/>
              </w:rPr>
              <w:t>باب هفتاد و نهم</w:t>
            </w:r>
            <w:r>
              <w:rPr>
                <w:rStyle w:val="IndexLink"/>
                <w:rtl w:val="true"/>
              </w:rPr>
              <w:t xml:space="preserve">: </w:t>
            </w:r>
            <w:r>
              <w:rPr>
                <w:rStyle w:val="IndexLink"/>
                <w:rtl w:val="true"/>
              </w:rPr>
              <w:t xml:space="preserve">یاران حضرت مهدی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1224574_1490000891">
            <w:r>
              <w:rPr>
                <w:webHidden/>
                <w:rStyle w:val="IndexLink"/>
                <w:rtl w:val="true"/>
              </w:rPr>
              <w:t>[</w:t>
            </w:r>
            <w:r>
              <w:rPr>
                <w:rStyle w:val="IndexLink"/>
              </w:rPr>
              <w:t>344</w:t>
            </w:r>
            <w:r>
              <w:rPr>
                <w:rStyle w:val="IndexLink"/>
                <w:rtl w:val="true"/>
              </w:rPr>
              <w:t xml:space="preserve">] </w:t>
            </w:r>
            <w:r>
              <w:rPr>
                <w:rStyle w:val="IndexLink"/>
                <w:rtl w:val="true"/>
              </w:rPr>
              <w:t>باب هشتادم</w:t>
            </w:r>
            <w:r>
              <w:rPr>
                <w:rStyle w:val="IndexLink"/>
                <w:rtl w:val="true"/>
              </w:rPr>
              <w:t xml:space="preserve">: </w:t>
            </w:r>
            <w:r>
              <w:rPr>
                <w:rStyle w:val="IndexLink"/>
                <w:rtl w:val="true"/>
              </w:rPr>
              <w:t xml:space="preserve">حکومت حضرت مهدی </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1224576_1490000891">
            <w:r>
              <w:rPr>
                <w:webHidden/>
                <w:rStyle w:val="IndexLink"/>
                <w:rtl w:val="true"/>
              </w:rPr>
              <w:t>[</w:t>
            </w:r>
            <w:r>
              <w:rPr>
                <w:rStyle w:val="IndexLink"/>
              </w:rPr>
              <w:t>345</w:t>
            </w:r>
            <w:r>
              <w:rPr>
                <w:rStyle w:val="IndexLink"/>
                <w:rtl w:val="true"/>
              </w:rPr>
              <w:t xml:space="preserve">] </w:t>
            </w:r>
            <w:r>
              <w:rPr>
                <w:rStyle w:val="IndexLink"/>
                <w:rtl w:val="true"/>
              </w:rPr>
              <w:t>باب هشتاد و یکم</w:t>
            </w:r>
            <w:r>
              <w:rPr>
                <w:rStyle w:val="IndexLink"/>
                <w:rtl w:val="true"/>
              </w:rPr>
              <w:t xml:space="preserve">: </w:t>
            </w:r>
            <w:r>
              <w:rPr>
                <w:rStyle w:val="IndexLink"/>
                <w:rtl w:val="true"/>
              </w:rPr>
              <w:t xml:space="preserve">ماجرای دجّال و جایگاه قیامش و فرود آمدن 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نمازگزاردنش پشت سر حضرت مهدی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2"/>
            <w:tabs>
              <w:tab w:val="clear" w:pos="8743"/>
              <w:tab w:val="right" w:pos="9026" w:leader="dot"/>
            </w:tabs>
            <w:rPr/>
          </w:pPr>
          <w:hyperlink w:anchor="__RefHeading___Toc1224578_1490000891">
            <w:r>
              <w:rPr>
                <w:webHidden/>
                <w:rStyle w:val="IndexLink"/>
                <w:rtl w:val="true"/>
              </w:rPr>
              <w:t>[</w:t>
            </w:r>
            <w:r>
              <w:rPr>
                <w:rStyle w:val="IndexLink"/>
              </w:rPr>
              <w:t>346</w:t>
            </w:r>
            <w:r>
              <w:rPr>
                <w:rStyle w:val="IndexLink"/>
                <w:rtl w:val="true"/>
              </w:rPr>
              <w:t xml:space="preserve">] </w:t>
            </w:r>
            <w:r>
              <w:rPr>
                <w:rStyle w:val="IndexLink"/>
                <w:rtl w:val="true"/>
              </w:rPr>
              <w:t>باب هشتاد و دوم</w:t>
            </w:r>
            <w:r>
              <w:rPr>
                <w:rStyle w:val="IndexLink"/>
                <w:rtl w:val="true"/>
              </w:rPr>
              <w:t xml:space="preserve">: </w:t>
            </w:r>
            <w:r>
              <w:rPr>
                <w:rStyle w:val="IndexLink"/>
                <w:rtl w:val="true"/>
              </w:rPr>
              <w:t>دجّال از خراسان قیام می کند و پیروانش رخسارهایی همانند سپرهای آهنین دارند</w:t>
            </w:r>
            <w:r>
              <w:rPr>
                <w:rStyle w:val="IndexLink"/>
                <w:rtl w:val="true"/>
              </w:rPr>
              <w:tab/>
            </w:r>
            <w:r>
              <w:rPr>
                <w:rStyle w:val="IndexLink"/>
              </w:rPr>
              <w:t>179</w:t>
            </w:r>
          </w:hyperlink>
        </w:p>
        <w:p>
          <w:pPr>
            <w:pStyle w:val="Contents2"/>
            <w:tabs>
              <w:tab w:val="clear" w:pos="8743"/>
              <w:tab w:val="right" w:pos="9026" w:leader="dot"/>
            </w:tabs>
            <w:rPr/>
          </w:pPr>
          <w:hyperlink w:anchor="__RefHeading___Toc1224580_1490000891">
            <w:r>
              <w:rPr>
                <w:webHidden/>
                <w:rStyle w:val="IndexLink"/>
                <w:rtl w:val="true"/>
              </w:rPr>
              <w:t>[</w:t>
            </w:r>
            <w:r>
              <w:rPr>
                <w:rStyle w:val="IndexLink"/>
              </w:rPr>
              <w:t>347</w:t>
            </w:r>
            <w:r>
              <w:rPr>
                <w:rStyle w:val="IndexLink"/>
                <w:rtl w:val="true"/>
              </w:rPr>
              <w:t xml:space="preserve">] </w:t>
            </w:r>
            <w:r>
              <w:rPr>
                <w:rStyle w:val="IndexLink"/>
                <w:rtl w:val="true"/>
              </w:rPr>
              <w:t>باب هشتاد و سوم</w:t>
            </w:r>
            <w:r>
              <w:rPr>
                <w:rStyle w:val="IndexLink"/>
                <w:rtl w:val="true"/>
              </w:rPr>
              <w:t xml:space="preserve">: </w:t>
            </w:r>
            <w:r>
              <w:rPr>
                <w:rStyle w:val="IndexLink"/>
                <w:rtl w:val="true"/>
              </w:rPr>
              <w:t xml:space="preserve">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پشت سر یکی از فرزندان پیامبر خدا </w:t>
            </w:r>
            <w:r>
              <w:rPr>
                <w:rStyle w:val="IndexLink"/>
                <w:rtl w:val="true"/>
              </w:rPr>
              <w:t>(</w:t>
            </w:r>
            <w:r>
              <w:rPr>
                <w:rStyle w:val="IndexLink"/>
                <w:rtl w:val="true"/>
              </w:rPr>
              <w:t>صلی الله عله و آله</w:t>
            </w:r>
            <w:r>
              <w:rPr>
                <w:rStyle w:val="IndexLink"/>
                <w:rtl w:val="true"/>
              </w:rPr>
              <w:t xml:space="preserve">) </w:t>
            </w:r>
            <w:r>
              <w:rPr>
                <w:rStyle w:val="IndexLink"/>
                <w:rtl w:val="true"/>
              </w:rPr>
              <w:t>نماز می گزارد</w:t>
            </w:r>
            <w:r>
              <w:rPr>
                <w:rStyle w:val="IndexLink"/>
                <w:rtl w:val="true"/>
              </w:rPr>
              <w:tab/>
            </w:r>
            <w:r>
              <w:rPr>
                <w:rStyle w:val="IndexLink"/>
              </w:rPr>
              <w:t>179</w:t>
            </w:r>
          </w:hyperlink>
        </w:p>
        <w:p>
          <w:pPr>
            <w:pStyle w:val="Contents2"/>
            <w:tabs>
              <w:tab w:val="clear" w:pos="8743"/>
              <w:tab w:val="right" w:pos="9026" w:leader="dot"/>
            </w:tabs>
            <w:rPr/>
          </w:pPr>
          <w:hyperlink w:anchor="__RefHeading___Toc1224582_1490000891">
            <w:r>
              <w:rPr>
                <w:webHidden/>
                <w:rStyle w:val="IndexLink"/>
                <w:rtl w:val="true"/>
              </w:rPr>
              <w:t>[</w:t>
            </w:r>
            <w:r>
              <w:rPr>
                <w:rStyle w:val="IndexLink"/>
              </w:rPr>
              <w:t>348</w:t>
            </w:r>
            <w:r>
              <w:rPr>
                <w:rStyle w:val="IndexLink"/>
                <w:rtl w:val="true"/>
              </w:rPr>
              <w:t xml:space="preserve">] </w:t>
            </w:r>
            <w:r>
              <w:rPr>
                <w:rStyle w:val="IndexLink"/>
                <w:rtl w:val="true"/>
              </w:rPr>
              <w:t>باب هشتاد و چهارم</w:t>
            </w:r>
            <w:r>
              <w:rPr>
                <w:rStyle w:val="IndexLink"/>
                <w:rtl w:val="true"/>
              </w:rPr>
              <w:t xml:space="preserve">: </w:t>
            </w:r>
            <w:r>
              <w:rPr>
                <w:rStyle w:val="IndexLink"/>
                <w:rtl w:val="true"/>
              </w:rPr>
              <w:t>برافروخته شدن آتش در حجاز</w:t>
            </w:r>
            <w:r>
              <w:rPr>
                <w:rStyle w:val="IndexLink"/>
                <w:rtl w:val="true"/>
              </w:rPr>
              <w:tab/>
            </w:r>
            <w:r>
              <w:rPr>
                <w:rStyle w:val="IndexLink"/>
              </w:rPr>
              <w:t>179</w:t>
            </w:r>
          </w:hyperlink>
        </w:p>
        <w:p>
          <w:pPr>
            <w:pStyle w:val="Contents2"/>
            <w:tabs>
              <w:tab w:val="clear" w:pos="8743"/>
              <w:tab w:val="right" w:pos="9026" w:leader="dot"/>
            </w:tabs>
            <w:rPr/>
          </w:pPr>
          <w:hyperlink w:anchor="__RefHeading___Toc1224584_1490000891">
            <w:r>
              <w:rPr>
                <w:webHidden/>
                <w:rStyle w:val="IndexLink"/>
                <w:rtl w:val="true"/>
              </w:rPr>
              <w:t>[</w:t>
            </w:r>
            <w:r>
              <w:rPr>
                <w:rStyle w:val="IndexLink"/>
              </w:rPr>
              <w:t>349</w:t>
            </w:r>
            <w:r>
              <w:rPr>
                <w:rStyle w:val="IndexLink"/>
                <w:rtl w:val="true"/>
              </w:rPr>
              <w:t xml:space="preserve">] </w:t>
            </w:r>
            <w:r>
              <w:rPr>
                <w:rStyle w:val="IndexLink"/>
                <w:rtl w:val="true"/>
              </w:rPr>
              <w:t>باب اول</w:t>
            </w:r>
            <w:r>
              <w:rPr>
                <w:rStyle w:val="IndexLink"/>
                <w:rtl w:val="true"/>
              </w:rPr>
              <w:t xml:space="preserve">: </w:t>
            </w:r>
            <w:r>
              <w:rPr>
                <w:rStyle w:val="IndexLink"/>
                <w:rtl w:val="true"/>
              </w:rPr>
              <w:t xml:space="preserve">خطبه طولانی پیامبر </w:t>
            </w:r>
            <w:r>
              <w:rPr>
                <w:rStyle w:val="IndexLink"/>
                <w:rtl w:val="true"/>
              </w:rPr>
              <w:t>(</w:t>
            </w:r>
            <w:r>
              <w:rPr>
                <w:rStyle w:val="IndexLink"/>
                <w:rtl w:val="true"/>
              </w:rPr>
              <w:t>صلی الله علیه و آله</w:t>
            </w:r>
            <w:r>
              <w:rPr>
                <w:rStyle w:val="IndexLink"/>
                <w:rtl w:val="true"/>
              </w:rPr>
              <w:t>)</w:t>
              <w:tab/>
            </w:r>
            <w:r>
              <w:rPr>
                <w:rStyle w:val="IndexLink"/>
              </w:rPr>
              <w:t>181</w:t>
            </w:r>
          </w:hyperlink>
        </w:p>
        <w:p>
          <w:pPr>
            <w:pStyle w:val="Contents2"/>
            <w:tabs>
              <w:tab w:val="clear" w:pos="8743"/>
              <w:tab w:val="right" w:pos="9026" w:leader="dot"/>
            </w:tabs>
            <w:rPr/>
          </w:pPr>
          <w:hyperlink w:anchor="__RefHeading___Toc1224586_1490000891">
            <w:r>
              <w:rPr>
                <w:webHidden/>
                <w:rStyle w:val="IndexLink"/>
                <w:rtl w:val="true"/>
              </w:rPr>
              <w:t>[</w:t>
            </w:r>
            <w:r>
              <w:rPr>
                <w:rStyle w:val="IndexLink"/>
              </w:rPr>
              <w:t>350</w:t>
            </w:r>
            <w:r>
              <w:rPr>
                <w:rStyle w:val="IndexLink"/>
                <w:rtl w:val="true"/>
              </w:rPr>
              <w:t xml:space="preserve">] </w:t>
            </w:r>
            <w:r>
              <w:rPr>
                <w:rStyle w:val="IndexLink"/>
                <w:rtl w:val="true"/>
              </w:rPr>
              <w:t>باب دوم</w:t>
            </w:r>
            <w:r>
              <w:rPr>
                <w:rStyle w:val="IndexLink"/>
                <w:rtl w:val="true"/>
              </w:rPr>
              <w:t xml:space="preserve">: </w:t>
            </w:r>
            <w:r>
              <w:rPr>
                <w:rStyle w:val="IndexLink"/>
                <w:rtl w:val="true"/>
              </w:rPr>
              <w:t xml:space="preserve">فرمایش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درباره آینده</w:t>
            </w:r>
            <w:r>
              <w:rPr>
                <w:rStyle w:val="IndexLink"/>
                <w:rtl w:val="true"/>
              </w:rPr>
              <w:tab/>
            </w:r>
            <w:r>
              <w:rPr>
                <w:rStyle w:val="IndexLink"/>
              </w:rPr>
              <w:t>181</w:t>
            </w:r>
          </w:hyperlink>
        </w:p>
        <w:p>
          <w:pPr>
            <w:pStyle w:val="Contents2"/>
            <w:tabs>
              <w:tab w:val="clear" w:pos="8743"/>
              <w:tab w:val="right" w:pos="9026" w:leader="dot"/>
            </w:tabs>
            <w:rPr/>
          </w:pPr>
          <w:hyperlink w:anchor="__RefHeading___Toc1224588_1490000891">
            <w:r>
              <w:rPr>
                <w:webHidden/>
                <w:rStyle w:val="IndexLink"/>
                <w:rtl w:val="true"/>
              </w:rPr>
              <w:t>[</w:t>
            </w:r>
            <w:r>
              <w:rPr>
                <w:rStyle w:val="IndexLink"/>
              </w:rPr>
              <w:t>351</w:t>
            </w:r>
            <w:r>
              <w:rPr>
                <w:rStyle w:val="IndexLink"/>
                <w:rtl w:val="true"/>
              </w:rPr>
              <w:t xml:space="preserve">] </w:t>
            </w:r>
            <w:r>
              <w:rPr>
                <w:rStyle w:val="IndexLink"/>
                <w:rtl w:val="true"/>
              </w:rPr>
              <w:t>باب سوم</w:t>
            </w:r>
            <w:r>
              <w:rPr>
                <w:rStyle w:val="IndexLink"/>
                <w:rtl w:val="true"/>
              </w:rPr>
              <w:t xml:space="preserve">: </w:t>
            </w:r>
            <w:r>
              <w:rPr>
                <w:rStyle w:val="IndexLink"/>
                <w:rtl w:val="true"/>
              </w:rPr>
              <w:t>از میان رفتن خرد مردم</w:t>
            </w:r>
            <w:r>
              <w:rPr>
                <w:rStyle w:val="IndexLink"/>
                <w:rtl w:val="true"/>
              </w:rPr>
              <w:tab/>
            </w:r>
            <w:r>
              <w:rPr>
                <w:rStyle w:val="IndexLink"/>
              </w:rPr>
              <w:t>182</w:t>
            </w:r>
          </w:hyperlink>
        </w:p>
        <w:p>
          <w:pPr>
            <w:pStyle w:val="Contents2"/>
            <w:tabs>
              <w:tab w:val="clear" w:pos="8743"/>
              <w:tab w:val="right" w:pos="9026" w:leader="dot"/>
            </w:tabs>
            <w:rPr/>
          </w:pPr>
          <w:hyperlink w:anchor="__RefHeading___Toc1224590_1490000891">
            <w:r>
              <w:rPr>
                <w:webHidden/>
                <w:rStyle w:val="IndexLink"/>
                <w:rtl w:val="true"/>
              </w:rPr>
              <w:t>[</w:t>
            </w:r>
            <w:r>
              <w:rPr>
                <w:rStyle w:val="IndexLink"/>
              </w:rPr>
              <w:t>352</w:t>
            </w:r>
            <w:r>
              <w:rPr>
                <w:rStyle w:val="IndexLink"/>
                <w:rtl w:val="true"/>
              </w:rPr>
              <w:t xml:space="preserve">] </w:t>
            </w:r>
            <w:r>
              <w:rPr>
                <w:rStyle w:val="IndexLink"/>
                <w:rtl w:val="true"/>
              </w:rPr>
              <w:t>باب چهارم</w:t>
            </w:r>
            <w:r>
              <w:rPr>
                <w:rStyle w:val="IndexLink"/>
                <w:rtl w:val="true"/>
              </w:rPr>
              <w:t xml:space="preserve">: </w:t>
            </w:r>
            <w:r>
              <w:rPr>
                <w:rStyle w:val="IndexLink"/>
                <w:rtl w:val="true"/>
              </w:rPr>
              <w:t>زمانی فرا می رسد که مردم همانند چهار پایان می شوند</w:t>
            </w:r>
            <w:r>
              <w:rPr>
                <w:rStyle w:val="IndexLink"/>
                <w:rtl w:val="true"/>
              </w:rPr>
              <w:tab/>
            </w:r>
            <w:r>
              <w:rPr>
                <w:rStyle w:val="IndexLink"/>
              </w:rPr>
              <w:t>182</w:t>
            </w:r>
          </w:hyperlink>
        </w:p>
        <w:p>
          <w:pPr>
            <w:pStyle w:val="Contents2"/>
            <w:tabs>
              <w:tab w:val="clear" w:pos="8743"/>
              <w:tab w:val="right" w:pos="9026" w:leader="dot"/>
            </w:tabs>
            <w:rPr/>
          </w:pPr>
          <w:hyperlink w:anchor="__RefHeading___Toc1224592_1490000891">
            <w:r>
              <w:rPr>
                <w:webHidden/>
                <w:rStyle w:val="IndexLink"/>
                <w:rtl w:val="true"/>
              </w:rPr>
              <w:t>[</w:t>
            </w:r>
            <w:r>
              <w:rPr>
                <w:rStyle w:val="IndexLink"/>
              </w:rPr>
              <w:t>353</w:t>
            </w:r>
            <w:r>
              <w:rPr>
                <w:rStyle w:val="IndexLink"/>
                <w:rtl w:val="true"/>
              </w:rPr>
              <w:t xml:space="preserve">] </w:t>
            </w:r>
            <w:r>
              <w:rPr>
                <w:rStyle w:val="IndexLink"/>
                <w:rtl w:val="true"/>
              </w:rPr>
              <w:t>باب پنجم</w:t>
            </w:r>
            <w:r>
              <w:rPr>
                <w:rStyle w:val="IndexLink"/>
                <w:rtl w:val="true"/>
              </w:rPr>
              <w:t xml:space="preserve">: </w:t>
            </w:r>
            <w:r>
              <w:rPr>
                <w:rStyle w:val="IndexLink"/>
                <w:rtl w:val="true"/>
              </w:rPr>
              <w:t xml:space="preserve">فرمایش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دربارۀ پیشامدهای آینده امّت</w:t>
            </w:r>
            <w:r>
              <w:rPr>
                <w:rStyle w:val="IndexLink"/>
                <w:rtl w:val="true"/>
              </w:rPr>
              <w:tab/>
            </w:r>
            <w:r>
              <w:rPr>
                <w:rStyle w:val="IndexLink"/>
              </w:rPr>
              <w:t>182</w:t>
            </w:r>
          </w:hyperlink>
        </w:p>
        <w:p>
          <w:pPr>
            <w:pStyle w:val="Contents2"/>
            <w:tabs>
              <w:tab w:val="clear" w:pos="8743"/>
              <w:tab w:val="right" w:pos="9026" w:leader="dot"/>
            </w:tabs>
            <w:rPr/>
          </w:pPr>
          <w:hyperlink w:anchor="__RefHeading___Toc1224594_1490000891">
            <w:r>
              <w:rPr>
                <w:webHidden/>
                <w:rStyle w:val="IndexLink"/>
                <w:rtl w:val="true"/>
              </w:rPr>
              <w:t>[</w:t>
            </w:r>
            <w:r>
              <w:rPr>
                <w:rStyle w:val="IndexLink"/>
              </w:rPr>
              <w:t>354</w:t>
            </w:r>
            <w:r>
              <w:rPr>
                <w:rStyle w:val="IndexLink"/>
                <w:rtl w:val="true"/>
              </w:rPr>
              <w:t xml:space="preserve">] </w:t>
            </w:r>
            <w:r>
              <w:rPr>
                <w:rStyle w:val="IndexLink"/>
                <w:rtl w:val="true"/>
              </w:rPr>
              <w:t>باب ششم</w:t>
            </w:r>
            <w:r>
              <w:rPr>
                <w:rStyle w:val="IndexLink"/>
                <w:rtl w:val="true"/>
              </w:rPr>
              <w:t xml:space="preserve">: </w:t>
            </w:r>
            <w:r>
              <w:rPr>
                <w:rStyle w:val="IndexLink"/>
                <w:rtl w:val="true"/>
              </w:rPr>
              <w:t>بر حذر بودن از پیروی اصحاب رأی</w:t>
            </w:r>
            <w:r>
              <w:rPr>
                <w:rStyle w:val="IndexLink"/>
                <w:rtl w:val="true"/>
              </w:rPr>
              <w:tab/>
            </w:r>
            <w:r>
              <w:rPr>
                <w:rStyle w:val="IndexLink"/>
              </w:rPr>
              <w:t>183</w:t>
            </w:r>
          </w:hyperlink>
        </w:p>
        <w:p>
          <w:pPr>
            <w:pStyle w:val="Contents2"/>
            <w:tabs>
              <w:tab w:val="clear" w:pos="8743"/>
              <w:tab w:val="right" w:pos="9026" w:leader="dot"/>
            </w:tabs>
            <w:rPr/>
          </w:pPr>
          <w:hyperlink w:anchor="__RefHeading___Toc1224596_1490000891">
            <w:r>
              <w:rPr>
                <w:webHidden/>
                <w:rStyle w:val="IndexLink"/>
                <w:rtl w:val="true"/>
              </w:rPr>
              <w:t>[</w:t>
            </w:r>
            <w:r>
              <w:rPr>
                <w:rStyle w:val="IndexLink"/>
              </w:rPr>
              <w:t>355</w:t>
            </w:r>
            <w:r>
              <w:rPr>
                <w:rStyle w:val="IndexLink"/>
                <w:rtl w:val="true"/>
              </w:rPr>
              <w:t xml:space="preserve">] </w:t>
            </w:r>
            <w:r>
              <w:rPr>
                <w:rStyle w:val="IndexLink"/>
                <w:rtl w:val="true"/>
              </w:rPr>
              <w:t>باب هفتم</w:t>
            </w:r>
            <w:r>
              <w:rPr>
                <w:rStyle w:val="IndexLink"/>
                <w:rtl w:val="true"/>
              </w:rPr>
              <w:t xml:space="preserve">: </w:t>
            </w:r>
            <w:r>
              <w:rPr>
                <w:rStyle w:val="IndexLink"/>
                <w:rtl w:val="true"/>
              </w:rPr>
              <w:t xml:space="preserve">فرمایش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دربارۀ هفتاد و سه فرقه شدن امّتش و رستگاری یک فرقه</w:t>
            </w:r>
            <w:r>
              <w:rPr>
                <w:rStyle w:val="IndexLink"/>
                <w:rtl w:val="true"/>
              </w:rPr>
              <w:tab/>
            </w:r>
            <w:r>
              <w:rPr>
                <w:rStyle w:val="IndexLink"/>
              </w:rPr>
              <w:t>183</w:t>
            </w:r>
          </w:hyperlink>
        </w:p>
        <w:p>
          <w:pPr>
            <w:pStyle w:val="Contents2"/>
            <w:tabs>
              <w:tab w:val="clear" w:pos="8743"/>
              <w:tab w:val="right" w:pos="9026" w:leader="dot"/>
            </w:tabs>
            <w:rPr/>
          </w:pPr>
          <w:hyperlink w:anchor="__RefHeading___Toc1224598_1490000891">
            <w:r>
              <w:rPr>
                <w:webHidden/>
                <w:rStyle w:val="IndexLink"/>
                <w:rtl w:val="true"/>
              </w:rPr>
              <w:t>[</w:t>
            </w:r>
            <w:r>
              <w:rPr>
                <w:rStyle w:val="IndexLink"/>
              </w:rPr>
              <w:t>356</w:t>
            </w:r>
            <w:r>
              <w:rPr>
                <w:rStyle w:val="IndexLink"/>
                <w:rtl w:val="true"/>
              </w:rPr>
              <w:t xml:space="preserve">] </w:t>
            </w:r>
            <w:r>
              <w:rPr>
                <w:rStyle w:val="IndexLink"/>
                <w:rtl w:val="true"/>
              </w:rPr>
              <w:t>باب هشتم</w:t>
            </w:r>
            <w:r>
              <w:rPr>
                <w:rStyle w:val="IndexLink"/>
                <w:rtl w:val="true"/>
              </w:rPr>
              <w:t xml:space="preserve">: </w:t>
            </w:r>
            <w:r>
              <w:rPr>
                <w:rStyle w:val="IndexLink"/>
                <w:rtl w:val="true"/>
              </w:rPr>
              <w:t>برافروخته شدن آتش پیش از برپایی رستاخیز</w:t>
            </w:r>
            <w:r>
              <w:rPr>
                <w:rStyle w:val="IndexLink"/>
                <w:rtl w:val="true"/>
              </w:rPr>
              <w:tab/>
            </w:r>
            <w:r>
              <w:rPr>
                <w:rStyle w:val="IndexLink"/>
              </w:rPr>
              <w:t>184</w:t>
            </w:r>
          </w:hyperlink>
        </w:p>
        <w:p>
          <w:pPr>
            <w:pStyle w:val="Contents2"/>
            <w:tabs>
              <w:tab w:val="clear" w:pos="8743"/>
              <w:tab w:val="right" w:pos="9026" w:leader="dot"/>
            </w:tabs>
            <w:rPr/>
          </w:pPr>
          <w:hyperlink w:anchor="__RefHeading___Toc1224600_1490000891">
            <w:r>
              <w:rPr>
                <w:webHidden/>
                <w:rStyle w:val="IndexLink"/>
                <w:rtl w:val="true"/>
              </w:rPr>
              <w:t>[</w:t>
            </w:r>
            <w:r>
              <w:rPr>
                <w:rStyle w:val="IndexLink"/>
              </w:rPr>
              <w:t>357</w:t>
            </w:r>
            <w:r>
              <w:rPr>
                <w:rStyle w:val="IndexLink"/>
                <w:rtl w:val="true"/>
              </w:rPr>
              <w:t xml:space="preserve">] </w:t>
            </w:r>
            <w:r>
              <w:rPr>
                <w:rStyle w:val="IndexLink"/>
                <w:rtl w:val="true"/>
              </w:rPr>
              <w:t>باب نهم</w:t>
            </w:r>
            <w:r>
              <w:rPr>
                <w:rStyle w:val="IndexLink"/>
                <w:rtl w:val="true"/>
              </w:rPr>
              <w:t xml:space="preserve">: </w:t>
            </w:r>
            <w:r>
              <w:rPr>
                <w:rStyle w:val="IndexLink"/>
                <w:rtl w:val="true"/>
              </w:rPr>
              <w:t>ویرانی در ماه رمضان</w:t>
            </w:r>
            <w:r>
              <w:rPr>
                <w:rStyle w:val="IndexLink"/>
                <w:rtl w:val="true"/>
              </w:rPr>
              <w:tab/>
            </w:r>
            <w:r>
              <w:rPr>
                <w:rStyle w:val="IndexLink"/>
              </w:rPr>
              <w:t>184</w:t>
            </w:r>
          </w:hyperlink>
        </w:p>
        <w:p>
          <w:pPr>
            <w:pStyle w:val="Contents2"/>
            <w:tabs>
              <w:tab w:val="clear" w:pos="8743"/>
              <w:tab w:val="right" w:pos="9026" w:leader="dot"/>
            </w:tabs>
            <w:rPr/>
          </w:pPr>
          <w:hyperlink w:anchor="__RefHeading___Toc1224602_1490000891">
            <w:r>
              <w:rPr>
                <w:webHidden/>
                <w:rStyle w:val="IndexLink"/>
                <w:rtl w:val="true"/>
              </w:rPr>
              <w:t>[</w:t>
            </w:r>
            <w:r>
              <w:rPr>
                <w:rStyle w:val="IndexLink"/>
              </w:rPr>
              <w:t>358</w:t>
            </w:r>
            <w:r>
              <w:rPr>
                <w:rStyle w:val="IndexLink"/>
                <w:rtl w:val="true"/>
              </w:rPr>
              <w:t xml:space="preserve">] </w:t>
            </w:r>
            <w:r>
              <w:rPr>
                <w:rStyle w:val="IndexLink"/>
                <w:rtl w:val="true"/>
              </w:rPr>
              <w:t>باب دهم برآمدگی ماه ها</w:t>
            </w:r>
            <w:r>
              <w:rPr>
                <w:rStyle w:val="IndexLink"/>
                <w:rtl w:val="true"/>
              </w:rPr>
              <w:tab/>
            </w:r>
            <w:r>
              <w:rPr>
                <w:rStyle w:val="IndexLink"/>
              </w:rPr>
              <w:t>185</w:t>
            </w:r>
          </w:hyperlink>
        </w:p>
        <w:p>
          <w:pPr>
            <w:pStyle w:val="Contents2"/>
            <w:tabs>
              <w:tab w:val="clear" w:pos="8743"/>
              <w:tab w:val="right" w:pos="9026" w:leader="dot"/>
            </w:tabs>
            <w:rPr/>
          </w:pPr>
          <w:hyperlink w:anchor="__RefHeading___Toc1224604_1490000891">
            <w:r>
              <w:rPr>
                <w:webHidden/>
                <w:rStyle w:val="IndexLink"/>
                <w:rtl w:val="true"/>
              </w:rPr>
              <w:t>[</w:t>
            </w:r>
            <w:r>
              <w:rPr>
                <w:rStyle w:val="IndexLink"/>
              </w:rPr>
              <w:t>359</w:t>
            </w:r>
            <w:r>
              <w:rPr>
                <w:rStyle w:val="IndexLink"/>
                <w:rtl w:val="true"/>
              </w:rPr>
              <w:t xml:space="preserve">] </w:t>
            </w:r>
            <w:r>
              <w:rPr>
                <w:rStyle w:val="IndexLink"/>
                <w:rtl w:val="true"/>
              </w:rPr>
              <w:t>باب یازدهم</w:t>
            </w:r>
            <w:r>
              <w:rPr>
                <w:rStyle w:val="IndexLink"/>
                <w:rtl w:val="true"/>
              </w:rPr>
              <w:t xml:space="preserve">: </w:t>
            </w:r>
            <w:r>
              <w:rPr>
                <w:rStyle w:val="IndexLink"/>
                <w:rtl w:val="true"/>
              </w:rPr>
              <w:t>ویران شدن کعبه و بازداشتنِ مردم از حج‌ گزاری</w:t>
            </w:r>
            <w:r>
              <w:rPr>
                <w:rStyle w:val="IndexLink"/>
                <w:rtl w:val="true"/>
              </w:rPr>
              <w:tab/>
            </w:r>
            <w:r>
              <w:rPr>
                <w:rStyle w:val="IndexLink"/>
              </w:rPr>
              <w:t>186</w:t>
            </w:r>
          </w:hyperlink>
        </w:p>
        <w:p>
          <w:pPr>
            <w:pStyle w:val="Contents2"/>
            <w:tabs>
              <w:tab w:val="clear" w:pos="8743"/>
              <w:tab w:val="right" w:pos="9026" w:leader="dot"/>
            </w:tabs>
            <w:rPr/>
          </w:pPr>
          <w:hyperlink w:anchor="__RefHeading___Toc1224606_1490000891">
            <w:r>
              <w:rPr>
                <w:webHidden/>
                <w:rStyle w:val="IndexLink"/>
                <w:rtl w:val="true"/>
              </w:rPr>
              <w:t>[</w:t>
            </w:r>
            <w:r>
              <w:rPr>
                <w:rStyle w:val="IndexLink"/>
              </w:rPr>
              <w:t>360</w:t>
            </w:r>
            <w:r>
              <w:rPr>
                <w:rStyle w:val="IndexLink"/>
                <w:rtl w:val="true"/>
              </w:rPr>
              <w:t xml:space="preserve">] </w:t>
            </w:r>
            <w:r>
              <w:rPr>
                <w:rStyle w:val="IndexLink"/>
                <w:rtl w:val="true"/>
              </w:rPr>
              <w:t>باب دوازدهم</w:t>
            </w:r>
            <w:r>
              <w:rPr>
                <w:rStyle w:val="IndexLink"/>
                <w:rtl w:val="true"/>
              </w:rPr>
              <w:t xml:space="preserve">: </w:t>
            </w:r>
            <w:r>
              <w:rPr>
                <w:rStyle w:val="IndexLink"/>
                <w:rtl w:val="true"/>
              </w:rPr>
              <w:t xml:space="preserve">تسخیر قسطنطنیه به‌ دست مردی از اهل‌ بیت پیامبر </w:t>
            </w:r>
            <w:r>
              <w:rPr>
                <w:rStyle w:val="IndexLink"/>
                <w:rtl w:val="true"/>
              </w:rPr>
              <w:t>(</w:t>
            </w:r>
            <w:r>
              <w:rPr>
                <w:rStyle w:val="IndexLink"/>
                <w:rtl w:val="true"/>
              </w:rPr>
              <w:t>صلی ‌الله ‌علیه ‌و ‌آله</w:t>
            </w:r>
            <w:r>
              <w:rPr>
                <w:rStyle w:val="IndexLink"/>
                <w:rtl w:val="true"/>
              </w:rPr>
              <w:t>)</w:t>
              <w:tab/>
            </w:r>
            <w:r>
              <w:rPr>
                <w:rStyle w:val="IndexLink"/>
              </w:rPr>
              <w:t>186</w:t>
            </w:r>
          </w:hyperlink>
        </w:p>
        <w:p>
          <w:pPr>
            <w:pStyle w:val="Contents2"/>
            <w:tabs>
              <w:tab w:val="clear" w:pos="8743"/>
              <w:tab w:val="right" w:pos="9026" w:leader="dot"/>
            </w:tabs>
            <w:rPr/>
          </w:pPr>
          <w:hyperlink w:anchor="__RefHeading___Toc1224608_1490000891">
            <w:r>
              <w:rPr>
                <w:webHidden/>
                <w:rStyle w:val="IndexLink"/>
                <w:rtl w:val="true"/>
              </w:rPr>
              <w:t>[</w:t>
            </w:r>
            <w:r>
              <w:rPr>
                <w:rStyle w:val="IndexLink"/>
              </w:rPr>
              <w:t>361</w:t>
            </w:r>
            <w:r>
              <w:rPr>
                <w:rStyle w:val="IndexLink"/>
                <w:rtl w:val="true"/>
              </w:rPr>
              <w:t xml:space="preserve">] </w:t>
            </w:r>
            <w:r>
              <w:rPr>
                <w:rStyle w:val="IndexLink"/>
                <w:rtl w:val="true"/>
              </w:rPr>
              <w:t>باب سیزدهم</w:t>
            </w:r>
            <w:r>
              <w:rPr>
                <w:rStyle w:val="IndexLink"/>
                <w:rtl w:val="true"/>
              </w:rPr>
              <w:t xml:space="preserve">: </w:t>
            </w:r>
            <w:r>
              <w:rPr>
                <w:rStyle w:val="IndexLink"/>
                <w:rtl w:val="true"/>
              </w:rPr>
              <w:t xml:space="preserve">پیروی نمودنِ امّت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گمراهی، از بنی‌ اسرائیل</w:t>
            </w:r>
            <w:r>
              <w:rPr>
                <w:rStyle w:val="IndexLink"/>
                <w:rtl w:val="true"/>
              </w:rPr>
              <w:tab/>
            </w:r>
            <w:r>
              <w:rPr>
                <w:rStyle w:val="IndexLink"/>
              </w:rPr>
              <w:t>186</w:t>
            </w:r>
          </w:hyperlink>
        </w:p>
        <w:p>
          <w:pPr>
            <w:pStyle w:val="Contents2"/>
            <w:tabs>
              <w:tab w:val="clear" w:pos="8743"/>
              <w:tab w:val="right" w:pos="9026" w:leader="dot"/>
            </w:tabs>
            <w:rPr/>
          </w:pPr>
          <w:hyperlink w:anchor="__RefHeading___Toc1224610_1490000891">
            <w:r>
              <w:rPr>
                <w:webHidden/>
                <w:rStyle w:val="IndexLink"/>
                <w:rtl w:val="true"/>
              </w:rPr>
              <w:t>[</w:t>
            </w:r>
            <w:r>
              <w:rPr>
                <w:rStyle w:val="IndexLink"/>
              </w:rPr>
              <w:t>362</w:t>
            </w:r>
            <w:r>
              <w:rPr>
                <w:rStyle w:val="IndexLink"/>
                <w:rtl w:val="true"/>
              </w:rPr>
              <w:t xml:space="preserve">] </w:t>
            </w:r>
            <w:r>
              <w:rPr>
                <w:rStyle w:val="IndexLink"/>
                <w:rtl w:val="true"/>
              </w:rPr>
              <w:t>باب چهاردهم</w:t>
            </w:r>
            <w:r>
              <w:rPr>
                <w:rStyle w:val="IndexLink"/>
                <w:rtl w:val="true"/>
              </w:rPr>
              <w:t xml:space="preserve">: </w:t>
            </w:r>
            <w:r>
              <w:rPr>
                <w:rStyle w:val="IndexLink"/>
                <w:rtl w:val="true"/>
              </w:rPr>
              <w:t>پرچم‌ های سیاه و مردی که زمین را از عدل و داد لبریز می‌ کند</w:t>
            </w:r>
            <w:r>
              <w:rPr>
                <w:rStyle w:val="IndexLink"/>
                <w:rtl w:val="true"/>
              </w:rPr>
              <w:tab/>
            </w:r>
            <w:r>
              <w:rPr>
                <w:rStyle w:val="IndexLink"/>
              </w:rPr>
              <w:t>187</w:t>
            </w:r>
          </w:hyperlink>
        </w:p>
        <w:p>
          <w:pPr>
            <w:pStyle w:val="Contents2"/>
            <w:tabs>
              <w:tab w:val="clear" w:pos="8743"/>
              <w:tab w:val="right" w:pos="9026" w:leader="dot"/>
            </w:tabs>
            <w:rPr/>
          </w:pPr>
          <w:hyperlink w:anchor="__RefHeading___Toc1224612_1490000891">
            <w:r>
              <w:rPr>
                <w:webHidden/>
                <w:rStyle w:val="IndexLink"/>
                <w:rtl w:val="true"/>
              </w:rPr>
              <w:t>[</w:t>
            </w:r>
            <w:r>
              <w:rPr>
                <w:rStyle w:val="IndexLink"/>
              </w:rPr>
              <w:t>363</w:t>
            </w:r>
            <w:r>
              <w:rPr>
                <w:rStyle w:val="IndexLink"/>
                <w:rtl w:val="true"/>
              </w:rPr>
              <w:t xml:space="preserve">] </w:t>
            </w:r>
            <w:r>
              <w:rPr>
                <w:rStyle w:val="IndexLink"/>
                <w:rtl w:val="true"/>
              </w:rPr>
              <w:t>باب پانزدهم</w:t>
            </w:r>
            <w:r>
              <w:rPr>
                <w:rStyle w:val="IndexLink"/>
                <w:rtl w:val="true"/>
              </w:rPr>
              <w:t xml:space="preserve">: </w:t>
            </w:r>
            <w:r>
              <w:rPr>
                <w:rStyle w:val="IndexLink"/>
                <w:rtl w:val="true"/>
              </w:rPr>
              <w:t xml:space="preserve">فرمایش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دربارهٔ پیدایشِ ظلم و ستم پس از آن حضرت</w:t>
            </w:r>
            <w:r>
              <w:rPr>
                <w:rStyle w:val="IndexLink"/>
                <w:rtl w:val="true"/>
              </w:rPr>
              <w:tab/>
            </w:r>
            <w:r>
              <w:rPr>
                <w:rStyle w:val="IndexLink"/>
              </w:rPr>
              <w:t>187</w:t>
            </w:r>
          </w:hyperlink>
        </w:p>
        <w:p>
          <w:pPr>
            <w:pStyle w:val="Contents2"/>
            <w:tabs>
              <w:tab w:val="clear" w:pos="8743"/>
              <w:tab w:val="right" w:pos="9026" w:leader="dot"/>
            </w:tabs>
            <w:rPr/>
          </w:pPr>
          <w:hyperlink w:anchor="__RefHeading___Toc1224614_1490000891">
            <w:r>
              <w:rPr>
                <w:webHidden/>
                <w:rStyle w:val="IndexLink"/>
                <w:rtl w:val="true"/>
              </w:rPr>
              <w:t>[</w:t>
            </w:r>
            <w:r>
              <w:rPr>
                <w:rStyle w:val="IndexLink"/>
              </w:rPr>
              <w:t>364</w:t>
            </w:r>
            <w:r>
              <w:rPr>
                <w:rStyle w:val="IndexLink"/>
                <w:rtl w:val="true"/>
              </w:rPr>
              <w:t xml:space="preserve">] </w:t>
            </w:r>
            <w:r>
              <w:rPr>
                <w:rStyle w:val="IndexLink"/>
                <w:rtl w:val="true"/>
              </w:rPr>
              <w:t xml:space="preserve">دربارهٔ نکوهش بنی ‌امیّه که سنّت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را دگرگون کردند</w:t>
            </w:r>
            <w:r>
              <w:rPr>
                <w:rStyle w:val="IndexLink"/>
                <w:rtl w:val="true"/>
              </w:rPr>
              <w:tab/>
            </w:r>
            <w:r>
              <w:rPr>
                <w:rStyle w:val="IndexLink"/>
              </w:rPr>
              <w:t>189</w:t>
            </w:r>
          </w:hyperlink>
        </w:p>
        <w:p>
          <w:pPr>
            <w:pStyle w:val="Contents2"/>
            <w:tabs>
              <w:tab w:val="clear" w:pos="8743"/>
              <w:tab w:val="right" w:pos="9026" w:leader="dot"/>
            </w:tabs>
            <w:rPr/>
          </w:pPr>
          <w:hyperlink w:anchor="__RefHeading___Toc1224616_1490000891">
            <w:r>
              <w:rPr>
                <w:webHidden/>
                <w:rStyle w:val="IndexLink"/>
                <w:rtl w:val="true"/>
              </w:rPr>
              <w:t>[</w:t>
            </w:r>
            <w:r>
              <w:rPr>
                <w:rStyle w:val="IndexLink"/>
              </w:rPr>
              <w:t>365</w:t>
            </w:r>
            <w:r>
              <w:rPr>
                <w:rStyle w:val="IndexLink"/>
                <w:rtl w:val="true"/>
              </w:rPr>
              <w:t xml:space="preserve">] </w:t>
            </w:r>
            <w:r>
              <w:rPr>
                <w:rStyle w:val="IndexLink"/>
                <w:rtl w:val="true"/>
              </w:rPr>
              <w:t>باب هفدهم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2"/>
            <w:tabs>
              <w:tab w:val="clear" w:pos="8743"/>
              <w:tab w:val="right" w:pos="9026" w:leader="dot"/>
            </w:tabs>
            <w:rPr/>
          </w:pPr>
          <w:hyperlink w:anchor="__RefHeading___Toc1224618_1490000891">
            <w:r>
              <w:rPr>
                <w:webHidden/>
                <w:rStyle w:val="IndexLink"/>
                <w:rtl w:val="true"/>
              </w:rPr>
              <w:t>[</w:t>
            </w:r>
            <w:r>
              <w:rPr>
                <w:rStyle w:val="IndexLink"/>
              </w:rPr>
              <w:t>366</w:t>
            </w:r>
            <w:r>
              <w:rPr>
                <w:rStyle w:val="IndexLink"/>
                <w:rtl w:val="true"/>
              </w:rPr>
              <w:t xml:space="preserve">] </w:t>
            </w:r>
            <w:r>
              <w:rPr>
                <w:rStyle w:val="IndexLink"/>
                <w:rtl w:val="true"/>
              </w:rPr>
              <w:t>باب هجدهم</w:t>
            </w:r>
            <w:r>
              <w:rPr>
                <w:rStyle w:val="IndexLink"/>
                <w:rtl w:val="true"/>
              </w:rPr>
              <w:t xml:space="preserve">: </w:t>
            </w:r>
            <w:r>
              <w:rPr>
                <w:rStyle w:val="IndexLink"/>
                <w:rtl w:val="true"/>
              </w:rPr>
              <w:t>فتنه ‌ها</w:t>
            </w:r>
            <w:r>
              <w:rPr>
                <w:rStyle w:val="IndexLink"/>
                <w:rtl w:val="true"/>
              </w:rPr>
              <w:tab/>
            </w:r>
            <w:r>
              <w:rPr>
                <w:rStyle w:val="IndexLink"/>
              </w:rPr>
              <w:t>189</w:t>
            </w:r>
          </w:hyperlink>
        </w:p>
        <w:p>
          <w:pPr>
            <w:pStyle w:val="Contents2"/>
            <w:tabs>
              <w:tab w:val="clear" w:pos="8743"/>
              <w:tab w:val="right" w:pos="9026" w:leader="dot"/>
            </w:tabs>
            <w:rPr/>
          </w:pPr>
          <w:hyperlink w:anchor="__RefHeading___Toc1224620_1490000891">
            <w:r>
              <w:rPr>
                <w:webHidden/>
                <w:rStyle w:val="IndexLink"/>
                <w:rtl w:val="true"/>
              </w:rPr>
              <w:t>[</w:t>
            </w:r>
            <w:r>
              <w:rPr>
                <w:rStyle w:val="IndexLink"/>
              </w:rPr>
              <w:t>367</w:t>
            </w:r>
            <w:r>
              <w:rPr>
                <w:rStyle w:val="IndexLink"/>
                <w:rtl w:val="true"/>
              </w:rPr>
              <w:t xml:space="preserve">] </w:t>
            </w:r>
            <w:r>
              <w:rPr>
                <w:rStyle w:val="IndexLink"/>
                <w:rtl w:val="true"/>
              </w:rPr>
              <w:t>باب نوزدهم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اهل بیت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خواهد بود</w:t>
            </w:r>
            <w:r>
              <w:rPr>
                <w:rStyle w:val="IndexLink"/>
                <w:rtl w:val="true"/>
              </w:rPr>
              <w:tab/>
            </w:r>
            <w:r>
              <w:rPr>
                <w:rStyle w:val="IndexLink"/>
              </w:rPr>
              <w:t>190</w:t>
            </w:r>
          </w:hyperlink>
        </w:p>
        <w:p>
          <w:pPr>
            <w:pStyle w:val="Contents2"/>
            <w:tabs>
              <w:tab w:val="clear" w:pos="8743"/>
              <w:tab w:val="right" w:pos="9026" w:leader="dot"/>
            </w:tabs>
            <w:rPr/>
          </w:pPr>
          <w:hyperlink w:anchor="__RefHeading___Toc1224622_1490000891">
            <w:r>
              <w:rPr>
                <w:webHidden/>
                <w:rStyle w:val="IndexLink"/>
                <w:rtl w:val="true"/>
              </w:rPr>
              <w:t>[</w:t>
            </w:r>
            <w:r>
              <w:rPr>
                <w:rStyle w:val="IndexLink"/>
              </w:rPr>
              <w:t>368</w:t>
            </w:r>
            <w:r>
              <w:rPr>
                <w:rStyle w:val="IndexLink"/>
                <w:rtl w:val="true"/>
              </w:rPr>
              <w:t xml:space="preserve">] </w:t>
            </w:r>
            <w:r>
              <w:rPr>
                <w:rStyle w:val="IndexLink"/>
                <w:rtl w:val="true"/>
              </w:rPr>
              <w:t>باب بیستم</w:t>
            </w:r>
            <w:r>
              <w:rPr>
                <w:rStyle w:val="IndexLink"/>
                <w:rtl w:val="true"/>
              </w:rPr>
              <w:t xml:space="preserve">: </w:t>
            </w:r>
            <w:r>
              <w:rPr>
                <w:rStyle w:val="IndexLink"/>
                <w:rtl w:val="true"/>
              </w:rPr>
              <w:t xml:space="preserve">صفات حضرت مهدی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2"/>
            <w:tabs>
              <w:tab w:val="clear" w:pos="8743"/>
              <w:tab w:val="right" w:pos="9026" w:leader="dot"/>
            </w:tabs>
            <w:rPr/>
          </w:pPr>
          <w:hyperlink w:anchor="__RefHeading___Toc1224624_1490000891">
            <w:r>
              <w:rPr>
                <w:webHidden/>
                <w:rStyle w:val="IndexLink"/>
                <w:rtl w:val="true"/>
              </w:rPr>
              <w:t>[</w:t>
            </w:r>
            <w:r>
              <w:rPr>
                <w:rStyle w:val="IndexLink"/>
              </w:rPr>
              <w:t>369</w:t>
            </w:r>
            <w:r>
              <w:rPr>
                <w:rStyle w:val="IndexLink"/>
                <w:rtl w:val="true"/>
              </w:rPr>
              <w:t xml:space="preserve">] </w:t>
            </w:r>
            <w:r>
              <w:rPr>
                <w:rStyle w:val="IndexLink"/>
                <w:rtl w:val="true"/>
              </w:rPr>
              <w:t>باب بیست و یکم</w:t>
            </w:r>
            <w:r>
              <w:rPr>
                <w:rStyle w:val="IndexLink"/>
                <w:rtl w:val="true"/>
              </w:rPr>
              <w:t xml:space="preserve">: </w:t>
            </w:r>
            <w:r>
              <w:rPr>
                <w:rStyle w:val="IndexLink"/>
                <w:rtl w:val="true"/>
              </w:rPr>
              <w:t xml:space="preserve">آن چه که بر پرچم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نگاشته شده است</w:t>
            </w:r>
            <w:r>
              <w:rPr>
                <w:rStyle w:val="IndexLink"/>
                <w:rtl w:val="true"/>
              </w:rPr>
              <w:tab/>
            </w:r>
            <w:r>
              <w:rPr>
                <w:rStyle w:val="IndexLink"/>
              </w:rPr>
              <w:t>191</w:t>
            </w:r>
          </w:hyperlink>
        </w:p>
        <w:p>
          <w:pPr>
            <w:pStyle w:val="Contents2"/>
            <w:tabs>
              <w:tab w:val="clear" w:pos="8743"/>
              <w:tab w:val="right" w:pos="9026" w:leader="dot"/>
            </w:tabs>
            <w:rPr/>
          </w:pPr>
          <w:hyperlink w:anchor="__RefHeading___Toc1224626_1490000891">
            <w:r>
              <w:rPr>
                <w:webHidden/>
                <w:rStyle w:val="IndexLink"/>
                <w:rtl w:val="true"/>
              </w:rPr>
              <w:t>[</w:t>
            </w:r>
            <w:r>
              <w:rPr>
                <w:rStyle w:val="IndexLink"/>
              </w:rPr>
              <w:t>370</w:t>
            </w:r>
            <w:r>
              <w:rPr>
                <w:rStyle w:val="IndexLink"/>
                <w:rtl w:val="true"/>
              </w:rPr>
              <w:t xml:space="preserve">] </w:t>
            </w:r>
            <w:r>
              <w:rPr>
                <w:rStyle w:val="IndexLink"/>
                <w:rtl w:val="true"/>
              </w:rPr>
              <w:t>باب بیست و دوم</w:t>
            </w:r>
            <w:r>
              <w:rPr>
                <w:rStyle w:val="IndexLink"/>
                <w:rtl w:val="true"/>
              </w:rPr>
              <w:t xml:space="preserve">: </w:t>
            </w:r>
            <w:r>
              <w:rPr>
                <w:rStyle w:val="IndexLink"/>
                <w:rtl w:val="true"/>
              </w:rPr>
              <w:t>آغاز و فرجامِ دین در دست اهل بیت</w:t>
            </w:r>
            <w:r>
              <w:rPr>
                <w:rStyle w:val="IndexLink"/>
                <w:rtl w:val="true"/>
              </w:rPr>
              <w:tab/>
            </w:r>
            <w:r>
              <w:rPr>
                <w:rStyle w:val="IndexLink"/>
              </w:rPr>
              <w:t>191</w:t>
            </w:r>
          </w:hyperlink>
        </w:p>
        <w:p>
          <w:pPr>
            <w:pStyle w:val="Contents2"/>
            <w:tabs>
              <w:tab w:val="clear" w:pos="8743"/>
              <w:tab w:val="right" w:pos="9026" w:leader="dot"/>
            </w:tabs>
            <w:rPr/>
          </w:pPr>
          <w:hyperlink w:anchor="__RefHeading___Toc1224628_1490000891">
            <w:r>
              <w:rPr>
                <w:webHidden/>
                <w:rStyle w:val="IndexLink"/>
                <w:rtl w:val="true"/>
              </w:rPr>
              <w:t>[</w:t>
            </w:r>
            <w:r>
              <w:rPr>
                <w:rStyle w:val="IndexLink"/>
              </w:rPr>
              <w:t>371</w:t>
            </w:r>
            <w:r>
              <w:rPr>
                <w:rStyle w:val="IndexLink"/>
                <w:rtl w:val="true"/>
              </w:rPr>
              <w:t xml:space="preserve">] </w:t>
            </w:r>
            <w:r>
              <w:rPr>
                <w:rStyle w:val="IndexLink"/>
                <w:rtl w:val="true"/>
              </w:rPr>
              <w:t>باب بیست و سوم</w:t>
            </w:r>
            <w:r>
              <w:rPr>
                <w:rStyle w:val="IndexLink"/>
                <w:rtl w:val="true"/>
              </w:rPr>
              <w:t xml:space="preserve">: </w:t>
            </w:r>
            <w:r>
              <w:rPr>
                <w:rStyle w:val="IndexLink"/>
                <w:rtl w:val="true"/>
              </w:rPr>
              <w:t xml:space="preserve">عدالت در روزگارِ حضرت مهدی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2"/>
            <w:tabs>
              <w:tab w:val="clear" w:pos="8743"/>
              <w:tab w:val="right" w:pos="9026" w:leader="dot"/>
            </w:tabs>
            <w:rPr/>
          </w:pPr>
          <w:hyperlink w:anchor="__RefHeading___Toc1224630_1490000891">
            <w:r>
              <w:rPr>
                <w:webHidden/>
                <w:rStyle w:val="IndexLink"/>
                <w:rtl w:val="true"/>
              </w:rPr>
              <w:t>[</w:t>
            </w:r>
            <w:r>
              <w:rPr>
                <w:rStyle w:val="IndexLink"/>
              </w:rPr>
              <w:t>372</w:t>
            </w:r>
            <w:r>
              <w:rPr>
                <w:rStyle w:val="IndexLink"/>
                <w:rtl w:val="true"/>
              </w:rPr>
              <w:t xml:space="preserve">] </w:t>
            </w:r>
            <w:r>
              <w:rPr>
                <w:rStyle w:val="IndexLink"/>
                <w:rtl w:val="true"/>
              </w:rPr>
              <w:t>باب بیست و چهارم</w:t>
            </w:r>
            <w:r>
              <w:rPr>
                <w:rStyle w:val="IndexLink"/>
                <w:rtl w:val="true"/>
              </w:rPr>
              <w:t xml:space="preserve">: </w:t>
            </w:r>
            <w:r>
              <w:rPr>
                <w:rStyle w:val="IndexLink"/>
                <w:rtl w:val="true"/>
              </w:rPr>
              <w:t xml:space="preserve">عمر حضرت مهدی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1224632_1490000891">
            <w:r>
              <w:rPr>
                <w:webHidden/>
                <w:rStyle w:val="IndexLink"/>
                <w:rtl w:val="true"/>
              </w:rPr>
              <w:t>[</w:t>
            </w:r>
            <w:r>
              <w:rPr>
                <w:rStyle w:val="IndexLink"/>
              </w:rPr>
              <w:t>373</w:t>
            </w:r>
            <w:r>
              <w:rPr>
                <w:rStyle w:val="IndexLink"/>
                <w:rtl w:val="true"/>
              </w:rPr>
              <w:t xml:space="preserve">] </w:t>
            </w:r>
            <w:r>
              <w:rPr>
                <w:rStyle w:val="IndexLink"/>
                <w:rtl w:val="true"/>
              </w:rPr>
              <w:t>باب بیست و پنجم</w:t>
            </w:r>
            <w:r>
              <w:rPr>
                <w:rStyle w:val="IndexLink"/>
                <w:rtl w:val="true"/>
              </w:rPr>
              <w:t xml:space="preserve">: </w:t>
            </w:r>
            <w:r>
              <w:rPr>
                <w:rStyle w:val="IndexLink"/>
                <w:rtl w:val="true"/>
              </w:rPr>
              <w:t xml:space="preserve">گشاده‌ دستی و بخشش حضرت مهدی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1224634_1490000891">
            <w:r>
              <w:rPr>
                <w:webHidden/>
                <w:rStyle w:val="IndexLink"/>
                <w:rtl w:val="true"/>
              </w:rPr>
              <w:t>[</w:t>
            </w:r>
            <w:r>
              <w:rPr>
                <w:rStyle w:val="IndexLink"/>
              </w:rPr>
              <w:t>374</w:t>
            </w:r>
            <w:r>
              <w:rPr>
                <w:rStyle w:val="IndexLink"/>
                <w:rtl w:val="true"/>
              </w:rPr>
              <w:t xml:space="preserve">] </w:t>
            </w:r>
            <w:r>
              <w:rPr>
                <w:rStyle w:val="IndexLink"/>
                <w:rtl w:val="true"/>
              </w:rPr>
              <w:t>باب بیست و ششم</w:t>
            </w:r>
            <w:r>
              <w:rPr>
                <w:rStyle w:val="IndexLink"/>
                <w:rtl w:val="true"/>
              </w:rPr>
              <w:t xml:space="preserve">: </w:t>
            </w:r>
            <w:r>
              <w:rPr>
                <w:rStyle w:val="IndexLink"/>
                <w:rtl w:val="true"/>
              </w:rPr>
              <w:t xml:space="preserve">پیدایش نشانه‌ ای همراه آفتاب پیش از ظهور حضرت مهدی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1224636_1490000891">
            <w:r>
              <w:rPr>
                <w:webHidden/>
                <w:rStyle w:val="IndexLink"/>
                <w:rtl w:val="true"/>
              </w:rPr>
              <w:t>[</w:t>
            </w:r>
            <w:r>
              <w:rPr>
                <w:rStyle w:val="IndexLink"/>
              </w:rPr>
              <w:t>375</w:t>
            </w:r>
            <w:r>
              <w:rPr>
                <w:rStyle w:val="IndexLink"/>
                <w:rtl w:val="true"/>
              </w:rPr>
              <w:t xml:space="preserve">] </w:t>
            </w:r>
            <w:r>
              <w:rPr>
                <w:rStyle w:val="IndexLink"/>
                <w:rtl w:val="true"/>
              </w:rPr>
              <w:t>باب بیست و هفتم</w:t>
            </w:r>
            <w:r>
              <w:rPr>
                <w:rStyle w:val="IndexLink"/>
                <w:rtl w:val="true"/>
              </w:rPr>
              <w:t xml:space="preserve">: </w:t>
            </w:r>
            <w:r>
              <w:rPr>
                <w:rStyle w:val="IndexLink"/>
                <w:rtl w:val="true"/>
              </w:rPr>
              <w:t xml:space="preserve">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نزد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فرود می‌ آید</w:t>
            </w:r>
            <w:r>
              <w:rPr>
                <w:rStyle w:val="IndexLink"/>
                <w:rtl w:val="true"/>
              </w:rPr>
              <w:tab/>
            </w:r>
            <w:r>
              <w:rPr>
                <w:rStyle w:val="IndexLink"/>
              </w:rPr>
              <w:t>194</w:t>
            </w:r>
          </w:hyperlink>
        </w:p>
        <w:p>
          <w:pPr>
            <w:pStyle w:val="Contents2"/>
            <w:tabs>
              <w:tab w:val="clear" w:pos="8743"/>
              <w:tab w:val="right" w:pos="9026" w:leader="dot"/>
            </w:tabs>
            <w:rPr/>
          </w:pPr>
          <w:hyperlink w:anchor="__RefHeading___Toc1224638_1490000891">
            <w:r>
              <w:rPr>
                <w:webHidden/>
                <w:rStyle w:val="IndexLink"/>
                <w:rtl w:val="true"/>
              </w:rPr>
              <w:t>[</w:t>
            </w:r>
            <w:r>
              <w:rPr>
                <w:rStyle w:val="IndexLink"/>
              </w:rPr>
              <w:t>376</w:t>
            </w:r>
            <w:r>
              <w:rPr>
                <w:rStyle w:val="IndexLink"/>
                <w:rtl w:val="true"/>
              </w:rPr>
              <w:t xml:space="preserve">] </w:t>
            </w:r>
            <w:r>
              <w:rPr>
                <w:rStyle w:val="IndexLink"/>
                <w:rtl w:val="true"/>
              </w:rPr>
              <w:t>باب بیست و هشتم</w:t>
            </w:r>
            <w:r>
              <w:rPr>
                <w:rStyle w:val="IndexLink"/>
                <w:rtl w:val="true"/>
              </w:rPr>
              <w:t xml:space="preserve">: </w:t>
            </w:r>
            <w:r>
              <w:rPr>
                <w:rStyle w:val="IndexLink"/>
                <w:rtl w:val="true"/>
              </w:rPr>
              <w:t>هر که بی‌ امام بمیرد همانند مردم پیش از اسلام مرده است</w:t>
            </w:r>
            <w:r>
              <w:rPr>
                <w:rStyle w:val="IndexLink"/>
                <w:rtl w:val="true"/>
              </w:rPr>
              <w:tab/>
            </w:r>
            <w:r>
              <w:rPr>
                <w:rStyle w:val="IndexLink"/>
              </w:rPr>
              <w:t>194</w:t>
            </w:r>
          </w:hyperlink>
        </w:p>
        <w:p>
          <w:pPr>
            <w:pStyle w:val="Contents2"/>
            <w:tabs>
              <w:tab w:val="clear" w:pos="8743"/>
              <w:tab w:val="right" w:pos="9026" w:leader="dot"/>
            </w:tabs>
            <w:rPr/>
          </w:pPr>
          <w:hyperlink w:anchor="__RefHeading___Toc1224640_1490000891">
            <w:r>
              <w:rPr>
                <w:webHidden/>
                <w:rStyle w:val="IndexLink"/>
                <w:rtl w:val="true"/>
              </w:rPr>
              <w:t>[</w:t>
            </w:r>
            <w:r>
              <w:rPr>
                <w:rStyle w:val="IndexLink"/>
              </w:rPr>
              <w:t>377</w:t>
            </w:r>
            <w:r>
              <w:rPr>
                <w:rStyle w:val="IndexLink"/>
                <w:rtl w:val="true"/>
              </w:rPr>
              <w:t xml:space="preserve">] </w:t>
            </w:r>
            <w:r>
              <w:rPr>
                <w:rStyle w:val="IndexLink"/>
                <w:rtl w:val="true"/>
              </w:rPr>
              <w:t>باب بیست و نهم</w:t>
            </w:r>
            <w:r>
              <w:rPr>
                <w:rStyle w:val="IndexLink"/>
                <w:rtl w:val="true"/>
              </w:rPr>
              <w:t xml:space="preserve">: </w:t>
            </w:r>
            <w:r>
              <w:rPr>
                <w:rStyle w:val="IndexLink"/>
                <w:rtl w:val="true"/>
              </w:rPr>
              <w:t xml:space="preserve">دستور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به حضرت علی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1224642_1490000891">
            <w:r>
              <w:rPr>
                <w:webHidden/>
                <w:rStyle w:val="IndexLink"/>
                <w:rtl w:val="true"/>
              </w:rPr>
              <w:t>[</w:t>
            </w:r>
            <w:r>
              <w:rPr>
                <w:rStyle w:val="IndexLink"/>
              </w:rPr>
              <w:t>378</w:t>
            </w:r>
            <w:r>
              <w:rPr>
                <w:rStyle w:val="IndexLink"/>
                <w:rtl w:val="true"/>
              </w:rPr>
              <w:t xml:space="preserve">] </w:t>
            </w:r>
            <w:r>
              <w:rPr>
                <w:rStyle w:val="IndexLink"/>
                <w:rtl w:val="true"/>
              </w:rPr>
              <w:t>باب سی ‌ام</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دستور داده‌ اند که اگر معاویه بر فراز منبر رفت، او را بکشید</w:t>
            </w:r>
            <w:r>
              <w:rPr>
                <w:rStyle w:val="IndexLink"/>
                <w:rtl w:val="true"/>
              </w:rPr>
              <w:tab/>
            </w:r>
            <w:r>
              <w:rPr>
                <w:rStyle w:val="IndexLink"/>
              </w:rPr>
              <w:t>195</w:t>
            </w:r>
          </w:hyperlink>
        </w:p>
        <w:p>
          <w:pPr>
            <w:pStyle w:val="Contents2"/>
            <w:tabs>
              <w:tab w:val="clear" w:pos="8743"/>
              <w:tab w:val="right" w:pos="9026" w:leader="dot"/>
            </w:tabs>
            <w:rPr/>
          </w:pPr>
          <w:hyperlink w:anchor="__RefHeading___Toc1224644_1490000891">
            <w:r>
              <w:rPr>
                <w:webHidden/>
                <w:rStyle w:val="IndexLink"/>
                <w:rtl w:val="true"/>
              </w:rPr>
              <w:t>[</w:t>
            </w:r>
            <w:r>
              <w:rPr>
                <w:rStyle w:val="IndexLink"/>
              </w:rPr>
              <w:t>379</w:t>
            </w:r>
            <w:r>
              <w:rPr>
                <w:rStyle w:val="IndexLink"/>
                <w:rtl w:val="true"/>
              </w:rPr>
              <w:t xml:space="preserve">] </w:t>
            </w:r>
            <w:r>
              <w:rPr>
                <w:rStyle w:val="IndexLink"/>
                <w:rtl w:val="true"/>
              </w:rPr>
              <w:t>باب سی‌ و یکم</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امر فرموده که با دشمنان بجنگد</w:t>
            </w:r>
            <w:r>
              <w:rPr>
                <w:rStyle w:val="IndexLink"/>
                <w:rtl w:val="true"/>
              </w:rPr>
              <w:tab/>
            </w:r>
            <w:r>
              <w:rPr>
                <w:rStyle w:val="IndexLink"/>
              </w:rPr>
              <w:t>195</w:t>
            </w:r>
          </w:hyperlink>
        </w:p>
        <w:p>
          <w:pPr>
            <w:pStyle w:val="Contents2"/>
            <w:tabs>
              <w:tab w:val="clear" w:pos="8743"/>
              <w:tab w:val="right" w:pos="9026" w:leader="dot"/>
            </w:tabs>
            <w:rPr/>
          </w:pPr>
          <w:hyperlink w:anchor="__RefHeading___Toc1224646_1490000891">
            <w:r>
              <w:rPr>
                <w:webHidden/>
                <w:rStyle w:val="IndexLink"/>
                <w:rtl w:val="true"/>
              </w:rPr>
              <w:t>[</w:t>
            </w:r>
            <w:r>
              <w:rPr>
                <w:rStyle w:val="IndexLink"/>
              </w:rPr>
              <w:t>380</w:t>
            </w:r>
            <w:r>
              <w:rPr>
                <w:rStyle w:val="IndexLink"/>
                <w:rtl w:val="true"/>
              </w:rPr>
              <w:t xml:space="preserve">] </w:t>
            </w:r>
            <w:r>
              <w:rPr>
                <w:rStyle w:val="IndexLink"/>
                <w:rtl w:val="true"/>
              </w:rPr>
              <w:t>باب سی و دوم</w:t>
            </w:r>
            <w:r>
              <w:rPr>
                <w:rStyle w:val="IndexLink"/>
                <w:rtl w:val="true"/>
              </w:rPr>
              <w:t>: «</w:t>
            </w:r>
            <w:r>
              <w:rPr>
                <w:rStyle w:val="IndexLink"/>
                <w:rtl w:val="true"/>
              </w:rPr>
              <w:t>بنی قنطورا</w:t>
            </w:r>
            <w:r>
              <w:rPr>
                <w:rStyle w:val="IndexLink"/>
                <w:rtl w:val="true"/>
              </w:rPr>
              <w:t xml:space="preserve">» </w:t>
            </w:r>
            <w:r>
              <w:rPr>
                <w:rStyle w:val="IndexLink"/>
                <w:rtl w:val="true"/>
              </w:rPr>
              <w:t>و ماجرای بصره</w:t>
            </w:r>
            <w:r>
              <w:rPr>
                <w:rStyle w:val="IndexLink"/>
                <w:rtl w:val="true"/>
              </w:rPr>
              <w:tab/>
            </w:r>
            <w:r>
              <w:rPr>
                <w:rStyle w:val="IndexLink"/>
              </w:rPr>
              <w:t>197</w:t>
            </w:r>
          </w:hyperlink>
        </w:p>
        <w:p>
          <w:pPr>
            <w:pStyle w:val="Contents2"/>
            <w:tabs>
              <w:tab w:val="clear" w:pos="8743"/>
              <w:tab w:val="right" w:pos="9026" w:leader="dot"/>
            </w:tabs>
            <w:rPr/>
          </w:pPr>
          <w:hyperlink w:anchor="__RefHeading___Toc1224648_1490000891">
            <w:r>
              <w:rPr>
                <w:webHidden/>
                <w:rStyle w:val="IndexLink"/>
                <w:rtl w:val="true"/>
              </w:rPr>
              <w:t>[</w:t>
            </w:r>
            <w:r>
              <w:rPr>
                <w:rStyle w:val="IndexLink"/>
              </w:rPr>
              <w:t>381</w:t>
            </w:r>
            <w:r>
              <w:rPr>
                <w:rStyle w:val="IndexLink"/>
                <w:rtl w:val="true"/>
              </w:rPr>
              <w:t xml:space="preserve">] </w:t>
            </w:r>
            <w:r>
              <w:rPr>
                <w:rStyle w:val="IndexLink"/>
                <w:rtl w:val="true"/>
              </w:rPr>
              <w:t>باب سی و سوم</w:t>
            </w:r>
            <w:r>
              <w:rPr>
                <w:rStyle w:val="IndexLink"/>
                <w:rtl w:val="true"/>
              </w:rPr>
              <w:t xml:space="preserve">: </w:t>
            </w:r>
            <w:r>
              <w:rPr>
                <w:rStyle w:val="IndexLink"/>
                <w:rtl w:val="true"/>
              </w:rPr>
              <w:t xml:space="preserve">سخنان جبرئیل به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درباره شهادت امام حسین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2"/>
            <w:tabs>
              <w:tab w:val="clear" w:pos="8743"/>
              <w:tab w:val="right" w:pos="9026" w:leader="dot"/>
            </w:tabs>
            <w:rPr/>
          </w:pPr>
          <w:hyperlink w:anchor="__RefHeading___Toc1224650_1490000891">
            <w:r>
              <w:rPr>
                <w:webHidden/>
                <w:rStyle w:val="IndexLink"/>
                <w:rtl w:val="true"/>
              </w:rPr>
              <w:t>[</w:t>
            </w:r>
            <w:r>
              <w:rPr>
                <w:rStyle w:val="IndexLink"/>
              </w:rPr>
              <w:t>382</w:t>
            </w:r>
            <w:r>
              <w:rPr>
                <w:rStyle w:val="IndexLink"/>
                <w:rtl w:val="true"/>
              </w:rPr>
              <w:t xml:space="preserve">] </w:t>
            </w:r>
            <w:r>
              <w:rPr>
                <w:rStyle w:val="IndexLink"/>
                <w:rtl w:val="true"/>
              </w:rPr>
              <w:t>باب سی و چهارم</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فرمود</w:t>
            </w:r>
            <w:r>
              <w:rPr>
                <w:rStyle w:val="IndexLink"/>
                <w:rtl w:val="true"/>
              </w:rPr>
              <w:t xml:space="preserve">: </w:t>
            </w:r>
            <w:r>
              <w:rPr>
                <w:rStyle w:val="IndexLink"/>
                <w:rtl w:val="true"/>
              </w:rPr>
              <w:t>مردم دسته دسته به دین در می‌ آیند و به زودی دسته دسته از دین بیرون خواهند رفت</w:t>
            </w:r>
            <w:r>
              <w:rPr>
                <w:rStyle w:val="IndexLink"/>
                <w:rtl w:val="true"/>
              </w:rPr>
              <w:t>.</w:t>
              <w:tab/>
            </w:r>
            <w:r>
              <w:rPr>
                <w:rStyle w:val="IndexLink"/>
              </w:rPr>
              <w:t>202</w:t>
            </w:r>
          </w:hyperlink>
        </w:p>
        <w:p>
          <w:pPr>
            <w:pStyle w:val="Contents2"/>
            <w:tabs>
              <w:tab w:val="clear" w:pos="8743"/>
              <w:tab w:val="right" w:pos="9026" w:leader="dot"/>
            </w:tabs>
            <w:rPr/>
          </w:pPr>
          <w:hyperlink w:anchor="__RefHeading___Toc1224652_1490000891">
            <w:r>
              <w:rPr>
                <w:webHidden/>
                <w:rStyle w:val="IndexLink"/>
                <w:rtl w:val="true"/>
              </w:rPr>
              <w:t>[</w:t>
            </w:r>
            <w:r>
              <w:rPr>
                <w:rStyle w:val="IndexLink"/>
              </w:rPr>
              <w:t>383</w:t>
            </w:r>
            <w:r>
              <w:rPr>
                <w:rStyle w:val="IndexLink"/>
                <w:rtl w:val="true"/>
              </w:rPr>
              <w:t xml:space="preserve">] </w:t>
            </w:r>
            <w:r>
              <w:rPr>
                <w:rStyle w:val="IndexLink"/>
                <w:rtl w:val="true"/>
              </w:rPr>
              <w:t>باب سی و پنجم</w:t>
            </w:r>
            <w:r>
              <w:rPr>
                <w:rStyle w:val="IndexLink"/>
                <w:rtl w:val="true"/>
              </w:rPr>
              <w:t xml:space="preserve">: </w:t>
            </w:r>
            <w:r>
              <w:rPr>
                <w:rStyle w:val="IndexLink"/>
                <w:rtl w:val="true"/>
              </w:rPr>
              <w:t>مردم مکه از این شهر بیرون رفته و هرگز به آن باز نمی‌ گردند</w:t>
            </w:r>
            <w:r>
              <w:rPr>
                <w:rStyle w:val="IndexLink"/>
                <w:rtl w:val="true"/>
              </w:rPr>
              <w:tab/>
            </w:r>
            <w:r>
              <w:rPr>
                <w:rStyle w:val="IndexLink"/>
              </w:rPr>
              <w:t>202</w:t>
            </w:r>
          </w:hyperlink>
        </w:p>
        <w:p>
          <w:pPr>
            <w:pStyle w:val="Contents2"/>
            <w:tabs>
              <w:tab w:val="clear" w:pos="8743"/>
              <w:tab w:val="right" w:pos="9026" w:leader="dot"/>
            </w:tabs>
            <w:rPr/>
          </w:pPr>
          <w:hyperlink w:anchor="__RefHeading___Toc1224654_1490000891">
            <w:r>
              <w:rPr>
                <w:webHidden/>
                <w:rStyle w:val="IndexLink"/>
                <w:rtl w:val="true"/>
              </w:rPr>
              <w:t>[</w:t>
            </w:r>
            <w:r>
              <w:rPr>
                <w:rStyle w:val="IndexLink"/>
              </w:rPr>
              <w:t>384</w:t>
            </w:r>
            <w:r>
              <w:rPr>
                <w:rStyle w:val="IndexLink"/>
                <w:rtl w:val="true"/>
              </w:rPr>
              <w:t xml:space="preserve">] </w:t>
            </w:r>
            <w:r>
              <w:rPr>
                <w:rStyle w:val="IndexLink"/>
                <w:rtl w:val="true"/>
              </w:rPr>
              <w:t>باب سی و ششم</w:t>
            </w:r>
            <w:r>
              <w:rPr>
                <w:rStyle w:val="IndexLink"/>
                <w:rtl w:val="true"/>
              </w:rPr>
              <w:t xml:space="preserve">: </w:t>
            </w:r>
            <w:r>
              <w:rPr>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یارانش را از چیرگی بنی امیّه آگاه نمود</w:t>
            </w:r>
            <w:r>
              <w:rPr>
                <w:rStyle w:val="IndexLink"/>
                <w:rtl w:val="true"/>
              </w:rPr>
              <w:tab/>
            </w:r>
            <w:r>
              <w:rPr>
                <w:rStyle w:val="IndexLink"/>
              </w:rPr>
              <w:t>203</w:t>
            </w:r>
          </w:hyperlink>
        </w:p>
        <w:p>
          <w:pPr>
            <w:pStyle w:val="Contents2"/>
            <w:tabs>
              <w:tab w:val="clear" w:pos="8743"/>
              <w:tab w:val="right" w:pos="9026" w:leader="dot"/>
            </w:tabs>
            <w:rPr/>
          </w:pPr>
          <w:hyperlink w:anchor="__RefHeading___Toc1224656_1490000891">
            <w:r>
              <w:rPr>
                <w:webHidden/>
                <w:rStyle w:val="IndexLink"/>
                <w:rtl w:val="true"/>
              </w:rPr>
              <w:t>[</w:t>
            </w:r>
            <w:r>
              <w:rPr>
                <w:rStyle w:val="IndexLink"/>
              </w:rPr>
              <w:t>385</w:t>
            </w:r>
            <w:r>
              <w:rPr>
                <w:rStyle w:val="IndexLink"/>
                <w:rtl w:val="true"/>
              </w:rPr>
              <w:t xml:space="preserve">] </w:t>
            </w:r>
            <w:r>
              <w:rPr>
                <w:rStyle w:val="IndexLink"/>
                <w:rtl w:val="true"/>
              </w:rPr>
              <w:t>باب سی و هفتم</w:t>
            </w:r>
            <w:r>
              <w:rPr>
                <w:rStyle w:val="IndexLink"/>
                <w:rtl w:val="true"/>
              </w:rPr>
              <w:t xml:space="preserve">: </w:t>
            </w:r>
            <w:r>
              <w:rPr>
                <w:rStyle w:val="IndexLink"/>
                <w:rtl w:val="true"/>
              </w:rPr>
              <w:t xml:space="preserve">فرمایش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درباره حضرت مهدی </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2"/>
            <w:tabs>
              <w:tab w:val="clear" w:pos="8743"/>
              <w:tab w:val="right" w:pos="9026" w:leader="dot"/>
            </w:tabs>
            <w:rPr/>
          </w:pPr>
          <w:hyperlink w:anchor="__RefHeading___Toc1224658_1490000891">
            <w:r>
              <w:rPr>
                <w:webHidden/>
                <w:rStyle w:val="IndexLink"/>
                <w:rtl w:val="true"/>
              </w:rPr>
              <w:t>[</w:t>
            </w:r>
            <w:r>
              <w:rPr>
                <w:rStyle w:val="IndexLink"/>
              </w:rPr>
              <w:t>386</w:t>
            </w:r>
            <w:r>
              <w:rPr>
                <w:rStyle w:val="IndexLink"/>
                <w:rtl w:val="true"/>
              </w:rPr>
              <w:t xml:space="preserve">] </w:t>
            </w:r>
            <w:r>
              <w:rPr>
                <w:rStyle w:val="IndexLink"/>
                <w:rtl w:val="true"/>
              </w:rPr>
              <w:t>باب سی و هشتم</w:t>
            </w:r>
            <w:r>
              <w:rPr>
                <w:rStyle w:val="IndexLink"/>
                <w:rtl w:val="true"/>
              </w:rPr>
              <w:t xml:space="preserve">: </w:t>
            </w:r>
            <w:r>
              <w:rPr>
                <w:rStyle w:val="IndexLink"/>
                <w:rtl w:val="true"/>
              </w:rPr>
              <w:t>مردم مدینه از این شهر خواهند رفت</w:t>
            </w:r>
            <w:r>
              <w:rPr>
                <w:rStyle w:val="IndexLink"/>
                <w:rtl w:val="true"/>
              </w:rPr>
              <w:t>.</w:t>
              <w:tab/>
            </w:r>
            <w:r>
              <w:rPr>
                <w:rStyle w:val="IndexLink"/>
              </w:rPr>
              <w:t>204</w:t>
            </w:r>
          </w:hyperlink>
        </w:p>
        <w:p>
          <w:pPr>
            <w:pStyle w:val="Contents2"/>
            <w:tabs>
              <w:tab w:val="clear" w:pos="8743"/>
              <w:tab w:val="right" w:pos="9026" w:leader="dot"/>
            </w:tabs>
            <w:rPr/>
          </w:pPr>
          <w:hyperlink w:anchor="__RefHeading___Toc1224660_1490000891">
            <w:r>
              <w:rPr>
                <w:webHidden/>
                <w:rStyle w:val="IndexLink"/>
                <w:rtl w:val="true"/>
              </w:rPr>
              <w:t>[</w:t>
            </w:r>
            <w:r>
              <w:rPr>
                <w:rStyle w:val="IndexLink"/>
              </w:rPr>
              <w:t>387</w:t>
            </w:r>
            <w:r>
              <w:rPr>
                <w:rStyle w:val="IndexLink"/>
                <w:rtl w:val="true"/>
              </w:rPr>
              <w:t xml:space="preserve">] </w:t>
            </w:r>
            <w:r>
              <w:rPr>
                <w:rStyle w:val="IndexLink"/>
                <w:rtl w:val="true"/>
              </w:rPr>
              <w:t>باب سی و نهم</w:t>
            </w:r>
            <w:r>
              <w:rPr>
                <w:rStyle w:val="IndexLink"/>
                <w:rtl w:val="true"/>
              </w:rPr>
              <w:t xml:space="preserve">: </w:t>
            </w:r>
            <w:r>
              <w:rPr>
                <w:rStyle w:val="IndexLink"/>
                <w:rtl w:val="true"/>
              </w:rPr>
              <w:t>ویرانی مصر</w:t>
            </w:r>
            <w:r>
              <w:rPr>
                <w:rStyle w:val="IndexLink"/>
                <w:rtl w:val="true"/>
              </w:rPr>
              <w:tab/>
            </w:r>
            <w:r>
              <w:rPr>
                <w:rStyle w:val="IndexLink"/>
              </w:rPr>
              <w:t>205</w:t>
            </w:r>
          </w:hyperlink>
        </w:p>
        <w:p>
          <w:pPr>
            <w:pStyle w:val="Contents2"/>
            <w:tabs>
              <w:tab w:val="clear" w:pos="8743"/>
              <w:tab w:val="right" w:pos="9026" w:leader="dot"/>
            </w:tabs>
            <w:rPr/>
          </w:pPr>
          <w:hyperlink w:anchor="__RefHeading___Toc1224662_1490000891">
            <w:r>
              <w:rPr>
                <w:webHidden/>
                <w:rStyle w:val="IndexLink"/>
                <w:rtl w:val="true"/>
              </w:rPr>
              <w:t>[</w:t>
            </w:r>
            <w:r>
              <w:rPr>
                <w:rStyle w:val="IndexLink"/>
              </w:rPr>
              <w:t>388</w:t>
            </w:r>
            <w:r>
              <w:rPr>
                <w:rStyle w:val="IndexLink"/>
                <w:rtl w:val="true"/>
              </w:rPr>
              <w:t xml:space="preserve">] </w:t>
            </w:r>
            <w:r>
              <w:rPr>
                <w:rStyle w:val="IndexLink"/>
                <w:rtl w:val="true"/>
              </w:rPr>
              <w:t>باب چهلم</w:t>
            </w:r>
            <w:r>
              <w:rPr>
                <w:rStyle w:val="IndexLink"/>
                <w:rtl w:val="true"/>
              </w:rPr>
              <w:t xml:space="preserve">: </w:t>
            </w:r>
            <w:r>
              <w:rPr>
                <w:rStyle w:val="IndexLink"/>
                <w:rtl w:val="true"/>
              </w:rPr>
              <w:t>بیرون رفتن مردم کوفه از این شهر</w:t>
            </w:r>
            <w:r>
              <w:rPr>
                <w:rStyle w:val="IndexLink"/>
                <w:rtl w:val="true"/>
              </w:rPr>
              <w:tab/>
            </w:r>
            <w:r>
              <w:rPr>
                <w:rStyle w:val="IndexLink"/>
              </w:rPr>
              <w:t>205</w:t>
            </w:r>
          </w:hyperlink>
        </w:p>
        <w:p>
          <w:pPr>
            <w:pStyle w:val="Contents2"/>
            <w:tabs>
              <w:tab w:val="clear" w:pos="8743"/>
              <w:tab w:val="right" w:pos="9026" w:leader="dot"/>
            </w:tabs>
            <w:rPr/>
          </w:pPr>
          <w:hyperlink w:anchor="__RefHeading___Toc1224664_1490000891">
            <w:r>
              <w:rPr>
                <w:webHidden/>
                <w:rStyle w:val="IndexLink"/>
                <w:rtl w:val="true"/>
              </w:rPr>
              <w:t>[</w:t>
            </w:r>
            <w:r>
              <w:rPr>
                <w:rStyle w:val="IndexLink"/>
              </w:rPr>
              <w:t>389</w:t>
            </w:r>
            <w:r>
              <w:rPr>
                <w:rStyle w:val="IndexLink"/>
                <w:rtl w:val="true"/>
              </w:rPr>
              <w:t xml:space="preserve">] </w:t>
            </w:r>
            <w:r>
              <w:rPr>
                <w:rStyle w:val="IndexLink"/>
                <w:rtl w:val="true"/>
              </w:rPr>
              <w:t>باب چهل و یکم</w:t>
            </w:r>
            <w:r>
              <w:rPr>
                <w:rStyle w:val="IndexLink"/>
                <w:rtl w:val="true"/>
              </w:rPr>
              <w:t xml:space="preserve">: </w:t>
            </w:r>
            <w:r>
              <w:rPr>
                <w:rStyle w:val="IndexLink"/>
                <w:rtl w:val="true"/>
              </w:rPr>
              <w:t xml:space="preserve">حکومت نظامی مهدی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2"/>
            <w:tabs>
              <w:tab w:val="clear" w:pos="8743"/>
              <w:tab w:val="right" w:pos="9026" w:leader="dot"/>
            </w:tabs>
            <w:rPr/>
          </w:pPr>
          <w:hyperlink w:anchor="__RefHeading___Toc1224666_1490000891">
            <w:r>
              <w:rPr>
                <w:webHidden/>
                <w:rStyle w:val="IndexLink"/>
                <w:rtl w:val="true"/>
              </w:rPr>
              <w:t>[</w:t>
            </w:r>
            <w:r>
              <w:rPr>
                <w:rStyle w:val="IndexLink"/>
              </w:rPr>
              <w:t>390</w:t>
            </w:r>
            <w:r>
              <w:rPr>
                <w:rStyle w:val="IndexLink"/>
                <w:rtl w:val="true"/>
              </w:rPr>
              <w:t xml:space="preserve">] </w:t>
            </w:r>
            <w:r>
              <w:rPr>
                <w:rStyle w:val="IndexLink"/>
                <w:rtl w:val="true"/>
              </w:rPr>
              <w:t>باب چهل و دوم</w:t>
            </w:r>
            <w:r>
              <w:rPr>
                <w:rStyle w:val="IndexLink"/>
                <w:rtl w:val="true"/>
              </w:rPr>
              <w:t xml:space="preserve">: </w:t>
            </w:r>
            <w:r>
              <w:rPr>
                <w:rStyle w:val="IndexLink"/>
                <w:rtl w:val="true"/>
              </w:rPr>
              <w:t xml:space="preserve">حکومت حضرت مهدی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1224668_1490000891">
            <w:r>
              <w:rPr>
                <w:webHidden/>
                <w:rStyle w:val="IndexLink"/>
                <w:rtl w:val="true"/>
              </w:rPr>
              <w:t>[</w:t>
            </w:r>
            <w:r>
              <w:rPr>
                <w:rStyle w:val="IndexLink"/>
              </w:rPr>
              <w:t>391</w:t>
            </w:r>
            <w:r>
              <w:rPr>
                <w:rStyle w:val="IndexLink"/>
                <w:rtl w:val="true"/>
              </w:rPr>
              <w:t xml:space="preserve">] </w:t>
            </w:r>
            <w:r>
              <w:rPr>
                <w:rStyle w:val="IndexLink"/>
                <w:rtl w:val="true"/>
              </w:rPr>
              <w:t>باب چهل و سوم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فرزندان حضرت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است</w:t>
            </w:r>
            <w:r>
              <w:rPr>
                <w:rStyle w:val="IndexLink"/>
                <w:rtl w:val="true"/>
              </w:rPr>
              <w:tab/>
            </w:r>
            <w:r>
              <w:rPr>
                <w:rStyle w:val="IndexLink"/>
              </w:rPr>
              <w:t>206</w:t>
            </w:r>
          </w:hyperlink>
        </w:p>
        <w:p>
          <w:pPr>
            <w:pStyle w:val="Contents2"/>
            <w:tabs>
              <w:tab w:val="clear" w:pos="8743"/>
              <w:tab w:val="right" w:pos="9026" w:leader="dot"/>
            </w:tabs>
            <w:rPr/>
          </w:pPr>
          <w:hyperlink w:anchor="__RefHeading___Toc1224670_1490000891">
            <w:r>
              <w:rPr>
                <w:webHidden/>
                <w:rStyle w:val="IndexLink"/>
                <w:rtl w:val="true"/>
              </w:rPr>
              <w:t>[</w:t>
            </w:r>
            <w:r>
              <w:rPr>
                <w:rStyle w:val="IndexLink"/>
              </w:rPr>
              <w:t>392</w:t>
            </w:r>
            <w:r>
              <w:rPr>
                <w:rStyle w:val="IndexLink"/>
                <w:rtl w:val="true"/>
              </w:rPr>
              <w:t xml:space="preserve">] </w:t>
            </w:r>
            <w:r>
              <w:rPr>
                <w:rStyle w:val="IndexLink"/>
                <w:rtl w:val="true"/>
              </w:rPr>
              <w:t>باب چهل و چهارم</w:t>
            </w:r>
            <w:r>
              <w:rPr>
                <w:rStyle w:val="IndexLink"/>
                <w:rtl w:val="true"/>
              </w:rPr>
              <w:t xml:space="preserve">: </w:t>
            </w:r>
            <w:r>
              <w:rPr>
                <w:rStyle w:val="IndexLink"/>
                <w:rtl w:val="true"/>
              </w:rPr>
              <w:t xml:space="preserve">قیام حضرت مهدی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1224672_1490000891">
            <w:r>
              <w:rPr>
                <w:webHidden/>
                <w:rStyle w:val="IndexLink"/>
                <w:rtl w:val="true"/>
              </w:rPr>
              <w:t>[</w:t>
            </w:r>
            <w:r>
              <w:rPr>
                <w:rStyle w:val="IndexLink"/>
              </w:rPr>
              <w:t>393</w:t>
            </w:r>
            <w:r>
              <w:rPr>
                <w:rStyle w:val="IndexLink"/>
                <w:rtl w:val="true"/>
              </w:rPr>
              <w:t xml:space="preserve">] </w:t>
            </w:r>
            <w:r>
              <w:rPr>
                <w:rStyle w:val="IndexLink"/>
                <w:rtl w:val="true"/>
              </w:rPr>
              <w:t>باب چهل و پنجم</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دوازده جانشین برای خود برگزید</w:t>
            </w:r>
            <w:r>
              <w:rPr>
                <w:rStyle w:val="IndexLink"/>
                <w:rtl w:val="true"/>
              </w:rPr>
              <w:tab/>
            </w:r>
            <w:r>
              <w:rPr>
                <w:rStyle w:val="IndexLink"/>
              </w:rPr>
              <w:t>206</w:t>
            </w:r>
          </w:hyperlink>
        </w:p>
        <w:p>
          <w:pPr>
            <w:pStyle w:val="Contents2"/>
            <w:tabs>
              <w:tab w:val="clear" w:pos="8743"/>
              <w:tab w:val="right" w:pos="9026" w:leader="dot"/>
            </w:tabs>
            <w:rPr/>
          </w:pPr>
          <w:hyperlink w:anchor="__RefHeading___Toc1224674_1490000891">
            <w:r>
              <w:rPr>
                <w:webHidden/>
                <w:rStyle w:val="IndexLink"/>
                <w:rtl w:val="true"/>
              </w:rPr>
              <w:t>[</w:t>
            </w:r>
            <w:r>
              <w:rPr>
                <w:rStyle w:val="IndexLink"/>
              </w:rPr>
              <w:t>394</w:t>
            </w:r>
            <w:r>
              <w:rPr>
                <w:rStyle w:val="IndexLink"/>
                <w:rtl w:val="true"/>
              </w:rPr>
              <w:t xml:space="preserve">] </w:t>
            </w:r>
            <w:r>
              <w:rPr>
                <w:rStyle w:val="IndexLink"/>
                <w:rtl w:val="true"/>
              </w:rPr>
              <w:t>باب چهل و ششم</w:t>
            </w:r>
            <w:r>
              <w:rPr>
                <w:rStyle w:val="IndexLink"/>
                <w:rtl w:val="true"/>
              </w:rPr>
              <w:t xml:space="preserve">: </w:t>
            </w:r>
            <w:r>
              <w:rPr>
                <w:rStyle w:val="IndexLink"/>
                <w:rtl w:val="true"/>
              </w:rPr>
              <w:t xml:space="preserve">برگزیده شدن دوازده جانشین پیامبر </w:t>
            </w:r>
            <w:r>
              <w:rPr>
                <w:rStyle w:val="IndexLink"/>
                <w:rtl w:val="true"/>
              </w:rPr>
              <w:t>(</w:t>
            </w:r>
            <w:r>
              <w:rPr>
                <w:rStyle w:val="IndexLink"/>
                <w:rtl w:val="true"/>
              </w:rPr>
              <w:t>صلی الله علیه و آله</w:t>
            </w:r>
            <w:r>
              <w:rPr>
                <w:rStyle w:val="IndexLink"/>
                <w:rtl w:val="true"/>
              </w:rPr>
              <w:t>)</w:t>
              <w:tab/>
            </w:r>
            <w:r>
              <w:rPr>
                <w:rStyle w:val="IndexLink"/>
              </w:rPr>
              <w:t>207</w:t>
            </w:r>
          </w:hyperlink>
        </w:p>
        <w:p>
          <w:pPr>
            <w:pStyle w:val="Contents2"/>
            <w:tabs>
              <w:tab w:val="clear" w:pos="8743"/>
              <w:tab w:val="right" w:pos="9026" w:leader="dot"/>
            </w:tabs>
            <w:rPr/>
          </w:pPr>
          <w:hyperlink w:anchor="__RefHeading___Toc1224676_1490000891">
            <w:r>
              <w:rPr>
                <w:webHidden/>
                <w:rStyle w:val="IndexLink"/>
                <w:rtl w:val="true"/>
              </w:rPr>
              <w:t>[</w:t>
            </w:r>
            <w:r>
              <w:rPr>
                <w:rStyle w:val="IndexLink"/>
              </w:rPr>
              <w:t>395</w:t>
            </w:r>
            <w:r>
              <w:rPr>
                <w:rStyle w:val="IndexLink"/>
                <w:rtl w:val="true"/>
              </w:rPr>
              <w:t xml:space="preserve">] </w:t>
            </w:r>
            <w:r>
              <w:rPr>
                <w:rStyle w:val="IndexLink"/>
                <w:rtl w:val="true"/>
              </w:rPr>
              <w:t>باب چهل و هفتم</w:t>
            </w:r>
            <w:r>
              <w:rPr>
                <w:rStyle w:val="IndexLink"/>
                <w:rtl w:val="true"/>
              </w:rPr>
              <w:t xml:space="preserve">: </w:t>
            </w:r>
            <w:r>
              <w:rPr>
                <w:rStyle w:val="IndexLink"/>
                <w:rtl w:val="true"/>
              </w:rPr>
              <w:t>دوازده امیر</w:t>
            </w:r>
            <w:r>
              <w:rPr>
                <w:rStyle w:val="IndexLink"/>
                <w:rtl w:val="true"/>
              </w:rPr>
              <w:tab/>
            </w:r>
            <w:r>
              <w:rPr>
                <w:rStyle w:val="IndexLink"/>
              </w:rPr>
              <w:t>207</w:t>
            </w:r>
          </w:hyperlink>
        </w:p>
        <w:p>
          <w:pPr>
            <w:pStyle w:val="Contents2"/>
            <w:tabs>
              <w:tab w:val="clear" w:pos="8743"/>
              <w:tab w:val="right" w:pos="9026" w:leader="dot"/>
            </w:tabs>
            <w:rPr/>
          </w:pPr>
          <w:hyperlink w:anchor="__RefHeading___Toc1224678_1490000891">
            <w:r>
              <w:rPr>
                <w:webHidden/>
                <w:rStyle w:val="IndexLink"/>
                <w:rtl w:val="true"/>
              </w:rPr>
              <w:t>[</w:t>
            </w:r>
            <w:r>
              <w:rPr>
                <w:rStyle w:val="IndexLink"/>
              </w:rPr>
              <w:t>396</w:t>
            </w:r>
            <w:r>
              <w:rPr>
                <w:rStyle w:val="IndexLink"/>
                <w:rtl w:val="true"/>
              </w:rPr>
              <w:t xml:space="preserve">] </w:t>
            </w:r>
            <w:r>
              <w:rPr>
                <w:rStyle w:val="IndexLink"/>
                <w:rtl w:val="true"/>
              </w:rPr>
              <w:t>باب چهل و هشتم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و قیامش</w:t>
            </w:r>
            <w:r>
              <w:rPr>
                <w:rStyle w:val="IndexLink"/>
                <w:rtl w:val="true"/>
              </w:rPr>
              <w:tab/>
            </w:r>
            <w:r>
              <w:rPr>
                <w:rStyle w:val="IndexLink"/>
              </w:rPr>
              <w:t>207</w:t>
            </w:r>
          </w:hyperlink>
        </w:p>
        <w:p>
          <w:pPr>
            <w:pStyle w:val="Contents2"/>
            <w:tabs>
              <w:tab w:val="clear" w:pos="8743"/>
              <w:tab w:val="right" w:pos="9026" w:leader="dot"/>
            </w:tabs>
            <w:rPr/>
          </w:pPr>
          <w:hyperlink w:anchor="__RefHeading___Toc1224680_1490000891">
            <w:r>
              <w:rPr>
                <w:webHidden/>
                <w:rStyle w:val="IndexLink"/>
                <w:rtl w:val="true"/>
              </w:rPr>
              <w:t>[</w:t>
            </w:r>
            <w:r>
              <w:rPr>
                <w:rStyle w:val="IndexLink"/>
              </w:rPr>
              <w:t>397</w:t>
            </w:r>
            <w:r>
              <w:rPr>
                <w:rStyle w:val="IndexLink"/>
                <w:rtl w:val="true"/>
              </w:rPr>
              <w:t xml:space="preserve">] </w:t>
            </w:r>
            <w:r>
              <w:rPr>
                <w:rStyle w:val="IndexLink"/>
                <w:rtl w:val="true"/>
              </w:rPr>
              <w:t>باب چهل و نهم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1224682_1490000891">
            <w:r>
              <w:rPr>
                <w:webHidden/>
                <w:rStyle w:val="IndexLink"/>
                <w:rtl w:val="true"/>
              </w:rPr>
              <w:t>[</w:t>
            </w:r>
            <w:r>
              <w:rPr>
                <w:rStyle w:val="IndexLink"/>
              </w:rPr>
              <w:t>398</w:t>
            </w:r>
            <w:r>
              <w:rPr>
                <w:rStyle w:val="IndexLink"/>
                <w:rtl w:val="true"/>
              </w:rPr>
              <w:t xml:space="preserve">] </w:t>
            </w:r>
            <w:r>
              <w:rPr>
                <w:rStyle w:val="IndexLink"/>
                <w:rtl w:val="true"/>
              </w:rPr>
              <w:t>باب پنجاهم</w:t>
            </w:r>
            <w:r>
              <w:rPr>
                <w:rStyle w:val="IndexLink"/>
                <w:rtl w:val="true"/>
              </w:rPr>
              <w:t xml:space="preserve">: </w:t>
            </w:r>
            <w:r>
              <w:rPr>
                <w:rStyle w:val="IndexLink"/>
                <w:rtl w:val="true"/>
              </w:rPr>
              <w:t xml:space="preserve">آزمودن یاران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اهمال کاری آنان</w:t>
            </w:r>
            <w:r>
              <w:rPr>
                <w:rStyle w:val="IndexLink"/>
                <w:rtl w:val="true"/>
              </w:rPr>
              <w:tab/>
            </w:r>
            <w:r>
              <w:rPr>
                <w:rStyle w:val="IndexLink"/>
              </w:rPr>
              <w:t>208</w:t>
            </w:r>
          </w:hyperlink>
        </w:p>
        <w:p>
          <w:pPr>
            <w:pStyle w:val="Contents2"/>
            <w:tabs>
              <w:tab w:val="clear" w:pos="8743"/>
              <w:tab w:val="right" w:pos="9026" w:leader="dot"/>
            </w:tabs>
            <w:rPr/>
          </w:pPr>
          <w:hyperlink w:anchor="__RefHeading___Toc1224684_1490000891">
            <w:r>
              <w:rPr>
                <w:webHidden/>
                <w:rStyle w:val="IndexLink"/>
                <w:rtl w:val="true"/>
              </w:rPr>
              <w:t>[</w:t>
            </w:r>
            <w:r>
              <w:rPr>
                <w:rStyle w:val="IndexLink"/>
              </w:rPr>
              <w:t>399</w:t>
            </w:r>
            <w:r>
              <w:rPr>
                <w:rStyle w:val="IndexLink"/>
                <w:rtl w:val="true"/>
              </w:rPr>
              <w:t xml:space="preserve">] </w:t>
            </w:r>
            <w:r>
              <w:rPr>
                <w:rStyle w:val="IndexLink"/>
                <w:rtl w:val="true"/>
              </w:rPr>
              <w:t>باب پنجاه و یکم</w:t>
            </w:r>
            <w:r>
              <w:rPr>
                <w:rStyle w:val="IndexLink"/>
                <w:rtl w:val="true"/>
              </w:rPr>
              <w:t xml:space="preserve">: </w:t>
            </w:r>
            <w:r>
              <w:rPr>
                <w:rStyle w:val="IndexLink"/>
                <w:rtl w:val="true"/>
              </w:rPr>
              <w:t>دعایی که انسان را از خطرها در امان می دارد</w:t>
            </w:r>
            <w:r>
              <w:rPr>
                <w:rStyle w:val="IndexLink"/>
                <w:rtl w:val="true"/>
              </w:rPr>
              <w:t>.</w:t>
              <w:tab/>
            </w:r>
            <w:r>
              <w:rPr>
                <w:rStyle w:val="IndexLink"/>
              </w:rPr>
              <w:t>209</w:t>
            </w:r>
          </w:hyperlink>
        </w:p>
        <w:p>
          <w:pPr>
            <w:pStyle w:val="Contents2"/>
            <w:tabs>
              <w:tab w:val="clear" w:pos="8743"/>
              <w:tab w:val="right" w:pos="9026" w:leader="dot"/>
            </w:tabs>
            <w:rPr/>
          </w:pPr>
          <w:hyperlink w:anchor="__RefHeading___Toc1224686_1490000891">
            <w:r>
              <w:rPr>
                <w:webHidden/>
                <w:rStyle w:val="IndexLink"/>
                <w:rtl w:val="true"/>
              </w:rPr>
              <w:t>[</w:t>
            </w:r>
            <w:r>
              <w:rPr>
                <w:rStyle w:val="IndexLink"/>
              </w:rPr>
              <w:t>400</w:t>
            </w:r>
            <w:r>
              <w:rPr>
                <w:rStyle w:val="IndexLink"/>
                <w:rtl w:val="true"/>
              </w:rPr>
              <w:t xml:space="preserve">] </w:t>
            </w:r>
            <w:r>
              <w:rPr>
                <w:rStyle w:val="IndexLink"/>
                <w:rtl w:val="true"/>
              </w:rPr>
              <w:t>فصل اول</w:t>
            </w:r>
            <w:r>
              <w:rPr>
                <w:rStyle w:val="IndexLink"/>
                <w:rtl w:val="true"/>
              </w:rPr>
              <w:t xml:space="preserve">: </w:t>
            </w:r>
            <w:r>
              <w:rPr>
                <w:rStyle w:val="IndexLink"/>
                <w:rtl w:val="true"/>
              </w:rPr>
              <w:t>سفارس پادشاه چین به اعراب که مادامی که دین خود را حفظ کنید می توانید با دشمنان بجنگید</w:t>
            </w:r>
            <w:r>
              <w:rPr>
                <w:rStyle w:val="IndexLink"/>
                <w:rtl w:val="true"/>
              </w:rPr>
              <w:t>.</w:t>
              <w:tab/>
            </w:r>
            <w:r>
              <w:rPr>
                <w:rStyle w:val="IndexLink"/>
              </w:rPr>
              <w:t>212</w:t>
            </w:r>
          </w:hyperlink>
        </w:p>
        <w:p>
          <w:pPr>
            <w:pStyle w:val="Contents2"/>
            <w:tabs>
              <w:tab w:val="clear" w:pos="8743"/>
              <w:tab w:val="right" w:pos="9026" w:leader="dot"/>
            </w:tabs>
            <w:rPr/>
          </w:pPr>
          <w:hyperlink w:anchor="__RefHeading___Toc1224688_1490000891">
            <w:r>
              <w:rPr>
                <w:webHidden/>
                <w:rStyle w:val="IndexLink"/>
                <w:rtl w:val="true"/>
              </w:rPr>
              <w:t>[</w:t>
            </w:r>
            <w:r>
              <w:rPr>
                <w:rStyle w:val="IndexLink"/>
              </w:rPr>
              <w:t>401</w:t>
            </w:r>
            <w:r>
              <w:rPr>
                <w:rStyle w:val="IndexLink"/>
                <w:rtl w:val="true"/>
              </w:rPr>
              <w:t xml:space="preserve">] </w:t>
            </w:r>
            <w:r>
              <w:rPr>
                <w:rStyle w:val="IndexLink"/>
                <w:rtl w:val="true"/>
              </w:rPr>
              <w:t>فصل دوم</w:t>
            </w:r>
            <w:r>
              <w:rPr>
                <w:rStyle w:val="IndexLink"/>
                <w:rtl w:val="true"/>
              </w:rPr>
              <w:t xml:space="preserve">: </w:t>
            </w:r>
            <w:r>
              <w:rPr>
                <w:rStyle w:val="IndexLink"/>
                <w:rtl w:val="true"/>
              </w:rPr>
              <w:t xml:space="preserve">پندهای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سخنان آن حضرت و دیگر امامان دربارهٔ حضرت مهدی </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2"/>
            <w:tabs>
              <w:tab w:val="clear" w:pos="8743"/>
              <w:tab w:val="right" w:pos="9026" w:leader="dot"/>
            </w:tabs>
            <w:rPr/>
          </w:pPr>
          <w:hyperlink w:anchor="__RefHeading___Toc1224690_1490000891">
            <w:r>
              <w:rPr>
                <w:webHidden/>
                <w:rStyle w:val="IndexLink"/>
                <w:rtl w:val="true"/>
              </w:rPr>
              <w:t>[</w:t>
            </w:r>
            <w:r>
              <w:rPr>
                <w:rStyle w:val="IndexLink"/>
              </w:rPr>
              <w:t>402</w:t>
            </w:r>
            <w:r>
              <w:rPr>
                <w:rStyle w:val="IndexLink"/>
                <w:rtl w:val="true"/>
              </w:rPr>
              <w:t xml:space="preserve">] </w:t>
            </w:r>
            <w:r>
              <w:rPr>
                <w:rStyle w:val="IndexLink"/>
                <w:rtl w:val="true"/>
              </w:rPr>
              <w:t>فصل سوم</w:t>
            </w:r>
            <w:r>
              <w:rPr>
                <w:rStyle w:val="IndexLink"/>
                <w:rtl w:val="true"/>
              </w:rPr>
              <w:t xml:space="preserve">: </w:t>
            </w:r>
            <w:r>
              <w:rPr>
                <w:rStyle w:val="IndexLink"/>
                <w:rtl w:val="true"/>
              </w:rPr>
              <w:t xml:space="preserve">فالگیری سطیح و قضاوت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دانش امام صادق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1224692_1490000891">
            <w:r>
              <w:rPr>
                <w:webHidden/>
                <w:rStyle w:val="IndexLink"/>
                <w:rtl w:val="true"/>
              </w:rPr>
              <w:t>[</w:t>
            </w:r>
            <w:r>
              <w:rPr>
                <w:rStyle w:val="IndexLink"/>
              </w:rPr>
              <w:t>403</w:t>
            </w:r>
            <w:r>
              <w:rPr>
                <w:rStyle w:val="IndexLink"/>
                <w:rtl w:val="true"/>
              </w:rPr>
              <w:t xml:space="preserve">] </w:t>
            </w:r>
            <w:r>
              <w:rPr>
                <w:rStyle w:val="IndexLink"/>
                <w:rtl w:val="true"/>
              </w:rPr>
              <w:t>فصل چهارم</w:t>
            </w:r>
            <w:r>
              <w:rPr>
                <w:rStyle w:val="IndexLink"/>
                <w:rtl w:val="true"/>
              </w:rPr>
              <w:t xml:space="preserve">: </w:t>
            </w:r>
            <w:r>
              <w:rPr>
                <w:rStyle w:val="IndexLink"/>
                <w:rtl w:val="true"/>
              </w:rPr>
              <w:t xml:space="preserve">قضاوت حضرت علی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2"/>
            <w:tabs>
              <w:tab w:val="clear" w:pos="8743"/>
              <w:tab w:val="right" w:pos="9026" w:leader="dot"/>
            </w:tabs>
            <w:rPr/>
          </w:pPr>
          <w:hyperlink w:anchor="__RefHeading___Toc1224694_1490000891">
            <w:r>
              <w:rPr>
                <w:webHidden/>
                <w:rStyle w:val="IndexLink"/>
                <w:rtl w:val="true"/>
              </w:rPr>
              <w:t>[</w:t>
            </w:r>
            <w:r>
              <w:rPr>
                <w:rStyle w:val="IndexLink"/>
              </w:rPr>
              <w:t>404</w:t>
            </w:r>
            <w:r>
              <w:rPr>
                <w:rStyle w:val="IndexLink"/>
                <w:rtl w:val="true"/>
              </w:rPr>
              <w:t xml:space="preserve">] </w:t>
            </w:r>
            <w:r>
              <w:rPr>
                <w:rStyle w:val="IndexLink"/>
                <w:rtl w:val="true"/>
              </w:rPr>
              <w:t>فصل پنجم</w:t>
            </w:r>
            <w:r>
              <w:rPr>
                <w:rStyle w:val="IndexLink"/>
                <w:rtl w:val="true"/>
              </w:rPr>
              <w:t xml:space="preserve">: </w:t>
            </w:r>
            <w:r>
              <w:rPr>
                <w:rStyle w:val="IndexLink"/>
                <w:rtl w:val="true"/>
              </w:rPr>
              <w:t xml:space="preserve">درباره قضاوت حضرت علی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1224696_1490000891">
            <w:r>
              <w:rPr>
                <w:webHidden/>
                <w:rStyle w:val="IndexLink"/>
                <w:rtl w:val="true"/>
              </w:rPr>
              <w:t>[</w:t>
            </w:r>
            <w:r>
              <w:rPr>
                <w:rStyle w:val="IndexLink"/>
              </w:rPr>
              <w:t>405</w:t>
            </w:r>
            <w:r>
              <w:rPr>
                <w:rStyle w:val="IndexLink"/>
                <w:rtl w:val="true"/>
              </w:rPr>
              <w:t xml:space="preserve">] </w:t>
            </w:r>
            <w:r>
              <w:rPr>
                <w:rStyle w:val="IndexLink"/>
                <w:rtl w:val="true"/>
              </w:rPr>
              <w:t>فصل ششم</w:t>
            </w:r>
            <w:r>
              <w:rPr>
                <w:rStyle w:val="IndexLink"/>
                <w:rtl w:val="true"/>
              </w:rPr>
              <w:t xml:space="preserve">: </w:t>
            </w:r>
            <w:r>
              <w:rPr>
                <w:rStyle w:val="IndexLink"/>
                <w:rtl w:val="true"/>
              </w:rPr>
              <w:t xml:space="preserve">قضاوت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ارث</w:t>
            </w:r>
            <w:r>
              <w:rPr>
                <w:rStyle w:val="IndexLink"/>
                <w:rtl w:val="true"/>
              </w:rPr>
              <w:tab/>
            </w:r>
            <w:r>
              <w:rPr>
                <w:rStyle w:val="IndexLink"/>
              </w:rPr>
              <w:t>220</w:t>
            </w:r>
          </w:hyperlink>
        </w:p>
        <w:p>
          <w:pPr>
            <w:pStyle w:val="Contents2"/>
            <w:tabs>
              <w:tab w:val="clear" w:pos="8743"/>
              <w:tab w:val="right" w:pos="9026" w:leader="dot"/>
            </w:tabs>
            <w:rPr/>
          </w:pPr>
          <w:hyperlink w:anchor="__RefHeading___Toc1224698_1490000891">
            <w:r>
              <w:rPr>
                <w:webHidden/>
                <w:rStyle w:val="IndexLink"/>
                <w:rtl w:val="true"/>
              </w:rPr>
              <w:t>[</w:t>
            </w:r>
            <w:r>
              <w:rPr>
                <w:rStyle w:val="IndexLink"/>
              </w:rPr>
              <w:t>406</w:t>
            </w:r>
            <w:r>
              <w:rPr>
                <w:rStyle w:val="IndexLink"/>
                <w:rtl w:val="true"/>
              </w:rPr>
              <w:t xml:space="preserve">] </w:t>
            </w:r>
            <w:r>
              <w:rPr>
                <w:rStyle w:val="IndexLink"/>
                <w:rtl w:val="true"/>
              </w:rPr>
              <w:t>فصل هفتم</w:t>
            </w:r>
            <w:r>
              <w:rPr>
                <w:rStyle w:val="IndexLink"/>
                <w:rtl w:val="true"/>
              </w:rPr>
              <w:t xml:space="preserve">: </w:t>
            </w:r>
            <w:r>
              <w:rPr>
                <w:rStyle w:val="IndexLink"/>
                <w:rtl w:val="true"/>
              </w:rPr>
              <w:t xml:space="preserve">ازدواج دختر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عمر بن خطّاب</w:t>
            </w:r>
            <w:r>
              <w:rPr>
                <w:rStyle w:val="IndexLink"/>
                <w:rtl w:val="true"/>
              </w:rPr>
              <w:tab/>
            </w:r>
            <w:r>
              <w:rPr>
                <w:rStyle w:val="IndexLink"/>
              </w:rPr>
              <w:t>221</w:t>
            </w:r>
          </w:hyperlink>
        </w:p>
        <w:p>
          <w:pPr>
            <w:pStyle w:val="Contents2"/>
            <w:tabs>
              <w:tab w:val="clear" w:pos="8743"/>
              <w:tab w:val="right" w:pos="9026" w:leader="dot"/>
            </w:tabs>
            <w:rPr/>
          </w:pPr>
          <w:hyperlink w:anchor="__RefHeading___Toc1224700_1490000891">
            <w:r>
              <w:rPr>
                <w:webHidden/>
                <w:rStyle w:val="IndexLink"/>
                <w:rtl w:val="true"/>
              </w:rPr>
              <w:t>[</w:t>
            </w:r>
            <w:r>
              <w:rPr>
                <w:rStyle w:val="IndexLink"/>
              </w:rPr>
              <w:t>407</w:t>
            </w:r>
            <w:r>
              <w:rPr>
                <w:rStyle w:val="IndexLink"/>
                <w:rtl w:val="true"/>
              </w:rPr>
              <w:t xml:space="preserve">] </w:t>
            </w:r>
            <w:r>
              <w:rPr>
                <w:rStyle w:val="IndexLink"/>
                <w:rtl w:val="true"/>
              </w:rPr>
              <w:t>فصل هشتم</w:t>
            </w:r>
            <w:r>
              <w:rPr>
                <w:rStyle w:val="IndexLink"/>
                <w:rtl w:val="true"/>
              </w:rPr>
              <w:t xml:space="preserve">: </w:t>
            </w:r>
            <w:r>
              <w:rPr>
                <w:rStyle w:val="IndexLink"/>
                <w:rtl w:val="true"/>
              </w:rPr>
              <w:t>سلطنت دراز مدّت فرعون</w:t>
            </w:r>
            <w:r>
              <w:rPr>
                <w:rStyle w:val="IndexLink"/>
                <w:rtl w:val="true"/>
              </w:rPr>
              <w:tab/>
            </w:r>
            <w:r>
              <w:rPr>
                <w:rStyle w:val="IndexLink"/>
              </w:rPr>
              <w:t>221</w:t>
            </w:r>
          </w:hyperlink>
        </w:p>
        <w:p>
          <w:pPr>
            <w:pStyle w:val="Contents2"/>
            <w:tabs>
              <w:tab w:val="clear" w:pos="8743"/>
              <w:tab w:val="right" w:pos="9026" w:leader="dot"/>
            </w:tabs>
            <w:rPr/>
          </w:pPr>
          <w:hyperlink w:anchor="__RefHeading___Toc1224702_1490000891">
            <w:r>
              <w:rPr>
                <w:webHidden/>
                <w:rStyle w:val="IndexLink"/>
                <w:rtl w:val="true"/>
              </w:rPr>
              <w:t>[</w:t>
            </w:r>
            <w:r>
              <w:rPr>
                <w:rStyle w:val="IndexLink"/>
              </w:rPr>
              <w:t>408</w:t>
            </w:r>
            <w:r>
              <w:rPr>
                <w:rStyle w:val="IndexLink"/>
                <w:rtl w:val="true"/>
              </w:rPr>
              <w:t xml:space="preserve">] </w:t>
            </w:r>
            <w:r>
              <w:rPr>
                <w:rStyle w:val="IndexLink"/>
                <w:rtl w:val="true"/>
              </w:rPr>
              <w:t>فصل نهم</w:t>
            </w:r>
            <w:r>
              <w:rPr>
                <w:rStyle w:val="IndexLink"/>
                <w:rtl w:val="true"/>
              </w:rPr>
              <w:t xml:space="preserve">: </w:t>
            </w:r>
            <w:r>
              <w:rPr>
                <w:rStyle w:val="IndexLink"/>
                <w:rtl w:val="true"/>
              </w:rPr>
              <w:t>کندن آبراهی به دستور فرعون</w:t>
            </w:r>
            <w:r>
              <w:rPr>
                <w:rStyle w:val="IndexLink"/>
                <w:rtl w:val="true"/>
              </w:rPr>
              <w:tab/>
            </w:r>
            <w:r>
              <w:rPr>
                <w:rStyle w:val="IndexLink"/>
              </w:rPr>
              <w:t>222</w:t>
            </w:r>
          </w:hyperlink>
        </w:p>
        <w:p>
          <w:pPr>
            <w:pStyle w:val="Contents2"/>
            <w:tabs>
              <w:tab w:val="clear" w:pos="8743"/>
              <w:tab w:val="right" w:pos="9026" w:leader="dot"/>
            </w:tabs>
            <w:rPr/>
          </w:pPr>
          <w:hyperlink w:anchor="__RefHeading___Toc1224704_1490000891">
            <w:r>
              <w:rPr>
                <w:webHidden/>
                <w:rStyle w:val="IndexLink"/>
                <w:rtl w:val="true"/>
              </w:rPr>
              <w:t>[</w:t>
            </w:r>
            <w:r>
              <w:rPr>
                <w:rStyle w:val="IndexLink"/>
              </w:rPr>
              <w:t>409</w:t>
            </w:r>
            <w:r>
              <w:rPr>
                <w:rStyle w:val="IndexLink"/>
                <w:rtl w:val="true"/>
              </w:rPr>
              <w:t xml:space="preserve">] </w:t>
            </w:r>
            <w:r>
              <w:rPr>
                <w:rStyle w:val="IndexLink"/>
                <w:rtl w:val="true"/>
              </w:rPr>
              <w:t>فصل دهم سرزمین تبّت</w:t>
            </w:r>
            <w:r>
              <w:rPr>
                <w:rStyle w:val="IndexLink"/>
                <w:rtl w:val="true"/>
              </w:rPr>
              <w:tab/>
            </w:r>
            <w:r>
              <w:rPr>
                <w:rStyle w:val="IndexLink"/>
              </w:rPr>
              <w:t>223</w:t>
            </w:r>
          </w:hyperlink>
        </w:p>
        <w:p>
          <w:pPr>
            <w:pStyle w:val="Contents2"/>
            <w:tabs>
              <w:tab w:val="clear" w:pos="8743"/>
              <w:tab w:val="right" w:pos="9026" w:leader="dot"/>
            </w:tabs>
            <w:rPr/>
          </w:pPr>
          <w:hyperlink w:anchor="__RefHeading___Toc1224706_1490000891">
            <w:r>
              <w:rPr>
                <w:webHidden/>
                <w:rStyle w:val="IndexLink"/>
                <w:rtl w:val="true"/>
              </w:rPr>
              <w:t>[</w:t>
            </w:r>
            <w:r>
              <w:rPr>
                <w:rStyle w:val="IndexLink"/>
              </w:rPr>
              <w:t>410</w:t>
            </w:r>
            <w:r>
              <w:rPr>
                <w:rStyle w:val="IndexLink"/>
                <w:rtl w:val="true"/>
              </w:rPr>
              <w:t xml:space="preserve">] </w:t>
            </w:r>
            <w:r>
              <w:rPr>
                <w:rStyle w:val="IndexLink"/>
                <w:rtl w:val="true"/>
              </w:rPr>
              <w:t>فصل یازدهم</w:t>
            </w:r>
            <w:r>
              <w:rPr>
                <w:rStyle w:val="IndexLink"/>
                <w:rtl w:val="true"/>
              </w:rPr>
              <w:t xml:space="preserve">: </w:t>
            </w:r>
            <w:r>
              <w:rPr>
                <w:rStyle w:val="IndexLink"/>
                <w:rtl w:val="true"/>
              </w:rPr>
              <w:t>ستمگر، زنازاده است</w:t>
            </w:r>
            <w:r>
              <w:rPr>
                <w:rStyle w:val="IndexLink"/>
                <w:rtl w:val="true"/>
              </w:rPr>
              <w:tab/>
            </w:r>
            <w:r>
              <w:rPr>
                <w:rStyle w:val="IndexLink"/>
              </w:rPr>
              <w:t>224</w:t>
            </w:r>
          </w:hyperlink>
        </w:p>
        <w:p>
          <w:pPr>
            <w:pStyle w:val="Contents2"/>
            <w:tabs>
              <w:tab w:val="clear" w:pos="8743"/>
              <w:tab w:val="right" w:pos="9026" w:leader="dot"/>
            </w:tabs>
            <w:rPr/>
          </w:pPr>
          <w:hyperlink w:anchor="__RefHeading___Toc1224708_1490000891">
            <w:r>
              <w:rPr>
                <w:webHidden/>
                <w:rStyle w:val="IndexLink"/>
                <w:rtl w:val="true"/>
              </w:rPr>
              <w:t>[</w:t>
            </w:r>
            <w:r>
              <w:rPr>
                <w:rStyle w:val="IndexLink"/>
              </w:rPr>
              <w:t>411</w:t>
            </w:r>
            <w:r>
              <w:rPr>
                <w:rStyle w:val="IndexLink"/>
                <w:rtl w:val="true"/>
              </w:rPr>
              <w:t xml:space="preserve">] </w:t>
            </w:r>
            <w:r>
              <w:rPr>
                <w:rStyle w:val="IndexLink"/>
                <w:rtl w:val="true"/>
              </w:rPr>
              <w:t>فصل دوازدهم</w:t>
            </w:r>
            <w:r>
              <w:rPr>
                <w:rStyle w:val="IndexLink"/>
                <w:rtl w:val="true"/>
              </w:rPr>
              <w:t xml:space="preserve">: </w:t>
            </w:r>
            <w:r>
              <w:rPr>
                <w:rStyle w:val="IndexLink"/>
                <w:rtl w:val="true"/>
              </w:rPr>
              <w:t>شریف ترین مردم</w:t>
            </w:r>
            <w:r>
              <w:rPr>
                <w:rStyle w:val="IndexLink"/>
                <w:rtl w:val="true"/>
              </w:rPr>
              <w:tab/>
            </w:r>
            <w:r>
              <w:rPr>
                <w:rStyle w:val="IndexLink"/>
              </w:rPr>
              <w:t>224</w:t>
            </w:r>
          </w:hyperlink>
        </w:p>
        <w:p>
          <w:pPr>
            <w:pStyle w:val="Contents2"/>
            <w:tabs>
              <w:tab w:val="clear" w:pos="8743"/>
              <w:tab w:val="right" w:pos="9026" w:leader="dot"/>
            </w:tabs>
            <w:rPr/>
          </w:pPr>
          <w:hyperlink w:anchor="__RefHeading___Toc1224710_1490000891">
            <w:r>
              <w:rPr>
                <w:webHidden/>
                <w:rStyle w:val="IndexLink"/>
                <w:rtl w:val="true"/>
              </w:rPr>
              <w:t>[</w:t>
            </w:r>
            <w:r>
              <w:rPr>
                <w:rStyle w:val="IndexLink"/>
              </w:rPr>
              <w:t>412</w:t>
            </w:r>
            <w:r>
              <w:rPr>
                <w:rStyle w:val="IndexLink"/>
                <w:rtl w:val="true"/>
              </w:rPr>
              <w:t xml:space="preserve">] </w:t>
            </w:r>
            <w:r>
              <w:rPr>
                <w:rStyle w:val="IndexLink"/>
                <w:rtl w:val="true"/>
              </w:rPr>
              <w:t>فصل سیزدهم</w:t>
            </w:r>
            <w:r>
              <w:rPr>
                <w:rStyle w:val="IndexLink"/>
                <w:rtl w:val="true"/>
              </w:rPr>
              <w:t xml:space="preserve">: </w:t>
            </w:r>
            <w:r>
              <w:rPr>
                <w:rStyle w:val="IndexLink"/>
                <w:rtl w:val="true"/>
              </w:rPr>
              <w:t xml:space="preserve">اشعاری از حضرت علی </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1224712_1490000891">
            <w:r>
              <w:rPr>
                <w:webHidden/>
                <w:rStyle w:val="IndexLink"/>
                <w:rtl w:val="true"/>
              </w:rPr>
              <w:t>[</w:t>
            </w:r>
            <w:r>
              <w:rPr>
                <w:rStyle w:val="IndexLink"/>
              </w:rPr>
              <w:t>413</w:t>
            </w:r>
            <w:r>
              <w:rPr>
                <w:rStyle w:val="IndexLink"/>
                <w:rtl w:val="true"/>
              </w:rPr>
              <w:t xml:space="preserve">] </w:t>
            </w:r>
            <w:r>
              <w:rPr>
                <w:rStyle w:val="IndexLink"/>
                <w:rtl w:val="true"/>
              </w:rPr>
              <w:t>فصل چهاردهم</w:t>
            </w:r>
            <w:r>
              <w:rPr>
                <w:rStyle w:val="IndexLink"/>
                <w:rtl w:val="true"/>
              </w:rPr>
              <w:t xml:space="preserve">: </w:t>
            </w:r>
            <w:r>
              <w:rPr>
                <w:rStyle w:val="IndexLink"/>
                <w:rtl w:val="true"/>
              </w:rPr>
              <w:t xml:space="preserve">صلح امام حسن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2"/>
            <w:tabs>
              <w:tab w:val="clear" w:pos="8743"/>
              <w:tab w:val="right" w:pos="9026" w:leader="dot"/>
            </w:tabs>
            <w:rPr/>
          </w:pPr>
          <w:hyperlink w:anchor="__RefHeading___Toc1224714_1490000891">
            <w:r>
              <w:rPr>
                <w:webHidden/>
                <w:rStyle w:val="IndexLink"/>
                <w:rtl w:val="true"/>
              </w:rPr>
              <w:t>[</w:t>
            </w:r>
            <w:r>
              <w:rPr>
                <w:rStyle w:val="IndexLink"/>
              </w:rPr>
              <w:t>414</w:t>
            </w:r>
            <w:r>
              <w:rPr>
                <w:rStyle w:val="IndexLink"/>
                <w:rtl w:val="true"/>
              </w:rPr>
              <w:t xml:space="preserve">] </w:t>
            </w:r>
            <w:r>
              <w:rPr>
                <w:rStyle w:val="IndexLink"/>
                <w:rtl w:val="true"/>
              </w:rPr>
              <w:t>فصل پانزدهم</w:t>
            </w:r>
            <w:r>
              <w:rPr>
                <w:rStyle w:val="IndexLink"/>
                <w:rtl w:val="true"/>
              </w:rPr>
              <w:t xml:space="preserve">: </w:t>
            </w:r>
            <w:r>
              <w:rPr>
                <w:rStyle w:val="IndexLink"/>
                <w:rtl w:val="true"/>
              </w:rPr>
              <w:t xml:space="preserve">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عراق</w:t>
            </w:r>
            <w:r>
              <w:rPr>
                <w:rStyle w:val="IndexLink"/>
                <w:rtl w:val="true"/>
              </w:rPr>
              <w:tab/>
            </w:r>
            <w:r>
              <w:rPr>
                <w:rStyle w:val="IndexLink"/>
              </w:rPr>
              <w:t>227</w:t>
            </w:r>
          </w:hyperlink>
        </w:p>
        <w:p>
          <w:pPr>
            <w:pStyle w:val="Contents2"/>
            <w:tabs>
              <w:tab w:val="clear" w:pos="8743"/>
              <w:tab w:val="right" w:pos="9026" w:leader="dot"/>
            </w:tabs>
            <w:rPr/>
          </w:pPr>
          <w:hyperlink w:anchor="__RefHeading___Toc1224716_1490000891">
            <w:r>
              <w:rPr>
                <w:webHidden/>
                <w:rStyle w:val="IndexLink"/>
                <w:rtl w:val="true"/>
              </w:rPr>
              <w:t>[</w:t>
            </w:r>
            <w:r>
              <w:rPr>
                <w:rStyle w:val="IndexLink"/>
              </w:rPr>
              <w:t>415</w:t>
            </w:r>
            <w:r>
              <w:rPr>
                <w:rStyle w:val="IndexLink"/>
                <w:rtl w:val="true"/>
              </w:rPr>
              <w:t xml:space="preserve">] </w:t>
            </w:r>
            <w:r>
              <w:rPr>
                <w:rStyle w:val="IndexLink"/>
                <w:rtl w:val="true"/>
              </w:rPr>
              <w:t>فصل شانزدهم</w:t>
            </w:r>
            <w:r>
              <w:rPr>
                <w:rStyle w:val="IndexLink"/>
                <w:rtl w:val="true"/>
              </w:rPr>
              <w:t xml:space="preserve">: </w:t>
            </w:r>
            <w:r>
              <w:rPr>
                <w:rStyle w:val="IndexLink"/>
                <w:rtl w:val="true"/>
              </w:rPr>
              <w:t xml:space="preserve">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عمرو عاص را توصیف نمود</w:t>
            </w:r>
            <w:r>
              <w:rPr>
                <w:rStyle w:val="IndexLink"/>
                <w:rtl w:val="true"/>
              </w:rPr>
              <w:tab/>
            </w:r>
            <w:r>
              <w:rPr>
                <w:rStyle w:val="IndexLink"/>
              </w:rPr>
              <w:t>227</w:t>
            </w:r>
          </w:hyperlink>
        </w:p>
        <w:p>
          <w:pPr>
            <w:pStyle w:val="Contents2"/>
            <w:tabs>
              <w:tab w:val="clear" w:pos="8743"/>
              <w:tab w:val="right" w:pos="9026" w:leader="dot"/>
            </w:tabs>
            <w:rPr/>
          </w:pPr>
          <w:hyperlink w:anchor="__RefHeading___Toc1224718_1490000891">
            <w:r>
              <w:rPr>
                <w:webHidden/>
                <w:rStyle w:val="IndexLink"/>
                <w:rtl w:val="true"/>
              </w:rPr>
              <w:t>[</w:t>
            </w:r>
            <w:r>
              <w:rPr>
                <w:rStyle w:val="IndexLink"/>
              </w:rPr>
              <w:t>416</w:t>
            </w:r>
            <w:r>
              <w:rPr>
                <w:rStyle w:val="IndexLink"/>
                <w:rtl w:val="true"/>
              </w:rPr>
              <w:t xml:space="preserve">] </w:t>
            </w:r>
            <w:r>
              <w:rPr>
                <w:rStyle w:val="IndexLink"/>
                <w:rtl w:val="true"/>
              </w:rPr>
              <w:t>فصل هفدهم</w:t>
            </w:r>
            <w:r>
              <w:rPr>
                <w:rStyle w:val="IndexLink"/>
                <w:rtl w:val="true"/>
              </w:rPr>
              <w:t xml:space="preserve">: </w:t>
            </w:r>
            <w:r>
              <w:rPr>
                <w:rStyle w:val="IndexLink"/>
                <w:rtl w:val="true"/>
              </w:rPr>
              <w:t xml:space="preserve">گفتگوی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با فرستاده معاویه</w:t>
            </w:r>
            <w:r>
              <w:rPr>
                <w:rStyle w:val="IndexLink"/>
                <w:rtl w:val="true"/>
              </w:rPr>
              <w:tab/>
            </w:r>
            <w:r>
              <w:rPr>
                <w:rStyle w:val="IndexLink"/>
              </w:rPr>
              <w:t>228</w:t>
            </w:r>
          </w:hyperlink>
        </w:p>
        <w:p>
          <w:pPr>
            <w:pStyle w:val="Contents2"/>
            <w:tabs>
              <w:tab w:val="clear" w:pos="8743"/>
              <w:tab w:val="right" w:pos="9026" w:leader="dot"/>
            </w:tabs>
            <w:rPr/>
          </w:pPr>
          <w:hyperlink w:anchor="__RefHeading___Toc1224720_1490000891">
            <w:r>
              <w:rPr>
                <w:webHidden/>
                <w:rStyle w:val="IndexLink"/>
                <w:rtl w:val="true"/>
              </w:rPr>
              <w:t>[</w:t>
            </w:r>
            <w:r>
              <w:rPr>
                <w:rStyle w:val="IndexLink"/>
              </w:rPr>
              <w:t>417</w:t>
            </w:r>
            <w:r>
              <w:rPr>
                <w:rStyle w:val="IndexLink"/>
                <w:rtl w:val="true"/>
              </w:rPr>
              <w:t xml:space="preserve">] </w:t>
            </w:r>
            <w:r>
              <w:rPr>
                <w:rStyle w:val="IndexLink"/>
                <w:rtl w:val="true"/>
              </w:rPr>
              <w:t>فصل هجدهم</w:t>
            </w:r>
            <w:r>
              <w:rPr>
                <w:rStyle w:val="IndexLink"/>
                <w:rtl w:val="true"/>
              </w:rPr>
              <w:t xml:space="preserve">: </w:t>
            </w:r>
            <w:r>
              <w:rPr>
                <w:rStyle w:val="IndexLink"/>
                <w:rtl w:val="true"/>
              </w:rPr>
              <w:t xml:space="preserve">فرمایشات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درباره صفات حضرت علی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2"/>
            <w:tabs>
              <w:tab w:val="clear" w:pos="8743"/>
              <w:tab w:val="right" w:pos="9026" w:leader="dot"/>
            </w:tabs>
            <w:rPr/>
          </w:pPr>
          <w:hyperlink w:anchor="__RefHeading___Toc1224722_1490000891">
            <w:r>
              <w:rPr>
                <w:webHidden/>
                <w:rStyle w:val="IndexLink"/>
                <w:rtl w:val="true"/>
              </w:rPr>
              <w:t>[</w:t>
            </w:r>
            <w:r>
              <w:rPr>
                <w:rStyle w:val="IndexLink"/>
              </w:rPr>
              <w:t>418</w:t>
            </w:r>
            <w:r>
              <w:rPr>
                <w:rStyle w:val="IndexLink"/>
                <w:rtl w:val="true"/>
              </w:rPr>
              <w:t xml:space="preserve">] </w:t>
            </w:r>
            <w:r>
              <w:rPr>
                <w:rStyle w:val="IndexLink"/>
                <w:rtl w:val="true"/>
              </w:rPr>
              <w:t>فصل نوزدهم</w:t>
            </w:r>
            <w:r>
              <w:rPr>
                <w:rStyle w:val="IndexLink"/>
                <w:rtl w:val="true"/>
              </w:rPr>
              <w:t xml:space="preserve">: </w:t>
            </w:r>
            <w:r>
              <w:rPr>
                <w:rStyle w:val="IndexLink"/>
                <w:rtl w:val="true"/>
              </w:rPr>
              <w:t>پادشاهی فرزندان عباس</w:t>
            </w:r>
            <w:r>
              <w:rPr>
                <w:rStyle w:val="IndexLink"/>
                <w:rtl w:val="true"/>
              </w:rPr>
              <w:tab/>
            </w:r>
            <w:r>
              <w:rPr>
                <w:rStyle w:val="IndexLink"/>
              </w:rPr>
              <w:t>230</w:t>
            </w:r>
          </w:hyperlink>
        </w:p>
        <w:p>
          <w:pPr>
            <w:pStyle w:val="Contents2"/>
            <w:tabs>
              <w:tab w:val="clear" w:pos="8743"/>
              <w:tab w:val="right" w:pos="9026" w:leader="dot"/>
            </w:tabs>
            <w:rPr/>
          </w:pPr>
          <w:hyperlink w:anchor="__RefHeading___Toc1224724_1490000891">
            <w:r>
              <w:rPr>
                <w:webHidden/>
                <w:rStyle w:val="IndexLink"/>
                <w:rtl w:val="true"/>
              </w:rPr>
              <w:t>[</w:t>
            </w:r>
            <w:r>
              <w:rPr>
                <w:rStyle w:val="IndexLink"/>
              </w:rPr>
              <w:t>419</w:t>
            </w:r>
            <w:r>
              <w:rPr>
                <w:rStyle w:val="IndexLink"/>
                <w:rtl w:val="true"/>
              </w:rPr>
              <w:t xml:space="preserve">] </w:t>
            </w:r>
            <w:r>
              <w:rPr>
                <w:rStyle w:val="IndexLink"/>
                <w:rtl w:val="true"/>
              </w:rPr>
              <w:t>فصل بیستم</w:t>
            </w:r>
            <w:r>
              <w:rPr>
                <w:rStyle w:val="IndexLink"/>
                <w:rtl w:val="true"/>
              </w:rPr>
              <w:t xml:space="preserve">: </w:t>
            </w:r>
            <w:r>
              <w:rPr>
                <w:rStyle w:val="IndexLink"/>
                <w:rtl w:val="true"/>
              </w:rPr>
              <w:t xml:space="preserve">ظهور حضرت مهدی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2"/>
            <w:tabs>
              <w:tab w:val="clear" w:pos="8743"/>
              <w:tab w:val="right" w:pos="9026" w:leader="dot"/>
            </w:tabs>
            <w:rPr/>
          </w:pPr>
          <w:hyperlink w:anchor="__RefHeading___Toc1224726_1490000891">
            <w:r>
              <w:rPr>
                <w:webHidden/>
                <w:rStyle w:val="IndexLink"/>
                <w:rtl w:val="true"/>
              </w:rPr>
              <w:t>[</w:t>
            </w:r>
            <w:r>
              <w:rPr>
                <w:rStyle w:val="IndexLink"/>
              </w:rPr>
              <w:t>420</w:t>
            </w:r>
            <w:r>
              <w:rPr>
                <w:rStyle w:val="IndexLink"/>
                <w:rtl w:val="true"/>
              </w:rPr>
              <w:t xml:space="preserve">] </w:t>
            </w:r>
            <w:r>
              <w:rPr>
                <w:rStyle w:val="IndexLink"/>
                <w:rtl w:val="true"/>
              </w:rPr>
              <w:t>فصل بیست و یکم</w:t>
            </w:r>
            <w:r>
              <w:rPr>
                <w:rStyle w:val="IndexLink"/>
                <w:rtl w:val="true"/>
              </w:rPr>
              <w:t xml:space="preserve">: </w:t>
            </w:r>
            <w:r>
              <w:rPr>
                <w:rStyle w:val="IndexLink"/>
                <w:rtl w:val="true"/>
              </w:rPr>
              <w:t>حوادث سوریه</w:t>
            </w:r>
            <w:r>
              <w:rPr>
                <w:rStyle w:val="IndexLink"/>
                <w:rtl w:val="true"/>
              </w:rPr>
              <w:tab/>
            </w:r>
            <w:r>
              <w:rPr>
                <w:rStyle w:val="IndexLink"/>
              </w:rPr>
              <w:t>231</w:t>
            </w:r>
          </w:hyperlink>
        </w:p>
        <w:p>
          <w:pPr>
            <w:pStyle w:val="Contents2"/>
            <w:tabs>
              <w:tab w:val="clear" w:pos="8743"/>
              <w:tab w:val="right" w:pos="9026" w:leader="dot"/>
            </w:tabs>
            <w:rPr/>
          </w:pPr>
          <w:hyperlink w:anchor="__RefHeading___Toc1224728_1490000891">
            <w:r>
              <w:rPr>
                <w:webHidden/>
                <w:rStyle w:val="IndexLink"/>
                <w:rtl w:val="true"/>
              </w:rPr>
              <w:t>[</w:t>
            </w:r>
            <w:r>
              <w:rPr>
                <w:rStyle w:val="IndexLink"/>
              </w:rPr>
              <w:t>421</w:t>
            </w:r>
            <w:r>
              <w:rPr>
                <w:rStyle w:val="IndexLink"/>
                <w:rtl w:val="true"/>
              </w:rPr>
              <w:t xml:space="preserve">] </w:t>
            </w:r>
            <w:r>
              <w:rPr>
                <w:rStyle w:val="IndexLink"/>
                <w:rtl w:val="true"/>
              </w:rPr>
              <w:t>فصل بیست و دوم</w:t>
            </w:r>
            <w:r>
              <w:rPr>
                <w:rStyle w:val="IndexLink"/>
                <w:rtl w:val="true"/>
              </w:rPr>
              <w:t xml:space="preserve">: </w:t>
            </w:r>
            <w:r>
              <w:rPr>
                <w:rStyle w:val="IndexLink"/>
                <w:rtl w:val="true"/>
              </w:rPr>
              <w:t>شعری در مغرب</w:t>
            </w:r>
            <w:r>
              <w:rPr>
                <w:rStyle w:val="IndexLink"/>
                <w:rtl w:val="true"/>
              </w:rPr>
              <w:tab/>
            </w:r>
            <w:r>
              <w:rPr>
                <w:rStyle w:val="IndexLink"/>
              </w:rPr>
              <w:t>232</w:t>
            </w:r>
          </w:hyperlink>
        </w:p>
        <w:p>
          <w:pPr>
            <w:pStyle w:val="Contents2"/>
            <w:tabs>
              <w:tab w:val="clear" w:pos="8743"/>
              <w:tab w:val="right" w:pos="9026" w:leader="dot"/>
            </w:tabs>
            <w:rPr/>
          </w:pPr>
          <w:hyperlink w:anchor="__RefHeading___Toc1224730_1490000891">
            <w:r>
              <w:rPr>
                <w:webHidden/>
                <w:rStyle w:val="IndexLink"/>
                <w:rtl w:val="true"/>
              </w:rPr>
              <w:t>[</w:t>
            </w:r>
            <w:r>
              <w:rPr>
                <w:rStyle w:val="IndexLink"/>
              </w:rPr>
              <w:t>422</w:t>
            </w:r>
            <w:r>
              <w:rPr>
                <w:rStyle w:val="IndexLink"/>
                <w:rtl w:val="true"/>
              </w:rPr>
              <w:t xml:space="preserve">] </w:t>
            </w:r>
            <w:r>
              <w:rPr>
                <w:rStyle w:val="IndexLink"/>
                <w:rtl w:val="true"/>
              </w:rPr>
              <w:t>فصل بیست و سوم</w:t>
            </w:r>
            <w:r>
              <w:rPr>
                <w:rStyle w:val="IndexLink"/>
                <w:rtl w:val="true"/>
              </w:rPr>
              <w:t xml:space="preserve">: </w:t>
            </w:r>
            <w:r>
              <w:rPr>
                <w:rStyle w:val="IndexLink"/>
                <w:rtl w:val="true"/>
              </w:rPr>
              <w:t>مصیبت های سرزمین کربلا</w:t>
            </w:r>
            <w:r>
              <w:rPr>
                <w:rStyle w:val="IndexLink"/>
                <w:rtl w:val="true"/>
              </w:rPr>
              <w:tab/>
            </w:r>
            <w:r>
              <w:rPr>
                <w:rStyle w:val="IndexLink"/>
              </w:rPr>
              <w:t>233</w:t>
            </w:r>
          </w:hyperlink>
        </w:p>
        <w:p>
          <w:pPr>
            <w:pStyle w:val="Contents2"/>
            <w:tabs>
              <w:tab w:val="clear" w:pos="8743"/>
              <w:tab w:val="right" w:pos="9026" w:leader="dot"/>
            </w:tabs>
            <w:rPr/>
          </w:pPr>
          <w:hyperlink w:anchor="__RefHeading___Toc1224732_1490000891">
            <w:r>
              <w:rPr>
                <w:webHidden/>
                <w:rStyle w:val="IndexLink"/>
                <w:rtl w:val="true"/>
              </w:rPr>
              <w:t>[</w:t>
            </w:r>
            <w:r>
              <w:rPr>
                <w:rStyle w:val="IndexLink"/>
              </w:rPr>
              <w:t>423</w:t>
            </w:r>
            <w:r>
              <w:rPr>
                <w:rStyle w:val="IndexLink"/>
                <w:rtl w:val="true"/>
              </w:rPr>
              <w:t xml:space="preserve">] </w:t>
            </w:r>
            <w:r>
              <w:rPr>
                <w:rStyle w:val="IndexLink"/>
                <w:rtl w:val="true"/>
              </w:rPr>
              <w:t>فصل بیست و چهارم</w:t>
            </w:r>
            <w:r>
              <w:rPr>
                <w:rStyle w:val="IndexLink"/>
                <w:rtl w:val="true"/>
              </w:rPr>
              <w:t xml:space="preserve">: </w:t>
            </w:r>
            <w:r>
              <w:rPr>
                <w:rStyle w:val="IndexLink"/>
                <w:rtl w:val="true"/>
              </w:rPr>
              <w:t>پیش بینی آینده بر اساس ستاره شناسی</w:t>
            </w:r>
            <w:r>
              <w:rPr>
                <w:rStyle w:val="IndexLink"/>
                <w:rtl w:val="true"/>
              </w:rPr>
              <w:tab/>
            </w:r>
            <w:r>
              <w:rPr>
                <w:rStyle w:val="IndexLink"/>
              </w:rPr>
              <w:t>234</w:t>
            </w:r>
          </w:hyperlink>
        </w:p>
        <w:p>
          <w:pPr>
            <w:pStyle w:val="Contents2"/>
            <w:tabs>
              <w:tab w:val="clear" w:pos="8743"/>
              <w:tab w:val="right" w:pos="9026" w:leader="dot"/>
            </w:tabs>
            <w:rPr/>
          </w:pPr>
          <w:hyperlink w:anchor="__RefHeading___Toc1224734_1490000891">
            <w:r>
              <w:rPr>
                <w:webHidden/>
                <w:rStyle w:val="IndexLink"/>
                <w:rtl w:val="true"/>
              </w:rPr>
              <w:t>[</w:t>
            </w:r>
            <w:r>
              <w:rPr>
                <w:rStyle w:val="IndexLink"/>
              </w:rPr>
              <w:t>424</w:t>
            </w:r>
            <w:r>
              <w:rPr>
                <w:rStyle w:val="IndexLink"/>
                <w:rtl w:val="true"/>
              </w:rPr>
              <w:t xml:space="preserve">] </w:t>
            </w:r>
            <w:r>
              <w:rPr>
                <w:rStyle w:val="IndexLink"/>
                <w:rtl w:val="true"/>
              </w:rPr>
              <w:t>فصل بیست و پنجم</w:t>
            </w:r>
            <w:r>
              <w:rPr>
                <w:rStyle w:val="IndexLink"/>
                <w:rtl w:val="true"/>
              </w:rPr>
              <w:t xml:space="preserve">: </w:t>
            </w:r>
            <w:r>
              <w:rPr>
                <w:rStyle w:val="IndexLink"/>
                <w:rtl w:val="true"/>
              </w:rPr>
              <w:t>رودهای پنجگانه ای که از آنِ پیامبر و خاندان و پیروان آن حضرت است</w:t>
            </w:r>
            <w:r>
              <w:rPr>
                <w:rStyle w:val="IndexLink"/>
                <w:rtl w:val="true"/>
              </w:rPr>
              <w:tab/>
            </w:r>
            <w:r>
              <w:rPr>
                <w:rStyle w:val="IndexLink"/>
              </w:rPr>
              <w:t>234</w:t>
            </w:r>
          </w:hyperlink>
        </w:p>
        <w:p>
          <w:pPr>
            <w:pStyle w:val="Contents2"/>
            <w:tabs>
              <w:tab w:val="clear" w:pos="8743"/>
              <w:tab w:val="right" w:pos="9026" w:leader="dot"/>
            </w:tabs>
            <w:rPr/>
          </w:pPr>
          <w:hyperlink w:anchor="__RefHeading___Toc1224736_1490000891">
            <w:r>
              <w:rPr>
                <w:webHidden/>
                <w:rStyle w:val="IndexLink"/>
                <w:rtl w:val="true"/>
              </w:rPr>
              <w:t>[</w:t>
            </w:r>
            <w:r>
              <w:rPr>
                <w:rStyle w:val="IndexLink"/>
              </w:rPr>
              <w:t>425</w:t>
            </w:r>
            <w:r>
              <w:rPr>
                <w:rStyle w:val="IndexLink"/>
                <w:rtl w:val="true"/>
              </w:rPr>
              <w:t xml:space="preserve">] </w:t>
            </w:r>
            <w:r>
              <w:rPr>
                <w:rStyle w:val="IndexLink"/>
                <w:rtl w:val="true"/>
              </w:rPr>
              <w:t>فصل بیست و ششم</w:t>
            </w:r>
            <w:r>
              <w:rPr>
                <w:rStyle w:val="IndexLink"/>
                <w:rtl w:val="true"/>
              </w:rPr>
              <w:t xml:space="preserve">: </w:t>
            </w:r>
            <w:r>
              <w:rPr>
                <w:rStyle w:val="IndexLink"/>
                <w:rtl w:val="true"/>
              </w:rPr>
              <w:t xml:space="preserve">نشانه های ظهور حضرت مهدی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2"/>
            <w:tabs>
              <w:tab w:val="clear" w:pos="8743"/>
              <w:tab w:val="right" w:pos="9026" w:leader="dot"/>
            </w:tabs>
            <w:rPr/>
          </w:pPr>
          <w:hyperlink w:anchor="__RefHeading___Toc1224738_1490000891">
            <w:r>
              <w:rPr>
                <w:webHidden/>
                <w:rStyle w:val="IndexLink"/>
                <w:rtl w:val="true"/>
              </w:rPr>
              <w:t>[</w:t>
            </w:r>
            <w:r>
              <w:rPr>
                <w:rStyle w:val="IndexLink"/>
              </w:rPr>
              <w:t>426</w:t>
            </w:r>
            <w:r>
              <w:rPr>
                <w:rStyle w:val="IndexLink"/>
                <w:rtl w:val="true"/>
              </w:rPr>
              <w:t xml:space="preserve">] </w:t>
            </w:r>
            <w:r>
              <w:rPr>
                <w:rStyle w:val="IndexLink"/>
                <w:rtl w:val="true"/>
              </w:rPr>
              <w:t>فصل بیست و هفتم</w:t>
            </w:r>
            <w:r>
              <w:rPr>
                <w:rStyle w:val="IndexLink"/>
                <w:rtl w:val="true"/>
              </w:rPr>
              <w:t xml:space="preserve">: </w:t>
            </w:r>
            <w:r>
              <w:rPr>
                <w:rStyle w:val="IndexLink"/>
                <w:rtl w:val="true"/>
              </w:rPr>
              <w:t xml:space="preserve">نشانه های ظهور حضرت مهدی </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2"/>
            <w:tabs>
              <w:tab w:val="clear" w:pos="8743"/>
              <w:tab w:val="right" w:pos="9026" w:leader="dot"/>
            </w:tabs>
            <w:rPr/>
          </w:pPr>
          <w:hyperlink w:anchor="__RefHeading___Toc1224740_1490000891">
            <w:r>
              <w:rPr>
                <w:webHidden/>
                <w:rStyle w:val="IndexLink"/>
                <w:rtl w:val="true"/>
              </w:rPr>
              <w:t>[</w:t>
            </w:r>
            <w:r>
              <w:rPr>
                <w:rStyle w:val="IndexLink"/>
              </w:rPr>
              <w:t>427</w:t>
            </w:r>
            <w:r>
              <w:rPr>
                <w:rStyle w:val="IndexLink"/>
                <w:rtl w:val="true"/>
              </w:rPr>
              <w:t xml:space="preserve">] </w:t>
            </w:r>
            <w:r>
              <w:rPr>
                <w:rStyle w:val="IndexLink"/>
                <w:rtl w:val="true"/>
              </w:rPr>
              <w:t>فصل بیست و هشتم</w:t>
            </w:r>
            <w:r>
              <w:rPr>
                <w:rStyle w:val="IndexLink"/>
                <w:rtl w:val="true"/>
              </w:rPr>
              <w:t xml:space="preserve">: </w:t>
            </w:r>
            <w:r>
              <w:rPr>
                <w:rStyle w:val="IndexLink"/>
                <w:rtl w:val="true"/>
              </w:rPr>
              <w:t xml:space="preserve">طالع پیامبر </w:t>
            </w:r>
            <w:r>
              <w:rPr>
                <w:rStyle w:val="IndexLink"/>
                <w:rtl w:val="true"/>
              </w:rPr>
              <w:t>(</w:t>
            </w:r>
            <w:r>
              <w:rPr>
                <w:rStyle w:val="IndexLink"/>
                <w:rtl w:val="true"/>
              </w:rPr>
              <w:t>صلی الله علیه و آله</w:t>
            </w:r>
            <w:r>
              <w:rPr>
                <w:rStyle w:val="IndexLink"/>
                <w:rtl w:val="true"/>
              </w:rPr>
              <w:t>)</w:t>
              <w:tab/>
            </w:r>
            <w:r>
              <w:rPr>
                <w:rStyle w:val="IndexLink"/>
              </w:rPr>
              <w:t>238</w:t>
            </w:r>
          </w:hyperlink>
        </w:p>
        <w:p>
          <w:pPr>
            <w:pStyle w:val="Contents2"/>
            <w:tabs>
              <w:tab w:val="clear" w:pos="8743"/>
              <w:tab w:val="right" w:pos="9026" w:leader="dot"/>
            </w:tabs>
            <w:rPr/>
          </w:pPr>
          <w:hyperlink w:anchor="__RefHeading___Toc1224742_1490000891">
            <w:r>
              <w:rPr>
                <w:webHidden/>
                <w:rStyle w:val="IndexLink"/>
                <w:rtl w:val="true"/>
              </w:rPr>
              <w:t>[</w:t>
            </w:r>
            <w:r>
              <w:rPr>
                <w:rStyle w:val="IndexLink"/>
              </w:rPr>
              <w:t>428</w:t>
            </w:r>
            <w:r>
              <w:rPr>
                <w:rStyle w:val="IndexLink"/>
                <w:rtl w:val="true"/>
              </w:rPr>
              <w:t xml:space="preserve">] </w:t>
            </w:r>
            <w:r>
              <w:rPr>
                <w:rStyle w:val="IndexLink"/>
                <w:rtl w:val="true"/>
              </w:rPr>
              <w:t>فصل بیست و نهم</w:t>
            </w:r>
            <w:r>
              <w:rPr>
                <w:rStyle w:val="IndexLink"/>
                <w:rtl w:val="true"/>
              </w:rPr>
              <w:t xml:space="preserve">: </w:t>
            </w:r>
            <w:r>
              <w:rPr>
                <w:rStyle w:val="IndexLink"/>
                <w:rtl w:val="true"/>
              </w:rPr>
              <w:t>پیش بینی آینده اسلام بر اساس ستاره شناسی</w:t>
            </w:r>
            <w:r>
              <w:rPr>
                <w:rStyle w:val="IndexLink"/>
                <w:rtl w:val="true"/>
              </w:rPr>
              <w:tab/>
            </w:r>
            <w:r>
              <w:rPr>
                <w:rStyle w:val="IndexLink"/>
              </w:rPr>
              <w:t>239</w:t>
            </w:r>
          </w:hyperlink>
        </w:p>
        <w:p>
          <w:pPr>
            <w:pStyle w:val="Contents2"/>
            <w:tabs>
              <w:tab w:val="clear" w:pos="8743"/>
              <w:tab w:val="right" w:pos="9026" w:leader="dot"/>
            </w:tabs>
            <w:rPr/>
          </w:pPr>
          <w:hyperlink w:anchor="__RefHeading___Toc1224744_1490000891">
            <w:r>
              <w:rPr>
                <w:webHidden/>
                <w:rStyle w:val="IndexLink"/>
                <w:rtl w:val="true"/>
              </w:rPr>
              <w:t>[</w:t>
            </w:r>
            <w:r>
              <w:rPr>
                <w:rStyle w:val="IndexLink"/>
              </w:rPr>
              <w:t>429</w:t>
            </w:r>
            <w:r>
              <w:rPr>
                <w:rStyle w:val="IndexLink"/>
                <w:rtl w:val="true"/>
              </w:rPr>
              <w:t xml:space="preserve">] </w:t>
            </w:r>
            <w:r>
              <w:rPr>
                <w:rStyle w:val="IndexLink"/>
                <w:rtl w:val="true"/>
              </w:rPr>
              <w:t>فصل سی ام</w:t>
            </w:r>
            <w:r>
              <w:rPr>
                <w:rStyle w:val="IndexLink"/>
                <w:rtl w:val="true"/>
              </w:rPr>
              <w:t xml:space="preserve">: </w:t>
            </w:r>
            <w:r>
              <w:rPr>
                <w:rStyle w:val="IndexLink"/>
                <w:rtl w:val="true"/>
              </w:rPr>
              <w:t xml:space="preserve">یزدگرد؛ جدّ مادری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239</w:t>
            </w:r>
          </w:hyperlink>
        </w:p>
        <w:p>
          <w:pPr>
            <w:pStyle w:val="Contents2"/>
            <w:tabs>
              <w:tab w:val="clear" w:pos="8743"/>
              <w:tab w:val="right" w:pos="9026" w:leader="dot"/>
            </w:tabs>
            <w:rPr/>
          </w:pPr>
          <w:hyperlink w:anchor="__RefHeading___Toc1224746_1490000891">
            <w:r>
              <w:rPr>
                <w:webHidden/>
                <w:rStyle w:val="IndexLink"/>
                <w:rtl w:val="true"/>
              </w:rPr>
              <w:t>[</w:t>
            </w:r>
            <w:r>
              <w:rPr>
                <w:rStyle w:val="IndexLink"/>
              </w:rPr>
              <w:t>430</w:t>
            </w:r>
            <w:r>
              <w:rPr>
                <w:rStyle w:val="IndexLink"/>
                <w:rtl w:val="true"/>
              </w:rPr>
              <w:t xml:space="preserve">] </w:t>
            </w:r>
            <w:r>
              <w:rPr>
                <w:rStyle w:val="IndexLink"/>
                <w:rtl w:val="true"/>
              </w:rPr>
              <w:t>فصل سی و یکم</w:t>
            </w:r>
            <w:r>
              <w:rPr>
                <w:rStyle w:val="IndexLink"/>
                <w:rtl w:val="true"/>
              </w:rPr>
              <w:t xml:space="preserve">: </w:t>
            </w:r>
            <w:r>
              <w:rPr>
                <w:rStyle w:val="IndexLink"/>
                <w:rtl w:val="true"/>
              </w:rPr>
              <w:t>روزگاری فرا می رسد که مسلمانان بسان کف های روی سیل خواهند شد</w:t>
            </w:r>
            <w:r>
              <w:rPr>
                <w:rStyle w:val="IndexLink"/>
                <w:rtl w:val="true"/>
              </w:rPr>
              <w:t>.</w:t>
              <w:tab/>
            </w:r>
            <w:r>
              <w:rPr>
                <w:rStyle w:val="IndexLink"/>
              </w:rPr>
              <w:t>240</w:t>
            </w:r>
          </w:hyperlink>
        </w:p>
        <w:p>
          <w:pPr>
            <w:pStyle w:val="Contents2"/>
            <w:tabs>
              <w:tab w:val="clear" w:pos="8743"/>
              <w:tab w:val="right" w:pos="9026" w:leader="dot"/>
            </w:tabs>
            <w:rPr/>
          </w:pPr>
          <w:hyperlink w:anchor="__RefHeading___Toc1224748_1490000891">
            <w:r>
              <w:rPr>
                <w:webHidden/>
                <w:rStyle w:val="IndexLink"/>
                <w:rtl w:val="true"/>
              </w:rPr>
              <w:t>[</w:t>
            </w:r>
            <w:r>
              <w:rPr>
                <w:rStyle w:val="IndexLink"/>
              </w:rPr>
              <w:t>431</w:t>
            </w:r>
            <w:r>
              <w:rPr>
                <w:rStyle w:val="IndexLink"/>
                <w:rtl w:val="true"/>
              </w:rPr>
              <w:t xml:space="preserve">] </w:t>
            </w:r>
            <w:r>
              <w:rPr>
                <w:rStyle w:val="IndexLink"/>
                <w:rtl w:val="true"/>
              </w:rPr>
              <w:t>فصل سی و دوم</w:t>
            </w:r>
            <w:r>
              <w:rPr>
                <w:rStyle w:val="IndexLink"/>
                <w:rtl w:val="true"/>
              </w:rPr>
              <w:t xml:space="preserve">: </w:t>
            </w:r>
            <w:r>
              <w:rPr>
                <w:rStyle w:val="IndexLink"/>
                <w:rtl w:val="true"/>
              </w:rPr>
              <w:t>بدعت گذاری</w:t>
            </w:r>
            <w:r>
              <w:rPr>
                <w:rStyle w:val="IndexLink"/>
                <w:rtl w:val="true"/>
              </w:rPr>
              <w:t xml:space="preserve">. </w:t>
            </w:r>
            <w:r>
              <w:rPr>
                <w:rStyle w:val="IndexLink"/>
                <w:rtl w:val="true"/>
              </w:rPr>
              <w:t>حکومت را از میان می برد</w:t>
            </w:r>
            <w:r>
              <w:rPr>
                <w:rStyle w:val="IndexLink"/>
                <w:rtl w:val="true"/>
              </w:rPr>
              <w:tab/>
            </w:r>
            <w:r>
              <w:rPr>
                <w:rStyle w:val="IndexLink"/>
              </w:rPr>
              <w:t>241</w:t>
            </w:r>
          </w:hyperlink>
        </w:p>
        <w:p>
          <w:pPr>
            <w:pStyle w:val="Contents2"/>
            <w:tabs>
              <w:tab w:val="clear" w:pos="8743"/>
              <w:tab w:val="right" w:pos="9026" w:leader="dot"/>
            </w:tabs>
            <w:rPr/>
          </w:pPr>
          <w:hyperlink w:anchor="__RefHeading___Toc1224750_1490000891">
            <w:r>
              <w:rPr>
                <w:webHidden/>
                <w:rStyle w:val="IndexLink"/>
                <w:rtl w:val="true"/>
              </w:rPr>
              <w:t>[</w:t>
            </w:r>
            <w:r>
              <w:rPr>
                <w:rStyle w:val="IndexLink"/>
              </w:rPr>
              <w:t>432</w:t>
            </w:r>
            <w:r>
              <w:rPr>
                <w:rStyle w:val="IndexLink"/>
                <w:rtl w:val="true"/>
              </w:rPr>
              <w:t xml:space="preserve">] </w:t>
            </w:r>
            <w:r>
              <w:rPr>
                <w:rStyle w:val="IndexLink"/>
                <w:rtl w:val="true"/>
              </w:rPr>
              <w:t>فصل سی و سوم</w:t>
            </w:r>
            <w:r>
              <w:rPr>
                <w:rStyle w:val="IndexLink"/>
                <w:rtl w:val="true"/>
              </w:rPr>
              <w:t xml:space="preserve">: </w:t>
            </w:r>
            <w:r>
              <w:rPr>
                <w:rStyle w:val="IndexLink"/>
                <w:rtl w:val="true"/>
              </w:rPr>
              <w:t>اشعاری درباره تولّد کودکی</w:t>
            </w:r>
            <w:r>
              <w:rPr>
                <w:rStyle w:val="IndexLink"/>
                <w:rtl w:val="true"/>
              </w:rPr>
              <w:tab/>
            </w:r>
            <w:r>
              <w:rPr>
                <w:rStyle w:val="IndexLink"/>
              </w:rPr>
              <w:t>241</w:t>
            </w:r>
          </w:hyperlink>
        </w:p>
        <w:p>
          <w:pPr>
            <w:pStyle w:val="Contents2"/>
            <w:tabs>
              <w:tab w:val="clear" w:pos="8743"/>
              <w:tab w:val="right" w:pos="9026" w:leader="dot"/>
            </w:tabs>
            <w:rPr/>
          </w:pPr>
          <w:hyperlink w:anchor="__RefHeading___Toc1224752_1490000891">
            <w:r>
              <w:rPr>
                <w:webHidden/>
                <w:rStyle w:val="IndexLink"/>
                <w:rtl w:val="true"/>
              </w:rPr>
              <w:t>[</w:t>
            </w:r>
            <w:r>
              <w:rPr>
                <w:rStyle w:val="IndexLink"/>
              </w:rPr>
              <w:t>433</w:t>
            </w:r>
            <w:r>
              <w:rPr>
                <w:rStyle w:val="IndexLink"/>
                <w:rtl w:val="true"/>
              </w:rPr>
              <w:t xml:space="preserve">] </w:t>
            </w:r>
            <w:r>
              <w:rPr>
                <w:rStyle w:val="IndexLink"/>
                <w:rtl w:val="true"/>
              </w:rPr>
              <w:t>فصل سی و چهارم</w:t>
            </w:r>
            <w:r>
              <w:rPr>
                <w:rStyle w:val="IndexLink"/>
                <w:rtl w:val="true"/>
              </w:rPr>
              <w:t xml:space="preserve">: </w:t>
            </w:r>
            <w:r>
              <w:rPr>
                <w:rStyle w:val="IndexLink"/>
                <w:rtl w:val="true"/>
              </w:rPr>
              <w:t xml:space="preserve">یاران حضرت مهدی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1224754_1490000891">
            <w:r>
              <w:rPr>
                <w:webHidden/>
                <w:rStyle w:val="IndexLink"/>
                <w:rtl w:val="true"/>
              </w:rPr>
              <w:t>[</w:t>
            </w:r>
            <w:r>
              <w:rPr>
                <w:rStyle w:val="IndexLink"/>
              </w:rPr>
              <w:t>434</w:t>
            </w:r>
            <w:r>
              <w:rPr>
                <w:rStyle w:val="IndexLink"/>
                <w:rtl w:val="true"/>
              </w:rPr>
              <w:t xml:space="preserve">] </w:t>
            </w:r>
            <w:r>
              <w:rPr>
                <w:rStyle w:val="IndexLink"/>
                <w:rtl w:val="true"/>
              </w:rPr>
              <w:t>فصل سی و پنجم</w:t>
            </w:r>
            <w:r>
              <w:rPr>
                <w:rStyle w:val="IndexLink"/>
                <w:rtl w:val="true"/>
              </w:rPr>
              <w:t xml:space="preserve">: </w:t>
            </w:r>
            <w:r>
              <w:rPr>
                <w:rStyle w:val="IndexLink"/>
                <w:rtl w:val="true"/>
              </w:rPr>
              <w:t>حکم طویله ای که میان دو خانه باشد</w:t>
            </w:r>
            <w:r>
              <w:rPr>
                <w:rStyle w:val="IndexLink"/>
                <w:rtl w:val="true"/>
              </w:rPr>
              <w:tab/>
            </w:r>
            <w:r>
              <w:rPr>
                <w:rStyle w:val="IndexLink"/>
              </w:rPr>
              <w:t>252</w:t>
            </w:r>
          </w:hyperlink>
        </w:p>
        <w:p>
          <w:pPr>
            <w:pStyle w:val="Contents2"/>
            <w:tabs>
              <w:tab w:val="clear" w:pos="8743"/>
              <w:tab w:val="right" w:pos="9026" w:leader="dot"/>
            </w:tabs>
            <w:rPr/>
          </w:pPr>
          <w:hyperlink w:anchor="__RefHeading___Toc1224756_1490000891">
            <w:r>
              <w:rPr>
                <w:webHidden/>
                <w:rStyle w:val="IndexLink"/>
                <w:rtl w:val="true"/>
              </w:rPr>
              <w:t>[</w:t>
            </w:r>
            <w:r>
              <w:rPr>
                <w:rStyle w:val="IndexLink"/>
              </w:rPr>
              <w:t>435</w:t>
            </w:r>
            <w:r>
              <w:rPr>
                <w:rStyle w:val="IndexLink"/>
                <w:rtl w:val="true"/>
              </w:rPr>
              <w:t xml:space="preserve">] </w:t>
            </w:r>
            <w:r>
              <w:rPr>
                <w:rStyle w:val="IndexLink"/>
                <w:rtl w:val="true"/>
              </w:rPr>
              <w:t>فصل سی و ششم</w:t>
            </w:r>
            <w:r>
              <w:rPr>
                <w:rStyle w:val="IndexLink"/>
                <w:rtl w:val="true"/>
              </w:rPr>
              <w:t xml:space="preserve">: </w:t>
            </w:r>
            <w:r>
              <w:rPr>
                <w:rStyle w:val="IndexLink"/>
                <w:rtl w:val="true"/>
              </w:rPr>
              <w:t xml:space="preserve">نامة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من به عمرو عاص و نکوهش او</w:t>
            </w:r>
            <w:r>
              <w:rPr>
                <w:rStyle w:val="IndexLink"/>
                <w:rtl w:val="true"/>
              </w:rPr>
              <w:tab/>
            </w:r>
            <w:r>
              <w:rPr>
                <w:rStyle w:val="IndexLink"/>
              </w:rPr>
              <w:t>252</w:t>
            </w:r>
          </w:hyperlink>
        </w:p>
        <w:p>
          <w:pPr>
            <w:pStyle w:val="Contents2"/>
            <w:tabs>
              <w:tab w:val="clear" w:pos="8743"/>
              <w:tab w:val="right" w:pos="9026" w:leader="dot"/>
            </w:tabs>
            <w:rPr/>
          </w:pPr>
          <w:hyperlink w:anchor="__RefHeading___Toc1224758_1490000891">
            <w:r>
              <w:rPr>
                <w:webHidden/>
                <w:rStyle w:val="IndexLink"/>
                <w:rtl w:val="true"/>
              </w:rPr>
              <w:t>[</w:t>
            </w:r>
            <w:r>
              <w:rPr>
                <w:rStyle w:val="IndexLink"/>
              </w:rPr>
              <w:t>436</w:t>
            </w:r>
            <w:r>
              <w:rPr>
                <w:rStyle w:val="IndexLink"/>
                <w:rtl w:val="true"/>
              </w:rPr>
              <w:t xml:space="preserve">] </w:t>
            </w:r>
            <w:r>
              <w:rPr>
                <w:rStyle w:val="IndexLink"/>
                <w:rtl w:val="true"/>
              </w:rPr>
              <w:t>فصل سی و هفتم</w:t>
            </w:r>
            <w:r>
              <w:rPr>
                <w:rStyle w:val="IndexLink"/>
                <w:rtl w:val="true"/>
              </w:rPr>
              <w:t xml:space="preserve">: </w:t>
            </w:r>
            <w:r>
              <w:rPr>
                <w:rStyle w:val="IndexLink"/>
                <w:rtl w:val="true"/>
              </w:rPr>
              <w:t>قضاوت عمر بن عبدالعزيز</w:t>
            </w:r>
            <w:r>
              <w:rPr>
                <w:rStyle w:val="IndexLink"/>
                <w:rtl w:val="true"/>
              </w:rPr>
              <w:tab/>
            </w:r>
            <w:r>
              <w:rPr>
                <w:rStyle w:val="IndexLink"/>
              </w:rPr>
              <w:t>253</w:t>
            </w:r>
          </w:hyperlink>
        </w:p>
        <w:p>
          <w:pPr>
            <w:pStyle w:val="Contents2"/>
            <w:tabs>
              <w:tab w:val="clear" w:pos="8743"/>
              <w:tab w:val="right" w:pos="9026" w:leader="dot"/>
            </w:tabs>
            <w:rPr/>
          </w:pPr>
          <w:hyperlink w:anchor="__RefHeading___Toc1224760_1490000891">
            <w:r>
              <w:rPr>
                <w:webHidden/>
                <w:rStyle w:val="IndexLink"/>
                <w:rtl w:val="true"/>
              </w:rPr>
              <w:t>[</w:t>
            </w:r>
            <w:r>
              <w:rPr>
                <w:rStyle w:val="IndexLink"/>
              </w:rPr>
              <w:t>437</w:t>
            </w:r>
            <w:r>
              <w:rPr>
                <w:rStyle w:val="IndexLink"/>
                <w:rtl w:val="true"/>
              </w:rPr>
              <w:t xml:space="preserve">] </w:t>
            </w:r>
            <w:r>
              <w:rPr>
                <w:rStyle w:val="IndexLink"/>
                <w:rtl w:val="true"/>
              </w:rPr>
              <w:t>فصل سی و هشتم</w:t>
            </w:r>
            <w:r>
              <w:rPr>
                <w:rStyle w:val="IndexLink"/>
                <w:rtl w:val="true"/>
              </w:rPr>
              <w:t xml:space="preserve">: </w:t>
            </w:r>
            <w:r>
              <w:rPr>
                <w:rStyle w:val="IndexLink"/>
                <w:rtl w:val="true"/>
              </w:rPr>
              <w:t xml:space="preserve">شعری درباره ستایش یکی از نوادگان امام حسن </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2"/>
            <w:tabs>
              <w:tab w:val="clear" w:pos="8743"/>
              <w:tab w:val="right" w:pos="9026" w:leader="dot"/>
            </w:tabs>
            <w:rPr/>
          </w:pPr>
          <w:hyperlink w:anchor="__RefHeading___Toc1224762_1490000891">
            <w:r>
              <w:rPr>
                <w:webHidden/>
                <w:rStyle w:val="IndexLink"/>
                <w:rtl w:val="true"/>
              </w:rPr>
              <w:t>[</w:t>
            </w:r>
            <w:r>
              <w:rPr>
                <w:rStyle w:val="IndexLink"/>
              </w:rPr>
              <w:t>438</w:t>
            </w:r>
            <w:r>
              <w:rPr>
                <w:rStyle w:val="IndexLink"/>
                <w:rtl w:val="true"/>
              </w:rPr>
              <w:t xml:space="preserve">] </w:t>
            </w:r>
            <w:r>
              <w:rPr>
                <w:rStyle w:val="IndexLink"/>
                <w:rtl w:val="true"/>
              </w:rPr>
              <w:t>فصل سی و نهم</w:t>
            </w:r>
            <w:r>
              <w:rPr>
                <w:rStyle w:val="IndexLink"/>
                <w:rtl w:val="true"/>
              </w:rPr>
              <w:t xml:space="preserve">: </w:t>
            </w:r>
            <w:r>
              <w:rPr>
                <w:rStyle w:val="IndexLink"/>
                <w:rtl w:val="true"/>
              </w:rPr>
              <w:t>شعری از ابوسفیان</w:t>
            </w:r>
            <w:r>
              <w:rPr>
                <w:rStyle w:val="IndexLink"/>
                <w:rtl w:val="true"/>
              </w:rPr>
              <w:tab/>
            </w:r>
            <w:r>
              <w:rPr>
                <w:rStyle w:val="IndexLink"/>
              </w:rPr>
              <w:t>262</w:t>
            </w:r>
          </w:hyperlink>
        </w:p>
        <w:p>
          <w:pPr>
            <w:pStyle w:val="Contents2"/>
            <w:tabs>
              <w:tab w:val="clear" w:pos="8743"/>
              <w:tab w:val="right" w:pos="9026" w:leader="dot"/>
            </w:tabs>
            <w:rPr/>
          </w:pPr>
          <w:hyperlink w:anchor="__RefHeading___Toc1224764_1490000891">
            <w:r>
              <w:rPr>
                <w:webHidden/>
                <w:rStyle w:val="IndexLink"/>
                <w:rtl w:val="true"/>
              </w:rPr>
              <w:t>[</w:t>
            </w:r>
            <w:r>
              <w:rPr>
                <w:rStyle w:val="IndexLink"/>
              </w:rPr>
              <w:t>439</w:t>
            </w:r>
            <w:r>
              <w:rPr>
                <w:rStyle w:val="IndexLink"/>
                <w:rtl w:val="true"/>
              </w:rPr>
              <w:t xml:space="preserve">] </w:t>
            </w:r>
            <w:r>
              <w:rPr>
                <w:rStyle w:val="IndexLink"/>
                <w:rtl w:val="true"/>
              </w:rPr>
              <w:t>فصل چهلم</w:t>
            </w:r>
            <w:r>
              <w:rPr>
                <w:rStyle w:val="IndexLink"/>
                <w:rtl w:val="true"/>
              </w:rPr>
              <w:t xml:space="preserve">: </w:t>
            </w:r>
            <w:r>
              <w:rPr>
                <w:rStyle w:val="IndexLink"/>
                <w:rtl w:val="true"/>
              </w:rPr>
              <w:t>به دنیا آوردن چندین فرزند</w:t>
            </w:r>
            <w:r>
              <w:rPr>
                <w:rStyle w:val="IndexLink"/>
                <w:rtl w:val="true"/>
              </w:rPr>
              <w:tab/>
            </w:r>
            <w:r>
              <w:rPr>
                <w:rStyle w:val="IndexLink"/>
              </w:rPr>
              <w:t>262</w:t>
            </w:r>
          </w:hyperlink>
        </w:p>
        <w:p>
          <w:pPr>
            <w:pStyle w:val="Contents2"/>
            <w:tabs>
              <w:tab w:val="clear" w:pos="8743"/>
              <w:tab w:val="right" w:pos="9026" w:leader="dot"/>
            </w:tabs>
            <w:rPr/>
          </w:pPr>
          <w:hyperlink w:anchor="__RefHeading___Toc1224766_1490000891">
            <w:r>
              <w:rPr>
                <w:webHidden/>
                <w:rStyle w:val="IndexLink"/>
                <w:rtl w:val="true"/>
              </w:rPr>
              <w:t>[</w:t>
            </w:r>
            <w:r>
              <w:rPr>
                <w:rStyle w:val="IndexLink"/>
              </w:rPr>
              <w:t>449</w:t>
            </w:r>
            <w:r>
              <w:rPr>
                <w:rStyle w:val="IndexLink"/>
                <w:rtl w:val="true"/>
              </w:rPr>
              <w:t>]</w:t>
            </w:r>
            <w:r>
              <w:rPr>
                <w:rStyle w:val="IndexLink"/>
                <w:rtl w:val="true"/>
              </w:rPr>
              <w:t>فصل چهل و یکم</w:t>
            </w:r>
            <w:r>
              <w:rPr>
                <w:rStyle w:val="IndexLink"/>
                <w:rtl w:val="true"/>
              </w:rPr>
              <w:t xml:space="preserve">: </w:t>
            </w:r>
            <w:r>
              <w:rPr>
                <w:rStyle w:val="IndexLink"/>
                <w:rtl w:val="true"/>
              </w:rPr>
              <w:t>گفتگوی ابو حنیفه با یکی از شیعیان</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21_235401"/>
      <w:bookmarkStart w:id="1" w:name="pg20421_235401"/>
      <w:bookmarkEnd w:id="1"/>
    </w:p>
    <w:p>
      <w:pPr>
        <w:pStyle w:val="Heading2"/>
        <w:numPr>
          <w:ilvl w:val="1"/>
          <w:numId w:val="1"/>
        </w:numPr>
        <w:rPr/>
      </w:pPr>
      <w:bookmarkStart w:id="2" w:name="pg20421_235401"/>
      <w:bookmarkStart w:id="3" w:name="__RefHeading___Toc1223982_1490000891"/>
      <w:bookmarkStart w:id="4" w:name="_Toc1"/>
      <w:bookmarkEnd w:id="2"/>
      <w:bookmarkEnd w:id="3"/>
      <w:r>
        <w:rPr>
          <w:rtl w:val="true"/>
        </w:rPr>
        <w:t>مشخصات 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الْمَلاحِمَ وَالفِتَن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سید رضی الدّین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صادق حسن زاده</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7739525</w:t>
      </w:r>
    </w:p>
    <w:p>
      <w:pPr>
        <w:pStyle w:val="BookText"/>
        <w:rPr/>
      </w:pPr>
      <w:r>
        <w:rPr>
          <w:rFonts w:ascii="IRNazanin" w:hAnsi="IRNazanin" w:eastAsia="IRNazanin"/>
          <w:color w:val="111111"/>
          <w:sz w:val="28"/>
          <w:sz w:val="28"/>
          <w:szCs w:val="28"/>
          <w:rtl w:val="true"/>
          <w:lang w:bidi="fa-IR"/>
        </w:rPr>
        <w:t>پیشامدها و نشانه های آخر زمان</w:t>
      </w:r>
    </w:p>
    <w:p>
      <w:pPr>
        <w:pStyle w:val="BookText"/>
        <w:rPr/>
      </w:pPr>
      <w:r>
        <w:rPr>
          <w:rFonts w:ascii="Amiri" w:hAnsi="Amiri" w:eastAsia="Amiri" w:cs="Amiri"/>
          <w:color w:val="111111"/>
          <w:sz w:val="28"/>
          <w:sz w:val="28"/>
          <w:szCs w:val="28"/>
          <w:rtl w:val="true"/>
          <w:lang w:bidi="ar-SA"/>
        </w:rPr>
        <w:t xml:space="preserve">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صادق حسن زاده</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چاپ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اسلام</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3984_149000089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پیشامدها و نشانه های آخر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اَلْمَلاحِمْ وَ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ربّانی سید رضی الدّین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صادق حسن زاده </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7739525</w:t>
      </w:r>
    </w:p>
    <w:p>
      <w:pPr>
        <w:pStyle w:val="BookText"/>
        <w:rPr/>
      </w:pPr>
      <w:r>
        <w:rPr>
          <w:rFonts w:ascii="IRNazanin" w:hAnsi="IRNazanin" w:eastAsia="IRNazanin"/>
          <w:color w:val="111111"/>
          <w:sz w:val="28"/>
          <w:sz w:val="28"/>
          <w:szCs w:val="28"/>
          <w:rtl w:val="true"/>
          <w:lang w:bidi="fa-IR"/>
        </w:rPr>
        <w:t>پیشامدها و نشانه های آخر زمان</w:t>
      </w:r>
    </w:p>
    <w:p>
      <w:pPr>
        <w:pStyle w:val="BookText"/>
        <w:rPr/>
      </w:pPr>
      <w:r>
        <w:rPr>
          <w:rFonts w:ascii="Amiri" w:hAnsi="Amiri" w:eastAsia="Amiri" w:cs="Amiri"/>
          <w:color w:val="111111"/>
          <w:sz w:val="28"/>
          <w:sz w:val="28"/>
          <w:szCs w:val="28"/>
          <w:rtl w:val="true"/>
          <w:lang w:bidi="ar-SA"/>
        </w:rPr>
        <w:t xml:space="preserve">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صادق حسن زاده</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چاپ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اسلام</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20421_235404"/>
    </w:p>
    <w:p>
      <w:pPr>
        <w:pStyle w:val="Heading2"/>
        <w:numPr>
          <w:ilvl w:val="1"/>
          <w:numId w:val="1"/>
        </w:numPr>
        <w:rPr/>
      </w:pPr>
      <w:bookmarkStart w:id="8" w:name="__RefHeading___Toc1223986_149000089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صالح سلیلی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ابویحیی زکریا بن یحیی نیشابوری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10" w:name="pg20421_235405"/>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223988_1490000891"/>
      <w:bookmarkStart w:id="12" w:name="_Toc4"/>
      <w:bookmarkEnd w:id="11"/>
      <w:r>
        <w:rPr>
          <w:rtl w:val="true"/>
        </w:rPr>
        <w:t>پیشگفتار مترجم</w:t>
      </w:r>
      <w:bookmarkEnd w:id="12"/>
    </w:p>
    <w:p>
      <w:pPr>
        <w:pStyle w:val="BookText"/>
        <w:rPr/>
      </w:pPr>
      <w:r>
        <w:rPr>
          <w:rFonts w:ascii="IRNazanin" w:hAnsi="IRNazanin" w:eastAsia="IRNazanin"/>
          <w:color w:val="111111"/>
          <w:sz w:val="28"/>
          <w:sz w:val="28"/>
          <w:szCs w:val="28"/>
          <w:rtl w:val="true"/>
          <w:lang w:bidi="fa-IR"/>
        </w:rPr>
        <w:t>شرح حال ابن طاوس و اهمیّت کتاب المّلاحم والفتن</w:t>
      </w:r>
    </w:p>
    <w:p>
      <w:pPr>
        <w:pStyle w:val="BookText"/>
        <w:rPr/>
      </w:pPr>
      <w:r>
        <w:rPr>
          <w:rFonts w:ascii="IRNazanin" w:hAnsi="IRNazanin" w:eastAsia="IRNazanin"/>
          <w:color w:val="111111"/>
          <w:sz w:val="28"/>
          <w:sz w:val="28"/>
          <w:szCs w:val="28"/>
          <w:rtl w:val="true"/>
          <w:lang w:bidi="fa-IR"/>
        </w:rPr>
        <w:t xml:space="preserve">على بن موسى بن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دانشمند خیر و عالم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در آن شهر علم و اجتهاد رشد یافت و از محضر پدر بزرگوارش بهره کافی برد و همان طور که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نیز جدّ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نفوذ را بر وی در سال های رشدش داشته اند و به او فضیلت، تقود و تواضع را یاد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دیگری که ابن طاوس در نزد آنان درس خوانده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يحيى الخيّاط حلّی، حسین بن احمد السّوراوى، تاج الدين حسن بن على الدربی، نجيب الدين محمّد السوراوى، صفى الدين بن معدّ بن على الموسوی، شمس الدين فخار بن محمد بن فخار الموسوى و</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طاوس در نسل های بعدی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خود از حوادث معجزه آسایی که برایش رخ داده مواردی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گزارش شده که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اعطا گردید امّا اجازه این که آن را به فرزندانش بیاموزد،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به فرزندانش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مرواریدهای درخشان در نوشته های وی پراکنده بوده و آنان با خواندن مکرر آن ها می توانند آن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ابن طاوس از بسیاری از عبارات نوشته های او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کفن خود را آماده کرده و به آن خیره می شد و روز رستاخیز را در پیش چشم خود مجسّم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مشغولی او به مرگ، از عبارات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خود اذعان داشته که من به اوّل هر ماه آگاهی دارم بدون این که به هیچ یک از اسباب آگاهی بدان تمسّک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منهج عرفانی به دو نفر از بزرگان امامیّه بسیار اهمیت می دادند، یکی سيّد على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کتاب معروف ایشان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مشحون از اسرار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اهمیّت فوق العاده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سیّد بحرالعلوم، که هر دو به تواتر حکایات، به محضر مبارک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گردیده 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فرزانه میرزا جواد آقا ملکی تبریزی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المراقبين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چنان </w:t>
      </w:r>
      <w:bookmarkStart w:id="13" w:name="pg20421_235407"/>
    </w:p>
    <w:p>
      <w:pPr>
        <w:pStyle w:val="BookText"/>
        <w:rPr/>
      </w:pPr>
      <w:bookmarkEnd w:id="13"/>
      <w:r>
        <w:rPr>
          <w:rFonts w:ascii="IRNazanin" w:hAnsi="IRNazanin" w:eastAsia="IRNazanin"/>
          <w:color w:val="111111"/>
          <w:sz w:val="28"/>
          <w:sz w:val="28"/>
          <w:szCs w:val="28"/>
          <w:rtl w:val="true"/>
          <w:lang w:bidi="fa-IR"/>
        </w:rPr>
        <w:t>کسی است که شیخ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اُمّت از طبقه رعیت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طاوس،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که در نقل مراثی، از آن جناب، معتبرتری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قدر، مثل ایشان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این دانشمند متّقی و زاهد و عارف و پرتلاش و کوشا، در روز دوشنبه پنجم ذی القعده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بغداد رحلت کرد و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جنازه او را پیش از دفن به نجف اشرف نقل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قبلاً کفن خود را تهیه کرد، و در حج بیت الله، لباسِ احرام خود نمود، آن را در کعبه معظّمه در روضات مطهّره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بقیع و عراق، متبرّک نموده و همه روزه نگاهش می کرد و آن را وسیله شفاعت آن بزرگواران،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سوگنامه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حسن زاده</w:t>
      </w:r>
      <w:r>
        <w:rPr>
          <w:rFonts w:eastAsia="IRNazanin" w:cs="IRNazanin"/>
          <w:color w:val="111111"/>
          <w:sz w:val="28"/>
          <w:szCs w:val="28"/>
          <w:rtl w:val="true"/>
          <w:lang w:bidi="fa-IR"/>
        </w:rPr>
        <w:t>).</w:t>
      </w:r>
    </w:p>
    <w:p>
      <w:pPr>
        <w:pStyle w:val="Heading2"/>
        <w:numPr>
          <w:ilvl w:val="1"/>
          <w:numId w:val="1"/>
        </w:numPr>
        <w:rPr/>
      </w:pPr>
      <w:bookmarkStart w:id="14" w:name="__RefHeading___Toc1223990_1490000891"/>
      <w:bookmarkStart w:id="15" w:name="_Toc5"/>
      <w:bookmarkEnd w:id="14"/>
      <w:r>
        <w:rPr>
          <w:rtl w:val="true"/>
        </w:rPr>
        <w:t>اهمیّت کتاب الملاحم و الفتن</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طاوس کتابخانه بی نظیری داشته چنان که مطالبی که او از کتاب های شیعه و سنّی در نوشته هایش نقل کرده و به آن ها ارجاع داده متأسّفانه بیشتر آن ها به دست ما نرسیده است و اگر کتب ارزنده ابن طاوس نبود از آن اطلاعات و مطالب با ارزش و در بعضی مواقع منحصر بفرد بی بهره می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مطالب این کتاب را از سه كتاب تلخيص کرده و آورده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صالح سليلی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ابویحیی زکریا بن یحیی نیشابوری و در آخر کتاب ملتقطی ضمیمه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بسیاری از حکایات و روایاتی که در این کتاب آمده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این ملتقط به اصل کتاب کار معقولی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ظاهراً در ابتداء در نظر نداشته تا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سازد؛ او در حین توصیف محتوای اصل کتاب یادی از ملتقط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شواهد داخلی به اثبات رسیده است که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تلخیص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بدین گونه شکل بخشیده و ملتقط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آغاز ملتقط افتاده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نام دیگر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التَّشْرِيفُ بِالْمُنَنِ فِي التَّعْرِيفِ بِالْفَتْنِ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ابن طاوس این عنوان را در آغاز بخش سوم و آخرین بخش ملاحم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تألیفات ابن طاوس می باشد و تنها کتابی است که به خط خود ابن طاوس به دست ما رسیده است و به شماره </w:t>
      </w:r>
      <w:r>
        <w:rPr>
          <w:rFonts w:eastAsia="IRNazanin" w:cs="IRNazanin"/>
          <w:color w:val="111111"/>
          <w:sz w:val="28"/>
          <w:szCs w:val="28"/>
          <w:lang w:bidi="fa-IR"/>
        </w:rPr>
        <w:t>5227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دانشگاه تهران نگهداری 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صحت و سقم مطالب کتاب باید گفت که چون همۀ این مطالب روایت نمی باشد و بعضی از آن ها اظهار نظر اصحاب یا تابعین می باشد و هم چنین از کتاب های اهل سنّت نقل شده است در بعضی مواقع صحیح به نظر نمی آید و با مبانی و روایات مکتب تشیّع </w:t>
      </w:r>
      <w:bookmarkStart w:id="16" w:name="pg20421_235409"/>
    </w:p>
    <w:p>
      <w:pPr>
        <w:pStyle w:val="BookText"/>
        <w:rPr/>
      </w:pPr>
      <w:bookmarkEnd w:id="16"/>
      <w:r>
        <w:rPr>
          <w:rFonts w:ascii="IRNazanin" w:hAnsi="IRNazanin" w:eastAsia="IRNazanin"/>
          <w:color w:val="111111"/>
          <w:sz w:val="28"/>
          <w:sz w:val="28"/>
          <w:szCs w:val="28"/>
          <w:rtl w:val="true"/>
          <w:lang w:bidi="fa-IR"/>
        </w:rPr>
        <w:t xml:space="preserve">نمی سازد و بعضاً تناقضاتی در آن ها دیده می شود که قابل دفاع نیست ولی هدف ابن طاوس از آوردن این مطالب اثبات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ظهور ایشان از طریق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ابن طاوس در بخش دوم کتاب که تلخیصی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سلیلی می باشد چنین اذعان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برانم که از نسخه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سلیلی مطالبی را بیاورم و از اشکالات مطالب آن بری و برکنارم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فقط مطالب آن کتاب را بازگو می کنم</w:t>
      </w:r>
      <w:r>
        <w:rPr>
          <w:rFonts w:eastAsia="IRNazanin" w:cs="IRNazanin"/>
          <w:color w:val="111111"/>
          <w:sz w:val="28"/>
          <w:szCs w:val="28"/>
          <w:rtl w:val="true"/>
          <w:lang w:bidi="fa-IR"/>
        </w:rPr>
        <w:t>.</w:t>
      </w:r>
    </w:p>
    <w:p>
      <w:pPr>
        <w:pStyle w:val="Heading2"/>
        <w:numPr>
          <w:ilvl w:val="1"/>
          <w:numId w:val="1"/>
        </w:numPr>
        <w:rPr/>
      </w:pPr>
      <w:bookmarkStart w:id="17" w:name="__RefHeading___Toc1223992_1490000891"/>
      <w:bookmarkStart w:id="18" w:name="_Toc6"/>
      <w:bookmarkEnd w:id="17"/>
      <w:r>
        <w:rPr>
          <w:rtl w:val="true"/>
        </w:rPr>
        <w:t>تذکّر چند نکته</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مسلسلی که برای مطالب و روایات کتاب آورده ایم با شمارۀ باب یا فصل آن متفاوت است چون ابن طاوس برای فصل ها شماره ای ذکر نکرده است و به خصوص در قسمت دوم کتاب شماره ای برای ابواب و فصول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از متن روایت چند کلمه ای افتاده و در اصل کتاب نیز چنین بوده است که در آن مواقع نقطه چین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ما بر اساس نسخه ای است که انتشارات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چاپ کرده است که همان نسخه چاپ نجف است که از روی نسخه اصل به خطّ ابن طاوس چاپ شده بود و تصحیح آن به وسیلهٔ علاّمه محمّد سماوی انجام پذیرفته بود امیدوارم این تلاش ناچیز در درگاه خداوند فرازمند پذیرفته آید و موجب خشنودی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مورد استقبال شیعیانش </w:t>
      </w:r>
    </w:p>
    <w:p>
      <w:pPr>
        <w:pStyle w:val="BookText"/>
        <w:rPr/>
      </w:pPr>
      <w:r>
        <w:rPr>
          <w:rFonts w:ascii="IRNazanin" w:hAnsi="IRNazanin" w:eastAsia="IRNazanin"/>
          <w:color w:val="111111"/>
          <w:sz w:val="28"/>
          <w:sz w:val="28"/>
          <w:szCs w:val="28"/>
          <w:rtl w:val="true"/>
          <w:lang w:bidi="fa-IR"/>
        </w:rPr>
        <w:t xml:space="preserve">واقع گردد و جای تبریک دارد که انتشارات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نشر این کتاب را پیدا کرده که امیدوارم مدیریت محترم آن مورد توجّه و عنایت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هرچه بهتر و بیشتر در نشر آثار ارزنده تلاش نماید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صادق حسن زاده </w:t>
      </w:r>
      <w:bookmarkStart w:id="19" w:name="pg20421_235411"/>
    </w:p>
    <w:p>
      <w:pPr>
        <w:pStyle w:val="BookText"/>
        <w:rPr/>
      </w:pPr>
      <w:bookmarkEnd w:id="19"/>
      <w:r>
        <w:rPr>
          <w:rFonts w:ascii="IRNazanin" w:hAnsi="IRNazanin" w:eastAsia="IRNazanin"/>
          <w:color w:val="111111"/>
          <w:sz w:val="28"/>
          <w:sz w:val="28"/>
          <w:szCs w:val="28"/>
          <w:rtl w:val="true"/>
          <w:lang w:bidi="fa-IR"/>
        </w:rPr>
        <w:t>به نام خداوند بخشایشگر مهربان</w:t>
      </w:r>
    </w:p>
    <w:p>
      <w:pPr>
        <w:pStyle w:val="Heading2"/>
        <w:numPr>
          <w:ilvl w:val="1"/>
          <w:numId w:val="1"/>
        </w:numPr>
        <w:rPr/>
      </w:pPr>
      <w:bookmarkStart w:id="20" w:name="__RefHeading___Toc1223994_1490000891"/>
      <w:bookmarkStart w:id="21" w:name="_Toc7"/>
      <w:bookmarkEnd w:id="20"/>
      <w:r>
        <w:rPr>
          <w:rtl w:val="true"/>
        </w:rPr>
        <w:t>[</w:t>
      </w:r>
      <w:r>
        <w:rPr/>
        <w:t>1</w:t>
      </w:r>
      <w:r>
        <w:rPr>
          <w:rtl w:val="true"/>
        </w:rPr>
        <w:t xml:space="preserve">] </w:t>
      </w:r>
      <w:r>
        <w:rPr>
          <w:rtl w:val="true"/>
        </w:rPr>
        <w:t>باب اوّل</w:t>
      </w:r>
      <w:r>
        <w:rPr>
          <w:rtl w:val="true"/>
        </w:rPr>
        <w:t xml:space="preserve">: </w:t>
      </w:r>
      <w:r>
        <w:rPr>
          <w:rtl w:val="true"/>
        </w:rPr>
        <w:t xml:space="preserve">پیامبر </w:t>
      </w:r>
      <w:r>
        <w:rPr>
          <w:rtl w:val="true"/>
        </w:rPr>
        <w:t>(</w:t>
      </w:r>
      <w:r>
        <w:rPr>
          <w:rtl w:val="true"/>
        </w:rPr>
        <w:t>صلی الله علیه و آله</w:t>
      </w:r>
      <w:r>
        <w:rPr>
          <w:rtl w:val="true"/>
        </w:rPr>
        <w:t xml:space="preserve">) </w:t>
      </w:r>
      <w:r>
        <w:rPr>
          <w:rtl w:val="true"/>
        </w:rPr>
        <w:t>هر آن چه را که تا روز رستاخیز روی خواهد داد می دانست</w:t>
      </w:r>
      <w:r>
        <w:rPr>
          <w:rtl w:val="true"/>
        </w:rPr>
        <w:t>.</w:t>
      </w:r>
      <w:bookmarkEnd w:id="21"/>
    </w:p>
    <w:p>
      <w:pPr>
        <w:pStyle w:val="BookText"/>
        <w:rPr/>
      </w:pPr>
      <w:r>
        <w:rPr>
          <w:rFonts w:ascii="IRNazanin" w:hAnsi="IRNazanin" w:eastAsia="IRNazanin"/>
          <w:color w:val="111111"/>
          <w:sz w:val="28"/>
          <w:sz w:val="28"/>
          <w:szCs w:val="28"/>
          <w:rtl w:val="true"/>
          <w:lang w:bidi="fa-IR"/>
        </w:rPr>
        <w:t xml:space="preserve">ابن عباس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دنیا را به من نمایاند و من چنان بر آن نگریستم که آن چه را که تا روز رستاخیز روی خواهد داد دیدم؛ همان گونه که بر کف دست خویش می نگرم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آگاهم</w:t>
      </w:r>
      <w:r>
        <w:rPr>
          <w:rFonts w:eastAsia="IRNazanin" w:cs="IRNazanin"/>
          <w:color w:val="111111"/>
          <w:sz w:val="28"/>
          <w:szCs w:val="28"/>
          <w:rtl w:val="true"/>
          <w:lang w:bidi="fa-IR"/>
        </w:rPr>
        <w:t>].</w:t>
      </w:r>
    </w:p>
    <w:p>
      <w:pPr>
        <w:pStyle w:val="Heading2"/>
        <w:numPr>
          <w:ilvl w:val="1"/>
          <w:numId w:val="1"/>
        </w:numPr>
        <w:rPr/>
      </w:pPr>
      <w:bookmarkStart w:id="22" w:name="__RefHeading___Toc1223996_1490000891"/>
      <w:bookmarkStart w:id="23" w:name="_Toc8"/>
      <w:bookmarkEnd w:id="22"/>
      <w:r>
        <w:rPr>
          <w:rtl w:val="true"/>
        </w:rPr>
        <w:t>[</w:t>
      </w:r>
      <w:r>
        <w:rPr/>
        <w:t>2</w:t>
      </w:r>
      <w:r>
        <w:rPr>
          <w:rtl w:val="true"/>
        </w:rPr>
        <w:t xml:space="preserve">] </w:t>
      </w:r>
      <w:r>
        <w:rPr>
          <w:rtl w:val="true"/>
        </w:rPr>
        <w:t>باب دوم</w:t>
      </w:r>
      <w:r>
        <w:rPr>
          <w:rtl w:val="true"/>
        </w:rPr>
        <w:t xml:space="preserve">: </w:t>
      </w:r>
      <w:r>
        <w:rPr>
          <w:rtl w:val="true"/>
        </w:rPr>
        <w:t xml:space="preserve">آگاهی امیر مؤمنان علی </w:t>
      </w:r>
      <w:r>
        <w:rPr>
          <w:rtl w:val="true"/>
        </w:rPr>
        <w:t>(</w:t>
      </w:r>
      <w:r>
        <w:rPr>
          <w:rtl w:val="true"/>
        </w:rPr>
        <w:t>علیه السلام</w:t>
      </w:r>
      <w:r>
        <w:rPr>
          <w:rtl w:val="true"/>
        </w:rPr>
        <w:t xml:space="preserve">) </w:t>
      </w:r>
      <w:r>
        <w:rPr>
          <w:rtl w:val="true"/>
        </w:rPr>
        <w:t>از حادثه ها و فتنه هایی که تا روز رستاخیز روی خواهد داد</w:t>
      </w:r>
      <w:r>
        <w:rPr>
          <w:rtl w:val="true"/>
        </w:rPr>
        <w:t>.</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 بن حبیش روایت نموده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به خدا سوگند از گروهی که قیام می کنند و صد نفر را می کشند و یا صد نفر را هدایت می کنند نمی پرسید جز آن که شما را از پیشوا و فرمانده و رَجَزخوان آنان که تا روز رستاخیز پدید خواهند آمد آگاه می سازم</w:t>
      </w:r>
      <w:r>
        <w:rPr>
          <w:rFonts w:eastAsia="IRNazanin" w:cs="IRNazanin"/>
          <w:color w:val="111111"/>
          <w:sz w:val="28"/>
          <w:szCs w:val="28"/>
          <w:rtl w:val="true"/>
          <w:lang w:bidi="fa-IR"/>
        </w:rPr>
        <w:t xml:space="preserve">. </w:t>
      </w:r>
      <w:bookmarkStart w:id="24" w:name="pg20421_235412"/>
    </w:p>
    <w:p>
      <w:pPr>
        <w:pStyle w:val="Heading2"/>
        <w:numPr>
          <w:ilvl w:val="1"/>
          <w:numId w:val="1"/>
        </w:numPr>
        <w:rPr/>
      </w:pPr>
      <w:bookmarkStart w:id="25" w:name="__RefHeading___Toc1223998_1490000891"/>
      <w:bookmarkStart w:id="26" w:name="_Toc9"/>
      <w:bookmarkEnd w:id="24"/>
      <w:bookmarkEnd w:id="25"/>
      <w:r>
        <w:rPr>
          <w:rtl w:val="true"/>
        </w:rPr>
        <w:t>[</w:t>
      </w:r>
      <w:r>
        <w:rPr/>
        <w:t>3</w:t>
      </w:r>
      <w:r>
        <w:rPr>
          <w:rtl w:val="true"/>
        </w:rPr>
        <w:t xml:space="preserve">] </w:t>
      </w:r>
      <w:r>
        <w:rPr>
          <w:rtl w:val="true"/>
        </w:rPr>
        <w:t>باب سوم</w:t>
      </w:r>
      <w:r>
        <w:rPr>
          <w:rtl w:val="true"/>
        </w:rPr>
        <w:t xml:space="preserve">: </w:t>
      </w:r>
      <w:r>
        <w:rPr>
          <w:rtl w:val="true"/>
        </w:rPr>
        <w:t>فتنه های پنجگانه</w:t>
      </w:r>
      <w:bookmarkEnd w:id="26"/>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مردم در پنج فتنه بِسان چهار پایان خواهند شد</w:t>
      </w:r>
      <w:r>
        <w:rPr>
          <w:rFonts w:eastAsia="IRNazanin" w:cs="IRNazanin"/>
          <w:color w:val="111111"/>
          <w:sz w:val="28"/>
          <w:szCs w:val="28"/>
          <w:rtl w:val="true"/>
          <w:lang w:bidi="fa-IR"/>
        </w:rPr>
        <w:t>.</w:t>
      </w:r>
    </w:p>
    <w:p>
      <w:pPr>
        <w:pStyle w:val="Heading2"/>
        <w:numPr>
          <w:ilvl w:val="1"/>
          <w:numId w:val="1"/>
        </w:numPr>
        <w:rPr/>
      </w:pPr>
      <w:bookmarkStart w:id="27" w:name="__RefHeading___Toc1224000_1490000891"/>
      <w:bookmarkStart w:id="28" w:name="_Toc10"/>
      <w:bookmarkEnd w:id="27"/>
      <w:r>
        <w:rPr>
          <w:rtl w:val="true"/>
        </w:rPr>
        <w:t>[</w:t>
      </w:r>
      <w:r>
        <w:rPr/>
        <w:t>4</w:t>
      </w:r>
      <w:r>
        <w:rPr>
          <w:rtl w:val="true"/>
        </w:rPr>
        <w:t xml:space="preserve">] </w:t>
      </w:r>
      <w:r>
        <w:rPr>
          <w:rtl w:val="true"/>
        </w:rPr>
        <w:t>باب چهارم</w:t>
      </w:r>
      <w:r>
        <w:rPr>
          <w:rtl w:val="true"/>
        </w:rPr>
        <w:t xml:space="preserve">: </w:t>
      </w:r>
      <w:r>
        <w:rPr>
          <w:rtl w:val="true"/>
        </w:rPr>
        <w:t xml:space="preserve">فتنه ای که خرد مردمان </w:t>
      </w:r>
      <w:r>
        <w:rPr>
          <w:rtl w:val="true"/>
        </w:rPr>
        <w:t>[</w:t>
      </w:r>
      <w:r>
        <w:rPr>
          <w:rtl w:val="true"/>
        </w:rPr>
        <w:t>از فهمیدن آن</w:t>
      </w:r>
      <w:r>
        <w:rPr>
          <w:rtl w:val="true"/>
        </w:rPr>
        <w:t xml:space="preserve">] </w:t>
      </w:r>
      <w:r>
        <w:rPr>
          <w:rtl w:val="true"/>
        </w:rPr>
        <w:t>باز می ماند</w:t>
      </w:r>
      <w:bookmarkEnd w:id="28"/>
    </w:p>
    <w:p>
      <w:pPr>
        <w:pStyle w:val="BookText"/>
        <w:rPr/>
      </w:pPr>
      <w:r>
        <w:rPr>
          <w:rFonts w:ascii="IRNazanin" w:hAnsi="IRNazanin" w:eastAsia="IRNazanin"/>
          <w:color w:val="111111"/>
          <w:sz w:val="28"/>
          <w:sz w:val="28"/>
          <w:szCs w:val="28"/>
          <w:rtl w:val="true"/>
          <w:lang w:bidi="fa-IR"/>
        </w:rPr>
        <w:t>حذيفة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روی خواهد داد و در پی اش گروهی گرد هم می آیند، پس آن گاه فتنه ای دیگر رخ می نماید و در پی اش گروهی گردهم می آیند، سپس فتنه ای به پا می شود که خِرَد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فهمیدن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ماند</w:t>
      </w:r>
      <w:r>
        <w:rPr>
          <w:rFonts w:eastAsia="IRNazanin" w:cs="IRNazanin"/>
          <w:color w:val="111111"/>
          <w:sz w:val="28"/>
          <w:szCs w:val="28"/>
          <w:rtl w:val="true"/>
          <w:lang w:bidi="fa-IR"/>
        </w:rPr>
        <w:t>.</w:t>
      </w:r>
    </w:p>
    <w:p>
      <w:pPr>
        <w:pStyle w:val="Heading2"/>
        <w:numPr>
          <w:ilvl w:val="1"/>
          <w:numId w:val="1"/>
        </w:numPr>
        <w:rPr/>
      </w:pPr>
      <w:bookmarkStart w:id="29" w:name="__RefHeading___Toc1224002_1490000891"/>
      <w:bookmarkStart w:id="30" w:name="_Toc11"/>
      <w:bookmarkEnd w:id="29"/>
      <w:r>
        <w:rPr>
          <w:rtl w:val="true"/>
        </w:rPr>
        <w:t>[</w:t>
      </w:r>
      <w:r>
        <w:rPr/>
        <w:t>5</w:t>
      </w:r>
      <w:r>
        <w:rPr>
          <w:rtl w:val="true"/>
        </w:rPr>
        <w:t xml:space="preserve">] </w:t>
      </w:r>
      <w:r>
        <w:rPr>
          <w:rtl w:val="true"/>
        </w:rPr>
        <w:t>باب پنجم</w:t>
      </w:r>
      <w:r>
        <w:rPr>
          <w:rtl w:val="true"/>
        </w:rPr>
        <w:t xml:space="preserve">: </w:t>
      </w:r>
      <w:r>
        <w:rPr>
          <w:rtl w:val="true"/>
        </w:rPr>
        <w:t xml:space="preserve">پیامبر </w:t>
      </w:r>
      <w:r>
        <w:rPr>
          <w:rtl w:val="true"/>
        </w:rPr>
        <w:t>(</w:t>
      </w:r>
      <w:r>
        <w:rPr>
          <w:rtl w:val="true"/>
        </w:rPr>
        <w:t>صلی الله علیه و آله</w:t>
      </w:r>
      <w:r>
        <w:rPr>
          <w:rtl w:val="true"/>
        </w:rPr>
        <w:t xml:space="preserve">) </w:t>
      </w:r>
      <w:r>
        <w:rPr>
          <w:rtl w:val="true"/>
        </w:rPr>
        <w:t>و مردم را از هفت فتنه پرهیز داد</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هفت فتنه ای که پس از من به پا خواهد شد بر 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که در مدینه روی می دهد، فتنه ای که در مکّه پدید می آید، فتنه ای که از یمن رخ می نماید، فتنه ای که از شام نمایان می شود که فتنه سفیانی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فتنه ها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شما امّت پیامبر، آغاز فتنه را خواهند دید و گروهی دیگر پایان فتنه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مدینه از سوی طلحه و زبیر به پا شود و فتنه یمن به دست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و فتنه شام از سوی بنی امیّه پدیدار گردد و فتنه شرق از سوی آنان روی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آنا، بنی عباس باشد؛ زیرا سلطنت آنان از سوی شرق پدید آمد</w:t>
      </w:r>
      <w:r>
        <w:rPr>
          <w:rFonts w:eastAsia="IRNazanin" w:cs="IRNazanin"/>
          <w:color w:val="111111"/>
          <w:sz w:val="28"/>
          <w:szCs w:val="28"/>
          <w:rtl w:val="true"/>
          <w:lang w:bidi="fa-IR"/>
        </w:rPr>
        <w:t xml:space="preserve">. </w:t>
      </w:r>
      <w:bookmarkStart w:id="31" w:name="pg20421_235413"/>
    </w:p>
    <w:p>
      <w:pPr>
        <w:pStyle w:val="Heading2"/>
        <w:numPr>
          <w:ilvl w:val="1"/>
          <w:numId w:val="1"/>
        </w:numPr>
        <w:rPr/>
      </w:pPr>
      <w:bookmarkStart w:id="32" w:name="__RefHeading___Toc1224004_1490000891"/>
      <w:bookmarkStart w:id="33" w:name="_Toc12"/>
      <w:bookmarkEnd w:id="31"/>
      <w:bookmarkEnd w:id="32"/>
      <w:r>
        <w:rPr>
          <w:rtl w:val="true"/>
        </w:rPr>
        <w:t>[</w:t>
      </w:r>
      <w:r>
        <w:rPr/>
        <w:t>6</w:t>
      </w:r>
      <w:r>
        <w:rPr>
          <w:rtl w:val="true"/>
        </w:rPr>
        <w:t xml:space="preserve">] </w:t>
      </w:r>
      <w:r>
        <w:rPr>
          <w:rtl w:val="true"/>
        </w:rPr>
        <w:t>باب ششم</w:t>
      </w:r>
      <w:r>
        <w:rPr>
          <w:rtl w:val="true"/>
        </w:rPr>
        <w:t xml:space="preserve">: </w:t>
      </w:r>
      <w:r>
        <w:rPr>
          <w:rtl w:val="true"/>
        </w:rPr>
        <w:t>چهار فتنه ای که چهارمین آن ها سهمگین تر و سخت تر است</w:t>
      </w:r>
      <w:bookmarkEnd w:id="33"/>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چهار فتنه بر شما پدیدار گردد که در فتنه نخست ریختن خون ها حلال و روا گردد، در فتنۀ دوم ریختن خون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دیگران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دیگران روا گردد و فتنه چهارم فتنه ای سهمگین و تاریک است که بِسان کشتی در دریا پیش می رود و هیچ کس از شرَ آن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آغاز می شود و عراق را فراچنگ خویش می آورد 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دست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مردم بِسان پوستی دبّاغی شده، گرفتار بلا و سختی می گردند و هیچ کس نمی تواند به فتنه انگیزان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جایی که آن فتنه را باز دارند از جای دیگر سر برون می آورد</w:t>
      </w:r>
      <w:r>
        <w:rPr>
          <w:rFonts w:eastAsia="IRNazanin" w:cs="IRNazanin"/>
          <w:color w:val="111111"/>
          <w:sz w:val="28"/>
          <w:szCs w:val="28"/>
          <w:rtl w:val="true"/>
          <w:lang w:bidi="fa-IR"/>
        </w:rPr>
        <w:t>.</w:t>
      </w:r>
    </w:p>
    <w:p>
      <w:pPr>
        <w:pStyle w:val="Heading2"/>
        <w:numPr>
          <w:ilvl w:val="1"/>
          <w:numId w:val="1"/>
        </w:numPr>
        <w:rPr/>
      </w:pPr>
      <w:bookmarkStart w:id="34" w:name="__RefHeading___Toc1224006_1490000891"/>
      <w:bookmarkStart w:id="35" w:name="_Toc13"/>
      <w:bookmarkEnd w:id="34"/>
      <w:r>
        <w:rPr>
          <w:rtl w:val="true"/>
        </w:rPr>
        <w:t>[</w:t>
      </w:r>
      <w:r>
        <w:rPr/>
        <w:t>7</w:t>
      </w:r>
      <w:r>
        <w:rPr>
          <w:rtl w:val="true"/>
        </w:rPr>
        <w:t xml:space="preserve">] </w:t>
      </w:r>
      <w:r>
        <w:rPr>
          <w:rtl w:val="true"/>
        </w:rPr>
        <w:t>باب هفتم</w:t>
      </w:r>
      <w:r>
        <w:rPr>
          <w:rtl w:val="true"/>
        </w:rPr>
        <w:t xml:space="preserve">: </w:t>
      </w:r>
      <w:r>
        <w:rPr>
          <w:rtl w:val="true"/>
        </w:rPr>
        <w:t>چهار فتنه ای که چهارمین آن ها بزرگ خواهد بود</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چهار فتنه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نخست بر مردم بلایی می رسد که انسان با ایمان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مرا هلاک خواهد ساخت و پس آن گاه آن فتنه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دوم نیز انسان با ایمان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هلاک خواهد ساخت و در فتنه سوم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پایان خواهد رسید ولی فتنه پیوسته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چهارم آن هنگام در خواهد رسید که مردم امام و پیشوایی ندارند و گاهی با این شخص و گاهی با شخص دیگری همراه می شوند </w:t>
      </w:r>
      <w:bookmarkStart w:id="36" w:name="pg20421_235414"/>
    </w:p>
    <w:p>
      <w:pPr>
        <w:pStyle w:val="Heading2"/>
        <w:numPr>
          <w:ilvl w:val="1"/>
          <w:numId w:val="1"/>
        </w:numPr>
        <w:rPr/>
      </w:pPr>
      <w:bookmarkStart w:id="37" w:name="__RefHeading___Toc1224008_1490000891"/>
      <w:bookmarkStart w:id="38" w:name="_Toc14"/>
      <w:bookmarkEnd w:id="36"/>
      <w:bookmarkEnd w:id="37"/>
      <w:r>
        <w:rPr>
          <w:rtl w:val="true"/>
        </w:rPr>
        <w:t>[</w:t>
      </w:r>
      <w:r>
        <w:rPr/>
        <w:t>8</w:t>
      </w:r>
      <w:r>
        <w:rPr>
          <w:rtl w:val="true"/>
        </w:rPr>
        <w:t xml:space="preserve">] </w:t>
      </w:r>
      <w:r>
        <w:rPr>
          <w:rtl w:val="true"/>
        </w:rPr>
        <w:t>باب هشتم</w:t>
      </w:r>
      <w:r>
        <w:rPr>
          <w:rtl w:val="true"/>
        </w:rPr>
        <w:t xml:space="preserve">: </w:t>
      </w:r>
      <w:r>
        <w:rPr>
          <w:rtl w:val="true"/>
        </w:rPr>
        <w:t>فتنه های چهارگانه</w:t>
      </w:r>
      <w:bookmarkEnd w:id="38"/>
    </w:p>
    <w:p>
      <w:pPr>
        <w:pStyle w:val="BookText"/>
        <w:rPr/>
      </w:pPr>
      <w:r>
        <w:rPr>
          <w:rFonts w:ascii="IRNazanin" w:hAnsi="IRNazanin" w:eastAsia="IRNazanin"/>
          <w:color w:val="111111"/>
          <w:sz w:val="28"/>
          <w:sz w:val="28"/>
          <w:szCs w:val="28"/>
          <w:rtl w:val="true"/>
          <w:lang w:bidi="fa-IR"/>
        </w:rPr>
        <w:t>این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نیزه و عصا، فتنه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طلا را ذکر کرد؛ تا این که مردی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پاخیزد و آن فتنه ها را به دست خویش به صلاح آرَد</w:t>
      </w:r>
      <w:r>
        <w:rPr>
          <w:rFonts w:eastAsia="IRNazanin" w:cs="IRNazanin"/>
          <w:color w:val="111111"/>
          <w:sz w:val="28"/>
          <w:szCs w:val="28"/>
          <w:rtl w:val="true"/>
          <w:lang w:bidi="fa-IR"/>
        </w:rPr>
        <w:t>.</w:t>
      </w:r>
    </w:p>
    <w:p>
      <w:pPr>
        <w:pStyle w:val="Heading2"/>
        <w:numPr>
          <w:ilvl w:val="1"/>
          <w:numId w:val="1"/>
        </w:numPr>
        <w:rPr/>
      </w:pPr>
      <w:bookmarkStart w:id="39" w:name="__RefHeading___Toc1224010_1490000891"/>
      <w:bookmarkStart w:id="40" w:name="_Toc15"/>
      <w:bookmarkEnd w:id="39"/>
      <w:r>
        <w:rPr>
          <w:rtl w:val="true"/>
        </w:rPr>
        <w:t>[</w:t>
      </w:r>
      <w:r>
        <w:rPr/>
        <w:t>9</w:t>
      </w:r>
      <w:r>
        <w:rPr>
          <w:rtl w:val="true"/>
        </w:rPr>
        <w:t xml:space="preserve">] </w:t>
      </w:r>
      <w:r>
        <w:rPr>
          <w:rtl w:val="true"/>
        </w:rPr>
        <w:t>باب نهم</w:t>
      </w:r>
      <w:r>
        <w:rPr>
          <w:rtl w:val="true"/>
        </w:rPr>
        <w:t xml:space="preserve">: </w:t>
      </w:r>
      <w:r>
        <w:rPr>
          <w:rtl w:val="true"/>
        </w:rPr>
        <w:t xml:space="preserve">فتنه هایی که بابه پاخاستن مردی از خاندان پیامبر </w:t>
      </w:r>
      <w:r>
        <w:rPr>
          <w:rtl w:val="true"/>
        </w:rPr>
        <w:t>(</w:t>
      </w:r>
      <w:r>
        <w:rPr>
          <w:rtl w:val="true"/>
        </w:rPr>
        <w:t>صلی الله علیه و آله</w:t>
      </w:r>
      <w:r>
        <w:rPr>
          <w:rtl w:val="true"/>
        </w:rPr>
        <w:t xml:space="preserve">) </w:t>
      </w:r>
      <w:r>
        <w:rPr>
          <w:rtl w:val="true"/>
        </w:rPr>
        <w:t>به صلاح آید</w:t>
      </w:r>
      <w:bookmarkEnd w:id="40"/>
    </w:p>
    <w:p>
      <w:pPr>
        <w:pStyle w:val="BookText"/>
        <w:rPr/>
      </w:pPr>
      <w:r>
        <w:rPr>
          <w:rFonts w:ascii="IRNazanin" w:hAnsi="IRNazanin" w:eastAsia="IRNazanin"/>
          <w:color w:val="111111"/>
          <w:sz w:val="28"/>
          <w:sz w:val="28"/>
          <w:szCs w:val="28"/>
          <w:rtl w:val="true"/>
          <w:lang w:bidi="fa-IR"/>
        </w:rPr>
        <w:t xml:space="preserve">ابوسعید خُدری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هایی پدیدار می گردد که از آن جمله، فتنه بزرگان است که در آن ستیز و گریزی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فتنه هایی رخ می نماید که از فتنه های پیشین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فتنه ای پدید می آید که هر چه مردم گویند که این فتنه به پایان می رسد چنین نخواهد شد و پیوسته خواهد ماند تا این که در همه خانه ها رخنه کند و همه مسلمانان را زیان رساند تا آن گاه که مردی از خاندان من به پاخیزد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را از میان برد</w:t>
      </w:r>
      <w:r>
        <w:rPr>
          <w:rFonts w:eastAsia="IRNazanin" w:cs="IRNazanin"/>
          <w:color w:val="111111"/>
          <w:sz w:val="28"/>
          <w:szCs w:val="28"/>
          <w:rtl w:val="true"/>
          <w:lang w:bidi="fa-IR"/>
        </w:rPr>
        <w:t>].</w:t>
      </w:r>
    </w:p>
    <w:p>
      <w:pPr>
        <w:pStyle w:val="Heading2"/>
        <w:numPr>
          <w:ilvl w:val="1"/>
          <w:numId w:val="1"/>
        </w:numPr>
        <w:rPr/>
      </w:pPr>
      <w:bookmarkStart w:id="41" w:name="__RefHeading___Toc1224012_1490000891"/>
      <w:bookmarkStart w:id="42" w:name="_Toc16"/>
      <w:bookmarkEnd w:id="41"/>
      <w:r>
        <w:rPr>
          <w:rtl w:val="true"/>
        </w:rPr>
        <w:t>[</w:t>
      </w:r>
      <w:r>
        <w:rPr/>
        <w:t>10</w:t>
      </w:r>
      <w:r>
        <w:rPr>
          <w:rtl w:val="true"/>
        </w:rPr>
        <w:t xml:space="preserve">] </w:t>
      </w:r>
      <w:r>
        <w:rPr>
          <w:rtl w:val="true"/>
        </w:rPr>
        <w:t>باب دهم</w:t>
      </w:r>
      <w:r>
        <w:rPr>
          <w:rtl w:val="true"/>
        </w:rPr>
        <w:t xml:space="preserve">: </w:t>
      </w:r>
      <w:r>
        <w:rPr>
          <w:rtl w:val="true"/>
        </w:rPr>
        <w:t>فتنه سومی که امیدی نیست خردمندی بر جای ماند</w:t>
      </w:r>
      <w:bookmarkEnd w:id="42"/>
    </w:p>
    <w:p>
      <w:pPr>
        <w:pStyle w:val="BookText"/>
        <w:rPr/>
      </w:pPr>
      <w:r>
        <w:rPr>
          <w:rFonts w:ascii="IRNazanin" w:hAnsi="IRNazanin" w:eastAsia="IRNazanin"/>
          <w:color w:val="111111"/>
          <w:sz w:val="28"/>
          <w:sz w:val="28"/>
          <w:szCs w:val="28"/>
          <w:rtl w:val="true"/>
          <w:lang w:bidi="fa-IR"/>
        </w:rPr>
        <w:t>حذيفة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به پا می شود که خِرَد مردمان در آن باز می ماند و امیدی نیست که خِردمندی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فتنه سوم است</w:t>
      </w:r>
      <w:r>
        <w:rPr>
          <w:rFonts w:eastAsia="IRNazanin" w:cs="IRNazanin"/>
          <w:color w:val="111111"/>
          <w:sz w:val="28"/>
          <w:szCs w:val="28"/>
          <w:rtl w:val="true"/>
          <w:lang w:bidi="fa-IR"/>
        </w:rPr>
        <w:t>.</w:t>
      </w:r>
    </w:p>
    <w:p>
      <w:pPr>
        <w:pStyle w:val="Heading2"/>
        <w:numPr>
          <w:ilvl w:val="1"/>
          <w:numId w:val="1"/>
        </w:numPr>
        <w:rPr/>
      </w:pPr>
      <w:bookmarkStart w:id="43" w:name="__RefHeading___Toc1224014_1490000891"/>
      <w:bookmarkStart w:id="44" w:name="_Toc17"/>
      <w:bookmarkEnd w:id="43"/>
      <w:r>
        <w:rPr>
          <w:rtl w:val="true"/>
        </w:rPr>
        <w:t>[</w:t>
      </w:r>
      <w:r>
        <w:rPr/>
        <w:t>11</w:t>
      </w:r>
      <w:r>
        <w:rPr>
          <w:rtl w:val="true"/>
        </w:rPr>
        <w:t xml:space="preserve">] </w:t>
      </w:r>
      <w:r>
        <w:rPr>
          <w:rtl w:val="true"/>
        </w:rPr>
        <w:t>باب یازدهم</w:t>
      </w:r>
      <w:r>
        <w:rPr>
          <w:rtl w:val="true"/>
        </w:rPr>
        <w:t xml:space="preserve">: </w:t>
      </w:r>
      <w:r>
        <w:rPr>
          <w:rtl w:val="true"/>
        </w:rPr>
        <w:t>آشفتگی مردم</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فتنه ای پدید می آید که مرد، همسایه و برادر و پسر عموی خویش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5" w:name="pg20421_235415"/>
    </w:p>
    <w:p>
      <w:pPr>
        <w:pStyle w:val="BookText"/>
        <w:rPr/>
      </w:pPr>
      <w:bookmarkEnd w:id="45"/>
      <w:r>
        <w:rPr>
          <w:rFonts w:ascii="IRNazanin" w:hAnsi="IRNazanin" w:eastAsia="IRNazanin"/>
          <w:color w:val="111111"/>
          <w:sz w:val="28"/>
          <w:sz w:val="28"/>
          <w:szCs w:val="28"/>
          <w:rtl w:val="true"/>
          <w:lang w:bidi="fa-IR"/>
        </w:rPr>
        <w:t>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خِردهای آن مردم، با آنان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مردم آن روزگار، خرد باز گرفته می شود و انسان های کم خِرد جای خردمندان را می گیرند و می پندارند که جایگاه و شخصیتی دارند</w:t>
      </w:r>
      <w:r>
        <w:rPr>
          <w:rFonts w:eastAsia="IRNazanin" w:cs="IRNazanin"/>
          <w:color w:val="111111"/>
          <w:sz w:val="28"/>
          <w:szCs w:val="28"/>
          <w:rtl w:val="true"/>
          <w:lang w:bidi="fa-IR"/>
        </w:rPr>
        <w:t>.</w:t>
      </w:r>
    </w:p>
    <w:p>
      <w:pPr>
        <w:pStyle w:val="Heading2"/>
        <w:numPr>
          <w:ilvl w:val="1"/>
          <w:numId w:val="1"/>
        </w:numPr>
        <w:rPr/>
      </w:pPr>
      <w:bookmarkStart w:id="46" w:name="__RefHeading___Toc1224016_1490000891"/>
      <w:bookmarkStart w:id="47" w:name="_Toc18"/>
      <w:bookmarkEnd w:id="46"/>
      <w:r>
        <w:rPr>
          <w:rtl w:val="true"/>
        </w:rPr>
        <w:t>[</w:t>
      </w:r>
      <w:r>
        <w:rPr/>
        <w:t>12</w:t>
      </w:r>
      <w:r>
        <w:rPr>
          <w:rtl w:val="true"/>
        </w:rPr>
        <w:t xml:space="preserve">] </w:t>
      </w:r>
      <w:r>
        <w:rPr>
          <w:rtl w:val="true"/>
        </w:rPr>
        <w:t>باب دوازدهم</w:t>
      </w:r>
      <w:r>
        <w:rPr>
          <w:rtl w:val="true"/>
        </w:rPr>
        <w:t xml:space="preserve">: </w:t>
      </w:r>
      <w:r>
        <w:rPr>
          <w:rtl w:val="true"/>
        </w:rPr>
        <w:t>فتنه پنجمی که مردم بسان چهار پایان می شوند</w:t>
      </w:r>
      <w:r>
        <w:rPr>
          <w:rtl w:val="true"/>
        </w:rPr>
        <w:t>.</w:t>
      </w:r>
      <w:bookmarkEnd w:id="47"/>
    </w:p>
    <w:p>
      <w:pPr>
        <w:pStyle w:val="BookText"/>
        <w:rPr/>
      </w:pPr>
      <w:r>
        <w:rPr>
          <w:rFonts w:ascii="IRNazanin" w:hAnsi="IRNazanin" w:eastAsia="IRNazanin"/>
          <w:color w:val="111111"/>
          <w:sz w:val="28"/>
          <w:sz w:val="28"/>
          <w:szCs w:val="28"/>
          <w:rtl w:val="true"/>
          <w:lang w:bidi="fa-IR"/>
        </w:rPr>
        <w:t xml:space="preserve">عاصم بن حمزه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فتنه ای که سهمگین و تاریک خواهد بود مردم بسان چهار پایان خواهند بود</w:t>
      </w:r>
      <w:r>
        <w:rPr>
          <w:rFonts w:eastAsia="IRNazanin" w:cs="IRNazanin"/>
          <w:color w:val="111111"/>
          <w:sz w:val="28"/>
          <w:szCs w:val="28"/>
          <w:rtl w:val="true"/>
          <w:lang w:bidi="fa-IR"/>
        </w:rPr>
        <w:t>.</w:t>
      </w:r>
    </w:p>
    <w:p>
      <w:pPr>
        <w:pStyle w:val="Heading2"/>
        <w:numPr>
          <w:ilvl w:val="1"/>
          <w:numId w:val="1"/>
        </w:numPr>
        <w:rPr/>
      </w:pPr>
      <w:bookmarkStart w:id="48" w:name="__RefHeading___Toc1224018_1490000891"/>
      <w:bookmarkStart w:id="49" w:name="_Toc19"/>
      <w:bookmarkEnd w:id="48"/>
      <w:r>
        <w:rPr>
          <w:rtl w:val="true"/>
        </w:rPr>
        <w:t>[</w:t>
      </w:r>
      <w:r>
        <w:rPr/>
        <w:t>13</w:t>
      </w:r>
      <w:r>
        <w:rPr>
          <w:rtl w:val="true"/>
        </w:rPr>
        <w:t xml:space="preserve">] </w:t>
      </w:r>
      <w:r>
        <w:rPr>
          <w:rtl w:val="true"/>
        </w:rPr>
        <w:t>باب سیزدهم</w:t>
      </w:r>
      <w:r>
        <w:rPr>
          <w:rtl w:val="true"/>
        </w:rPr>
        <w:t xml:space="preserve">: </w:t>
      </w:r>
      <w:r>
        <w:rPr>
          <w:rtl w:val="true"/>
        </w:rPr>
        <w:t>فتنه هایی در می رسد که انسان کنار گورها می آید و خویشتن را بِسان چهار پایان به گورها می مالد و می گوید که ای کاش در کور بودم</w:t>
      </w:r>
      <w:r>
        <w:rPr>
          <w:rtl w:val="true"/>
        </w:rPr>
        <w:t>.</w:t>
      </w:r>
      <w:bookmarkEnd w:id="49"/>
    </w:p>
    <w:p>
      <w:pPr>
        <w:pStyle w:val="BookText"/>
        <w:rPr/>
      </w:pPr>
      <w:r>
        <w:rPr>
          <w:rFonts w:ascii="IRNazanin" w:hAnsi="IRNazanin" w:eastAsia="IRNazanin"/>
          <w:color w:val="111111"/>
          <w:sz w:val="28"/>
          <w:sz w:val="28"/>
          <w:szCs w:val="28"/>
          <w:rtl w:val="true"/>
          <w:lang w:bidi="fa-IR"/>
        </w:rPr>
        <w:t xml:space="preserve">نعیم بن حماد گوید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 رسد که انسان آرزوی مرگ می کند و در کنار گورها می آید و خویشتن را بِسان چهار پایان به گورها می مالد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گور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آمده است که انسان نَجوی کنان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گور بودم</w:t>
      </w:r>
      <w:r>
        <w:rPr>
          <w:rFonts w:eastAsia="IRNazanin" w:cs="IRNazanin"/>
          <w:color w:val="111111"/>
          <w:sz w:val="28"/>
          <w:szCs w:val="28"/>
          <w:rtl w:val="true"/>
          <w:lang w:bidi="fa-IR"/>
        </w:rPr>
        <w:t>!</w:t>
      </w:r>
    </w:p>
    <w:p>
      <w:pPr>
        <w:pStyle w:val="Heading2"/>
        <w:numPr>
          <w:ilvl w:val="1"/>
          <w:numId w:val="1"/>
        </w:numPr>
        <w:rPr/>
      </w:pPr>
      <w:bookmarkStart w:id="50" w:name="__RefHeading___Toc1224020_1490000891"/>
      <w:bookmarkStart w:id="51" w:name="_Toc20"/>
      <w:bookmarkEnd w:id="50"/>
      <w:r>
        <w:rPr>
          <w:rtl w:val="true"/>
        </w:rPr>
        <w:t>[</w:t>
      </w:r>
      <w:r>
        <w:rPr/>
        <w:t>14</w:t>
      </w:r>
      <w:r>
        <w:rPr>
          <w:rtl w:val="true"/>
        </w:rPr>
        <w:t xml:space="preserve">] </w:t>
      </w:r>
      <w:r>
        <w:rPr>
          <w:rtl w:val="true"/>
        </w:rPr>
        <w:t>باب چهاردهم</w:t>
      </w:r>
      <w:r>
        <w:rPr>
          <w:rtl w:val="true"/>
        </w:rPr>
        <w:t xml:space="preserve">: </w:t>
      </w:r>
      <w:r>
        <w:rPr>
          <w:rtl w:val="true"/>
        </w:rPr>
        <w:t xml:space="preserve">احتجاج امام حسن </w:t>
      </w:r>
      <w:r>
        <w:rPr>
          <w:rtl w:val="true"/>
        </w:rPr>
        <w:t>(</w:t>
      </w:r>
      <w:r>
        <w:rPr>
          <w:rtl w:val="true"/>
        </w:rPr>
        <w:t>علیه السلام</w:t>
      </w:r>
      <w:r>
        <w:rPr>
          <w:rtl w:val="true"/>
        </w:rPr>
        <w:t xml:space="preserve">) </w:t>
      </w:r>
      <w:r>
        <w:rPr>
          <w:rtl w:val="true"/>
        </w:rPr>
        <w:t>در برابر فتنه گری معاویه در ماجرای صلح آن حضرت</w:t>
      </w:r>
      <w:bookmarkEnd w:id="5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مدینه بازگشت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خوارکننده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معاویه صلح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پاسخ گویی پرداخت و از جمله احتجاج های آن حضرت این بود که از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شبی چند نمی گذرد که این امّت برگِرد مردی فراهم می آیند که گشاده مقعد و گشاده 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خورد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معاویه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دریافتم که بی گمان خواست خدا روی خواهد داد و از این روی، ترسیدم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خون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ریزد و به خدا سوگند که خوش ندارم در حالی خدا را دیدار کنم که خون مسلمانی به ناحق ریخته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این روایت را با سه سلسله سند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اشکال کند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سرانجام، مردم بر گرد معاویه فراهم خواهند آمد، پس چرا آن حضرت با معاویه به نبرد پرداخت و در جنگ میان آن دو، خون های فراوانی ریخته شد؟ بر این اشکال چند پاسخ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خدا و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یافته بود که با سه دسته به جنگ بپردازند که آنان ناکثین که طلحه و زبیر و عایشه بودند و قاسطین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مارقین که خوارج نهروان بودند؛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 سه گروه فرمان الهی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آن است که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آگاه نمود که فرمانروایی به معاویه و بنی امیه می رسد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 که از سرانجام کار آگاهی با معاویه می ستیزی؟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دارم که نزد خدای عزّتمند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حدیث در آینده خواهد آمد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سوم آن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اگر با معاویه به ستیز نپردازد درستیِ اعمالی که از معاویه و بنی امیه سر می زد مبهم و مشتبه و بسیاری از مردم می پنداشتند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حکمرانی معاویه </w:t>
      </w:r>
      <w:bookmarkStart w:id="52" w:name="pg20421_235417"/>
    </w:p>
    <w:p>
      <w:pPr>
        <w:pStyle w:val="BookText"/>
        <w:rPr/>
      </w:pPr>
      <w:bookmarkEnd w:id="52"/>
      <w:r>
        <w:rPr>
          <w:rFonts w:ascii="IRNazanin" w:hAnsi="IRNazanin" w:eastAsia="IRNazanin"/>
          <w:color w:val="111111"/>
          <w:sz w:val="28"/>
          <w:sz w:val="28"/>
          <w:szCs w:val="28"/>
          <w:rtl w:val="true"/>
          <w:lang w:bidi="fa-IR"/>
        </w:rPr>
        <w:t>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آن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با معاویه فرمان یافته بود و در این باره روایاتی از طریق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آن ها اهل تسنّن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آن جمله در کتاب نعیم بن حماد که اهل سنّت پذیرفته اند روایتی از هشیم بن یونس آمده است که هشیم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و خداوند به دست او کار دو دسته بزرگ از مسلمانان را به صَلاح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که وارد شده است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را فرمانی از سوی خدای شکوهمند قلمداد نموده است اَنسان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صلاح می آورد؛ پس اگر اصلاح کارها به دست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نگرفته است</w:t>
      </w:r>
      <w:r>
        <w:rPr>
          <w:rFonts w:eastAsia="IRNazanin" w:cs="IRNazanin"/>
          <w:color w:val="111111"/>
          <w:sz w:val="28"/>
          <w:szCs w:val="28"/>
          <w:rtl w:val="true"/>
          <w:lang w:bidi="fa-IR"/>
        </w:rPr>
        <w:t>.</w:t>
      </w:r>
    </w:p>
    <w:p>
      <w:pPr>
        <w:pStyle w:val="Heading2"/>
        <w:numPr>
          <w:ilvl w:val="1"/>
          <w:numId w:val="1"/>
        </w:numPr>
        <w:rPr/>
      </w:pPr>
      <w:bookmarkStart w:id="53" w:name="__RefHeading___Toc1224022_1490000891"/>
      <w:bookmarkStart w:id="54" w:name="_Toc21"/>
      <w:bookmarkEnd w:id="53"/>
      <w:r>
        <w:rPr>
          <w:rtl w:val="true"/>
        </w:rPr>
        <w:t>[</w:t>
      </w:r>
      <w:r>
        <w:rPr/>
        <w:t>15</w:t>
      </w:r>
      <w:r>
        <w:rPr>
          <w:rtl w:val="true"/>
        </w:rPr>
        <w:t xml:space="preserve">] </w:t>
      </w:r>
      <w:r>
        <w:rPr>
          <w:rtl w:val="true"/>
        </w:rPr>
        <w:t>باب پانزدهم</w:t>
      </w:r>
      <w:r>
        <w:rPr>
          <w:rtl w:val="true"/>
        </w:rPr>
        <w:t xml:space="preserve">: </w:t>
      </w:r>
      <w:r>
        <w:rPr>
          <w:rtl w:val="true"/>
        </w:rPr>
        <w:t xml:space="preserve">امام حسن و امامان دیگر </w:t>
      </w:r>
      <w:r>
        <w:rPr>
          <w:rtl w:val="true"/>
        </w:rPr>
        <w:t>(</w:t>
      </w:r>
      <w:r>
        <w:rPr>
          <w:rtl w:val="true"/>
        </w:rPr>
        <w:t>علیهم السلام</w:t>
      </w:r>
      <w:r>
        <w:rPr>
          <w:rtl w:val="true"/>
        </w:rPr>
        <w:t xml:space="preserve">) </w:t>
      </w:r>
      <w:r>
        <w:rPr>
          <w:rtl w:val="true"/>
        </w:rPr>
        <w:t>از آن روی خواهان به دست آوردن خلافت بودند که خدا فرموده بود و خدا آنان را به خلافت برگزیده بود ولی معاویه و زیاد ستمکارانه می خواستند خلافت را فراچنگ خویش آرند</w:t>
      </w:r>
      <w:r>
        <w:rPr>
          <w:rtl w:val="true"/>
        </w:rPr>
        <w:t>.</w:t>
      </w:r>
      <w:bookmarkEnd w:id="5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مردم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فشردند زیاد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که خلافت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در از ناک 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تن از یاران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سه تن نماز صبح نمی گزارند؟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کار راهی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 آنان را کُشت</w:t>
      </w:r>
      <w:r>
        <w:rPr>
          <w:rFonts w:eastAsia="IRNazanin" w:cs="IRNazanin"/>
          <w:color w:val="111111"/>
          <w:sz w:val="28"/>
          <w:szCs w:val="28"/>
          <w:rtl w:val="true"/>
          <w:lang w:bidi="fa-IR"/>
        </w:rPr>
        <w:t xml:space="preserve">]. </w:t>
      </w:r>
      <w:bookmarkStart w:id="55" w:name="pg20421_235418"/>
    </w:p>
    <w:p>
      <w:pPr>
        <w:pStyle w:val="Heading2"/>
        <w:numPr>
          <w:ilvl w:val="1"/>
          <w:numId w:val="1"/>
        </w:numPr>
        <w:rPr/>
      </w:pPr>
      <w:bookmarkStart w:id="56" w:name="__RefHeading___Toc1224024_1490000891"/>
      <w:bookmarkStart w:id="57" w:name="_Toc22"/>
      <w:bookmarkEnd w:id="55"/>
      <w:bookmarkEnd w:id="56"/>
      <w:r>
        <w:rPr>
          <w:rtl w:val="true"/>
        </w:rPr>
        <w:t>[</w:t>
      </w:r>
      <w:r>
        <w:rPr/>
        <w:t>16</w:t>
      </w:r>
      <w:r>
        <w:rPr>
          <w:rtl w:val="true"/>
        </w:rPr>
        <w:t xml:space="preserve">] </w:t>
      </w:r>
      <w:r>
        <w:rPr>
          <w:rtl w:val="true"/>
        </w:rPr>
        <w:t>باب شانزدهم</w:t>
      </w:r>
      <w:r>
        <w:rPr>
          <w:rtl w:val="true"/>
        </w:rPr>
        <w:t xml:space="preserve">: </w:t>
      </w:r>
      <w:r>
        <w:rPr>
          <w:rtl w:val="true"/>
        </w:rPr>
        <w:t xml:space="preserve">شماری از یاران پیامبر </w:t>
      </w:r>
      <w:r>
        <w:rPr>
          <w:rtl w:val="true"/>
        </w:rPr>
        <w:t>(</w:t>
      </w:r>
      <w:r>
        <w:rPr>
          <w:rtl w:val="true"/>
        </w:rPr>
        <w:t>صلی الله علیه و آله</w:t>
      </w:r>
      <w:r>
        <w:rPr>
          <w:rtl w:val="true"/>
        </w:rPr>
        <w:t xml:space="preserve">) </w:t>
      </w:r>
      <w:r>
        <w:rPr>
          <w:rtl w:val="true"/>
        </w:rPr>
        <w:t>را در روز رستاخیز در کنار حوض کوثر بازداشت نموده و می برند و نداگری می گوید</w:t>
      </w:r>
      <w:r>
        <w:rPr>
          <w:rtl w:val="true"/>
        </w:rPr>
        <w:t xml:space="preserve">: </w:t>
      </w:r>
      <w:r>
        <w:rPr>
          <w:rtl w:val="true"/>
        </w:rPr>
        <w:t>ای پیامبر</w:t>
      </w:r>
      <w:r>
        <w:rPr>
          <w:rtl w:val="true"/>
        </w:rPr>
        <w:t xml:space="preserve">! </w:t>
      </w:r>
      <w:r>
        <w:rPr>
          <w:rtl w:val="true"/>
        </w:rPr>
        <w:t>تو نمی دانی که اینان پس از تو چه کردند</w:t>
      </w:r>
      <w:r>
        <w:rPr>
          <w:rtl w:val="true"/>
        </w:rPr>
        <w:t>.</w:t>
      </w:r>
      <w:bookmarkEnd w:id="57"/>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در کنار حوض کوثر خواهم بود مردانی به پامی خیزند که مرا می شناسند و من آنان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بازداشت نموده 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یارانم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کجا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نداگری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اینان پس از تو چه کردند</w:t>
      </w:r>
      <w:r>
        <w:rPr>
          <w:rFonts w:eastAsia="IRNazanin" w:cs="IRNazanin"/>
          <w:color w:val="111111"/>
          <w:sz w:val="28"/>
          <w:szCs w:val="28"/>
          <w:rtl w:val="true"/>
          <w:lang w:bidi="fa-IR"/>
        </w:rPr>
        <w:t>.</w:t>
      </w:r>
    </w:p>
    <w:p>
      <w:pPr>
        <w:pStyle w:val="Heading2"/>
        <w:numPr>
          <w:ilvl w:val="1"/>
          <w:numId w:val="1"/>
        </w:numPr>
        <w:rPr/>
      </w:pPr>
      <w:bookmarkStart w:id="58" w:name="__RefHeading___Toc1224026_1490000891"/>
      <w:bookmarkStart w:id="59" w:name="_Toc23"/>
      <w:bookmarkEnd w:id="58"/>
      <w:r>
        <w:rPr>
          <w:rtl w:val="true"/>
        </w:rPr>
        <w:t>[</w:t>
      </w:r>
      <w:r>
        <w:rPr/>
        <w:t>17</w:t>
      </w:r>
      <w:r>
        <w:rPr>
          <w:rtl w:val="true"/>
        </w:rPr>
        <w:t xml:space="preserve">] </w:t>
      </w:r>
      <w:r>
        <w:rPr>
          <w:rtl w:val="true"/>
        </w:rPr>
        <w:t>باب هفدهم</w:t>
      </w:r>
      <w:r>
        <w:rPr>
          <w:rtl w:val="true"/>
        </w:rPr>
        <w:t xml:space="preserve">: </w:t>
      </w:r>
      <w:r>
        <w:rPr>
          <w:rtl w:val="true"/>
        </w:rPr>
        <w:t xml:space="preserve">پیامبر خدا </w:t>
      </w:r>
      <w:r>
        <w:rPr>
          <w:rtl w:val="true"/>
        </w:rPr>
        <w:t>(</w:t>
      </w:r>
      <w:r>
        <w:rPr>
          <w:rtl w:val="true"/>
        </w:rPr>
        <w:t>صلی الله علیه و آله</w:t>
      </w:r>
      <w:r>
        <w:rPr>
          <w:rtl w:val="true"/>
        </w:rPr>
        <w:t xml:space="preserve">) </w:t>
      </w:r>
      <w:r>
        <w:rPr>
          <w:rtl w:val="true"/>
        </w:rPr>
        <w:t>عایشه را از مخالفت در حادثه ای برحذر داشت</w:t>
      </w:r>
      <w:bookmarkEnd w:id="59"/>
    </w:p>
    <w:p>
      <w:pPr>
        <w:pStyle w:val="BookText"/>
        <w:rPr/>
      </w:pPr>
      <w:r>
        <w:rPr>
          <w:rFonts w:ascii="IRNazanin" w:hAnsi="IRNazanin" w:eastAsia="IRNazanin"/>
          <w:color w:val="111111"/>
          <w:sz w:val="28"/>
          <w:sz w:val="28"/>
          <w:szCs w:val="28"/>
          <w:rtl w:val="true"/>
          <w:lang w:bidi="fa-IR"/>
        </w:rPr>
        <w:t>ابن ابی حازم روایت کرده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خویش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هستید که سگ های حوُئب به او حمله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که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جَمّل راهی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 به زمین حوُئب افتاد سگ ها پارس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 که این جا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حوئب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باید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میان مردم به اصلاح می پردازی و کار آنان را به صلاح می آری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معمر بن طاوس از پدرش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آب آن جا بر کدام یک از شما پارس خواهند کرد؟ ای حمیراء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سگان آن جا بر روی تو پارس کنند</w:t>
      </w:r>
      <w:r>
        <w:rPr>
          <w:rFonts w:eastAsia="IRNazanin" w:cs="IRNazanin"/>
          <w:color w:val="111111"/>
          <w:sz w:val="28"/>
          <w:szCs w:val="28"/>
          <w:rtl w:val="true"/>
          <w:lang w:bidi="fa-IR"/>
        </w:rPr>
        <w:t xml:space="preserve">.] </w:t>
      </w:r>
      <w:bookmarkStart w:id="60" w:name="pg20421_235419"/>
    </w:p>
    <w:p>
      <w:pPr>
        <w:pStyle w:val="Heading2"/>
        <w:numPr>
          <w:ilvl w:val="1"/>
          <w:numId w:val="1"/>
        </w:numPr>
        <w:rPr/>
      </w:pPr>
      <w:bookmarkStart w:id="61" w:name="__RefHeading___Toc1224028_1490000891"/>
      <w:bookmarkStart w:id="62" w:name="_Toc24"/>
      <w:bookmarkEnd w:id="60"/>
      <w:bookmarkEnd w:id="61"/>
      <w:r>
        <w:rPr>
          <w:rtl w:val="true"/>
        </w:rPr>
        <w:t>[</w:t>
      </w:r>
      <w:r>
        <w:rPr/>
        <w:t>18</w:t>
      </w:r>
      <w:r>
        <w:rPr>
          <w:rtl w:val="true"/>
        </w:rPr>
        <w:t xml:space="preserve">] </w:t>
      </w:r>
      <w:r>
        <w:rPr>
          <w:rtl w:val="true"/>
        </w:rPr>
        <w:t>باب هجدهم</w:t>
      </w:r>
      <w:r>
        <w:rPr>
          <w:rtl w:val="true"/>
        </w:rPr>
        <w:t xml:space="preserve">: </w:t>
      </w:r>
      <w:r>
        <w:rPr>
          <w:rtl w:val="true"/>
        </w:rPr>
        <w:t xml:space="preserve">ظهور حضرت مهدی </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قیس بن جابر صیدانی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خلیفه هایی خواهند آمد و پس از آنان امیرانی و پس از آنان ملوکانی خواهند آمد و پس آن گاه گردن فرازانی سرکش خواهند آمد و پس آن گاه مردی از خاندان من زمین را از عدل و داد لبریز خواهد ساخت و پس از او، قحطانی خواهد آمد و سوگند به آن کس که مرا به حقّ به پیامبری برانگیخت جز او کسی نخواهد بود</w:t>
      </w:r>
      <w:r>
        <w:rPr>
          <w:rFonts w:eastAsia="IRNazanin" w:cs="IRNazanin"/>
          <w:color w:val="111111"/>
          <w:sz w:val="28"/>
          <w:szCs w:val="28"/>
          <w:rtl w:val="true"/>
          <w:lang w:bidi="fa-IR"/>
        </w:rPr>
        <w:t>.</w:t>
      </w:r>
    </w:p>
    <w:p>
      <w:pPr>
        <w:pStyle w:val="Heading2"/>
        <w:numPr>
          <w:ilvl w:val="1"/>
          <w:numId w:val="1"/>
        </w:numPr>
        <w:rPr/>
      </w:pPr>
      <w:bookmarkStart w:id="63" w:name="__RefHeading___Toc1224030_1490000891"/>
      <w:bookmarkStart w:id="64" w:name="_Toc25"/>
      <w:bookmarkEnd w:id="63"/>
      <w:r>
        <w:rPr>
          <w:rtl w:val="true"/>
        </w:rPr>
        <w:t>[</w:t>
      </w:r>
      <w:r>
        <w:rPr/>
        <w:t>19</w:t>
      </w:r>
      <w:r>
        <w:rPr>
          <w:rtl w:val="true"/>
        </w:rPr>
        <w:t xml:space="preserve">] </w:t>
      </w:r>
      <w:r>
        <w:rPr>
          <w:rtl w:val="true"/>
        </w:rPr>
        <w:t>باب نوزدهم</w:t>
      </w:r>
      <w:r>
        <w:rPr>
          <w:rtl w:val="true"/>
        </w:rPr>
        <w:t xml:space="preserve">: </w:t>
      </w:r>
      <w:r>
        <w:rPr>
          <w:rtl w:val="true"/>
        </w:rPr>
        <w:t xml:space="preserve">پس از حمار بنی امیّه خلیفه ای نخواهد بود تا آن گاه که مهدی </w:t>
      </w:r>
      <w:r>
        <w:rPr>
          <w:rtl w:val="true"/>
        </w:rPr>
        <w:t>(</w:t>
      </w:r>
      <w:r>
        <w:rPr>
          <w:rtl w:val="true"/>
        </w:rPr>
        <w:t>علیه السلام</w:t>
      </w:r>
      <w:r>
        <w:rPr>
          <w:rtl w:val="true"/>
        </w:rPr>
        <w:t xml:space="preserve">) </w:t>
      </w:r>
      <w:r>
        <w:rPr>
          <w:rtl w:val="true"/>
        </w:rPr>
        <w:t>ظهور کند</w:t>
      </w:r>
      <w:bookmarkEnd w:id="64"/>
    </w:p>
    <w:p>
      <w:pPr>
        <w:pStyle w:val="BookText"/>
        <w:rPr/>
      </w:pPr>
      <w:r>
        <w:rPr>
          <w:rFonts w:ascii="IRNazanin" w:hAnsi="IRNazanin" w:eastAsia="IRNazanin"/>
          <w:color w:val="111111"/>
          <w:sz w:val="28"/>
          <w:sz w:val="28"/>
          <w:szCs w:val="28"/>
          <w:rtl w:val="true"/>
          <w:lang w:bidi="fa-IR"/>
        </w:rPr>
        <w:t>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خلافت حمار بنی امیّه خلافتی نخواهد بود تا آن گاه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w:t>
      </w:r>
    </w:p>
    <w:p>
      <w:pPr>
        <w:pStyle w:val="Heading2"/>
        <w:numPr>
          <w:ilvl w:val="1"/>
          <w:numId w:val="1"/>
        </w:numPr>
        <w:rPr/>
      </w:pPr>
      <w:bookmarkStart w:id="65" w:name="__RefHeading___Toc1224032_1490000891"/>
      <w:bookmarkStart w:id="66" w:name="_Toc26"/>
      <w:bookmarkEnd w:id="65"/>
      <w:r>
        <w:rPr>
          <w:rtl w:val="true"/>
        </w:rPr>
        <w:t>[</w:t>
      </w:r>
      <w:r>
        <w:rPr/>
        <w:t>20</w:t>
      </w:r>
      <w:r>
        <w:rPr>
          <w:rtl w:val="true"/>
        </w:rPr>
        <w:t xml:space="preserve">] </w:t>
      </w:r>
      <w:r>
        <w:rPr>
          <w:rtl w:val="true"/>
        </w:rPr>
        <w:t>باب بیستم</w:t>
      </w:r>
      <w:r>
        <w:rPr>
          <w:rtl w:val="true"/>
        </w:rPr>
        <w:t xml:space="preserve">: </w:t>
      </w:r>
      <w:r>
        <w:rPr>
          <w:rtl w:val="true"/>
        </w:rPr>
        <w:t>دشمنان آسمان</w:t>
      </w:r>
      <w:bookmarkEnd w:id="66"/>
    </w:p>
    <w:p>
      <w:pPr>
        <w:pStyle w:val="BookText"/>
        <w:rPr/>
      </w:pPr>
      <w:r>
        <w:rPr>
          <w:rFonts w:ascii="IRNazanin" w:hAnsi="IRNazanin" w:eastAsia="IRNazanin"/>
          <w:color w:val="111111"/>
          <w:sz w:val="28"/>
          <w:sz w:val="28"/>
          <w:szCs w:val="28"/>
          <w:rtl w:val="true"/>
          <w:lang w:bidi="fa-IR"/>
        </w:rPr>
        <w:t>ارطاة گوید که امیرالغضب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 و مرد گردن فراز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ندایی را می شنوند که آن ندا نه از سوی انسان است و نه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فلانی دست بیعت فشردند که از این زن و مرد گردن فرازتر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خلیفۀ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گوید کعب می داند که یمانی قرشی است و او امیر الغضب است و آن کس که پیرو آن ها شود از بیت المقدس است</w:t>
      </w:r>
      <w:r>
        <w:rPr>
          <w:rFonts w:eastAsia="IRNazanin" w:cs="IRNazanin"/>
          <w:color w:val="111111"/>
          <w:sz w:val="28"/>
          <w:szCs w:val="28"/>
          <w:rtl w:val="true"/>
          <w:lang w:bidi="fa-IR"/>
        </w:rPr>
        <w:t>.</w:t>
      </w:r>
    </w:p>
    <w:p>
      <w:pPr>
        <w:pStyle w:val="Heading2"/>
        <w:numPr>
          <w:ilvl w:val="1"/>
          <w:numId w:val="1"/>
        </w:numPr>
        <w:rPr/>
      </w:pPr>
      <w:bookmarkStart w:id="67" w:name="__RefHeading___Toc1224034_1490000891"/>
      <w:bookmarkStart w:id="68" w:name="_Toc27"/>
      <w:bookmarkEnd w:id="67"/>
      <w:r>
        <w:rPr>
          <w:rtl w:val="true"/>
        </w:rPr>
        <w:t>[</w:t>
      </w:r>
      <w:r>
        <w:rPr/>
        <w:t>21</w:t>
      </w:r>
      <w:r>
        <w:rPr>
          <w:rtl w:val="true"/>
        </w:rPr>
        <w:t xml:space="preserve">] </w:t>
      </w:r>
      <w:r>
        <w:rPr>
          <w:rtl w:val="true"/>
        </w:rPr>
        <w:t>باب بيست و يكم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فرجام کارش را با معاویه بازگو نمود</w:t>
      </w:r>
      <w:bookmarkEnd w:id="6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حبشانی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حق گرایانه و حقیقت جویانه می جنگم ولی سر انجام، </w:t>
      </w:r>
      <w:bookmarkStart w:id="69" w:name="pg20421_235420"/>
    </w:p>
    <w:p>
      <w:pPr>
        <w:pStyle w:val="BookText"/>
        <w:rPr/>
      </w:pPr>
      <w:bookmarkEnd w:id="69"/>
      <w:r>
        <w:rPr>
          <w:rFonts w:ascii="IRNazanin" w:hAnsi="IRNazanin" w:eastAsia="IRNazanin"/>
          <w:color w:val="111111"/>
          <w:sz w:val="28"/>
          <w:sz w:val="28"/>
          <w:szCs w:val="28"/>
          <w:rtl w:val="true"/>
          <w:lang w:bidi="fa-IR"/>
        </w:rPr>
        <w:t xml:space="preserve">خلافت از آنِ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خلافت از آنِ ما اهل بیت نخواهد بود پس این جا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خواستیم که به مصر برویم و آن حضرت به هر که از ما خواست اجازه داد و به هر مردی از ما هزار در هم عطا فرمود و طائفه ای از ما را همراهش ساخت</w:t>
      </w:r>
      <w:r>
        <w:rPr>
          <w:rFonts w:eastAsia="IRNazanin" w:cs="IRNazanin"/>
          <w:color w:val="111111"/>
          <w:sz w:val="28"/>
          <w:szCs w:val="28"/>
          <w:rtl w:val="true"/>
          <w:lang w:bidi="fa-IR"/>
        </w:rPr>
        <w:t>.</w:t>
      </w:r>
    </w:p>
    <w:p>
      <w:pPr>
        <w:pStyle w:val="Heading2"/>
        <w:numPr>
          <w:ilvl w:val="1"/>
          <w:numId w:val="1"/>
        </w:numPr>
        <w:rPr/>
      </w:pPr>
      <w:bookmarkStart w:id="70" w:name="__RefHeading___Toc1224036_1490000891"/>
      <w:bookmarkStart w:id="71" w:name="_Toc28"/>
      <w:bookmarkEnd w:id="70"/>
      <w:r>
        <w:rPr>
          <w:rtl w:val="true"/>
        </w:rPr>
        <w:t>[</w:t>
      </w:r>
      <w:r>
        <w:rPr/>
        <w:t>22</w:t>
      </w:r>
      <w:r>
        <w:rPr>
          <w:rtl w:val="true"/>
        </w:rPr>
        <w:t xml:space="preserve">] </w:t>
      </w:r>
      <w:r>
        <w:rPr>
          <w:rtl w:val="true"/>
        </w:rPr>
        <w:t>باب بيست و دوم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فرمود که سرانجام</w:t>
      </w:r>
      <w:r>
        <w:rPr>
          <w:rtl w:val="true"/>
        </w:rPr>
        <w:t xml:space="preserve">. </w:t>
      </w:r>
      <w:r>
        <w:rPr>
          <w:rtl w:val="true"/>
        </w:rPr>
        <w:t>خلافت به دست معاویه خواهد افتاد</w:t>
      </w:r>
      <w:bookmarkEnd w:id="71"/>
    </w:p>
    <w:p>
      <w:pPr>
        <w:pStyle w:val="BookText"/>
        <w:rPr/>
      </w:pPr>
      <w:r>
        <w:rPr>
          <w:rFonts w:ascii="IRNazanin" w:hAnsi="IRNazanin" w:eastAsia="IRNazanin"/>
          <w:color w:val="111111"/>
          <w:sz w:val="28"/>
          <w:sz w:val="28"/>
          <w:szCs w:val="28"/>
          <w:rtl w:val="true"/>
          <w:lang w:bidi="fa-IR"/>
        </w:rPr>
        <w:t xml:space="preserve">ابو صادق روایت نموده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معاویه بر شما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می ستیزی؟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ناگزیرند که امیری داشته باشند، چه نیکوکار و چه بدکار</w:t>
      </w:r>
      <w:r>
        <w:rPr>
          <w:rFonts w:eastAsia="IRNazanin" w:cs="IRNazanin"/>
          <w:color w:val="111111"/>
          <w:sz w:val="28"/>
          <w:szCs w:val="28"/>
          <w:rtl w:val="true"/>
          <w:lang w:bidi="fa-IR"/>
        </w:rPr>
        <w:t>.</w:t>
      </w:r>
    </w:p>
    <w:p>
      <w:pPr>
        <w:pStyle w:val="Heading2"/>
        <w:numPr>
          <w:ilvl w:val="1"/>
          <w:numId w:val="1"/>
        </w:numPr>
        <w:rPr/>
      </w:pPr>
      <w:bookmarkStart w:id="72" w:name="__RefHeading___Toc1224038_1490000891"/>
      <w:bookmarkStart w:id="73" w:name="_Toc29"/>
      <w:bookmarkEnd w:id="72"/>
      <w:r>
        <w:rPr>
          <w:rtl w:val="true"/>
        </w:rPr>
        <w:t>[</w:t>
      </w:r>
      <w:r>
        <w:rPr/>
        <w:t>23</w:t>
      </w:r>
      <w:r>
        <w:rPr>
          <w:rtl w:val="true"/>
        </w:rPr>
        <w:t xml:space="preserve">] </w:t>
      </w:r>
      <w:r>
        <w:rPr>
          <w:rtl w:val="true"/>
        </w:rPr>
        <w:t>باب بیست و سوم</w:t>
      </w:r>
      <w:r>
        <w:rPr>
          <w:rtl w:val="true"/>
        </w:rPr>
        <w:t xml:space="preserve">: </w:t>
      </w:r>
      <w:r>
        <w:rPr>
          <w:rtl w:val="true"/>
        </w:rPr>
        <w:t>نام خلیفه های بنی امیه با حرف میم آغاز می شود و با حرف میم پایان می یابد</w:t>
      </w:r>
      <w:r>
        <w:rPr>
          <w:rtl w:val="true"/>
        </w:rPr>
        <w:t>.</w:t>
      </w:r>
      <w:bookmarkEnd w:id="7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بنی امیّه شصت سال و اندی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آنان از میان نمی رود تا این که خود بنی امیّه حکمرانی شان را از ریشه می کنند و پس آن گاه که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های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شان را استوار سازند نمی توانند و هر قسمت از حکومت را استوار می سازند از قسمتی دیگر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حکمرانان بنی امیه با حرف میم 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حرف میم پایان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از میان نمی روند تا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آنان کشته شود و دو شترش نیز کشته شود و شتر سرخ گون مروان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فرمانروایی آنان پایان می یابد و تاج فرمانروایی به دست مروان بر باد می رود</w:t>
      </w:r>
      <w:r>
        <w:rPr>
          <w:rFonts w:eastAsia="IRNazanin" w:cs="IRNazanin"/>
          <w:color w:val="111111"/>
          <w:sz w:val="28"/>
          <w:szCs w:val="28"/>
          <w:rtl w:val="true"/>
          <w:lang w:bidi="fa-IR"/>
        </w:rPr>
        <w:t xml:space="preserve">. </w:t>
      </w:r>
      <w:bookmarkStart w:id="74" w:name="pg20421_235421"/>
    </w:p>
    <w:p>
      <w:pPr>
        <w:pStyle w:val="Heading2"/>
        <w:numPr>
          <w:ilvl w:val="1"/>
          <w:numId w:val="1"/>
        </w:numPr>
        <w:rPr/>
      </w:pPr>
      <w:bookmarkStart w:id="75" w:name="__RefHeading___Toc1224040_1490000891"/>
      <w:bookmarkStart w:id="76" w:name="_Toc30"/>
      <w:bookmarkEnd w:id="74"/>
      <w:bookmarkEnd w:id="75"/>
      <w:r>
        <w:rPr>
          <w:rtl w:val="true"/>
        </w:rPr>
        <w:t>[</w:t>
      </w:r>
      <w:r>
        <w:rPr/>
        <w:t>24</w:t>
      </w:r>
      <w:r>
        <w:rPr>
          <w:rtl w:val="true"/>
        </w:rPr>
        <w:t xml:space="preserve">] </w:t>
      </w:r>
      <w:r>
        <w:rPr>
          <w:rtl w:val="true"/>
        </w:rPr>
        <w:t>فصلی درباره عبدالله بن سلام و كعب الاحبار</w:t>
      </w:r>
      <w:bookmarkEnd w:id="7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من با هر یک از عالمان شیعه اهل بیت به گفت و گو پرداختم دریافتم که آنان بر این باورند که عبدالله بن سلام و کعب الاحبار از مخالفان خاندان پیامبرند و چه بسا بر اساس این باور روایاتی را که عبدالله بن سلام و كعب الاخبار بازگو نموده اند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بخشی از کند و کاو خویش را درباره شخصیت این دو نفر بازگو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و کعب الاحبار از یاران خاص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شاید آن چه را که این دو نفر، درباره فتنه ها گفته اند و سندش را فاش ننموده اند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باب تقیّه نام آن حضرت را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شیعه بودن این دو، این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یوسف شیبابی آن را نگاشته است و در آن کتاب گفته است که نخستین کسی که علم نحو و شرح آن را بنیان نهاد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 به خلافت رسید و آهنگ آن کرد که به عراق رود عبدالله بن سلام به آن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منبر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به سوی عراق نرو که اگر گام در آن جا نهی باز نخواهی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سلام هجوم بردند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وارهید که او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راه عراق نهاد و فرجام کارش همان گونه 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عبدالله بن سلام گفت، این رأس اربعین است و زودا که صلح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امّتی پیامبر خود را نکشد جز آن که خداوند هفتاد هزار تن از آنان را </w:t>
      </w:r>
    </w:p>
    <w:p>
      <w:pPr>
        <w:pStyle w:val="BookText"/>
        <w:rPr/>
      </w:pPr>
      <w:r>
        <w:rPr>
          <w:rFonts w:ascii="IRNazanin" w:hAnsi="IRNazanin" w:eastAsia="IRNazanin"/>
          <w:color w:val="111111"/>
          <w:sz w:val="28"/>
          <w:sz w:val="28"/>
          <w:szCs w:val="28"/>
          <w:rtl w:val="true"/>
          <w:lang w:bidi="fa-IR"/>
        </w:rPr>
        <w:t>می کشد و هیچ امّتی جانشین پیامبرشان را نمی کشد جز آن که خداوند سی و پنج هزار تن از آنان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عبدالله بن سلام بر می آید که او بر این باور است که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او این سخن را به هنگام کشته شدن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هنگام از دنیا رفتن ابوبکر و کشته شدن عمر و عثمان، چنین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کعب الاحبار نیز از یاران خاص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الامام الهاشمى ابى الحسن علی بن ابی طالب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محمد بن عبدالواحد لغوی یافتم که در آن روایت کعب الاخبار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شخصی به دیدار عمر آمد و پس از آن، من دین اسلام را 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ماجرا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به دین اسلام در آی تا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دین اسلام در آمدم که ناگاه عمر بر روی من تازیانه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 خواهی؟ مگر به دین اسلام در نیامده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همراه او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مجازاتش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 او چه بود که بر رویش تازیانه بلند 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به دین اسلام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کعب نمی توانست از دین پیامبر خدا سرباز زند و می بایست که در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کافران دین، پیامبر را یاری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این وجود، کعب الاحبار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یگانگی خدا را دروغ انگارد و پس </w:t>
      </w:r>
      <w:bookmarkStart w:id="77" w:name="pg20421_235423"/>
    </w:p>
    <w:p>
      <w:pPr>
        <w:pStyle w:val="BookText"/>
        <w:rPr/>
      </w:pPr>
      <w:bookmarkEnd w:id="77"/>
      <w:r>
        <w:rPr>
          <w:rFonts w:ascii="IRNazanin" w:hAnsi="IRNazanin" w:eastAsia="IRNazanin"/>
          <w:color w:val="111111"/>
          <w:sz w:val="28"/>
          <w:sz w:val="28"/>
          <w:szCs w:val="28"/>
          <w:rtl w:val="true"/>
          <w:lang w:bidi="fa-IR"/>
        </w:rPr>
        <w:t xml:space="preserve">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هم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به دست من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پس آن حضرت به کعب الاحبار نگاهی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را از اسلام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سخنان عُمر و در دفاع 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 بودم که آن چه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آشکار گردد و روی دهد تا پس از آن ایمان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مطلبی خوانده ای؟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تورات خوانده ام که صف هایی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ستیزند و صف هایی دیگر نماز می گزارند و خدای چیره گر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در تورات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فعميّا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مكتوباً محمد منه و بعده علواناً و بعده فطم فطم و بعده شبر شبر و بعده شبیراً شبیراً پس آن گاه اسلام آوردم</w:t>
      </w:r>
      <w:r>
        <w:rPr>
          <w:rFonts w:eastAsia="IRNazanin" w:cs="IRNazanin"/>
          <w:color w:val="111111"/>
          <w:sz w:val="28"/>
          <w:szCs w:val="28"/>
          <w:rtl w:val="true"/>
          <w:lang w:bidi="fa-IR"/>
        </w:rPr>
        <w:t>.</w:t>
      </w:r>
    </w:p>
    <w:p>
      <w:pPr>
        <w:pStyle w:val="Heading2"/>
        <w:numPr>
          <w:ilvl w:val="1"/>
          <w:numId w:val="1"/>
        </w:numPr>
        <w:rPr/>
      </w:pPr>
      <w:bookmarkStart w:id="78" w:name="__RefHeading___Toc1224042_1490000891"/>
      <w:bookmarkStart w:id="79" w:name="_Toc31"/>
      <w:bookmarkEnd w:id="78"/>
      <w:r>
        <w:rPr>
          <w:rtl w:val="true"/>
        </w:rPr>
        <w:t>[</w:t>
      </w:r>
      <w:r>
        <w:rPr/>
        <w:t>25</w:t>
      </w:r>
      <w:r>
        <w:rPr>
          <w:rtl w:val="true"/>
        </w:rPr>
        <w:t xml:space="preserve">] </w:t>
      </w:r>
      <w:r>
        <w:rPr>
          <w:rtl w:val="true"/>
        </w:rPr>
        <w:t>باب بیست و چهارم</w:t>
      </w:r>
      <w:r>
        <w:rPr>
          <w:rtl w:val="true"/>
        </w:rPr>
        <w:t xml:space="preserve">: </w:t>
      </w:r>
      <w:r>
        <w:rPr>
          <w:rtl w:val="true"/>
        </w:rPr>
        <w:t xml:space="preserve">بسیاری از امّت پیامبر </w:t>
      </w:r>
      <w:r>
        <w:rPr>
          <w:rtl w:val="true"/>
        </w:rPr>
        <w:t>(</w:t>
      </w:r>
      <w:r>
        <w:rPr>
          <w:rtl w:val="true"/>
        </w:rPr>
        <w:t>صلی الله علیه و آله</w:t>
      </w:r>
      <w:r>
        <w:rPr>
          <w:rtl w:val="true"/>
        </w:rPr>
        <w:t xml:space="preserve">) </w:t>
      </w:r>
      <w:r>
        <w:rPr>
          <w:rtl w:val="true"/>
        </w:rPr>
        <w:t>به دست بنی امیّه کشته می شوند</w:t>
      </w:r>
      <w:bookmarkEnd w:id="79"/>
    </w:p>
    <w:p>
      <w:pPr>
        <w:pStyle w:val="BookText"/>
        <w:rPr/>
      </w:pPr>
      <w:r>
        <w:rPr>
          <w:rFonts w:ascii="IRNazanin" w:hAnsi="IRNazanin" w:eastAsia="IRNazanin"/>
          <w:color w:val="111111"/>
          <w:sz w:val="28"/>
          <w:sz w:val="28"/>
          <w:szCs w:val="28"/>
          <w:rtl w:val="true"/>
          <w:lang w:bidi="fa-IR"/>
        </w:rPr>
        <w:t>ابوبکر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مروان حکم به دنیا آمد او را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که برای این کودک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نمودن او سرباز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بسیاری از امّت من به دست این کبود چشم و وارثان او خواهد بود</w:t>
      </w:r>
      <w:r>
        <w:rPr>
          <w:rFonts w:eastAsia="IRNazanin" w:cs="IRNazanin"/>
          <w:color w:val="111111"/>
          <w:sz w:val="28"/>
          <w:szCs w:val="28"/>
          <w:rtl w:val="true"/>
          <w:lang w:bidi="fa-IR"/>
        </w:rPr>
        <w:t>.</w:t>
      </w:r>
    </w:p>
    <w:p>
      <w:pPr>
        <w:pStyle w:val="Heading2"/>
        <w:numPr>
          <w:ilvl w:val="1"/>
          <w:numId w:val="1"/>
        </w:numPr>
        <w:rPr/>
      </w:pPr>
      <w:bookmarkStart w:id="80" w:name="__RefHeading___Toc1224044_1490000891"/>
      <w:bookmarkStart w:id="81" w:name="_Toc32"/>
      <w:bookmarkEnd w:id="80"/>
      <w:r>
        <w:rPr>
          <w:rtl w:val="true"/>
        </w:rPr>
        <w:t>[</w:t>
      </w:r>
      <w:r>
        <w:rPr/>
        <w:t>26</w:t>
      </w:r>
      <w:r>
        <w:rPr>
          <w:rtl w:val="true"/>
        </w:rPr>
        <w:t xml:space="preserve">] </w:t>
      </w:r>
      <w:r>
        <w:rPr>
          <w:rtl w:val="true"/>
        </w:rPr>
        <w:t>باب بیست و پنجم</w:t>
      </w:r>
      <w:r>
        <w:rPr>
          <w:rtl w:val="true"/>
        </w:rPr>
        <w:t xml:space="preserve">: </w:t>
      </w:r>
      <w:r>
        <w:rPr>
          <w:rtl w:val="true"/>
        </w:rPr>
        <w:t xml:space="preserve">پیامبر </w:t>
      </w:r>
      <w:r>
        <w:rPr>
          <w:rtl w:val="true"/>
        </w:rPr>
        <w:t>(</w:t>
      </w:r>
      <w:r>
        <w:rPr>
          <w:rtl w:val="true"/>
        </w:rPr>
        <w:t>صلی الله علیه و آله</w:t>
      </w:r>
      <w:r>
        <w:rPr>
          <w:rtl w:val="true"/>
        </w:rPr>
        <w:t xml:space="preserve">) </w:t>
      </w:r>
      <w:r>
        <w:rPr>
          <w:rtl w:val="true"/>
        </w:rPr>
        <w:t>و بنی اميّه را لعنت نمود</w:t>
      </w:r>
      <w:bookmarkEnd w:id="8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عبید کلابی گوید که یکی از بزرگان ما روایت نموده که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به مروان حکم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طفلی بیش نبود</w:t>
      </w:r>
      <w:r>
        <w:rPr>
          <w:rFonts w:eastAsia="IRNazanin" w:cs="IRNazanin"/>
          <w:color w:val="111111"/>
          <w:sz w:val="28"/>
          <w:szCs w:val="28"/>
          <w:rtl w:val="true"/>
          <w:lang w:bidi="fa-IR"/>
        </w:rPr>
        <w:t xml:space="preserve">] </w:t>
      </w:r>
      <w:bookmarkStart w:id="82" w:name="pg20421_235424"/>
    </w:p>
    <w:p>
      <w:pPr>
        <w:pStyle w:val="BookText"/>
        <w:rPr/>
      </w:pPr>
      <w:bookmarkEnd w:id="8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را و هر آن که در نسل اوست لعنت كند إِلاّ الّذينَ آمَنوا وَ عَمِلو الصّالِحاتِ؛ به جز آنان که ایمان آوردند و کردارهای نیک به جا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چنین اند، اندک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نوزادی به دنیا نمی آمد جز آن که او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و آن حضرت برای آن نوزاد دعا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مروان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و ملعون بن ملعون</w:t>
      </w:r>
      <w:r>
        <w:rPr>
          <w:rFonts w:eastAsia="IRNazanin" w:cs="IRNazanin"/>
          <w:color w:val="111111"/>
          <w:sz w:val="28"/>
          <w:szCs w:val="28"/>
          <w:rtl w:val="true"/>
          <w:lang w:bidi="fa-IR"/>
        </w:rPr>
        <w:t>.</w:t>
      </w:r>
    </w:p>
    <w:p>
      <w:pPr>
        <w:pStyle w:val="Heading2"/>
        <w:numPr>
          <w:ilvl w:val="1"/>
          <w:numId w:val="1"/>
        </w:numPr>
        <w:rPr/>
      </w:pPr>
      <w:bookmarkStart w:id="83" w:name="__RefHeading___Toc1224046_1490000891"/>
      <w:bookmarkStart w:id="84" w:name="_Toc33"/>
      <w:bookmarkEnd w:id="83"/>
      <w:r>
        <w:rPr>
          <w:rtl w:val="true"/>
        </w:rPr>
        <w:t>[</w:t>
      </w:r>
      <w:r>
        <w:rPr/>
        <w:t>27</w:t>
      </w:r>
      <w:r>
        <w:rPr>
          <w:rtl w:val="true"/>
        </w:rPr>
        <w:t xml:space="preserve">] </w:t>
      </w:r>
      <w:r>
        <w:rPr>
          <w:rtl w:val="true"/>
        </w:rPr>
        <w:t>باب بیست و ششم</w:t>
      </w:r>
      <w:r>
        <w:rPr>
          <w:rtl w:val="true"/>
        </w:rPr>
        <w:t xml:space="preserve">: </w:t>
      </w:r>
      <w:r>
        <w:rPr>
          <w:rtl w:val="true"/>
        </w:rPr>
        <w:t xml:space="preserve">پیامبر </w:t>
      </w:r>
      <w:r>
        <w:rPr>
          <w:rtl w:val="true"/>
        </w:rPr>
        <w:t>(</w:t>
      </w:r>
      <w:r>
        <w:rPr>
          <w:rtl w:val="true"/>
        </w:rPr>
        <w:t>صلی الله علیه و آله</w:t>
      </w:r>
      <w:r>
        <w:rPr>
          <w:rtl w:val="true"/>
        </w:rPr>
        <w:t xml:space="preserve">) </w:t>
      </w:r>
      <w:r>
        <w:rPr>
          <w:rtl w:val="true"/>
        </w:rPr>
        <w:t>به دشمنی های بنی امیّه با اهل بیتش گواهی داد</w:t>
      </w:r>
      <w:bookmarkEnd w:id="84"/>
    </w:p>
    <w:p>
      <w:pPr>
        <w:pStyle w:val="BookText"/>
        <w:rPr/>
      </w:pPr>
      <w:r>
        <w:rPr>
          <w:rFonts w:ascii="IRNazanin" w:hAnsi="IRNazanin" w:eastAsia="IRNazanin"/>
          <w:color w:val="111111"/>
          <w:sz w:val="28"/>
          <w:sz w:val="28"/>
          <w:szCs w:val="28"/>
          <w:rtl w:val="true"/>
          <w:lang w:bidi="fa-IR"/>
        </w:rPr>
        <w:t xml:space="preserve">ابوسعید خدری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خانواده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ستمی که امَت بر آنان روا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شوند و به پریشانی و آوارگی گرفتار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دشمن ترین قوم با ما، بنی امیّه و بنی مغیره و بنی مخزوم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احادیث بسیاری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درباره نکوهش بنی امیّه است که برخی از احادیث به نکوهش همۀ بنی امیّه می پردازد و برخی دیگر دربارۀ نکوهش یکایک بنی امیّه و با نام و نشان آن ها است</w:t>
      </w:r>
      <w:r>
        <w:rPr>
          <w:rFonts w:eastAsia="IRNazanin" w:cs="IRNazanin"/>
          <w:color w:val="111111"/>
          <w:sz w:val="28"/>
          <w:szCs w:val="28"/>
          <w:rtl w:val="true"/>
          <w:lang w:bidi="fa-IR"/>
        </w:rPr>
        <w:t>.</w:t>
      </w:r>
    </w:p>
    <w:p>
      <w:pPr>
        <w:pStyle w:val="Heading2"/>
        <w:numPr>
          <w:ilvl w:val="1"/>
          <w:numId w:val="1"/>
        </w:numPr>
        <w:rPr/>
      </w:pPr>
      <w:bookmarkStart w:id="85" w:name="__RefHeading___Toc1224048_1490000891"/>
      <w:bookmarkStart w:id="86" w:name="_Toc34"/>
      <w:bookmarkEnd w:id="85"/>
      <w:r>
        <w:rPr>
          <w:rtl w:val="true"/>
        </w:rPr>
        <w:t>[</w:t>
      </w:r>
      <w:r>
        <w:rPr/>
        <w:t>28</w:t>
      </w:r>
      <w:r>
        <w:rPr>
          <w:rtl w:val="true"/>
        </w:rPr>
        <w:t xml:space="preserve">] </w:t>
      </w:r>
      <w:r>
        <w:rPr>
          <w:rtl w:val="true"/>
        </w:rPr>
        <w:t>باب بيست و هفتم</w:t>
      </w:r>
      <w:r>
        <w:rPr>
          <w:rtl w:val="true"/>
        </w:rPr>
        <w:t xml:space="preserve">: </w:t>
      </w:r>
      <w:r>
        <w:rPr>
          <w:rtl w:val="true"/>
        </w:rPr>
        <w:t>فروپاشی فرمانروایی بنی اميّه</w:t>
      </w:r>
      <w:bookmarkEnd w:id="8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سالم حبشانی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تا هنگامی از آنِ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قتیل خود را بکشند و به مبارزه و رویارویی با یک 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کنند خداوند </w:t>
      </w:r>
      <w:bookmarkStart w:id="87" w:name="pg20421_235425"/>
    </w:p>
    <w:p>
      <w:pPr>
        <w:pStyle w:val="BookText"/>
        <w:rPr/>
      </w:pPr>
      <w:bookmarkEnd w:id="87"/>
      <w:r>
        <w:rPr>
          <w:rFonts w:ascii="IRNazanin" w:hAnsi="IRNazanin" w:eastAsia="IRNazanin"/>
          <w:color w:val="111111"/>
          <w:sz w:val="28"/>
          <w:sz w:val="28"/>
          <w:szCs w:val="28"/>
          <w:rtl w:val="true"/>
          <w:lang w:bidi="fa-IR"/>
        </w:rPr>
        <w:t xml:space="preserve">گروهی را از سوی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که بنی امیّه را یکایک گردهم آورند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آنان یک سال فرمانروایی نمی کنند جز آن که ما دو سال خلافت خواهیم کرد و آن ها دو سال فرمانروایی نمی کنند جز آن که ما چهار سال خلافت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پیوسته در پیِ زوزه خلافت، به دنبالش می رود تا آن هنگام که اختلافی میانشان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میانشان اختلاف افتد خلافت از میانشان رخت بر می بندد و تا روز رستاخیز به سویشان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دختر مهلب از ابن عباس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اختلافی میان بنی امیّه نباشد خلافت در چنگ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میانشان اختلاف افتد خلافت تا روز رستاخیز از میانشان رخت بر می بندد</w:t>
      </w:r>
      <w:r>
        <w:rPr>
          <w:rFonts w:eastAsia="IRNazanin" w:cs="IRNazanin"/>
          <w:color w:val="111111"/>
          <w:sz w:val="28"/>
          <w:szCs w:val="28"/>
          <w:rtl w:val="true"/>
          <w:lang w:bidi="fa-IR"/>
        </w:rPr>
        <w:t>.</w:t>
      </w:r>
    </w:p>
    <w:p>
      <w:pPr>
        <w:pStyle w:val="Heading2"/>
        <w:numPr>
          <w:ilvl w:val="1"/>
          <w:numId w:val="1"/>
        </w:numPr>
        <w:rPr/>
      </w:pPr>
      <w:bookmarkStart w:id="88" w:name="__RefHeading___Toc1224050_1490000891"/>
      <w:bookmarkStart w:id="89" w:name="_Toc35"/>
      <w:bookmarkEnd w:id="88"/>
      <w:r>
        <w:rPr>
          <w:rtl w:val="true"/>
        </w:rPr>
        <w:t>[</w:t>
      </w:r>
      <w:r>
        <w:rPr/>
        <w:t>29</w:t>
      </w:r>
      <w:r>
        <w:rPr>
          <w:rtl w:val="true"/>
        </w:rPr>
        <w:t xml:space="preserve">] </w:t>
      </w:r>
      <w:r>
        <w:rPr>
          <w:rtl w:val="true"/>
        </w:rPr>
        <w:t>باب بیست و هشتم</w:t>
      </w:r>
      <w:r>
        <w:rPr>
          <w:rtl w:val="true"/>
        </w:rPr>
        <w:t xml:space="preserve">: </w:t>
      </w:r>
      <w:r>
        <w:rPr>
          <w:rtl w:val="true"/>
        </w:rPr>
        <w:t>قیام بنی عبّاس</w:t>
      </w:r>
      <w:bookmarkEnd w:id="8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پرچم های سیاهی از سوی خراسان برافراشته خواهد شد و چون آن پرچم ها از گردنه خراسان سرازیر شد خبر مرگ اسلام به همراه آن پرچم ها خواهد آمد و آن پرچم ها را باز نمی گردانند جز پرچم عجمی های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خراسان را تسخیر کردند عمر بن خطّاب گریست، عبدالرحمن بن عوف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چنین فتح و پیروزی ای به دست آورده ایم می گریی؟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نگریم و حال این که دوست داشتم میان ما و آنان دریایی از آتش </w:t>
      </w:r>
      <w:bookmarkStart w:id="90" w:name="pg20421_235426"/>
    </w:p>
    <w:p>
      <w:pPr>
        <w:pStyle w:val="BookText"/>
        <w:rPr/>
      </w:pPr>
      <w:bookmarkEnd w:id="9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 های بنی عباس از گردنه های خراسان پیش آید خبر مرگ اسلام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زیر پرچم آنان گِرد آیند شفاعتم در روز رستاخیز به آنان نمی رسد</w:t>
      </w:r>
      <w:r>
        <w:rPr>
          <w:rFonts w:eastAsia="IRNazanin" w:cs="IRNazanin"/>
          <w:color w:val="111111"/>
          <w:sz w:val="28"/>
          <w:szCs w:val="28"/>
          <w:rtl w:val="true"/>
          <w:lang w:bidi="fa-IR"/>
        </w:rPr>
        <w:t>.</w:t>
      </w:r>
    </w:p>
    <w:p>
      <w:pPr>
        <w:pStyle w:val="Heading2"/>
        <w:numPr>
          <w:ilvl w:val="1"/>
          <w:numId w:val="1"/>
        </w:numPr>
        <w:rPr/>
      </w:pPr>
      <w:bookmarkStart w:id="91" w:name="__RefHeading___Toc1224052_1490000891"/>
      <w:bookmarkStart w:id="92" w:name="_Toc36"/>
      <w:bookmarkEnd w:id="91"/>
      <w:r>
        <w:rPr>
          <w:rtl w:val="true"/>
        </w:rPr>
        <w:t>[</w:t>
      </w:r>
      <w:r>
        <w:rPr/>
        <w:t>30</w:t>
      </w:r>
      <w:r>
        <w:rPr>
          <w:rtl w:val="true"/>
        </w:rPr>
        <w:t xml:space="preserve">] </w:t>
      </w:r>
      <w:r>
        <w:rPr>
          <w:rtl w:val="true"/>
        </w:rPr>
        <w:t>باب بیست و نهم</w:t>
      </w:r>
      <w:r>
        <w:rPr>
          <w:rtl w:val="true"/>
        </w:rPr>
        <w:t xml:space="preserve">: </w:t>
      </w:r>
      <w:r>
        <w:rPr>
          <w:rtl w:val="true"/>
        </w:rPr>
        <w:t xml:space="preserve">تعداد خلیفه های پس از پیامبر </w:t>
      </w:r>
      <w:r>
        <w:rPr>
          <w:rtl w:val="true"/>
        </w:rPr>
        <w:t>(</w:t>
      </w:r>
      <w:r>
        <w:rPr>
          <w:rtl w:val="true"/>
        </w:rPr>
        <w:t>صلی الله علیه و آله</w:t>
      </w:r>
      <w:r>
        <w:rPr>
          <w:rtl w:val="true"/>
        </w:rPr>
        <w:t>)</w:t>
      </w:r>
      <w:bookmarkEnd w:id="92"/>
    </w:p>
    <w:p>
      <w:pPr>
        <w:pStyle w:val="BookText"/>
        <w:rPr/>
      </w:pPr>
      <w:r>
        <w:rPr>
          <w:rFonts w:ascii="IRNazanin" w:hAnsi="IRNazanin" w:eastAsia="IRNazanin"/>
          <w:color w:val="111111"/>
          <w:sz w:val="28"/>
          <w:sz w:val="28"/>
          <w:szCs w:val="28"/>
          <w:rtl w:val="true"/>
          <w:lang w:bidi="fa-IR"/>
        </w:rPr>
        <w:t xml:space="preserve">ابن مسعود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خلیفه های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تعداد نقیبان پس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دوازده نفر خواهد بود و همگیِ آنان از قریش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وائله مرا آگاه نموده که دوازده خلیفه از نسل کعب بن لوی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به من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 مردم به صلاح نمی آید تا آن هنگام که رستاخیز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چند تن از فرزندان کعب بن لوی که در زمرهٔ قریش به شمار می آیند نزد عبدالله بن عمر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دوازده خلیفه از شما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نزد ابن عبّاس درباره امیران دوازده گانه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ما سفاح و منصور و مهدی از نسل ما پدید خواهند آمد و آن را به عیسی بن مریم باز می گردانند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سرح یرموکی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تورات یافتم که دوازده نبیّ برای این </w:t>
      </w:r>
      <w:bookmarkStart w:id="93" w:name="pg20421_235427"/>
    </w:p>
    <w:p>
      <w:pPr>
        <w:pStyle w:val="BookText"/>
        <w:rPr/>
      </w:pPr>
      <w:bookmarkEnd w:id="93"/>
      <w:r>
        <w:rPr>
          <w:rFonts w:ascii="IRNazanin" w:hAnsi="IRNazanin" w:eastAsia="IRNazanin"/>
          <w:color w:val="111111"/>
          <w:sz w:val="28"/>
          <w:sz w:val="28"/>
          <w:szCs w:val="28"/>
          <w:rtl w:val="true"/>
          <w:lang w:bidi="fa-IR"/>
        </w:rPr>
        <w:t>امّت خواهد و چون روزگار آن دوازده تن به سرآمد سرکشی و ستم کنند و ترس و زیان در میانشان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از کعب پرسیدند که فرمانروایان این امّت چه تعداد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دیده ام که دوازده تن نبی خواهد بود</w:t>
      </w:r>
      <w:r>
        <w:rPr>
          <w:rFonts w:eastAsia="IRNazanin" w:cs="IRNazanin"/>
          <w:color w:val="111111"/>
          <w:sz w:val="28"/>
          <w:szCs w:val="28"/>
          <w:rtl w:val="true"/>
          <w:lang w:bidi="fa-IR"/>
        </w:rPr>
        <w:t>.</w:t>
      </w:r>
    </w:p>
    <w:p>
      <w:pPr>
        <w:pStyle w:val="Heading2"/>
        <w:numPr>
          <w:ilvl w:val="1"/>
          <w:numId w:val="1"/>
        </w:numPr>
        <w:rPr/>
      </w:pPr>
      <w:bookmarkStart w:id="94" w:name="__RefHeading___Toc1224054_1490000891"/>
      <w:bookmarkStart w:id="95" w:name="_Toc37"/>
      <w:bookmarkEnd w:id="94"/>
      <w:r>
        <w:rPr>
          <w:rtl w:val="true"/>
        </w:rPr>
        <w:t>[</w:t>
      </w:r>
      <w:r>
        <w:rPr/>
        <w:t>31</w:t>
      </w:r>
      <w:r>
        <w:rPr>
          <w:rtl w:val="true"/>
        </w:rPr>
        <w:t xml:space="preserve">] </w:t>
      </w:r>
      <w:r>
        <w:rPr>
          <w:rtl w:val="true"/>
        </w:rPr>
        <w:t>باب سی ام</w:t>
      </w:r>
      <w:r>
        <w:rPr>
          <w:rtl w:val="true"/>
        </w:rPr>
        <w:t xml:space="preserve">: </w:t>
      </w:r>
      <w:r>
        <w:rPr>
          <w:rtl w:val="true"/>
        </w:rPr>
        <w:t>نکوهش پرچم های سیاه</w:t>
      </w:r>
      <w:bookmarkEnd w:id="95"/>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ابن عبّاس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ما، بیگانه ای در میان ما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حالی که من در گوشه ای از جمعیت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دیدید پرچم های سیاه از سوی مشرق، پدیدار شد فارس را بزرگ دارید؛ زیرا که دولت ما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آن چه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آگاه 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 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پرچم های سیاه را برافراشتند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آنان فتنه و میانه شان گمراهی و پایانشان کفر است</w:t>
      </w:r>
      <w:r>
        <w:rPr>
          <w:rFonts w:eastAsia="IRNazanin" w:cs="IRNazanin"/>
          <w:color w:val="111111"/>
          <w:sz w:val="28"/>
          <w:szCs w:val="28"/>
          <w:rtl w:val="true"/>
          <w:lang w:bidi="fa-IR"/>
        </w:rPr>
        <w:t>.</w:t>
      </w:r>
    </w:p>
    <w:p>
      <w:pPr>
        <w:pStyle w:val="Heading2"/>
        <w:numPr>
          <w:ilvl w:val="1"/>
          <w:numId w:val="1"/>
        </w:numPr>
        <w:rPr/>
      </w:pPr>
      <w:bookmarkStart w:id="96" w:name="__RefHeading___Toc1224056_1490000891"/>
      <w:bookmarkStart w:id="97" w:name="_Toc38"/>
      <w:bookmarkEnd w:id="96"/>
      <w:r>
        <w:rPr>
          <w:rtl w:val="true"/>
        </w:rPr>
        <w:t>[</w:t>
      </w:r>
      <w:r>
        <w:rPr/>
        <w:t>32</w:t>
      </w:r>
      <w:r>
        <w:rPr>
          <w:rtl w:val="true"/>
        </w:rPr>
        <w:t xml:space="preserve">] </w:t>
      </w:r>
      <w:r>
        <w:rPr>
          <w:rtl w:val="true"/>
        </w:rPr>
        <w:t>باب سی و یکم</w:t>
      </w:r>
      <w:r>
        <w:rPr>
          <w:rtl w:val="true"/>
        </w:rPr>
        <w:t xml:space="preserve">: </w:t>
      </w:r>
      <w:r>
        <w:rPr>
          <w:rtl w:val="true"/>
        </w:rPr>
        <w:t>نکوهش بنی عبّاس</w:t>
      </w:r>
      <w:bookmarkEnd w:id="9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مکحول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کرده ام که در پیِ مردمان امّتم می گردند و بر آنان جامه های سیاه می پوشانند؟ خدا جامۀ آتشین بر تن بنی عبّاس بپوشاند</w:t>
      </w:r>
      <w:r>
        <w:rPr>
          <w:rFonts w:eastAsia="IRNazanin" w:cs="IRNazanin"/>
          <w:color w:val="111111"/>
          <w:sz w:val="28"/>
          <w:szCs w:val="28"/>
          <w:rtl w:val="true"/>
          <w:lang w:bidi="fa-IR"/>
        </w:rPr>
        <w:t xml:space="preserve">! </w:t>
      </w:r>
      <w:bookmarkStart w:id="98" w:name="pg20421_235428"/>
    </w:p>
    <w:p>
      <w:pPr>
        <w:pStyle w:val="Heading2"/>
        <w:numPr>
          <w:ilvl w:val="1"/>
          <w:numId w:val="1"/>
        </w:numPr>
        <w:rPr/>
      </w:pPr>
      <w:bookmarkStart w:id="99" w:name="__RefHeading___Toc1224058_1490000891"/>
      <w:bookmarkStart w:id="100" w:name="_Toc39"/>
      <w:bookmarkEnd w:id="98"/>
      <w:bookmarkEnd w:id="99"/>
      <w:r>
        <w:rPr>
          <w:rtl w:val="true"/>
        </w:rPr>
        <w:t>[</w:t>
      </w:r>
      <w:r>
        <w:rPr/>
        <w:t>33</w:t>
      </w:r>
      <w:r>
        <w:rPr>
          <w:rtl w:val="true"/>
        </w:rPr>
        <w:t xml:space="preserve">] </w:t>
      </w:r>
      <w:r>
        <w:rPr>
          <w:rtl w:val="true"/>
        </w:rPr>
        <w:t>باب سی و دوم</w:t>
      </w:r>
      <w:r>
        <w:rPr>
          <w:rtl w:val="true"/>
        </w:rPr>
        <w:t xml:space="preserve">: </w:t>
      </w:r>
      <w:r>
        <w:rPr>
          <w:rtl w:val="true"/>
        </w:rPr>
        <w:t>نکوهش بنی عبّاس</w:t>
      </w:r>
      <w:bookmarkEnd w:id="100"/>
    </w:p>
    <w:p>
      <w:pPr>
        <w:pStyle w:val="BookText"/>
        <w:rPr/>
      </w:pPr>
      <w:r>
        <w:rPr>
          <w:rFonts w:ascii="IRNazanin" w:hAnsi="IRNazanin" w:eastAsia="IRNazanin"/>
          <w:color w:val="111111"/>
          <w:sz w:val="28"/>
          <w:sz w:val="28"/>
          <w:szCs w:val="28"/>
          <w:rtl w:val="true"/>
          <w:lang w:bidi="fa-IR"/>
        </w:rPr>
        <w:t xml:space="preserve">راشد بن داود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کرده ام که در پی مردمان امّتم می گردند و خونشان را می ریزند و جامه سیاه بر تن آنان می پوشانند؟ خدا جامه آتشین بر تن بنی عبّاس بپوشاند</w:t>
      </w:r>
      <w:r>
        <w:rPr>
          <w:rFonts w:eastAsia="IRNazanin" w:cs="IRNazanin"/>
          <w:color w:val="111111"/>
          <w:sz w:val="28"/>
          <w:szCs w:val="28"/>
          <w:rtl w:val="true"/>
          <w:lang w:bidi="fa-IR"/>
        </w:rPr>
        <w:t>!</w:t>
      </w:r>
    </w:p>
    <w:p>
      <w:pPr>
        <w:pStyle w:val="Heading2"/>
        <w:numPr>
          <w:ilvl w:val="1"/>
          <w:numId w:val="1"/>
        </w:numPr>
        <w:rPr/>
      </w:pPr>
      <w:bookmarkStart w:id="101" w:name="__RefHeading___Toc1224060_1490000891"/>
      <w:bookmarkStart w:id="102" w:name="_Toc40"/>
      <w:bookmarkEnd w:id="101"/>
      <w:r>
        <w:rPr>
          <w:rtl w:val="true"/>
        </w:rPr>
        <w:t>[</w:t>
      </w:r>
      <w:r>
        <w:rPr/>
        <w:t>34</w:t>
      </w:r>
      <w:r>
        <w:rPr>
          <w:rtl w:val="true"/>
        </w:rPr>
        <w:t xml:space="preserve">] </w:t>
      </w:r>
      <w:r>
        <w:rPr>
          <w:rtl w:val="true"/>
        </w:rPr>
        <w:t>باب سی و سوم</w:t>
      </w:r>
      <w:r>
        <w:rPr>
          <w:rtl w:val="true"/>
        </w:rPr>
        <w:t xml:space="preserve">: </w:t>
      </w:r>
      <w:r>
        <w:rPr>
          <w:rtl w:val="true"/>
        </w:rPr>
        <w:t>نکوهش بنی اميّه و بنى عبّاس</w:t>
      </w:r>
      <w:bookmarkEnd w:id="102"/>
    </w:p>
    <w:p>
      <w:pPr>
        <w:pStyle w:val="BookText"/>
        <w:rPr/>
      </w:pPr>
      <w:r>
        <w:rPr>
          <w:rFonts w:ascii="IRNazanin" w:hAnsi="IRNazanin" w:eastAsia="IRNazanin"/>
          <w:color w:val="111111"/>
          <w:sz w:val="28"/>
          <w:sz w:val="28"/>
          <w:szCs w:val="28"/>
          <w:rtl w:val="true"/>
          <w:lang w:bidi="fa-IR"/>
        </w:rPr>
        <w:t xml:space="preserve">محمد بن علی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دو فرقه از امّت من؛ پیروان بنی امیّه و پیروان بنی عبّاس که دو پرچم گمراهی را بر دست خواهند داشت</w:t>
      </w:r>
      <w:r>
        <w:rPr>
          <w:rFonts w:eastAsia="IRNazanin" w:cs="IRNazanin"/>
          <w:color w:val="111111"/>
          <w:sz w:val="28"/>
          <w:szCs w:val="28"/>
          <w:rtl w:val="true"/>
          <w:lang w:bidi="fa-IR"/>
        </w:rPr>
        <w:t>.</w:t>
      </w:r>
    </w:p>
    <w:p>
      <w:pPr>
        <w:pStyle w:val="Heading2"/>
        <w:numPr>
          <w:ilvl w:val="1"/>
          <w:numId w:val="1"/>
        </w:numPr>
        <w:rPr/>
      </w:pPr>
      <w:bookmarkStart w:id="103" w:name="__RefHeading___Toc1224062_1490000891"/>
      <w:bookmarkStart w:id="104" w:name="_Toc41"/>
      <w:bookmarkEnd w:id="103"/>
      <w:r>
        <w:rPr>
          <w:rtl w:val="true"/>
        </w:rPr>
        <w:t>[</w:t>
      </w:r>
      <w:r>
        <w:rPr/>
        <w:t>35</w:t>
      </w:r>
      <w:r>
        <w:rPr>
          <w:rtl w:val="true"/>
        </w:rPr>
        <w:t xml:space="preserve">] </w:t>
      </w:r>
      <w:r>
        <w:rPr>
          <w:rtl w:val="true"/>
        </w:rPr>
        <w:t>باب سی و چهارم</w:t>
      </w:r>
      <w:r>
        <w:rPr>
          <w:rtl w:val="true"/>
        </w:rPr>
        <w:t xml:space="preserve">: </w:t>
      </w:r>
      <w:r>
        <w:rPr>
          <w:rtl w:val="true"/>
        </w:rPr>
        <w:t>بازداشتن از یاری بنی عبّاس</w:t>
      </w:r>
      <w:bookmarkEnd w:id="104"/>
    </w:p>
    <w:p>
      <w:pPr>
        <w:pStyle w:val="BookText"/>
        <w:rPr/>
      </w:pPr>
      <w:r>
        <w:rPr>
          <w:rFonts w:ascii="IRNazanin" w:hAnsi="IRNazanin" w:eastAsia="IRNazanin"/>
          <w:color w:val="111111"/>
          <w:sz w:val="28"/>
          <w:sz w:val="28"/>
          <w:szCs w:val="28"/>
          <w:rtl w:val="true"/>
          <w:lang w:bidi="fa-IR"/>
        </w:rPr>
        <w:t>عبدالله بن 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عبّاس دو پرچم برپا می شود که آغاز نخستین پرچم نصرت و یاری و پایانش و بال است؛ به یاری آن پرچم نشتابید که خدا نیز یاری اش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پرچم دوم و بال است و پایانش کفر است؛ آن را نیز یاری نکنید که خدا نیز یاری اش نخواهد نمود</w:t>
      </w:r>
      <w:r>
        <w:rPr>
          <w:rFonts w:eastAsia="IRNazanin" w:cs="IRNazanin"/>
          <w:color w:val="111111"/>
          <w:sz w:val="28"/>
          <w:szCs w:val="28"/>
          <w:rtl w:val="true"/>
          <w:lang w:bidi="fa-IR"/>
        </w:rPr>
        <w:t>.</w:t>
      </w:r>
    </w:p>
    <w:p>
      <w:pPr>
        <w:pStyle w:val="Heading2"/>
        <w:numPr>
          <w:ilvl w:val="1"/>
          <w:numId w:val="1"/>
        </w:numPr>
        <w:rPr/>
      </w:pPr>
      <w:bookmarkStart w:id="105" w:name="__RefHeading___Toc1224064_1490000891"/>
      <w:bookmarkStart w:id="106" w:name="_Toc42"/>
      <w:bookmarkEnd w:id="105"/>
      <w:r>
        <w:rPr>
          <w:rtl w:val="true"/>
        </w:rPr>
        <w:t>[</w:t>
      </w:r>
      <w:r>
        <w:rPr/>
        <w:t>36</w:t>
      </w:r>
      <w:r>
        <w:rPr>
          <w:rtl w:val="true"/>
        </w:rPr>
        <w:t xml:space="preserve">] </w:t>
      </w:r>
      <w:r>
        <w:rPr>
          <w:rtl w:val="true"/>
        </w:rPr>
        <w:t>باب سی و پنجم</w:t>
      </w:r>
      <w:r>
        <w:rPr>
          <w:rtl w:val="true"/>
        </w:rPr>
        <w:t xml:space="preserve">: </w:t>
      </w:r>
      <w:r>
        <w:rPr>
          <w:rtl w:val="true"/>
        </w:rPr>
        <w:t>ماجرای گروهی گمراه</w:t>
      </w:r>
      <w:bookmarkEnd w:id="10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ابومروان روایت نموده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پرچم های سیاهی را دیدید از جای خویش حرکت نکنید و به تکاپو نیفتید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مهیّای جنگ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اندک و کوچک پدیدار می گردد که به آنان توجّهی نمی شود؛ دل های آنان بسان آهن، سخت است و آنان یاران درد و بلا هستند، به پیمان خویش پایبند نباشند و </w:t>
      </w:r>
      <w:bookmarkStart w:id="107" w:name="pg20421_235429"/>
    </w:p>
    <w:p>
      <w:pPr>
        <w:pStyle w:val="BookText"/>
        <w:rPr/>
      </w:pPr>
      <w:bookmarkEnd w:id="107"/>
      <w:r>
        <w:rPr>
          <w:rFonts w:ascii="IRNazanin" w:hAnsi="IRNazanin" w:eastAsia="IRNazanin"/>
          <w:color w:val="111111"/>
          <w:sz w:val="28"/>
          <w:sz w:val="28"/>
          <w:szCs w:val="28"/>
          <w:rtl w:val="true"/>
          <w:lang w:bidi="fa-IR"/>
        </w:rPr>
        <w:t>هر چند آنان مردم را به سوی حقّ، فراخوانند ولی اهل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هایشان، کُنیه هایی مبهم است و تباری ناشناخته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هایشان بسان زنان سست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 چنان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میانشان اختلاف درافتد و پس آن گاه خداوند حق را به هر که خواهد، می دهد</w:t>
      </w:r>
      <w:r>
        <w:rPr>
          <w:rFonts w:eastAsia="IRNazanin" w:cs="IRNazanin"/>
          <w:color w:val="111111"/>
          <w:sz w:val="28"/>
          <w:szCs w:val="28"/>
          <w:rtl w:val="true"/>
          <w:lang w:bidi="fa-IR"/>
        </w:rPr>
        <w:t>.</w:t>
      </w:r>
    </w:p>
    <w:p>
      <w:pPr>
        <w:pStyle w:val="Heading2"/>
        <w:numPr>
          <w:ilvl w:val="1"/>
          <w:numId w:val="1"/>
        </w:numPr>
        <w:rPr/>
      </w:pPr>
      <w:bookmarkStart w:id="108" w:name="__RefHeading___Toc1224066_1490000891"/>
      <w:bookmarkStart w:id="109" w:name="_Toc43"/>
      <w:bookmarkEnd w:id="108"/>
      <w:r>
        <w:rPr>
          <w:rtl w:val="true"/>
        </w:rPr>
        <w:t>[</w:t>
      </w:r>
      <w:r>
        <w:rPr/>
        <w:t>37</w:t>
      </w:r>
      <w:r>
        <w:rPr>
          <w:rtl w:val="true"/>
        </w:rPr>
        <w:t xml:space="preserve">] </w:t>
      </w:r>
      <w:r>
        <w:rPr>
          <w:rtl w:val="true"/>
        </w:rPr>
        <w:t>باب سی و ششم</w:t>
      </w:r>
      <w:r>
        <w:rPr>
          <w:rtl w:val="true"/>
        </w:rPr>
        <w:t xml:space="preserve">: </w:t>
      </w:r>
      <w:r>
        <w:rPr>
          <w:rtl w:val="true"/>
        </w:rPr>
        <w:t>هنگامه رستاخیز</w:t>
      </w:r>
      <w:bookmarkEnd w:id="109"/>
    </w:p>
    <w:p>
      <w:pPr>
        <w:pStyle w:val="BookText"/>
        <w:rPr/>
      </w:pPr>
      <w:r>
        <w:rPr>
          <w:rFonts w:ascii="IRNazanin" w:hAnsi="IRNazanin" w:eastAsia="IRNazanin"/>
          <w:color w:val="111111"/>
          <w:sz w:val="28"/>
          <w:sz w:val="28"/>
          <w:szCs w:val="28"/>
          <w:rtl w:val="true"/>
          <w:lang w:bidi="fa-IR"/>
        </w:rPr>
        <w:t xml:space="preserve">حَفصه همسر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شنیدید مردمانی از سوی مشرق می آیند و رأی نیکویی دارند و مردم از هیبت و شمایل آنان، به شگفت آمده اند، رستاخیز فرا رسیده است</w:t>
      </w:r>
      <w:r>
        <w:rPr>
          <w:rFonts w:eastAsia="IRNazanin" w:cs="IRNazanin"/>
          <w:color w:val="111111"/>
          <w:sz w:val="28"/>
          <w:szCs w:val="28"/>
          <w:rtl w:val="true"/>
          <w:lang w:bidi="fa-IR"/>
        </w:rPr>
        <w:t>.</w:t>
      </w:r>
    </w:p>
    <w:p>
      <w:pPr>
        <w:pStyle w:val="Heading2"/>
        <w:numPr>
          <w:ilvl w:val="1"/>
          <w:numId w:val="1"/>
        </w:numPr>
        <w:rPr/>
      </w:pPr>
      <w:bookmarkStart w:id="110" w:name="__RefHeading___Toc1224068_1490000891"/>
      <w:bookmarkStart w:id="111" w:name="_Toc44"/>
      <w:bookmarkEnd w:id="110"/>
      <w:r>
        <w:rPr>
          <w:rtl w:val="true"/>
        </w:rPr>
        <w:t>[</w:t>
      </w:r>
      <w:r>
        <w:rPr/>
        <w:t>38</w:t>
      </w:r>
      <w:r>
        <w:rPr>
          <w:rtl w:val="true"/>
        </w:rPr>
        <w:t xml:space="preserve">] </w:t>
      </w:r>
      <w:r>
        <w:rPr>
          <w:rtl w:val="true"/>
        </w:rPr>
        <w:t>باب سی و هفتم</w:t>
      </w:r>
      <w:r>
        <w:rPr>
          <w:rtl w:val="true"/>
        </w:rPr>
        <w:t xml:space="preserve">: </w:t>
      </w:r>
      <w:r>
        <w:rPr>
          <w:rtl w:val="true"/>
        </w:rPr>
        <w:t xml:space="preserve">آمدن </w:t>
      </w:r>
      <w:r>
        <w:rPr>
          <w:rtl w:val="true"/>
        </w:rPr>
        <w:t>«</w:t>
      </w:r>
      <w:r>
        <w:rPr>
          <w:rtl w:val="true"/>
        </w:rPr>
        <w:t>جالب الوحش</w:t>
      </w:r>
      <w:r>
        <w:rPr>
          <w:rtl w:val="true"/>
        </w:rPr>
        <w:t>»</w:t>
      </w:r>
      <w:bookmarkEnd w:id="111"/>
    </w:p>
    <w:p>
      <w:pPr>
        <w:pStyle w:val="BookText"/>
        <w:rPr/>
      </w:pPr>
      <w:r>
        <w:rPr>
          <w:rFonts w:ascii="IRNazanin" w:hAnsi="IRNazanin" w:eastAsia="IRNazanin"/>
          <w:color w:val="111111"/>
          <w:sz w:val="28"/>
          <w:sz w:val="28"/>
          <w:szCs w:val="28"/>
          <w:rtl w:val="true"/>
          <w:lang w:bidi="fa-IR"/>
        </w:rPr>
        <w:t>احمد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نابودی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خداوند مردم زمین را از چهار گوشه آن، به سوی او می کشاند که این امّت را به وسیلۀ او عذاب کند و کیفر دهد</w:t>
      </w:r>
      <w:r>
        <w:rPr>
          <w:rFonts w:eastAsia="IRNazanin" w:cs="IRNazanin"/>
          <w:color w:val="111111"/>
          <w:sz w:val="28"/>
          <w:szCs w:val="28"/>
          <w:rtl w:val="true"/>
          <w:lang w:bidi="fa-IR"/>
        </w:rPr>
        <w:t>.</w:t>
      </w:r>
    </w:p>
    <w:p>
      <w:pPr>
        <w:pStyle w:val="Heading2"/>
        <w:numPr>
          <w:ilvl w:val="1"/>
          <w:numId w:val="1"/>
        </w:numPr>
        <w:rPr/>
      </w:pPr>
      <w:bookmarkStart w:id="112" w:name="__RefHeading___Toc1224070_1490000891"/>
      <w:bookmarkStart w:id="113" w:name="_Toc45"/>
      <w:bookmarkEnd w:id="112"/>
      <w:r>
        <w:rPr>
          <w:rtl w:val="true"/>
        </w:rPr>
        <w:t>[</w:t>
      </w:r>
      <w:r>
        <w:rPr/>
        <w:t>39</w:t>
      </w:r>
      <w:r>
        <w:rPr>
          <w:rtl w:val="true"/>
        </w:rPr>
        <w:t xml:space="preserve">] </w:t>
      </w:r>
      <w:r>
        <w:rPr>
          <w:rtl w:val="true"/>
        </w:rPr>
        <w:t>باب سی و هشتم</w:t>
      </w:r>
      <w:r>
        <w:rPr>
          <w:rtl w:val="true"/>
        </w:rPr>
        <w:t xml:space="preserve">: </w:t>
      </w:r>
      <w:r>
        <w:rPr>
          <w:rtl w:val="true"/>
        </w:rPr>
        <w:t>فتنه ای که در دین رخنه می کند</w:t>
      </w:r>
      <w:bookmarkEnd w:id="11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سوی شرق به پا می خیزد و مردم را به سوی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 خواند، در حالی که او دورترینِ مردم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نشانه های سیاهی را برپا می دارد که آغازش نصرت و یاری و پایانش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مردمان عرب و بردگانی که از هر سوی دنیا، در آن جا گرد آمده اند از او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رخسارشان سیاه و دین شان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ختنه نشده</w:t>
      </w:r>
      <w:r>
        <w:rPr>
          <w:rFonts w:eastAsia="IRNazanin" w:cs="IRNazanin"/>
          <w:color w:val="111111"/>
          <w:sz w:val="28"/>
          <w:szCs w:val="28"/>
          <w:rtl w:val="true"/>
          <w:lang w:bidi="fa-IR"/>
        </w:rPr>
        <w:t xml:space="preserve">. </w:t>
      </w:r>
      <w:bookmarkStart w:id="114" w:name="pg20421_235430"/>
    </w:p>
    <w:p>
      <w:pPr>
        <w:pStyle w:val="BookText"/>
        <w:rPr/>
      </w:pPr>
      <w:bookmarkEnd w:id="114"/>
      <w:r>
        <w:rPr>
          <w:rFonts w:ascii="IRNazanin" w:hAnsi="IRNazanin" w:eastAsia="IRNazanin"/>
          <w:color w:val="111111"/>
          <w:sz w:val="28"/>
          <w:sz w:val="28"/>
          <w:szCs w:val="28"/>
          <w:rtl w:val="true"/>
          <w:lang w:bidi="fa-IR"/>
        </w:rPr>
        <w:t>آن گاه حذیفه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 آن مرد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می دهم که پس از من، فتنه ای به پا خواهد شد و سال خطرناکی فراخواهد آمد که عرب و مردمان صالح و یاران کفر و فقیهان در آن هلاک خواهند شد و 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پدیدار می گردد</w:t>
      </w:r>
      <w:r>
        <w:rPr>
          <w:rFonts w:eastAsia="IRNazanin" w:cs="IRNazanin"/>
          <w:color w:val="111111"/>
          <w:sz w:val="28"/>
          <w:szCs w:val="28"/>
          <w:rtl w:val="true"/>
          <w:lang w:bidi="fa-IR"/>
        </w:rPr>
        <w:t>.</w:t>
      </w:r>
    </w:p>
    <w:p>
      <w:pPr>
        <w:pStyle w:val="Heading2"/>
        <w:numPr>
          <w:ilvl w:val="1"/>
          <w:numId w:val="1"/>
        </w:numPr>
        <w:rPr/>
      </w:pPr>
      <w:bookmarkStart w:id="115" w:name="__RefHeading___Toc1224072_1490000891"/>
      <w:bookmarkStart w:id="116" w:name="_Toc46"/>
      <w:bookmarkEnd w:id="115"/>
      <w:r>
        <w:rPr>
          <w:rtl w:val="true"/>
        </w:rPr>
        <w:t>[</w:t>
      </w:r>
      <w:r>
        <w:rPr/>
        <w:t>40</w:t>
      </w:r>
      <w:r>
        <w:rPr>
          <w:rtl w:val="true"/>
        </w:rPr>
        <w:t xml:space="preserve">] </w:t>
      </w:r>
      <w:r>
        <w:rPr>
          <w:rtl w:val="true"/>
        </w:rPr>
        <w:t>باب سه و نهم</w:t>
      </w:r>
      <w:r>
        <w:rPr>
          <w:rtl w:val="true"/>
        </w:rPr>
        <w:t xml:space="preserve">: </w:t>
      </w:r>
      <w:r>
        <w:rPr>
          <w:rtl w:val="true"/>
        </w:rPr>
        <w:t>نابودی بنی عباس در سرزمین که حکومتشان را از آن جا آغاز کردند</w:t>
      </w:r>
      <w:bookmarkEnd w:id="116"/>
    </w:p>
    <w:p>
      <w:pPr>
        <w:pStyle w:val="BookText"/>
        <w:rPr/>
      </w:pP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از سوی خراسان بر پا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پیروز و چیره اند تا این که نابودی آنان، از همان سرزمینی پدید می آید که حکومتشان را از آن جا آغازیده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بنی عباس از همان سرزمینی پدیدار خواهد شد که از آن جا حکومتشان را آغاز نمودند</w:t>
      </w:r>
      <w:r>
        <w:rPr>
          <w:rFonts w:eastAsia="IRNazanin" w:cs="IRNazanin"/>
          <w:color w:val="111111"/>
          <w:sz w:val="28"/>
          <w:szCs w:val="28"/>
          <w:rtl w:val="true"/>
          <w:lang w:bidi="fa-IR"/>
        </w:rPr>
        <w:t>.</w:t>
      </w:r>
    </w:p>
    <w:p>
      <w:pPr>
        <w:pStyle w:val="Heading2"/>
        <w:numPr>
          <w:ilvl w:val="1"/>
          <w:numId w:val="1"/>
        </w:numPr>
        <w:rPr/>
      </w:pPr>
      <w:bookmarkStart w:id="117" w:name="__RefHeading___Toc1224074_1490000891"/>
      <w:bookmarkStart w:id="118" w:name="_Toc47"/>
      <w:bookmarkEnd w:id="117"/>
      <w:r>
        <w:rPr>
          <w:rtl w:val="true"/>
        </w:rPr>
        <w:t>[</w:t>
      </w:r>
      <w:r>
        <w:rPr/>
        <w:t>41</w:t>
      </w:r>
      <w:r>
        <w:rPr>
          <w:rtl w:val="true"/>
        </w:rPr>
        <w:t xml:space="preserve">] </w:t>
      </w:r>
      <w:r>
        <w:rPr>
          <w:rtl w:val="true"/>
        </w:rPr>
        <w:t>باب چهلم</w:t>
      </w:r>
      <w:r>
        <w:rPr>
          <w:rtl w:val="true"/>
        </w:rPr>
        <w:t xml:space="preserve">: </w:t>
      </w:r>
      <w:r>
        <w:rPr>
          <w:rtl w:val="true"/>
        </w:rPr>
        <w:t>از میان رفتن حکومت بنی عبّاس</w:t>
      </w:r>
      <w:bookmarkEnd w:id="118"/>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مردی از بنی عباس خلافت خواهد کرد که او را عبدالله می گویند و او آخرین نفر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شدند و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نخست نام اوّلین خلیفه بنی عباس و آخرینِ آنان، حرف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کلید بلا و شمشیر فنا خواهد بود</w:t>
      </w:r>
      <w:r>
        <w:rPr>
          <w:rFonts w:eastAsia="IRNazanin" w:cs="IRNazanin"/>
          <w:color w:val="111111"/>
          <w:sz w:val="28"/>
          <w:szCs w:val="28"/>
          <w:rtl w:val="true"/>
          <w:lang w:bidi="fa-IR"/>
        </w:rPr>
        <w:t>.</w:t>
      </w:r>
    </w:p>
    <w:p>
      <w:pPr>
        <w:pStyle w:val="Heading2"/>
        <w:numPr>
          <w:ilvl w:val="1"/>
          <w:numId w:val="1"/>
        </w:numPr>
        <w:rPr/>
      </w:pPr>
      <w:bookmarkStart w:id="119" w:name="__RefHeading___Toc1224076_1490000891"/>
      <w:bookmarkStart w:id="120" w:name="_Toc48"/>
      <w:bookmarkEnd w:id="119"/>
      <w:r>
        <w:rPr>
          <w:rtl w:val="true"/>
        </w:rPr>
        <w:t>[</w:t>
      </w:r>
      <w:r>
        <w:rPr/>
        <w:t>42</w:t>
      </w:r>
      <w:r>
        <w:rPr>
          <w:rtl w:val="true"/>
        </w:rPr>
        <w:t xml:space="preserve">] </w:t>
      </w:r>
      <w:r>
        <w:rPr>
          <w:rtl w:val="true"/>
        </w:rPr>
        <w:t>باب چهل و یکم</w:t>
      </w:r>
      <w:r>
        <w:rPr>
          <w:rtl w:val="true"/>
        </w:rPr>
        <w:t xml:space="preserve">: </w:t>
      </w:r>
      <w:r>
        <w:rPr>
          <w:rtl w:val="true"/>
        </w:rPr>
        <w:t>فتنه عمیاء که زمین را بسان گاو، لگدمال می کند</w:t>
      </w:r>
      <w:bookmarkEnd w:id="12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عمياء است و پیروان آن فتنه پابرهنه و عریان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دینی را از سوی خدا نمی پذیرند و </w:t>
      </w:r>
      <w:bookmarkStart w:id="121" w:name="pg20421_235431"/>
    </w:p>
    <w:p>
      <w:pPr>
        <w:pStyle w:val="BookText"/>
        <w:rPr/>
      </w:pPr>
      <w:bookmarkEnd w:id="121"/>
      <w:r>
        <w:rPr>
          <w:rFonts w:ascii="IRNazanin" w:hAnsi="IRNazanin" w:eastAsia="IRNazanin"/>
          <w:color w:val="111111"/>
          <w:sz w:val="28"/>
          <w:sz w:val="28"/>
          <w:szCs w:val="28"/>
          <w:rtl w:val="true"/>
          <w:lang w:bidi="fa-IR"/>
        </w:rPr>
        <w:t>زمین را با پا می کوبند و پایمال می کنند انسان که گاو، خرمن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دیدید به خدا پناه برید</w:t>
      </w:r>
      <w:r>
        <w:rPr>
          <w:rFonts w:eastAsia="IRNazanin" w:cs="IRNazanin"/>
          <w:color w:val="111111"/>
          <w:sz w:val="28"/>
          <w:szCs w:val="28"/>
          <w:rtl w:val="true"/>
          <w:lang w:bidi="fa-IR"/>
        </w:rPr>
        <w:t>.</w:t>
      </w:r>
    </w:p>
    <w:p>
      <w:pPr>
        <w:pStyle w:val="Heading2"/>
        <w:numPr>
          <w:ilvl w:val="1"/>
          <w:numId w:val="1"/>
        </w:numPr>
        <w:rPr/>
      </w:pPr>
      <w:bookmarkStart w:id="122" w:name="__RefHeading___Toc1224078_1490000891"/>
      <w:bookmarkStart w:id="123" w:name="_Toc49"/>
      <w:bookmarkEnd w:id="122"/>
      <w:r>
        <w:rPr>
          <w:rtl w:val="true"/>
        </w:rPr>
        <w:t>[</w:t>
      </w:r>
      <w:r>
        <w:rPr/>
        <w:t>43</w:t>
      </w:r>
      <w:r>
        <w:rPr>
          <w:rtl w:val="true"/>
        </w:rPr>
        <w:t xml:space="preserve">] </w:t>
      </w:r>
      <w:r>
        <w:rPr>
          <w:rtl w:val="true"/>
        </w:rPr>
        <w:t>باب چهل و دوم</w:t>
      </w:r>
      <w:r>
        <w:rPr>
          <w:rtl w:val="true"/>
        </w:rPr>
        <w:t xml:space="preserve">: </w:t>
      </w:r>
      <w:r>
        <w:rPr>
          <w:rtl w:val="true"/>
        </w:rPr>
        <w:t xml:space="preserve">پناه بردن پیامبر </w:t>
      </w:r>
      <w:r>
        <w:rPr>
          <w:rtl w:val="true"/>
        </w:rPr>
        <w:t>(</w:t>
      </w:r>
      <w:r>
        <w:rPr>
          <w:rtl w:val="true"/>
        </w:rPr>
        <w:t>صلی الله علیه و آله</w:t>
      </w:r>
      <w:r>
        <w:rPr>
          <w:rtl w:val="true"/>
        </w:rPr>
        <w:t xml:space="preserve">) </w:t>
      </w:r>
      <w:r>
        <w:rPr>
          <w:rtl w:val="true"/>
        </w:rPr>
        <w:t>از فتنه شرق و غرب</w:t>
      </w:r>
      <w:bookmarkEnd w:id="123"/>
    </w:p>
    <w:p>
      <w:pPr>
        <w:pStyle w:val="BookText"/>
        <w:rPr/>
      </w:pPr>
      <w:r>
        <w:rPr>
          <w:rFonts w:ascii="IRNazanin" w:hAnsi="IRNazanin" w:eastAsia="IRNazanin"/>
          <w:color w:val="111111"/>
          <w:sz w:val="28"/>
          <w:sz w:val="28"/>
          <w:szCs w:val="28"/>
          <w:rtl w:val="true"/>
          <w:lang w:bidi="fa-IR"/>
        </w:rPr>
        <w:t xml:space="preserve">عصمة بن قيس روايت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شرق به خدا پناه می برم و پس از آن، از فتنه غرب به خدا پناه می برم</w:t>
      </w:r>
      <w:r>
        <w:rPr>
          <w:rFonts w:eastAsia="IRNazanin" w:cs="IRNazanin"/>
          <w:color w:val="111111"/>
          <w:sz w:val="28"/>
          <w:szCs w:val="28"/>
          <w:rtl w:val="true"/>
          <w:lang w:bidi="fa-IR"/>
        </w:rPr>
        <w:t>.</w:t>
      </w:r>
    </w:p>
    <w:p>
      <w:pPr>
        <w:pStyle w:val="Heading2"/>
        <w:numPr>
          <w:ilvl w:val="1"/>
          <w:numId w:val="1"/>
        </w:numPr>
        <w:rPr/>
      </w:pPr>
      <w:bookmarkStart w:id="124" w:name="__RefHeading___Toc1224080_1490000891"/>
      <w:bookmarkStart w:id="125" w:name="_Toc50"/>
      <w:bookmarkEnd w:id="124"/>
      <w:r>
        <w:rPr>
          <w:rtl w:val="true"/>
        </w:rPr>
        <w:t>[</w:t>
      </w:r>
      <w:r>
        <w:rPr/>
        <w:t>44</w:t>
      </w:r>
      <w:r>
        <w:rPr>
          <w:rtl w:val="true"/>
        </w:rPr>
        <w:t xml:space="preserve">] </w:t>
      </w:r>
      <w:r>
        <w:rPr>
          <w:rtl w:val="true"/>
        </w:rPr>
        <w:t>باب چهل و سوم</w:t>
      </w:r>
      <w:r>
        <w:rPr>
          <w:rtl w:val="true"/>
        </w:rPr>
        <w:t xml:space="preserve">: </w:t>
      </w:r>
      <w:r>
        <w:rPr>
          <w:rtl w:val="true"/>
        </w:rPr>
        <w:t>ستایش زنان قوم بربر</w:t>
      </w:r>
      <w:bookmarkEnd w:id="125"/>
    </w:p>
    <w:p>
      <w:pPr>
        <w:pStyle w:val="BookText"/>
        <w:rPr/>
      </w:pPr>
      <w:r>
        <w:rPr>
          <w:rFonts w:ascii="IRNazanin" w:hAnsi="IRNazanin" w:eastAsia="IRNazanin"/>
          <w:color w:val="111111"/>
          <w:sz w:val="28"/>
          <w:sz w:val="28"/>
          <w:szCs w:val="28"/>
          <w:rtl w:val="true"/>
          <w:lang w:bidi="fa-IR"/>
        </w:rPr>
        <w:t xml:space="preserve">نعیم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قوم بربر از مردانشان بهترند؛ زیرا پیامبری در میان این قوم برانگیخته شد و مردان آن قوم، آن پیامبر را کشتند ولی زنان، خاک سپاری او را بر عهده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احترام گذاشتند</w:t>
      </w:r>
      <w:r>
        <w:rPr>
          <w:rFonts w:eastAsia="IRNazanin" w:cs="IRNazanin"/>
          <w:color w:val="111111"/>
          <w:sz w:val="28"/>
          <w:szCs w:val="28"/>
          <w:rtl w:val="true"/>
          <w:lang w:bidi="fa-IR"/>
        </w:rPr>
        <w:t>].</w:t>
      </w:r>
    </w:p>
    <w:p>
      <w:pPr>
        <w:pStyle w:val="Heading2"/>
        <w:numPr>
          <w:ilvl w:val="1"/>
          <w:numId w:val="1"/>
        </w:numPr>
        <w:rPr/>
      </w:pPr>
      <w:bookmarkStart w:id="126" w:name="__RefHeading___Toc1224082_1490000891"/>
      <w:bookmarkStart w:id="127" w:name="_Toc51"/>
      <w:bookmarkEnd w:id="126"/>
      <w:r>
        <w:rPr>
          <w:rtl w:val="true"/>
        </w:rPr>
        <w:t>[</w:t>
      </w:r>
      <w:r>
        <w:rPr/>
        <w:t>45</w:t>
      </w:r>
      <w:r>
        <w:rPr>
          <w:rtl w:val="true"/>
        </w:rPr>
        <w:t xml:space="preserve">] </w:t>
      </w:r>
      <w:r>
        <w:rPr>
          <w:rtl w:val="true"/>
        </w:rPr>
        <w:t>باب چهل و چهارم</w:t>
      </w:r>
      <w:r>
        <w:rPr>
          <w:rtl w:val="true"/>
        </w:rPr>
        <w:t xml:space="preserve">: </w:t>
      </w:r>
      <w:r>
        <w:rPr>
          <w:rtl w:val="true"/>
        </w:rPr>
        <w:t>گریختن از پرچم های زرد</w:t>
      </w:r>
      <w:bookmarkEnd w:id="127"/>
    </w:p>
    <w:p>
      <w:pPr>
        <w:pStyle w:val="BookText"/>
        <w:rPr/>
      </w:pPr>
      <w:r>
        <w:rPr>
          <w:rFonts w:ascii="IRNazanin" w:hAnsi="IRNazanin" w:eastAsia="IRNazanin"/>
          <w:color w:val="111111"/>
          <w:sz w:val="28"/>
          <w:sz w:val="28"/>
          <w:szCs w:val="28"/>
          <w:rtl w:val="true"/>
          <w:lang w:bidi="fa-IR"/>
        </w:rPr>
        <w:t>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چون پرچم های زرد رنگ، به مصر رسیدند تلاش کن که بگریزی و هنگامی که به میانهٔ شهر شام رسیدند اگر بتوانی نردبانی به دست آور و به آسمان برو و یا در زمین فرو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آن است که آن فتنه، فتنه ای سخت خواهد بود</w:t>
      </w:r>
      <w:r>
        <w:rPr>
          <w:rFonts w:eastAsia="IRNazanin" w:cs="IRNazanin"/>
          <w:color w:val="111111"/>
          <w:sz w:val="28"/>
          <w:szCs w:val="28"/>
          <w:rtl w:val="true"/>
          <w:lang w:bidi="fa-IR"/>
        </w:rPr>
        <w:t>].</w:t>
      </w:r>
    </w:p>
    <w:p>
      <w:pPr>
        <w:pStyle w:val="Heading2"/>
        <w:numPr>
          <w:ilvl w:val="1"/>
          <w:numId w:val="1"/>
        </w:numPr>
        <w:rPr/>
      </w:pPr>
      <w:bookmarkStart w:id="128" w:name="__RefHeading___Toc1224084_1490000891"/>
      <w:bookmarkStart w:id="129" w:name="_Toc52"/>
      <w:bookmarkEnd w:id="128"/>
      <w:r>
        <w:rPr>
          <w:rtl w:val="true"/>
        </w:rPr>
        <w:t>[</w:t>
      </w:r>
      <w:r>
        <w:rPr/>
        <w:t>46</w:t>
      </w:r>
      <w:r>
        <w:rPr>
          <w:rtl w:val="true"/>
        </w:rPr>
        <w:t xml:space="preserve">] </w:t>
      </w:r>
      <w:r>
        <w:rPr>
          <w:rtl w:val="true"/>
        </w:rPr>
        <w:t>باب چهل و پنجم</w:t>
      </w:r>
      <w:r>
        <w:rPr>
          <w:rtl w:val="true"/>
        </w:rPr>
        <w:t xml:space="preserve">: </w:t>
      </w:r>
      <w:r>
        <w:rPr>
          <w:rtl w:val="true"/>
        </w:rPr>
        <w:t>سخت ترین بلاها و فتنه های شرق</w:t>
      </w:r>
      <w:bookmarkEnd w:id="1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ابوزاهر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کافران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زندگی در سرزمین اسلامی به مسلمانان جزیه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آن بلاها، از مشرقیان بر شما سخت ترند؛ زنی از ذمّیان زیرک و دانا با انگشت خویش به شکم زنی مسلمان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بدهید</w:t>
      </w:r>
      <w:r>
        <w:rPr>
          <w:rFonts w:eastAsia="IRNazanin" w:cs="IRNazanin"/>
          <w:color w:val="111111"/>
          <w:sz w:val="28"/>
          <w:szCs w:val="28"/>
          <w:rtl w:val="true"/>
          <w:lang w:bidi="fa-IR"/>
        </w:rPr>
        <w:t xml:space="preserve">. </w:t>
      </w:r>
      <w:bookmarkStart w:id="130" w:name="pg20421_235432"/>
    </w:p>
    <w:p>
      <w:pPr>
        <w:pStyle w:val="Heading2"/>
        <w:numPr>
          <w:ilvl w:val="1"/>
          <w:numId w:val="1"/>
        </w:numPr>
        <w:rPr/>
      </w:pPr>
      <w:bookmarkStart w:id="131" w:name="__RefHeading___Toc1224086_1490000891"/>
      <w:bookmarkStart w:id="132" w:name="_Toc53"/>
      <w:bookmarkEnd w:id="130"/>
      <w:bookmarkEnd w:id="131"/>
      <w:r>
        <w:rPr>
          <w:rtl w:val="true"/>
        </w:rPr>
        <w:t>[</w:t>
      </w:r>
      <w:r>
        <w:rPr/>
        <w:t>47</w:t>
      </w:r>
      <w:r>
        <w:rPr>
          <w:rtl w:val="true"/>
        </w:rPr>
        <w:t xml:space="preserve">] </w:t>
      </w:r>
      <w:r>
        <w:rPr>
          <w:rtl w:val="true"/>
        </w:rPr>
        <w:t>باب چهل و ششم</w:t>
      </w:r>
      <w:r>
        <w:rPr>
          <w:rtl w:val="true"/>
        </w:rPr>
        <w:t xml:space="preserve">: </w:t>
      </w:r>
      <w:r>
        <w:rPr>
          <w:rtl w:val="true"/>
        </w:rPr>
        <w:t>چیره گی عجم بر عرب</w:t>
      </w:r>
      <w:bookmarkEnd w:id="132"/>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کنید و گرنه خداوند عجم را بر شما چیره می گرداند که گردن شما را بزنند و غنیمت و ثروت شما را بخورند و بِسان شیر باشند و از ستیزیدن با شما نگریزند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بمانند</w:t>
      </w:r>
      <w:r>
        <w:rPr>
          <w:rFonts w:eastAsia="IRNazanin" w:cs="IRNazanin"/>
          <w:color w:val="111111"/>
          <w:sz w:val="28"/>
          <w:szCs w:val="28"/>
          <w:rtl w:val="true"/>
          <w:lang w:bidi="fa-IR"/>
        </w:rPr>
        <w:t>].</w:t>
      </w:r>
    </w:p>
    <w:p>
      <w:pPr>
        <w:pStyle w:val="Heading2"/>
        <w:numPr>
          <w:ilvl w:val="1"/>
          <w:numId w:val="1"/>
        </w:numPr>
        <w:rPr/>
      </w:pPr>
      <w:bookmarkStart w:id="133" w:name="__RefHeading___Toc1224088_1490000891"/>
      <w:bookmarkStart w:id="134" w:name="_Toc54"/>
      <w:bookmarkEnd w:id="133"/>
      <w:r>
        <w:rPr>
          <w:rtl w:val="true"/>
        </w:rPr>
        <w:t>[</w:t>
      </w:r>
      <w:r>
        <w:rPr/>
        <w:t>48</w:t>
      </w:r>
      <w:r>
        <w:rPr>
          <w:rtl w:val="true"/>
        </w:rPr>
        <w:t xml:space="preserve">] </w:t>
      </w:r>
      <w:r>
        <w:rPr>
          <w:rtl w:val="true"/>
        </w:rPr>
        <w:t>باب چهل و هفتم</w:t>
      </w:r>
      <w:r>
        <w:rPr>
          <w:rtl w:val="true"/>
        </w:rPr>
        <w:t xml:space="preserve">: </w:t>
      </w:r>
      <w:r>
        <w:rPr>
          <w:rtl w:val="true"/>
        </w:rPr>
        <w:t>برحذر بودن از پرچم های سیاه و زردی که در شام رویاروی هم قرار می گیرند</w:t>
      </w:r>
      <w:bookmarkEnd w:id="134"/>
    </w:p>
    <w:p>
      <w:p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در کنار درِ کعبه بود نزد او رفتم 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پرچم هایی زرد از سوی شرق آیند و پرچم های سیاه از سوی غرب آیند و در میانه شهر شام رویاروی هم قرار گیرند آن هنگام، بلا به پا شود</w:t>
      </w:r>
      <w:r>
        <w:rPr>
          <w:rFonts w:eastAsia="IRNazanin" w:cs="IRNazanin"/>
          <w:color w:val="111111"/>
          <w:sz w:val="28"/>
          <w:szCs w:val="28"/>
          <w:rtl w:val="true"/>
          <w:lang w:bidi="fa-IR"/>
        </w:rPr>
        <w:t>.</w:t>
      </w:r>
    </w:p>
    <w:p>
      <w:pPr>
        <w:pStyle w:val="Heading2"/>
        <w:numPr>
          <w:ilvl w:val="1"/>
          <w:numId w:val="1"/>
        </w:numPr>
        <w:rPr/>
      </w:pPr>
      <w:bookmarkStart w:id="135" w:name="__RefHeading___Toc1224090_1490000891"/>
      <w:bookmarkStart w:id="136" w:name="_Toc55"/>
      <w:bookmarkEnd w:id="135"/>
      <w:r>
        <w:rPr>
          <w:rtl w:val="true"/>
        </w:rPr>
        <w:t>[</w:t>
      </w:r>
      <w:r>
        <w:rPr/>
        <w:t>49</w:t>
      </w:r>
      <w:r>
        <w:rPr>
          <w:rtl w:val="true"/>
        </w:rPr>
        <w:t xml:space="preserve">] </w:t>
      </w:r>
      <w:r>
        <w:rPr>
          <w:rtl w:val="true"/>
        </w:rPr>
        <w:t>باب چهل و هشتم</w:t>
      </w:r>
      <w:r>
        <w:rPr>
          <w:rtl w:val="true"/>
        </w:rPr>
        <w:t xml:space="preserve">: </w:t>
      </w:r>
      <w:r>
        <w:rPr>
          <w:rtl w:val="true"/>
        </w:rPr>
        <w:t>فتنه شرق و غرب</w:t>
      </w:r>
      <w:bookmarkEnd w:id="136"/>
    </w:p>
    <w:p>
      <w:pPr>
        <w:pStyle w:val="BookText"/>
        <w:rPr/>
      </w:pPr>
      <w:r>
        <w:rPr>
          <w:rFonts w:ascii="IRNazanin" w:hAnsi="IRNazanin" w:eastAsia="IRNazanin"/>
          <w:color w:val="111111"/>
          <w:sz w:val="28"/>
          <w:sz w:val="28"/>
          <w:szCs w:val="28"/>
          <w:rtl w:val="true"/>
          <w:lang w:bidi="fa-IR"/>
        </w:rPr>
        <w:t xml:space="preserve">طاوس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فتنه ای از سوی شرق برپا شود و فتنه ای دیگر از سوی غرب پدیدار گردد و این دو فتنه در گودی زمین رویاروی هم قرار گیرند در چنین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فتنه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زمین بهتر از روی زمین است</w:t>
      </w:r>
      <w:r>
        <w:rPr>
          <w:rFonts w:eastAsia="IRNazanin" w:cs="IRNazanin"/>
          <w:color w:val="111111"/>
          <w:sz w:val="28"/>
          <w:szCs w:val="28"/>
          <w:rtl w:val="true"/>
          <w:lang w:bidi="fa-IR"/>
        </w:rPr>
        <w:t>.</w:t>
      </w:r>
    </w:p>
    <w:p>
      <w:pPr>
        <w:pStyle w:val="Heading2"/>
        <w:numPr>
          <w:ilvl w:val="1"/>
          <w:numId w:val="1"/>
        </w:numPr>
        <w:rPr/>
      </w:pPr>
      <w:bookmarkStart w:id="137" w:name="__RefHeading___Toc1224092_1490000891"/>
      <w:bookmarkStart w:id="138" w:name="_Toc56"/>
      <w:bookmarkEnd w:id="137"/>
      <w:r>
        <w:rPr>
          <w:rtl w:val="true"/>
        </w:rPr>
        <w:t>[</w:t>
      </w:r>
      <w:r>
        <w:rPr/>
        <w:t>50</w:t>
      </w:r>
      <w:r>
        <w:rPr>
          <w:rtl w:val="true"/>
        </w:rPr>
        <w:t xml:space="preserve">] </w:t>
      </w:r>
      <w:r>
        <w:rPr>
          <w:rtl w:val="true"/>
        </w:rPr>
        <w:t>باب چهل و نهم</w:t>
      </w:r>
      <w:r>
        <w:rPr>
          <w:rtl w:val="true"/>
        </w:rPr>
        <w:t xml:space="preserve">: </w:t>
      </w:r>
      <w:r>
        <w:rPr>
          <w:rtl w:val="true"/>
        </w:rPr>
        <w:t xml:space="preserve">تا هنگام ظهور حضرت مهدی </w:t>
      </w:r>
      <w:r>
        <w:rPr>
          <w:rtl w:val="true"/>
        </w:rPr>
        <w:t>(</w:t>
      </w:r>
      <w:r>
        <w:rPr>
          <w:rtl w:val="true"/>
        </w:rPr>
        <w:t>علیه السلام</w:t>
      </w:r>
      <w:r>
        <w:rPr>
          <w:rtl w:val="true"/>
        </w:rPr>
        <w:t xml:space="preserve">) </w:t>
      </w:r>
      <w:r>
        <w:rPr>
          <w:rtl w:val="true"/>
        </w:rPr>
        <w:t>مردم پیوسته در فتنه خواهند بود</w:t>
      </w:r>
      <w:bookmarkEnd w:id="1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قتیل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حکومت بنی عبّاس پابرجاست مردم در خیر و گشایش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حکومت بنی عبّاس پایان یابد مردم پیوسته در فتنه و سختی خواهند بود تا این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w:t>
      </w:r>
      <w:r>
        <w:rPr>
          <w:rFonts w:eastAsia="IRNazanin" w:cs="IRNazanin"/>
          <w:color w:val="111111"/>
          <w:sz w:val="28"/>
          <w:szCs w:val="28"/>
          <w:rtl w:val="true"/>
          <w:lang w:bidi="fa-IR"/>
        </w:rPr>
        <w:t xml:space="preserve">. </w:t>
      </w:r>
      <w:bookmarkStart w:id="139" w:name="pg20421_235433"/>
    </w:p>
    <w:p>
      <w:pPr>
        <w:pStyle w:val="Heading2"/>
        <w:numPr>
          <w:ilvl w:val="1"/>
          <w:numId w:val="1"/>
        </w:numPr>
        <w:rPr/>
      </w:pPr>
      <w:bookmarkStart w:id="140" w:name="__RefHeading___Toc1224094_1490000891"/>
      <w:bookmarkStart w:id="141" w:name="_Toc57"/>
      <w:bookmarkEnd w:id="139"/>
      <w:bookmarkEnd w:id="140"/>
      <w:r>
        <w:rPr>
          <w:rtl w:val="true"/>
        </w:rPr>
        <w:t>[</w:t>
      </w:r>
      <w:r>
        <w:rPr/>
        <w:t>51</w:t>
      </w:r>
      <w:r>
        <w:rPr>
          <w:rtl w:val="true"/>
        </w:rPr>
        <w:t xml:space="preserve">] </w:t>
      </w:r>
      <w:r>
        <w:rPr>
          <w:rtl w:val="true"/>
        </w:rPr>
        <w:t>باب پنجاهم</w:t>
      </w:r>
      <w:r>
        <w:rPr>
          <w:rtl w:val="true"/>
        </w:rPr>
        <w:t xml:space="preserve">: </w:t>
      </w:r>
      <w:r>
        <w:rPr>
          <w:rtl w:val="true"/>
        </w:rPr>
        <w:t>شرّ حکومت بنی عبّاس</w:t>
      </w:r>
      <w:bookmarkEnd w:id="141"/>
    </w:p>
    <w:p>
      <w:pPr>
        <w:pStyle w:val="BookText"/>
        <w:rPr/>
      </w:pPr>
      <w:r>
        <w:rPr>
          <w:rFonts w:ascii="IRNazanin" w:hAnsi="IRNazanin" w:eastAsia="IRNazanin"/>
          <w:color w:val="111111"/>
          <w:sz w:val="28"/>
          <w:sz w:val="28"/>
          <w:szCs w:val="28"/>
          <w:rtl w:val="true"/>
          <w:lang w:bidi="fa-IR"/>
        </w:rPr>
        <w:t>ابن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چنان حکومت می کنند که مردم از خیر و نیکی ناامید می شوند، پس آن گاه میان بنی عباس فتنه ای در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سوارخ عقربی یافتید به درونش روید؛ زیرا مردم در آن هنگام به شرّ و فتنه ای در از گرفتار می شوند و این فتنه هم چنان خواهد بود تا این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w:t>
      </w:r>
      <w:r>
        <w:rPr>
          <w:rFonts w:eastAsia="IRNazanin" w:cs="IRNazanin"/>
          <w:color w:val="111111"/>
          <w:sz w:val="28"/>
          <w:szCs w:val="28"/>
          <w:rtl w:val="true"/>
          <w:lang w:bidi="fa-IR"/>
        </w:rPr>
        <w:t>.</w:t>
      </w:r>
    </w:p>
    <w:p>
      <w:pPr>
        <w:pStyle w:val="Heading2"/>
        <w:numPr>
          <w:ilvl w:val="1"/>
          <w:numId w:val="1"/>
        </w:numPr>
        <w:rPr/>
      </w:pPr>
      <w:bookmarkStart w:id="142" w:name="__RefHeading___Toc1224096_1490000891"/>
      <w:bookmarkStart w:id="143" w:name="_Toc58"/>
      <w:bookmarkEnd w:id="142"/>
      <w:r>
        <w:rPr>
          <w:rtl w:val="true"/>
        </w:rPr>
        <w:t>[</w:t>
      </w:r>
      <w:r>
        <w:rPr/>
        <w:t>52</w:t>
      </w:r>
      <w:r>
        <w:rPr>
          <w:rtl w:val="true"/>
        </w:rPr>
        <w:t xml:space="preserve">] </w:t>
      </w:r>
      <w:r>
        <w:rPr>
          <w:rtl w:val="true"/>
        </w:rPr>
        <w:t>باب پنجاه و یکم</w:t>
      </w:r>
      <w:r>
        <w:rPr>
          <w:rtl w:val="true"/>
        </w:rPr>
        <w:t xml:space="preserve">: </w:t>
      </w:r>
      <w:r>
        <w:rPr>
          <w:rtl w:val="true"/>
        </w:rPr>
        <w:t>فتنه و آشوب بنی عبّاس</w:t>
      </w:r>
      <w:bookmarkEnd w:id="143"/>
    </w:p>
    <w:p>
      <w:pPr>
        <w:pStyle w:val="BookText"/>
        <w:rPr/>
      </w:pPr>
      <w:r>
        <w:rPr>
          <w:rFonts w:ascii="IRNazanin" w:hAnsi="IRNazanin" w:eastAsia="IRNazanin"/>
          <w:color w:val="111111"/>
          <w:sz w:val="28"/>
          <w:sz w:val="28"/>
          <w:szCs w:val="28"/>
          <w:rtl w:val="true"/>
          <w:lang w:bidi="fa-IR"/>
        </w:rPr>
        <w:t xml:space="preserve">ابن عبّاس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پنجمین نفر از اهل بیت من جان سپارد فتنه و آشوب به پا شود تا این که هفتمین نفر از اهل بیت من جان سپارد و پیوسته فتنه در میان خواهد بود تا این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w:t>
      </w:r>
      <w:r>
        <w:rPr>
          <w:rFonts w:eastAsia="IRNazanin" w:cs="IRNazanin"/>
          <w:color w:val="111111"/>
          <w:sz w:val="28"/>
          <w:szCs w:val="28"/>
          <w:rtl w:val="true"/>
          <w:lang w:bidi="fa-IR"/>
        </w:rPr>
        <w:t>.</w:t>
      </w:r>
    </w:p>
    <w:p>
      <w:pPr>
        <w:pStyle w:val="Heading2"/>
        <w:numPr>
          <w:ilvl w:val="1"/>
          <w:numId w:val="1"/>
        </w:numPr>
        <w:rPr/>
      </w:pPr>
      <w:bookmarkStart w:id="144" w:name="__RefHeading___Toc1224098_1490000891"/>
      <w:bookmarkStart w:id="145" w:name="_Toc59"/>
      <w:bookmarkEnd w:id="144"/>
      <w:r>
        <w:rPr>
          <w:rtl w:val="true"/>
        </w:rPr>
        <w:t>[</w:t>
      </w:r>
      <w:r>
        <w:rPr/>
        <w:t>53</w:t>
      </w:r>
      <w:r>
        <w:rPr>
          <w:rtl w:val="true"/>
        </w:rPr>
        <w:t xml:space="preserve">] </w:t>
      </w:r>
      <w:r>
        <w:rPr>
          <w:rtl w:val="true"/>
        </w:rPr>
        <w:t>باب پنجاه و دوم</w:t>
      </w:r>
      <w:r>
        <w:rPr>
          <w:rtl w:val="true"/>
        </w:rPr>
        <w:t xml:space="preserve">: </w:t>
      </w:r>
      <w:r>
        <w:rPr>
          <w:rtl w:val="true"/>
        </w:rPr>
        <w:t>حادثه هایی که پس از خلیفۀ هفتم بنی عبّاس، روی می دهد</w:t>
      </w:r>
      <w:bookmarkEnd w:id="1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بنی عبّاس بِسان پادشاهان ستم پیشه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مردم در آن هنگامی که هفتمین تن از آنان بمیرد؛ زیرا پس از او، کسی بر مردم چیره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شیر خواهد بود که با دهان خویش می خورد و با دستش فساد و تباهی به بار می آورد و از خون های بسیاری که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به خدا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صباحی اندک حکومت می کند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برادران نابودگرش به حکومت می رسد و ثروت الهی را میان بندگان به گونه ای یکسان تقسیم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یازیدن به چنین 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نداگری از آسمان ندا </w:t>
      </w:r>
      <w:bookmarkStart w:id="146" w:name="pg20421_235434"/>
    </w:p>
    <w:p>
      <w:pPr>
        <w:pStyle w:val="BookText"/>
        <w:rPr/>
      </w:pPr>
      <w:bookmarkEnd w:id="146"/>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زمین خداست و بندگان، بندگان خدا هستند و ثروت الهی به گونه ای یکسان، از آنِ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ده سال حکومت خواهد کرد</w:t>
      </w:r>
      <w:r>
        <w:rPr>
          <w:rFonts w:eastAsia="IRNazanin" w:cs="IRNazanin"/>
          <w:color w:val="111111"/>
          <w:sz w:val="28"/>
          <w:szCs w:val="28"/>
          <w:rtl w:val="true"/>
          <w:lang w:bidi="fa-IR"/>
        </w:rPr>
        <w:t>.</w:t>
      </w:r>
    </w:p>
    <w:p>
      <w:pPr>
        <w:pStyle w:val="Heading2"/>
        <w:numPr>
          <w:ilvl w:val="1"/>
          <w:numId w:val="1"/>
        </w:numPr>
        <w:rPr/>
      </w:pPr>
      <w:bookmarkStart w:id="147" w:name="__RefHeading___Toc1224100_1490000891"/>
      <w:bookmarkStart w:id="148" w:name="_Toc60"/>
      <w:bookmarkEnd w:id="147"/>
      <w:r>
        <w:rPr>
          <w:rtl w:val="true"/>
        </w:rPr>
        <w:t>[</w:t>
      </w:r>
      <w:r>
        <w:rPr/>
        <w:t>54</w:t>
      </w:r>
      <w:r>
        <w:rPr>
          <w:rtl w:val="true"/>
        </w:rPr>
        <w:t xml:space="preserve">] </w:t>
      </w:r>
      <w:r>
        <w:rPr>
          <w:rtl w:val="true"/>
        </w:rPr>
        <w:t>باب پنجاه و سوم</w:t>
      </w:r>
      <w:r>
        <w:rPr>
          <w:rtl w:val="true"/>
        </w:rPr>
        <w:t xml:space="preserve">: </w:t>
      </w:r>
      <w:r>
        <w:rPr>
          <w:rtl w:val="true"/>
        </w:rPr>
        <w:t xml:space="preserve">ترکان </w:t>
      </w:r>
      <w:r>
        <w:rPr>
          <w:rtl w:val="true"/>
        </w:rPr>
        <w:t>[</w:t>
      </w:r>
      <w:r>
        <w:rPr>
          <w:rtl w:val="true"/>
        </w:rPr>
        <w:t>مغول</w:t>
      </w:r>
      <w:r>
        <w:rPr>
          <w:rtl w:val="true"/>
        </w:rPr>
        <w:t xml:space="preserve">] </w:t>
      </w:r>
      <w:r>
        <w:rPr>
          <w:rtl w:val="true"/>
        </w:rPr>
        <w:t>و طاعونِ نابودگر</w:t>
      </w:r>
      <w:bookmarkEnd w:id="148"/>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جزیره خواهند شد و مَرکب های سواری آنان از آب فرات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خداوند طاعونی را بر آنان چیره می سازد و طاعون آنان را می کشد و کسی از آنان نجات نمی یابد جز یک نفر</w:t>
      </w:r>
      <w:r>
        <w:rPr>
          <w:rFonts w:eastAsia="IRNazanin" w:cs="IRNazanin"/>
          <w:color w:val="111111"/>
          <w:sz w:val="28"/>
          <w:szCs w:val="28"/>
          <w:rtl w:val="true"/>
          <w:lang w:bidi="fa-IR"/>
        </w:rPr>
        <w:t>.</w:t>
      </w:r>
    </w:p>
    <w:p>
      <w:pPr>
        <w:pStyle w:val="Heading2"/>
        <w:numPr>
          <w:ilvl w:val="1"/>
          <w:numId w:val="1"/>
        </w:numPr>
        <w:rPr/>
      </w:pPr>
      <w:bookmarkStart w:id="149" w:name="__RefHeading___Toc1224102_1490000891"/>
      <w:bookmarkStart w:id="150" w:name="_Toc61"/>
      <w:bookmarkEnd w:id="149"/>
      <w:r>
        <w:rPr>
          <w:rtl w:val="true"/>
        </w:rPr>
        <w:t>[</w:t>
      </w:r>
      <w:r>
        <w:rPr/>
        <w:t>55</w:t>
      </w:r>
      <w:r>
        <w:rPr>
          <w:rtl w:val="true"/>
        </w:rPr>
        <w:t xml:space="preserve">] </w:t>
      </w:r>
      <w:r>
        <w:rPr>
          <w:rtl w:val="true"/>
        </w:rPr>
        <w:t>باب پنجاه و چهارم</w:t>
      </w:r>
      <w:r>
        <w:rPr>
          <w:rtl w:val="true"/>
        </w:rPr>
        <w:t xml:space="preserve">: </w:t>
      </w:r>
      <w:r>
        <w:rPr>
          <w:rtl w:val="true"/>
        </w:rPr>
        <w:t xml:space="preserve">نابودی ترکان </w:t>
      </w:r>
      <w:r>
        <w:rPr>
          <w:rtl w:val="true"/>
        </w:rPr>
        <w:t>[</w:t>
      </w:r>
      <w:r>
        <w:rPr>
          <w:rtl w:val="true"/>
        </w:rPr>
        <w:t>مغول</w:t>
      </w:r>
      <w:r>
        <w:rPr>
          <w:rtl w:val="true"/>
        </w:rPr>
        <w:t xml:space="preserve">] </w:t>
      </w:r>
      <w:r>
        <w:rPr>
          <w:rtl w:val="true"/>
        </w:rPr>
        <w:t>با برف و بوران</w:t>
      </w:r>
      <w:bookmarkEnd w:id="150"/>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کشتی از آمِد وارد دجله و فرات می شوند و از آب دجله و فرات می نوشند و به جزیره می روند و مسلمانان آن جزیره توان رویارویی با تُرکان را نخواهند داشت، در این هنگام خداوند برفی را همراه سرمای شدید و باد و یخ بر تُرکان مسلط می کند تا آنان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مسلمانان به سوی یاران خویش باز می گردند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تُرکان را نابود ساخت و حتّی یکی از آنان نیز زنده نماند و تا آخرین نفر آنان را نابود نمود</w:t>
      </w:r>
      <w:r>
        <w:rPr>
          <w:rFonts w:eastAsia="IRNazanin" w:cs="IRNazanin"/>
          <w:color w:val="111111"/>
          <w:sz w:val="28"/>
          <w:szCs w:val="28"/>
          <w:rtl w:val="true"/>
          <w:lang w:bidi="fa-IR"/>
        </w:rPr>
        <w:t>.</w:t>
      </w:r>
    </w:p>
    <w:p>
      <w:pPr>
        <w:pStyle w:val="Heading2"/>
        <w:numPr>
          <w:ilvl w:val="1"/>
          <w:numId w:val="1"/>
        </w:numPr>
        <w:rPr/>
      </w:pPr>
      <w:bookmarkStart w:id="151" w:name="__RefHeading___Toc1224104_1490000891"/>
      <w:bookmarkStart w:id="152" w:name="_Toc62"/>
      <w:bookmarkEnd w:id="151"/>
      <w:r>
        <w:rPr>
          <w:rtl w:val="true"/>
        </w:rPr>
        <w:t>[</w:t>
      </w:r>
      <w:r>
        <w:rPr/>
        <w:t>56</w:t>
      </w:r>
      <w:r>
        <w:rPr>
          <w:rtl w:val="true"/>
        </w:rPr>
        <w:t xml:space="preserve">] </w:t>
      </w:r>
      <w:r>
        <w:rPr>
          <w:rtl w:val="true"/>
        </w:rPr>
        <w:t>باب پنجاه و پنجم</w:t>
      </w:r>
      <w:r>
        <w:rPr>
          <w:rtl w:val="true"/>
        </w:rPr>
        <w:t xml:space="preserve">: </w:t>
      </w:r>
      <w:r>
        <w:rPr>
          <w:rtl w:val="true"/>
        </w:rPr>
        <w:t xml:space="preserve">فرجام کار ترکان </w:t>
      </w:r>
      <w:r>
        <w:rPr>
          <w:rtl w:val="true"/>
        </w:rPr>
        <w:t>[</w:t>
      </w:r>
      <w:r>
        <w:rPr>
          <w:rtl w:val="true"/>
        </w:rPr>
        <w:t>مغول</w:t>
      </w:r>
      <w:r>
        <w:rPr>
          <w:rtl w:val="true"/>
        </w:rPr>
        <w:t xml:space="preserve">] </w:t>
      </w:r>
      <w:r>
        <w:rPr>
          <w:rtl w:val="true"/>
        </w:rPr>
        <w:t>پس از بستن اسب هایشان در فرات</w:t>
      </w:r>
      <w:bookmarkEnd w:id="1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مکحول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نخست از آذربایجان قیام می کنند و بار دوم اسب های خویش را در اطراف فرات می بندند و پس از آن هیچ ترکی </w:t>
      </w:r>
      <w:bookmarkStart w:id="153" w:name="pg20421_235435"/>
    </w:p>
    <w:p>
      <w:pPr>
        <w:pStyle w:val="BookText"/>
        <w:rPr/>
      </w:pPr>
      <w:bookmarkEnd w:id="153"/>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حدیث این باشد که غیر از آن ترک ها، ترک دیگری وارد فرات نشده و حکومت نخواهد کرد؛ چرا که همان ترکان هستند که خلافت را به دست خواهند آورد</w:t>
      </w:r>
      <w:r>
        <w:rPr>
          <w:rFonts w:eastAsia="IRNazanin" w:cs="IRNazanin"/>
          <w:color w:val="111111"/>
          <w:sz w:val="28"/>
          <w:szCs w:val="28"/>
          <w:rtl w:val="true"/>
          <w:lang w:bidi="fa-IR"/>
        </w:rPr>
        <w:t>.</w:t>
      </w:r>
    </w:p>
    <w:p>
      <w:pPr>
        <w:pStyle w:val="Heading2"/>
        <w:numPr>
          <w:ilvl w:val="1"/>
          <w:numId w:val="1"/>
        </w:numPr>
        <w:rPr/>
      </w:pPr>
      <w:bookmarkStart w:id="154" w:name="__RefHeading___Toc1224106_1490000891"/>
      <w:bookmarkStart w:id="155" w:name="_Toc63"/>
      <w:bookmarkEnd w:id="154"/>
      <w:r>
        <w:rPr>
          <w:rtl w:val="true"/>
        </w:rPr>
        <w:t>[</w:t>
      </w:r>
      <w:r>
        <w:rPr/>
        <w:t>57</w:t>
      </w:r>
      <w:r>
        <w:rPr>
          <w:rtl w:val="true"/>
        </w:rPr>
        <w:t xml:space="preserve">] </w:t>
      </w:r>
      <w:r>
        <w:rPr>
          <w:rtl w:val="true"/>
        </w:rPr>
        <w:t>باب پنجاه و ششم</w:t>
      </w:r>
      <w:r>
        <w:rPr>
          <w:rtl w:val="true"/>
        </w:rPr>
        <w:t xml:space="preserve">: </w:t>
      </w:r>
      <w:r>
        <w:rPr>
          <w:rtl w:val="true"/>
        </w:rPr>
        <w:t xml:space="preserve">فرجام کار ترکان </w:t>
      </w:r>
      <w:r>
        <w:rPr>
          <w:rtl w:val="true"/>
        </w:rPr>
        <w:t>[</w:t>
      </w:r>
      <w:r>
        <w:rPr>
          <w:rtl w:val="true"/>
        </w:rPr>
        <w:t>مغول</w:t>
      </w:r>
      <w:r>
        <w:rPr>
          <w:rtl w:val="true"/>
        </w:rPr>
        <w:t>]</w:t>
      </w:r>
      <w:bookmarkEnd w:id="155"/>
    </w:p>
    <w:p>
      <w:pPr>
        <w:pStyle w:val="BookText"/>
        <w:rPr/>
      </w:pPr>
      <w:r>
        <w:rPr>
          <w:rFonts w:ascii="IRNazanin" w:hAnsi="IRNazanin" w:eastAsia="IRNazanin"/>
          <w:color w:val="111111"/>
          <w:sz w:val="28"/>
          <w:sz w:val="28"/>
          <w:szCs w:val="28"/>
          <w:rtl w:val="true"/>
          <w:lang w:bidi="fa-IR"/>
        </w:rPr>
        <w:t xml:space="preserve">يزيد بن جابر روايت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آشوبگری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آشوبگری نخست شان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کجا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نابودش می سازند و خرابی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آشوبگری شان آن است که شتابان به سوی رود فرات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بزرگ خداوند در میان ترکان خواهد بود و پس از آن، تُرکی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ترکان، ترک بنی عبّاس باشد که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همسان آنان نبود و ذبح بزرگ خداوند به دست حکومت ستم پیشه آنان قربانی شد</w:t>
      </w:r>
      <w:r>
        <w:rPr>
          <w:rFonts w:eastAsia="IRNazanin" w:cs="IRNazanin"/>
          <w:color w:val="111111"/>
          <w:sz w:val="28"/>
          <w:szCs w:val="28"/>
          <w:rtl w:val="true"/>
          <w:lang w:bidi="fa-IR"/>
        </w:rPr>
        <w:t>.</w:t>
      </w:r>
    </w:p>
    <w:p>
      <w:pPr>
        <w:pStyle w:val="Heading2"/>
        <w:numPr>
          <w:ilvl w:val="1"/>
          <w:numId w:val="1"/>
        </w:numPr>
        <w:rPr/>
      </w:pPr>
      <w:bookmarkStart w:id="156" w:name="__RefHeading___Toc1224108_1490000891"/>
      <w:bookmarkStart w:id="157" w:name="_Toc64"/>
      <w:bookmarkEnd w:id="156"/>
      <w:r>
        <w:rPr>
          <w:rtl w:val="true"/>
        </w:rPr>
        <w:t>[</w:t>
      </w:r>
      <w:r>
        <w:rPr/>
        <w:t>58</w:t>
      </w:r>
      <w:r>
        <w:rPr>
          <w:rtl w:val="true"/>
        </w:rPr>
        <w:t xml:space="preserve">] </w:t>
      </w:r>
      <w:r>
        <w:rPr>
          <w:rtl w:val="true"/>
        </w:rPr>
        <w:t>باب پنجاه و هفتم</w:t>
      </w:r>
      <w:r>
        <w:rPr>
          <w:rtl w:val="true"/>
        </w:rPr>
        <w:t xml:space="preserve">: </w:t>
      </w:r>
      <w:r>
        <w:rPr>
          <w:rtl w:val="true"/>
        </w:rPr>
        <w:t xml:space="preserve">ستیز سفیانی با ترکان </w:t>
      </w:r>
      <w:r>
        <w:rPr>
          <w:rtl w:val="true"/>
        </w:rPr>
        <w:t>[</w:t>
      </w:r>
      <w:r>
        <w:rPr>
          <w:rtl w:val="true"/>
        </w:rPr>
        <w:t>مغول</w:t>
      </w:r>
      <w:r>
        <w:rPr>
          <w:rtl w:val="true"/>
        </w:rPr>
        <w:t>]</w:t>
      </w:r>
      <w:bookmarkEnd w:id="157"/>
    </w:p>
    <w:p>
      <w:pPr>
        <w:pStyle w:val="BookText"/>
        <w:rPr/>
      </w:pPr>
      <w:r>
        <w:rPr>
          <w:rFonts w:ascii="IRNazanin" w:hAnsi="IRNazanin" w:eastAsia="IRNazanin"/>
          <w:color w:val="111111"/>
          <w:sz w:val="28"/>
          <w:sz w:val="28"/>
          <w:szCs w:val="28"/>
          <w:rtl w:val="true"/>
          <w:lang w:bidi="fa-IR"/>
        </w:rPr>
        <w:t>اَرطاة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با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ستیزد و پس از آن، 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 رود</w:t>
      </w:r>
      <w:r>
        <w:rPr>
          <w:rFonts w:eastAsia="IRNazanin" w:cs="IRNazanin"/>
          <w:color w:val="111111"/>
          <w:sz w:val="28"/>
          <w:szCs w:val="28"/>
          <w:rtl w:val="true"/>
          <w:lang w:bidi="fa-IR"/>
        </w:rPr>
        <w:t>.</w:t>
      </w:r>
    </w:p>
    <w:p>
      <w:pPr>
        <w:pStyle w:val="Heading2"/>
        <w:numPr>
          <w:ilvl w:val="1"/>
          <w:numId w:val="1"/>
        </w:numPr>
        <w:rPr/>
      </w:pPr>
      <w:bookmarkStart w:id="158" w:name="__RefHeading___Toc1224110_1490000891"/>
      <w:bookmarkStart w:id="159" w:name="_Toc65"/>
      <w:bookmarkEnd w:id="158"/>
      <w:r>
        <w:rPr>
          <w:rtl w:val="true"/>
        </w:rPr>
        <w:t>[</w:t>
      </w:r>
      <w:r>
        <w:rPr/>
        <w:t>59</w:t>
      </w:r>
      <w:r>
        <w:rPr>
          <w:rtl w:val="true"/>
        </w:rPr>
        <w:t xml:space="preserve">] </w:t>
      </w:r>
      <w:r>
        <w:rPr>
          <w:rtl w:val="true"/>
        </w:rPr>
        <w:t>باب پنجاه و هشتم</w:t>
      </w:r>
      <w:r>
        <w:rPr>
          <w:rtl w:val="true"/>
        </w:rPr>
        <w:t xml:space="preserve">: </w:t>
      </w:r>
      <w:r>
        <w:rPr>
          <w:rtl w:val="true"/>
        </w:rPr>
        <w:t xml:space="preserve">از میان رفتن حكمراني تركان </w:t>
      </w:r>
      <w:r>
        <w:rPr>
          <w:rtl w:val="true"/>
        </w:rPr>
        <w:t>[</w:t>
      </w:r>
      <w:r>
        <w:rPr>
          <w:rtl w:val="true"/>
        </w:rPr>
        <w:t>مغول</w:t>
      </w:r>
      <w:r>
        <w:rPr>
          <w:rtl w:val="true"/>
        </w:rPr>
        <w:t>]</w:t>
      </w:r>
      <w:bookmarkEnd w:id="1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نخستین گروه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جزیره دیدید با آنان بستیزید تا آنان را شکست دهید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 نبرد با آنان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 آنان را از شما دور دارد؛ زیرا آنان حرمت </w:t>
      </w:r>
      <w:bookmarkStart w:id="160" w:name="pg20421_235436"/>
    </w:p>
    <w:p>
      <w:pPr>
        <w:pStyle w:val="BookText"/>
        <w:rPr/>
      </w:pPr>
      <w:bookmarkEnd w:id="160"/>
      <w:r>
        <w:rPr>
          <w:rFonts w:ascii="IRNazanin" w:hAnsi="IRNazanin" w:eastAsia="IRNazanin"/>
          <w:color w:val="111111"/>
          <w:sz w:val="28"/>
          <w:sz w:val="28"/>
          <w:szCs w:val="28"/>
          <w:rtl w:val="true"/>
          <w:lang w:bidi="fa-IR"/>
        </w:rPr>
        <w:t>حرم خدا را فرو می شکنند و این بی حرمتی، نشانه آشوبگری مردم غرب و از میان رفتن حکمرانی ترکان است</w:t>
      </w:r>
      <w:r>
        <w:rPr>
          <w:rFonts w:eastAsia="IRNazanin" w:cs="IRNazanin"/>
          <w:color w:val="111111"/>
          <w:sz w:val="28"/>
          <w:szCs w:val="28"/>
          <w:rtl w:val="true"/>
          <w:lang w:bidi="fa-IR"/>
        </w:rPr>
        <w:t>.</w:t>
      </w:r>
    </w:p>
    <w:p>
      <w:pPr>
        <w:pStyle w:val="Heading2"/>
        <w:numPr>
          <w:ilvl w:val="1"/>
          <w:numId w:val="1"/>
        </w:numPr>
        <w:rPr/>
      </w:pPr>
      <w:bookmarkStart w:id="161" w:name="__RefHeading___Toc1224112_1490000891"/>
      <w:bookmarkStart w:id="162" w:name="_Toc66"/>
      <w:bookmarkEnd w:id="161"/>
      <w:r>
        <w:rPr>
          <w:rtl w:val="true"/>
        </w:rPr>
        <w:t>[</w:t>
      </w:r>
      <w:r>
        <w:rPr/>
        <w:t>60</w:t>
      </w:r>
      <w:r>
        <w:rPr>
          <w:rtl w:val="true"/>
        </w:rPr>
        <w:t xml:space="preserve">] </w:t>
      </w:r>
      <w:r>
        <w:rPr>
          <w:rtl w:val="true"/>
        </w:rPr>
        <w:t>باب پنجاه و نهم</w:t>
      </w:r>
      <w:r>
        <w:rPr>
          <w:rtl w:val="true"/>
        </w:rPr>
        <w:t xml:space="preserve">: </w:t>
      </w:r>
      <w:r>
        <w:rPr>
          <w:rtl w:val="true"/>
        </w:rPr>
        <w:t>فریادی در ماه رمضان</w:t>
      </w:r>
      <w:bookmarkEnd w:id="162"/>
    </w:p>
    <w:p>
      <w:pPr>
        <w:pStyle w:val="BookText"/>
        <w:rPr/>
      </w:pPr>
      <w:r>
        <w:rPr>
          <w:rFonts w:ascii="IRNazanin" w:hAnsi="IRNazanin" w:eastAsia="IRNazanin"/>
          <w:color w:val="111111"/>
          <w:sz w:val="28"/>
          <w:sz w:val="28"/>
          <w:szCs w:val="28"/>
          <w:rtl w:val="true"/>
          <w:lang w:bidi="fa-IR"/>
        </w:rPr>
        <w:t xml:space="preserve">ابن مسعود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در ماه رمضان فریادی وحشت انگیز طنین انداز شد در ماه شوّال صدای دلاوران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نبردهایی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ذی قعده قبیله ها پراکنده می شوند و در ماه ذی حجّه خون ها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آن 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محرّمی؟ دور باد؛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هنگام در آشوب و پریشانی کشته خواهند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فریاد وحشت انگیز در چه هنگام بر پا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فریاد در نیمه ماه رمضان که ظهر روز جمعه خواهد بود برپا خواهد شد و این حادثه زمانی روی خواهد داد که شب نخست ماه رمضان،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خفته را بیدار کند و ایستاده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جمعه، زنان خود را آراسته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هاشان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صبح روز جمعه را گزاردید به درون خانه های خویش روید و درهای خانه خود را قفل کنید و پنجره های خانه را ببندید و خود را بپوشانید و گوش های خود را بر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طنین آن فریاد را احساس نمودید در پیشگاه خدا سر بر سجده نهید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الْقُدّوس ربُّنَا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هر که این سجده گزاری را انجام دهد نجات یابد و هر که این کار را نکند به هلاکت در افتد</w:t>
      </w:r>
      <w:r>
        <w:rPr>
          <w:rFonts w:eastAsia="IRNazanin" w:cs="IRNazanin"/>
          <w:color w:val="111111"/>
          <w:sz w:val="28"/>
          <w:szCs w:val="28"/>
          <w:rtl w:val="true"/>
          <w:lang w:bidi="fa-IR"/>
        </w:rPr>
        <w:t xml:space="preserve">. </w:t>
      </w:r>
      <w:bookmarkStart w:id="163" w:name="pg20421_235437"/>
    </w:p>
    <w:p>
      <w:pPr>
        <w:pStyle w:val="Heading2"/>
        <w:numPr>
          <w:ilvl w:val="1"/>
          <w:numId w:val="1"/>
        </w:numPr>
        <w:rPr/>
      </w:pPr>
      <w:bookmarkStart w:id="164" w:name="__RefHeading___Toc1224114_1490000891"/>
      <w:bookmarkStart w:id="165" w:name="_Toc67"/>
      <w:bookmarkEnd w:id="163"/>
      <w:bookmarkEnd w:id="164"/>
      <w:r>
        <w:rPr>
          <w:rtl w:val="true"/>
        </w:rPr>
        <w:t>[</w:t>
      </w:r>
      <w:r>
        <w:rPr/>
        <w:t>61</w:t>
      </w:r>
      <w:r>
        <w:rPr>
          <w:rtl w:val="true"/>
        </w:rPr>
        <w:t xml:space="preserve">] </w:t>
      </w:r>
      <w:r>
        <w:rPr>
          <w:rtl w:val="true"/>
        </w:rPr>
        <w:t>باب شصتم</w:t>
      </w:r>
      <w:r>
        <w:rPr>
          <w:rtl w:val="true"/>
        </w:rPr>
        <w:t xml:space="preserve">: </w:t>
      </w:r>
      <w:r>
        <w:rPr>
          <w:rtl w:val="true"/>
        </w:rPr>
        <w:t>زمین لرزه ای در ماه رمضان و پدیدار شدن ستارگان در زمان های مختلف</w:t>
      </w:r>
      <w:bookmarkEnd w:id="165"/>
    </w:p>
    <w:p>
      <w:p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ماه رمضان سپری شده بود که مردم دمشق، گرفتار زلزله ای شدند و مردمانی بسیار در ماه رمضان سال صد و سی و هفت هجری قمری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بلایی دیده نشده بود و این همان زلزله ای بود که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دنباله داری را نیز در سال صد و چهل و پنج هجری قمری از سوی دمشق دیدم و در همه روزهای ماه محرّم، آن ستاره را به هنگام سحر می دیدم ولی پس از آن زمان، آن ستاره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پس از غروب آفتاب در سرخی خورشید دیدیم و پس آن گاه آن را دو یا سه ماه در میان مشرق و مغرب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یا سه ماه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ستاره ای نا آشکار بود که در نزدیکی ستاره ای به نام جُدَی دیده می شد که در دو ماه جمادی و روزهای رجب با دَوَران فلک برگِرد جُدَی، می گردید که آن ستاره نیز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ستاره ای که صاف و روشن نبود از سمت راست قبله شام برآمد که شعله اش از سمت قبله تا آجرهای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ویژگی های آن ستاره را برای پیرمردی کهن سال و ناتوان بازگو نمودم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منتظر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پایانی عمر ابو جعفر، ستاره ای را دیدم که در مدّت یک ساعت از شب، دو طرفش چنان به هم رسید که بِسان حلقه شد</w:t>
      </w:r>
      <w:r>
        <w:rPr>
          <w:rFonts w:eastAsia="IRNazanin" w:cs="IRNazanin"/>
          <w:color w:val="111111"/>
          <w:sz w:val="28"/>
          <w:szCs w:val="28"/>
          <w:rtl w:val="true"/>
          <w:lang w:bidi="fa-IR"/>
        </w:rPr>
        <w:t>.</w:t>
      </w:r>
    </w:p>
    <w:p>
      <w:pPr>
        <w:pStyle w:val="Heading2"/>
        <w:numPr>
          <w:ilvl w:val="1"/>
          <w:numId w:val="1"/>
        </w:numPr>
        <w:rPr/>
      </w:pPr>
      <w:bookmarkStart w:id="166" w:name="__RefHeading___Toc1224116_1490000891"/>
      <w:bookmarkStart w:id="167" w:name="_Toc68"/>
      <w:bookmarkEnd w:id="166"/>
      <w:r>
        <w:rPr>
          <w:rtl w:val="true"/>
        </w:rPr>
        <w:t>[</w:t>
      </w:r>
      <w:r>
        <w:rPr/>
        <w:t>62</w:t>
      </w:r>
      <w:r>
        <w:rPr>
          <w:rtl w:val="true"/>
        </w:rPr>
        <w:t xml:space="preserve">] </w:t>
      </w:r>
      <w:r>
        <w:rPr>
          <w:rtl w:val="true"/>
        </w:rPr>
        <w:t>باب شصت و یکم</w:t>
      </w:r>
      <w:r>
        <w:rPr>
          <w:rtl w:val="true"/>
        </w:rPr>
        <w:t xml:space="preserve">: </w:t>
      </w:r>
      <w:r>
        <w:rPr>
          <w:rtl w:val="true"/>
        </w:rPr>
        <w:t>نشانه های پایان یافتن حکومت بنی عبّاس</w:t>
      </w:r>
      <w:bookmarkEnd w:id="1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پایان یافتن حکومت بنی عبّاس رنگ </w:t>
      </w:r>
      <w:bookmarkStart w:id="168" w:name="pg20421_235438"/>
    </w:p>
    <w:p>
      <w:pPr>
        <w:pStyle w:val="BookText"/>
        <w:rPr/>
      </w:pPr>
      <w:bookmarkEnd w:id="168"/>
      <w:r>
        <w:rPr>
          <w:rFonts w:ascii="IRNazanin" w:hAnsi="IRNazanin" w:eastAsia="IRNazanin"/>
          <w:color w:val="111111"/>
          <w:sz w:val="28"/>
          <w:sz w:val="28"/>
          <w:szCs w:val="28"/>
          <w:rtl w:val="true"/>
          <w:lang w:bidi="fa-IR"/>
        </w:rPr>
        <w:t>سرخی است که در میانه آسمان پدیدار می شود و نشانه دیگرش، ستاره ای است که از سوی مشرق رخ می نماید و بسان ماه شب چهاردهم، درخشان می شود و سپس آن سرخی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به من رسیده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خشکسالی پدید می آید و در غرب بلایی به وجود می آید و در فضا، سرخی پدیدار می گردد و مرگی از سوی قبله، فراگیر می شود</w:t>
      </w:r>
      <w:r>
        <w:rPr>
          <w:rFonts w:eastAsia="IRNazanin" w:cs="IRNazanin"/>
          <w:color w:val="111111"/>
          <w:sz w:val="28"/>
          <w:szCs w:val="28"/>
          <w:rtl w:val="true"/>
          <w:lang w:bidi="fa-IR"/>
        </w:rPr>
        <w:t>.</w:t>
      </w:r>
    </w:p>
    <w:p>
      <w:pPr>
        <w:pStyle w:val="Heading2"/>
        <w:numPr>
          <w:ilvl w:val="1"/>
          <w:numId w:val="1"/>
        </w:numPr>
        <w:rPr/>
      </w:pPr>
      <w:bookmarkStart w:id="169" w:name="__RefHeading___Toc1224118_1490000891"/>
      <w:bookmarkStart w:id="170" w:name="_Toc69"/>
      <w:bookmarkEnd w:id="169"/>
      <w:r>
        <w:rPr>
          <w:rtl w:val="true"/>
        </w:rPr>
        <w:t>[</w:t>
      </w:r>
      <w:r>
        <w:rPr/>
        <w:t>63</w:t>
      </w:r>
      <w:r>
        <w:rPr>
          <w:rtl w:val="true"/>
        </w:rPr>
        <w:t xml:space="preserve">] </w:t>
      </w:r>
      <w:r>
        <w:rPr>
          <w:rtl w:val="true"/>
        </w:rPr>
        <w:t>باب شصت و دوم</w:t>
      </w:r>
      <w:r>
        <w:rPr>
          <w:rtl w:val="true"/>
        </w:rPr>
        <w:t xml:space="preserve">: </w:t>
      </w:r>
      <w:r>
        <w:rPr>
          <w:rtl w:val="true"/>
        </w:rPr>
        <w:t>نشانه ای بِسان شاخ از مشرق نمایان می شود</w:t>
      </w:r>
      <w:bookmarkEnd w:id="170"/>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بنی عبّاس به خراسان برسند ستاره ای از مشرق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می شود و آن ستاره، نخستین ستاره ای بود که در آسمان نمایان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پدید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داد که قوم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شوند و به هلاکت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انداختند آن ستاره دیگر بار نمایان شد و هنگامی که خداوند فرعون و یارانش را نابود ساخت آن ستاره دیگر بار پدیدار شد و چون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نیز آن ستاره در آسمان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ستاره را دیدی از شرّ و بدی فتنه ها به خدا پناه برید و هنگامی که خورشید گرفتگی و ماه گرفتگی روی دهد آن ستاره نمایان می شود و چندی پس از نمایان شدن آن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زیرک که گرفتار بلا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ظهور می کند</w:t>
      </w:r>
      <w:r>
        <w:rPr>
          <w:rFonts w:eastAsia="IRNazanin" w:cs="IRNazanin"/>
          <w:color w:val="111111"/>
          <w:sz w:val="28"/>
          <w:szCs w:val="28"/>
          <w:rtl w:val="true"/>
          <w:lang w:bidi="fa-IR"/>
        </w:rPr>
        <w:t>.</w:t>
      </w:r>
    </w:p>
    <w:p>
      <w:pPr>
        <w:pStyle w:val="Heading2"/>
        <w:numPr>
          <w:ilvl w:val="1"/>
          <w:numId w:val="1"/>
        </w:numPr>
        <w:rPr/>
      </w:pPr>
      <w:bookmarkStart w:id="171" w:name="__RefHeading___Toc1224120_1490000891"/>
      <w:bookmarkStart w:id="172" w:name="_Toc70"/>
      <w:bookmarkEnd w:id="171"/>
      <w:r>
        <w:rPr>
          <w:rtl w:val="true"/>
        </w:rPr>
        <w:t>[</w:t>
      </w:r>
      <w:r>
        <w:rPr/>
        <w:t>64</w:t>
      </w:r>
      <w:r>
        <w:rPr>
          <w:rtl w:val="true"/>
        </w:rPr>
        <w:t xml:space="preserve">] </w:t>
      </w:r>
      <w:r>
        <w:rPr>
          <w:rtl w:val="true"/>
        </w:rPr>
        <w:t>باب شصت و سوم</w:t>
      </w:r>
      <w:r>
        <w:rPr>
          <w:rtl w:val="true"/>
        </w:rPr>
        <w:t xml:space="preserve">: </w:t>
      </w:r>
      <w:r>
        <w:rPr>
          <w:rtl w:val="true"/>
        </w:rPr>
        <w:t>نشانه ای در ماه صفر</w:t>
      </w:r>
      <w:bookmarkEnd w:id="1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نشانه ای پدید خواهد آمد که پیش از آن، نخست، ستاره ای دنباله دار نمایان می شود</w:t>
      </w:r>
      <w:r>
        <w:rPr>
          <w:rFonts w:eastAsia="IRNazanin" w:cs="IRNazanin"/>
          <w:color w:val="111111"/>
          <w:sz w:val="28"/>
          <w:szCs w:val="28"/>
          <w:rtl w:val="true"/>
          <w:lang w:bidi="fa-IR"/>
        </w:rPr>
        <w:t xml:space="preserve">. </w:t>
      </w:r>
      <w:bookmarkStart w:id="173" w:name="pg20421_235439"/>
    </w:p>
    <w:p>
      <w:pPr>
        <w:pStyle w:val="Heading2"/>
        <w:numPr>
          <w:ilvl w:val="1"/>
          <w:numId w:val="1"/>
        </w:numPr>
        <w:rPr/>
      </w:pPr>
      <w:bookmarkStart w:id="174" w:name="__RefHeading___Toc1224122_1490000891"/>
      <w:bookmarkStart w:id="175" w:name="_Toc71"/>
      <w:bookmarkEnd w:id="173"/>
      <w:bookmarkEnd w:id="174"/>
      <w:r>
        <w:rPr>
          <w:rtl w:val="true"/>
        </w:rPr>
        <w:t>[</w:t>
      </w:r>
      <w:r>
        <w:rPr/>
        <w:t>65</w:t>
      </w:r>
      <w:r>
        <w:rPr>
          <w:rtl w:val="true"/>
        </w:rPr>
        <w:t xml:space="preserve">] </w:t>
      </w:r>
      <w:r>
        <w:rPr>
          <w:rtl w:val="true"/>
        </w:rPr>
        <w:t>باب شصت و چهارم</w:t>
      </w:r>
      <w:r>
        <w:rPr>
          <w:rtl w:val="true"/>
        </w:rPr>
        <w:t xml:space="preserve">: </w:t>
      </w:r>
      <w:r>
        <w:rPr>
          <w:rtl w:val="true"/>
        </w:rPr>
        <w:t>نشانه هایی که از ماه رمضان تا ماه محرَم پدیدار می گردد</w:t>
      </w:r>
      <w:bookmarkEnd w:id="175"/>
    </w:p>
    <w:p>
      <w:pPr>
        <w:pStyle w:val="BookText"/>
        <w:rPr/>
      </w:pPr>
      <w:r>
        <w:rPr>
          <w:rFonts w:ascii="IRNazanin" w:hAnsi="IRNazanin" w:eastAsia="IRNazanin"/>
          <w:color w:val="111111"/>
          <w:sz w:val="28"/>
          <w:sz w:val="28"/>
          <w:szCs w:val="28"/>
          <w:rtl w:val="true"/>
          <w:lang w:bidi="fa-IR"/>
        </w:rPr>
        <w:t xml:space="preserve">مكحول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شب از ماه رمضان سپری شد در آسمان نشانه ای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امید نجات یافتن اندک است و در ماه ذی قعده فتنه و نبردهایی روی خواهد داد و در ماه ذی حجّه حج گزاران را غارت می کنند و در ماه محرم و چه محرَمی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فتنه هایی سخت روی خواهد داد</w:t>
      </w:r>
      <w:r>
        <w:rPr>
          <w:rFonts w:eastAsia="IRNazanin" w:cs="IRNazanin"/>
          <w:color w:val="111111"/>
          <w:sz w:val="28"/>
          <w:szCs w:val="28"/>
          <w:rtl w:val="true"/>
          <w:lang w:bidi="fa-IR"/>
        </w:rPr>
        <w:t>].</w:t>
      </w:r>
    </w:p>
    <w:p>
      <w:pPr>
        <w:pStyle w:val="Heading2"/>
        <w:numPr>
          <w:ilvl w:val="1"/>
          <w:numId w:val="1"/>
        </w:numPr>
        <w:rPr/>
      </w:pPr>
      <w:bookmarkStart w:id="176" w:name="__RefHeading___Toc1224124_1490000891"/>
      <w:bookmarkStart w:id="177" w:name="_Toc72"/>
      <w:bookmarkEnd w:id="176"/>
      <w:r>
        <w:rPr>
          <w:rtl w:val="true"/>
        </w:rPr>
        <w:t>[</w:t>
      </w:r>
      <w:r>
        <w:rPr/>
        <w:t>66</w:t>
      </w:r>
      <w:r>
        <w:rPr>
          <w:rtl w:val="true"/>
        </w:rPr>
        <w:t xml:space="preserve">] </w:t>
      </w:r>
      <w:r>
        <w:rPr>
          <w:rtl w:val="true"/>
        </w:rPr>
        <w:t>باب شصت و پنجم</w:t>
      </w:r>
      <w:r>
        <w:rPr>
          <w:rtl w:val="true"/>
        </w:rPr>
        <w:t xml:space="preserve">: </w:t>
      </w:r>
      <w:r>
        <w:rPr>
          <w:rtl w:val="true"/>
        </w:rPr>
        <w:t>نشانه ای آسمانی در ماه رمضان بِسان ستونی نور افشان</w:t>
      </w:r>
      <w:bookmarkEnd w:id="177"/>
    </w:p>
    <w:p>
      <w:pPr>
        <w:pStyle w:val="BookText"/>
        <w:rPr/>
      </w:pPr>
      <w:r>
        <w:rPr>
          <w:rFonts w:ascii="IRNazanin" w:hAnsi="IRNazanin" w:eastAsia="IRNazanin"/>
          <w:color w:val="111111"/>
          <w:sz w:val="28"/>
          <w:sz w:val="28"/>
          <w:szCs w:val="28"/>
          <w:rtl w:val="true"/>
          <w:lang w:bidi="fa-IR"/>
        </w:rPr>
        <w:t>عبدالوهّاب بن بحث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یکی از سال ها، در آسمان نشانه ای بِسان ستونی درخشنده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بلا پدید می آید و در ماه ذی قعده نبرد و فتنه روی می دهد و در ماه ذی حجّه، حجّ گزاران را غارت می کنند و در ماه محرَم؛ و چه محرَمی؟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بلا بسیار سخت خواهد شد</w:t>
      </w:r>
      <w:r>
        <w:rPr>
          <w:rFonts w:eastAsia="IRNazanin" w:cs="IRNazanin"/>
          <w:color w:val="111111"/>
          <w:sz w:val="28"/>
          <w:szCs w:val="28"/>
          <w:rtl w:val="true"/>
          <w:lang w:bidi="fa-IR"/>
        </w:rPr>
        <w:t>.]</w:t>
      </w:r>
    </w:p>
    <w:p>
      <w:pPr>
        <w:pStyle w:val="Heading2"/>
        <w:numPr>
          <w:ilvl w:val="1"/>
          <w:numId w:val="1"/>
        </w:numPr>
        <w:rPr/>
      </w:pPr>
      <w:bookmarkStart w:id="178" w:name="__RefHeading___Toc1224126_1490000891"/>
      <w:bookmarkStart w:id="179" w:name="_Toc73"/>
      <w:bookmarkEnd w:id="178"/>
      <w:r>
        <w:rPr>
          <w:rtl w:val="true"/>
        </w:rPr>
        <w:t>[</w:t>
      </w:r>
      <w:r>
        <w:rPr/>
        <w:t>67</w:t>
      </w:r>
      <w:r>
        <w:rPr>
          <w:rtl w:val="true"/>
        </w:rPr>
        <w:t xml:space="preserve">] </w:t>
      </w:r>
      <w:r>
        <w:rPr>
          <w:rtl w:val="true"/>
        </w:rPr>
        <w:t>باب شصت و ششم</w:t>
      </w:r>
      <w:r>
        <w:rPr>
          <w:rtl w:val="true"/>
        </w:rPr>
        <w:t xml:space="preserve">: </w:t>
      </w:r>
      <w:r>
        <w:rPr>
          <w:rtl w:val="true"/>
        </w:rPr>
        <w:t>نشانه ای در ماه رمضان</w:t>
      </w:r>
      <w:bookmarkEnd w:id="1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نشانه ای پدیدار می گردد در ماه شوّال، گروهی روی می نمایانند و سپس در ماه ذی قعده جنگ و فتنه روی می دهد و ماه ذی حجّه، حجّ گزاران را غارت می کنند و در ماه محرّم، حرام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ستیزهایی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ماه ربیع الاول و ربيع الثانی، قبیله ها با هم دیگر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حادثه های میانه ماه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شتری چابک بهتر از روستایی است که صد هزار نفر در خویش جای دهد</w:t>
      </w:r>
      <w:r>
        <w:rPr>
          <w:rFonts w:eastAsia="IRNazanin" w:cs="IRNazanin"/>
          <w:color w:val="111111"/>
          <w:sz w:val="28"/>
          <w:szCs w:val="28"/>
          <w:rtl w:val="true"/>
          <w:lang w:bidi="fa-IR"/>
        </w:rPr>
        <w:t xml:space="preserve">. </w:t>
      </w:r>
      <w:bookmarkStart w:id="180" w:name="pg20421_235440"/>
    </w:p>
    <w:p>
      <w:pPr>
        <w:pStyle w:val="Heading2"/>
        <w:numPr>
          <w:ilvl w:val="1"/>
          <w:numId w:val="1"/>
        </w:numPr>
        <w:rPr/>
      </w:pPr>
      <w:bookmarkStart w:id="181" w:name="__RefHeading___Toc1224128_1490000891"/>
      <w:bookmarkStart w:id="182" w:name="_Toc74"/>
      <w:bookmarkEnd w:id="180"/>
      <w:bookmarkEnd w:id="181"/>
      <w:r>
        <w:rPr>
          <w:rtl w:val="true"/>
        </w:rPr>
        <w:t>[</w:t>
      </w:r>
      <w:r>
        <w:rPr/>
        <w:t>68</w:t>
      </w:r>
      <w:r>
        <w:rPr>
          <w:rtl w:val="true"/>
        </w:rPr>
        <w:t xml:space="preserve">] </w:t>
      </w:r>
      <w:r>
        <w:rPr>
          <w:rtl w:val="true"/>
        </w:rPr>
        <w:t>باب شصت و هفتم</w:t>
      </w:r>
      <w:r>
        <w:rPr>
          <w:rtl w:val="true"/>
        </w:rPr>
        <w:t xml:space="preserve">: </w:t>
      </w:r>
      <w:r>
        <w:rPr>
          <w:rtl w:val="true"/>
        </w:rPr>
        <w:t>بلند شدن ندای نداگری در آسمان به هنگام ماه رمضان</w:t>
      </w:r>
      <w:bookmarkEnd w:id="182"/>
    </w:p>
    <w:p>
      <w:pPr>
        <w:pStyle w:val="BookText"/>
        <w:rPr/>
      </w:pP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یکی از سال ها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پیچد و در ماه شوال بلا در می رسد و در ماه ذی قعده قبیله ها با یک دیگر می سنیزند و در ماه ذی حجّه حج گزاران را غارت می کنند و در ماه محرّم نداگری از آسمان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برگزیده آفریدگان خدا،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گوش فرا دهید و از او فرمان برید</w:t>
      </w:r>
      <w:r>
        <w:rPr>
          <w:rFonts w:eastAsia="IRNazanin" w:cs="IRNazanin"/>
          <w:color w:val="111111"/>
          <w:sz w:val="28"/>
          <w:szCs w:val="28"/>
          <w:rtl w:val="true"/>
          <w:lang w:bidi="fa-IR"/>
        </w:rPr>
        <w:t>.</w:t>
      </w:r>
    </w:p>
    <w:p>
      <w:pPr>
        <w:pStyle w:val="Heading2"/>
        <w:numPr>
          <w:ilvl w:val="1"/>
          <w:numId w:val="1"/>
        </w:numPr>
        <w:rPr/>
      </w:pPr>
      <w:bookmarkStart w:id="183" w:name="__RefHeading___Toc1224130_1490000891"/>
      <w:bookmarkStart w:id="184" w:name="_Toc75"/>
      <w:bookmarkEnd w:id="183"/>
      <w:r>
        <w:rPr>
          <w:rtl w:val="true"/>
        </w:rPr>
        <w:t>[</w:t>
      </w:r>
      <w:r>
        <w:rPr/>
        <w:t>69</w:t>
      </w:r>
      <w:r>
        <w:rPr>
          <w:rtl w:val="true"/>
        </w:rPr>
        <w:t xml:space="preserve">] </w:t>
      </w:r>
      <w:r>
        <w:rPr>
          <w:rtl w:val="true"/>
        </w:rPr>
        <w:t>باب شصت و هشتم</w:t>
      </w:r>
      <w:r>
        <w:rPr>
          <w:rtl w:val="true"/>
        </w:rPr>
        <w:t xml:space="preserve">: </w:t>
      </w:r>
      <w:r>
        <w:rPr>
          <w:rtl w:val="true"/>
        </w:rPr>
        <w:t>ستونی از آتش از سوی مشرق و فراهم کردن غذای یک سال</w:t>
      </w:r>
      <w:bookmarkEnd w:id="184"/>
    </w:p>
    <w:p>
      <w:pPr>
        <w:pStyle w:val="BookText"/>
        <w:rPr/>
      </w:pPr>
      <w:r>
        <w:rPr>
          <w:rFonts w:ascii="IRNazanin" w:hAnsi="IRNazanin" w:eastAsia="IRNazanin"/>
          <w:color w:val="111111"/>
          <w:sz w:val="28"/>
          <w:sz w:val="28"/>
          <w:szCs w:val="28"/>
          <w:rtl w:val="true"/>
          <w:lang w:bidi="fa-IR"/>
        </w:rPr>
        <w:t>خالد بن معدان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ستونی از آتش از سوی مشرق پدیدار گردد که اهل زمین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ستون آتشین را ببیند باید خوراک یک سال خانواده خویش را فراهم کند</w:t>
      </w:r>
      <w:r>
        <w:rPr>
          <w:rFonts w:eastAsia="IRNazanin" w:cs="IRNazanin"/>
          <w:color w:val="111111"/>
          <w:sz w:val="28"/>
          <w:szCs w:val="28"/>
          <w:rtl w:val="true"/>
          <w:lang w:bidi="fa-IR"/>
        </w:rPr>
        <w:t>.</w:t>
      </w:r>
    </w:p>
    <w:p>
      <w:pPr>
        <w:pStyle w:val="Heading2"/>
        <w:numPr>
          <w:ilvl w:val="1"/>
          <w:numId w:val="1"/>
        </w:numPr>
        <w:rPr/>
      </w:pPr>
      <w:bookmarkStart w:id="185" w:name="__RefHeading___Toc1224132_1490000891"/>
      <w:bookmarkStart w:id="186" w:name="_Toc76"/>
      <w:bookmarkEnd w:id="185"/>
      <w:r>
        <w:rPr>
          <w:rtl w:val="true"/>
        </w:rPr>
        <w:t>[</w:t>
      </w:r>
      <w:r>
        <w:rPr/>
        <w:t>70</w:t>
      </w:r>
      <w:r>
        <w:rPr>
          <w:rtl w:val="true"/>
        </w:rPr>
        <w:t xml:space="preserve">] </w:t>
      </w:r>
      <w:r>
        <w:rPr>
          <w:rtl w:val="true"/>
        </w:rPr>
        <w:t>باب شصت و نهم</w:t>
      </w:r>
      <w:r>
        <w:rPr>
          <w:rtl w:val="true"/>
        </w:rPr>
        <w:t xml:space="preserve">: </w:t>
      </w:r>
      <w:r>
        <w:rPr>
          <w:rtl w:val="true"/>
        </w:rPr>
        <w:t>نشانه ای در ماه رمضان و فراهم کردن غذای یک سال</w:t>
      </w:r>
      <w:bookmarkEnd w:id="186"/>
    </w:p>
    <w:p>
      <w:pPr>
        <w:pStyle w:val="BookText"/>
        <w:rPr/>
      </w:pPr>
      <w:r>
        <w:rPr>
          <w:rFonts w:ascii="IRNazanin" w:hAnsi="IRNazanin" w:eastAsia="IRNazanin"/>
          <w:color w:val="111111"/>
          <w:sz w:val="28"/>
          <w:sz w:val="28"/>
          <w:szCs w:val="28"/>
          <w:rtl w:val="true"/>
          <w:lang w:bidi="fa-IR"/>
        </w:rPr>
        <w:t>كثير بن مرّۀ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پیدایش حادثه های روزگار آن است که در ماه رمضان یکی از سال ها، نشانه ای در آسمان پدیدار می گردد و پس آن گاه، اختلاف و ناسازگاری در میان مردم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بودی هر چه می توانی غذا و خوراک فراهم کن</w:t>
      </w:r>
      <w:r>
        <w:rPr>
          <w:rFonts w:eastAsia="IRNazanin" w:cs="IRNazanin"/>
          <w:color w:val="111111"/>
          <w:sz w:val="28"/>
          <w:szCs w:val="28"/>
          <w:rtl w:val="true"/>
          <w:lang w:bidi="fa-IR"/>
        </w:rPr>
        <w:t>.</w:t>
      </w:r>
    </w:p>
    <w:p>
      <w:pPr>
        <w:pStyle w:val="Heading2"/>
        <w:numPr>
          <w:ilvl w:val="1"/>
          <w:numId w:val="1"/>
        </w:numPr>
        <w:rPr/>
      </w:pPr>
      <w:bookmarkStart w:id="187" w:name="__RefHeading___Toc1224134_1490000891"/>
      <w:bookmarkStart w:id="188" w:name="_Toc77"/>
      <w:bookmarkEnd w:id="187"/>
      <w:r>
        <w:rPr>
          <w:rtl w:val="true"/>
        </w:rPr>
        <w:t>[</w:t>
      </w:r>
      <w:r>
        <w:rPr/>
        <w:t>71</w:t>
      </w:r>
      <w:r>
        <w:rPr>
          <w:rtl w:val="true"/>
        </w:rPr>
        <w:t xml:space="preserve">] </w:t>
      </w:r>
      <w:r>
        <w:rPr>
          <w:rtl w:val="true"/>
        </w:rPr>
        <w:t>باب هفتادم</w:t>
      </w:r>
      <w:r>
        <w:rPr>
          <w:rtl w:val="true"/>
        </w:rPr>
        <w:t xml:space="preserve">: </w:t>
      </w:r>
      <w:r>
        <w:rPr>
          <w:rtl w:val="true"/>
        </w:rPr>
        <w:t>نشانه ای در روزگار سفیانی دوم</w:t>
      </w:r>
      <w:bookmarkEnd w:id="1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سفیانی آشوب کند و سلطنت خویش را آغاز کند در آسمان نشانه ای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سال چشم انتظار حادثه ای هستم که در ماه رمضان روی دهد</w:t>
      </w:r>
      <w:r>
        <w:rPr>
          <w:rFonts w:eastAsia="IRNazanin" w:cs="IRNazanin"/>
          <w:color w:val="111111"/>
          <w:sz w:val="28"/>
          <w:szCs w:val="28"/>
          <w:rtl w:val="true"/>
          <w:lang w:bidi="fa-IR"/>
        </w:rPr>
        <w:t xml:space="preserve">. </w:t>
      </w:r>
      <w:bookmarkStart w:id="189" w:name="pg20421_235441"/>
    </w:p>
    <w:p>
      <w:pPr>
        <w:pStyle w:val="Heading2"/>
        <w:numPr>
          <w:ilvl w:val="1"/>
          <w:numId w:val="1"/>
        </w:numPr>
        <w:rPr/>
      </w:pPr>
      <w:bookmarkStart w:id="190" w:name="__RefHeading___Toc1224136_1490000891"/>
      <w:bookmarkStart w:id="191" w:name="_Toc78"/>
      <w:bookmarkEnd w:id="189"/>
      <w:bookmarkEnd w:id="190"/>
      <w:r>
        <w:rPr>
          <w:rtl w:val="true"/>
        </w:rPr>
        <w:t>[</w:t>
      </w:r>
      <w:r>
        <w:rPr/>
        <w:t>72</w:t>
      </w:r>
      <w:r>
        <w:rPr>
          <w:rtl w:val="true"/>
        </w:rPr>
        <w:t xml:space="preserve">] </w:t>
      </w:r>
      <w:r>
        <w:rPr>
          <w:rtl w:val="true"/>
        </w:rPr>
        <w:t>باب هفتاد و یکم</w:t>
      </w:r>
      <w:r>
        <w:rPr>
          <w:rtl w:val="true"/>
        </w:rPr>
        <w:t xml:space="preserve">: </w:t>
      </w:r>
      <w:r>
        <w:rPr>
          <w:rtl w:val="true"/>
        </w:rPr>
        <w:t>ستاره ای که نشان از حادثه ای است</w:t>
      </w:r>
      <w:bookmarkEnd w:id="191"/>
    </w:p>
    <w:p>
      <w:p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 دنباله داری از سوی مشرق نمایان می شود که بِسان ماه شب چهارده است و برای زمینیان نور افشانی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در آسمانم و ستارگانی که پدیدار شدند نشانه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ظهور آن حضرت ستاره ای است که در ماه صفر و ماه ربیع الاول و ربیع الثانی و یا ماه رجب در کرانه های آسمان حرکت می کند و پادشاه آن روزگار به همراه ترکان حرکت می کند و مردمانی با پرچم ها و فولادها از او پیروی می کنند</w:t>
      </w:r>
      <w:r>
        <w:rPr>
          <w:rFonts w:eastAsia="IRNazanin" w:cs="IRNazanin"/>
          <w:color w:val="111111"/>
          <w:sz w:val="28"/>
          <w:szCs w:val="28"/>
          <w:rtl w:val="true"/>
          <w:lang w:bidi="fa-IR"/>
        </w:rPr>
        <w:t>.</w:t>
      </w:r>
    </w:p>
    <w:p>
      <w:pPr>
        <w:pStyle w:val="Heading2"/>
        <w:numPr>
          <w:ilvl w:val="1"/>
          <w:numId w:val="1"/>
        </w:numPr>
        <w:rPr/>
      </w:pPr>
      <w:bookmarkStart w:id="192" w:name="__RefHeading___Toc1224138_1490000891"/>
      <w:bookmarkStart w:id="193" w:name="_Toc79"/>
      <w:bookmarkEnd w:id="192"/>
      <w:r>
        <w:rPr>
          <w:rtl w:val="true"/>
        </w:rPr>
        <w:t>[</w:t>
      </w:r>
      <w:r>
        <w:rPr/>
        <w:t>73</w:t>
      </w:r>
      <w:r>
        <w:rPr>
          <w:rtl w:val="true"/>
        </w:rPr>
        <w:t xml:space="preserve">] </w:t>
      </w:r>
      <w:r>
        <w:rPr>
          <w:rtl w:val="true"/>
        </w:rPr>
        <w:t>باب هفتاد و دوم</w:t>
      </w:r>
      <w:r>
        <w:rPr>
          <w:rtl w:val="true"/>
        </w:rPr>
        <w:t xml:space="preserve">: </w:t>
      </w:r>
      <w:r>
        <w:rPr>
          <w:rtl w:val="true"/>
        </w:rPr>
        <w:t xml:space="preserve">پیش از ظهور حضرت مهدی </w:t>
      </w:r>
      <w:r>
        <w:rPr>
          <w:rtl w:val="true"/>
        </w:rPr>
        <w:t>(</w:t>
      </w:r>
      <w:r>
        <w:rPr>
          <w:rtl w:val="true"/>
        </w:rPr>
        <w:t>علیه السلام</w:t>
      </w:r>
      <w:r>
        <w:rPr>
          <w:rtl w:val="true"/>
        </w:rPr>
        <w:t xml:space="preserve">) </w:t>
      </w:r>
      <w:r>
        <w:rPr>
          <w:rtl w:val="true"/>
        </w:rPr>
        <w:t>دو بار خورشید گرفتگی در ماه رمضان روی می دهد</w:t>
      </w:r>
      <w:bookmarkEnd w:id="193"/>
    </w:p>
    <w:p>
      <w:pPr>
        <w:pStyle w:val="BookText"/>
        <w:rPr/>
      </w:pPr>
      <w:r>
        <w:rPr>
          <w:rFonts w:ascii="IRNazanin" w:hAnsi="IRNazanin" w:eastAsia="IRNazanin"/>
          <w:color w:val="111111"/>
          <w:sz w:val="28"/>
          <w:sz w:val="28"/>
          <w:szCs w:val="28"/>
          <w:rtl w:val="true"/>
          <w:lang w:bidi="fa-IR"/>
        </w:rPr>
        <w:t>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اند که پیش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خورشید دوبار می گیرد</w:t>
      </w:r>
      <w:r>
        <w:rPr>
          <w:rFonts w:eastAsia="IRNazanin" w:cs="IRNazanin"/>
          <w:color w:val="111111"/>
          <w:sz w:val="28"/>
          <w:szCs w:val="28"/>
          <w:rtl w:val="true"/>
          <w:lang w:bidi="fa-IR"/>
        </w:rPr>
        <w:t>.</w:t>
      </w:r>
    </w:p>
    <w:p>
      <w:pPr>
        <w:pStyle w:val="Heading2"/>
        <w:numPr>
          <w:ilvl w:val="1"/>
          <w:numId w:val="1"/>
        </w:numPr>
        <w:rPr/>
      </w:pPr>
      <w:bookmarkStart w:id="194" w:name="__RefHeading___Toc1224140_1490000891"/>
      <w:bookmarkStart w:id="195" w:name="_Toc80"/>
      <w:bookmarkEnd w:id="194"/>
      <w:r>
        <w:rPr>
          <w:rtl w:val="true"/>
        </w:rPr>
        <w:t>[</w:t>
      </w:r>
      <w:r>
        <w:rPr/>
        <w:t>74</w:t>
      </w:r>
      <w:r>
        <w:rPr>
          <w:rtl w:val="true"/>
        </w:rPr>
        <w:t xml:space="preserve">] </w:t>
      </w:r>
      <w:r>
        <w:rPr>
          <w:rtl w:val="true"/>
        </w:rPr>
        <w:t>باب هفتاد و سوم</w:t>
      </w:r>
      <w:r>
        <w:rPr>
          <w:rtl w:val="true"/>
        </w:rPr>
        <w:t xml:space="preserve">: </w:t>
      </w:r>
      <w:r>
        <w:rPr>
          <w:rtl w:val="true"/>
        </w:rPr>
        <w:t>نابودی بنی عبّاس</w:t>
      </w:r>
      <w:bookmarkEnd w:id="1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بنی عبّاس برای شما مردم همراه با ترس و مصیبت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بیست تا بیست و پنج ستاره، ستاره درخشانی را که بِسان ماه است پرتاب می کنند و آن ستاره با صدایی بلند و شدیدی از آسمان فرو می افتد و در مشرق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 چون ماری به خود می پیچد که همانند حلقه دو سویش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یک شب، دو زمین لرزه روی می دهد و مصیبت سختی از آن زمین لرزه ها، پدیدار می گردد</w:t>
      </w:r>
      <w:r>
        <w:rPr>
          <w:rFonts w:eastAsia="IRNazanin" w:cs="IRNazanin"/>
          <w:color w:val="111111"/>
          <w:sz w:val="28"/>
          <w:szCs w:val="28"/>
          <w:rtl w:val="true"/>
          <w:lang w:bidi="fa-IR"/>
        </w:rPr>
        <w:t xml:space="preserve">. </w:t>
      </w:r>
      <w:bookmarkStart w:id="196" w:name="pg20421_235442"/>
    </w:p>
    <w:p>
      <w:pPr>
        <w:pStyle w:val="Heading2"/>
        <w:numPr>
          <w:ilvl w:val="1"/>
          <w:numId w:val="1"/>
        </w:numPr>
        <w:rPr/>
      </w:pPr>
      <w:bookmarkStart w:id="197" w:name="__RefHeading___Toc1224142_1490000891"/>
      <w:bookmarkStart w:id="198" w:name="_Toc81"/>
      <w:bookmarkEnd w:id="196"/>
      <w:bookmarkEnd w:id="197"/>
      <w:r>
        <w:rPr>
          <w:rtl w:val="true"/>
        </w:rPr>
        <w:t>[</w:t>
      </w:r>
      <w:r>
        <w:rPr/>
        <w:t>75</w:t>
      </w:r>
      <w:r>
        <w:rPr>
          <w:rtl w:val="true"/>
        </w:rPr>
        <w:t xml:space="preserve">] </w:t>
      </w:r>
      <w:r>
        <w:rPr>
          <w:rtl w:val="true"/>
        </w:rPr>
        <w:t>باب هفتاد و چهارم</w:t>
      </w:r>
      <w:r>
        <w:rPr>
          <w:rtl w:val="true"/>
        </w:rPr>
        <w:t xml:space="preserve">: </w:t>
      </w:r>
      <w:r>
        <w:rPr>
          <w:rtl w:val="true"/>
        </w:rPr>
        <w:t>پایان حکومت بنی عبّاس</w:t>
      </w:r>
      <w:bookmarkEnd w:id="198"/>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یکی از سال ها، صدای شدیدی به گوش می رسد که انسان خفته را بیدار می کند و زنان آراسته را از خانه هایشان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امید نجات یافتن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قعده برخی از قبیله ها به سوی یک دیگر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حجّه خون ها ریخته می شود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چه 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محرّم، هنگام پایان یافتن حکومت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9" w:name="__RefHeading___Toc1224144_1490000891"/>
      <w:bookmarkStart w:id="200" w:name="_Toc82"/>
      <w:bookmarkEnd w:id="199"/>
      <w:r>
        <w:rPr>
          <w:rtl w:val="true"/>
        </w:rPr>
        <w:t>[</w:t>
      </w:r>
      <w:r>
        <w:rPr/>
        <w:t>76</w:t>
      </w:r>
      <w:r>
        <w:rPr>
          <w:rtl w:val="true"/>
        </w:rPr>
        <w:t xml:space="preserve">] </w:t>
      </w:r>
      <w:r>
        <w:rPr>
          <w:rtl w:val="true"/>
        </w:rPr>
        <w:t>باب هفتاد و پنجم</w:t>
      </w:r>
      <w:r>
        <w:rPr>
          <w:rtl w:val="true"/>
        </w:rPr>
        <w:t xml:space="preserve">: </w:t>
      </w:r>
      <w:r>
        <w:rPr>
          <w:rtl w:val="true"/>
        </w:rPr>
        <w:t>در رسيدن بلا هنگام ویرانی شهر شام</w:t>
      </w:r>
      <w:bookmarkEnd w:id="200"/>
    </w:p>
    <w:p>
      <w:pPr>
        <w:pStyle w:val="BookText"/>
        <w:rPr/>
      </w:pPr>
      <w:r>
        <w:rPr>
          <w:rFonts w:ascii="IRNazanin" w:hAnsi="IRNazanin" w:eastAsia="IRNazanin"/>
          <w:color w:val="111111"/>
          <w:sz w:val="28"/>
          <w:sz w:val="28"/>
          <w:szCs w:val="28"/>
          <w:rtl w:val="true"/>
          <w:lang w:bidi="fa-IR"/>
        </w:rPr>
        <w:t xml:space="preserve">عبدالله بن عمر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پیوسته در امان خواهند بود تا این که سرکوبیده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شهر شام کوبیده شد مردم به هلاکت در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شدن سر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ویرانی شهر شام</w:t>
      </w:r>
      <w:r>
        <w:rPr>
          <w:rFonts w:eastAsia="IRNazanin" w:cs="IRNazanin"/>
          <w:color w:val="111111"/>
          <w:sz w:val="28"/>
          <w:szCs w:val="28"/>
          <w:rtl w:val="true"/>
          <w:lang w:bidi="fa-IR"/>
        </w:rPr>
        <w:t>.</w:t>
      </w:r>
    </w:p>
    <w:p>
      <w:pPr>
        <w:pStyle w:val="Heading2"/>
        <w:numPr>
          <w:ilvl w:val="1"/>
          <w:numId w:val="1"/>
        </w:numPr>
        <w:rPr/>
      </w:pPr>
      <w:bookmarkStart w:id="201" w:name="__RefHeading___Toc1224146_1490000891"/>
      <w:bookmarkStart w:id="202" w:name="_Toc83"/>
      <w:bookmarkEnd w:id="201"/>
      <w:r>
        <w:rPr>
          <w:rtl w:val="true"/>
        </w:rPr>
        <w:t>[</w:t>
      </w:r>
      <w:r>
        <w:rPr/>
        <w:t>77</w:t>
      </w:r>
      <w:r>
        <w:rPr>
          <w:rtl w:val="true"/>
        </w:rPr>
        <w:t xml:space="preserve">] </w:t>
      </w:r>
      <w:r>
        <w:rPr>
          <w:rtl w:val="true"/>
        </w:rPr>
        <w:t>باب هفتاد و ششم</w:t>
      </w:r>
      <w:r>
        <w:rPr>
          <w:rtl w:val="true"/>
        </w:rPr>
        <w:t xml:space="preserve">: </w:t>
      </w:r>
      <w:r>
        <w:rPr>
          <w:rtl w:val="true"/>
        </w:rPr>
        <w:t>فتنه شام و ندای نداگری از آسمان</w:t>
      </w:r>
      <w:bookmarkEnd w:id="202"/>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فتنه ای روی دهد که از هر سویی که فتنه را از میان برند از سویی دیگر سر بر آورد و آن فتنه پایانی ندارد و هم چنان خواهد بود تا این که نداگری از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 شخص است</w:t>
      </w:r>
      <w:r>
        <w:rPr>
          <w:rFonts w:eastAsia="IRNazanin" w:cs="IRNazanin"/>
          <w:color w:val="111111"/>
          <w:sz w:val="28"/>
          <w:szCs w:val="28"/>
          <w:rtl w:val="true"/>
          <w:lang w:bidi="fa-IR"/>
        </w:rPr>
        <w:t>.</w:t>
      </w:r>
    </w:p>
    <w:p>
      <w:pPr>
        <w:pStyle w:val="Heading2"/>
        <w:numPr>
          <w:ilvl w:val="1"/>
          <w:numId w:val="1"/>
        </w:numPr>
        <w:rPr/>
      </w:pPr>
      <w:bookmarkStart w:id="203" w:name="__RefHeading___Toc1224148_1490000891"/>
      <w:bookmarkStart w:id="204" w:name="_Toc84"/>
      <w:bookmarkEnd w:id="203"/>
      <w:r>
        <w:rPr>
          <w:rtl w:val="true"/>
        </w:rPr>
        <w:t>[</w:t>
      </w:r>
      <w:r>
        <w:rPr/>
        <w:t>78</w:t>
      </w:r>
      <w:r>
        <w:rPr>
          <w:rtl w:val="true"/>
        </w:rPr>
        <w:t xml:space="preserve">] </w:t>
      </w:r>
      <w:r>
        <w:rPr>
          <w:rtl w:val="true"/>
        </w:rPr>
        <w:t>باب هفتاد و هفتم</w:t>
      </w:r>
      <w:r>
        <w:rPr>
          <w:rtl w:val="true"/>
        </w:rPr>
        <w:t xml:space="preserve">: </w:t>
      </w:r>
      <w:r>
        <w:rPr>
          <w:rtl w:val="true"/>
        </w:rPr>
        <w:t>یمن؛ سرزمین نجات بخش</w:t>
      </w:r>
      <w:bookmarkEnd w:id="2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 وصالی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فتنه غرب برپا شود به سوی یمن حرکت کنید؛ زیرا هیچ سرزمینی به جز یمن، نجات بخش نخواهد بود</w:t>
      </w:r>
      <w:r>
        <w:rPr>
          <w:rFonts w:eastAsia="IRNazanin" w:cs="IRNazanin"/>
          <w:color w:val="111111"/>
          <w:sz w:val="28"/>
          <w:szCs w:val="28"/>
          <w:rtl w:val="true"/>
          <w:lang w:bidi="fa-IR"/>
        </w:rPr>
        <w:t xml:space="preserve">. </w:t>
      </w:r>
      <w:bookmarkStart w:id="205" w:name="pg20421_235443"/>
    </w:p>
    <w:p>
      <w:pPr>
        <w:pStyle w:val="Heading2"/>
        <w:numPr>
          <w:ilvl w:val="1"/>
          <w:numId w:val="1"/>
        </w:numPr>
        <w:rPr/>
      </w:pPr>
      <w:bookmarkStart w:id="206" w:name="__RefHeading___Toc1224150_1490000891"/>
      <w:bookmarkStart w:id="207" w:name="_Toc85"/>
      <w:bookmarkEnd w:id="205"/>
      <w:bookmarkEnd w:id="206"/>
      <w:r>
        <w:rPr>
          <w:rtl w:val="true"/>
        </w:rPr>
        <w:t>[</w:t>
      </w:r>
      <w:r>
        <w:rPr/>
        <w:t>79</w:t>
      </w:r>
      <w:r>
        <w:rPr>
          <w:rtl w:val="true"/>
        </w:rPr>
        <w:t xml:space="preserve">] </w:t>
      </w:r>
      <w:r>
        <w:rPr>
          <w:rtl w:val="true"/>
        </w:rPr>
        <w:t>باب هفتاد و هشتم</w:t>
      </w:r>
      <w:r>
        <w:rPr>
          <w:rtl w:val="true"/>
        </w:rPr>
        <w:t xml:space="preserve">: </w:t>
      </w:r>
      <w:r>
        <w:rPr>
          <w:rtl w:val="true"/>
        </w:rPr>
        <w:t xml:space="preserve">کوه ابراهیم خلیل </w:t>
      </w:r>
      <w:r>
        <w:rPr>
          <w:rtl w:val="true"/>
        </w:rPr>
        <w:t>(</w:t>
      </w:r>
      <w:r>
        <w:rPr>
          <w:rtl w:val="true"/>
        </w:rPr>
        <w:t>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 xml:space="preserve">وحيد بن عطا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مقدّس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نشانه های عذاب در بنی اسرائیل پدیدار شد 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قومش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گناهان خویش به کوه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w:t>
      </w:r>
      <w:r>
        <w:rPr>
          <w:rFonts w:eastAsia="IRNazanin" w:cs="IRNazanin"/>
          <w:color w:val="111111"/>
          <w:sz w:val="28"/>
          <w:szCs w:val="28"/>
          <w:rtl w:val="true"/>
          <w:lang w:bidi="fa-IR"/>
        </w:rPr>
        <w:t>.</w:t>
      </w:r>
    </w:p>
    <w:p>
      <w:pPr>
        <w:pStyle w:val="Heading2"/>
        <w:numPr>
          <w:ilvl w:val="1"/>
          <w:numId w:val="1"/>
        </w:numPr>
        <w:rPr/>
      </w:pPr>
      <w:bookmarkStart w:id="208" w:name="__RefHeading___Toc1224152_1490000891"/>
      <w:bookmarkStart w:id="209" w:name="_Toc86"/>
      <w:bookmarkEnd w:id="208"/>
      <w:r>
        <w:rPr>
          <w:rtl w:val="true"/>
        </w:rPr>
        <w:t>[</w:t>
      </w:r>
      <w:r>
        <w:rPr/>
        <w:t>80</w:t>
      </w:r>
      <w:r>
        <w:rPr>
          <w:rtl w:val="true"/>
        </w:rPr>
        <w:t xml:space="preserve">] </w:t>
      </w:r>
      <w:r>
        <w:rPr>
          <w:rtl w:val="true"/>
        </w:rPr>
        <w:t>باب هفتاد و نهم</w:t>
      </w:r>
      <w:r>
        <w:rPr>
          <w:rtl w:val="true"/>
        </w:rPr>
        <w:t xml:space="preserve">: </w:t>
      </w:r>
      <w:r>
        <w:rPr>
          <w:rtl w:val="true"/>
        </w:rPr>
        <w:t>نجات از فتنه در کنار ساحل دریا</w:t>
      </w:r>
      <w:bookmarkEnd w:id="209"/>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بِسان شبی تاریک، شما را فراخواهد گرفت و در سراسر شرق و غرب هیچ خانه ای از مسلمانان باقی نمی ماند جز آن که فتنه در آن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 فتنه رهایی نخواهد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زیر سایه شاخه هایی بنشیند که در کنار دریا قرار دارد از فتنه نجات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صد و بیست و دو هجری قمری فرا رسید خانه من در آتش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کعب گفته بود خانه اش سوخت</w:t>
      </w:r>
      <w:r>
        <w:rPr>
          <w:rFonts w:eastAsia="IRNazanin" w:cs="IRNazanin"/>
          <w:color w:val="111111"/>
          <w:sz w:val="28"/>
          <w:szCs w:val="28"/>
          <w:rtl w:val="true"/>
          <w:lang w:bidi="fa-IR"/>
        </w:rPr>
        <w:t>.</w:t>
      </w:r>
    </w:p>
    <w:p>
      <w:pPr>
        <w:pStyle w:val="Heading2"/>
        <w:numPr>
          <w:ilvl w:val="1"/>
          <w:numId w:val="1"/>
        </w:numPr>
        <w:rPr/>
      </w:pPr>
      <w:bookmarkStart w:id="210" w:name="__RefHeading___Toc1224154_1490000891"/>
      <w:bookmarkStart w:id="211" w:name="_Toc87"/>
      <w:bookmarkEnd w:id="210"/>
      <w:r>
        <w:rPr>
          <w:rtl w:val="true"/>
        </w:rPr>
        <w:t>[</w:t>
      </w:r>
      <w:r>
        <w:rPr/>
        <w:t>81</w:t>
      </w:r>
      <w:r>
        <w:rPr>
          <w:rtl w:val="true"/>
        </w:rPr>
        <w:t xml:space="preserve">] </w:t>
      </w:r>
      <w:r>
        <w:rPr>
          <w:rtl w:val="true"/>
        </w:rPr>
        <w:t>باب هشتادم</w:t>
      </w:r>
      <w:r>
        <w:rPr>
          <w:rtl w:val="true"/>
        </w:rPr>
        <w:t xml:space="preserve">: </w:t>
      </w:r>
      <w:r>
        <w:rPr>
          <w:rtl w:val="true"/>
        </w:rPr>
        <w:t>نجات مردمان ساحل دریا و حجاز از فتنه</w:t>
      </w:r>
      <w:bookmarkEnd w:id="211"/>
    </w:p>
    <w:p>
      <w:pPr>
        <w:pStyle w:val="BookText"/>
        <w:rPr/>
      </w:pPr>
      <w:r>
        <w:rPr>
          <w:rFonts w:ascii="IRNazanin" w:hAnsi="IRNazanin" w:eastAsia="IRNazanin"/>
          <w:color w:val="111111"/>
          <w:sz w:val="28"/>
          <w:sz w:val="28"/>
          <w:szCs w:val="28"/>
          <w:rtl w:val="true"/>
          <w:lang w:bidi="fa-IR"/>
        </w:rPr>
        <w:t>ضمزة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ساحل و حجاز نجات یابنده ترین مردمان از فتنه شمشیر و بلا هستند</w:t>
      </w:r>
      <w:r>
        <w:rPr>
          <w:rFonts w:eastAsia="IRNazanin" w:cs="IRNazanin"/>
          <w:color w:val="111111"/>
          <w:sz w:val="28"/>
          <w:szCs w:val="28"/>
          <w:rtl w:val="true"/>
          <w:lang w:bidi="fa-IR"/>
        </w:rPr>
        <w:t>.</w:t>
      </w:r>
    </w:p>
    <w:p>
      <w:pPr>
        <w:pStyle w:val="Heading2"/>
        <w:numPr>
          <w:ilvl w:val="1"/>
          <w:numId w:val="1"/>
        </w:numPr>
        <w:rPr/>
      </w:pPr>
      <w:bookmarkStart w:id="212" w:name="__RefHeading___Toc1224156_1490000891"/>
      <w:bookmarkStart w:id="213" w:name="_Toc88"/>
      <w:bookmarkEnd w:id="212"/>
      <w:r>
        <w:rPr>
          <w:rtl w:val="true"/>
        </w:rPr>
        <w:t>[</w:t>
      </w:r>
      <w:r>
        <w:rPr/>
        <w:t>82</w:t>
      </w:r>
      <w:r>
        <w:rPr>
          <w:rtl w:val="true"/>
        </w:rPr>
        <w:t xml:space="preserve">] </w:t>
      </w:r>
      <w:r>
        <w:rPr>
          <w:rtl w:val="true"/>
        </w:rPr>
        <w:t>باب هشتاد و یکم</w:t>
      </w:r>
      <w:r>
        <w:rPr>
          <w:rtl w:val="true"/>
        </w:rPr>
        <w:t xml:space="preserve">: </w:t>
      </w:r>
      <w:r>
        <w:rPr>
          <w:rtl w:val="true"/>
        </w:rPr>
        <w:t>هر که در خواب باشد از آن فتنه رهایی یابد</w:t>
      </w:r>
      <w:bookmarkEnd w:id="2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کوفیان به نام مُسافر روایت نموده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در خواب باشد از آن فتنه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آمده است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کسی است که در </w:t>
      </w:r>
      <w:bookmarkStart w:id="214" w:name="pg20421_235444"/>
    </w:p>
    <w:p>
      <w:pPr>
        <w:pStyle w:val="BookText"/>
        <w:rPr/>
      </w:pPr>
      <w:bookmarkEnd w:id="214"/>
      <w:r>
        <w:rPr>
          <w:rFonts w:ascii="IRNazanin" w:hAnsi="IRNazanin" w:eastAsia="IRNazanin"/>
          <w:color w:val="111111"/>
          <w:sz w:val="28"/>
          <w:sz w:val="28"/>
          <w:szCs w:val="28"/>
          <w:rtl w:val="true"/>
          <w:lang w:bidi="fa-IR"/>
        </w:rPr>
        <w:t>آن فتنه خاموشی گزیند و چیزی از او در آن فتنه آشکار نگردد</w:t>
      </w:r>
      <w:r>
        <w:rPr>
          <w:rFonts w:eastAsia="IRNazanin" w:cs="IRNazanin"/>
          <w:color w:val="111111"/>
          <w:sz w:val="28"/>
          <w:szCs w:val="28"/>
          <w:rtl w:val="true"/>
          <w:lang w:bidi="fa-IR"/>
        </w:rPr>
        <w:t>.</w:t>
      </w:r>
    </w:p>
    <w:p>
      <w:pPr>
        <w:pStyle w:val="Heading2"/>
        <w:numPr>
          <w:ilvl w:val="1"/>
          <w:numId w:val="1"/>
        </w:numPr>
        <w:rPr/>
      </w:pPr>
      <w:bookmarkStart w:id="215" w:name="__RefHeading___Toc1224158_1490000891"/>
      <w:bookmarkStart w:id="216" w:name="_Toc89"/>
      <w:bookmarkEnd w:id="215"/>
      <w:r>
        <w:rPr>
          <w:rtl w:val="true"/>
        </w:rPr>
        <w:t>[</w:t>
      </w:r>
      <w:r>
        <w:rPr/>
        <w:t>83</w:t>
      </w:r>
      <w:r>
        <w:rPr>
          <w:rtl w:val="true"/>
        </w:rPr>
        <w:t xml:space="preserve">] </w:t>
      </w:r>
      <w:r>
        <w:rPr>
          <w:rtl w:val="true"/>
        </w:rPr>
        <w:t>باب هشتاد و دوم</w:t>
      </w:r>
      <w:r>
        <w:rPr>
          <w:rtl w:val="true"/>
        </w:rPr>
        <w:t xml:space="preserve">: </w:t>
      </w:r>
      <w:r>
        <w:rPr>
          <w:rtl w:val="true"/>
        </w:rPr>
        <w:t xml:space="preserve">فرورفتن گروهی در زمین به کاه ظهور حضرت مهدی </w:t>
      </w:r>
      <w:r>
        <w:rPr>
          <w:rtl w:val="true"/>
        </w:rPr>
        <w:t>(</w:t>
      </w:r>
      <w:r>
        <w:rPr>
          <w:rtl w:val="true"/>
        </w:rPr>
        <w:t>علیه السلام</w:t>
      </w:r>
      <w:r>
        <w:rPr>
          <w:rtl w:val="true"/>
        </w:rPr>
        <w:t>)</w:t>
      </w:r>
      <w:bookmarkEnd w:id="216"/>
    </w:p>
    <w:p>
      <w:pPr>
        <w:pStyle w:val="BookText"/>
        <w:rPr/>
      </w:pPr>
      <w:r>
        <w:rPr>
          <w:rFonts w:ascii="IRNazanin" w:hAnsi="IRNazanin" w:eastAsia="IRNazanin"/>
          <w:color w:val="111111"/>
          <w:sz w:val="28"/>
          <w:sz w:val="28"/>
          <w:szCs w:val="28"/>
          <w:rtl w:val="true"/>
          <w:lang w:bidi="fa-IR"/>
        </w:rPr>
        <w:t>جراح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کوفه راهی می شود و سواران خویش را در آن جا می نهد و اسیران را نزدش می آورند و در همان هنگام به او خبر می دهند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صخری گروهی را از کوفه به سوی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و آنان در زمین لرزه ای گرفتار شده و در زمین فرو می روند</w:t>
      </w:r>
      <w:r>
        <w:rPr>
          <w:rFonts w:eastAsia="IRNazanin" w:cs="IRNazanin"/>
          <w:color w:val="111111"/>
          <w:sz w:val="28"/>
          <w:szCs w:val="28"/>
          <w:rtl w:val="true"/>
          <w:lang w:bidi="fa-IR"/>
        </w:rPr>
        <w:t>.</w:t>
      </w:r>
    </w:p>
    <w:p>
      <w:pPr>
        <w:pStyle w:val="Heading2"/>
        <w:numPr>
          <w:ilvl w:val="1"/>
          <w:numId w:val="1"/>
        </w:numPr>
        <w:rPr/>
      </w:pPr>
      <w:bookmarkStart w:id="217" w:name="__RefHeading___Toc1224160_1490000891"/>
      <w:bookmarkStart w:id="218" w:name="_Toc90"/>
      <w:bookmarkEnd w:id="217"/>
      <w:r>
        <w:rPr>
          <w:rtl w:val="true"/>
        </w:rPr>
        <w:t>[</w:t>
      </w:r>
      <w:r>
        <w:rPr/>
        <w:t>84</w:t>
      </w:r>
      <w:r>
        <w:rPr>
          <w:rtl w:val="true"/>
        </w:rPr>
        <w:t xml:space="preserve">] </w:t>
      </w:r>
      <w:r>
        <w:rPr>
          <w:rtl w:val="true"/>
        </w:rPr>
        <w:t>باب هشتاد و سوم</w:t>
      </w:r>
      <w:r>
        <w:rPr>
          <w:rtl w:val="true"/>
        </w:rPr>
        <w:t xml:space="preserve">: </w:t>
      </w:r>
      <w:r>
        <w:rPr>
          <w:rtl w:val="true"/>
        </w:rPr>
        <w:t xml:space="preserve">آشوب پرچم سیاه و سعيد بن صالح و ظهور حضرت مهدی </w:t>
      </w:r>
      <w:r>
        <w:rPr>
          <w:rtl w:val="true"/>
        </w:rPr>
        <w:t>(</w:t>
      </w:r>
      <w:r>
        <w:rPr>
          <w:rtl w:val="true"/>
        </w:rPr>
        <w:t>علیه السلام</w:t>
      </w:r>
      <w:r>
        <w:rPr>
          <w:rtl w:val="true"/>
        </w:rPr>
        <w:t xml:space="preserve">) </w:t>
      </w:r>
      <w:r>
        <w:rPr>
          <w:rtl w:val="true"/>
        </w:rPr>
        <w:t>در هفتاد و دو روز</w:t>
      </w:r>
      <w:bookmarkEnd w:id="218"/>
    </w:p>
    <w:p>
      <w:pPr>
        <w:pStyle w:val="BookText"/>
        <w:rPr/>
      </w:pPr>
      <w:r>
        <w:rPr>
          <w:rFonts w:ascii="IRNazanin" w:hAnsi="IRNazanin" w:eastAsia="IRNazanin"/>
          <w:color w:val="111111"/>
          <w:sz w:val="28"/>
          <w:sz w:val="28"/>
          <w:szCs w:val="28"/>
          <w:rtl w:val="true"/>
          <w:lang w:bidi="fa-IR"/>
        </w:rPr>
        <w:t>ابن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سیاه از خراسان و آشوبگری سعید بن صالح و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فرمانبرداری همگان از آن حضرت در هفتاد و دو روز روی خواهد داد</w:t>
      </w:r>
      <w:r>
        <w:rPr>
          <w:rFonts w:eastAsia="IRNazanin" w:cs="IRNazanin"/>
          <w:color w:val="111111"/>
          <w:sz w:val="28"/>
          <w:szCs w:val="28"/>
          <w:rtl w:val="true"/>
          <w:lang w:bidi="fa-IR"/>
        </w:rPr>
        <w:t>.</w:t>
      </w:r>
    </w:p>
    <w:p>
      <w:pPr>
        <w:pStyle w:val="Heading2"/>
        <w:numPr>
          <w:ilvl w:val="1"/>
          <w:numId w:val="1"/>
        </w:numPr>
        <w:rPr/>
      </w:pPr>
      <w:bookmarkStart w:id="219" w:name="__RefHeading___Toc1224162_1490000891"/>
      <w:bookmarkStart w:id="220" w:name="_Toc91"/>
      <w:bookmarkEnd w:id="219"/>
      <w:r>
        <w:rPr>
          <w:rtl w:val="true"/>
        </w:rPr>
        <w:t>[</w:t>
      </w:r>
      <w:r>
        <w:rPr/>
        <w:t>85</w:t>
      </w:r>
      <w:r>
        <w:rPr>
          <w:rtl w:val="true"/>
        </w:rPr>
        <w:t xml:space="preserve">] </w:t>
      </w:r>
      <w:r>
        <w:rPr>
          <w:rtl w:val="true"/>
        </w:rPr>
        <w:t>باب هشتاد و چهارم</w:t>
      </w:r>
      <w:r>
        <w:rPr>
          <w:rtl w:val="true"/>
        </w:rPr>
        <w:t xml:space="preserve">: </w:t>
      </w:r>
      <w:r>
        <w:rPr>
          <w:rtl w:val="true"/>
        </w:rPr>
        <w:t xml:space="preserve">آشوبگری سفیانی و ظهور حضرت مهدی </w:t>
      </w:r>
      <w:r>
        <w:rPr>
          <w:rtl w:val="true"/>
        </w:rPr>
        <w:t>(</w:t>
      </w:r>
      <w:r>
        <w:rPr>
          <w:rtl w:val="true"/>
        </w:rPr>
        <w:t>علیه السلام</w:t>
      </w:r>
      <w:r>
        <w:rPr>
          <w:rtl w:val="true"/>
        </w:rPr>
        <w:t>)</w:t>
      </w:r>
      <w:bookmarkEnd w:id="220"/>
    </w:p>
    <w:p>
      <w:pPr>
        <w:pStyle w:val="BookText"/>
        <w:rPr/>
      </w:pPr>
      <w:r>
        <w:rPr>
          <w:rFonts w:ascii="IRNazanin" w:hAnsi="IRNazanin" w:eastAsia="IRNazanin"/>
          <w:color w:val="111111"/>
          <w:sz w:val="28"/>
          <w:sz w:val="28"/>
          <w:szCs w:val="28"/>
          <w:rtl w:val="true"/>
          <w:lang w:bidi="fa-IR"/>
        </w:rPr>
        <w:t>ابوقبیل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خلافت را به دست می آورد و جز اندکی از بنی امیّه، دیگر افراد بنی امیّه را می کشد و جز بنی امیّه، کسی را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مردی از بنی امیّه آشوبگرانه قیام می کند و به ازای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بنی امیّه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را می کشد و چنان به کشتن مردم دست می بازد که کسی جز زنان باقی نمی ماند پس آن 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w:t>
      </w:r>
    </w:p>
    <w:p>
      <w:pPr>
        <w:pStyle w:val="Heading2"/>
        <w:numPr>
          <w:ilvl w:val="1"/>
          <w:numId w:val="1"/>
        </w:numPr>
        <w:rPr/>
      </w:pPr>
      <w:bookmarkStart w:id="221" w:name="__RefHeading___Toc1224164_1490000891"/>
      <w:bookmarkStart w:id="222" w:name="_Toc92"/>
      <w:bookmarkEnd w:id="221"/>
      <w:r>
        <w:rPr>
          <w:rtl w:val="true"/>
        </w:rPr>
        <w:t>[</w:t>
      </w:r>
      <w:r>
        <w:rPr/>
        <w:t>86</w:t>
      </w:r>
      <w:r>
        <w:rPr>
          <w:rtl w:val="true"/>
        </w:rPr>
        <w:t xml:space="preserve">] </w:t>
      </w:r>
      <w:r>
        <w:rPr>
          <w:rtl w:val="true"/>
        </w:rPr>
        <w:t>باب هشتاد و پنجم</w:t>
      </w:r>
      <w:r>
        <w:rPr>
          <w:rtl w:val="true"/>
        </w:rPr>
        <w:t xml:space="preserve">: </w:t>
      </w:r>
      <w:r>
        <w:rPr>
          <w:rtl w:val="true"/>
        </w:rPr>
        <w:t>هیاهوی سرزمین شام</w:t>
      </w:r>
      <w:bookmarkEnd w:id="2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هیاهویی از سوی بیابان شام برپا شود نه </w:t>
      </w:r>
      <w:bookmarkStart w:id="223" w:name="pg20421_235445"/>
    </w:p>
    <w:p>
      <w:pPr>
        <w:pStyle w:val="BookText"/>
        <w:rPr/>
      </w:pPr>
      <w:bookmarkEnd w:id="223"/>
      <w:r>
        <w:rPr>
          <w:rFonts w:ascii="IRNazanin" w:hAnsi="IRNazanin" w:eastAsia="IRNazanin"/>
          <w:color w:val="111111"/>
          <w:sz w:val="28"/>
          <w:sz w:val="28"/>
          <w:szCs w:val="28"/>
          <w:rtl w:val="true"/>
          <w:lang w:bidi="fa-IR"/>
        </w:rPr>
        <w:t>بیابانی خواهد بود و نه سفیانی، لیث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هیاهو در طبریه برپا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را بیدار می کند و پرو بال هایی را فرو می شکند و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ها،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طبریه روی خواهد داد</w:t>
      </w:r>
      <w:r>
        <w:rPr>
          <w:rFonts w:eastAsia="IRNazanin" w:cs="IRNazanin"/>
          <w:color w:val="111111"/>
          <w:sz w:val="28"/>
          <w:szCs w:val="28"/>
          <w:rtl w:val="true"/>
          <w:lang w:bidi="fa-IR"/>
        </w:rPr>
        <w:t>.</w:t>
      </w:r>
    </w:p>
    <w:p>
      <w:pPr>
        <w:pStyle w:val="Heading2"/>
        <w:numPr>
          <w:ilvl w:val="1"/>
          <w:numId w:val="1"/>
        </w:numPr>
        <w:rPr/>
      </w:pPr>
      <w:bookmarkStart w:id="224" w:name="__RefHeading___Toc1224166_1490000891"/>
      <w:bookmarkStart w:id="225" w:name="_Toc93"/>
      <w:bookmarkEnd w:id="224"/>
      <w:r>
        <w:rPr>
          <w:rtl w:val="true"/>
        </w:rPr>
        <w:t>[</w:t>
      </w:r>
      <w:r>
        <w:rPr/>
        <w:t>87</w:t>
      </w:r>
      <w:r>
        <w:rPr>
          <w:rtl w:val="true"/>
        </w:rPr>
        <w:t xml:space="preserve">] </w:t>
      </w:r>
      <w:r>
        <w:rPr>
          <w:rtl w:val="true"/>
        </w:rPr>
        <w:t>باب هشتاد و ششم</w:t>
      </w:r>
      <w:r>
        <w:rPr>
          <w:rtl w:val="true"/>
        </w:rPr>
        <w:t xml:space="preserve">: </w:t>
      </w:r>
      <w:r>
        <w:rPr>
          <w:rtl w:val="true"/>
        </w:rPr>
        <w:t>صدایی نهیب و سخت در روزگار سفیانی دوم</w:t>
      </w:r>
      <w:bookmarkEnd w:id="225"/>
    </w:p>
    <w:p>
      <w:pPr>
        <w:pStyle w:val="BookText"/>
        <w:rPr/>
      </w:pPr>
      <w:r>
        <w:rPr>
          <w:rFonts w:ascii="IRNazanin" w:hAnsi="IRNazanin" w:eastAsia="IRNazanin"/>
          <w:color w:val="111111"/>
          <w:sz w:val="28"/>
          <w:sz w:val="28"/>
          <w:szCs w:val="28"/>
          <w:rtl w:val="true"/>
          <w:lang w:bidi="fa-IR"/>
        </w:rPr>
        <w:t>ارضاة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سفیانی دوم، صدای بلند و شدیدی برپا می شود که هر گروهی می پندارند که چیزی در نزدیکی آنان بوده و خراب شده است</w:t>
      </w:r>
      <w:r>
        <w:rPr>
          <w:rFonts w:eastAsia="IRNazanin" w:cs="IRNazanin"/>
          <w:color w:val="111111"/>
          <w:sz w:val="28"/>
          <w:szCs w:val="28"/>
          <w:rtl w:val="true"/>
          <w:lang w:bidi="fa-IR"/>
        </w:rPr>
        <w:t>.</w:t>
      </w:r>
    </w:p>
    <w:p>
      <w:pPr>
        <w:pStyle w:val="Heading2"/>
        <w:numPr>
          <w:ilvl w:val="1"/>
          <w:numId w:val="1"/>
        </w:numPr>
        <w:rPr/>
      </w:pPr>
      <w:bookmarkStart w:id="226" w:name="__RefHeading___Toc1224168_1490000891"/>
      <w:bookmarkStart w:id="227" w:name="_Toc94"/>
      <w:bookmarkEnd w:id="226"/>
      <w:r>
        <w:rPr>
          <w:rtl w:val="true"/>
        </w:rPr>
        <w:t>[</w:t>
      </w:r>
      <w:r>
        <w:rPr/>
        <w:t>88</w:t>
      </w:r>
      <w:r>
        <w:rPr>
          <w:rtl w:val="true"/>
        </w:rPr>
        <w:t xml:space="preserve">] </w:t>
      </w:r>
      <w:r>
        <w:rPr>
          <w:rtl w:val="true"/>
        </w:rPr>
        <w:t>باب هشتاد و هفتم</w:t>
      </w:r>
      <w:r>
        <w:rPr>
          <w:rtl w:val="true"/>
        </w:rPr>
        <w:t xml:space="preserve">: </w:t>
      </w:r>
      <w:r>
        <w:rPr>
          <w:rtl w:val="true"/>
        </w:rPr>
        <w:t>سفیانی در سال سی و هفت و یا سی و نه هجری قمری آشوبگرانه قیام می کند</w:t>
      </w:r>
      <w:bookmarkEnd w:id="227"/>
    </w:p>
    <w:p>
      <w:pPr>
        <w:pStyle w:val="BookText"/>
        <w:rPr/>
      </w:pPr>
      <w:r>
        <w:rPr>
          <w:rFonts w:ascii="IRNazanin" w:hAnsi="IRNazanin" w:eastAsia="IRNazanin"/>
          <w:color w:val="111111"/>
          <w:sz w:val="28"/>
          <w:sz w:val="28"/>
          <w:szCs w:val="28"/>
          <w:rtl w:val="true"/>
          <w:lang w:bidi="fa-IR"/>
        </w:rPr>
        <w:t xml:space="preserve">یزید بن ابی حبیب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آشوبگرانه سفیانی پس از سال سی و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آشوبگری سفیانی در سال سی و هفت باشد حکمرانی او بیست و هشت ماه خواهد بود و اگر قیام آشوبگرانه سفیانی در سال سی و نه باشد حکمرانی اش نه ماه بر پا خواهد بود</w:t>
      </w:r>
      <w:r>
        <w:rPr>
          <w:rFonts w:eastAsia="IRNazanin" w:cs="IRNazanin"/>
          <w:color w:val="111111"/>
          <w:sz w:val="28"/>
          <w:szCs w:val="28"/>
          <w:rtl w:val="true"/>
          <w:lang w:bidi="fa-IR"/>
        </w:rPr>
        <w:t>.</w:t>
      </w:r>
    </w:p>
    <w:p>
      <w:pPr>
        <w:pStyle w:val="Heading2"/>
        <w:numPr>
          <w:ilvl w:val="1"/>
          <w:numId w:val="1"/>
        </w:numPr>
        <w:rPr/>
      </w:pPr>
      <w:bookmarkStart w:id="228" w:name="__RefHeading___Toc1224170_1490000891"/>
      <w:bookmarkStart w:id="229" w:name="_Toc95"/>
      <w:bookmarkEnd w:id="228"/>
      <w:r>
        <w:rPr>
          <w:rtl w:val="true"/>
        </w:rPr>
        <w:t>[</w:t>
      </w:r>
      <w:r>
        <w:rPr/>
        <w:t>89</w:t>
      </w:r>
      <w:r>
        <w:rPr>
          <w:rtl w:val="true"/>
        </w:rPr>
        <w:t xml:space="preserve">] </w:t>
      </w:r>
      <w:r>
        <w:rPr>
          <w:rtl w:val="true"/>
        </w:rPr>
        <w:t>باب هشتاد و هشتم</w:t>
      </w:r>
      <w:r>
        <w:rPr>
          <w:rtl w:val="true"/>
        </w:rPr>
        <w:t xml:space="preserve">: </w:t>
      </w:r>
      <w:r>
        <w:rPr>
          <w:rtl w:val="true"/>
        </w:rPr>
        <w:t>شوارد شدن سفیانی به سرزمین مصر</w:t>
      </w:r>
      <w:bookmarkEnd w:id="2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سفیانی به سرزمین مصر وارد شد چهار ماه در آن جا می ماند و مصریان را می کشد و در بند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روزگاری کار زنان گریه خواهد شد؛ زنی از بی عفّت شدن شرمگاهش می گرید و زنی در فراق فرزندانش اشک می ریزد و زنی برای خواری و عزت از دست رفته اش می گرید و زنی در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این روزگار سخت رفتن به درون قبر می گرید</w:t>
      </w:r>
      <w:r>
        <w:rPr>
          <w:rFonts w:eastAsia="IRNazanin" w:cs="IRNazanin"/>
          <w:color w:val="111111"/>
          <w:sz w:val="28"/>
          <w:szCs w:val="28"/>
          <w:rtl w:val="true"/>
          <w:lang w:bidi="fa-IR"/>
        </w:rPr>
        <w:t xml:space="preserve">. </w:t>
      </w:r>
      <w:bookmarkStart w:id="230" w:name="pg20421_235446"/>
    </w:p>
    <w:p>
      <w:pPr>
        <w:pStyle w:val="Heading2"/>
        <w:numPr>
          <w:ilvl w:val="1"/>
          <w:numId w:val="1"/>
        </w:numPr>
        <w:rPr/>
      </w:pPr>
      <w:bookmarkStart w:id="231" w:name="__RefHeading___Toc1224172_1490000891"/>
      <w:bookmarkStart w:id="232" w:name="_Toc96"/>
      <w:bookmarkEnd w:id="230"/>
      <w:bookmarkEnd w:id="231"/>
      <w:r>
        <w:rPr>
          <w:rtl w:val="true"/>
        </w:rPr>
        <w:t>[</w:t>
      </w:r>
      <w:r>
        <w:rPr/>
        <w:t>90</w:t>
      </w:r>
      <w:r>
        <w:rPr>
          <w:rtl w:val="true"/>
        </w:rPr>
        <w:t xml:space="preserve">] </w:t>
      </w:r>
      <w:r>
        <w:rPr>
          <w:rtl w:val="true"/>
        </w:rPr>
        <w:t>باب هشتاد و نهم</w:t>
      </w:r>
      <w:r>
        <w:rPr>
          <w:rtl w:val="true"/>
        </w:rPr>
        <w:t xml:space="preserve">: </w:t>
      </w:r>
      <w:r>
        <w:rPr>
          <w:rtl w:val="true"/>
        </w:rPr>
        <w:t>منفور شدن مصر بسان بصره</w:t>
      </w:r>
      <w:bookmarkEnd w:id="232"/>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نفرت انگیر می شود آنسان که بصره نفرت انگیز شد</w:t>
      </w:r>
      <w:r>
        <w:rPr>
          <w:rFonts w:eastAsia="IRNazanin" w:cs="IRNazanin"/>
          <w:color w:val="111111"/>
          <w:sz w:val="28"/>
          <w:szCs w:val="28"/>
          <w:rtl w:val="true"/>
          <w:lang w:bidi="fa-IR"/>
        </w:rPr>
        <w:t>.</w:t>
      </w:r>
    </w:p>
    <w:p>
      <w:pPr>
        <w:pStyle w:val="Heading2"/>
        <w:numPr>
          <w:ilvl w:val="1"/>
          <w:numId w:val="1"/>
        </w:numPr>
        <w:rPr/>
      </w:pPr>
      <w:bookmarkStart w:id="233" w:name="__RefHeading___Toc1224174_1490000891"/>
      <w:bookmarkStart w:id="234" w:name="_Toc97"/>
      <w:bookmarkEnd w:id="233"/>
      <w:r>
        <w:rPr>
          <w:rtl w:val="true"/>
        </w:rPr>
        <w:t>[</w:t>
      </w:r>
      <w:r>
        <w:rPr/>
        <w:t>91</w:t>
      </w:r>
      <w:r>
        <w:rPr>
          <w:rtl w:val="true"/>
        </w:rPr>
        <w:t xml:space="preserve">] </w:t>
      </w:r>
      <w:r>
        <w:rPr>
          <w:rtl w:val="true"/>
        </w:rPr>
        <w:t>باب نود</w:t>
      </w:r>
      <w:r>
        <w:rPr>
          <w:rtl w:val="true"/>
        </w:rPr>
        <w:t xml:space="preserve">: </w:t>
      </w:r>
      <w:r>
        <w:rPr>
          <w:rtl w:val="true"/>
        </w:rPr>
        <w:t>تفسیر آیه عسجق</w:t>
      </w:r>
      <w:bookmarkEnd w:id="234"/>
    </w:p>
    <w:p>
      <w:pPr>
        <w:pStyle w:val="BookText"/>
        <w:rPr/>
      </w:pPr>
      <w:r>
        <w:rPr>
          <w:rFonts w:ascii="IRNazanin" w:hAnsi="IRNazanin" w:eastAsia="IRNazanin"/>
          <w:color w:val="111111"/>
          <w:sz w:val="28"/>
          <w:sz w:val="28"/>
          <w:szCs w:val="28"/>
          <w:rtl w:val="true"/>
          <w:lang w:bidi="fa-IR"/>
        </w:rPr>
        <w:t>عُبَيدة بن عُمَير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محفلی،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ابن مسعود، ابن عبّاس و شماری از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چه کسانی هستند؟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زمرۀ بنی عباس اند که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در آن شهر نبردی سخت در می گیرد و رستاخیز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درباره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فرورفتن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 تفسیر نمودی و ابن عبّاس نیکو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برای گروهی ناخوشایند شد تا این که عُمر و گروهی از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باز پس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و فلانی، آشوبگرانه به پا می خیزند و چنان به ستیز می پردازند که شکم زنان شکافته می شود و کودکان را در دیگ ها می جوشانند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عبّاس را اسیر می کنند و به روستاهای دمشق می برند</w:t>
      </w:r>
      <w:r>
        <w:rPr>
          <w:rFonts w:eastAsia="IRNazanin" w:cs="IRNazanin"/>
          <w:color w:val="111111"/>
          <w:sz w:val="28"/>
          <w:szCs w:val="28"/>
          <w:rtl w:val="true"/>
          <w:lang w:bidi="fa-IR"/>
        </w:rPr>
        <w:t xml:space="preserve">. </w:t>
      </w:r>
      <w:bookmarkStart w:id="235" w:name="pg20421_235447"/>
    </w:p>
    <w:p>
      <w:pPr>
        <w:pStyle w:val="Heading2"/>
        <w:numPr>
          <w:ilvl w:val="1"/>
          <w:numId w:val="1"/>
        </w:numPr>
        <w:rPr/>
      </w:pPr>
      <w:bookmarkStart w:id="236" w:name="__RefHeading___Toc1224176_1490000891"/>
      <w:bookmarkStart w:id="237" w:name="_Toc98"/>
      <w:bookmarkEnd w:id="235"/>
      <w:bookmarkEnd w:id="236"/>
      <w:r>
        <w:rPr>
          <w:rtl w:val="true"/>
        </w:rPr>
        <w:t>[</w:t>
      </w:r>
      <w:r>
        <w:rPr/>
        <w:t>92</w:t>
      </w:r>
      <w:r>
        <w:rPr>
          <w:rtl w:val="true"/>
        </w:rPr>
        <w:t xml:space="preserve">] </w:t>
      </w:r>
      <w:r>
        <w:rPr>
          <w:rtl w:val="true"/>
        </w:rPr>
        <w:t>باب نود و یکم</w:t>
      </w:r>
      <w:r>
        <w:rPr>
          <w:rtl w:val="true"/>
        </w:rPr>
        <w:t xml:space="preserve">: </w:t>
      </w:r>
      <w:r>
        <w:rPr>
          <w:rtl w:val="true"/>
        </w:rPr>
        <w:t>وارد سفیانی به کوفه و کشتن شصت هزار تن از آنان</w:t>
      </w:r>
      <w:bookmarkEnd w:id="237"/>
    </w:p>
    <w:p>
      <w:pPr>
        <w:pStyle w:val="BookText"/>
        <w:rPr/>
      </w:pPr>
      <w:r>
        <w:rPr>
          <w:rFonts w:ascii="IRNazanin" w:hAnsi="IRNazanin" w:eastAsia="IRNazanin"/>
          <w:color w:val="111111"/>
          <w:sz w:val="28"/>
          <w:sz w:val="28"/>
          <w:szCs w:val="28"/>
          <w:rtl w:val="true"/>
          <w:lang w:bidi="fa-IR"/>
        </w:rPr>
        <w:t>جراح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به کوفه در می آید و کوفیان را سه روز در بند می کِشد و شصت هزار تن از آنان را می کشد و هجده شب در کوفه می ماند و دارایی کوفیان را تقسیم می کند تا این که پرچم های سیاه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بیعت گرفتن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حضرت گسیل می دارد</w:t>
      </w:r>
      <w:r>
        <w:rPr>
          <w:rFonts w:eastAsia="IRNazanin" w:cs="IRNazanin"/>
          <w:color w:val="111111"/>
          <w:sz w:val="28"/>
          <w:szCs w:val="28"/>
          <w:rtl w:val="true"/>
          <w:lang w:bidi="fa-IR"/>
        </w:rPr>
        <w:t>.</w:t>
      </w:r>
    </w:p>
    <w:p>
      <w:pPr>
        <w:pStyle w:val="Heading2"/>
        <w:numPr>
          <w:ilvl w:val="1"/>
          <w:numId w:val="1"/>
        </w:numPr>
        <w:rPr/>
      </w:pPr>
      <w:bookmarkStart w:id="238" w:name="__RefHeading___Toc1224178_1490000891"/>
      <w:bookmarkStart w:id="239" w:name="_Toc99"/>
      <w:bookmarkEnd w:id="238"/>
      <w:r>
        <w:rPr>
          <w:rtl w:val="true"/>
        </w:rPr>
        <w:t>[</w:t>
      </w:r>
      <w:r>
        <w:rPr/>
        <w:t>93</w:t>
      </w:r>
      <w:r>
        <w:rPr>
          <w:rtl w:val="true"/>
        </w:rPr>
        <w:t xml:space="preserve">] </w:t>
      </w:r>
      <w:r>
        <w:rPr>
          <w:rtl w:val="true"/>
        </w:rPr>
        <w:t>باب نود و دوم</w:t>
      </w:r>
      <w:r>
        <w:rPr>
          <w:rtl w:val="true"/>
        </w:rPr>
        <w:t xml:space="preserve">: </w:t>
      </w:r>
      <w:r>
        <w:rPr>
          <w:rtl w:val="true"/>
        </w:rPr>
        <w:t xml:space="preserve">روانه شدن پرچم هایی سیاه به سوی حضرت مهدی </w:t>
      </w:r>
      <w:r>
        <w:rPr>
          <w:rtl w:val="true"/>
        </w:rPr>
        <w:t>(</w:t>
      </w:r>
      <w:r>
        <w:rPr>
          <w:rtl w:val="true"/>
        </w:rPr>
        <w:t>علیه السلام</w:t>
      </w:r>
      <w:r>
        <w:rPr>
          <w:rtl w:val="true"/>
        </w:rPr>
        <w:t>)</w:t>
      </w:r>
      <w:bookmarkEnd w:id="239"/>
    </w:p>
    <w:p>
      <w:pPr>
        <w:pStyle w:val="BookText"/>
        <w:rPr/>
      </w:pPr>
      <w:r>
        <w:rPr>
          <w:rFonts w:ascii="IRNazanin" w:hAnsi="IRNazanin" w:eastAsia="IRNazanin"/>
          <w:color w:val="111111"/>
          <w:sz w:val="28"/>
          <w:sz w:val="28"/>
          <w:szCs w:val="28"/>
          <w:rtl w:val="true"/>
          <w:lang w:bidi="fa-IR"/>
        </w:rPr>
        <w:t>محمّد بن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سیاهی از سوی بنی عباس برافراشته می شود، پس آن گاه پرچم هایی از سوی خراسان برافراشته می شوند که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سیاه و جامه هایشان سپید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آنان،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خواهد بود که شعیب بن صالح و یا صالح بن شعیب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یاران سفیان را شکست می دهد تا این که به بیت المقدس در می آید و حکمرانی آن جا را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سازد و سیصد نفر از شامیان بر گِرد او حضور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قیام او و فراهم شدن حکمرانی و تقدیم آن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ماه فاصله خواهد شد</w:t>
      </w:r>
      <w:r>
        <w:rPr>
          <w:rFonts w:eastAsia="IRNazanin" w:cs="IRNazanin"/>
          <w:color w:val="111111"/>
          <w:sz w:val="28"/>
          <w:szCs w:val="28"/>
          <w:rtl w:val="true"/>
          <w:lang w:bidi="fa-IR"/>
        </w:rPr>
        <w:t>.</w:t>
      </w:r>
    </w:p>
    <w:p>
      <w:pPr>
        <w:pStyle w:val="Heading2"/>
        <w:numPr>
          <w:ilvl w:val="1"/>
          <w:numId w:val="1"/>
        </w:numPr>
        <w:rPr/>
      </w:pPr>
      <w:bookmarkStart w:id="240" w:name="__RefHeading___Toc1224180_1490000891"/>
      <w:bookmarkStart w:id="241" w:name="_Toc100"/>
      <w:bookmarkEnd w:id="240"/>
      <w:r>
        <w:rPr>
          <w:rtl w:val="true"/>
        </w:rPr>
        <w:t>[</w:t>
      </w:r>
      <w:r>
        <w:rPr/>
        <w:t>94</w:t>
      </w:r>
      <w:r>
        <w:rPr>
          <w:rtl w:val="true"/>
        </w:rPr>
        <w:t xml:space="preserve">] </w:t>
      </w:r>
      <w:r>
        <w:rPr>
          <w:rtl w:val="true"/>
        </w:rPr>
        <w:t>باب نود و سوم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و یاران خراسانی اش</w:t>
      </w:r>
      <w:bookmarkEnd w:id="24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در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جوانی از بنی هاشم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رنگ رخسار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که ما پیوسته در چهره شما، ناخشنودی می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خداوند </w:t>
      </w:r>
      <w:bookmarkStart w:id="242" w:name="pg20421_235448"/>
    </w:p>
    <w:p>
      <w:pPr>
        <w:pStyle w:val="BookText"/>
        <w:rPr/>
      </w:pPr>
      <w:bookmarkEnd w:id="242"/>
      <w:r>
        <w:rPr>
          <w:rFonts w:ascii="IRNazanin" w:hAnsi="IRNazanin" w:eastAsia="IRNazanin"/>
          <w:color w:val="111111"/>
          <w:sz w:val="28"/>
          <w:sz w:val="28"/>
          <w:szCs w:val="28"/>
          <w:rtl w:val="true"/>
          <w:lang w:bidi="fa-IR"/>
        </w:rPr>
        <w:t>سرای واپسی را برای ما برگزیده است و دنیارا از آن ما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پس از من به بلاگرفتار می آیند و از دیارشان رانده و آواره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گروهی که پرچم های سیاهی به دست دارند از سوی مشرق می آیند و دو بار و یا سه بار حق خویش را می خواهند و حقّ آنان را نمی دهند و در نتیجه آنان به ستیز می پردازند و چیره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حقّ شان را به آنان می دهند ولی آنان نمی پذیرند و حقّ را به مردی از خاندان من می دهند و آن مرد زمین را که از ستم پر شده است از عدل و داد آکنده و لبریز می سازد هر که از شما، در روزگار او بود باید خود را به او رساند هر چند چهار دست و پا و سینه خیز بر روی برف راه پیماید؛ زیرا که آن مرد،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43" w:name="__RefHeading___Toc1224182_1490000891"/>
      <w:bookmarkStart w:id="244" w:name="_Toc101"/>
      <w:bookmarkEnd w:id="243"/>
      <w:r>
        <w:rPr>
          <w:rtl w:val="true"/>
        </w:rPr>
        <w:t>[</w:t>
      </w:r>
      <w:r>
        <w:rPr/>
        <w:t>95</w:t>
      </w:r>
      <w:r>
        <w:rPr>
          <w:rtl w:val="true"/>
        </w:rPr>
        <w:t xml:space="preserve">] </w:t>
      </w:r>
      <w:r>
        <w:rPr>
          <w:rtl w:val="true"/>
        </w:rPr>
        <w:t>باب نود و چهارم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و یاران خراسانی اش</w:t>
      </w:r>
      <w:bookmarkEnd w:id="244"/>
    </w:p>
    <w:p>
      <w:pPr>
        <w:pStyle w:val="BookText"/>
        <w:rPr/>
      </w:pPr>
      <w:r>
        <w:rPr>
          <w:rFonts w:ascii="IRNazanin" w:hAnsi="IRNazanin" w:eastAsia="IRNazanin"/>
          <w:color w:val="111111"/>
          <w:sz w:val="28"/>
          <w:sz w:val="28"/>
          <w:szCs w:val="28"/>
          <w:rtl w:val="true"/>
          <w:lang w:bidi="fa-IR"/>
        </w:rPr>
        <w:t>ثوبان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پرچم های سیاهی را دیدید که از سوی خراسان برافراشته شدند خود را به آنان برسانید هر چند چهار دست و پا و سینه خیز بر روی برف راه پیمایید؛ زیرا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خلیفۀ خداست در میان آنان است</w:t>
      </w:r>
      <w:r>
        <w:rPr>
          <w:rFonts w:eastAsia="IRNazanin" w:cs="IRNazanin"/>
          <w:color w:val="111111"/>
          <w:sz w:val="28"/>
          <w:szCs w:val="28"/>
          <w:rtl w:val="true"/>
          <w:lang w:bidi="fa-IR"/>
        </w:rPr>
        <w:t>.</w:t>
      </w:r>
    </w:p>
    <w:p>
      <w:pPr>
        <w:pStyle w:val="Heading2"/>
        <w:numPr>
          <w:ilvl w:val="1"/>
          <w:numId w:val="1"/>
        </w:numPr>
        <w:rPr/>
      </w:pPr>
      <w:bookmarkStart w:id="245" w:name="__RefHeading___Toc1224184_1490000891"/>
      <w:bookmarkStart w:id="246" w:name="_Toc102"/>
      <w:bookmarkEnd w:id="245"/>
      <w:r>
        <w:rPr>
          <w:rtl w:val="true"/>
        </w:rPr>
        <w:t>[</w:t>
      </w:r>
      <w:r>
        <w:rPr/>
        <w:t>96</w:t>
      </w:r>
      <w:r>
        <w:rPr>
          <w:rtl w:val="true"/>
        </w:rPr>
        <w:t xml:space="preserve">] </w:t>
      </w:r>
      <w:r>
        <w:rPr>
          <w:rtl w:val="true"/>
        </w:rPr>
        <w:t>باب نود و پنجم</w:t>
      </w:r>
      <w:r>
        <w:rPr>
          <w:rtl w:val="true"/>
        </w:rPr>
        <w:t xml:space="preserve">: </w:t>
      </w:r>
      <w:r>
        <w:rPr>
          <w:rtl w:val="true"/>
        </w:rPr>
        <w:t xml:space="preserve">شمایل شعیب بن صالح که سر آغاز قیام حضرت مهدی </w:t>
      </w:r>
      <w:r>
        <w:rPr>
          <w:rtl w:val="true"/>
        </w:rPr>
        <w:t>(</w:t>
      </w:r>
      <w:r>
        <w:rPr>
          <w:rtl w:val="true"/>
        </w:rPr>
        <w:t>علیه السلام</w:t>
      </w:r>
      <w:r>
        <w:rPr>
          <w:rtl w:val="true"/>
        </w:rPr>
        <w:t xml:space="preserve">) </w:t>
      </w:r>
      <w:r>
        <w:rPr>
          <w:rtl w:val="true"/>
        </w:rPr>
        <w:t>است</w:t>
      </w:r>
      <w:bookmarkEnd w:id="2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 گون که مویی بر صورت ندارد و قامتی میانه دارد و نامش شعیب بن صالح است و غلام بنی تمیم است از شهر ری قیام می کند و چهار هزار نفر که جامه هایشان سپید و پرچم هایشان سیاه است همراهش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آغاز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 شود او را خواهد کشت</w:t>
      </w:r>
      <w:r>
        <w:rPr>
          <w:rFonts w:eastAsia="IRNazanin" w:cs="IRNazanin"/>
          <w:color w:val="111111"/>
          <w:sz w:val="28"/>
          <w:szCs w:val="28"/>
          <w:rtl w:val="true"/>
          <w:lang w:bidi="fa-IR"/>
        </w:rPr>
        <w:t xml:space="preserve">. </w:t>
      </w:r>
      <w:bookmarkStart w:id="247" w:name="pg20421_235449"/>
    </w:p>
    <w:p>
      <w:pPr>
        <w:pStyle w:val="Heading2"/>
        <w:numPr>
          <w:ilvl w:val="1"/>
          <w:numId w:val="1"/>
        </w:numPr>
        <w:rPr/>
      </w:pPr>
      <w:bookmarkStart w:id="248" w:name="__RefHeading___Toc1224186_1490000891"/>
      <w:bookmarkStart w:id="249" w:name="_Toc103"/>
      <w:bookmarkEnd w:id="247"/>
      <w:bookmarkEnd w:id="248"/>
      <w:r>
        <w:rPr>
          <w:rtl w:val="true"/>
        </w:rPr>
        <w:t>[</w:t>
      </w:r>
      <w:r>
        <w:rPr/>
        <w:t>97</w:t>
      </w:r>
      <w:r>
        <w:rPr>
          <w:rtl w:val="true"/>
        </w:rPr>
        <w:t xml:space="preserve">] </w:t>
      </w:r>
      <w:r>
        <w:rPr>
          <w:rtl w:val="true"/>
        </w:rPr>
        <w:t>باب نود و ششم</w:t>
      </w:r>
      <w:r>
        <w:rPr>
          <w:rtl w:val="true"/>
        </w:rPr>
        <w:t xml:space="preserve">: </w:t>
      </w:r>
      <w:r>
        <w:rPr>
          <w:rtl w:val="true"/>
        </w:rPr>
        <w:t xml:space="preserve">پرچم حضرت مهدی </w:t>
      </w:r>
      <w:r>
        <w:rPr>
          <w:rtl w:val="true"/>
        </w:rPr>
        <w:t>(</w:t>
      </w:r>
      <w:r>
        <w:rPr>
          <w:rtl w:val="true"/>
        </w:rPr>
        <w:t>علیه السلام</w:t>
      </w:r>
      <w:r>
        <w:rPr>
          <w:rtl w:val="true"/>
        </w:rPr>
        <w:t xml:space="preserve">) </w:t>
      </w:r>
      <w:r>
        <w:rPr>
          <w:rtl w:val="true"/>
        </w:rPr>
        <w:t>به دست شعیب بن صالح است</w:t>
      </w:r>
      <w:bookmarkEnd w:id="249"/>
    </w:p>
    <w:p>
      <w:pPr>
        <w:pStyle w:val="BookText"/>
        <w:rPr/>
      </w:pPr>
      <w:r>
        <w:rPr>
          <w:rFonts w:ascii="IRNazanin" w:hAnsi="IRNazanin" w:eastAsia="IRNazanin"/>
          <w:color w:val="111111"/>
          <w:sz w:val="28"/>
          <w:sz w:val="28"/>
          <w:szCs w:val="28"/>
          <w:rtl w:val="true"/>
          <w:lang w:bidi="fa-IR"/>
        </w:rPr>
        <w:t>عمّار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صالح زیر پرچم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250" w:name="__RefHeading___Toc1224188_1490000891"/>
      <w:bookmarkStart w:id="251" w:name="_Toc104"/>
      <w:bookmarkEnd w:id="250"/>
      <w:r>
        <w:rPr>
          <w:rtl w:val="true"/>
        </w:rPr>
        <w:t>[</w:t>
      </w:r>
      <w:r>
        <w:rPr/>
        <w:t>98</w:t>
      </w:r>
      <w:r>
        <w:rPr>
          <w:rtl w:val="true"/>
        </w:rPr>
        <w:t xml:space="preserve">] </w:t>
      </w:r>
      <w:r>
        <w:rPr>
          <w:rtl w:val="true"/>
        </w:rPr>
        <w:t>باب نود و هفتم</w:t>
      </w:r>
      <w:r>
        <w:rPr>
          <w:rtl w:val="true"/>
        </w:rPr>
        <w:t xml:space="preserve">: </w:t>
      </w:r>
      <w:r>
        <w:rPr>
          <w:rtl w:val="true"/>
        </w:rPr>
        <w:t>جوانی پیروز از بنی هاشم که خالی به کف دست راست دارد</w:t>
      </w:r>
      <w:bookmarkEnd w:id="251"/>
    </w:p>
    <w:p>
      <w:pPr>
        <w:pStyle w:val="BookText"/>
        <w:rPr/>
      </w:pPr>
      <w:r>
        <w:rPr>
          <w:rFonts w:ascii="IRNazanin" w:hAnsi="IRNazanin" w:eastAsia="IRNazanin"/>
          <w:color w:val="111111"/>
          <w:sz w:val="28"/>
          <w:sz w:val="28"/>
          <w:szCs w:val="28"/>
          <w:rtl w:val="true"/>
          <w:lang w:bidi="fa-IR"/>
        </w:rPr>
        <w:t xml:space="preserve">جابر روایت نموده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بنی هاشم که خالی بر کف دست راستش دارد با پرچم هایی سیاه از سوی خراسان به پا می خیزد و شعیب بن صالح پیشاپیش آن گروه خواهد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سفیانی به ستیز می پردازد و آنان را شکست می دهد</w:t>
      </w:r>
      <w:r>
        <w:rPr>
          <w:rFonts w:eastAsia="IRNazanin" w:cs="IRNazanin"/>
          <w:color w:val="111111"/>
          <w:sz w:val="28"/>
          <w:szCs w:val="28"/>
          <w:rtl w:val="true"/>
          <w:lang w:bidi="fa-IR"/>
        </w:rPr>
        <w:t>.</w:t>
      </w:r>
    </w:p>
    <w:p>
      <w:pPr>
        <w:pStyle w:val="Heading2"/>
        <w:numPr>
          <w:ilvl w:val="1"/>
          <w:numId w:val="1"/>
        </w:numPr>
        <w:rPr/>
      </w:pPr>
      <w:bookmarkStart w:id="252" w:name="__RefHeading___Toc1224190_1490000891"/>
      <w:bookmarkStart w:id="253" w:name="_Toc105"/>
      <w:bookmarkEnd w:id="252"/>
      <w:r>
        <w:rPr>
          <w:rtl w:val="true"/>
        </w:rPr>
        <w:t>[</w:t>
      </w:r>
      <w:r>
        <w:rPr/>
        <w:t>99</w:t>
      </w:r>
      <w:r>
        <w:rPr>
          <w:rtl w:val="true"/>
        </w:rPr>
        <w:t xml:space="preserve">] </w:t>
      </w:r>
      <w:r>
        <w:rPr>
          <w:rtl w:val="true"/>
        </w:rPr>
        <w:t>باب نود و هشتم</w:t>
      </w:r>
      <w:r>
        <w:rPr>
          <w:rtl w:val="true"/>
        </w:rPr>
        <w:t xml:space="preserve">: </w:t>
      </w:r>
      <w:r>
        <w:rPr>
          <w:rtl w:val="true"/>
        </w:rPr>
        <w:t xml:space="preserve">جوانی که پرچم حضرت مهدی </w:t>
      </w:r>
      <w:r>
        <w:rPr>
          <w:rtl w:val="true"/>
        </w:rPr>
        <w:t>(</w:t>
      </w:r>
      <w:r>
        <w:rPr>
          <w:rtl w:val="true"/>
        </w:rPr>
        <w:t>علیه السلام</w:t>
      </w:r>
      <w:r>
        <w:rPr>
          <w:rtl w:val="true"/>
        </w:rPr>
        <w:t xml:space="preserve">) </w:t>
      </w:r>
      <w:r>
        <w:rPr>
          <w:rtl w:val="true"/>
        </w:rPr>
        <w:t>را به دست دارد</w:t>
      </w:r>
      <w:bookmarkEnd w:id="253"/>
    </w:p>
    <w:p>
      <w:pPr>
        <w:pStyle w:val="BookText"/>
        <w:rPr/>
      </w:pPr>
      <w:r>
        <w:rPr>
          <w:rFonts w:ascii="IRNazanin" w:hAnsi="IRNazanin" w:eastAsia="IRNazanin"/>
          <w:color w:val="111111"/>
          <w:sz w:val="28"/>
          <w:sz w:val="28"/>
          <w:szCs w:val="28"/>
          <w:rtl w:val="true"/>
          <w:lang w:bidi="fa-IR"/>
        </w:rPr>
        <w:t>سفیان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گندم گون با یاران اندکی به پا می خیزد و پرچم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قدرتی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کوه ها به نبرد پردازد آن ها را ویران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همراه یارانش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بیت المقدس وارد می شود</w:t>
      </w:r>
      <w:r>
        <w:rPr>
          <w:rFonts w:eastAsia="IRNazanin" w:cs="IRNazanin"/>
          <w:color w:val="111111"/>
          <w:sz w:val="28"/>
          <w:szCs w:val="28"/>
          <w:rtl w:val="true"/>
          <w:lang w:bidi="fa-IR"/>
        </w:rPr>
        <w:t>.</w:t>
      </w:r>
    </w:p>
    <w:p>
      <w:pPr>
        <w:pStyle w:val="Heading2"/>
        <w:numPr>
          <w:ilvl w:val="1"/>
          <w:numId w:val="1"/>
        </w:numPr>
        <w:rPr/>
      </w:pPr>
      <w:bookmarkStart w:id="254" w:name="__RefHeading___Toc1224192_1490000891"/>
      <w:bookmarkStart w:id="255" w:name="_Toc106"/>
      <w:bookmarkEnd w:id="254"/>
      <w:r>
        <w:rPr>
          <w:rtl w:val="true"/>
        </w:rPr>
        <w:t>[</w:t>
      </w:r>
      <w:r>
        <w:rPr/>
        <w:t>100</w:t>
      </w:r>
      <w:r>
        <w:rPr>
          <w:rtl w:val="true"/>
        </w:rPr>
        <w:t xml:space="preserve">] </w:t>
      </w:r>
      <w:r>
        <w:rPr>
          <w:rtl w:val="true"/>
        </w:rPr>
        <w:t>باب نود و نهم</w:t>
      </w:r>
      <w:r>
        <w:rPr>
          <w:rtl w:val="true"/>
        </w:rPr>
        <w:t>: [</w:t>
      </w:r>
      <w:r>
        <w:rPr>
          <w:rtl w:val="true"/>
        </w:rPr>
        <w:t>یاران</w:t>
      </w:r>
      <w:r>
        <w:rPr>
          <w:rtl w:val="true"/>
        </w:rPr>
        <w:t xml:space="preserve">] </w:t>
      </w:r>
      <w:r>
        <w:rPr>
          <w:rtl w:val="true"/>
        </w:rPr>
        <w:t xml:space="preserve">پرچم های سیاه و کوچک که از حضرت مهدی </w:t>
      </w:r>
      <w:r>
        <w:rPr>
          <w:rtl w:val="true"/>
        </w:rPr>
        <w:t>(</w:t>
      </w:r>
      <w:r>
        <w:rPr>
          <w:rtl w:val="true"/>
        </w:rPr>
        <w:t>علیه السلام</w:t>
      </w:r>
      <w:r>
        <w:rPr>
          <w:rtl w:val="true"/>
        </w:rPr>
        <w:t xml:space="preserve">) </w:t>
      </w:r>
      <w:r>
        <w:rPr>
          <w:rtl w:val="true"/>
        </w:rPr>
        <w:t>فرمان می برند</w:t>
      </w:r>
      <w:bookmarkEnd w:id="255"/>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مردی، شهر شام را فراچنگ خویش آورد و مرد دیگری مصر را به بند کشیدند و شکست دادند در این هنگام مردی از سوی مشرق با پرچم هایی سیاه و کوچک به پا می خیزد و به سوی حکمران می آید و آن مرد فرمانبردار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مرد گندم 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می شود و زمین را از عدل و داد آکنده و لبریز می سازد و سپس به سوی حضرت </w:t>
      </w:r>
      <w:bookmarkStart w:id="256" w:name="pg20421_235450"/>
    </w:p>
    <w:p>
      <w:pPr>
        <w:pStyle w:val="BookText"/>
        <w:rPr/>
      </w:pPr>
      <w:bookmarkEnd w:id="256"/>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از آن حضرت فرمان می برد و از سوی او، با دشمنان به نبرد می پردازد</w:t>
      </w:r>
      <w:r>
        <w:rPr>
          <w:rFonts w:eastAsia="IRNazanin" w:cs="IRNazanin"/>
          <w:color w:val="111111"/>
          <w:sz w:val="28"/>
          <w:szCs w:val="28"/>
          <w:rtl w:val="true"/>
          <w:lang w:bidi="fa-IR"/>
        </w:rPr>
        <w:t>.</w:t>
      </w:r>
    </w:p>
    <w:p>
      <w:pPr>
        <w:pStyle w:val="Heading2"/>
        <w:numPr>
          <w:ilvl w:val="1"/>
          <w:numId w:val="1"/>
        </w:numPr>
        <w:rPr/>
      </w:pPr>
      <w:bookmarkStart w:id="257" w:name="__RefHeading___Toc1224194_1490000891"/>
      <w:bookmarkStart w:id="258" w:name="_Toc107"/>
      <w:bookmarkEnd w:id="257"/>
      <w:r>
        <w:rPr>
          <w:rtl w:val="true"/>
        </w:rPr>
        <w:t>[</w:t>
      </w:r>
      <w:r>
        <w:rPr/>
        <w:t>101</w:t>
      </w:r>
      <w:r>
        <w:rPr>
          <w:rtl w:val="true"/>
        </w:rPr>
        <w:t xml:space="preserve">] </w:t>
      </w:r>
      <w:r>
        <w:rPr>
          <w:rtl w:val="true"/>
        </w:rPr>
        <w:t>باب صدم</w:t>
      </w:r>
      <w:r>
        <w:rPr>
          <w:rtl w:val="true"/>
        </w:rPr>
        <w:t xml:space="preserve">: </w:t>
      </w:r>
      <w:r>
        <w:rPr>
          <w:rtl w:val="true"/>
        </w:rPr>
        <w:t xml:space="preserve">مهدی </w:t>
      </w:r>
      <w:r>
        <w:rPr>
          <w:rtl w:val="true"/>
        </w:rPr>
        <w:t>(</w:t>
      </w:r>
      <w:r>
        <w:rPr>
          <w:rtl w:val="true"/>
        </w:rPr>
        <w:t>علیه السلام</w:t>
      </w:r>
      <w:r>
        <w:rPr>
          <w:rtl w:val="true"/>
        </w:rPr>
        <w:t xml:space="preserve">) </w:t>
      </w:r>
      <w:r>
        <w:rPr>
          <w:rtl w:val="true"/>
        </w:rPr>
        <w:t>که هم نام پیامبر است خداوند یاری اش کند</w:t>
      </w:r>
      <w:bookmarkEnd w:id="258"/>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خاندانش را بیان می فرمود تا این که سخنش به این جا رسید که خدا مردی را با پرچمی سیاه از سوی مشرق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پی آن پرچم رود و به یاری اش شتابد خداوند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نرود خداوند او را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که بر گرد آن پرچم جمع شده اند به نزد مردی می روند که هم نام من است و او را سردمدار خویش می سازند و خداوند او را یاری می کند و پیروزش می گرداند</w:t>
      </w:r>
      <w:r>
        <w:rPr>
          <w:rFonts w:eastAsia="IRNazanin" w:cs="IRNazanin"/>
          <w:color w:val="111111"/>
          <w:sz w:val="28"/>
          <w:szCs w:val="28"/>
          <w:rtl w:val="true"/>
          <w:lang w:bidi="fa-IR"/>
        </w:rPr>
        <w:t>.</w:t>
      </w:r>
    </w:p>
    <w:p>
      <w:pPr>
        <w:pStyle w:val="Heading2"/>
        <w:numPr>
          <w:ilvl w:val="1"/>
          <w:numId w:val="1"/>
        </w:numPr>
        <w:rPr/>
      </w:pPr>
      <w:bookmarkStart w:id="259" w:name="__RefHeading___Toc1224196_1490000891"/>
      <w:bookmarkStart w:id="260" w:name="_Toc108"/>
      <w:bookmarkEnd w:id="259"/>
      <w:r>
        <w:rPr>
          <w:rtl w:val="true"/>
        </w:rPr>
        <w:t>[</w:t>
      </w:r>
      <w:r>
        <w:rPr/>
        <w:t>102</w:t>
      </w:r>
      <w:r>
        <w:rPr>
          <w:rtl w:val="true"/>
        </w:rPr>
        <w:t xml:space="preserve">] </w:t>
      </w:r>
      <w:r>
        <w:rPr>
          <w:rtl w:val="true"/>
        </w:rPr>
        <w:t>باب صد و یکم</w:t>
      </w:r>
      <w:r>
        <w:rPr>
          <w:rtl w:val="true"/>
        </w:rPr>
        <w:t xml:space="preserve">: </w:t>
      </w:r>
      <w:r>
        <w:rPr>
          <w:rtl w:val="true"/>
        </w:rPr>
        <w:t>هواداران پرچم سیاه نخست و پرچم سیاه دوم</w:t>
      </w:r>
      <w:bookmarkEnd w:id="260"/>
    </w:p>
    <w:p>
      <w:pPr>
        <w:pStyle w:val="BookText"/>
        <w:rPr/>
      </w:pPr>
      <w:r>
        <w:rPr>
          <w:rFonts w:ascii="IRNazanin" w:hAnsi="IRNazanin" w:eastAsia="IRNazanin"/>
          <w:color w:val="111111"/>
          <w:sz w:val="28"/>
          <w:sz w:val="28"/>
          <w:szCs w:val="28"/>
          <w:rtl w:val="true"/>
          <w:lang w:bidi="fa-IR"/>
        </w:rPr>
        <w:t>عمرو بن مرَۀ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سیاهی از خراسان برافراشته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هواداران این پرچم اسب هایشان را به این درخت زیتون که در زمین خشک ما قرار دارد می بندند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زیتونی در این جا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هواداران آن پرچم به این جا در آیند آن درخت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وقار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پرچم سیاه دوم که بر ضدّ یاران پرچم سیاه نخست شوریده اند افسار اسب های خویش را به آن درخت زیتون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یاران پرچم سیاه دوم در آن جا فرود می آیند آشوبگری بر ضدّ آنان می شورد و هواداران پرچم سیاه نخست پنهان می شوند و ناگهان با آنان به نبرد می پردازند و آنان را در هم می شکنند</w:t>
      </w:r>
      <w:r>
        <w:rPr>
          <w:rFonts w:eastAsia="IRNazanin" w:cs="IRNazanin"/>
          <w:color w:val="111111"/>
          <w:sz w:val="28"/>
          <w:szCs w:val="28"/>
          <w:rtl w:val="true"/>
          <w:lang w:bidi="fa-IR"/>
        </w:rPr>
        <w:t xml:space="preserve">. </w:t>
      </w:r>
      <w:bookmarkStart w:id="261" w:name="pg20421_235451"/>
    </w:p>
    <w:p>
      <w:pPr>
        <w:pStyle w:val="Heading2"/>
        <w:numPr>
          <w:ilvl w:val="1"/>
          <w:numId w:val="1"/>
        </w:numPr>
        <w:rPr/>
      </w:pPr>
      <w:bookmarkStart w:id="262" w:name="__RefHeading___Toc1224198_1490000891"/>
      <w:bookmarkStart w:id="263" w:name="_Toc109"/>
      <w:bookmarkEnd w:id="261"/>
      <w:bookmarkEnd w:id="262"/>
      <w:r>
        <w:rPr>
          <w:rtl w:val="true"/>
        </w:rPr>
        <w:t>[</w:t>
      </w:r>
      <w:r>
        <w:rPr/>
        <w:t>103</w:t>
      </w:r>
      <w:r>
        <w:rPr>
          <w:rtl w:val="true"/>
        </w:rPr>
        <w:t xml:space="preserve">] </w:t>
      </w:r>
      <w:r>
        <w:rPr>
          <w:rtl w:val="true"/>
        </w:rPr>
        <w:t>باب صد و دوم</w:t>
      </w:r>
      <w:r>
        <w:rPr>
          <w:rtl w:val="true"/>
        </w:rPr>
        <w:t xml:space="preserve">: </w:t>
      </w:r>
      <w:r>
        <w:rPr>
          <w:rtl w:val="true"/>
        </w:rPr>
        <w:t xml:space="preserve">پرچم های بنی عبّاس و مردمانی که از مهدی </w:t>
      </w:r>
      <w:r>
        <w:rPr>
          <w:rtl w:val="true"/>
        </w:rPr>
        <w:t>(</w:t>
      </w:r>
      <w:r>
        <w:rPr>
          <w:rtl w:val="true"/>
        </w:rPr>
        <w:t>علیه السلام</w:t>
      </w:r>
      <w:r>
        <w:rPr>
          <w:rtl w:val="true"/>
        </w:rPr>
        <w:t xml:space="preserve">) </w:t>
      </w:r>
      <w:r>
        <w:rPr>
          <w:rtl w:val="true"/>
        </w:rPr>
        <w:t>فرمان می برند</w:t>
      </w:r>
      <w:bookmarkEnd w:id="263"/>
    </w:p>
    <w:p>
      <w:pPr>
        <w:pStyle w:val="BookText"/>
        <w:rPr/>
      </w:pPr>
      <w:r>
        <w:rPr>
          <w:rFonts w:ascii="IRNazanin" w:hAnsi="IRNazanin" w:eastAsia="IRNazanin"/>
          <w:color w:val="111111"/>
          <w:sz w:val="28"/>
          <w:sz w:val="28"/>
          <w:szCs w:val="28"/>
          <w:rtl w:val="true"/>
          <w:lang w:bidi="fa-IR"/>
        </w:rPr>
        <w:t xml:space="preserve">سعید بن مسَیَب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سیاه بنی عبّاس از سوی مشرق برافراشته می شود و تا آن هنگام که خدا خواهد آنان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آن گاه پرچم های سیاه کوچکی از سوی مشرق برافراشته می شود و هواداران این پرچم ها، با مردی از فرزندان ابوسفیان و یاران او می ستیزند و پس آن گاه تحت فرمان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pStyle w:val="Heading2"/>
        <w:numPr>
          <w:ilvl w:val="1"/>
          <w:numId w:val="1"/>
        </w:numPr>
        <w:rPr/>
      </w:pPr>
      <w:bookmarkStart w:id="264" w:name="__RefHeading___Toc1224200_1490000891"/>
      <w:bookmarkStart w:id="265" w:name="_Toc110"/>
      <w:bookmarkEnd w:id="264"/>
      <w:r>
        <w:rPr>
          <w:rtl w:val="true"/>
        </w:rPr>
        <w:t>[</w:t>
      </w:r>
      <w:r>
        <w:rPr/>
        <w:t>104</w:t>
      </w:r>
      <w:r>
        <w:rPr>
          <w:rtl w:val="true"/>
        </w:rPr>
        <w:t xml:space="preserve">] </w:t>
      </w:r>
      <w:r>
        <w:rPr>
          <w:rtl w:val="true"/>
        </w:rPr>
        <w:t>باب صد و سوم</w:t>
      </w:r>
      <w:r>
        <w:rPr>
          <w:rtl w:val="true"/>
        </w:rPr>
        <w:t xml:space="preserve">: </w:t>
      </w:r>
      <w:r>
        <w:rPr>
          <w:rtl w:val="true"/>
        </w:rPr>
        <w:t>نشته های رسیدن سفیانی به کوفه</w:t>
      </w:r>
      <w:bookmarkEnd w:id="265"/>
    </w:p>
    <w:p>
      <w:pPr>
        <w:pStyle w:val="BookText"/>
        <w:rPr/>
      </w:pPr>
      <w:r>
        <w:rPr>
          <w:rFonts w:ascii="IRNazanin" w:hAnsi="IRNazanin" w:eastAsia="IRNazanin"/>
          <w:color w:val="111111"/>
          <w:sz w:val="28"/>
          <w:sz w:val="28"/>
          <w:szCs w:val="28"/>
          <w:rtl w:val="true"/>
          <w:lang w:bidi="fa-IR"/>
        </w:rPr>
        <w:t>ابورزین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سفیانی به کوفه رسد و یاران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شعیب بن صالح در زیر پرچم آن حضرت خواهد بود</w:t>
      </w:r>
      <w:r>
        <w:rPr>
          <w:rFonts w:eastAsia="IRNazanin" w:cs="IRNazanin"/>
          <w:color w:val="111111"/>
          <w:sz w:val="28"/>
          <w:szCs w:val="28"/>
          <w:rtl w:val="true"/>
          <w:lang w:bidi="fa-IR"/>
        </w:rPr>
        <w:t>.</w:t>
      </w:r>
    </w:p>
    <w:p>
      <w:pPr>
        <w:pStyle w:val="Heading2"/>
        <w:numPr>
          <w:ilvl w:val="1"/>
          <w:numId w:val="1"/>
        </w:numPr>
        <w:rPr/>
      </w:pPr>
      <w:bookmarkStart w:id="266" w:name="__RefHeading___Toc1224202_1490000891"/>
      <w:bookmarkStart w:id="267" w:name="_Toc111"/>
      <w:bookmarkEnd w:id="266"/>
      <w:r>
        <w:rPr>
          <w:rtl w:val="true"/>
        </w:rPr>
        <w:t>[</w:t>
      </w:r>
      <w:r>
        <w:rPr/>
        <w:t>105</w:t>
      </w:r>
      <w:r>
        <w:rPr>
          <w:rtl w:val="true"/>
        </w:rPr>
        <w:t xml:space="preserve">] </w:t>
      </w:r>
      <w:r>
        <w:rPr>
          <w:rtl w:val="true"/>
        </w:rPr>
        <w:t>باب صد و چهارم</w:t>
      </w:r>
      <w:r>
        <w:rPr>
          <w:rtl w:val="true"/>
        </w:rPr>
        <w:t xml:space="preserve">: </w:t>
      </w:r>
      <w:r>
        <w:rPr>
          <w:rtl w:val="true"/>
        </w:rPr>
        <w:t xml:space="preserve">پرچم های سیاهی که از خراسان بر افراشته می شود و هوادارانش به یاری مهدی </w:t>
      </w:r>
      <w:r>
        <w:rPr>
          <w:rtl w:val="true"/>
        </w:rPr>
        <w:t>(</w:t>
      </w:r>
      <w:r>
        <w:rPr>
          <w:rtl w:val="true"/>
        </w:rPr>
        <w:t>علیه السلام</w:t>
      </w:r>
      <w:r>
        <w:rPr>
          <w:rtl w:val="true"/>
        </w:rPr>
        <w:t xml:space="preserve">) </w:t>
      </w:r>
      <w:r>
        <w:rPr>
          <w:rtl w:val="true"/>
        </w:rPr>
        <w:t>می شتابند</w:t>
      </w:r>
      <w:bookmarkEnd w:id="267"/>
    </w:p>
    <w:p>
      <w:pPr>
        <w:pStyle w:val="BookText"/>
        <w:rPr/>
      </w:pPr>
      <w:r>
        <w:rPr>
          <w:rFonts w:ascii="IRNazanin" w:hAnsi="IRNazanin" w:eastAsia="IRNazanin"/>
          <w:color w:val="111111"/>
          <w:sz w:val="28"/>
          <w:sz w:val="28"/>
          <w:szCs w:val="28"/>
          <w:rtl w:val="true"/>
          <w:lang w:bidi="fa-IR"/>
        </w:rPr>
        <w:t xml:space="preserve">جابر روایت نموده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سیاهی از خراسان برافراشته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ها وارد کوفه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قیام کند فرستادگانی از سوی او نزد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تا با آن حضرت بیعت کنند</w:t>
      </w:r>
      <w:r>
        <w:rPr>
          <w:rFonts w:eastAsia="IRNazanin" w:cs="IRNazanin"/>
          <w:color w:val="111111"/>
          <w:sz w:val="28"/>
          <w:szCs w:val="28"/>
          <w:rtl w:val="true"/>
          <w:lang w:bidi="fa-IR"/>
        </w:rPr>
        <w:t>.</w:t>
      </w:r>
    </w:p>
    <w:p>
      <w:pPr>
        <w:pStyle w:val="Heading2"/>
        <w:numPr>
          <w:ilvl w:val="1"/>
          <w:numId w:val="1"/>
        </w:numPr>
        <w:rPr/>
      </w:pPr>
      <w:bookmarkStart w:id="268" w:name="__RefHeading___Toc1224204_1490000891"/>
      <w:bookmarkStart w:id="269" w:name="_Toc112"/>
      <w:bookmarkEnd w:id="268"/>
      <w:r>
        <w:rPr>
          <w:rtl w:val="true"/>
        </w:rPr>
        <w:t>[</w:t>
      </w:r>
      <w:r>
        <w:rPr/>
        <w:t>106</w:t>
      </w:r>
      <w:r>
        <w:rPr>
          <w:rtl w:val="true"/>
        </w:rPr>
        <w:t xml:space="preserve">] </w:t>
      </w:r>
      <w:r>
        <w:rPr>
          <w:rtl w:val="true"/>
        </w:rPr>
        <w:t>باب صد و پنجم</w:t>
      </w:r>
      <w:r>
        <w:rPr>
          <w:rtl w:val="true"/>
        </w:rPr>
        <w:t xml:space="preserve">: </w:t>
      </w:r>
      <w:r>
        <w:rPr>
          <w:rtl w:val="true"/>
        </w:rPr>
        <w:t>هلاکت بنى جعفر و بنی عبّاس</w:t>
      </w:r>
      <w:bookmarkEnd w:id="2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سنگ آسیاب بنی عبّاس به هشت حرکت در آید و هواداران پرچم های سیاه، اسب های سواری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در شهر شام ببندند و </w:t>
      </w:r>
      <w:bookmarkStart w:id="270" w:name="pg20421_235452"/>
    </w:p>
    <w:p>
      <w:pPr>
        <w:pStyle w:val="BookText"/>
        <w:rPr/>
      </w:pPr>
      <w:bookmarkEnd w:id="270"/>
      <w:r>
        <w:rPr>
          <w:rFonts w:ascii="IRNazanin" w:hAnsi="IRNazanin" w:eastAsia="IRNazanin"/>
          <w:color w:val="111111"/>
          <w:sz w:val="28"/>
          <w:sz w:val="28"/>
          <w:szCs w:val="28"/>
          <w:rtl w:val="true"/>
          <w:lang w:bidi="fa-IR"/>
        </w:rPr>
        <w:t>خداوند اصهب را با خانواده اش</w:t>
      </w:r>
    </w:p>
    <w:p>
      <w:pPr>
        <w:pStyle w:val="BookText"/>
        <w:rPr/>
      </w:pPr>
      <w:r>
        <w:rPr>
          <w:rFonts w:ascii="IRNazanin" w:hAnsi="IRNazanin" w:eastAsia="IRNazanin"/>
          <w:color w:val="111111"/>
          <w:sz w:val="28"/>
          <w:sz w:val="28"/>
          <w:szCs w:val="28"/>
          <w:rtl w:val="true"/>
          <w:lang w:bidi="fa-IR"/>
        </w:rPr>
        <w:t>به دست پیروان پرچم های سیاه بکشد و همۀ خاندان بنی امیّه بگریزند و پنهان شوند و هیچ یک از بنی امیّه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سفیانی، فرزندان جعفر و خاندان بنی عبّاس را از میان می برد و ابن آکلة الاكباد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شام می نشیند و قوم بربر به سوی خزانه دارایی های شام حمله می برند</w:t>
      </w:r>
      <w:r>
        <w:rPr>
          <w:rFonts w:eastAsia="IRNazanin" w:cs="IRNazanin"/>
          <w:color w:val="111111"/>
          <w:sz w:val="28"/>
          <w:szCs w:val="28"/>
          <w:rtl w:val="true"/>
          <w:lang w:bidi="fa-IR"/>
        </w:rPr>
        <w:t>.</w:t>
      </w:r>
    </w:p>
    <w:p>
      <w:pPr>
        <w:pStyle w:val="Heading2"/>
        <w:numPr>
          <w:ilvl w:val="1"/>
          <w:numId w:val="1"/>
        </w:numPr>
        <w:rPr/>
      </w:pPr>
      <w:bookmarkStart w:id="271" w:name="__RefHeading___Toc1224206_1490000891"/>
      <w:bookmarkStart w:id="272" w:name="_Toc113"/>
      <w:bookmarkEnd w:id="271"/>
      <w:r>
        <w:rPr>
          <w:rtl w:val="true"/>
        </w:rPr>
        <w:t>[</w:t>
      </w:r>
      <w:r>
        <w:rPr/>
        <w:t>107</w:t>
      </w:r>
      <w:r>
        <w:rPr>
          <w:rtl w:val="true"/>
        </w:rPr>
        <w:t xml:space="preserve">] </w:t>
      </w:r>
      <w:r>
        <w:rPr>
          <w:rtl w:val="true"/>
        </w:rPr>
        <w:t>باب صد و ششم</w:t>
      </w:r>
      <w:r>
        <w:rPr>
          <w:rtl w:val="true"/>
        </w:rPr>
        <w:t xml:space="preserve">: </w:t>
      </w:r>
      <w:r>
        <w:rPr>
          <w:rtl w:val="true"/>
        </w:rPr>
        <w:t>نابودی توده نخست مردم حمص به دست توده دوم مردم آن شهر</w:t>
      </w:r>
      <w:bookmarkEnd w:id="272"/>
    </w:p>
    <w:p>
      <w:pPr>
        <w:pStyle w:val="BookText"/>
        <w:rPr/>
      </w:pPr>
      <w:r>
        <w:rPr>
          <w:rFonts w:ascii="IRNazanin" w:hAnsi="IRNazanin" w:eastAsia="IRNazanin"/>
          <w:color w:val="111111"/>
          <w:sz w:val="28"/>
          <w:sz w:val="28"/>
          <w:szCs w:val="28"/>
          <w:rtl w:val="true"/>
          <w:lang w:bidi="fa-IR"/>
        </w:rPr>
        <w:t>ابن شوذب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حسن بودم که از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نخست مردم حمص نیک بخت ترین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دوم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نفر که دل هایشان بسان درون انار پر از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سوی مشرق آشوب گرانه به پا می خیزند و توده نخست مردم حمص را از میان می برند</w:t>
      </w:r>
      <w:r>
        <w:rPr>
          <w:rFonts w:eastAsia="IRNazanin" w:cs="IRNazanin"/>
          <w:color w:val="111111"/>
          <w:sz w:val="28"/>
          <w:szCs w:val="28"/>
          <w:rtl w:val="true"/>
          <w:lang w:bidi="fa-IR"/>
        </w:rPr>
        <w:t>.</w:t>
      </w:r>
    </w:p>
    <w:p>
      <w:pPr>
        <w:pStyle w:val="Heading2"/>
        <w:numPr>
          <w:ilvl w:val="1"/>
          <w:numId w:val="1"/>
        </w:numPr>
        <w:rPr/>
      </w:pPr>
      <w:bookmarkStart w:id="273" w:name="__RefHeading___Toc1224208_1490000891"/>
      <w:bookmarkStart w:id="274" w:name="_Toc114"/>
      <w:bookmarkEnd w:id="273"/>
      <w:r>
        <w:rPr>
          <w:rtl w:val="true"/>
        </w:rPr>
        <w:t>[</w:t>
      </w:r>
      <w:r>
        <w:rPr/>
        <w:t>108</w:t>
      </w:r>
      <w:r>
        <w:rPr>
          <w:rtl w:val="true"/>
        </w:rPr>
        <w:t xml:space="preserve">] </w:t>
      </w:r>
      <w:r>
        <w:rPr>
          <w:rtl w:val="true"/>
        </w:rPr>
        <w:t>باب صد و هفتم</w:t>
      </w:r>
      <w:r>
        <w:rPr>
          <w:rtl w:val="true"/>
        </w:rPr>
        <w:t xml:space="preserve">: </w:t>
      </w:r>
      <w:r>
        <w:rPr>
          <w:rtl w:val="true"/>
        </w:rPr>
        <w:t>حادثه های مدینه</w:t>
      </w:r>
      <w:bookmarkEnd w:id="274"/>
    </w:p>
    <w:p>
      <w:pPr>
        <w:pStyle w:val="BookText"/>
        <w:rPr/>
      </w:pPr>
      <w:r>
        <w:rPr>
          <w:rFonts w:ascii="IRNazanin" w:hAnsi="IRNazanin" w:eastAsia="IRNazanin"/>
          <w:color w:val="111111"/>
          <w:sz w:val="28"/>
          <w:sz w:val="28"/>
          <w:szCs w:val="28"/>
          <w:rtl w:val="true"/>
          <w:lang w:bidi="fa-IR"/>
        </w:rPr>
        <w:t xml:space="preserve">محمّد بن جعفر روایت نموده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برای آن کس که در کوفه است و کوفه را ویران ساخته نامه ای می نویسد که به سوی حجاز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سوی حجاز می رود و شمشیر خویش را برکشیده و چهارصد نفر از قریش و انصار را می کشد و شکم ها را پاره می کند و کودکان را می کشد و یک برادر و خواهر را که محمّد و فاطمه نام دارند می کشد از درب مسجد مدینه به دار می آویزد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ابورومان روایت نموده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w:t>
      </w:r>
      <w:bookmarkStart w:id="275" w:name="pg20421_235453"/>
    </w:p>
    <w:p>
      <w:pPr>
        <w:pStyle w:val="BookText"/>
        <w:rPr/>
      </w:pPr>
      <w:bookmarkEnd w:id="275"/>
      <w:r>
        <w:rPr>
          <w:rFonts w:ascii="IRNazanin" w:hAnsi="IRNazanin" w:eastAsia="IRNazanin"/>
          <w:color w:val="111111"/>
          <w:sz w:val="28"/>
          <w:sz w:val="28"/>
          <w:szCs w:val="28"/>
          <w:rtl w:val="true"/>
          <w:lang w:bidi="fa-IR"/>
        </w:rPr>
        <w:t>سپاهی را به سوی مدینه گسیل می دارد که هر چه بتوانند کسانی را از آل محمّد بگیرند و مردان و زنان بنی هاشم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مهدی و مستنصر از مدینه به مکّه می گریزند ولی آن دو نفر را تعقیب می کنند تا بگیرند؛ در حالی که آن دو به حرم امن خداوند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مردم مدینه جبلیه مباح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قتل همۀ مردم شهر جبلیه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زکیه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نبرد مدینه آن است که حکمران مصر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چون به مدینه آیند تا سه روز مردم آن شهر را خواهند کشت</w:t>
      </w:r>
      <w:r>
        <w:rPr>
          <w:rFonts w:eastAsia="IRNazanin" w:cs="IRNazanin"/>
          <w:color w:val="111111"/>
          <w:sz w:val="28"/>
          <w:szCs w:val="28"/>
          <w:rtl w:val="true"/>
          <w:lang w:bidi="fa-IR"/>
        </w:rPr>
        <w:t>.</w:t>
      </w:r>
    </w:p>
    <w:p>
      <w:pPr>
        <w:pStyle w:val="Heading2"/>
        <w:numPr>
          <w:ilvl w:val="1"/>
          <w:numId w:val="1"/>
        </w:numPr>
        <w:rPr/>
      </w:pPr>
      <w:bookmarkStart w:id="276" w:name="__RefHeading___Toc1224210_1490000891"/>
      <w:bookmarkStart w:id="277" w:name="_Toc115"/>
      <w:bookmarkEnd w:id="276"/>
      <w:r>
        <w:rPr>
          <w:rtl w:val="true"/>
        </w:rPr>
        <w:t>[</w:t>
      </w:r>
      <w:r>
        <w:rPr/>
        <w:t>109</w:t>
      </w:r>
      <w:r>
        <w:rPr>
          <w:rtl w:val="true"/>
        </w:rPr>
        <w:t xml:space="preserve">] </w:t>
      </w:r>
      <w:r>
        <w:rPr>
          <w:rtl w:val="true"/>
        </w:rPr>
        <w:t>باب صد و هشتم</w:t>
      </w:r>
      <w:r>
        <w:rPr>
          <w:rtl w:val="true"/>
        </w:rPr>
        <w:t xml:space="preserve">: </w:t>
      </w:r>
      <w:r>
        <w:rPr>
          <w:rtl w:val="true"/>
        </w:rPr>
        <w:t>دلیل لشکرکشی سفیانی به مدینه</w:t>
      </w:r>
      <w:bookmarkEnd w:id="277"/>
    </w:p>
    <w:p>
      <w:pPr>
        <w:pStyle w:val="BookText"/>
        <w:rPr/>
      </w:pPr>
      <w:r>
        <w:rPr>
          <w:rFonts w:ascii="IRNazanin" w:hAnsi="IRNazanin" w:eastAsia="IRNazanin"/>
          <w:color w:val="111111"/>
          <w:sz w:val="28"/>
          <w:sz w:val="28"/>
          <w:szCs w:val="28"/>
          <w:rtl w:val="true"/>
          <w:lang w:bidi="fa-IR"/>
        </w:rPr>
        <w:t>عبدالسلام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قبیل شنیدم که سفیانی 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می برد و فرمان می دهد که همۀ مردم مدینه را بکشند و حتّی زنان باردار نیز رحم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خونریزی ها از آن روی است که یک هاشمی از سوی مشرق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درباره قیام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بلایی است که به جز یاران گذشته من، یاران دیگرم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سفیانی فرمان کشتن همه مردم مدینه را صادر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کشتاری به پا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مدینه شناخته نمی شود و مردم به سوی بیابان ها و کوه ها می گریزند و حتّی زنان نیز پا به فرار می گذارند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سفیانی چند روزی بر روی مردم مدینه شمشیر بر می کِشند و می کُشند و پس آن گاه دست از کُشتن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مردم در ترس و هراس فرو می روند تا آن گاه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کند</w:t>
      </w:r>
      <w:r>
        <w:rPr>
          <w:rFonts w:eastAsia="IRNazanin" w:cs="IRNazanin"/>
          <w:color w:val="111111"/>
          <w:sz w:val="28"/>
          <w:szCs w:val="28"/>
          <w:rtl w:val="true"/>
          <w:lang w:bidi="fa-IR"/>
        </w:rPr>
        <w:t xml:space="preserve">. </w:t>
      </w:r>
      <w:bookmarkStart w:id="278" w:name="pg20421_235454"/>
    </w:p>
    <w:p>
      <w:pPr>
        <w:pStyle w:val="BookText"/>
        <w:rPr/>
      </w:pPr>
      <w:bookmarkEnd w:id="278"/>
      <w:r>
        <w:rPr>
          <w:rFonts w:ascii="IRNazanin" w:hAnsi="IRNazanin" w:eastAsia="IRNazanin"/>
          <w:color w:val="111111"/>
          <w:sz w:val="28"/>
          <w:sz w:val="28"/>
          <w:szCs w:val="28"/>
          <w:rtl w:val="true"/>
          <w:lang w:bidi="fa-IR"/>
        </w:rPr>
        <w:t>پس چون آن حضرت ظهور کرد باقی مانده بنی هاشم در مکّه برگِرد آن حضرت جمع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صولی روایت کرده است که گروهی که دیدگانی کوچک و رخساری پهن دارند که بِسان سپری آهنین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 و موهایشان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اسب هایشان را به درخت خرما 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افتادگی از خود حدیث است</w:t>
      </w:r>
      <w:r>
        <w:rPr>
          <w:rFonts w:eastAsia="IRNazanin" w:cs="IRNazanin"/>
          <w:color w:val="111111"/>
          <w:sz w:val="28"/>
          <w:szCs w:val="28"/>
          <w:rtl w:val="true"/>
          <w:lang w:bidi="fa-IR"/>
        </w:rPr>
        <w:t>]</w:t>
      </w:r>
    </w:p>
    <w:p>
      <w:pPr>
        <w:pStyle w:val="Heading2"/>
        <w:numPr>
          <w:ilvl w:val="1"/>
          <w:numId w:val="1"/>
        </w:numPr>
        <w:rPr/>
      </w:pPr>
      <w:bookmarkStart w:id="279" w:name="__RefHeading___Toc1224212_1490000891"/>
      <w:bookmarkStart w:id="280" w:name="_Toc116"/>
      <w:bookmarkEnd w:id="279"/>
      <w:r>
        <w:rPr>
          <w:rtl w:val="true"/>
        </w:rPr>
        <w:t>[</w:t>
      </w:r>
      <w:r>
        <w:rPr/>
        <w:t>111</w:t>
      </w:r>
      <w:r>
        <w:rPr>
          <w:rtl w:val="true"/>
        </w:rPr>
        <w:t xml:space="preserve">] </w:t>
      </w:r>
      <w:r>
        <w:rPr>
          <w:rtl w:val="true"/>
        </w:rPr>
        <w:t>باب صد و نهم</w:t>
      </w:r>
      <w:r>
        <w:rPr>
          <w:rtl w:val="true"/>
        </w:rPr>
        <w:t xml:space="preserve">: </w:t>
      </w:r>
      <w:r>
        <w:rPr>
          <w:rtl w:val="true"/>
        </w:rPr>
        <w:t>نبرد حرّد نسبت به نبرد سفیانی در مدینه همانند ضربة تازیانه ای است</w:t>
      </w:r>
      <w:bookmarkEnd w:id="280"/>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نبردی روی خواهد داد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گام های جنگاوران فرو می رود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نبرد حرّه روی می دهد و آن نبرد نسبت به نبرد سفیانی در مدینه بِسان ضربه تازیانه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حرّه در فاصله دو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مردم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w:t>
      </w:r>
      <w:r>
        <w:rPr>
          <w:rFonts w:eastAsia="IRNazanin" w:cs="IRNazanin"/>
          <w:color w:val="111111"/>
          <w:sz w:val="28"/>
          <w:szCs w:val="28"/>
          <w:rtl w:val="true"/>
          <w:lang w:bidi="fa-IR"/>
        </w:rPr>
        <w:t>.</w:t>
      </w:r>
    </w:p>
    <w:p>
      <w:pPr>
        <w:pStyle w:val="Heading2"/>
        <w:numPr>
          <w:ilvl w:val="1"/>
          <w:numId w:val="1"/>
        </w:numPr>
        <w:rPr/>
      </w:pPr>
      <w:bookmarkStart w:id="281" w:name="__RefHeading___Toc1224214_1490000891"/>
      <w:bookmarkStart w:id="282" w:name="_Toc117"/>
      <w:bookmarkEnd w:id="281"/>
      <w:r>
        <w:rPr>
          <w:rtl w:val="true"/>
        </w:rPr>
        <w:t>[</w:t>
      </w:r>
      <w:r>
        <w:rPr/>
        <w:t>112</w:t>
      </w:r>
      <w:r>
        <w:rPr>
          <w:rtl w:val="true"/>
        </w:rPr>
        <w:t xml:space="preserve">] </w:t>
      </w:r>
      <w:r>
        <w:rPr>
          <w:rtl w:val="true"/>
        </w:rPr>
        <w:t>باب صد و دهم</w:t>
      </w:r>
      <w:r>
        <w:rPr>
          <w:rtl w:val="true"/>
        </w:rPr>
        <w:t xml:space="preserve">: </w:t>
      </w:r>
      <w:r>
        <w:rPr>
          <w:rtl w:val="true"/>
        </w:rPr>
        <w:t xml:space="preserve">پیش از قیام حضرت مهدی </w:t>
      </w:r>
      <w:r>
        <w:rPr>
          <w:rtl w:val="true"/>
        </w:rPr>
        <w:t>(</w:t>
      </w:r>
      <w:r>
        <w:rPr>
          <w:rtl w:val="true"/>
        </w:rPr>
        <w:t>علیه السلام</w:t>
      </w:r>
      <w:r>
        <w:rPr>
          <w:rtl w:val="true"/>
        </w:rPr>
        <w:t xml:space="preserve">) </w:t>
      </w:r>
      <w:r>
        <w:rPr>
          <w:rtl w:val="true"/>
        </w:rPr>
        <w:t>سه نفر کشته می شوند و سه نفر می میرند و سه نفر می مانند</w:t>
      </w:r>
      <w:bookmarkEnd w:id="282"/>
    </w:p>
    <w:p>
      <w:pPr>
        <w:pStyle w:val="BookText"/>
        <w:rPr/>
      </w:pPr>
      <w:r>
        <w:rPr>
          <w:rFonts w:ascii="IRNazanin" w:hAnsi="IRNazanin" w:eastAsia="IRNazanin"/>
          <w:color w:val="111111"/>
          <w:sz w:val="28"/>
          <w:sz w:val="28"/>
          <w:szCs w:val="28"/>
          <w:rtl w:val="true"/>
          <w:lang w:bidi="fa-IR"/>
        </w:rPr>
        <w:t xml:space="preserve">کیسان قصّاب روایت نموده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 تا آن گاه که سه نفر کشته شوند و سه نفر بمیرند و سه نفر باقی بمانند</w:t>
      </w:r>
      <w:r>
        <w:rPr>
          <w:rFonts w:eastAsia="IRNazanin" w:cs="IRNazanin"/>
          <w:color w:val="111111"/>
          <w:sz w:val="28"/>
          <w:szCs w:val="28"/>
          <w:rtl w:val="true"/>
          <w:lang w:bidi="fa-IR"/>
        </w:rPr>
        <w:t>.</w:t>
      </w:r>
    </w:p>
    <w:p>
      <w:pPr>
        <w:pStyle w:val="Heading2"/>
        <w:numPr>
          <w:ilvl w:val="1"/>
          <w:numId w:val="1"/>
        </w:numPr>
        <w:rPr/>
      </w:pPr>
      <w:bookmarkStart w:id="283" w:name="__RefHeading___Toc1224216_1490000891"/>
      <w:bookmarkStart w:id="284" w:name="_Toc118"/>
      <w:bookmarkEnd w:id="283"/>
      <w:r>
        <w:rPr>
          <w:rtl w:val="true"/>
        </w:rPr>
        <w:t>[</w:t>
      </w:r>
      <w:r>
        <w:rPr/>
        <w:t>113</w:t>
      </w:r>
      <w:r>
        <w:rPr>
          <w:rtl w:val="true"/>
        </w:rPr>
        <w:t xml:space="preserve">] </w:t>
      </w:r>
      <w:r>
        <w:rPr>
          <w:rtl w:val="true"/>
        </w:rPr>
        <w:t>باب صد و یازدهم</w:t>
      </w:r>
      <w:r>
        <w:rPr>
          <w:rtl w:val="true"/>
        </w:rPr>
        <w:t xml:space="preserve">: </w:t>
      </w:r>
      <w:r>
        <w:rPr>
          <w:rtl w:val="true"/>
        </w:rPr>
        <w:t xml:space="preserve">پیش از قیام حضرت مهدی </w:t>
      </w:r>
      <w:r>
        <w:rPr>
          <w:rtl w:val="true"/>
        </w:rPr>
        <w:t>(</w:t>
      </w:r>
      <w:r>
        <w:rPr>
          <w:rtl w:val="true"/>
        </w:rPr>
        <w:t>علیه السلام</w:t>
      </w:r>
      <w:r>
        <w:rPr>
          <w:rtl w:val="true"/>
        </w:rPr>
        <w:t xml:space="preserve">) </w:t>
      </w:r>
      <w:r>
        <w:rPr>
          <w:rtl w:val="true"/>
        </w:rPr>
        <w:t>دختر را می فروشند و غذا می گیرند</w:t>
      </w:r>
      <w:r>
        <w:rPr>
          <w:rtl w:val="true"/>
        </w:rPr>
        <w:t>.</w:t>
      </w:r>
      <w:bookmarkEnd w:id="2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ترکان به </w:t>
      </w:r>
      <w:bookmarkStart w:id="285" w:name="pg20421_235455"/>
    </w:p>
    <w:p>
      <w:pPr>
        <w:pStyle w:val="BookText"/>
        <w:rPr/>
      </w:pPr>
      <w:bookmarkEnd w:id="285"/>
      <w:r>
        <w:rPr>
          <w:rFonts w:ascii="IRNazanin" w:hAnsi="IRNazanin" w:eastAsia="IRNazanin"/>
          <w:color w:val="111111"/>
          <w:sz w:val="28"/>
          <w:sz w:val="28"/>
          <w:szCs w:val="28"/>
          <w:rtl w:val="true"/>
          <w:lang w:bidi="fa-IR"/>
        </w:rPr>
        <w:t>سوی شما باز می گردند و حکمران شما که اموال را گِرد هم می آورد می میرد و کودکی را به جای خود می نهد و آن کودک پس از دو سال از خلافت برکنار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دیگر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غربی مسجد دمشق فرو می رود و سه نفر در شهر شام قیام می کنند و مردم مغرب بر مصریان می شورند و با آنان به ستیزه می پردازند که این حادثه، همان فرمانروایی و حکومت سفیانی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مردم مغرب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 تا آن گاه که مردی، دختری زیبا و خوش سیما را به فروش 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اندازه وزن این دختر به من خوراک می دهد تا این دختر را به او بفروشم؟ پس آن 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w:t>
      </w:r>
    </w:p>
    <w:p>
      <w:pPr>
        <w:pStyle w:val="Heading2"/>
        <w:numPr>
          <w:ilvl w:val="1"/>
          <w:numId w:val="1"/>
        </w:numPr>
        <w:rPr/>
      </w:pPr>
      <w:bookmarkStart w:id="286" w:name="__RefHeading___Toc1224218_1490000891"/>
      <w:bookmarkStart w:id="287" w:name="_Toc119"/>
      <w:bookmarkEnd w:id="286"/>
      <w:r>
        <w:rPr>
          <w:rtl w:val="true"/>
        </w:rPr>
        <w:t>[</w:t>
      </w:r>
      <w:r>
        <w:rPr/>
        <w:t>114</w:t>
      </w:r>
      <w:r>
        <w:rPr>
          <w:rtl w:val="true"/>
        </w:rPr>
        <w:t xml:space="preserve">] </w:t>
      </w:r>
      <w:r>
        <w:rPr>
          <w:rtl w:val="true"/>
        </w:rPr>
        <w:t>باب صد و دوازدهم</w:t>
      </w:r>
      <w:r>
        <w:rPr>
          <w:rtl w:val="true"/>
        </w:rPr>
        <w:t xml:space="preserve">: </w:t>
      </w:r>
      <w:r>
        <w:rPr>
          <w:rtl w:val="true"/>
        </w:rPr>
        <w:t xml:space="preserve">برخاستن ندای نداگری از آسمان درباره حضرت مهدی </w:t>
      </w:r>
      <w:r>
        <w:rPr>
          <w:rtl w:val="true"/>
        </w:rPr>
        <w:t>(</w:t>
      </w:r>
      <w:r>
        <w:rPr>
          <w:rtl w:val="true"/>
        </w:rPr>
        <w:t>علیه السلام</w:t>
      </w:r>
      <w:r>
        <w:rPr>
          <w:rtl w:val="true"/>
        </w:rPr>
        <w:t>)</w:t>
      </w:r>
      <w:bookmarkEnd w:id="287"/>
    </w:p>
    <w:p>
      <w:pPr>
        <w:pStyle w:val="BookText"/>
        <w:rPr/>
      </w:pPr>
      <w:r>
        <w:rPr>
          <w:rFonts w:ascii="IRNazanin" w:hAnsi="IRNazanin" w:eastAsia="IRNazanin"/>
          <w:color w:val="111111"/>
          <w:sz w:val="28"/>
          <w:sz w:val="28"/>
          <w:szCs w:val="28"/>
          <w:rtl w:val="true"/>
          <w:lang w:bidi="fa-IR"/>
        </w:rPr>
        <w:t xml:space="preserve">ابو رومان روایت نموده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نداگری از آسمان ندادهد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حقّ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و نامش پیوسته در دهان مردم خواهد بود و مردم از ظهورش شادمان می شوند و جز او از کسی دیگر سخن نمی گویند</w:t>
      </w:r>
      <w:r>
        <w:rPr>
          <w:rFonts w:eastAsia="IRNazanin" w:cs="IRNazanin"/>
          <w:color w:val="111111"/>
          <w:sz w:val="28"/>
          <w:szCs w:val="28"/>
          <w:rtl w:val="true"/>
          <w:lang w:bidi="fa-IR"/>
        </w:rPr>
        <w:t>.</w:t>
      </w:r>
    </w:p>
    <w:p>
      <w:pPr>
        <w:pStyle w:val="Heading2"/>
        <w:numPr>
          <w:ilvl w:val="1"/>
          <w:numId w:val="1"/>
        </w:numPr>
        <w:rPr/>
      </w:pPr>
      <w:bookmarkStart w:id="288" w:name="__RefHeading___Toc1224220_1490000891"/>
      <w:bookmarkStart w:id="289" w:name="_Toc120"/>
      <w:bookmarkEnd w:id="288"/>
      <w:r>
        <w:rPr>
          <w:rtl w:val="true"/>
        </w:rPr>
        <w:t>[</w:t>
      </w:r>
      <w:r>
        <w:rPr/>
        <w:t>115</w:t>
      </w:r>
      <w:r>
        <w:rPr>
          <w:rtl w:val="true"/>
        </w:rPr>
        <w:t xml:space="preserve">] </w:t>
      </w:r>
      <w:r>
        <w:rPr>
          <w:rtl w:val="true"/>
        </w:rPr>
        <w:t>باب صد و سیزدهم</w:t>
      </w:r>
      <w:r>
        <w:rPr>
          <w:rtl w:val="true"/>
        </w:rPr>
        <w:t xml:space="preserve">: </w:t>
      </w:r>
      <w:r>
        <w:rPr>
          <w:rtl w:val="true"/>
        </w:rPr>
        <w:t xml:space="preserve">هنگام ظهور حضرت مهدی </w:t>
      </w:r>
      <w:r>
        <w:rPr>
          <w:rtl w:val="true"/>
        </w:rPr>
        <w:t>(</w:t>
      </w:r>
      <w:r>
        <w:rPr>
          <w:rtl w:val="true"/>
        </w:rPr>
        <w:t>علیه السلام</w:t>
      </w:r>
      <w:r>
        <w:rPr>
          <w:rtl w:val="true"/>
        </w:rPr>
        <w:t xml:space="preserve">) </w:t>
      </w:r>
      <w:r>
        <w:rPr>
          <w:rtl w:val="true"/>
        </w:rPr>
        <w:t>امیران و امیرزادگان از میان می روند</w:t>
      </w:r>
      <w:r>
        <w:rPr>
          <w:rtl w:val="true"/>
        </w:rPr>
        <w:t>.</w:t>
      </w:r>
      <w:bookmarkEnd w:id="2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شوذب از برخی از اصحاب خویش نقل نموده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قیام خواهد کرد که نه امیری باشد و نه امیر زاده ای</w:t>
      </w:r>
      <w:r>
        <w:rPr>
          <w:rFonts w:eastAsia="IRNazanin" w:cs="IRNazanin"/>
          <w:color w:val="111111"/>
          <w:sz w:val="28"/>
          <w:szCs w:val="28"/>
          <w:rtl w:val="true"/>
          <w:lang w:bidi="fa-IR"/>
        </w:rPr>
        <w:t xml:space="preserve">. </w:t>
      </w:r>
      <w:bookmarkStart w:id="290" w:name="pg20421_235456"/>
    </w:p>
    <w:p>
      <w:pPr>
        <w:pStyle w:val="Heading2"/>
        <w:numPr>
          <w:ilvl w:val="1"/>
          <w:numId w:val="1"/>
        </w:numPr>
        <w:rPr/>
      </w:pPr>
      <w:bookmarkStart w:id="291" w:name="__RefHeading___Toc1224222_1490000891"/>
      <w:bookmarkStart w:id="292" w:name="_Toc121"/>
      <w:bookmarkEnd w:id="290"/>
      <w:bookmarkEnd w:id="291"/>
      <w:r>
        <w:rPr>
          <w:rtl w:val="true"/>
        </w:rPr>
        <w:t>[</w:t>
      </w:r>
      <w:r>
        <w:rPr/>
        <w:t>116</w:t>
      </w:r>
      <w:r>
        <w:rPr>
          <w:rtl w:val="true"/>
        </w:rPr>
        <w:t xml:space="preserve">] </w:t>
      </w:r>
      <w:r>
        <w:rPr>
          <w:rtl w:val="true"/>
        </w:rPr>
        <w:t>باب صد و چهاردهم</w:t>
      </w:r>
      <w:r>
        <w:rPr>
          <w:rtl w:val="true"/>
        </w:rPr>
        <w:t xml:space="preserve">: </w:t>
      </w:r>
      <w:r>
        <w:rPr>
          <w:rtl w:val="true"/>
        </w:rPr>
        <w:t xml:space="preserve">حکومت بنی امیّه و بنی عبّاس و قیام حضرت مهدی </w:t>
      </w:r>
      <w:r>
        <w:rPr>
          <w:rtl w:val="true"/>
        </w:rPr>
        <w:t>(</w:t>
      </w:r>
      <w:r>
        <w:rPr>
          <w:rtl w:val="true"/>
        </w:rPr>
        <w:t>علیه السلام</w:t>
      </w:r>
      <w:r>
        <w:rPr>
          <w:rtl w:val="true"/>
        </w:rPr>
        <w:t>)</w:t>
      </w:r>
      <w:bookmarkEnd w:id="292"/>
    </w:p>
    <w:p>
      <w:pPr>
        <w:pStyle w:val="BookText"/>
        <w:rPr/>
      </w:pPr>
      <w:r>
        <w:rPr>
          <w:rFonts w:ascii="IRNazanin" w:hAnsi="IRNazanin" w:eastAsia="IRNazanin"/>
          <w:color w:val="111111"/>
          <w:sz w:val="28"/>
          <w:sz w:val="28"/>
          <w:szCs w:val="28"/>
          <w:rtl w:val="true"/>
          <w:lang w:bidi="fa-IR"/>
        </w:rPr>
        <w:t>ابو قبیل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فرمانروا می شود و بنی امیّه را می کشد و جز نفراتی اندک، کسی از آنان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بنی امیّه آشوبگرانه شورش می کند و به ازای هر یک نفر از کشته شدگان بنی امیّه، دو نفر از بنی هاشم را می کشد تا این که جز زنان کسی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درودها و سلام ها نثارش باد و خداوند در فرجش تعجیل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w:t>
      </w:r>
    </w:p>
    <w:p>
      <w:pPr>
        <w:pStyle w:val="Heading2"/>
        <w:numPr>
          <w:ilvl w:val="1"/>
          <w:numId w:val="1"/>
        </w:numPr>
        <w:rPr/>
      </w:pPr>
      <w:bookmarkStart w:id="293" w:name="__RefHeading___Toc1224224_1490000891"/>
      <w:bookmarkStart w:id="294" w:name="_Toc122"/>
      <w:bookmarkEnd w:id="293"/>
      <w:r>
        <w:rPr>
          <w:rtl w:val="true"/>
        </w:rPr>
        <w:t>[</w:t>
      </w:r>
      <w:r>
        <w:rPr/>
        <w:t>117</w:t>
      </w:r>
      <w:r>
        <w:rPr>
          <w:rtl w:val="true"/>
        </w:rPr>
        <w:t xml:space="preserve">] </w:t>
      </w:r>
      <w:r>
        <w:rPr>
          <w:rtl w:val="true"/>
        </w:rPr>
        <w:t>باب صد و پانزدهم</w:t>
      </w:r>
      <w:r>
        <w:rPr>
          <w:rtl w:val="true"/>
        </w:rPr>
        <w:t xml:space="preserve">: </w:t>
      </w:r>
      <w:r>
        <w:rPr>
          <w:rtl w:val="true"/>
        </w:rPr>
        <w:t xml:space="preserve">نشانه ای دیگر به هنگام قیام حضرت مهدی </w:t>
      </w:r>
      <w:r>
        <w:rPr>
          <w:rtl w:val="true"/>
        </w:rPr>
        <w:t>(</w:t>
      </w:r>
      <w:r>
        <w:rPr>
          <w:rtl w:val="true"/>
        </w:rPr>
        <w:t>علیه السلام</w:t>
      </w:r>
      <w:r>
        <w:rPr>
          <w:rtl w:val="true"/>
        </w:rPr>
        <w:t>)</w:t>
      </w:r>
      <w:bookmarkEnd w:id="294"/>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برپا خواهد شد که آغازش بازی کودکانه ای است که از هر سویَش آرام کنند از سویی دیگر سر بر آورد و این فتنه پیوسته خواهد بود تا این که نداگری از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امیر شما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مسیّب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امیر شما است</w:t>
      </w:r>
      <w:r>
        <w:rPr>
          <w:rFonts w:eastAsia="IRNazanin" w:cs="IRNazanin"/>
          <w:color w:val="111111"/>
          <w:sz w:val="28"/>
          <w:szCs w:val="28"/>
          <w:rtl w:val="true"/>
          <w:lang w:bidi="fa-IR"/>
        </w:rPr>
        <w:t>.</w:t>
      </w:r>
    </w:p>
    <w:p>
      <w:pPr>
        <w:pStyle w:val="Heading2"/>
        <w:numPr>
          <w:ilvl w:val="1"/>
          <w:numId w:val="1"/>
        </w:numPr>
        <w:rPr/>
      </w:pPr>
      <w:bookmarkStart w:id="295" w:name="__RefHeading___Toc1224226_1490000891"/>
      <w:bookmarkStart w:id="296" w:name="_Toc123"/>
      <w:bookmarkEnd w:id="295"/>
      <w:r>
        <w:rPr>
          <w:rtl w:val="true"/>
        </w:rPr>
        <w:t>[</w:t>
      </w:r>
      <w:r>
        <w:rPr/>
        <w:t>118</w:t>
      </w:r>
      <w:r>
        <w:rPr>
          <w:rtl w:val="true"/>
        </w:rPr>
        <w:t xml:space="preserve">] </w:t>
      </w:r>
      <w:r>
        <w:rPr>
          <w:rtl w:val="true"/>
        </w:rPr>
        <w:t>باب صد و شانزدهم</w:t>
      </w:r>
      <w:r>
        <w:rPr>
          <w:rtl w:val="true"/>
        </w:rPr>
        <w:t xml:space="preserve">: </w:t>
      </w:r>
      <w:r>
        <w:rPr>
          <w:rtl w:val="true"/>
        </w:rPr>
        <w:t>نداگری در آسمان خواهد گفت</w:t>
      </w:r>
      <w:r>
        <w:rPr>
          <w:rtl w:val="true"/>
        </w:rPr>
        <w:t xml:space="preserve">: </w:t>
      </w:r>
      <w:r>
        <w:rPr>
          <w:rtl w:val="true"/>
        </w:rPr>
        <w:t xml:space="preserve">حق با آل محمّد </w:t>
      </w:r>
      <w:r>
        <w:rPr>
          <w:rtl w:val="true"/>
        </w:rPr>
        <w:t>(</w:t>
      </w:r>
      <w:r>
        <w:rPr>
          <w:rtl w:val="true"/>
        </w:rPr>
        <w:t>صلی الله علیه و آله</w:t>
      </w:r>
      <w:r>
        <w:rPr>
          <w:rtl w:val="true"/>
        </w:rPr>
        <w:t xml:space="preserve">) </w:t>
      </w:r>
      <w:r>
        <w:rPr>
          <w:rtl w:val="true"/>
        </w:rPr>
        <w:t>است</w:t>
      </w:r>
      <w:bookmarkEnd w:id="296"/>
    </w:p>
    <w:p>
      <w:pPr>
        <w:pStyle w:val="BookText"/>
        <w:rPr/>
      </w:pPr>
      <w:r>
        <w:rPr>
          <w:rFonts w:ascii="IRNazanin" w:hAnsi="IRNazanin" w:eastAsia="IRNazanin"/>
          <w:color w:val="111111"/>
          <w:sz w:val="28"/>
          <w:sz w:val="28"/>
          <w:szCs w:val="28"/>
          <w:rtl w:val="true"/>
          <w:lang w:bidi="fa-IR"/>
        </w:rPr>
        <w:t xml:space="preserve">جابر روایت نموده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نداگری از آسمان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حقّ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نداگری نیز از زمین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حقّ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آن ندای زمینی، بانگ شیطان است و می خواهد مردم را به شکّ و تردید افکند</w:t>
      </w:r>
      <w:r>
        <w:rPr>
          <w:rFonts w:eastAsia="IRNazanin" w:cs="IRNazanin"/>
          <w:color w:val="111111"/>
          <w:sz w:val="28"/>
          <w:szCs w:val="28"/>
          <w:rtl w:val="true"/>
          <w:lang w:bidi="fa-IR"/>
        </w:rPr>
        <w:t>.</w:t>
      </w:r>
    </w:p>
    <w:p>
      <w:pPr>
        <w:pStyle w:val="Heading2"/>
        <w:numPr>
          <w:ilvl w:val="1"/>
          <w:numId w:val="1"/>
        </w:numPr>
        <w:rPr/>
      </w:pPr>
      <w:bookmarkStart w:id="297" w:name="__RefHeading___Toc1224228_1490000891"/>
      <w:bookmarkStart w:id="298" w:name="_Toc124"/>
      <w:bookmarkEnd w:id="297"/>
      <w:r>
        <w:rPr>
          <w:rtl w:val="true"/>
        </w:rPr>
        <w:t>[</w:t>
      </w:r>
      <w:r>
        <w:rPr/>
        <w:t>119</w:t>
      </w:r>
      <w:r>
        <w:rPr>
          <w:rtl w:val="true"/>
        </w:rPr>
        <w:t xml:space="preserve">] </w:t>
      </w:r>
      <w:r>
        <w:rPr>
          <w:rtl w:val="true"/>
        </w:rPr>
        <w:t>باب صد و هفدهم</w:t>
      </w:r>
      <w:r>
        <w:rPr>
          <w:rtl w:val="true"/>
        </w:rPr>
        <w:t xml:space="preserve">: </w:t>
      </w:r>
      <w:r>
        <w:rPr>
          <w:rtl w:val="true"/>
        </w:rPr>
        <w:t>برخاستن ندایی از آسمان و سفارش درباره شخص خاصّی</w:t>
      </w:r>
      <w:bookmarkEnd w:id="2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مغيرة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مادرم که زنی </w:t>
      </w:r>
      <w:bookmarkStart w:id="299" w:name="pg20421_235457"/>
    </w:p>
    <w:p>
      <w:pPr>
        <w:pStyle w:val="BookText"/>
        <w:rPr/>
      </w:pPr>
      <w:bookmarkEnd w:id="299"/>
      <w:r>
        <w:rPr>
          <w:rFonts w:ascii="IRNazanin" w:hAnsi="IRNazanin" w:eastAsia="IRNazanin"/>
          <w:color w:val="111111"/>
          <w:sz w:val="28"/>
          <w:sz w:val="28"/>
          <w:szCs w:val="28"/>
          <w:rtl w:val="true"/>
          <w:lang w:bidi="fa-IR"/>
        </w:rPr>
        <w:t>سالخورده و کهن بود سخن گفتم و پرسیدم که آیا این فتنه مردم را هلاک خواهد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فتنه ای دیگر بر پا می شود و مردم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فتنه گران پا برجا نمی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نداگری از آسمان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فلان شخص فرمان بَرید</w:t>
      </w:r>
      <w:r>
        <w:rPr>
          <w:rFonts w:eastAsia="IRNazanin" w:cs="IRNazanin"/>
          <w:color w:val="111111"/>
          <w:sz w:val="28"/>
          <w:szCs w:val="28"/>
          <w:rtl w:val="true"/>
          <w:lang w:bidi="fa-IR"/>
        </w:rPr>
        <w:t>.</w:t>
      </w:r>
    </w:p>
    <w:p>
      <w:pPr>
        <w:pStyle w:val="Heading2"/>
        <w:numPr>
          <w:ilvl w:val="1"/>
          <w:numId w:val="1"/>
        </w:numPr>
        <w:rPr/>
      </w:pPr>
      <w:bookmarkStart w:id="300" w:name="__RefHeading___Toc1224230_1490000891"/>
      <w:bookmarkStart w:id="301" w:name="_Toc125"/>
      <w:bookmarkEnd w:id="300"/>
      <w:r>
        <w:rPr>
          <w:rtl w:val="true"/>
        </w:rPr>
        <w:t>[</w:t>
      </w:r>
      <w:r>
        <w:rPr/>
        <w:t>120</w:t>
      </w:r>
      <w:r>
        <w:rPr>
          <w:rtl w:val="true"/>
        </w:rPr>
        <w:t xml:space="preserve">] </w:t>
      </w:r>
      <w:r>
        <w:rPr>
          <w:rtl w:val="true"/>
        </w:rPr>
        <w:t>باب صد و هجدهم</w:t>
      </w:r>
      <w:r>
        <w:rPr>
          <w:rtl w:val="true"/>
        </w:rPr>
        <w:t xml:space="preserve">: </w:t>
      </w:r>
      <w:r>
        <w:rPr>
          <w:rtl w:val="true"/>
        </w:rPr>
        <w:t>برخاستن ندایی از آسمان و نمایان شدن کف دستی در آسمان</w:t>
      </w:r>
      <w:bookmarkEnd w:id="301"/>
    </w:p>
    <w:p>
      <w:pPr>
        <w:pStyle w:val="BookText"/>
        <w:rPr/>
      </w:pPr>
      <w:r>
        <w:rPr>
          <w:rFonts w:ascii="IRNazanin" w:hAnsi="IRNazanin" w:eastAsia="IRNazanin"/>
          <w:color w:val="111111"/>
          <w:sz w:val="28"/>
          <w:sz w:val="28"/>
          <w:szCs w:val="28"/>
          <w:rtl w:val="true"/>
          <w:lang w:bidi="fa-IR"/>
        </w:rPr>
        <w:t>ابن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در شام برپا می شود که آغازش، بازی کودکانه ای است و پس از آن فرجام کار مردم استوار و آرام نخواهد بود و میان مردم اتّحاد و همبستگی نخواهد بود و روزگار چنین سپری خواهد شد تا آن گاه که نداگری از آسمان ندا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فلان شخص پیروی نمایید و کف دست یک نفر نمایان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پیشوای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آن نداگر از آسمان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 شخص است</w:t>
      </w:r>
      <w:r>
        <w:rPr>
          <w:rFonts w:eastAsia="IRNazanin" w:cs="IRNazanin"/>
          <w:color w:val="111111"/>
          <w:sz w:val="28"/>
          <w:szCs w:val="28"/>
          <w:rtl w:val="true"/>
          <w:lang w:bidi="fa-IR"/>
        </w:rPr>
        <w:t>.</w:t>
      </w:r>
    </w:p>
    <w:p>
      <w:pPr>
        <w:pStyle w:val="Heading2"/>
        <w:numPr>
          <w:ilvl w:val="1"/>
          <w:numId w:val="1"/>
        </w:numPr>
        <w:rPr/>
      </w:pPr>
      <w:bookmarkStart w:id="302" w:name="__RefHeading___Toc1224232_1490000891"/>
      <w:bookmarkStart w:id="303" w:name="_Toc126"/>
      <w:bookmarkEnd w:id="302"/>
      <w:r>
        <w:rPr>
          <w:rtl w:val="true"/>
        </w:rPr>
        <w:t>[</w:t>
      </w:r>
      <w:r>
        <w:rPr/>
        <w:t>121</w:t>
      </w:r>
      <w:r>
        <w:rPr>
          <w:rtl w:val="true"/>
        </w:rPr>
        <w:t xml:space="preserve">] </w:t>
      </w:r>
      <w:r>
        <w:rPr>
          <w:rtl w:val="true"/>
        </w:rPr>
        <w:t>باب صد و نوزدهم</w:t>
      </w:r>
      <w:r>
        <w:rPr>
          <w:rtl w:val="true"/>
        </w:rPr>
        <w:t xml:space="preserve">: </w:t>
      </w:r>
      <w:r>
        <w:rPr>
          <w:rtl w:val="true"/>
        </w:rPr>
        <w:t>نداگری در ماه محرَم ندا دهد</w:t>
      </w:r>
      <w:r>
        <w:rPr>
          <w:rtl w:val="true"/>
        </w:rPr>
        <w:t xml:space="preserve">: </w:t>
      </w:r>
      <w:r>
        <w:rPr>
          <w:rtl w:val="true"/>
        </w:rPr>
        <w:t>برگزیده خدا فلان شخص است</w:t>
      </w:r>
      <w:bookmarkEnd w:id="303"/>
    </w:p>
    <w:p>
      <w:pPr>
        <w:pStyle w:val="BookText"/>
        <w:rPr/>
      </w:pPr>
      <w:r>
        <w:rPr>
          <w:rFonts w:ascii="IRNazanin" w:hAnsi="IRNazanin" w:eastAsia="IRNazanin"/>
          <w:color w:val="111111"/>
          <w:sz w:val="28"/>
          <w:sz w:val="28"/>
          <w:szCs w:val="28"/>
          <w:rtl w:val="true"/>
          <w:lang w:bidi="fa-IR"/>
        </w:rPr>
        <w:t xml:space="preserve">شَهر بن حَوشَب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آن سالی که هیاهو و نبرد بر پا می شود نداگری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برگزیده آفریدگان خداوند، فلان شخص است؛ به سخنش گوش فرا دهید و از او پیروی نمایید</w:t>
      </w:r>
      <w:r>
        <w:rPr>
          <w:rFonts w:eastAsia="IRNazanin" w:cs="IRNazanin"/>
          <w:color w:val="111111"/>
          <w:sz w:val="28"/>
          <w:szCs w:val="28"/>
          <w:rtl w:val="true"/>
          <w:lang w:bidi="fa-IR"/>
        </w:rPr>
        <w:t>.</w:t>
      </w:r>
    </w:p>
    <w:p>
      <w:pPr>
        <w:pStyle w:val="Heading2"/>
        <w:numPr>
          <w:ilvl w:val="1"/>
          <w:numId w:val="1"/>
        </w:numPr>
        <w:rPr/>
      </w:pPr>
      <w:bookmarkStart w:id="304" w:name="__RefHeading___Toc1224234_1490000891"/>
      <w:bookmarkStart w:id="305" w:name="_Toc127"/>
      <w:bookmarkEnd w:id="304"/>
      <w:r>
        <w:rPr>
          <w:rtl w:val="true"/>
        </w:rPr>
        <w:t>[</w:t>
      </w:r>
      <w:r>
        <w:rPr/>
        <w:t>122</w:t>
      </w:r>
      <w:r>
        <w:rPr>
          <w:rtl w:val="true"/>
        </w:rPr>
        <w:t xml:space="preserve">] </w:t>
      </w:r>
      <w:r>
        <w:rPr>
          <w:rtl w:val="true"/>
        </w:rPr>
        <w:t>باب صد و بیستم</w:t>
      </w:r>
      <w:r>
        <w:rPr>
          <w:rtl w:val="true"/>
        </w:rPr>
        <w:t xml:space="preserve">: </w:t>
      </w:r>
      <w:r>
        <w:rPr>
          <w:rtl w:val="true"/>
        </w:rPr>
        <w:t>کشته شدن نفس زکیّه و برادرش و برخاستن ندایی از آسمان</w:t>
      </w:r>
      <w:bookmarkEnd w:id="30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نفس زکیّه کشته شود و برادرش نیز در </w:t>
      </w:r>
      <w:bookmarkStart w:id="306" w:name="pg20421_235458"/>
    </w:p>
    <w:p>
      <w:pPr>
        <w:pStyle w:val="BookText"/>
        <w:rPr/>
      </w:pPr>
      <w:bookmarkEnd w:id="306"/>
      <w:r>
        <w:rPr>
          <w:rFonts w:ascii="IRNazanin" w:hAnsi="IRNazanin" w:eastAsia="IRNazanin"/>
          <w:color w:val="111111"/>
          <w:sz w:val="28"/>
          <w:sz w:val="28"/>
          <w:szCs w:val="28"/>
          <w:rtl w:val="true"/>
          <w:lang w:bidi="fa-IR"/>
        </w:rPr>
        <w:t>مکّه مرموزانه کشته شود نداگری از آسمان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شما، فلان شخص است و آن شخص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از عدل و داد لبریز می سازد</w:t>
      </w:r>
      <w:r>
        <w:rPr>
          <w:rFonts w:eastAsia="IRNazanin" w:cs="IRNazanin"/>
          <w:color w:val="111111"/>
          <w:sz w:val="28"/>
          <w:szCs w:val="28"/>
          <w:rtl w:val="true"/>
          <w:lang w:bidi="fa-IR"/>
        </w:rPr>
        <w:t>.</w:t>
      </w:r>
    </w:p>
    <w:p>
      <w:pPr>
        <w:pStyle w:val="Heading2"/>
        <w:numPr>
          <w:ilvl w:val="1"/>
          <w:numId w:val="1"/>
        </w:numPr>
        <w:rPr/>
      </w:pPr>
      <w:bookmarkStart w:id="307" w:name="__RefHeading___Toc1224236_1490000891"/>
      <w:bookmarkStart w:id="308" w:name="_Toc128"/>
      <w:bookmarkEnd w:id="307"/>
      <w:r>
        <w:rPr>
          <w:rtl w:val="true"/>
        </w:rPr>
        <w:t>[</w:t>
      </w:r>
      <w:r>
        <w:rPr/>
        <w:t>123</w:t>
      </w:r>
      <w:r>
        <w:rPr>
          <w:rtl w:val="true"/>
        </w:rPr>
        <w:t xml:space="preserve">] </w:t>
      </w:r>
      <w:r>
        <w:rPr>
          <w:rtl w:val="true"/>
        </w:rPr>
        <w:t>باب صد و بیست و یکم</w:t>
      </w:r>
      <w:r>
        <w:rPr>
          <w:rtl w:val="true"/>
        </w:rPr>
        <w:t xml:space="preserve">: </w:t>
      </w:r>
      <w:r>
        <w:rPr>
          <w:rtl w:val="true"/>
        </w:rPr>
        <w:t>برخاستن ندایی از آسمان و نمایان شدن کف دستی از آسمان</w:t>
      </w:r>
      <w:bookmarkEnd w:id="308"/>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اختلاف و چند دستگی پدید می آید تا آن گاه که کف دستی از آسمان نمایان شود و نداگری از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 شخص است</w:t>
      </w:r>
      <w:r>
        <w:rPr>
          <w:rFonts w:eastAsia="IRNazanin" w:cs="IRNazanin"/>
          <w:color w:val="111111"/>
          <w:sz w:val="28"/>
          <w:szCs w:val="28"/>
          <w:rtl w:val="true"/>
          <w:lang w:bidi="fa-IR"/>
        </w:rPr>
        <w:t>.</w:t>
      </w:r>
    </w:p>
    <w:p>
      <w:pPr>
        <w:pStyle w:val="Heading2"/>
        <w:numPr>
          <w:ilvl w:val="1"/>
          <w:numId w:val="1"/>
        </w:numPr>
        <w:rPr/>
      </w:pPr>
      <w:bookmarkStart w:id="309" w:name="__RefHeading___Toc1224238_1490000891"/>
      <w:bookmarkStart w:id="310" w:name="_Toc129"/>
      <w:bookmarkEnd w:id="309"/>
      <w:r>
        <w:rPr>
          <w:rtl w:val="true"/>
        </w:rPr>
        <w:t>[</w:t>
      </w:r>
      <w:r>
        <w:rPr/>
        <w:t>124</w:t>
      </w:r>
      <w:r>
        <w:rPr>
          <w:rtl w:val="true"/>
        </w:rPr>
        <w:t xml:space="preserve">] </w:t>
      </w:r>
      <w:r>
        <w:rPr>
          <w:rtl w:val="true"/>
        </w:rPr>
        <w:t>باب صد و بیست و دوم</w:t>
      </w:r>
      <w:r>
        <w:rPr>
          <w:rtl w:val="true"/>
        </w:rPr>
        <w:t xml:space="preserve">: </w:t>
      </w:r>
      <w:r>
        <w:rPr>
          <w:rtl w:val="true"/>
        </w:rPr>
        <w:t xml:space="preserve">حقّ با آل محمّد </w:t>
      </w:r>
      <w:r>
        <w:rPr>
          <w:rtl w:val="true"/>
        </w:rPr>
        <w:t>(</w:t>
      </w:r>
      <w:r>
        <w:rPr>
          <w:rtl w:val="true"/>
        </w:rPr>
        <w:t>صلی الله علیه و آله</w:t>
      </w:r>
      <w:r>
        <w:rPr>
          <w:rtl w:val="true"/>
        </w:rPr>
        <w:t xml:space="preserve">) </w:t>
      </w:r>
      <w:r>
        <w:rPr>
          <w:rtl w:val="true"/>
        </w:rPr>
        <w:t>است</w:t>
      </w:r>
      <w:bookmarkEnd w:id="310"/>
    </w:p>
    <w:p>
      <w:pPr>
        <w:pStyle w:val="BookText"/>
        <w:rPr/>
      </w:pPr>
      <w:r>
        <w:rPr>
          <w:rFonts w:ascii="IRNazanin" w:hAnsi="IRNazanin" w:eastAsia="IRNazanin"/>
          <w:color w:val="111111"/>
          <w:sz w:val="28"/>
          <w:sz w:val="28"/>
          <w:szCs w:val="28"/>
          <w:rtl w:val="true"/>
          <w:lang w:bidi="fa-IR"/>
        </w:rPr>
        <w:t xml:space="preserve">ابن رومان روایت نموده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فرورفتگی پدید آید نداگری در روز اول ندا می دهد که حقّ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نداگری دیگر در روز آخر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فرزندان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دوم، بانگی مغرورانه از سوی شیطان است</w:t>
      </w:r>
      <w:r>
        <w:rPr>
          <w:rFonts w:eastAsia="IRNazanin" w:cs="IRNazanin"/>
          <w:color w:val="111111"/>
          <w:sz w:val="28"/>
          <w:szCs w:val="28"/>
          <w:rtl w:val="true"/>
          <w:lang w:bidi="fa-IR"/>
        </w:rPr>
        <w:t>.</w:t>
      </w:r>
    </w:p>
    <w:p>
      <w:pPr>
        <w:pStyle w:val="Heading2"/>
        <w:numPr>
          <w:ilvl w:val="1"/>
          <w:numId w:val="1"/>
        </w:numPr>
        <w:rPr/>
      </w:pPr>
      <w:bookmarkStart w:id="311" w:name="__RefHeading___Toc1224240_1490000891"/>
      <w:bookmarkStart w:id="312" w:name="_Toc130"/>
      <w:bookmarkEnd w:id="311"/>
      <w:r>
        <w:rPr>
          <w:rtl w:val="true"/>
        </w:rPr>
        <w:t>[</w:t>
      </w:r>
      <w:r>
        <w:rPr/>
        <w:t>125</w:t>
      </w:r>
      <w:r>
        <w:rPr>
          <w:rtl w:val="true"/>
        </w:rPr>
        <w:t xml:space="preserve">] </w:t>
      </w:r>
      <w:r>
        <w:rPr>
          <w:rtl w:val="true"/>
        </w:rPr>
        <w:t>باب صد و بیست و سوم</w:t>
      </w:r>
      <w:r>
        <w:rPr>
          <w:rtl w:val="true"/>
        </w:rPr>
        <w:t xml:space="preserve">: </w:t>
      </w:r>
      <w:r>
        <w:rPr>
          <w:rtl w:val="true"/>
        </w:rPr>
        <w:t xml:space="preserve">رویارویی مهدی </w:t>
      </w:r>
      <w:r>
        <w:rPr>
          <w:rtl w:val="true"/>
        </w:rPr>
        <w:t>(</w:t>
      </w:r>
      <w:r>
        <w:rPr>
          <w:rtl w:val="true"/>
        </w:rPr>
        <w:t>علیه السلام</w:t>
      </w:r>
      <w:r>
        <w:rPr>
          <w:rtl w:val="true"/>
        </w:rPr>
        <w:t xml:space="preserve">) </w:t>
      </w:r>
      <w:r>
        <w:rPr>
          <w:rtl w:val="true"/>
        </w:rPr>
        <w:t>و سفیانی و برخاستن ندایی از آسمان</w:t>
      </w:r>
      <w:bookmarkEnd w:id="312"/>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سفیانی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هم قرار گرفتند تا بستیزند به ناگاه از آسمان ندایی به گوش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اولیای خدا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ندا، این است که کف دستی، از آسمان نمایان می شود و همۀ مردم به آن می نگرند</w:t>
      </w:r>
      <w:r>
        <w:rPr>
          <w:rFonts w:eastAsia="IRNazanin" w:cs="IRNazanin"/>
          <w:color w:val="111111"/>
          <w:sz w:val="28"/>
          <w:szCs w:val="28"/>
          <w:rtl w:val="true"/>
          <w:lang w:bidi="fa-IR"/>
        </w:rPr>
        <w:t xml:space="preserve">. </w:t>
      </w:r>
      <w:bookmarkStart w:id="313" w:name="pg20421_235459"/>
    </w:p>
    <w:p>
      <w:pPr>
        <w:pStyle w:val="Heading2"/>
        <w:numPr>
          <w:ilvl w:val="1"/>
          <w:numId w:val="1"/>
        </w:numPr>
        <w:rPr/>
      </w:pPr>
      <w:bookmarkStart w:id="314" w:name="__RefHeading___Toc1224242_1490000891"/>
      <w:bookmarkStart w:id="315" w:name="_Toc131"/>
      <w:bookmarkEnd w:id="313"/>
      <w:bookmarkEnd w:id="314"/>
      <w:r>
        <w:rPr>
          <w:rtl w:val="true"/>
        </w:rPr>
        <w:t>[</w:t>
      </w:r>
      <w:r>
        <w:rPr/>
        <w:t>126</w:t>
      </w:r>
      <w:r>
        <w:rPr>
          <w:rtl w:val="true"/>
        </w:rPr>
        <w:t xml:space="preserve">] </w:t>
      </w:r>
      <w:r>
        <w:rPr>
          <w:rtl w:val="true"/>
        </w:rPr>
        <w:t>باب صد و بیست و چهارم</w:t>
      </w:r>
      <w:r>
        <w:rPr>
          <w:rtl w:val="true"/>
        </w:rPr>
        <w:t xml:space="preserve">: </w:t>
      </w:r>
      <w:r>
        <w:rPr>
          <w:rtl w:val="true"/>
        </w:rPr>
        <w:t xml:space="preserve">بیعت نمودن مردم با مهدی </w:t>
      </w:r>
      <w:r>
        <w:rPr>
          <w:rtl w:val="true"/>
        </w:rPr>
        <w:t>(</w:t>
      </w:r>
      <w:r>
        <w:rPr>
          <w:rtl w:val="true"/>
        </w:rPr>
        <w:t>علیه السلام</w:t>
      </w:r>
      <w:r>
        <w:rPr>
          <w:rtl w:val="true"/>
        </w:rPr>
        <w:t>)</w:t>
      </w:r>
      <w:bookmarkEnd w:id="315"/>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اعمال حجّ و عرفات را همراه هم و بدون امام به جا می آورند و هنگامی که در سرزمین مِنا فرود می آیند چیزی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 یا درَندگی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قبیله ها به یک دیگر حمله ور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 جنگند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کسی که نیکوترین آنان است پناه می برند و آن هنگام که نزدش می روند او به سوی کعبه روی نموده و اشک می ریزد؛ و گویی که من اشک هایش را می بینم که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آن شخص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پیشوای خویش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پیمان هایی را که شکستید و چه خون هایی را که فروریختید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ناخشنودانه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دیدید با او بیعت کنید که او مهدی و هدایت یافته در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آمده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ناخشنودانه قیام می کند و مردم با او بیعت می کنند</w:t>
      </w:r>
      <w:r>
        <w:rPr>
          <w:rFonts w:eastAsia="IRNazanin" w:cs="IRNazanin"/>
          <w:color w:val="111111"/>
          <w:sz w:val="28"/>
          <w:szCs w:val="28"/>
          <w:rtl w:val="true"/>
          <w:lang w:bidi="fa-IR"/>
        </w:rPr>
        <w:t>.</w:t>
      </w:r>
    </w:p>
    <w:p>
      <w:pPr>
        <w:pStyle w:val="Heading2"/>
        <w:numPr>
          <w:ilvl w:val="1"/>
          <w:numId w:val="1"/>
        </w:numPr>
        <w:rPr/>
      </w:pPr>
      <w:bookmarkStart w:id="316" w:name="__RefHeading___Toc1224244_1490000891"/>
      <w:bookmarkStart w:id="317" w:name="_Toc132"/>
      <w:bookmarkEnd w:id="316"/>
      <w:r>
        <w:rPr>
          <w:rtl w:val="true"/>
        </w:rPr>
        <w:t>[</w:t>
      </w:r>
      <w:r>
        <w:rPr/>
        <w:t>127</w:t>
      </w:r>
      <w:r>
        <w:rPr>
          <w:rtl w:val="true"/>
        </w:rPr>
        <w:t xml:space="preserve">] </w:t>
      </w:r>
      <w:r>
        <w:rPr>
          <w:rtl w:val="true"/>
        </w:rPr>
        <w:t>باب صد و بیست و پنجم</w:t>
      </w:r>
      <w:r>
        <w:rPr>
          <w:rtl w:val="true"/>
        </w:rPr>
        <w:t xml:space="preserve">: </w:t>
      </w:r>
      <w:r>
        <w:rPr>
          <w:rtl w:val="true"/>
        </w:rPr>
        <w:t>برخاستن ندایی از آسمان در ماه محرّم</w:t>
      </w:r>
      <w:bookmarkEnd w:id="317"/>
    </w:p>
    <w:p>
      <w:pPr>
        <w:pStyle w:val="BookText"/>
        <w:rPr/>
      </w:pPr>
      <w:r>
        <w:rPr>
          <w:rFonts w:ascii="IRNazanin" w:hAnsi="IRNazanin" w:eastAsia="IRNazanin"/>
          <w:color w:val="111111"/>
          <w:sz w:val="28"/>
          <w:sz w:val="28"/>
          <w:szCs w:val="28"/>
          <w:rtl w:val="true"/>
          <w:lang w:bidi="fa-IR"/>
        </w:rPr>
        <w:t xml:space="preserve">شَهر بن حَوْشَب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قعده قبیله ها به نبرد می پردازند و در ماه ذی حجّه حجّ گزاران را غارت می کنند و در ماه محرَم نداگری از آسمان ندا دهد</w:t>
      </w:r>
      <w:r>
        <w:rPr>
          <w:rFonts w:eastAsia="IRNazanin" w:cs="IRNazanin"/>
          <w:color w:val="111111"/>
          <w:sz w:val="28"/>
          <w:szCs w:val="28"/>
          <w:rtl w:val="true"/>
          <w:lang w:bidi="fa-IR"/>
        </w:rPr>
        <w:t>.</w:t>
      </w:r>
    </w:p>
    <w:p>
      <w:pPr>
        <w:pStyle w:val="Heading2"/>
        <w:numPr>
          <w:ilvl w:val="1"/>
          <w:numId w:val="1"/>
        </w:numPr>
        <w:rPr/>
      </w:pPr>
      <w:bookmarkStart w:id="318" w:name="__RefHeading___Toc1224246_1490000891"/>
      <w:bookmarkStart w:id="319" w:name="_Toc133"/>
      <w:bookmarkEnd w:id="318"/>
      <w:r>
        <w:rPr>
          <w:rtl w:val="true"/>
        </w:rPr>
        <w:t>[</w:t>
      </w:r>
      <w:r>
        <w:rPr/>
        <w:t>128</w:t>
      </w:r>
      <w:r>
        <w:rPr>
          <w:rtl w:val="true"/>
        </w:rPr>
        <w:t xml:space="preserve">] </w:t>
      </w:r>
      <w:r>
        <w:rPr>
          <w:rtl w:val="true"/>
        </w:rPr>
        <w:t>باب صد و بیست و ششم</w:t>
      </w:r>
      <w:r>
        <w:rPr>
          <w:rtl w:val="true"/>
        </w:rPr>
        <w:t xml:space="preserve">: </w:t>
      </w:r>
      <w:r>
        <w:rPr>
          <w:rtl w:val="true"/>
        </w:rPr>
        <w:t xml:space="preserve">ظهور مهدی </w:t>
      </w:r>
      <w:r>
        <w:rPr>
          <w:rtl w:val="true"/>
        </w:rPr>
        <w:t>(</w:t>
      </w:r>
      <w:r>
        <w:rPr>
          <w:rtl w:val="true"/>
        </w:rPr>
        <w:t>علیه السلام</w:t>
      </w:r>
      <w:r>
        <w:rPr>
          <w:rtl w:val="true"/>
        </w:rPr>
        <w:t xml:space="preserve">) </w:t>
      </w:r>
      <w:r>
        <w:rPr>
          <w:rtl w:val="true"/>
        </w:rPr>
        <w:t>چنان به تأخیر می افتد که مردم از وجودش نا امید می شوند</w:t>
      </w:r>
      <w:bookmarkEnd w:id="3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مردم </w:t>
      </w:r>
      <w:bookmarkStart w:id="320" w:name="pg20421_235460"/>
    </w:p>
    <w:p>
      <w:pPr>
        <w:pStyle w:val="BookText"/>
        <w:rPr/>
      </w:pPr>
      <w:bookmarkEnd w:id="320"/>
      <w:r>
        <w:rPr>
          <w:rFonts w:ascii="IRNazanin" w:hAnsi="IRNazanin" w:eastAsia="IRNazanin"/>
          <w:color w:val="111111"/>
          <w:sz w:val="28"/>
          <w:sz w:val="28"/>
          <w:szCs w:val="28"/>
          <w:rtl w:val="true"/>
          <w:lang w:bidi="fa-IR"/>
        </w:rPr>
        <w:t xml:space="preserve">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شوند و چنان نا امیدی میان مردم برپا شود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وجود ندارد، خداوند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اهل شام هستند و تعدادشان سیصد و سیزده نفر است که با سپاه اسلام در جنگ بدر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شام به سوی آن حضرت می روند و او را از مکّه و از خانه ای نزدیک صفا بیرون می آورند و مردم ناخشنودانه با او بیعت می کنند و به او اقتدا می کنند و دو رکعت نماز مسافر نزدیک مقام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آن حضرت بر فراز منبر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از آغاز حکومت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مردم عراق و دلاوران شام نزد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میان رکن و مقام با آن حضرت بیعت می کنند</w:t>
      </w:r>
      <w:r>
        <w:rPr>
          <w:rFonts w:eastAsia="IRNazanin" w:cs="IRNazanin"/>
          <w:color w:val="111111"/>
          <w:sz w:val="28"/>
          <w:szCs w:val="28"/>
          <w:rtl w:val="true"/>
          <w:lang w:bidi="fa-IR"/>
        </w:rPr>
        <w:t>.</w:t>
      </w:r>
    </w:p>
    <w:p>
      <w:pPr>
        <w:pStyle w:val="Heading2"/>
        <w:numPr>
          <w:ilvl w:val="1"/>
          <w:numId w:val="1"/>
        </w:numPr>
        <w:rPr/>
      </w:pPr>
      <w:bookmarkStart w:id="321" w:name="__RefHeading___Toc1224248_1490000891"/>
      <w:bookmarkStart w:id="322" w:name="_Toc134"/>
      <w:bookmarkEnd w:id="321"/>
      <w:r>
        <w:rPr>
          <w:rtl w:val="true"/>
        </w:rPr>
        <w:t>[</w:t>
      </w:r>
      <w:r>
        <w:rPr/>
        <w:t>129</w:t>
      </w:r>
      <w:r>
        <w:rPr>
          <w:rtl w:val="true"/>
        </w:rPr>
        <w:t xml:space="preserve">] </w:t>
      </w:r>
      <w:r>
        <w:rPr>
          <w:rtl w:val="true"/>
        </w:rPr>
        <w:t>باب صد و بیست و هفتم</w:t>
      </w:r>
      <w:r>
        <w:rPr>
          <w:rtl w:val="true"/>
        </w:rPr>
        <w:t xml:space="preserve">: </w:t>
      </w:r>
      <w:r>
        <w:rPr>
          <w:rtl w:val="true"/>
        </w:rPr>
        <w:t xml:space="preserve">قیام حضرت مهدی </w:t>
      </w:r>
      <w:r>
        <w:rPr>
          <w:rtl w:val="true"/>
        </w:rPr>
        <w:t>(</w:t>
      </w:r>
      <w:r>
        <w:rPr>
          <w:rtl w:val="true"/>
        </w:rPr>
        <w:t>علیه السلام</w:t>
      </w:r>
      <w:r>
        <w:rPr>
          <w:rtl w:val="true"/>
        </w:rPr>
        <w:t xml:space="preserve">) </w:t>
      </w:r>
      <w:r>
        <w:rPr>
          <w:rtl w:val="true"/>
        </w:rPr>
        <w:t>چنان آرام خواهد بود که خفته ای بیدار نشود و خونی ریخته نشود</w:t>
      </w:r>
      <w:bookmarkEnd w:id="322"/>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رکن و مقام بیعت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آن حضرت در حالی آغاز می شود که از شدّت آرامش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ای بیدار نمی گردد و خونی ریخته نمی شود</w:t>
      </w:r>
      <w:r>
        <w:rPr>
          <w:rFonts w:eastAsia="IRNazanin" w:cs="IRNazanin"/>
          <w:color w:val="111111"/>
          <w:sz w:val="28"/>
          <w:szCs w:val="28"/>
          <w:rtl w:val="true"/>
          <w:lang w:bidi="fa-IR"/>
        </w:rPr>
        <w:t>.</w:t>
      </w:r>
    </w:p>
    <w:p>
      <w:pPr>
        <w:pStyle w:val="Heading2"/>
        <w:numPr>
          <w:ilvl w:val="1"/>
          <w:numId w:val="1"/>
        </w:numPr>
        <w:rPr/>
      </w:pPr>
      <w:bookmarkStart w:id="323" w:name="__RefHeading___Toc1224250_1490000891"/>
      <w:bookmarkStart w:id="324" w:name="_Toc135"/>
      <w:bookmarkEnd w:id="323"/>
      <w:r>
        <w:rPr>
          <w:rtl w:val="true"/>
        </w:rPr>
        <w:t>[</w:t>
      </w:r>
      <w:r>
        <w:rPr/>
        <w:t>130</w:t>
      </w:r>
      <w:r>
        <w:rPr>
          <w:rtl w:val="true"/>
        </w:rPr>
        <w:t xml:space="preserve">] </w:t>
      </w:r>
      <w:r>
        <w:rPr>
          <w:rtl w:val="true"/>
        </w:rPr>
        <w:t>باب صد و بیست و هشتم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 xml:space="preserve">با پرچم پیامبر </w:t>
      </w:r>
      <w:r>
        <w:rPr>
          <w:rtl w:val="true"/>
        </w:rPr>
        <w:t>(</w:t>
      </w:r>
      <w:r>
        <w:rPr>
          <w:rtl w:val="true"/>
        </w:rPr>
        <w:t>صلی الله علیه و آله</w:t>
      </w:r>
      <w:r>
        <w:rPr>
          <w:rtl w:val="true"/>
        </w:rPr>
        <w:t xml:space="preserve">) </w:t>
      </w:r>
      <w:r>
        <w:rPr>
          <w:rtl w:val="true"/>
        </w:rPr>
        <w:t>به پا می خیزد</w:t>
      </w:r>
      <w:bookmarkEnd w:id="32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رومان روایت نموده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پرچم های سیاه سپاه سفیانی که شعیب بن صالح نیز در میان آنان است برافراشته شود مردم آرزو می کنند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روی که بلاهای روزگار به درازا می کشند مردم از ظهور آن حضرت </w:t>
      </w:r>
      <w:bookmarkStart w:id="325" w:name="pg20421_235461"/>
    </w:p>
    <w:p>
      <w:pPr>
        <w:pStyle w:val="BookText"/>
        <w:rPr/>
      </w:pPr>
      <w:bookmarkEnd w:id="325"/>
      <w:r>
        <w:rPr>
          <w:rFonts w:ascii="IRNazanin" w:hAnsi="IRNazanin" w:eastAsia="IRNazanin"/>
          <w:color w:val="111111"/>
          <w:sz w:val="28"/>
          <w:sz w:val="28"/>
          <w:szCs w:val="28"/>
          <w:rtl w:val="true"/>
          <w:lang w:bidi="fa-IR"/>
        </w:rPr>
        <w:t xml:space="preserve">نا امید می شوند، ولی آن حضرت با پرچم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قیام می کند و دو رکعت نماز می گزارد و چون نمازش را به پایان می برد به سوی مردم بر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بلایی که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به ویژه بر بلایی که به خاندان آن حضرت رسیده است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ستم راندند و ظلم کردند</w:t>
      </w:r>
      <w:r>
        <w:rPr>
          <w:rFonts w:eastAsia="IRNazanin" w:cs="IRNazanin"/>
          <w:color w:val="111111"/>
          <w:sz w:val="28"/>
          <w:szCs w:val="28"/>
          <w:rtl w:val="true"/>
          <w:lang w:bidi="fa-IR"/>
        </w:rPr>
        <w:t>.</w:t>
      </w:r>
    </w:p>
    <w:p>
      <w:pPr>
        <w:pStyle w:val="Heading2"/>
        <w:numPr>
          <w:ilvl w:val="1"/>
          <w:numId w:val="1"/>
        </w:numPr>
        <w:rPr/>
      </w:pPr>
      <w:bookmarkStart w:id="326" w:name="__RefHeading___Toc1224252_1490000891"/>
      <w:bookmarkStart w:id="327" w:name="_Toc136"/>
      <w:bookmarkEnd w:id="326"/>
      <w:r>
        <w:rPr>
          <w:rtl w:val="true"/>
        </w:rPr>
        <w:t>[</w:t>
      </w:r>
      <w:r>
        <w:rPr/>
        <w:t>131</w:t>
      </w:r>
      <w:r>
        <w:rPr>
          <w:rtl w:val="true"/>
        </w:rPr>
        <w:t xml:space="preserve">] </w:t>
      </w:r>
      <w:r>
        <w:rPr>
          <w:rtl w:val="true"/>
        </w:rPr>
        <w:t>باب صد و بيست و نهم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 xml:space="preserve">با پرچم پیامبر خدا </w:t>
      </w:r>
      <w:r>
        <w:rPr>
          <w:rtl w:val="true"/>
        </w:rPr>
        <w:t>(</w:t>
      </w:r>
      <w:r>
        <w:rPr>
          <w:rtl w:val="true"/>
        </w:rPr>
        <w:t>صلی الله علیه و آله</w:t>
      </w:r>
      <w:r>
        <w:rPr>
          <w:rtl w:val="true"/>
        </w:rPr>
        <w:t xml:space="preserve">) </w:t>
      </w:r>
      <w:r>
        <w:rPr>
          <w:rtl w:val="true"/>
        </w:rPr>
        <w:t>قیام می کند</w:t>
      </w:r>
      <w:bookmarkEnd w:id="327"/>
    </w:p>
    <w:p>
      <w:pPr>
        <w:pStyle w:val="BookText"/>
        <w:rPr/>
      </w:pPr>
      <w:r>
        <w:rPr>
          <w:rFonts w:ascii="IRNazanin" w:hAnsi="IRNazanin" w:eastAsia="IRNazanin"/>
          <w:color w:val="111111"/>
          <w:sz w:val="28"/>
          <w:sz w:val="28"/>
          <w:szCs w:val="28"/>
          <w:rtl w:val="true"/>
          <w:lang w:bidi="fa-IR"/>
        </w:rPr>
        <w:t xml:space="preserve">جابر روایت نموده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عشا در مکّه ظهور می کند و پرچم و پیراهن و شمشیر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 و نشانه ها و نور و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گزاردن نماز عشا،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را و ایستادن شما در پیشگاه خدا را یادآوری می کنم؛ زیرا خداوند حجّت خویش را بر بندگان تمام کرده و قرآن را فرو فرستاده و بر اساس آن، فرمان داده است که برای خدا شریکی قرار ندهید و در فرمانبری از او و پیامبرش کوشا باشید و آن چه را که قرآن زنده داشته و احیا نموده است زنده دارید و آن چه را که از میان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از انجامش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برید و هدایت و راستی را یاری کنید و از پرهیزگاری و فرمانبرداری از خدا پشتیبانی کنید؛ چرا که نابودی دنیا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سوی خدا و پیامبرش فرا می خوانم تا به کتاب خدا عمل کنید و باطل را نابود سازید و سنّت و شیوه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دارید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گاه با سیصد و سیزده نفر که به تعداد سپاه اسلام در جنگ بدر هستند بی آن که عهد و پیمانی بگیرد قیام می کند و بِسان یک تکّه ابر </w:t>
      </w:r>
      <w:bookmarkStart w:id="328" w:name="pg20421_235462"/>
    </w:p>
    <w:p>
      <w:pPr>
        <w:pStyle w:val="BookText"/>
        <w:rPr/>
      </w:pPr>
      <w:bookmarkEnd w:id="328"/>
      <w:r>
        <w:rPr>
          <w:rFonts w:ascii="IRNazanin" w:hAnsi="IRNazanin" w:eastAsia="IRNazanin"/>
          <w:color w:val="111111"/>
          <w:sz w:val="28"/>
          <w:sz w:val="28"/>
          <w:szCs w:val="28"/>
          <w:rtl w:val="true"/>
          <w:lang w:bidi="fa-IR"/>
        </w:rPr>
        <w:t>پاییزی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گاه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است و به هنگام روز هم چون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حجاز را فتح می کند و آنان را که از بنی هاشم اند و در زندان گرفتار شده اند نجات می دهد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سیاه وارد کوفه می شود و سپاهیانی را برای بیعت گرفتن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سوی جهان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ستم پیشگان را از میان می برد و شهرها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سازد و خداوند قسطنطنیه را به دست او فتح می کند</w:t>
      </w:r>
      <w:r>
        <w:rPr>
          <w:rFonts w:eastAsia="IRNazanin" w:cs="IRNazanin"/>
          <w:color w:val="111111"/>
          <w:sz w:val="28"/>
          <w:szCs w:val="28"/>
          <w:rtl w:val="true"/>
          <w:lang w:bidi="fa-IR"/>
        </w:rPr>
        <w:t>.</w:t>
      </w:r>
    </w:p>
    <w:p>
      <w:pPr>
        <w:pStyle w:val="Heading2"/>
        <w:numPr>
          <w:ilvl w:val="1"/>
          <w:numId w:val="1"/>
        </w:numPr>
        <w:rPr/>
      </w:pPr>
      <w:bookmarkStart w:id="329" w:name="__RefHeading___Toc1224254_1490000891"/>
      <w:bookmarkStart w:id="330" w:name="_Toc137"/>
      <w:bookmarkEnd w:id="329"/>
      <w:r>
        <w:rPr>
          <w:rtl w:val="true"/>
        </w:rPr>
        <w:t>[</w:t>
      </w:r>
      <w:r>
        <w:rPr/>
        <w:t>132</w:t>
      </w:r>
      <w:r>
        <w:rPr>
          <w:rtl w:val="true"/>
        </w:rPr>
        <w:t xml:space="preserve">] </w:t>
      </w:r>
      <w:r>
        <w:rPr>
          <w:rtl w:val="true"/>
        </w:rPr>
        <w:t>باب صد و سی ام</w:t>
      </w:r>
      <w:r>
        <w:rPr>
          <w:rtl w:val="true"/>
        </w:rPr>
        <w:t xml:space="preserve">: </w:t>
      </w:r>
      <w:r>
        <w:rPr>
          <w:rtl w:val="true"/>
        </w:rPr>
        <w:t xml:space="preserve">سپاه حضرت مهدی </w:t>
      </w:r>
      <w:r>
        <w:rPr>
          <w:rtl w:val="true"/>
        </w:rPr>
        <w:t>(</w:t>
      </w:r>
      <w:r>
        <w:rPr>
          <w:rtl w:val="true"/>
        </w:rPr>
        <w:t>علیه السلام</w:t>
      </w:r>
      <w:r>
        <w:rPr>
          <w:rtl w:val="true"/>
        </w:rPr>
        <w:t xml:space="preserve">) </w:t>
      </w:r>
      <w:r>
        <w:rPr>
          <w:rtl w:val="true"/>
        </w:rPr>
        <w:t>به دوازده هزار نفر و یا پانزده هزار نفر خواهد بود</w:t>
      </w:r>
      <w:bookmarkEnd w:id="330"/>
    </w:p>
    <w:p>
      <w:pPr>
        <w:pStyle w:val="BookText"/>
        <w:rPr/>
      </w:pPr>
      <w:r>
        <w:rPr>
          <w:rFonts w:ascii="IRNazanin" w:hAnsi="IRNazanin" w:eastAsia="IRNazanin"/>
          <w:color w:val="111111"/>
          <w:sz w:val="28"/>
          <w:sz w:val="28"/>
          <w:szCs w:val="28"/>
          <w:rtl w:val="true"/>
          <w:lang w:bidi="fa-IR"/>
        </w:rPr>
        <w:t>ابوزرین غافقی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حدّاقل دوازده هزار نفر و یا حداکثر پانزده هزار نفر به پا می خیزد و در پیشاپیش سپاهش رعب و وحشتی پدید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به هراس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دشمنی رویارو نمی شود جز این که او را به خواست خدا شکست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آن حضرت چنین شعار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خدا از سرزنش سرزنشگران باکی ندارند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پرچم از سوی شام بر آنان می شورند و آشوب می کنند ولی آن حضرت آنان را شکست می دهد و بر آنان فرمان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مهرورزی و دوستی و نعمت و قاصه و روات را به مردم باز می گرداند و پس از آن، چیزی جز شتر باقی نمی ماند</w:t>
      </w:r>
      <w:r>
        <w:rPr>
          <w:rFonts w:eastAsia="IRNazanin" w:cs="IRNazanin"/>
          <w:color w:val="111111"/>
          <w:sz w:val="28"/>
          <w:szCs w:val="28"/>
          <w:rtl w:val="true"/>
          <w:lang w:bidi="fa-IR"/>
        </w:rPr>
        <w:t xml:space="preserve">. </w:t>
      </w:r>
      <w:bookmarkStart w:id="331" w:name="pg20421_235463"/>
    </w:p>
    <w:p>
      <w:pPr>
        <w:pStyle w:val="BookText"/>
        <w:rPr/>
      </w:pPr>
      <w:bookmarkEnd w:id="331"/>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قاصه و روات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به عدالت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گناهکار انتقام می گیرند و قصاصش می کنند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خواهد می گوید و چیزی را فراموش نمی کند</w:t>
      </w:r>
      <w:r>
        <w:rPr>
          <w:rFonts w:eastAsia="IRNazanin" w:cs="IRNazanin"/>
          <w:color w:val="111111"/>
          <w:sz w:val="28"/>
          <w:szCs w:val="28"/>
          <w:rtl w:val="true"/>
          <w:lang w:bidi="fa-IR"/>
        </w:rPr>
        <w:t>.</w:t>
      </w:r>
    </w:p>
    <w:p>
      <w:pPr>
        <w:pStyle w:val="Heading2"/>
        <w:numPr>
          <w:ilvl w:val="1"/>
          <w:numId w:val="1"/>
        </w:numPr>
        <w:rPr/>
      </w:pPr>
      <w:bookmarkStart w:id="332" w:name="__RefHeading___Toc1224256_1490000891"/>
      <w:bookmarkStart w:id="333" w:name="_Toc138"/>
      <w:bookmarkEnd w:id="332"/>
      <w:r>
        <w:rPr>
          <w:rtl w:val="true"/>
        </w:rPr>
        <w:t>[</w:t>
      </w:r>
      <w:r>
        <w:rPr/>
        <w:t>133</w:t>
      </w:r>
      <w:r>
        <w:rPr>
          <w:rtl w:val="true"/>
        </w:rPr>
        <w:t xml:space="preserve">] </w:t>
      </w:r>
      <w:r>
        <w:rPr>
          <w:rtl w:val="true"/>
        </w:rPr>
        <w:t>باب صد و سی و یکم</w:t>
      </w:r>
      <w:r>
        <w:rPr>
          <w:rtl w:val="true"/>
        </w:rPr>
        <w:t xml:space="preserve">: </w:t>
      </w:r>
      <w:r>
        <w:rPr>
          <w:rtl w:val="true"/>
        </w:rPr>
        <w:t xml:space="preserve">بلافاصله پس از فتح شام، حضرت مهدی </w:t>
      </w:r>
      <w:r>
        <w:rPr>
          <w:rtl w:val="true"/>
        </w:rPr>
        <w:t>(</w:t>
      </w:r>
      <w:r>
        <w:rPr>
          <w:rtl w:val="true"/>
        </w:rPr>
        <w:t>علیه السلام</w:t>
      </w:r>
      <w:r>
        <w:rPr>
          <w:rtl w:val="true"/>
        </w:rPr>
        <w:t xml:space="preserve">) </w:t>
      </w:r>
      <w:r>
        <w:rPr>
          <w:rtl w:val="true"/>
        </w:rPr>
        <w:t>ظهور می کند</w:t>
      </w:r>
      <w:bookmarkEnd w:id="333"/>
    </w:p>
    <w:p>
      <w:pPr>
        <w:pStyle w:val="BookText"/>
        <w:rPr/>
      </w:pPr>
      <w:r>
        <w:rPr>
          <w:rFonts w:ascii="IRNazanin" w:hAnsi="IRNazanin" w:eastAsia="IRNazanin"/>
          <w:color w:val="111111"/>
          <w:sz w:val="28"/>
          <w:sz w:val="28"/>
          <w:szCs w:val="28"/>
          <w:rtl w:val="true"/>
          <w:lang w:bidi="fa-IR"/>
        </w:rPr>
        <w:t xml:space="preserve">رزین روایت نموده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بر شامیان مسلّط می کند تا چنان پراکندگی و چند دستگی در میان آنان پدید آرد که اگر روباه ها با مردم شام بستیزند بر آنان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روزگاری مردی از اهل بیت من با سه پرچم به پا می خیزد و عدّه ای، یاران آن حضرت را پانزده هزار نفر به شما می آورند و برخی، آنان را دوازده هزار نفر به شما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پرچم آنان چنین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الْمَلِكُ أَوْ يَقْتَضِي لَهُ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همه آن ها را می کشد و پس آن گاه دوستی و الفت و قاصه و رواة را به مسلمانان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ابورومان روایت را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نموده است جز آن که در روایت ابورومان آمده است که آن مرد که از اهل بیت پیامبر قیام می کند هفت پرچم به همراه دارد</w:t>
      </w:r>
      <w:r>
        <w:rPr>
          <w:rFonts w:eastAsia="IRNazanin" w:cs="IRNazanin"/>
          <w:color w:val="111111"/>
          <w:sz w:val="28"/>
          <w:szCs w:val="28"/>
          <w:rtl w:val="true"/>
          <w:lang w:bidi="fa-IR"/>
        </w:rPr>
        <w:t>.</w:t>
      </w:r>
    </w:p>
    <w:p>
      <w:pPr>
        <w:pStyle w:val="Heading2"/>
        <w:numPr>
          <w:ilvl w:val="1"/>
          <w:numId w:val="1"/>
        </w:numPr>
        <w:rPr/>
      </w:pPr>
      <w:bookmarkStart w:id="334" w:name="__RefHeading___Toc1224258_1490000891"/>
      <w:bookmarkStart w:id="335" w:name="_Toc139"/>
      <w:bookmarkEnd w:id="334"/>
      <w:r>
        <w:rPr>
          <w:rtl w:val="true"/>
        </w:rPr>
        <w:t>[</w:t>
      </w:r>
      <w:r>
        <w:rPr/>
        <w:t>134</w:t>
      </w:r>
      <w:r>
        <w:rPr>
          <w:rtl w:val="true"/>
        </w:rPr>
        <w:t xml:space="preserve">] </w:t>
      </w:r>
      <w:r>
        <w:rPr>
          <w:rtl w:val="true"/>
        </w:rPr>
        <w:t>باب صد و سی و دوم</w:t>
      </w:r>
      <w:r>
        <w:rPr>
          <w:rtl w:val="true"/>
        </w:rPr>
        <w:t xml:space="preserve">: </w:t>
      </w:r>
      <w:r>
        <w:rPr>
          <w:rtl w:val="true"/>
        </w:rPr>
        <w:t xml:space="preserve">سپاهی که سفیانی به سوی حضرت مهدی </w:t>
      </w:r>
      <w:r>
        <w:rPr>
          <w:rtl w:val="true"/>
        </w:rPr>
        <w:t>(</w:t>
      </w:r>
      <w:r>
        <w:rPr>
          <w:rtl w:val="true"/>
        </w:rPr>
        <w:t>علیه السلام</w:t>
      </w:r>
      <w:r>
        <w:rPr>
          <w:rtl w:val="true"/>
        </w:rPr>
        <w:t xml:space="preserve">) </w:t>
      </w:r>
      <w:r>
        <w:rPr>
          <w:rtl w:val="true"/>
        </w:rPr>
        <w:t>می فرستد</w:t>
      </w:r>
      <w:bookmarkEnd w:id="33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سفیانی لشکری را به سوی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می دارد لشكر سفیانی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فرو می روند و این خبر به شامیان </w:t>
      </w:r>
      <w:bookmarkStart w:id="336" w:name="pg20421_235464"/>
    </w:p>
    <w:p>
      <w:pPr>
        <w:pStyle w:val="BookText"/>
        <w:rPr/>
      </w:pPr>
      <w:bookmarkEnd w:id="336"/>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به پادشاه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 و از او فرمان بَری؛ وگرنه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شام نیز کسی را به سوی آن حضرت می فرستد تا به جای او با آن حضرت بیعت کند</w:t>
      </w:r>
    </w:p>
    <w:p>
      <w:pPr>
        <w:pStyle w:val="BookText"/>
        <w:rPr/>
      </w:pPr>
      <w:r>
        <w:rPr>
          <w:rFonts w:ascii="IRNazanin" w:hAnsi="IRNazanin" w:eastAsia="IRNazanin"/>
          <w:color w:val="111111"/>
          <w:sz w:val="28"/>
          <w:sz w:val="28"/>
          <w:szCs w:val="28"/>
          <w:rtl w:val="true"/>
          <w:lang w:bidi="fa-IR"/>
        </w:rPr>
        <w:t xml:space="preserve">پس از 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می کند تا این که وارد بیت المقدس می شود و خزانه ها در اختیار آن حضرت قرار می گیرد و عرب و عجم و اهل حرب و روم و دیگر مردمان، بدون نبرد و خونریزی، از آن حضرت فرمان می برند تا این که در قسطنطنیه و پایین تر از آن جا مسجدهایی را بنا می کنند و مردی از خانواده آن حضرت بر ضدّ مشرقیان قیام می کند و هشت ماه شمشیر بر دوش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و انتقام می گیرد و پس آن گاه به سوی بيت المقدس روی می کند و پیش از آن که به آن جا برسد جان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این گونه یافتم، ولی در این روایت اشکال است و باید در آن تأمّل نمود</w:t>
      </w:r>
      <w:r>
        <w:rPr>
          <w:rFonts w:eastAsia="IRNazanin" w:cs="IRNazanin"/>
          <w:color w:val="111111"/>
          <w:sz w:val="28"/>
          <w:szCs w:val="28"/>
          <w:rtl w:val="true"/>
          <w:lang w:bidi="fa-IR"/>
        </w:rPr>
        <w:t>.</w:t>
      </w:r>
    </w:p>
    <w:p>
      <w:pPr>
        <w:pStyle w:val="Heading2"/>
        <w:numPr>
          <w:ilvl w:val="1"/>
          <w:numId w:val="1"/>
        </w:numPr>
        <w:rPr/>
      </w:pPr>
      <w:bookmarkStart w:id="337" w:name="__RefHeading___Toc1224260_1490000891"/>
      <w:bookmarkStart w:id="338" w:name="_Toc140"/>
      <w:bookmarkEnd w:id="337"/>
      <w:r>
        <w:rPr>
          <w:rtl w:val="true"/>
        </w:rPr>
        <w:t>[</w:t>
      </w:r>
      <w:r>
        <w:rPr/>
        <w:t>135</w:t>
      </w:r>
      <w:r>
        <w:rPr>
          <w:rtl w:val="true"/>
        </w:rPr>
        <w:t xml:space="preserve">] </w:t>
      </w:r>
      <w:r>
        <w:rPr>
          <w:rtl w:val="true"/>
        </w:rPr>
        <w:t>باب صد و سی و سوم</w:t>
      </w:r>
      <w:r>
        <w:rPr>
          <w:rtl w:val="true"/>
        </w:rPr>
        <w:t xml:space="preserve">: </w:t>
      </w:r>
      <w:r>
        <w:rPr>
          <w:rtl w:val="true"/>
        </w:rPr>
        <w:t>حادثه بیداء در شام ویرانی به بار می آورد</w:t>
      </w:r>
      <w:bookmarkEnd w:id="338"/>
    </w:p>
    <w:p>
      <w:pPr>
        <w:pStyle w:val="BookText"/>
        <w:rPr/>
      </w:pPr>
      <w:r>
        <w:rPr>
          <w:rFonts w:ascii="IRNazanin" w:hAnsi="IRNazanin" w:eastAsia="IRNazanin"/>
          <w:color w:val="111111"/>
          <w:sz w:val="28"/>
          <w:sz w:val="28"/>
          <w:szCs w:val="28"/>
          <w:rtl w:val="true"/>
          <w:lang w:bidi="fa-IR"/>
        </w:rPr>
        <w:t>تُبیع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و در هم کوبیده شدنی در شام پدید آید نه بیداء ماند و نه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 کوبیده شدن و ویران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صدای بلندش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بیدار می شوند و اطراف آن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شب طبریه چنین است</w:t>
      </w:r>
      <w:r>
        <w:rPr>
          <w:rFonts w:eastAsia="IRNazanin" w:cs="IRNazanin"/>
          <w:color w:val="111111"/>
          <w:sz w:val="28"/>
          <w:szCs w:val="28"/>
          <w:rtl w:val="true"/>
          <w:lang w:bidi="fa-IR"/>
        </w:rPr>
        <w:t>.</w:t>
      </w:r>
    </w:p>
    <w:p>
      <w:pPr>
        <w:pStyle w:val="Heading2"/>
        <w:numPr>
          <w:ilvl w:val="1"/>
          <w:numId w:val="1"/>
        </w:numPr>
        <w:rPr/>
      </w:pPr>
      <w:bookmarkStart w:id="339" w:name="__RefHeading___Toc1224262_1490000891"/>
      <w:bookmarkStart w:id="340" w:name="_Toc141"/>
      <w:bookmarkEnd w:id="339"/>
      <w:r>
        <w:rPr>
          <w:rtl w:val="true"/>
        </w:rPr>
        <w:t>[</w:t>
      </w:r>
      <w:r>
        <w:rPr/>
        <w:t>136</w:t>
      </w:r>
      <w:r>
        <w:rPr>
          <w:rtl w:val="true"/>
        </w:rPr>
        <w:t xml:space="preserve">] </w:t>
      </w:r>
      <w:r>
        <w:rPr>
          <w:rtl w:val="true"/>
        </w:rPr>
        <w:t>باب صد و سی و چهارم</w:t>
      </w:r>
      <w:r>
        <w:rPr>
          <w:rtl w:val="true"/>
        </w:rPr>
        <w:t xml:space="preserve">: </w:t>
      </w:r>
      <w:r>
        <w:rPr>
          <w:rtl w:val="true"/>
        </w:rPr>
        <w:t xml:space="preserve">مردی از فرزندانِ فرزندان فاطمه </w:t>
      </w:r>
      <w:r>
        <w:rPr>
          <w:rtl w:val="true"/>
        </w:rPr>
        <w:t>(</w:t>
      </w:r>
      <w:r>
        <w:rPr>
          <w:rtl w:val="true"/>
        </w:rPr>
        <w:t>علیها السلام</w:t>
      </w:r>
      <w:r>
        <w:rPr>
          <w:rtl w:val="true"/>
        </w:rPr>
        <w:t xml:space="preserve">) </w:t>
      </w:r>
      <w:r>
        <w:rPr>
          <w:rtl w:val="true"/>
        </w:rPr>
        <w:t>به پا می خیزد</w:t>
      </w:r>
      <w:bookmarkEnd w:id="3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bookmarkStart w:id="341" w:name="pg20421_235465"/>
    </w:p>
    <w:p>
      <w:pPr>
        <w:pStyle w:val="BookText"/>
        <w:rPr/>
      </w:pPr>
      <w:bookmarkEnd w:id="341"/>
      <w:r>
        <w:rPr>
          <w:rFonts w:ascii="IRNazanin" w:hAnsi="IRNazanin" w:eastAsia="IRNazanin"/>
          <w:color w:val="111111"/>
          <w:sz w:val="28"/>
          <w:sz w:val="28"/>
          <w:szCs w:val="28"/>
          <w:rtl w:val="true"/>
          <w:lang w:bidi="fa-IR"/>
        </w:rPr>
        <w:t xml:space="preserve">خداوند به وسیلهٔ مردی از ما اهل بیت، حوادث را بر می انگیزاند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خوار و خاک نشین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های سهمگین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به آنان عطا نمی کند و هشت ماه شمشیر بر دوشش نهاده و آنان را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او بود به ما 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 بنی عبّاس و بنی امیّه چیره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اهل بیت را از آنان می گیرد</w:t>
      </w:r>
      <w:r>
        <w:rPr>
          <w:rFonts w:eastAsia="IRNazanin" w:cs="IRNazanin"/>
          <w:color w:val="111111"/>
          <w:sz w:val="28"/>
          <w:szCs w:val="28"/>
          <w:rtl w:val="true"/>
          <w:lang w:bidi="fa-IR"/>
        </w:rPr>
        <w:t>].</w:t>
      </w:r>
    </w:p>
    <w:p>
      <w:pPr>
        <w:pStyle w:val="Heading2"/>
        <w:numPr>
          <w:ilvl w:val="1"/>
          <w:numId w:val="1"/>
        </w:numPr>
        <w:rPr/>
      </w:pPr>
      <w:bookmarkStart w:id="342" w:name="__RefHeading___Toc1224264_1490000891"/>
      <w:bookmarkStart w:id="343" w:name="_Toc142"/>
      <w:bookmarkEnd w:id="342"/>
      <w:r>
        <w:rPr>
          <w:rtl w:val="true"/>
        </w:rPr>
        <w:t>[</w:t>
      </w:r>
      <w:r>
        <w:rPr/>
        <w:t>137</w:t>
      </w:r>
      <w:r>
        <w:rPr>
          <w:rtl w:val="true"/>
        </w:rPr>
        <w:t xml:space="preserve">] </w:t>
      </w:r>
      <w:r>
        <w:rPr>
          <w:rtl w:val="true"/>
        </w:rPr>
        <w:t>باب صد و سی و پنجم</w:t>
      </w:r>
      <w:r>
        <w:rPr>
          <w:rtl w:val="true"/>
        </w:rPr>
        <w:t xml:space="preserve">: </w:t>
      </w:r>
      <w:r>
        <w:rPr>
          <w:rtl w:val="true"/>
        </w:rPr>
        <w:t xml:space="preserve">برخاستن ندایی از آسمان و بیعت سفیانی با حضرت مهدى </w:t>
      </w:r>
      <w:r>
        <w:rPr>
          <w:rtl w:val="true"/>
        </w:rPr>
        <w:t>(</w:t>
      </w:r>
      <w:r>
        <w:rPr>
          <w:rtl w:val="true"/>
        </w:rPr>
        <w:t>علیه السلام</w:t>
      </w:r>
      <w:r>
        <w:rPr>
          <w:rtl w:val="true"/>
        </w:rPr>
        <w:t>)</w:t>
      </w:r>
      <w:bookmarkEnd w:id="343"/>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ناشناختگی و گوشه گیری، با سیصد و چهارده نفر که به تعداد سپاه اسلام در جنگ بدر است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فرمانده سپاه سفیانی رویارو می شود و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پشت جهاز شتران و زین اسب ها سنگر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ندایی از آسمان بر می خیزد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اولیاء خدا، یاران فلان شخص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آن حضرت به پاخیزد یاران سفیانی گرفتار بلا می شوند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شام می رود و سفیانی با آن حضرت بیعت می کند و آن حضرت زمین را از عدل و داد پر می کند</w:t>
      </w:r>
      <w:r>
        <w:rPr>
          <w:rFonts w:eastAsia="IRNazanin" w:cs="IRNazanin"/>
          <w:color w:val="111111"/>
          <w:sz w:val="28"/>
          <w:szCs w:val="28"/>
          <w:rtl w:val="true"/>
          <w:lang w:bidi="fa-IR"/>
        </w:rPr>
        <w:t>.</w:t>
      </w:r>
    </w:p>
    <w:p>
      <w:pPr>
        <w:pStyle w:val="Heading2"/>
        <w:numPr>
          <w:ilvl w:val="1"/>
          <w:numId w:val="1"/>
        </w:numPr>
        <w:rPr/>
      </w:pPr>
      <w:bookmarkStart w:id="344" w:name="__RefHeading___Toc1224266_1490000891"/>
      <w:bookmarkStart w:id="345" w:name="_Toc143"/>
      <w:bookmarkEnd w:id="344"/>
      <w:r>
        <w:rPr>
          <w:rtl w:val="true"/>
        </w:rPr>
        <w:t>[</w:t>
      </w:r>
      <w:r>
        <w:rPr/>
        <w:t>138</w:t>
      </w:r>
      <w:r>
        <w:rPr>
          <w:rtl w:val="true"/>
        </w:rPr>
        <w:t xml:space="preserve">] </w:t>
      </w:r>
      <w:r>
        <w:rPr>
          <w:rtl w:val="true"/>
        </w:rPr>
        <w:t>باب صد و سی و ششم</w:t>
      </w:r>
      <w:r>
        <w:rPr>
          <w:rtl w:val="true"/>
        </w:rPr>
        <w:t xml:space="preserve">: </w:t>
      </w:r>
      <w:r>
        <w:rPr>
          <w:rtl w:val="true"/>
        </w:rPr>
        <w:t xml:space="preserve">سفیانی، حکمرانی را به حضرت مهدی </w:t>
      </w:r>
      <w:r>
        <w:rPr>
          <w:rtl w:val="true"/>
        </w:rPr>
        <w:t>(</w:t>
      </w:r>
      <w:r>
        <w:rPr>
          <w:rtl w:val="true"/>
        </w:rPr>
        <w:t>علیه السلام</w:t>
      </w:r>
      <w:r>
        <w:rPr>
          <w:rtl w:val="true"/>
        </w:rPr>
        <w:t xml:space="preserve">) </w:t>
      </w:r>
      <w:r>
        <w:rPr>
          <w:rtl w:val="true"/>
        </w:rPr>
        <w:t>واگذار می کند</w:t>
      </w:r>
      <w:bookmarkEnd w:id="3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همان کسی است که فرمانروایی را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کند</w:t>
      </w:r>
      <w:r>
        <w:rPr>
          <w:rFonts w:eastAsia="IRNazanin" w:cs="IRNazanin"/>
          <w:color w:val="111111"/>
          <w:sz w:val="28"/>
          <w:szCs w:val="28"/>
          <w:rtl w:val="true"/>
          <w:lang w:bidi="fa-IR"/>
        </w:rPr>
        <w:t xml:space="preserve">. </w:t>
      </w:r>
      <w:bookmarkStart w:id="346" w:name="pg20421_235466"/>
    </w:p>
    <w:p>
      <w:pPr>
        <w:pStyle w:val="Heading2"/>
        <w:numPr>
          <w:ilvl w:val="1"/>
          <w:numId w:val="1"/>
        </w:numPr>
        <w:rPr/>
      </w:pPr>
      <w:bookmarkStart w:id="347" w:name="__RefHeading___Toc1224268_1490000891"/>
      <w:bookmarkStart w:id="348" w:name="_Toc144"/>
      <w:bookmarkEnd w:id="346"/>
      <w:bookmarkEnd w:id="347"/>
      <w:r>
        <w:rPr>
          <w:rtl w:val="true"/>
        </w:rPr>
        <w:t>[</w:t>
      </w:r>
      <w:r>
        <w:rPr/>
        <w:t>139</w:t>
      </w:r>
      <w:r>
        <w:rPr>
          <w:rtl w:val="true"/>
        </w:rPr>
        <w:t xml:space="preserve">] </w:t>
      </w:r>
      <w:r>
        <w:rPr>
          <w:rtl w:val="true"/>
        </w:rPr>
        <w:t>باب صد و سی و هفتم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تابوت سکینه و تورات و انجیل را از غار انطاکیه بیرون می آورد</w:t>
      </w:r>
      <w:bookmarkEnd w:id="348"/>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 شود تا با رومیان نبرد کند ده نفر آن حضرت را همراهی می کنند و تابوت سکینه را که تورات فرستاده شده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فرستاده شده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از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آورند و آن حضرت در میان پیروان تورات بر اساس تورات حکمرانی می کند و در میان پیروان انجیل براساس انجیل حکم می راند</w:t>
      </w:r>
      <w:r>
        <w:rPr>
          <w:rFonts w:eastAsia="IRNazanin" w:cs="IRNazanin"/>
          <w:color w:val="111111"/>
          <w:sz w:val="28"/>
          <w:szCs w:val="28"/>
          <w:rtl w:val="true"/>
          <w:lang w:bidi="fa-IR"/>
        </w:rPr>
        <w:t>.</w:t>
      </w:r>
    </w:p>
    <w:p>
      <w:pPr>
        <w:pStyle w:val="Heading2"/>
        <w:numPr>
          <w:ilvl w:val="1"/>
          <w:numId w:val="1"/>
        </w:numPr>
        <w:rPr/>
      </w:pPr>
      <w:bookmarkStart w:id="349" w:name="__RefHeading___Toc1224270_1490000891"/>
      <w:bookmarkStart w:id="350" w:name="_Toc145"/>
      <w:bookmarkEnd w:id="349"/>
      <w:r>
        <w:rPr>
          <w:rtl w:val="true"/>
        </w:rPr>
        <w:t>[</w:t>
      </w:r>
      <w:r>
        <w:rPr/>
        <w:t>140</w:t>
      </w:r>
      <w:r>
        <w:rPr>
          <w:rtl w:val="true"/>
        </w:rPr>
        <w:t xml:space="preserve">] </w:t>
      </w:r>
      <w:r>
        <w:rPr>
          <w:rtl w:val="true"/>
        </w:rPr>
        <w:t>باب صد و سی و هشتم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به سوی امری پنهانی، راهنمایی می شود</w:t>
      </w:r>
      <w:bookmarkEnd w:id="350"/>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نامیده شدن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حضرت به سوی امری پنهانی، راهنمایی و هدایت می شود و تورات و انجیل را از درون زمینی به نام انطاکیه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آن حضرت تورات را سالم و کهنه نشده از انطاکیه بیرون می آورند</w:t>
      </w:r>
      <w:r>
        <w:rPr>
          <w:rFonts w:eastAsia="IRNazanin" w:cs="IRNazanin"/>
          <w:color w:val="111111"/>
          <w:sz w:val="28"/>
          <w:szCs w:val="28"/>
          <w:rtl w:val="true"/>
          <w:lang w:bidi="fa-IR"/>
        </w:rPr>
        <w:t>.</w:t>
      </w:r>
    </w:p>
    <w:p>
      <w:pPr>
        <w:pStyle w:val="Heading2"/>
        <w:numPr>
          <w:ilvl w:val="1"/>
          <w:numId w:val="1"/>
        </w:numPr>
        <w:rPr/>
      </w:pPr>
      <w:bookmarkStart w:id="351" w:name="__RefHeading___Toc1224272_1490000891"/>
      <w:bookmarkStart w:id="352" w:name="_Toc146"/>
      <w:bookmarkEnd w:id="351"/>
      <w:r>
        <w:rPr>
          <w:rtl w:val="true"/>
        </w:rPr>
        <w:t>[</w:t>
      </w:r>
      <w:r>
        <w:rPr/>
        <w:t>141</w:t>
      </w:r>
      <w:r>
        <w:rPr>
          <w:rtl w:val="true"/>
        </w:rPr>
        <w:t xml:space="preserve">] </w:t>
      </w:r>
      <w:r>
        <w:rPr>
          <w:rtl w:val="true"/>
        </w:rPr>
        <w:t>باب صد و سی و نهم</w:t>
      </w:r>
      <w:r>
        <w:rPr>
          <w:rtl w:val="true"/>
        </w:rPr>
        <w:t xml:space="preserve">: </w:t>
      </w:r>
      <w:r>
        <w:rPr>
          <w:rtl w:val="true"/>
        </w:rPr>
        <w:t xml:space="preserve">باز پس گرفتن اموال غصبی به دست حضرت مهدی </w:t>
      </w:r>
      <w:r>
        <w:rPr>
          <w:rtl w:val="true"/>
        </w:rPr>
        <w:t>(</w:t>
      </w:r>
      <w:r>
        <w:rPr>
          <w:rtl w:val="true"/>
        </w:rPr>
        <w:t>علیه السلام</w:t>
      </w:r>
      <w:r>
        <w:rPr>
          <w:rtl w:val="true"/>
        </w:rPr>
        <w:t>)</w:t>
      </w:r>
      <w:bookmarkEnd w:id="352"/>
    </w:p>
    <w:p>
      <w:pPr>
        <w:pStyle w:val="BookText"/>
        <w:rPr/>
      </w:pPr>
      <w:r>
        <w:rPr>
          <w:rFonts w:ascii="IRNazanin" w:hAnsi="IRNazanin" w:eastAsia="IRNazanin"/>
          <w:color w:val="111111"/>
          <w:sz w:val="28"/>
          <w:sz w:val="28"/>
          <w:szCs w:val="28"/>
          <w:rtl w:val="true"/>
          <w:lang w:bidi="fa-IR"/>
        </w:rPr>
        <w:t>جعفر بن سیار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مو شکافانه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غصب شده را به صاحبانش باز می گرداند که اگر چیز غصب شده ای در زیر دندان انسانی باشد آن را باز پس گرفته و به صاحبش باز می گرداند</w:t>
      </w:r>
      <w:r>
        <w:rPr>
          <w:rFonts w:eastAsia="IRNazanin" w:cs="IRNazanin"/>
          <w:color w:val="111111"/>
          <w:sz w:val="28"/>
          <w:szCs w:val="28"/>
          <w:rtl w:val="true"/>
          <w:lang w:bidi="fa-IR"/>
        </w:rPr>
        <w:t>.</w:t>
      </w:r>
    </w:p>
    <w:p>
      <w:pPr>
        <w:pStyle w:val="Heading2"/>
        <w:numPr>
          <w:ilvl w:val="1"/>
          <w:numId w:val="1"/>
        </w:numPr>
        <w:rPr/>
      </w:pPr>
      <w:bookmarkStart w:id="353" w:name="__RefHeading___Toc1224274_1490000891"/>
      <w:bookmarkStart w:id="354" w:name="_Toc147"/>
      <w:bookmarkEnd w:id="353"/>
      <w:r>
        <w:rPr>
          <w:rtl w:val="true"/>
        </w:rPr>
        <w:t>[</w:t>
      </w:r>
      <w:r>
        <w:rPr/>
        <w:t>142</w:t>
      </w:r>
      <w:r>
        <w:rPr>
          <w:rtl w:val="true"/>
        </w:rPr>
        <w:t xml:space="preserve">] </w:t>
      </w:r>
      <w:r>
        <w:rPr>
          <w:rtl w:val="true"/>
        </w:rPr>
        <w:t>باب صد و چهلم</w:t>
      </w:r>
      <w:r>
        <w:rPr>
          <w:rtl w:val="true"/>
        </w:rPr>
        <w:t xml:space="preserve">: </w:t>
      </w:r>
      <w:r>
        <w:rPr>
          <w:rtl w:val="true"/>
        </w:rPr>
        <w:t xml:space="preserve">پرچم پیامبر </w:t>
      </w:r>
      <w:r>
        <w:rPr>
          <w:rtl w:val="true"/>
        </w:rPr>
        <w:t>(</w:t>
      </w:r>
      <w:r>
        <w:rPr>
          <w:rtl w:val="true"/>
        </w:rPr>
        <w:t>صلی الله علیه و آله</w:t>
      </w:r>
      <w:r>
        <w:rPr>
          <w:rtl w:val="true"/>
        </w:rPr>
        <w:t xml:space="preserve">) </w:t>
      </w:r>
      <w:r>
        <w:rPr>
          <w:rtl w:val="true"/>
        </w:rPr>
        <w:t xml:space="preserve">به دست حضرت مهدی </w:t>
      </w:r>
      <w:r>
        <w:rPr>
          <w:rtl w:val="true"/>
        </w:rPr>
        <w:t>(</w:t>
      </w:r>
      <w:r>
        <w:rPr>
          <w:rtl w:val="true"/>
        </w:rPr>
        <w:t>علیه السلام</w:t>
      </w:r>
      <w:r>
        <w:rPr>
          <w:rtl w:val="true"/>
        </w:rPr>
        <w:t xml:space="preserve">) </w:t>
      </w:r>
      <w:r>
        <w:rPr>
          <w:rtl w:val="true"/>
        </w:rPr>
        <w:t>بر افراشته می شود</w:t>
      </w:r>
      <w:bookmarkEnd w:id="35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 زمان آن حضرت بودم و او را می دیدم هر چند اعضای بدنم تکّه تکّه می شد</w:t>
      </w:r>
      <w:r>
        <w:rPr>
          <w:rFonts w:eastAsia="IRNazanin" w:cs="IRNazanin"/>
          <w:color w:val="111111"/>
          <w:sz w:val="28"/>
          <w:szCs w:val="28"/>
          <w:rtl w:val="true"/>
          <w:lang w:bidi="fa-IR"/>
        </w:rPr>
        <w:t xml:space="preserve">. </w:t>
      </w:r>
      <w:bookmarkStart w:id="355" w:name="pg20421_235467"/>
    </w:p>
    <w:p>
      <w:pPr>
        <w:pStyle w:val="Heading2"/>
        <w:numPr>
          <w:ilvl w:val="1"/>
          <w:numId w:val="1"/>
        </w:numPr>
        <w:rPr/>
      </w:pPr>
      <w:bookmarkStart w:id="356" w:name="__RefHeading___Toc1224276_1490000891"/>
      <w:bookmarkStart w:id="357" w:name="_Toc148"/>
      <w:bookmarkEnd w:id="355"/>
      <w:bookmarkEnd w:id="356"/>
      <w:r>
        <w:rPr>
          <w:rtl w:val="true"/>
        </w:rPr>
        <w:t>[</w:t>
      </w:r>
      <w:r>
        <w:rPr/>
        <w:t>143</w:t>
      </w:r>
      <w:r>
        <w:rPr>
          <w:rtl w:val="true"/>
        </w:rPr>
        <w:t xml:space="preserve">] </w:t>
      </w:r>
      <w:r>
        <w:rPr>
          <w:rtl w:val="true"/>
        </w:rPr>
        <w:t>باب صد و چهل و یکم</w:t>
      </w:r>
      <w:r>
        <w:rPr>
          <w:rtl w:val="true"/>
        </w:rPr>
        <w:t xml:space="preserve">: </w:t>
      </w:r>
      <w:r>
        <w:rPr>
          <w:rtl w:val="true"/>
        </w:rPr>
        <w:t xml:space="preserve">نوشته ای بر روی پرچم حضرت مهدی </w:t>
      </w:r>
      <w:r>
        <w:rPr>
          <w:rtl w:val="true"/>
        </w:rPr>
        <w:t>(</w:t>
      </w:r>
      <w:r>
        <w:rPr>
          <w:rtl w:val="true"/>
        </w:rPr>
        <w:t>علیه السلام</w:t>
      </w:r>
      <w:r>
        <w:rPr>
          <w:rtl w:val="true"/>
        </w:rPr>
        <w:t>)</w:t>
      </w:r>
      <w:bookmarkEnd w:id="357"/>
    </w:p>
    <w:p>
      <w:pPr>
        <w:pStyle w:val="BookText"/>
        <w:rPr/>
      </w:pP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پرچم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از آنِ خداست</w:t>
      </w:r>
      <w:r>
        <w:rPr>
          <w:rFonts w:eastAsia="IRNazanin" w:cs="IRNazanin"/>
          <w:color w:val="111111"/>
          <w:sz w:val="28"/>
          <w:szCs w:val="28"/>
          <w:rtl w:val="true"/>
          <w:lang w:bidi="fa-IR"/>
        </w:rPr>
        <w:t>.</w:t>
      </w:r>
    </w:p>
    <w:p>
      <w:pPr>
        <w:pStyle w:val="Heading2"/>
        <w:numPr>
          <w:ilvl w:val="1"/>
          <w:numId w:val="1"/>
        </w:numPr>
        <w:rPr/>
      </w:pPr>
      <w:bookmarkStart w:id="358" w:name="__RefHeading___Toc1224278_1490000891"/>
      <w:bookmarkStart w:id="359" w:name="_Toc149"/>
      <w:bookmarkEnd w:id="358"/>
      <w:r>
        <w:rPr>
          <w:rtl w:val="true"/>
        </w:rPr>
        <w:t>[</w:t>
      </w:r>
      <w:r>
        <w:rPr/>
        <w:t>144</w:t>
      </w:r>
      <w:r>
        <w:rPr>
          <w:rtl w:val="true"/>
        </w:rPr>
        <w:t xml:space="preserve">] </w:t>
      </w:r>
      <w:r>
        <w:rPr>
          <w:rtl w:val="true"/>
        </w:rPr>
        <w:t>باب صد و چهل و دوم</w:t>
      </w:r>
      <w:r>
        <w:rPr>
          <w:rtl w:val="true"/>
        </w:rPr>
        <w:t xml:space="preserve">: </w:t>
      </w:r>
      <w:r>
        <w:rPr>
          <w:rtl w:val="true"/>
        </w:rPr>
        <w:t xml:space="preserve">بخشش و گشاده دستی حضرت مهدی </w:t>
      </w:r>
      <w:r>
        <w:rPr>
          <w:rtl w:val="true"/>
        </w:rPr>
        <w:t>(</w:t>
      </w:r>
      <w:r>
        <w:rPr>
          <w:rtl w:val="true"/>
        </w:rPr>
        <w:t>علیه السلام</w:t>
      </w:r>
      <w:r>
        <w:rPr>
          <w:rtl w:val="true"/>
        </w:rPr>
        <w:t>).</w:t>
      </w:r>
      <w:bookmarkEnd w:id="359"/>
    </w:p>
    <w:p>
      <w:pPr>
        <w:pStyle w:val="BookText"/>
        <w:rPr/>
      </w:pPr>
      <w:r>
        <w:rPr>
          <w:rFonts w:ascii="IRNazanin" w:hAnsi="IRNazanin" w:eastAsia="IRNazanin"/>
          <w:color w:val="111111"/>
          <w:sz w:val="28"/>
          <w:sz w:val="28"/>
          <w:szCs w:val="28"/>
          <w:rtl w:val="true"/>
          <w:lang w:bidi="fa-IR"/>
        </w:rPr>
        <w:t>ابو روبه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به درماندگان و بی نوایان عطایی بسیار کند</w:t>
      </w:r>
      <w:r>
        <w:rPr>
          <w:rFonts w:eastAsia="IRNazanin" w:cs="IRNazanin"/>
          <w:color w:val="111111"/>
          <w:sz w:val="28"/>
          <w:szCs w:val="28"/>
          <w:rtl w:val="true"/>
          <w:lang w:bidi="fa-IR"/>
        </w:rPr>
        <w:t>.</w:t>
      </w:r>
    </w:p>
    <w:p>
      <w:pPr>
        <w:pStyle w:val="Heading2"/>
        <w:numPr>
          <w:ilvl w:val="1"/>
          <w:numId w:val="1"/>
        </w:numPr>
        <w:rPr/>
      </w:pPr>
      <w:bookmarkStart w:id="360" w:name="__RefHeading___Toc1224280_1490000891"/>
      <w:bookmarkStart w:id="361" w:name="_Toc150"/>
      <w:bookmarkEnd w:id="360"/>
      <w:r>
        <w:rPr>
          <w:rtl w:val="true"/>
        </w:rPr>
        <w:t>[</w:t>
      </w:r>
      <w:r>
        <w:rPr/>
        <w:t>145</w:t>
      </w:r>
      <w:r>
        <w:rPr>
          <w:rtl w:val="true"/>
        </w:rPr>
        <w:t xml:space="preserve">] </w:t>
      </w:r>
      <w:r>
        <w:rPr>
          <w:rtl w:val="true"/>
        </w:rPr>
        <w:t>باب صد و چهل و سوم</w:t>
      </w:r>
      <w:r>
        <w:rPr>
          <w:rtl w:val="true"/>
        </w:rPr>
        <w:t xml:space="preserve">: </w:t>
      </w:r>
      <w:r>
        <w:rPr>
          <w:rtl w:val="true"/>
        </w:rPr>
        <w:t xml:space="preserve">جبرئیل و میکائیل در پیش رو و پشت سر مهدی </w:t>
      </w:r>
      <w:r>
        <w:rPr>
          <w:rtl w:val="true"/>
        </w:rPr>
        <w:t>(</w:t>
      </w:r>
      <w:r>
        <w:rPr>
          <w:rtl w:val="true"/>
        </w:rPr>
        <w:t>علیه السلام</w:t>
      </w:r>
      <w:r>
        <w:rPr>
          <w:rtl w:val="true"/>
        </w:rPr>
        <w:t xml:space="preserve">) </w:t>
      </w:r>
      <w:r>
        <w:rPr>
          <w:rtl w:val="true"/>
        </w:rPr>
        <w:t>خواهند بود</w:t>
      </w:r>
      <w:bookmarkEnd w:id="361"/>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کوفه و یمن و دلاوران شام به یاری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 حضرت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آن حضرت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محبوب می شود و خدا به وسیلۀ آن حضرت فتنه عمیاء را فرو می نشاند و آن چنان زمین امن می شود که یک زن می تواند همراه با پنج زن دیگر گام در سفر حجّ نَهد و مردی همراه آنان نباشد و آن زن از هیچ چیزی هراسان و بیم ناک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زمین و آسمان را به بندگانش عطا می کند</w:t>
      </w:r>
      <w:r>
        <w:rPr>
          <w:rFonts w:eastAsia="IRNazanin" w:cs="IRNazanin"/>
          <w:color w:val="111111"/>
          <w:sz w:val="28"/>
          <w:szCs w:val="28"/>
          <w:rtl w:val="true"/>
          <w:lang w:bidi="fa-IR"/>
        </w:rPr>
        <w:t>.</w:t>
      </w:r>
    </w:p>
    <w:p>
      <w:pPr>
        <w:pStyle w:val="Heading2"/>
        <w:numPr>
          <w:ilvl w:val="1"/>
          <w:numId w:val="1"/>
        </w:numPr>
        <w:rPr/>
      </w:pPr>
      <w:bookmarkStart w:id="362" w:name="__RefHeading___Toc1224282_1490000891"/>
      <w:bookmarkStart w:id="363" w:name="_Toc151"/>
      <w:bookmarkEnd w:id="362"/>
      <w:r>
        <w:rPr>
          <w:rtl w:val="true"/>
        </w:rPr>
        <w:t>[</w:t>
      </w:r>
      <w:r>
        <w:rPr/>
        <w:t>146</w:t>
      </w:r>
      <w:r>
        <w:rPr>
          <w:rtl w:val="true"/>
        </w:rPr>
        <w:t xml:space="preserve">] </w:t>
      </w:r>
      <w:r>
        <w:rPr>
          <w:rtl w:val="true"/>
        </w:rPr>
        <w:t>باب صد و چهل و چهارم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به سوی یافتن اسفار تورات راهنمایی می شود</w:t>
      </w:r>
      <w:bookmarkEnd w:id="3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نامیده شدن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 حضرت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تورات راهنمایی می شود و آن ها را از کوه هایی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آن کوه ها فرا می خواند </w:t>
      </w:r>
      <w:bookmarkStart w:id="364" w:name="pg20421_235468"/>
    </w:p>
    <w:p>
      <w:pPr>
        <w:pStyle w:val="BookText"/>
        <w:rPr/>
      </w:pPr>
      <w:bookmarkEnd w:id="364"/>
      <w:r>
        <w:rPr>
          <w:rFonts w:ascii="IRNazanin" w:hAnsi="IRNazanin" w:eastAsia="IRNazanin"/>
          <w:color w:val="111111"/>
          <w:sz w:val="28"/>
          <w:sz w:val="28"/>
          <w:szCs w:val="28"/>
          <w:rtl w:val="true"/>
          <w:lang w:bidi="fa-IR"/>
        </w:rPr>
        <w:t xml:space="preserve">بیرون می آورد و تودۀ بزرگی از مردم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اسلام می گِروَند و کعب تعداد کسانی را که بر اساس آن کتاب ها اسلام می آورند سی هزار نفر ذکر کرد</w:t>
      </w:r>
      <w:r>
        <w:rPr>
          <w:rFonts w:eastAsia="IRNazanin" w:cs="IRNazanin"/>
          <w:color w:val="111111"/>
          <w:sz w:val="28"/>
          <w:szCs w:val="28"/>
          <w:rtl w:val="true"/>
          <w:lang w:bidi="fa-IR"/>
        </w:rPr>
        <w:t>.</w:t>
      </w:r>
    </w:p>
    <w:p>
      <w:pPr>
        <w:pStyle w:val="Heading2"/>
        <w:numPr>
          <w:ilvl w:val="1"/>
          <w:numId w:val="1"/>
        </w:numPr>
        <w:rPr/>
      </w:pPr>
      <w:bookmarkStart w:id="365" w:name="__RefHeading___Toc1224284_1490000891"/>
      <w:bookmarkStart w:id="366" w:name="_Toc152"/>
      <w:bookmarkEnd w:id="365"/>
      <w:r>
        <w:rPr>
          <w:rtl w:val="true"/>
        </w:rPr>
        <w:t>[</w:t>
      </w:r>
      <w:r>
        <w:rPr/>
        <w:t>147</w:t>
      </w:r>
      <w:r>
        <w:rPr>
          <w:rtl w:val="true"/>
        </w:rPr>
        <w:t xml:space="preserve">] </w:t>
      </w:r>
      <w:r>
        <w:rPr>
          <w:rtl w:val="true"/>
        </w:rPr>
        <w:t>باب صد و چهل و پنجم</w:t>
      </w:r>
      <w:r>
        <w:rPr>
          <w:rtl w:val="true"/>
        </w:rPr>
        <w:t xml:space="preserve">: </w:t>
      </w:r>
      <w:r>
        <w:rPr>
          <w:rtl w:val="true"/>
        </w:rPr>
        <w:t xml:space="preserve">مردم زمین از حضرت مهدی </w:t>
      </w:r>
      <w:r>
        <w:rPr>
          <w:rtl w:val="true"/>
        </w:rPr>
        <w:t>(</w:t>
      </w:r>
      <w:r>
        <w:rPr>
          <w:rtl w:val="true"/>
        </w:rPr>
        <w:t>علیه السلام</w:t>
      </w:r>
      <w:r>
        <w:rPr>
          <w:rtl w:val="true"/>
        </w:rPr>
        <w:t xml:space="preserve">) </w:t>
      </w:r>
      <w:r>
        <w:rPr>
          <w:rtl w:val="true"/>
        </w:rPr>
        <w:t>خشنود خواهند بود</w:t>
      </w:r>
      <w:bookmarkEnd w:id="366"/>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آسمانیان و زمینیان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همۀ قطره های بارانش را فرومی ریزد و زمین همه گیاهانش را از درون خویش بیرون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چنان پر نعمت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مردگان آرزو می کنند که زنده شوند</w:t>
      </w:r>
      <w:r>
        <w:rPr>
          <w:rFonts w:eastAsia="IRNazanin" w:cs="IRNazanin"/>
          <w:color w:val="111111"/>
          <w:sz w:val="28"/>
          <w:szCs w:val="28"/>
          <w:rtl w:val="true"/>
          <w:lang w:bidi="fa-IR"/>
        </w:rPr>
        <w:t>.</w:t>
      </w:r>
    </w:p>
    <w:p>
      <w:pPr>
        <w:pStyle w:val="Heading2"/>
        <w:numPr>
          <w:ilvl w:val="1"/>
          <w:numId w:val="1"/>
        </w:numPr>
        <w:rPr/>
      </w:pPr>
      <w:bookmarkStart w:id="367" w:name="__RefHeading___Toc1224286_1490000891"/>
      <w:bookmarkStart w:id="368" w:name="_Toc153"/>
      <w:bookmarkEnd w:id="367"/>
      <w:r>
        <w:rPr>
          <w:rtl w:val="true"/>
        </w:rPr>
        <w:t>[</w:t>
      </w:r>
      <w:r>
        <w:rPr/>
        <w:t>148</w:t>
      </w:r>
      <w:r>
        <w:rPr>
          <w:rtl w:val="true"/>
        </w:rPr>
        <w:t xml:space="preserve">] </w:t>
      </w:r>
      <w:r>
        <w:rPr>
          <w:rtl w:val="true"/>
        </w:rPr>
        <w:t>باب صد و چهل و ششم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گنج ها را بیرون می آورد و میان مردم تقسیم می کند</w:t>
      </w:r>
      <w:bookmarkEnd w:id="368"/>
    </w:p>
    <w:p>
      <w:pPr>
        <w:pStyle w:val="BookText"/>
        <w:rPr/>
      </w:pPr>
      <w:r>
        <w:rPr>
          <w:rFonts w:ascii="IRNazanin" w:hAnsi="IRNazanin" w:eastAsia="IRNazanin"/>
          <w:color w:val="111111"/>
          <w:sz w:val="28"/>
          <w:sz w:val="28"/>
          <w:szCs w:val="28"/>
          <w:rtl w:val="true"/>
          <w:lang w:bidi="fa-IR"/>
        </w:rPr>
        <w:t xml:space="preserve">معمر بن قتاده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 را از درون زمین بیرون می آورد و میان مردم تقسیم می کند و اسلام به اوج خود خواهد رسید</w:t>
      </w:r>
      <w:r>
        <w:rPr>
          <w:rFonts w:eastAsia="IRNazanin" w:cs="IRNazanin"/>
          <w:color w:val="111111"/>
          <w:sz w:val="28"/>
          <w:szCs w:val="28"/>
          <w:rtl w:val="true"/>
          <w:lang w:bidi="fa-IR"/>
        </w:rPr>
        <w:t>.</w:t>
      </w:r>
    </w:p>
    <w:p>
      <w:pPr>
        <w:pStyle w:val="Heading2"/>
        <w:numPr>
          <w:ilvl w:val="1"/>
          <w:numId w:val="1"/>
        </w:numPr>
        <w:rPr/>
      </w:pPr>
      <w:bookmarkStart w:id="369" w:name="__RefHeading___Toc1224288_1490000891"/>
      <w:bookmarkStart w:id="370" w:name="_Toc154"/>
      <w:bookmarkEnd w:id="369"/>
      <w:r>
        <w:rPr>
          <w:rtl w:val="true"/>
        </w:rPr>
        <w:t>[</w:t>
      </w:r>
      <w:r>
        <w:rPr/>
        <w:t>149</w:t>
      </w:r>
      <w:r>
        <w:rPr>
          <w:rtl w:val="true"/>
        </w:rPr>
        <w:t xml:space="preserve">] </w:t>
      </w:r>
      <w:r>
        <w:rPr>
          <w:rtl w:val="true"/>
        </w:rPr>
        <w:t>باب صد و چهل و هفتم</w:t>
      </w:r>
      <w:r>
        <w:rPr>
          <w:rtl w:val="true"/>
        </w:rPr>
        <w:t xml:space="preserve">: </w:t>
      </w:r>
      <w:r>
        <w:rPr>
          <w:rtl w:val="true"/>
        </w:rPr>
        <w:t>بخشش اندک اندک ثروت</w:t>
      </w:r>
      <w:bookmarkEnd w:id="370"/>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اندک اندک به مردم عطا می کند و ثروتش را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زمین از ظلم و جور پر شده است آن را از عدل و داد لبریز و آکنده می سازد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1" w:name="__RefHeading___Toc1224290_1490000891"/>
      <w:bookmarkStart w:id="372" w:name="_Toc155"/>
      <w:bookmarkEnd w:id="371"/>
      <w:r>
        <w:rPr>
          <w:rtl w:val="true"/>
        </w:rPr>
        <w:t>[</w:t>
      </w:r>
      <w:r>
        <w:rPr/>
        <w:t>150</w:t>
      </w:r>
      <w:r>
        <w:rPr>
          <w:rtl w:val="true"/>
        </w:rPr>
        <w:t xml:space="preserve">] </w:t>
      </w:r>
      <w:r>
        <w:rPr>
          <w:rtl w:val="true"/>
        </w:rPr>
        <w:t>باب صد و چهل و هشتم</w:t>
      </w:r>
      <w:r>
        <w:rPr>
          <w:rtl w:val="true"/>
        </w:rPr>
        <w:t xml:space="preserve">: </w:t>
      </w:r>
      <w:r>
        <w:rPr>
          <w:rtl w:val="true"/>
        </w:rPr>
        <w:t xml:space="preserve">مردم بِسان زنبور عسل، بر گرد حضرت مهدی </w:t>
      </w:r>
      <w:r>
        <w:rPr>
          <w:rtl w:val="true"/>
        </w:rPr>
        <w:t>(</w:t>
      </w:r>
      <w:r>
        <w:rPr>
          <w:rtl w:val="true"/>
        </w:rPr>
        <w:t>علیه السلام</w:t>
      </w:r>
      <w:r>
        <w:rPr>
          <w:rtl w:val="true"/>
        </w:rPr>
        <w:t xml:space="preserve">) </w:t>
      </w:r>
      <w:r>
        <w:rPr>
          <w:rtl w:val="true"/>
        </w:rPr>
        <w:t>جمع می شوند</w:t>
      </w:r>
      <w:bookmarkStart w:id="373" w:name="pg20421_235469"/>
      <w:bookmarkEnd w:id="372"/>
    </w:p>
    <w:p>
      <w:pPr>
        <w:pStyle w:val="BookText"/>
        <w:rPr/>
      </w:pPr>
      <w:bookmarkEnd w:id="373"/>
      <w:r>
        <w:rPr>
          <w:rFonts w:ascii="IRNazanin" w:hAnsi="IRNazanin" w:eastAsia="IRNazanin"/>
          <w:color w:val="111111"/>
          <w:sz w:val="28"/>
          <w:sz w:val="28"/>
          <w:szCs w:val="28"/>
          <w:rtl w:val="true"/>
          <w:lang w:bidi="fa-IR"/>
        </w:rPr>
        <w:t xml:space="preserve">ابوسعید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برگرد او جمع می شوند که زنبور عسل بر گِرد ملکه اش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از عدل و داد پر می کند آنسان که از ظلم و جور شده است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بی هیاهو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برقرار می کند که زندگی مردم آشفته نمی شود و هیچ خفته ای بیدار نمی شود و هیچ خونی ریخته نمی شود</w:t>
      </w:r>
      <w:r>
        <w:rPr>
          <w:rFonts w:eastAsia="IRNazanin" w:cs="IRNazanin"/>
          <w:color w:val="111111"/>
          <w:sz w:val="28"/>
          <w:szCs w:val="28"/>
          <w:rtl w:val="true"/>
          <w:lang w:bidi="fa-IR"/>
        </w:rPr>
        <w:t>.</w:t>
      </w:r>
    </w:p>
    <w:p>
      <w:pPr>
        <w:pStyle w:val="Heading2"/>
        <w:numPr>
          <w:ilvl w:val="1"/>
          <w:numId w:val="1"/>
        </w:numPr>
        <w:rPr/>
      </w:pPr>
      <w:bookmarkStart w:id="374" w:name="__RefHeading___Toc1224292_1490000891"/>
      <w:bookmarkStart w:id="375" w:name="_Toc156"/>
      <w:bookmarkEnd w:id="374"/>
      <w:r>
        <w:rPr>
          <w:rtl w:val="true"/>
        </w:rPr>
        <w:t>[</w:t>
      </w:r>
      <w:r>
        <w:rPr/>
        <w:t>151</w:t>
      </w:r>
      <w:r>
        <w:rPr>
          <w:rtl w:val="true"/>
        </w:rPr>
        <w:t xml:space="preserve">] </w:t>
      </w:r>
      <w:r>
        <w:rPr>
          <w:rtl w:val="true"/>
        </w:rPr>
        <w:t>باب صد و چهل و نهم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هفت سال حکومت می کند</w:t>
      </w:r>
      <w:bookmarkEnd w:id="375"/>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لبریز می کند آنسان که زمین از ظلم و جور پر شده است و هفت سال حکمرانی می کند</w:t>
      </w:r>
      <w:r>
        <w:rPr>
          <w:rFonts w:eastAsia="IRNazanin" w:cs="IRNazanin"/>
          <w:color w:val="111111"/>
          <w:sz w:val="28"/>
          <w:szCs w:val="28"/>
          <w:rtl w:val="true"/>
          <w:lang w:bidi="fa-IR"/>
        </w:rPr>
        <w:t>.</w:t>
      </w:r>
    </w:p>
    <w:p>
      <w:pPr>
        <w:pStyle w:val="Heading2"/>
        <w:numPr>
          <w:ilvl w:val="1"/>
          <w:numId w:val="1"/>
        </w:numPr>
        <w:rPr/>
      </w:pPr>
      <w:bookmarkStart w:id="376" w:name="__RefHeading___Toc1224294_1490000891"/>
      <w:bookmarkStart w:id="377" w:name="_Toc157"/>
      <w:bookmarkEnd w:id="376"/>
      <w:r>
        <w:rPr>
          <w:rtl w:val="true"/>
        </w:rPr>
        <w:t>[</w:t>
      </w:r>
      <w:r>
        <w:rPr/>
        <w:t>152</w:t>
      </w:r>
      <w:r>
        <w:rPr>
          <w:rtl w:val="true"/>
        </w:rPr>
        <w:t xml:space="preserve">] </w:t>
      </w:r>
      <w:r>
        <w:rPr>
          <w:rtl w:val="true"/>
        </w:rPr>
        <w:t>باب صد و پنجاهم</w:t>
      </w:r>
      <w:r>
        <w:rPr>
          <w:rtl w:val="true"/>
        </w:rPr>
        <w:t xml:space="preserve">: </w:t>
      </w:r>
      <w:r>
        <w:rPr>
          <w:rtl w:val="true"/>
        </w:rPr>
        <w:t xml:space="preserve">کسی که آرزو دارد در روزگار مهدی </w:t>
      </w:r>
      <w:r>
        <w:rPr>
          <w:rtl w:val="true"/>
        </w:rPr>
        <w:t>(</w:t>
      </w:r>
      <w:r>
        <w:rPr>
          <w:rtl w:val="true"/>
        </w:rPr>
        <w:t>علیه السلام</w:t>
      </w:r>
      <w:r>
        <w:rPr>
          <w:rtl w:val="true"/>
        </w:rPr>
        <w:t xml:space="preserve">) </w:t>
      </w:r>
      <w:r>
        <w:rPr>
          <w:rtl w:val="true"/>
        </w:rPr>
        <w:t>زندگی کند</w:t>
      </w:r>
      <w:bookmarkEnd w:id="377"/>
    </w:p>
    <w:p>
      <w:pPr>
        <w:pStyle w:val="BookText"/>
        <w:rPr/>
      </w:pPr>
      <w:r>
        <w:rPr>
          <w:rFonts w:ascii="IRNazanin" w:hAnsi="IRNazanin" w:eastAsia="IRNazanin"/>
          <w:color w:val="111111"/>
          <w:sz w:val="28"/>
          <w:sz w:val="28"/>
          <w:szCs w:val="28"/>
          <w:rtl w:val="true"/>
          <w:lang w:bidi="fa-IR"/>
        </w:rPr>
        <w:t>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نمی رم تا این که روزگار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دریابم؛ زیرا او بر پاداش نیکوکاران می افزاید و به گناهکاران نیز پاداش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 آنان می گذرند</w:t>
      </w:r>
      <w:r>
        <w:rPr>
          <w:rFonts w:eastAsia="IRNazanin" w:cs="IRNazanin"/>
          <w:color w:val="111111"/>
          <w:sz w:val="28"/>
          <w:szCs w:val="28"/>
          <w:rtl w:val="true"/>
          <w:lang w:bidi="fa-IR"/>
        </w:rPr>
        <w:t>].</w:t>
      </w:r>
    </w:p>
    <w:p>
      <w:pPr>
        <w:pStyle w:val="Heading2"/>
        <w:numPr>
          <w:ilvl w:val="1"/>
          <w:numId w:val="1"/>
        </w:numPr>
        <w:rPr/>
      </w:pPr>
      <w:bookmarkStart w:id="378" w:name="__RefHeading___Toc1224296_1490000891"/>
      <w:bookmarkStart w:id="379" w:name="_Toc158"/>
      <w:bookmarkEnd w:id="378"/>
      <w:r>
        <w:rPr>
          <w:rtl w:val="true"/>
        </w:rPr>
        <w:t>[</w:t>
      </w:r>
      <w:r>
        <w:rPr/>
        <w:t>153</w:t>
      </w:r>
      <w:r>
        <w:rPr>
          <w:rtl w:val="true"/>
        </w:rPr>
        <w:t xml:space="preserve">] </w:t>
      </w:r>
      <w:r>
        <w:rPr>
          <w:rtl w:val="true"/>
        </w:rPr>
        <w:t>باب صد و پنجاه و یکم</w:t>
      </w:r>
      <w:r>
        <w:rPr>
          <w:rtl w:val="true"/>
        </w:rPr>
        <w:t xml:space="preserve">: </w:t>
      </w:r>
      <w:r>
        <w:rPr>
          <w:rtl w:val="true"/>
        </w:rPr>
        <w:t>خردسالان آرزو می کنند که بزرگ شوند و بزرگان آرزو می کنند که خردسال شوند</w:t>
      </w:r>
      <w:bookmarkEnd w:id="379"/>
    </w:p>
    <w:p>
      <w:pPr>
        <w:pStyle w:val="BookText"/>
        <w:rPr/>
      </w:pP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سال آرزو می کند که بزرگ باشد و بزرگسال آرزو می کند که خُردسال باشد</w:t>
      </w:r>
      <w:r>
        <w:rPr>
          <w:rFonts w:eastAsia="IRNazanin" w:cs="IRNazanin"/>
          <w:color w:val="111111"/>
          <w:sz w:val="28"/>
          <w:szCs w:val="28"/>
          <w:rtl w:val="true"/>
          <w:lang w:bidi="fa-IR"/>
        </w:rPr>
        <w:t>.</w:t>
      </w:r>
    </w:p>
    <w:p>
      <w:pPr>
        <w:pStyle w:val="Heading2"/>
        <w:numPr>
          <w:ilvl w:val="1"/>
          <w:numId w:val="1"/>
        </w:numPr>
        <w:rPr/>
      </w:pPr>
      <w:bookmarkStart w:id="380" w:name="__RefHeading___Toc1224298_1490000891"/>
      <w:bookmarkStart w:id="381" w:name="_Toc159"/>
      <w:bookmarkEnd w:id="380"/>
      <w:r>
        <w:rPr>
          <w:rtl w:val="true"/>
        </w:rPr>
        <w:t>[</w:t>
      </w:r>
      <w:r>
        <w:rPr/>
        <w:t>154</w:t>
      </w:r>
      <w:r>
        <w:rPr>
          <w:rtl w:val="true"/>
        </w:rPr>
        <w:t xml:space="preserve">] </w:t>
      </w:r>
      <w:r>
        <w:rPr>
          <w:rtl w:val="true"/>
        </w:rPr>
        <w:t>باب صد و پنجاه و دوم</w:t>
      </w:r>
      <w:r>
        <w:rPr>
          <w:rtl w:val="true"/>
        </w:rPr>
        <w:t xml:space="preserve">: </w:t>
      </w:r>
      <w:r>
        <w:rPr>
          <w:rtl w:val="true"/>
        </w:rPr>
        <w:t xml:space="preserve">مردم در روزگار حضرت مهدی </w:t>
      </w:r>
      <w:r>
        <w:rPr>
          <w:rtl w:val="true"/>
        </w:rPr>
        <w:t>(</w:t>
      </w:r>
      <w:r>
        <w:rPr>
          <w:rtl w:val="true"/>
        </w:rPr>
        <w:t>علیه السلام</w:t>
      </w:r>
      <w:r>
        <w:rPr>
          <w:rtl w:val="true"/>
        </w:rPr>
        <w:t xml:space="preserve">) </w:t>
      </w:r>
      <w:r>
        <w:rPr>
          <w:rtl w:val="true"/>
        </w:rPr>
        <w:t>به نعمت های بی همتا دست می یابند</w:t>
      </w:r>
      <w:bookmarkEnd w:id="3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w:t>
      </w:r>
      <w:bookmarkStart w:id="382" w:name="pg20421_235470"/>
    </w:p>
    <w:p>
      <w:pPr>
        <w:pStyle w:val="BookText"/>
        <w:rPr/>
      </w:pPr>
      <w:bookmarkEnd w:id="382"/>
      <w:r>
        <w:rPr>
          <w:rFonts w:ascii="IRNazanin" w:hAnsi="IRNazanin" w:eastAsia="IRNazanin"/>
          <w:color w:val="111111"/>
          <w:sz w:val="28"/>
          <w:sz w:val="28"/>
          <w:szCs w:val="28"/>
          <w:rtl w:val="true"/>
          <w:lang w:bidi="fa-IR"/>
        </w:rPr>
        <w:t xml:space="preserve">در روزگار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هایی دست می یابند که هرگز از چنین نعمت هایی بهره مند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 آنان باران فرو می ریزد و زمین همۀ گیاهانش را از درون خویش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بی ارزش خواهد بود و مردی نزد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Heading2"/>
        <w:numPr>
          <w:ilvl w:val="1"/>
          <w:numId w:val="1"/>
        </w:numPr>
        <w:rPr/>
      </w:pPr>
      <w:bookmarkStart w:id="383" w:name="__RefHeading___Toc1224300_1490000891"/>
      <w:bookmarkStart w:id="384" w:name="_Toc160"/>
      <w:bookmarkEnd w:id="383"/>
      <w:r>
        <w:rPr>
          <w:rtl w:val="true"/>
        </w:rPr>
        <w:t>[</w:t>
      </w:r>
      <w:r>
        <w:rPr/>
        <w:t>155</w:t>
      </w:r>
      <w:r>
        <w:rPr>
          <w:rtl w:val="true"/>
        </w:rPr>
        <w:t xml:space="preserve">] </w:t>
      </w:r>
      <w:r>
        <w:rPr>
          <w:rtl w:val="true"/>
        </w:rPr>
        <w:t>باب صد و پنجاه و سوم</w:t>
      </w:r>
      <w:r>
        <w:rPr>
          <w:rtl w:val="true"/>
        </w:rPr>
        <w:t xml:space="preserve">: </w:t>
      </w:r>
      <w:r>
        <w:rPr>
          <w:rtl w:val="true"/>
        </w:rPr>
        <w:t xml:space="preserve">پیدا شدن تابوت سکینه به دست حضرت مهدی </w:t>
      </w:r>
      <w:r>
        <w:rPr>
          <w:rtl w:val="true"/>
        </w:rPr>
        <w:t>(</w:t>
      </w:r>
      <w:r>
        <w:rPr>
          <w:rtl w:val="true"/>
        </w:rPr>
        <w:t>علیه السلام</w:t>
      </w:r>
      <w:r>
        <w:rPr>
          <w:rtl w:val="true"/>
        </w:rPr>
        <w:t>)</w:t>
      </w:r>
      <w:bookmarkEnd w:id="384"/>
    </w:p>
    <w:p>
      <w:pPr>
        <w:pStyle w:val="BookText"/>
        <w:rPr/>
      </w:pPr>
      <w:r>
        <w:rPr>
          <w:rFonts w:ascii="IRNazanin" w:hAnsi="IRNazanin" w:eastAsia="IRNazanin"/>
          <w:color w:val="111111"/>
          <w:sz w:val="28"/>
          <w:sz w:val="28"/>
          <w:szCs w:val="28"/>
          <w:rtl w:val="true"/>
          <w:lang w:bidi="fa-IR"/>
        </w:rPr>
        <w:t>سلیمان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چنین رسیده است که تابوت سکینه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 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و آن را به بیت المقدس می آورند و نزد آن حضرت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یهودیان به آن می نگرند جز اندکی از آنان، همگی به اسلام می گِروَند و سپس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سپارد و از دنیا می رود</w:t>
      </w:r>
      <w:r>
        <w:rPr>
          <w:rFonts w:eastAsia="IRNazanin" w:cs="IRNazanin"/>
          <w:color w:val="111111"/>
          <w:sz w:val="28"/>
          <w:szCs w:val="28"/>
          <w:rtl w:val="true"/>
          <w:lang w:bidi="fa-IR"/>
        </w:rPr>
        <w:t>.</w:t>
      </w:r>
    </w:p>
    <w:p>
      <w:pPr>
        <w:pStyle w:val="Heading2"/>
        <w:numPr>
          <w:ilvl w:val="1"/>
          <w:numId w:val="1"/>
        </w:numPr>
        <w:rPr/>
      </w:pPr>
      <w:bookmarkStart w:id="385" w:name="__RefHeading___Toc1224302_1490000891"/>
      <w:bookmarkStart w:id="386" w:name="_Toc161"/>
      <w:bookmarkEnd w:id="385"/>
      <w:r>
        <w:rPr>
          <w:rtl w:val="true"/>
        </w:rPr>
        <w:t>[</w:t>
      </w:r>
      <w:r>
        <w:rPr/>
        <w:t>156</w:t>
      </w:r>
      <w:r>
        <w:rPr>
          <w:rtl w:val="true"/>
        </w:rPr>
        <w:t xml:space="preserve">] </w:t>
      </w:r>
      <w:r>
        <w:rPr>
          <w:rtl w:val="true"/>
        </w:rPr>
        <w:t>باب صد و پنجاه و چهارم</w:t>
      </w:r>
      <w:r>
        <w:rPr>
          <w:rtl w:val="true"/>
        </w:rPr>
        <w:t xml:space="preserve">: </w:t>
      </w:r>
      <w:r>
        <w:rPr>
          <w:rtl w:val="true"/>
        </w:rPr>
        <w:t xml:space="preserve">در روزگار حضرت مهدی </w:t>
      </w:r>
      <w:r>
        <w:rPr>
          <w:rtl w:val="true"/>
        </w:rPr>
        <w:t>(</w:t>
      </w:r>
      <w:r>
        <w:rPr>
          <w:rtl w:val="true"/>
        </w:rPr>
        <w:t>علیه السلام</w:t>
      </w:r>
      <w:r>
        <w:rPr>
          <w:rtl w:val="true"/>
        </w:rPr>
        <w:t xml:space="preserve">) </w:t>
      </w:r>
      <w:r>
        <w:rPr>
          <w:rtl w:val="true"/>
        </w:rPr>
        <w:t>بی نیازی در دل نهاده می شود</w:t>
      </w:r>
      <w:bookmarkEnd w:id="38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مغرب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خداوند چنان بی نیازی را در دل مردم می نهد که چون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ثروت می خواهد؟ هیچ کس از آن حضرت ثروت نخواهد و تنها یک نفر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ثروتم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اندکی به من عطا کن و آن حضرت نیز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آن مال را بر دوش خود می نهد و می برد تا این که به دورترین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می رسد و با خود می گوید</w:t>
      </w:r>
      <w:r>
        <w:rPr>
          <w:rFonts w:eastAsia="IRNazanin" w:cs="IRNazanin"/>
          <w:color w:val="111111"/>
          <w:sz w:val="28"/>
          <w:szCs w:val="28"/>
          <w:rtl w:val="true"/>
          <w:lang w:bidi="fa-IR"/>
        </w:rPr>
        <w:t xml:space="preserve">: </w:t>
      </w:r>
      <w:bookmarkStart w:id="387" w:name="pg20421_235471"/>
    </w:p>
    <w:p>
      <w:pPr>
        <w:pStyle w:val="BookText"/>
        <w:rPr/>
      </w:pPr>
      <w:bookmarkEnd w:id="387"/>
      <w:r>
        <w:rPr>
          <w:rFonts w:ascii="IRNazanin" w:hAnsi="IRNazanin" w:eastAsia="IRNazanin"/>
          <w:color w:val="111111"/>
          <w:sz w:val="28"/>
          <w:sz w:val="28"/>
          <w:szCs w:val="28"/>
          <w:rtl w:val="true"/>
          <w:lang w:bidi="fa-IR"/>
        </w:rPr>
        <w:t>درست نیست که بیش از این، پیش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می گردد و آن مال را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بگیر که من نیازی به آن ندارم</w:t>
      </w:r>
      <w:r>
        <w:rPr>
          <w:rFonts w:eastAsia="IRNazanin" w:cs="IRNazanin"/>
          <w:color w:val="111111"/>
          <w:sz w:val="28"/>
          <w:szCs w:val="28"/>
          <w:rtl w:val="true"/>
          <w:lang w:bidi="fa-IR"/>
        </w:rPr>
        <w:t>.</w:t>
      </w:r>
    </w:p>
    <w:p>
      <w:pPr>
        <w:pStyle w:val="Heading2"/>
        <w:numPr>
          <w:ilvl w:val="1"/>
          <w:numId w:val="1"/>
        </w:numPr>
        <w:rPr/>
      </w:pPr>
      <w:bookmarkStart w:id="388" w:name="__RefHeading___Toc1224304_1490000891"/>
      <w:bookmarkStart w:id="389" w:name="_Toc162"/>
      <w:bookmarkEnd w:id="388"/>
      <w:r>
        <w:rPr>
          <w:rtl w:val="true"/>
        </w:rPr>
        <w:t>[</w:t>
      </w:r>
      <w:r>
        <w:rPr/>
        <w:t>157</w:t>
      </w:r>
      <w:r>
        <w:rPr>
          <w:rtl w:val="true"/>
        </w:rPr>
        <w:t xml:space="preserve">] </w:t>
      </w:r>
      <w:r>
        <w:rPr>
          <w:rtl w:val="true"/>
        </w:rPr>
        <w:t>باب صد و پنجاه و پنجم</w:t>
      </w:r>
      <w:r>
        <w:rPr>
          <w:rtl w:val="true"/>
        </w:rPr>
        <w:t xml:space="preserve">: </w:t>
      </w:r>
      <w:r>
        <w:rPr>
          <w:rtl w:val="true"/>
        </w:rPr>
        <w:t xml:space="preserve">اصلاح کار حضرت مهدی </w:t>
      </w:r>
      <w:r>
        <w:rPr>
          <w:rtl w:val="true"/>
        </w:rPr>
        <w:t>(</w:t>
      </w:r>
      <w:r>
        <w:rPr>
          <w:rtl w:val="true"/>
        </w:rPr>
        <w:t>علیه السلام</w:t>
      </w:r>
      <w:r>
        <w:rPr>
          <w:rtl w:val="true"/>
        </w:rPr>
        <w:t xml:space="preserve">) </w:t>
      </w:r>
      <w:r>
        <w:rPr>
          <w:rtl w:val="true"/>
        </w:rPr>
        <w:t>در یک شب</w:t>
      </w:r>
      <w:bookmarkEnd w:id="389"/>
    </w:p>
    <w:p>
      <w:pPr>
        <w:pStyle w:val="BookText"/>
        <w:rPr/>
      </w:pPr>
      <w:r>
        <w:rPr>
          <w:rFonts w:ascii="IRNazanin" w:hAnsi="IRNazanin" w:eastAsia="IRNazanin"/>
          <w:color w:val="111111"/>
          <w:sz w:val="28"/>
          <w:sz w:val="28"/>
          <w:szCs w:val="28"/>
          <w:rtl w:val="true"/>
          <w:lang w:bidi="fa-IR"/>
        </w:rPr>
        <w:t xml:space="preserve">محمد بن حنیفه از پدر بزرگوارش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شب به صلاح می آورد</w:t>
      </w:r>
      <w:r>
        <w:rPr>
          <w:rFonts w:eastAsia="IRNazanin" w:cs="IRNazanin"/>
          <w:color w:val="111111"/>
          <w:sz w:val="28"/>
          <w:szCs w:val="28"/>
          <w:rtl w:val="true"/>
          <w:lang w:bidi="fa-IR"/>
        </w:rPr>
        <w:t>.</w:t>
      </w:r>
    </w:p>
    <w:p>
      <w:pPr>
        <w:pStyle w:val="Heading2"/>
        <w:numPr>
          <w:ilvl w:val="1"/>
          <w:numId w:val="1"/>
        </w:numPr>
        <w:rPr/>
      </w:pPr>
      <w:bookmarkStart w:id="390" w:name="__RefHeading___Toc1224306_1490000891"/>
      <w:bookmarkStart w:id="391" w:name="_Toc163"/>
      <w:bookmarkEnd w:id="390"/>
      <w:r>
        <w:rPr>
          <w:rtl w:val="true"/>
        </w:rPr>
        <w:t>[</w:t>
      </w:r>
      <w:r>
        <w:rPr/>
        <w:t>158</w:t>
      </w:r>
      <w:r>
        <w:rPr>
          <w:rtl w:val="true"/>
        </w:rPr>
        <w:t xml:space="preserve">] </w:t>
      </w:r>
      <w:r>
        <w:rPr>
          <w:rtl w:val="true"/>
        </w:rPr>
        <w:t>باب صد و پنجاه و ششم</w:t>
      </w:r>
      <w:r>
        <w:rPr>
          <w:rtl w:val="true"/>
        </w:rPr>
        <w:t xml:space="preserve">: </w:t>
      </w:r>
      <w:r>
        <w:rPr>
          <w:rtl w:val="true"/>
        </w:rPr>
        <w:t>گنج ها و ثروت کعبه، از آنِ جوانی از قریش است</w:t>
      </w:r>
      <w:bookmarkEnd w:id="391"/>
    </w:p>
    <w:p>
      <w:pPr>
        <w:pStyle w:val="BookText"/>
        <w:rPr/>
      </w:pPr>
      <w:r>
        <w:rPr>
          <w:rFonts w:ascii="IRNazanin" w:hAnsi="IRNazanin" w:eastAsia="IRNazanin"/>
          <w:color w:val="111111"/>
          <w:sz w:val="28"/>
          <w:sz w:val="28"/>
          <w:szCs w:val="28"/>
          <w:rtl w:val="true"/>
          <w:lang w:bidi="fa-IR"/>
        </w:rPr>
        <w:t>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کعبه به شگفت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نمی دانم که گنج ها و سلاح ها و اموالی که در کعبه است وانَهم و یا در راه خدا تقسیم کنم؟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در گذر که تو صاحب کعبه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کعبه جوانی از خاندان ما و از قریش است که در آخر الزمان آن را در راه خدا تقسیم می کند</w:t>
      </w:r>
      <w:r>
        <w:rPr>
          <w:rFonts w:eastAsia="IRNazanin" w:cs="IRNazanin"/>
          <w:color w:val="111111"/>
          <w:sz w:val="28"/>
          <w:szCs w:val="28"/>
          <w:rtl w:val="true"/>
          <w:lang w:bidi="fa-IR"/>
        </w:rPr>
        <w:t>.</w:t>
      </w:r>
    </w:p>
    <w:p>
      <w:pPr>
        <w:pStyle w:val="Heading2"/>
        <w:numPr>
          <w:ilvl w:val="1"/>
          <w:numId w:val="1"/>
        </w:numPr>
        <w:rPr/>
      </w:pPr>
      <w:bookmarkStart w:id="392" w:name="__RefHeading___Toc1224308_1490000891"/>
      <w:bookmarkStart w:id="393" w:name="_Toc164"/>
      <w:bookmarkEnd w:id="392"/>
      <w:r>
        <w:rPr>
          <w:rtl w:val="true"/>
        </w:rPr>
        <w:t>[</w:t>
      </w:r>
      <w:r>
        <w:rPr/>
        <w:t>159</w:t>
      </w:r>
      <w:r>
        <w:rPr>
          <w:rtl w:val="true"/>
        </w:rPr>
        <w:t xml:space="preserve">] </w:t>
      </w:r>
      <w:r>
        <w:rPr>
          <w:rtl w:val="true"/>
        </w:rPr>
        <w:t>باب صد و پنجاه و هفتم</w:t>
      </w:r>
      <w:r>
        <w:rPr>
          <w:rtl w:val="true"/>
        </w:rPr>
        <w:t xml:space="preserve">: </w:t>
      </w:r>
      <w:r>
        <w:rPr>
          <w:rtl w:val="true"/>
        </w:rPr>
        <w:t xml:space="preserve">آغاز قیام حضرت مهدی </w:t>
      </w:r>
      <w:r>
        <w:rPr>
          <w:rtl w:val="true"/>
        </w:rPr>
        <w:t>(</w:t>
      </w:r>
      <w:r>
        <w:rPr>
          <w:rtl w:val="true"/>
        </w:rPr>
        <w:t>علیه السلام</w:t>
      </w:r>
      <w:r>
        <w:rPr>
          <w:rtl w:val="true"/>
        </w:rPr>
        <w:t>)</w:t>
      </w:r>
      <w:bookmarkEnd w:id="393"/>
    </w:p>
    <w:p>
      <w:pPr>
        <w:pStyle w:val="BookText"/>
        <w:rPr/>
      </w:pPr>
      <w:r>
        <w:rPr>
          <w:rFonts w:ascii="IRNazanin" w:hAnsi="IRNazanin" w:eastAsia="IRNazanin"/>
          <w:color w:val="111111"/>
          <w:sz w:val="28"/>
          <w:sz w:val="28"/>
          <w:szCs w:val="28"/>
          <w:rtl w:val="true"/>
          <w:lang w:bidi="fa-IR"/>
        </w:rPr>
        <w:t>ارطاة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سوی ترکان می فرستد و آنان را شکست می دهد و در بند می کشد و ثروتشان را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به سوی شام رهسپار می شود و آن جا را فتح می کند و بردگان اهل شام را آزاد می کند و قیمت بردگان را به یارانش می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با محاسنی اندک و گندم گون با پرچم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و چنان است که اگر با کوه ها به نبرد پردازد آن ها را ویران می کند و در هم می 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اگر با کوه ها </w:t>
      </w:r>
      <w:bookmarkStart w:id="394" w:name="pg20421_235472"/>
    </w:p>
    <w:p>
      <w:pPr>
        <w:pStyle w:val="BookText"/>
        <w:rPr/>
      </w:pPr>
      <w:bookmarkEnd w:id="394"/>
      <w:r>
        <w:rPr>
          <w:rFonts w:ascii="IRNazanin" w:hAnsi="IRNazanin" w:eastAsia="IRNazanin"/>
          <w:color w:val="111111"/>
          <w:sz w:val="28"/>
          <w:sz w:val="28"/>
          <w:szCs w:val="28"/>
          <w:rtl w:val="true"/>
          <w:lang w:bidi="fa-IR"/>
        </w:rPr>
        <w:t xml:space="preserve">به نبرد پردازد آن ها را ویران می کند و در هم می 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آن جا را ویران می سازد</w:t>
      </w:r>
      <w:r>
        <w:rPr>
          <w:rFonts w:eastAsia="IRNazanin" w:cs="IRNazanin"/>
          <w:color w:val="111111"/>
          <w:sz w:val="28"/>
          <w:szCs w:val="28"/>
          <w:rtl w:val="true"/>
          <w:lang w:bidi="fa-IR"/>
        </w:rPr>
        <w:t>.</w:t>
      </w:r>
    </w:p>
    <w:p>
      <w:pPr>
        <w:pStyle w:val="Heading2"/>
        <w:numPr>
          <w:ilvl w:val="1"/>
          <w:numId w:val="1"/>
        </w:numPr>
        <w:rPr/>
      </w:pPr>
      <w:bookmarkStart w:id="395" w:name="__RefHeading___Toc1224310_1490000891"/>
      <w:bookmarkStart w:id="396" w:name="_Toc165"/>
      <w:bookmarkEnd w:id="395"/>
      <w:r>
        <w:rPr>
          <w:rtl w:val="true"/>
        </w:rPr>
        <w:t>[</w:t>
      </w:r>
      <w:r>
        <w:rPr/>
        <w:t>160</w:t>
      </w:r>
      <w:r>
        <w:rPr>
          <w:rtl w:val="true"/>
        </w:rPr>
        <w:t xml:space="preserve">] </w:t>
      </w:r>
      <w:r>
        <w:rPr>
          <w:rtl w:val="true"/>
        </w:rPr>
        <w:t>باب صد و پنجاه و هشتم</w:t>
      </w:r>
      <w:r>
        <w:rPr>
          <w:rtl w:val="true"/>
        </w:rPr>
        <w:t xml:space="preserve">: </w:t>
      </w:r>
      <w:r>
        <w:rPr>
          <w:rtl w:val="true"/>
        </w:rPr>
        <w:t xml:space="preserve">سیمای حضرت مهدی </w:t>
      </w:r>
      <w:r>
        <w:rPr>
          <w:rtl w:val="true"/>
        </w:rPr>
        <w:t>(</w:t>
      </w:r>
      <w:r>
        <w:rPr>
          <w:rtl w:val="true"/>
        </w:rPr>
        <w:t>علیه السلام</w:t>
      </w:r>
      <w:r>
        <w:rPr>
          <w:rtl w:val="true"/>
        </w:rPr>
        <w:t>)</w:t>
      </w:r>
      <w:bookmarkEnd w:id="396"/>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نورانی است و میانۀ بینی اش برجسته و سوراخ های بینی اش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نورانی ترم</w:t>
      </w:r>
      <w:r>
        <w:rPr>
          <w:rFonts w:eastAsia="IRNazanin" w:cs="IRNazanin"/>
          <w:color w:val="111111"/>
          <w:sz w:val="28"/>
          <w:szCs w:val="28"/>
          <w:rtl w:val="true"/>
          <w:lang w:bidi="fa-IR"/>
        </w:rPr>
        <w:t>.</w:t>
      </w:r>
    </w:p>
    <w:p>
      <w:pPr>
        <w:pStyle w:val="Heading2"/>
        <w:numPr>
          <w:ilvl w:val="1"/>
          <w:numId w:val="1"/>
        </w:numPr>
        <w:rPr/>
      </w:pPr>
      <w:bookmarkStart w:id="397" w:name="__RefHeading___Toc1224312_1490000891"/>
      <w:bookmarkStart w:id="398" w:name="_Toc166"/>
      <w:bookmarkEnd w:id="397"/>
      <w:r>
        <w:rPr>
          <w:rtl w:val="true"/>
        </w:rPr>
        <w:t>[</w:t>
      </w:r>
      <w:r>
        <w:rPr/>
        <w:t>161</w:t>
      </w:r>
      <w:r>
        <w:rPr>
          <w:rtl w:val="true"/>
        </w:rPr>
        <w:t xml:space="preserve">] </w:t>
      </w:r>
      <w:r>
        <w:rPr>
          <w:rtl w:val="true"/>
        </w:rPr>
        <w:t>باب صد و پنجاه نهم</w:t>
      </w:r>
      <w:r>
        <w:rPr>
          <w:rtl w:val="true"/>
        </w:rPr>
        <w:t xml:space="preserve">: </w:t>
      </w:r>
      <w:r>
        <w:rPr>
          <w:rtl w:val="true"/>
        </w:rPr>
        <w:t xml:space="preserve">خشوع حضرت مهدی </w:t>
      </w:r>
      <w:r>
        <w:rPr>
          <w:rtl w:val="true"/>
        </w:rPr>
        <w:t>(</w:t>
      </w:r>
      <w:r>
        <w:rPr>
          <w:rtl w:val="true"/>
        </w:rPr>
        <w:t>علیه السلام</w:t>
      </w:r>
      <w:r>
        <w:rPr>
          <w:rtl w:val="true"/>
        </w:rPr>
        <w:t>)</w:t>
      </w:r>
      <w:bookmarkEnd w:id="398"/>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بِسان شیشه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آن است که آن حضرت چنان خشوعی دارد که بِسان شیشه خود را در درگاه خدا فرو می شکند</w:t>
      </w:r>
      <w:r>
        <w:rPr>
          <w:rFonts w:eastAsia="IRNazanin" w:cs="IRNazanin"/>
          <w:color w:val="111111"/>
          <w:sz w:val="28"/>
          <w:szCs w:val="28"/>
          <w:rtl w:val="true"/>
          <w:lang w:bidi="fa-IR"/>
        </w:rPr>
        <w:t>].</w:t>
      </w:r>
    </w:p>
    <w:p>
      <w:pPr>
        <w:pStyle w:val="Heading2"/>
        <w:numPr>
          <w:ilvl w:val="1"/>
          <w:numId w:val="1"/>
        </w:numPr>
        <w:rPr/>
      </w:pPr>
      <w:bookmarkStart w:id="399" w:name="__RefHeading___Toc1224314_1490000891"/>
      <w:bookmarkStart w:id="400" w:name="_Toc167"/>
      <w:bookmarkEnd w:id="399"/>
      <w:r>
        <w:rPr>
          <w:rtl w:val="true"/>
        </w:rPr>
        <w:t>[</w:t>
      </w:r>
      <w:r>
        <w:rPr/>
        <w:t>162</w:t>
      </w:r>
      <w:r>
        <w:rPr>
          <w:rtl w:val="true"/>
        </w:rPr>
        <w:t xml:space="preserve">] </w:t>
      </w:r>
      <w:r>
        <w:rPr>
          <w:rtl w:val="true"/>
        </w:rPr>
        <w:t>باب صد و شصتم</w:t>
      </w:r>
      <w:r>
        <w:rPr>
          <w:rtl w:val="true"/>
        </w:rPr>
        <w:t xml:space="preserve">: </w:t>
      </w:r>
      <w:r>
        <w:rPr>
          <w:rtl w:val="true"/>
        </w:rPr>
        <w:t xml:space="preserve">صفات حضرت مهدی </w:t>
      </w:r>
      <w:r>
        <w:rPr>
          <w:rtl w:val="true"/>
        </w:rPr>
        <w:t>(</w:t>
      </w:r>
      <w:r>
        <w:rPr>
          <w:rtl w:val="true"/>
        </w:rPr>
        <w:t>علیه السلام</w:t>
      </w:r>
      <w:r>
        <w:rPr>
          <w:rtl w:val="true"/>
        </w:rPr>
        <w:t>)</w:t>
      </w:r>
      <w:bookmarkEnd w:id="40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عبدالرحمن به یک واسطه، روایت نموده است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زادگاهش مدینه است و هم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بیت المقدس هجرت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آن حضرت انبوه و چشمانش سیاه و شهلا و دندان های جلوی آن حضرت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رخسارش خالی برجسته و روشن است و بر کتفش نشانه ای است که کتف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پارچه مخملی سیاه و چهارگوشی است بیرون می آورد که در آن حکم تحریمی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پیامبر خدا رحلت کرده است این پرچم را به </w:t>
      </w:r>
      <w:bookmarkStart w:id="401" w:name="pg20421_235473"/>
    </w:p>
    <w:p>
      <w:pPr>
        <w:pStyle w:val="BookText"/>
        <w:rPr/>
      </w:pPr>
      <w:bookmarkEnd w:id="401"/>
      <w:r>
        <w:rPr>
          <w:rFonts w:ascii="IRNazanin" w:hAnsi="IRNazanin" w:eastAsia="IRNazanin"/>
          <w:color w:val="111111"/>
          <w:sz w:val="28"/>
          <w:sz w:val="28"/>
          <w:szCs w:val="28"/>
          <w:rtl w:val="true"/>
          <w:lang w:bidi="fa-IR"/>
        </w:rPr>
        <w:t xml:space="preserve">مردم نشان نداده اند و هم چنان در نهان خواهد بود تا این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سه هزار فرشته را به یاری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که بر رخسارها و پشت های دشمنان آن حضرت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 سنش میان سی تا چهل سال خواهد بود</w:t>
      </w:r>
      <w:r>
        <w:rPr>
          <w:rFonts w:eastAsia="IRNazanin" w:cs="IRNazanin"/>
          <w:color w:val="111111"/>
          <w:sz w:val="28"/>
          <w:szCs w:val="28"/>
          <w:rtl w:val="true"/>
          <w:lang w:bidi="fa-IR"/>
        </w:rPr>
        <w:t>.</w:t>
      </w:r>
    </w:p>
    <w:p>
      <w:pPr>
        <w:pStyle w:val="Heading2"/>
        <w:numPr>
          <w:ilvl w:val="1"/>
          <w:numId w:val="1"/>
        </w:numPr>
        <w:rPr/>
      </w:pPr>
      <w:bookmarkStart w:id="402" w:name="__RefHeading___Toc1224316_1490000891"/>
      <w:bookmarkStart w:id="403" w:name="_Toc168"/>
      <w:bookmarkEnd w:id="402"/>
      <w:r>
        <w:rPr>
          <w:rtl w:val="true"/>
        </w:rPr>
        <w:t>[</w:t>
      </w:r>
      <w:r>
        <w:rPr/>
        <w:t>163</w:t>
      </w:r>
      <w:r>
        <w:rPr>
          <w:rtl w:val="true"/>
        </w:rPr>
        <w:t xml:space="preserve">] </w:t>
      </w:r>
      <w:r>
        <w:rPr>
          <w:rtl w:val="true"/>
        </w:rPr>
        <w:t>باب صد و شصت و یکم</w:t>
      </w:r>
      <w:r>
        <w:rPr>
          <w:rtl w:val="true"/>
        </w:rPr>
        <w:t xml:space="preserve">: </w:t>
      </w:r>
      <w:r>
        <w:rPr>
          <w:rtl w:val="true"/>
        </w:rPr>
        <w:t>جوانی از قریش</w:t>
      </w:r>
      <w:bookmarkEnd w:id="403"/>
    </w:p>
    <w:p>
      <w:pPr>
        <w:pStyle w:val="BookText"/>
        <w:rPr/>
      </w:pPr>
      <w:r>
        <w:rPr>
          <w:rFonts w:ascii="IRNazanin" w:hAnsi="IRNazanin" w:eastAsia="IRNazanin"/>
          <w:color w:val="111111"/>
          <w:sz w:val="28"/>
          <w:sz w:val="28"/>
          <w:szCs w:val="28"/>
          <w:rtl w:val="true"/>
          <w:lang w:bidi="fa-IR"/>
        </w:rPr>
        <w:t xml:space="preserve">طاووس روایت نموده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قریش است و در زمره مردانی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شصت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بن رستم از پدرش نقل کرد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کمانی و چشمانش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حجاز قیام می کند و هنگامی که بر فراز منبر دمشق می رود هجده سال دارد</w:t>
      </w:r>
      <w:r>
        <w:rPr>
          <w:rFonts w:eastAsia="IRNazanin" w:cs="IRNazanin"/>
          <w:color w:val="111111"/>
          <w:sz w:val="28"/>
          <w:szCs w:val="28"/>
          <w:rtl w:val="true"/>
          <w:lang w:bidi="fa-IR"/>
        </w:rPr>
        <w:t>.</w:t>
      </w:r>
    </w:p>
    <w:p>
      <w:pPr>
        <w:pStyle w:val="Heading2"/>
        <w:numPr>
          <w:ilvl w:val="1"/>
          <w:numId w:val="1"/>
        </w:numPr>
        <w:rPr/>
      </w:pPr>
      <w:bookmarkStart w:id="404" w:name="__RefHeading___Toc1224318_1490000891"/>
      <w:bookmarkStart w:id="405" w:name="_Toc169"/>
      <w:bookmarkEnd w:id="404"/>
      <w:r>
        <w:rPr>
          <w:rtl w:val="true"/>
        </w:rPr>
        <w:t>[</w:t>
      </w:r>
      <w:r>
        <w:rPr/>
        <w:t>164</w:t>
      </w:r>
      <w:r>
        <w:rPr>
          <w:rtl w:val="true"/>
        </w:rPr>
        <w:t xml:space="preserve">] </w:t>
      </w:r>
      <w:r>
        <w:rPr>
          <w:rtl w:val="true"/>
        </w:rPr>
        <w:t>باب صد و شصت و دوم</w:t>
      </w:r>
      <w:r>
        <w:rPr>
          <w:rtl w:val="true"/>
        </w:rPr>
        <w:t xml:space="preserve">: </w:t>
      </w:r>
      <w:r>
        <w:rPr>
          <w:rtl w:val="true"/>
        </w:rPr>
        <w:t xml:space="preserve">نام و تبار حضرت مهدی </w:t>
      </w:r>
      <w:r>
        <w:rPr>
          <w:rtl w:val="true"/>
        </w:rPr>
        <w:t>(</w:t>
      </w:r>
      <w:r>
        <w:rPr>
          <w:rtl w:val="true"/>
        </w:rPr>
        <w:t>علیه السلام</w:t>
      </w:r>
      <w:r>
        <w:rPr>
          <w:rtl w:val="true"/>
        </w:rPr>
        <w:t>)</w:t>
      </w:r>
      <w:bookmarkEnd w:id="405"/>
    </w:p>
    <w:p>
      <w:pPr>
        <w:pStyle w:val="BookText"/>
        <w:rPr/>
      </w:pPr>
      <w:r>
        <w:rPr>
          <w:rFonts w:ascii="IRNazanin" w:hAnsi="IRNazanin" w:eastAsia="IRNazanin"/>
          <w:color w:val="111111"/>
          <w:sz w:val="28"/>
          <w:sz w:val="28"/>
          <w:szCs w:val="28"/>
          <w:rtl w:val="true"/>
          <w:lang w:bidi="fa-IR"/>
        </w:rPr>
        <w:t xml:space="preserve">عبدالله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من است و پدرش، هم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 شنیدم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پدر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ابوطفیل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هم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حقّ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06" w:name="pg20421_235474"/>
    </w:p>
    <w:p>
      <w:pPr>
        <w:pStyle w:val="BookText"/>
        <w:rPr/>
      </w:pPr>
      <w:bookmarkEnd w:id="406"/>
      <w:r>
        <w:rPr>
          <w:rFonts w:ascii="IRNazanin" w:hAnsi="IRNazanin" w:eastAsia="IRNazanin"/>
          <w:color w:val="111111"/>
          <w:sz w:val="28"/>
          <w:sz w:val="28"/>
          <w:szCs w:val="28"/>
          <w:rtl w:val="true"/>
          <w:lang w:bidi="fa-IR"/>
        </w:rPr>
        <w:t>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تبارِ فرزندان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خاندان ما 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07" w:name="__RefHeading___Toc1224320_1490000891"/>
      <w:bookmarkStart w:id="408" w:name="_Toc170"/>
      <w:bookmarkEnd w:id="407"/>
      <w:r>
        <w:rPr>
          <w:rtl w:val="true"/>
        </w:rPr>
        <w:t>[</w:t>
      </w:r>
      <w:r>
        <w:rPr/>
        <w:t>165</w:t>
      </w:r>
      <w:r>
        <w:rPr>
          <w:rtl w:val="true"/>
        </w:rPr>
        <w:t xml:space="preserve">] </w:t>
      </w:r>
      <w:r>
        <w:rPr>
          <w:rtl w:val="true"/>
        </w:rPr>
        <w:t>باب صد و شصت و سوم</w:t>
      </w:r>
      <w:r>
        <w:rPr>
          <w:rtl w:val="true"/>
        </w:rPr>
        <w:t xml:space="preserve">: </w:t>
      </w:r>
      <w:r>
        <w:rPr>
          <w:rtl w:val="true"/>
        </w:rPr>
        <w:t>فرورفتن سپاه سفیانی در زمین</w:t>
      </w:r>
      <w:bookmarkEnd w:id="408"/>
    </w:p>
    <w:p>
      <w:pPr>
        <w:pStyle w:val="BookText"/>
        <w:rPr/>
      </w:pPr>
      <w:r>
        <w:rPr>
          <w:rFonts w:ascii="IRNazanin" w:hAnsi="IRNazanin" w:eastAsia="IRNazanin"/>
          <w:color w:val="111111"/>
          <w:sz w:val="28"/>
          <w:sz w:val="28"/>
          <w:szCs w:val="28"/>
          <w:rtl w:val="true"/>
          <w:lang w:bidi="fa-IR"/>
        </w:rPr>
        <w:t>ابو رومان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سفیانی به مصر رسد سپاهی را به سوی کسی که در مکّه است گسیل می دارد، آن سپاه مدینه را فزون تر از حادثه حرّه ویران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سفیانی هم چنان خواهد تاخت و ویران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در آن جا، زمین آنان را در خود فرو می برد</w:t>
      </w:r>
      <w:r>
        <w:rPr>
          <w:rFonts w:eastAsia="IRNazanin" w:cs="IRNazanin"/>
          <w:color w:val="111111"/>
          <w:sz w:val="28"/>
          <w:szCs w:val="28"/>
          <w:rtl w:val="true"/>
          <w:lang w:bidi="fa-IR"/>
        </w:rPr>
        <w:t>.</w:t>
      </w:r>
    </w:p>
    <w:p>
      <w:pPr>
        <w:pStyle w:val="Heading2"/>
        <w:numPr>
          <w:ilvl w:val="1"/>
          <w:numId w:val="1"/>
        </w:numPr>
        <w:rPr/>
      </w:pPr>
      <w:bookmarkStart w:id="409" w:name="__RefHeading___Toc1224322_1490000891"/>
      <w:bookmarkStart w:id="410" w:name="_Toc171"/>
      <w:bookmarkEnd w:id="409"/>
      <w:r>
        <w:rPr>
          <w:rtl w:val="true"/>
        </w:rPr>
        <w:t>[</w:t>
      </w:r>
      <w:r>
        <w:rPr/>
        <w:t>166</w:t>
      </w:r>
      <w:r>
        <w:rPr>
          <w:rtl w:val="true"/>
        </w:rPr>
        <w:t xml:space="preserve">] </w:t>
      </w:r>
      <w:r>
        <w:rPr>
          <w:rtl w:val="true"/>
        </w:rPr>
        <w:t>باب صد و شصت و چهارم</w:t>
      </w:r>
      <w:r>
        <w:rPr>
          <w:rtl w:val="true"/>
        </w:rPr>
        <w:t xml:space="preserve">: </w:t>
      </w:r>
      <w:r>
        <w:rPr>
          <w:rtl w:val="true"/>
        </w:rPr>
        <w:t>سپاهی که در زمین فرو می رود</w:t>
      </w:r>
      <w:bookmarkEnd w:id="410"/>
    </w:p>
    <w:p>
      <w:pPr>
        <w:pStyle w:val="BookText"/>
        <w:rPr/>
      </w:pPr>
      <w:r>
        <w:rPr>
          <w:rFonts w:ascii="IRNazanin" w:hAnsi="IRNazanin" w:eastAsia="IRNazanin"/>
          <w:color w:val="111111"/>
          <w:sz w:val="28"/>
          <w:sz w:val="28"/>
          <w:szCs w:val="28"/>
          <w:rtl w:val="true"/>
          <w:lang w:bidi="fa-IR"/>
        </w:rPr>
        <w:t xml:space="preserve">قتاده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از شام به سوی مکّه گسیل می دارند و آن سپاه پیشروی می کند تا این که به بیداء برسد و سپاهیان در آن جا در زمین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است که فرورفتن آن سپاه در زمین از نشانه های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11" w:name="__RefHeading___Toc1224324_1490000891"/>
      <w:bookmarkStart w:id="412" w:name="_Toc172"/>
      <w:bookmarkEnd w:id="411"/>
      <w:r>
        <w:rPr>
          <w:rtl w:val="true"/>
        </w:rPr>
        <w:t>[</w:t>
      </w:r>
      <w:r>
        <w:rPr/>
        <w:t>167</w:t>
      </w:r>
      <w:r>
        <w:rPr>
          <w:rtl w:val="true"/>
        </w:rPr>
        <w:t xml:space="preserve">] </w:t>
      </w:r>
      <w:r>
        <w:rPr>
          <w:rtl w:val="true"/>
        </w:rPr>
        <w:t>باب صد و شصت و پنجم</w:t>
      </w:r>
      <w:r>
        <w:rPr>
          <w:rtl w:val="true"/>
        </w:rPr>
        <w:t xml:space="preserve">: </w:t>
      </w:r>
      <w:r>
        <w:rPr>
          <w:rtl w:val="true"/>
        </w:rPr>
        <w:t>سپاهی که رهسپار مکّه اند در زمین فرو می روند</w:t>
      </w:r>
      <w:bookmarkEnd w:id="4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ابورومان روایت نموده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سپاهی به سوی مکّه پیشروی نمود تا کسانی را که قیام کرده و راهی مکّه شده اند بگیرد آن سپاه بیداء در زمین فرو می رود و نداگری از زیر پای آنان ندا می دهد</w:t>
      </w:r>
      <w:r>
        <w:rPr>
          <w:rFonts w:eastAsia="IRNazanin" w:cs="IRNazanin"/>
          <w:color w:val="111111"/>
          <w:sz w:val="28"/>
          <w:szCs w:val="28"/>
          <w:rtl w:val="true"/>
          <w:lang w:bidi="fa-IR"/>
        </w:rPr>
        <w:t xml:space="preserve">: </w:t>
      </w:r>
      <w:bookmarkStart w:id="413" w:name="pg20421_235475"/>
    </w:p>
    <w:p>
      <w:pPr>
        <w:pStyle w:val="BookText"/>
        <w:rPr/>
      </w:pPr>
      <w:bookmarkEnd w:id="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تَرى إِذْ فَرْغُوا فَلا فَوْتَ وأخذوا مِنْ مَکانِ قَرِیبٍ؛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آن گاه که ترسان و هراسان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گریز و رهایی نباشد و آنان را از جایی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فرورفتن آن سپاه در زمین، مردی از آنان برای جستجوی شترش، از لشکر جدا می شود و هنگامی که باز می گردد هیچ یک از سپاهیان را نمی یابد و آنان را نمی بیند و آن مرد همان کسی است که مردم را از فرو رفتن سپاه در زمین آگاه می سازد</w:t>
      </w:r>
      <w:r>
        <w:rPr>
          <w:rFonts w:eastAsia="IRNazanin" w:cs="IRNazanin"/>
          <w:color w:val="111111"/>
          <w:sz w:val="28"/>
          <w:szCs w:val="28"/>
          <w:rtl w:val="true"/>
          <w:lang w:bidi="fa-IR"/>
        </w:rPr>
        <w:t>.</w:t>
      </w:r>
    </w:p>
    <w:p>
      <w:pPr>
        <w:pStyle w:val="Heading2"/>
        <w:numPr>
          <w:ilvl w:val="1"/>
          <w:numId w:val="1"/>
        </w:numPr>
        <w:rPr/>
      </w:pPr>
      <w:bookmarkStart w:id="414" w:name="__RefHeading___Toc1224326_1490000891"/>
      <w:bookmarkStart w:id="415" w:name="_Toc173"/>
      <w:bookmarkEnd w:id="414"/>
      <w:r>
        <w:rPr>
          <w:rtl w:val="true"/>
        </w:rPr>
        <w:t>[</w:t>
      </w:r>
      <w:r>
        <w:rPr/>
        <w:t>168</w:t>
      </w:r>
      <w:r>
        <w:rPr>
          <w:rtl w:val="true"/>
        </w:rPr>
        <w:t>]</w:t>
      </w:r>
      <w:r>
        <w:rPr>
          <w:rtl w:val="true"/>
        </w:rPr>
        <w:t>باب صد و شصت و ششم</w:t>
      </w:r>
      <w:r>
        <w:rPr>
          <w:rtl w:val="true"/>
        </w:rPr>
        <w:t xml:space="preserve">: </w:t>
      </w:r>
      <w:r>
        <w:rPr>
          <w:rtl w:val="true"/>
        </w:rPr>
        <w:t>فرورفتن سپاهی در زمین</w:t>
      </w:r>
      <w:bookmarkEnd w:id="415"/>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به سوی مدینه فرستاده می شود و زمین آنان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 بلعد و نفس زکیّه کشته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سپاهی را که به مدینه می رود و زمین آنان را فرو می بلعد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دوازده هزار نفری به سوی مدینه پیشروی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آنان را فرو می 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چنین بر می آید که زمین، سپاهی را که به سوی مکّه گسیل می دارند فرو می بلعد و شاید آن سپاه به سوی مکّه و مدینه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آن ندا گری که در بیداء ندا می دهد که زمین آن سپاه را فرو می بلعد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نیز آمده است که آن نداگر،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بیداء نام سرزمینی میان مکّه و </w:t>
      </w:r>
      <w:bookmarkStart w:id="416" w:name="pg20421_235476"/>
    </w:p>
    <w:p>
      <w:pPr>
        <w:pStyle w:val="BookText"/>
        <w:rPr/>
      </w:pPr>
      <w:bookmarkEnd w:id="416"/>
      <w:r>
        <w:rPr>
          <w:rFonts w:ascii="IRNazanin" w:hAnsi="IRNazanin" w:eastAsia="IRNazanin"/>
          <w:color w:val="111111"/>
          <w:sz w:val="28"/>
          <w:sz w:val="28"/>
          <w:szCs w:val="28"/>
          <w:rtl w:val="true"/>
          <w:lang w:bidi="fa-IR"/>
        </w:rPr>
        <w:t xml:space="preserve">مدینه است و به مکّه نزدیک تر است و از سوی شرق در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زمین آن جا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گروهی برای برپایی نبرد به سوی کعبه رهسپار شدند و در سرزمین بیداء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آنان فرستاد و جبرئیل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بیداء آنان را نابود کن</w:t>
      </w:r>
      <w:r>
        <w:rPr>
          <w:rFonts w:eastAsia="IRNazanin" w:cs="IRNazanin"/>
          <w:color w:val="111111"/>
          <w:sz w:val="28"/>
          <w:szCs w:val="28"/>
          <w:rtl w:val="true"/>
          <w:lang w:bidi="fa-IR"/>
        </w:rPr>
        <w:t>.</w:t>
      </w:r>
    </w:p>
    <w:p>
      <w:pPr>
        <w:pStyle w:val="Heading2"/>
        <w:numPr>
          <w:ilvl w:val="1"/>
          <w:numId w:val="1"/>
        </w:numPr>
        <w:rPr/>
      </w:pPr>
      <w:bookmarkStart w:id="417" w:name="__RefHeading___Toc1224328_1490000891"/>
      <w:bookmarkStart w:id="418" w:name="_Toc174"/>
      <w:bookmarkEnd w:id="417"/>
      <w:r>
        <w:rPr>
          <w:rtl w:val="true"/>
        </w:rPr>
        <w:t>[</w:t>
      </w:r>
      <w:r>
        <w:rPr/>
        <w:t>171</w:t>
      </w:r>
      <w:r>
        <w:rPr>
          <w:rtl w:val="true"/>
        </w:rPr>
        <w:t xml:space="preserve">] </w:t>
      </w:r>
      <w:r>
        <w:rPr>
          <w:rtl w:val="true"/>
        </w:rPr>
        <w:t>باب صد و شصت و هفتم</w:t>
      </w:r>
      <w:r>
        <w:rPr>
          <w:rtl w:val="true"/>
        </w:rPr>
        <w:t xml:space="preserve">: </w:t>
      </w:r>
      <w:r>
        <w:rPr>
          <w:rtl w:val="true"/>
        </w:rPr>
        <w:t xml:space="preserve">یکی از نشانه های حضرت مهدی </w:t>
      </w:r>
      <w:r>
        <w:rPr>
          <w:rtl w:val="true"/>
        </w:rPr>
        <w:t>(</w:t>
      </w:r>
      <w:r>
        <w:rPr>
          <w:rtl w:val="true"/>
        </w:rPr>
        <w:t>علیه السلام</w:t>
      </w:r>
      <w:r>
        <w:rPr>
          <w:rtl w:val="true"/>
        </w:rPr>
        <w:t>)</w:t>
      </w:r>
      <w:bookmarkEnd w:id="418"/>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لشکری در سرزمین بیداء در زمین فرو روند</w:t>
      </w:r>
      <w:r>
        <w:rPr>
          <w:rFonts w:eastAsia="IRNazanin" w:cs="IRNazanin"/>
          <w:color w:val="111111"/>
          <w:sz w:val="28"/>
          <w:szCs w:val="28"/>
          <w:rtl w:val="true"/>
          <w:lang w:bidi="fa-IR"/>
        </w:rPr>
        <w:t>.</w:t>
      </w:r>
    </w:p>
    <w:p>
      <w:pPr>
        <w:pStyle w:val="Heading2"/>
        <w:numPr>
          <w:ilvl w:val="1"/>
          <w:numId w:val="1"/>
        </w:numPr>
        <w:rPr/>
      </w:pPr>
      <w:bookmarkStart w:id="419" w:name="__RefHeading___Toc1224330_1490000891"/>
      <w:bookmarkStart w:id="420" w:name="_Toc175"/>
      <w:bookmarkEnd w:id="419"/>
      <w:r>
        <w:rPr>
          <w:rtl w:val="true"/>
        </w:rPr>
        <w:t>[</w:t>
      </w:r>
      <w:r>
        <w:rPr/>
        <w:t>172</w:t>
      </w:r>
      <w:r>
        <w:rPr>
          <w:rtl w:val="true"/>
        </w:rPr>
        <w:t xml:space="preserve">] </w:t>
      </w:r>
      <w:r>
        <w:rPr>
          <w:rtl w:val="true"/>
        </w:rPr>
        <w:t>باب صد و شصت و هشتم</w:t>
      </w:r>
      <w:r>
        <w:rPr>
          <w:rtl w:val="true"/>
        </w:rPr>
        <w:t xml:space="preserve">: </w:t>
      </w:r>
      <w:r>
        <w:rPr>
          <w:rtl w:val="true"/>
        </w:rPr>
        <w:t xml:space="preserve">نشانه ای دیگر دربارهٔ ظهور حضرت مهدی </w:t>
      </w:r>
      <w:r>
        <w:rPr>
          <w:rtl w:val="true"/>
        </w:rPr>
        <w:t>(</w:t>
      </w:r>
      <w:r>
        <w:rPr>
          <w:rtl w:val="true"/>
        </w:rPr>
        <w:t>علیه السلام</w:t>
      </w:r>
      <w:r>
        <w:rPr>
          <w:rtl w:val="true"/>
        </w:rPr>
        <w:t>)</w:t>
      </w:r>
      <w:bookmarkEnd w:id="420"/>
    </w:p>
    <w:p>
      <w:pPr>
        <w:pStyle w:val="BookText"/>
        <w:rPr/>
      </w:pPr>
      <w:r>
        <w:rPr>
          <w:rFonts w:ascii="IRNazanin" w:hAnsi="IRNazanin" w:eastAsia="IRNazanin"/>
          <w:color w:val="111111"/>
          <w:sz w:val="28"/>
          <w:sz w:val="28"/>
          <w:szCs w:val="28"/>
          <w:rtl w:val="true"/>
          <w:lang w:bidi="fa-IR"/>
        </w:rPr>
        <w:t>على بن 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 تا این که نشانه ای همراه خورشید پدیدار گردد</w:t>
      </w:r>
      <w:r>
        <w:rPr>
          <w:rFonts w:eastAsia="IRNazanin" w:cs="IRNazanin"/>
          <w:color w:val="111111"/>
          <w:sz w:val="28"/>
          <w:szCs w:val="28"/>
          <w:rtl w:val="true"/>
          <w:lang w:bidi="fa-IR"/>
        </w:rPr>
        <w:t>.</w:t>
      </w:r>
    </w:p>
    <w:p>
      <w:pPr>
        <w:pStyle w:val="Heading2"/>
        <w:numPr>
          <w:ilvl w:val="1"/>
          <w:numId w:val="1"/>
        </w:numPr>
        <w:rPr/>
      </w:pPr>
      <w:bookmarkStart w:id="421" w:name="__RefHeading___Toc1224332_1490000891"/>
      <w:bookmarkStart w:id="422" w:name="_Toc176"/>
      <w:bookmarkEnd w:id="421"/>
      <w:r>
        <w:rPr>
          <w:rtl w:val="true"/>
        </w:rPr>
        <w:t>[</w:t>
      </w:r>
      <w:r>
        <w:rPr/>
        <w:t>173</w:t>
      </w:r>
      <w:r>
        <w:rPr>
          <w:rtl w:val="true"/>
        </w:rPr>
        <w:t xml:space="preserve">] </w:t>
      </w:r>
      <w:r>
        <w:rPr>
          <w:rtl w:val="true"/>
        </w:rPr>
        <w:t>باب صد و شصت و نهم</w:t>
      </w:r>
      <w:r>
        <w:rPr>
          <w:rtl w:val="true"/>
        </w:rPr>
        <w:t xml:space="preserve">: </w:t>
      </w:r>
      <w:r>
        <w:rPr>
          <w:rtl w:val="true"/>
        </w:rPr>
        <w:t>قیام مردی لنگ و پرچم به دست</w:t>
      </w:r>
      <w:bookmarkEnd w:id="422"/>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پرچم هایی که مردی لنگ به همراه دارد از سوی مغرب پیش آید و نمایان شود</w:t>
      </w:r>
      <w:r>
        <w:rPr>
          <w:rFonts w:eastAsia="IRNazanin" w:cs="IRNazanin"/>
          <w:color w:val="111111"/>
          <w:sz w:val="28"/>
          <w:szCs w:val="28"/>
          <w:rtl w:val="true"/>
          <w:lang w:bidi="fa-IR"/>
        </w:rPr>
        <w:t>.</w:t>
      </w:r>
    </w:p>
    <w:p>
      <w:pPr>
        <w:pStyle w:val="Heading2"/>
        <w:numPr>
          <w:ilvl w:val="1"/>
          <w:numId w:val="1"/>
        </w:numPr>
        <w:rPr/>
      </w:pPr>
      <w:bookmarkStart w:id="423" w:name="__RefHeading___Toc1224334_1490000891"/>
      <w:bookmarkStart w:id="424" w:name="_Toc177"/>
      <w:bookmarkEnd w:id="423"/>
      <w:r>
        <w:rPr>
          <w:rtl w:val="true"/>
        </w:rPr>
        <w:t>[</w:t>
      </w:r>
      <w:r>
        <w:rPr/>
        <w:t>174</w:t>
      </w:r>
      <w:r>
        <w:rPr>
          <w:rtl w:val="true"/>
        </w:rPr>
        <w:t xml:space="preserve">] </w:t>
      </w:r>
      <w:r>
        <w:rPr>
          <w:rtl w:val="true"/>
        </w:rPr>
        <w:t>باب صد و هفتادم</w:t>
      </w:r>
      <w:r>
        <w:rPr>
          <w:rtl w:val="true"/>
        </w:rPr>
        <w:t xml:space="preserve">: </w:t>
      </w:r>
      <w:r>
        <w:rPr>
          <w:rtl w:val="true"/>
        </w:rPr>
        <w:t xml:space="preserve">سفیانی نشانه ظهور حضرت مهدی </w:t>
      </w:r>
      <w:r>
        <w:rPr>
          <w:rtl w:val="true"/>
        </w:rPr>
        <w:t>(</w:t>
      </w:r>
      <w:r>
        <w:rPr>
          <w:rtl w:val="true"/>
        </w:rPr>
        <w:t>علیه السلام</w:t>
      </w:r>
      <w:r>
        <w:rPr>
          <w:rtl w:val="true"/>
        </w:rPr>
        <w:t xml:space="preserve">) </w:t>
      </w:r>
      <w:r>
        <w:rPr>
          <w:rtl w:val="true"/>
        </w:rPr>
        <w:t>است</w:t>
      </w:r>
      <w:r>
        <w:rPr>
          <w:rtl w:val="true"/>
        </w:rPr>
        <w:t>.</w:t>
      </w:r>
      <w:bookmarkEnd w:id="424"/>
    </w:p>
    <w:p>
      <w:pPr>
        <w:pStyle w:val="BookText"/>
        <w:rPr/>
      </w:pPr>
      <w:r>
        <w:rPr>
          <w:rFonts w:ascii="IRNazanin" w:hAnsi="IRNazanin" w:eastAsia="IRNazanin"/>
          <w:color w:val="111111"/>
          <w:sz w:val="28"/>
          <w:sz w:val="28"/>
          <w:szCs w:val="28"/>
          <w:rtl w:val="true"/>
          <w:lang w:bidi="fa-IR"/>
        </w:rPr>
        <w:t>ابو صادق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سفیانی از غارها بر نخیزد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مقصود از غارها، غارهای مصر باشد</w:t>
      </w:r>
      <w:r>
        <w:rPr>
          <w:rFonts w:eastAsia="IRNazanin" w:cs="IRNazanin"/>
          <w:color w:val="111111"/>
          <w:sz w:val="28"/>
          <w:szCs w:val="28"/>
          <w:rtl w:val="true"/>
          <w:lang w:bidi="fa-IR"/>
        </w:rPr>
        <w:t>]</w:t>
      </w:r>
    </w:p>
    <w:p>
      <w:pPr>
        <w:pStyle w:val="Heading2"/>
        <w:numPr>
          <w:ilvl w:val="1"/>
          <w:numId w:val="1"/>
        </w:numPr>
        <w:rPr/>
      </w:pPr>
      <w:bookmarkStart w:id="425" w:name="__RefHeading___Toc1224336_1490000891"/>
      <w:bookmarkStart w:id="426" w:name="_Toc178"/>
      <w:bookmarkEnd w:id="425"/>
      <w:r>
        <w:rPr>
          <w:rtl w:val="true"/>
        </w:rPr>
        <w:t>[</w:t>
      </w:r>
      <w:r>
        <w:rPr/>
        <w:t>175</w:t>
      </w:r>
      <w:r>
        <w:rPr>
          <w:rtl w:val="true"/>
        </w:rPr>
        <w:t xml:space="preserve">] </w:t>
      </w:r>
      <w:r>
        <w:rPr>
          <w:rtl w:val="true"/>
        </w:rPr>
        <w:t>باب صد و هفتاد و یکم</w:t>
      </w:r>
      <w:r>
        <w:rPr>
          <w:rtl w:val="true"/>
        </w:rPr>
        <w:t xml:space="preserve">: </w:t>
      </w:r>
      <w:r>
        <w:rPr>
          <w:rtl w:val="true"/>
        </w:rPr>
        <w:t xml:space="preserve">فراگیر شدن تاریکی و ستم نشانه ظهور حضرت مهدی </w:t>
      </w:r>
      <w:r>
        <w:rPr>
          <w:rtl w:val="true"/>
        </w:rPr>
        <w:t>(</w:t>
      </w:r>
      <w:r>
        <w:rPr>
          <w:rtl w:val="true"/>
        </w:rPr>
        <w:t>علیه السلام</w:t>
      </w:r>
      <w:r>
        <w:rPr>
          <w:rtl w:val="true"/>
        </w:rPr>
        <w:t xml:space="preserve">) </w:t>
      </w:r>
      <w:r>
        <w:rPr>
          <w:rtl w:val="true"/>
        </w:rPr>
        <w:t>است</w:t>
      </w:r>
      <w:r>
        <w:rPr>
          <w:rtl w:val="true"/>
        </w:rPr>
        <w:t>.</w:t>
      </w:r>
      <w:bookmarkEnd w:id="4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هلال روایت نموده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نمی خیرد تا آن گاه که تاریکی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شود</w:t>
      </w:r>
      <w:r>
        <w:rPr>
          <w:rFonts w:eastAsia="IRNazanin" w:cs="IRNazanin"/>
          <w:color w:val="111111"/>
          <w:sz w:val="28"/>
          <w:szCs w:val="28"/>
          <w:rtl w:val="true"/>
          <w:lang w:bidi="fa-IR"/>
        </w:rPr>
        <w:t xml:space="preserve">. </w:t>
      </w:r>
      <w:bookmarkStart w:id="427" w:name="pg20421_235477"/>
    </w:p>
    <w:p>
      <w:pPr>
        <w:pStyle w:val="Heading2"/>
        <w:numPr>
          <w:ilvl w:val="1"/>
          <w:numId w:val="1"/>
        </w:numPr>
        <w:rPr/>
      </w:pPr>
      <w:bookmarkStart w:id="428" w:name="__RefHeading___Toc1224338_1490000891"/>
      <w:bookmarkStart w:id="429" w:name="_Toc179"/>
      <w:bookmarkEnd w:id="427"/>
      <w:bookmarkEnd w:id="428"/>
      <w:r>
        <w:rPr>
          <w:rtl w:val="true"/>
        </w:rPr>
        <w:t>[</w:t>
      </w:r>
      <w:r>
        <w:rPr/>
        <w:t>176</w:t>
      </w:r>
      <w:r>
        <w:rPr>
          <w:rtl w:val="true"/>
        </w:rPr>
        <w:t xml:space="preserve">] </w:t>
      </w:r>
      <w:r>
        <w:rPr>
          <w:rtl w:val="true"/>
        </w:rPr>
        <w:t>باب صد و هفتاد و دوم</w:t>
      </w:r>
      <w:r>
        <w:rPr>
          <w:rtl w:val="true"/>
        </w:rPr>
        <w:t xml:space="preserve">: </w:t>
      </w:r>
      <w:r>
        <w:rPr>
          <w:rtl w:val="true"/>
        </w:rPr>
        <w:t xml:space="preserve">کفر آشکار مردم، نشانه ظهور حضرت مهدی </w:t>
      </w:r>
      <w:r>
        <w:rPr>
          <w:rtl w:val="true"/>
        </w:rPr>
        <w:t>(</w:t>
      </w:r>
      <w:r>
        <w:rPr>
          <w:rtl w:val="true"/>
        </w:rPr>
        <w:t>علیه السلام</w:t>
      </w:r>
      <w:r>
        <w:rPr>
          <w:rtl w:val="true"/>
        </w:rPr>
        <w:t xml:space="preserve">) </w:t>
      </w:r>
      <w:r>
        <w:rPr>
          <w:rtl w:val="true"/>
        </w:rPr>
        <w:t>است</w:t>
      </w:r>
      <w:bookmarkEnd w:id="429"/>
    </w:p>
    <w:p>
      <w:pPr>
        <w:pStyle w:val="BookText"/>
        <w:rPr/>
      </w:pPr>
      <w:r>
        <w:rPr>
          <w:rFonts w:ascii="IRNazanin" w:hAnsi="IRNazanin" w:eastAsia="IRNazanin"/>
          <w:color w:val="111111"/>
          <w:sz w:val="28"/>
          <w:sz w:val="28"/>
          <w:szCs w:val="28"/>
          <w:rtl w:val="true"/>
          <w:lang w:bidi="fa-IR"/>
        </w:rPr>
        <w:t>مطر الورّاق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نمی کند تا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خدا را دروغ انگارند و کافر شوند</w:t>
      </w:r>
      <w:r>
        <w:rPr>
          <w:rFonts w:eastAsia="IRNazanin" w:cs="IRNazanin"/>
          <w:color w:val="111111"/>
          <w:sz w:val="28"/>
          <w:szCs w:val="28"/>
          <w:rtl w:val="true"/>
          <w:lang w:bidi="fa-IR"/>
        </w:rPr>
        <w:t>.</w:t>
      </w:r>
    </w:p>
    <w:p>
      <w:pPr>
        <w:pStyle w:val="Heading2"/>
        <w:numPr>
          <w:ilvl w:val="1"/>
          <w:numId w:val="1"/>
        </w:numPr>
        <w:rPr/>
      </w:pPr>
      <w:bookmarkStart w:id="430" w:name="__RefHeading___Toc1224340_1490000891"/>
      <w:bookmarkStart w:id="431" w:name="_Toc180"/>
      <w:bookmarkEnd w:id="430"/>
      <w:r>
        <w:rPr>
          <w:rtl w:val="true"/>
        </w:rPr>
        <w:t>[</w:t>
      </w:r>
      <w:r>
        <w:rPr/>
        <w:t>177</w:t>
      </w:r>
      <w:r>
        <w:rPr>
          <w:rtl w:val="true"/>
        </w:rPr>
        <w:t xml:space="preserve">] </w:t>
      </w:r>
      <w:r>
        <w:rPr>
          <w:rtl w:val="true"/>
        </w:rPr>
        <w:t>باب صد و هفتاد و سوم</w:t>
      </w:r>
      <w:r>
        <w:rPr>
          <w:rtl w:val="true"/>
        </w:rPr>
        <w:t xml:space="preserve">: </w:t>
      </w:r>
      <w:r>
        <w:rPr>
          <w:rtl w:val="true"/>
        </w:rPr>
        <w:t xml:space="preserve">پیش از ظهور حضرت مهدی </w:t>
      </w:r>
      <w:r>
        <w:rPr>
          <w:rtl w:val="true"/>
        </w:rPr>
        <w:t>(</w:t>
      </w:r>
      <w:r>
        <w:rPr>
          <w:rtl w:val="true"/>
        </w:rPr>
        <w:t>علیه السلام</w:t>
      </w:r>
      <w:r>
        <w:rPr>
          <w:rtl w:val="true"/>
        </w:rPr>
        <w:t>)</w:t>
      </w:r>
      <w:r>
        <w:rPr>
          <w:rtl w:val="true"/>
        </w:rPr>
        <w:t>، از هر نه تن، هفت تن کشته می شود</w:t>
      </w:r>
      <w:bookmarkEnd w:id="431"/>
    </w:p>
    <w:p>
      <w:pPr>
        <w:pStyle w:val="BookText"/>
        <w:rPr/>
      </w:pP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 تا آن گاه که از هر نه نفر، هفت تَن کشته شوند</w:t>
      </w:r>
      <w:r>
        <w:rPr>
          <w:rFonts w:eastAsia="IRNazanin" w:cs="IRNazanin"/>
          <w:color w:val="111111"/>
          <w:sz w:val="28"/>
          <w:szCs w:val="28"/>
          <w:rtl w:val="true"/>
          <w:lang w:bidi="fa-IR"/>
        </w:rPr>
        <w:t>.</w:t>
      </w:r>
    </w:p>
    <w:p>
      <w:pPr>
        <w:pStyle w:val="Heading2"/>
        <w:numPr>
          <w:ilvl w:val="1"/>
          <w:numId w:val="1"/>
        </w:numPr>
        <w:rPr/>
      </w:pPr>
      <w:bookmarkStart w:id="432" w:name="__RefHeading___Toc1224342_1490000891"/>
      <w:bookmarkStart w:id="433" w:name="_Toc181"/>
      <w:bookmarkEnd w:id="432"/>
      <w:r>
        <w:rPr>
          <w:rtl w:val="true"/>
        </w:rPr>
        <w:t>[</w:t>
      </w:r>
      <w:r>
        <w:rPr/>
        <w:t>178</w:t>
      </w:r>
      <w:r>
        <w:rPr>
          <w:rtl w:val="true"/>
        </w:rPr>
        <w:t xml:space="preserve">] </w:t>
      </w:r>
      <w:r>
        <w:rPr>
          <w:rtl w:val="true"/>
        </w:rPr>
        <w:t>باب صد و هفتاد و چهارم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چهل سال حکومت می کند</w:t>
      </w:r>
      <w:bookmarkEnd w:id="433"/>
    </w:p>
    <w:p>
      <w:pPr>
        <w:pStyle w:val="BookText"/>
        <w:rPr/>
      </w:pPr>
      <w:r>
        <w:rPr>
          <w:rFonts w:ascii="IRNazanin" w:hAnsi="IRNazanin" w:eastAsia="IRNazanin"/>
          <w:color w:val="111111"/>
          <w:sz w:val="28"/>
          <w:sz w:val="28"/>
          <w:szCs w:val="28"/>
          <w:rtl w:val="true"/>
          <w:lang w:bidi="fa-IR"/>
        </w:rPr>
        <w:t>ارطاة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چهل سال در دنیا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ضمرة بن حبيب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زندگی خواهد کرد</w:t>
      </w:r>
      <w:r>
        <w:rPr>
          <w:rFonts w:eastAsia="IRNazanin" w:cs="IRNazanin"/>
          <w:color w:val="111111"/>
          <w:sz w:val="28"/>
          <w:szCs w:val="28"/>
          <w:rtl w:val="true"/>
          <w:lang w:bidi="fa-IR"/>
        </w:rPr>
        <w:t>.</w:t>
      </w:r>
    </w:p>
    <w:p>
      <w:pPr>
        <w:pStyle w:val="Heading2"/>
        <w:numPr>
          <w:ilvl w:val="1"/>
          <w:numId w:val="1"/>
        </w:numPr>
        <w:rPr/>
      </w:pPr>
      <w:bookmarkStart w:id="434" w:name="__RefHeading___Toc1224344_1490000891"/>
      <w:bookmarkStart w:id="435" w:name="_Toc182"/>
      <w:bookmarkEnd w:id="434"/>
      <w:r>
        <w:rPr>
          <w:rtl w:val="true"/>
        </w:rPr>
        <w:t>[</w:t>
      </w:r>
      <w:r>
        <w:rPr/>
        <w:t>179</w:t>
      </w:r>
      <w:r>
        <w:rPr>
          <w:rtl w:val="true"/>
        </w:rPr>
        <w:t xml:space="preserve">] </w:t>
      </w:r>
      <w:r>
        <w:rPr>
          <w:rtl w:val="true"/>
        </w:rPr>
        <w:t>باب صد و هفتاد و پنجم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هفت یا هشت یا نه سال حکومت می کند</w:t>
      </w:r>
      <w:bookmarkEnd w:id="435"/>
    </w:p>
    <w:p>
      <w:pPr>
        <w:pStyle w:val="BookText"/>
        <w:rPr/>
      </w:pPr>
      <w:r>
        <w:rPr>
          <w:rFonts w:ascii="IRNazanin" w:hAnsi="IRNazanin" w:eastAsia="IRNazanin"/>
          <w:color w:val="111111"/>
          <w:sz w:val="28"/>
          <w:sz w:val="28"/>
          <w:szCs w:val="28"/>
          <w:rtl w:val="true"/>
          <w:lang w:bidi="fa-IR"/>
        </w:rPr>
        <w:t xml:space="preserve">ابوسعید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و حکمرانی اش، هفت یا هشت و یا نه سال زنده می ماند</w:t>
      </w:r>
      <w:r>
        <w:rPr>
          <w:rFonts w:eastAsia="IRNazanin" w:cs="IRNazanin"/>
          <w:color w:val="111111"/>
          <w:sz w:val="28"/>
          <w:szCs w:val="28"/>
          <w:rtl w:val="true"/>
          <w:lang w:bidi="fa-IR"/>
        </w:rPr>
        <w:t>.</w:t>
      </w:r>
    </w:p>
    <w:p>
      <w:pPr>
        <w:pStyle w:val="Heading2"/>
        <w:numPr>
          <w:ilvl w:val="1"/>
          <w:numId w:val="1"/>
        </w:numPr>
        <w:rPr/>
      </w:pPr>
      <w:bookmarkStart w:id="436" w:name="__RefHeading___Toc1224346_1490000891"/>
      <w:bookmarkStart w:id="437" w:name="_Toc183"/>
      <w:bookmarkEnd w:id="436"/>
      <w:r>
        <w:rPr>
          <w:rtl w:val="true"/>
        </w:rPr>
        <w:t>[</w:t>
      </w:r>
      <w:r>
        <w:rPr/>
        <w:t>180</w:t>
      </w:r>
      <w:r>
        <w:rPr>
          <w:rtl w:val="true"/>
        </w:rPr>
        <w:t xml:space="preserve">] </w:t>
      </w:r>
      <w:r>
        <w:rPr>
          <w:rtl w:val="true"/>
        </w:rPr>
        <w:t>باب صد و هفتاد و ششم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هفت سال حکومت می کند</w:t>
      </w:r>
      <w:bookmarkEnd w:id="437"/>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چنین رسیده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ظهورش هفت سال زنده می ماند و حکمرانی می کند</w:t>
      </w:r>
      <w:r>
        <w:rPr>
          <w:rFonts w:eastAsia="IRNazanin" w:cs="IRNazanin"/>
          <w:color w:val="111111"/>
          <w:sz w:val="28"/>
          <w:szCs w:val="28"/>
          <w:rtl w:val="true"/>
          <w:lang w:bidi="fa-IR"/>
        </w:rPr>
        <w:t>.</w:t>
      </w:r>
    </w:p>
    <w:p>
      <w:pPr>
        <w:pStyle w:val="Heading2"/>
        <w:numPr>
          <w:ilvl w:val="1"/>
          <w:numId w:val="1"/>
        </w:numPr>
        <w:rPr/>
      </w:pPr>
      <w:bookmarkStart w:id="438" w:name="__RefHeading___Toc1224348_1490000891"/>
      <w:bookmarkStart w:id="439" w:name="_Toc184"/>
      <w:bookmarkEnd w:id="438"/>
      <w:r>
        <w:rPr>
          <w:rtl w:val="true"/>
        </w:rPr>
        <w:t>[</w:t>
      </w:r>
      <w:r>
        <w:rPr/>
        <w:t>181</w:t>
      </w:r>
      <w:r>
        <w:rPr>
          <w:rtl w:val="true"/>
        </w:rPr>
        <w:t xml:space="preserve">] </w:t>
      </w:r>
      <w:r>
        <w:rPr>
          <w:rtl w:val="true"/>
        </w:rPr>
        <w:t>باب صد و هفتاد و هفتم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هفت یا نه سال حکومت می کند</w:t>
      </w:r>
      <w:bookmarkEnd w:id="4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صدیق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نه سال زندگی می کند</w:t>
      </w:r>
      <w:r>
        <w:rPr>
          <w:rFonts w:eastAsia="IRNazanin" w:cs="IRNazanin"/>
          <w:color w:val="111111"/>
          <w:sz w:val="28"/>
          <w:szCs w:val="28"/>
          <w:rtl w:val="true"/>
          <w:lang w:bidi="fa-IR"/>
        </w:rPr>
        <w:t xml:space="preserve">. </w:t>
      </w:r>
      <w:bookmarkStart w:id="440" w:name="pg20421_235478"/>
    </w:p>
    <w:p>
      <w:pPr>
        <w:pStyle w:val="BookText"/>
        <w:rPr/>
      </w:pPr>
      <w:bookmarkEnd w:id="440"/>
      <w:r>
        <w:rPr>
          <w:rFonts w:ascii="IRNazanin" w:hAnsi="IRNazanin" w:eastAsia="IRNazanin"/>
          <w:color w:val="111111"/>
          <w:sz w:val="28"/>
          <w:sz w:val="28"/>
          <w:szCs w:val="28"/>
          <w:rtl w:val="true"/>
          <w:lang w:bidi="fa-IR"/>
        </w:rPr>
        <w:t xml:space="preserve">در چند روایت نیز چنین آمده که حکمرانی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w:t>
      </w:r>
      <w:r>
        <w:rPr>
          <w:rFonts w:eastAsia="IRNazanin" w:cs="IRNazanin"/>
          <w:color w:val="111111"/>
          <w:sz w:val="28"/>
          <w:szCs w:val="28"/>
          <w:rtl w:val="true"/>
          <w:lang w:bidi="fa-IR"/>
        </w:rPr>
        <w:t>.</w:t>
      </w:r>
    </w:p>
    <w:p>
      <w:pPr>
        <w:pStyle w:val="Heading2"/>
        <w:numPr>
          <w:ilvl w:val="1"/>
          <w:numId w:val="1"/>
        </w:numPr>
        <w:rPr/>
      </w:pPr>
      <w:bookmarkStart w:id="441" w:name="__RefHeading___Toc1224350_1490000891"/>
      <w:bookmarkStart w:id="442" w:name="_Toc185"/>
      <w:bookmarkEnd w:id="441"/>
      <w:r>
        <w:rPr>
          <w:rtl w:val="true"/>
        </w:rPr>
        <w:t>[</w:t>
      </w:r>
      <w:r>
        <w:rPr/>
        <w:t>182</w:t>
      </w:r>
      <w:r>
        <w:rPr>
          <w:rtl w:val="true"/>
        </w:rPr>
        <w:t xml:space="preserve">] </w:t>
      </w:r>
      <w:r>
        <w:rPr>
          <w:rtl w:val="true"/>
        </w:rPr>
        <w:t>باب صد و هفتاد و هشتم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هفت یا هشت سال یا نه سال حکومت می کند</w:t>
      </w:r>
      <w:bookmarkEnd w:id="442"/>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و یا نه سال در میان امّت من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آن حضرت هفت سال و دو ماه و چند روز حکمرانی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چنین رسیده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چهارده سال پادشاهی خواهد کرد</w:t>
      </w:r>
      <w:r>
        <w:rPr>
          <w:rFonts w:eastAsia="IRNazanin" w:cs="IRNazanin"/>
          <w:color w:val="111111"/>
          <w:sz w:val="28"/>
          <w:szCs w:val="28"/>
          <w:rtl w:val="true"/>
          <w:lang w:bidi="fa-IR"/>
        </w:rPr>
        <w:t>.</w:t>
      </w:r>
    </w:p>
    <w:p>
      <w:pPr>
        <w:pStyle w:val="Heading2"/>
        <w:numPr>
          <w:ilvl w:val="1"/>
          <w:numId w:val="1"/>
        </w:numPr>
        <w:rPr/>
      </w:pPr>
      <w:bookmarkStart w:id="443" w:name="__RefHeading___Toc1224352_1490000891"/>
      <w:bookmarkStart w:id="444" w:name="_Toc186"/>
      <w:bookmarkEnd w:id="443"/>
      <w:r>
        <w:rPr>
          <w:rtl w:val="true"/>
        </w:rPr>
        <w:t>[</w:t>
      </w:r>
      <w:r>
        <w:rPr/>
        <w:t>183</w:t>
      </w:r>
      <w:r>
        <w:rPr>
          <w:rtl w:val="true"/>
        </w:rPr>
        <w:t xml:space="preserve">] </w:t>
      </w:r>
      <w:r>
        <w:rPr>
          <w:rtl w:val="true"/>
        </w:rPr>
        <w:t>باب صد و هفتاد و نهم</w:t>
      </w:r>
      <w:r>
        <w:rPr>
          <w:rtl w:val="true"/>
        </w:rPr>
        <w:t xml:space="preserve">: </w:t>
      </w:r>
      <w:r>
        <w:rPr>
          <w:rtl w:val="true"/>
        </w:rPr>
        <w:t xml:space="preserve">ماجرای حضرت مهدی </w:t>
      </w:r>
      <w:r>
        <w:rPr>
          <w:rtl w:val="true"/>
        </w:rPr>
        <w:t>(</w:t>
      </w:r>
      <w:r>
        <w:rPr>
          <w:rtl w:val="true"/>
        </w:rPr>
        <w:t>علیه السلام</w:t>
      </w:r>
      <w:r>
        <w:rPr>
          <w:rtl w:val="true"/>
        </w:rPr>
        <w:t xml:space="preserve">) </w:t>
      </w:r>
      <w:r>
        <w:rPr>
          <w:rtl w:val="true"/>
        </w:rPr>
        <w:t>از زبان ابن عبّاس</w:t>
      </w:r>
      <w:bookmarkEnd w:id="444"/>
    </w:p>
    <w:p>
      <w:pPr>
        <w:pStyle w:val="BookText"/>
        <w:rPr/>
      </w:pPr>
      <w:r>
        <w:rPr>
          <w:rFonts w:ascii="IRNazanin" w:hAnsi="IRNazanin" w:eastAsia="IRNazanin"/>
          <w:color w:val="111111"/>
          <w:sz w:val="28"/>
          <w:sz w:val="28"/>
          <w:szCs w:val="28"/>
          <w:rtl w:val="true"/>
          <w:lang w:bidi="fa-IR"/>
        </w:rPr>
        <w:t>ابن عباس به معاویه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مردی از خاندان ما، چهل سال حکومت می کند که در هفت سال پایانی آن، فتنه هایی پدید می آید و آن مرد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جان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مردی هم تبار او، که دو خال دارد حکمرانی را به دست می گیرد و فتح روم و شهر اعماق به دست او انجام خواهد یافت</w:t>
      </w:r>
      <w:r>
        <w:rPr>
          <w:rFonts w:eastAsia="IRNazanin" w:cs="IRNazanin"/>
          <w:color w:val="111111"/>
          <w:sz w:val="28"/>
          <w:szCs w:val="28"/>
          <w:rtl w:val="true"/>
          <w:lang w:bidi="fa-IR"/>
        </w:rPr>
        <w:t>.</w:t>
      </w:r>
    </w:p>
    <w:p>
      <w:pPr>
        <w:pStyle w:val="Heading2"/>
        <w:numPr>
          <w:ilvl w:val="1"/>
          <w:numId w:val="1"/>
        </w:numPr>
        <w:rPr/>
      </w:pPr>
      <w:bookmarkStart w:id="445" w:name="__RefHeading___Toc1224354_1490000891"/>
      <w:bookmarkStart w:id="446" w:name="_Toc187"/>
      <w:bookmarkEnd w:id="445"/>
      <w:r>
        <w:rPr>
          <w:rtl w:val="true"/>
        </w:rPr>
        <w:t>[</w:t>
      </w:r>
      <w:r>
        <w:rPr/>
        <w:t>184</w:t>
      </w:r>
      <w:r>
        <w:rPr>
          <w:rtl w:val="true"/>
        </w:rPr>
        <w:t xml:space="preserve">] </w:t>
      </w:r>
      <w:r>
        <w:rPr>
          <w:rtl w:val="true"/>
        </w:rPr>
        <w:t>باب صد و هشتادم</w:t>
      </w:r>
      <w:r>
        <w:rPr>
          <w:rtl w:val="true"/>
        </w:rPr>
        <w:t xml:space="preserve">: </w:t>
      </w:r>
      <w:r>
        <w:rPr>
          <w:rtl w:val="true"/>
        </w:rPr>
        <w:t>برخاستن ندایی از آسمان</w:t>
      </w:r>
      <w:bookmarkEnd w:id="44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گِردهم می آیند و به آنانی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مردی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ندایی به گوش همگان می رسد که آن ندا نه صدای جنّیان است و نه صدای انسان ها و آن ندا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بیعت کنید که نامش فلان است و نه از این است و نه از آن؛ بلکه خلیفه یمانی است</w:t>
      </w:r>
      <w:r>
        <w:rPr>
          <w:rFonts w:eastAsia="IRNazanin" w:cs="IRNazanin"/>
          <w:color w:val="111111"/>
          <w:sz w:val="28"/>
          <w:szCs w:val="28"/>
          <w:rtl w:val="true"/>
          <w:lang w:bidi="fa-IR"/>
        </w:rPr>
        <w:t xml:space="preserve">. </w:t>
      </w:r>
      <w:bookmarkStart w:id="447" w:name="pg20421_235479"/>
    </w:p>
    <w:p>
      <w:pPr>
        <w:pStyle w:val="Heading2"/>
        <w:numPr>
          <w:ilvl w:val="1"/>
          <w:numId w:val="1"/>
        </w:numPr>
        <w:rPr/>
      </w:pPr>
      <w:bookmarkStart w:id="448" w:name="__RefHeading___Toc1224356_1490000891"/>
      <w:bookmarkStart w:id="449" w:name="_Toc188"/>
      <w:bookmarkEnd w:id="447"/>
      <w:bookmarkEnd w:id="448"/>
      <w:r>
        <w:rPr>
          <w:rtl w:val="true"/>
        </w:rPr>
        <w:t>[</w:t>
      </w:r>
      <w:r>
        <w:rPr/>
        <w:t>185</w:t>
      </w:r>
      <w:r>
        <w:rPr>
          <w:rtl w:val="true"/>
        </w:rPr>
        <w:t xml:space="preserve">] </w:t>
      </w:r>
      <w:r>
        <w:rPr>
          <w:rtl w:val="true"/>
        </w:rPr>
        <w:t>باب صد و هشتاد و یکم</w:t>
      </w:r>
      <w:r>
        <w:rPr>
          <w:rtl w:val="true"/>
        </w:rPr>
        <w:t xml:space="preserve">: </w:t>
      </w:r>
      <w:r>
        <w:rPr>
          <w:rtl w:val="true"/>
        </w:rPr>
        <w:t>تباه شدن دین اسلام</w:t>
      </w:r>
      <w:bookmarkEnd w:id="449"/>
    </w:p>
    <w:p>
      <w:pPr>
        <w:pStyle w:val="BookText"/>
        <w:rPr/>
      </w:pPr>
      <w:r>
        <w:rPr>
          <w:rFonts w:ascii="IRNazanin" w:hAnsi="IRNazanin" w:eastAsia="IRNazanin"/>
          <w:color w:val="111111"/>
          <w:sz w:val="28"/>
          <w:sz w:val="28"/>
          <w:szCs w:val="28"/>
          <w:rtl w:val="true"/>
          <w:lang w:bidi="fa-IR"/>
        </w:rPr>
        <w:t xml:space="preserve">ابراهیم تمیمی از پدرش روایت نموده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چنان تباهی به بار می آورد که هیچ کس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در آن روزگار پیشوای دین را به جرم دینداری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بر می انگیزاند که همانند برگ های پاییزی هستند و من نام امیرشان و جای خواباندن شتران آنان را می دانم</w:t>
      </w:r>
      <w:r>
        <w:rPr>
          <w:rFonts w:eastAsia="IRNazanin" w:cs="IRNazanin"/>
          <w:color w:val="111111"/>
          <w:sz w:val="28"/>
          <w:szCs w:val="28"/>
          <w:rtl w:val="true"/>
          <w:lang w:bidi="fa-IR"/>
        </w:rPr>
        <w:t>.</w:t>
      </w:r>
    </w:p>
    <w:p>
      <w:pPr>
        <w:pStyle w:val="Heading2"/>
        <w:numPr>
          <w:ilvl w:val="1"/>
          <w:numId w:val="1"/>
        </w:numPr>
        <w:rPr/>
      </w:pPr>
      <w:bookmarkStart w:id="450" w:name="__RefHeading___Toc1224358_1490000891"/>
      <w:bookmarkStart w:id="451" w:name="_Toc189"/>
      <w:bookmarkEnd w:id="450"/>
      <w:r>
        <w:rPr>
          <w:rtl w:val="true"/>
        </w:rPr>
        <w:t>[</w:t>
      </w:r>
      <w:r>
        <w:rPr/>
        <w:t>186</w:t>
      </w:r>
      <w:r>
        <w:rPr>
          <w:rtl w:val="true"/>
        </w:rPr>
        <w:t xml:space="preserve">] </w:t>
      </w:r>
      <w:r>
        <w:rPr>
          <w:rtl w:val="true"/>
        </w:rPr>
        <w:t>باب صد و هشتاد و دوم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چهل سال حکمرانی می کند و قسطنطنیه و رومیه را تسخیر می کند</w:t>
      </w:r>
      <w:bookmarkEnd w:id="4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از بنی هاشم وارد بیت المقدس می شود و زمین را از عدل و داد لبریز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چنان بنا می کند که بسان آن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حکمرانی می کند و هفت سال پایانی حکمرانی اش سرزمین روم را آرام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ستیز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به آن حضرت نیرنگ می زنند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احاطه می کنند و او از اندوه جان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مرد دیگری از بنی هاشم جامۀ خلافت بر تن می کند و آن گروه نیرنگ کار را شکست می دهد و قسطنطنیه را تسخیر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رود و آن جا را نیز تسخیر می کند و گنج ها و سفره غذای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جا یافته و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بیت المقدس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در روزگار او آشوبگرانه به پا می خیزد </w:t>
      </w:r>
      <w:bookmarkStart w:id="452" w:name="pg20421_235480"/>
    </w:p>
    <w:p>
      <w:pPr>
        <w:pStyle w:val="BookText"/>
        <w:rPr/>
      </w:pPr>
      <w:bookmarkEnd w:id="452"/>
      <w:r>
        <w:rPr>
          <w:rFonts w:ascii="IRNazanin" w:hAnsi="IRNazanin" w:eastAsia="IRNazanin"/>
          <w:color w:val="111111"/>
          <w:sz w:val="28"/>
          <w:sz w:val="28"/>
          <w:szCs w:val="28"/>
          <w:rtl w:val="true"/>
          <w:lang w:bidi="fa-IR"/>
        </w:rPr>
        <w:t xml:space="preserve">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آمده و پشت سر آن حضرت نماز می گزارد</w:t>
      </w:r>
      <w:r>
        <w:rPr>
          <w:rFonts w:eastAsia="IRNazanin" w:cs="IRNazanin"/>
          <w:color w:val="111111"/>
          <w:sz w:val="28"/>
          <w:szCs w:val="28"/>
          <w:rtl w:val="true"/>
          <w:lang w:bidi="fa-IR"/>
        </w:rPr>
        <w:t>.</w:t>
      </w:r>
    </w:p>
    <w:p>
      <w:pPr>
        <w:pStyle w:val="Heading2"/>
        <w:numPr>
          <w:ilvl w:val="1"/>
          <w:numId w:val="1"/>
        </w:numPr>
        <w:rPr/>
      </w:pPr>
      <w:bookmarkStart w:id="453" w:name="__RefHeading___Toc1224360_1490000891"/>
      <w:bookmarkStart w:id="454" w:name="_Toc190"/>
      <w:bookmarkEnd w:id="453"/>
      <w:r>
        <w:rPr>
          <w:rtl w:val="true"/>
        </w:rPr>
        <w:t>[</w:t>
      </w:r>
      <w:r>
        <w:rPr/>
        <w:t>187</w:t>
      </w:r>
      <w:r>
        <w:rPr>
          <w:rtl w:val="true"/>
        </w:rPr>
        <w:t xml:space="preserve">] </w:t>
      </w:r>
      <w:r>
        <w:rPr>
          <w:rtl w:val="true"/>
        </w:rPr>
        <w:t>باب صد و هشتاد و سوم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برانگیخته شده و هند را تسخیر می کند</w:t>
      </w:r>
      <w:bookmarkEnd w:id="454"/>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که در بیت المقدس است سپاهی به سوی هند گسیل می دارد و هند را تسخیر می کند و گنج های آن جا را به دست می آورد و بیت المقدس را با آن ها می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یمن را با غُل و زنجیر به بند می کشند و نزد او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آن فرمانروا تا هنگام آشوبگریِ دجّال، در هند می مانند</w:t>
      </w:r>
      <w:r>
        <w:rPr>
          <w:rFonts w:eastAsia="IRNazanin" w:cs="IRNazanin"/>
          <w:color w:val="111111"/>
          <w:sz w:val="28"/>
          <w:szCs w:val="28"/>
          <w:rtl w:val="true"/>
          <w:lang w:bidi="fa-IR"/>
        </w:rPr>
        <w:t>.</w:t>
      </w:r>
    </w:p>
    <w:p>
      <w:pPr>
        <w:pStyle w:val="Heading2"/>
        <w:numPr>
          <w:ilvl w:val="1"/>
          <w:numId w:val="1"/>
        </w:numPr>
        <w:rPr/>
      </w:pPr>
      <w:bookmarkStart w:id="455" w:name="__RefHeading___Toc1224362_1490000891"/>
      <w:bookmarkStart w:id="456" w:name="_Toc191"/>
      <w:bookmarkEnd w:id="455"/>
      <w:r>
        <w:rPr>
          <w:rtl w:val="true"/>
        </w:rPr>
        <w:t>[</w:t>
      </w:r>
      <w:r>
        <w:rPr/>
        <w:t>188</w:t>
      </w:r>
      <w:r>
        <w:rPr>
          <w:rtl w:val="true"/>
        </w:rPr>
        <w:t xml:space="preserve">] </w:t>
      </w:r>
      <w:r>
        <w:rPr>
          <w:rtl w:val="true"/>
        </w:rPr>
        <w:t>باب صد و هشتاد و چهارم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قیام می کند و پس آن گاه هند را تسخیر می کند</w:t>
      </w:r>
      <w:bookmarkEnd w:id="456"/>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که در بیت المقدس است سپاهی به سوی هند گسیل می دارد و هند را تسخیر می کند و آن جا را در هم می کوبد و گنج هایش را به دست می آورد و با آن گنج ها بیت المقدس را می آراید و افرادی را که با غل و زنجیر به بند کشیده اند نزد او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سپاه چنان قدرتی می یابند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 میان شرق و غرب را تسخیر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هنگامی که دجّال آشوبگرانه به پا خیزد در هند می مانند</w:t>
      </w:r>
      <w:r>
        <w:rPr>
          <w:rFonts w:eastAsia="IRNazanin" w:cs="IRNazanin"/>
          <w:color w:val="111111"/>
          <w:sz w:val="28"/>
          <w:szCs w:val="28"/>
          <w:rtl w:val="true"/>
          <w:lang w:bidi="fa-IR"/>
        </w:rPr>
        <w:t>.</w:t>
      </w:r>
    </w:p>
    <w:p>
      <w:pPr>
        <w:pStyle w:val="Heading2"/>
        <w:numPr>
          <w:ilvl w:val="1"/>
          <w:numId w:val="1"/>
        </w:numPr>
        <w:rPr/>
      </w:pPr>
      <w:bookmarkStart w:id="457" w:name="__RefHeading___Toc1224364_1490000891"/>
      <w:bookmarkStart w:id="458" w:name="_Toc192"/>
      <w:bookmarkEnd w:id="457"/>
      <w:r>
        <w:rPr>
          <w:rtl w:val="true"/>
        </w:rPr>
        <w:t>[</w:t>
      </w:r>
      <w:r>
        <w:rPr/>
        <w:t>189</w:t>
      </w:r>
      <w:r>
        <w:rPr>
          <w:rtl w:val="true"/>
        </w:rPr>
        <w:t xml:space="preserve">] </w:t>
      </w:r>
      <w:r>
        <w:rPr>
          <w:rtl w:val="true"/>
        </w:rPr>
        <w:t>باب صد و هشتاد و پنجم</w:t>
      </w:r>
      <w:r>
        <w:rPr>
          <w:rtl w:val="true"/>
        </w:rPr>
        <w:t xml:space="preserve">: </w:t>
      </w:r>
      <w:r>
        <w:rPr>
          <w:rtl w:val="true"/>
        </w:rPr>
        <w:t>تسخير سرزمين قسطنطنیه و غنائم بسیارش</w:t>
      </w:r>
      <w:bookmarkEnd w:id="4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مسعود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فرود می آیند و هیچ سرزمین بیش از سه روز در امان نیست و پس از سه روز تسخیر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خلیج می شوند و آب خلیج چنان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می آید که لبریز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مردم قسطنطنیه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 آب دریا را فرو می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امواج دریا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 ما را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را سپری می کنند صبح هنگام می بینند که خلیج خشک شده است و در زمین خشک شده خلیج خیمه هایشان را برپا می کنند و آب دریای قسطنطنیه خشک می شود و مسلمانان در شب جمعه با آوای تکبیر گویی و سپاس گزاری و لا إله إلا الله گویی، شهر کفر را تا به سحر محاصره می کنند و هیچ کس در طول شب نمی خوابد و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سحر فرا می رسد مسلمانان میان دو برج، یک بار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دهند و رومیان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با اعراب ستیزیده بودیم ولی اینک می خواهیم با خدای خویش نبرد کنیم در حالی که خداوند شهر ما را به خاطر مسلمانان ویران نموده و شهر ما را از آنِ مسلمانان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از مسلمانان بر رومیان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در آن شهر اقامت می گزینند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طلاهای آن سرزمین فراوان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طلاها را با سپر وزن می کنند و کودکانی را که به اسارت گرفته اند به عنوان غنیمت میان سپاهیان تقسیم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کودکان چنان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جنگاور سپاه، سیصد دختر دوشیزه می رسد و تا هرگاه که خدا خواهد سپاهیان از آن نعمت‌ ها بهره ‌مند می شوند و سپس دجّال آشوبگرانه به پا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قسطنطنیه را به دست مسلمانان تسخیر می کند و مرگ و بیماری را از آنان دور می دارد تا این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میان آنان می آید و سپاهیان اسلام همراه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دجال می پردازند</w:t>
      </w:r>
      <w:r>
        <w:rPr>
          <w:rFonts w:eastAsia="IRNazanin" w:cs="IRNazanin"/>
          <w:color w:val="111111"/>
          <w:sz w:val="28"/>
          <w:szCs w:val="28"/>
          <w:rtl w:val="true"/>
          <w:lang w:bidi="fa-IR"/>
        </w:rPr>
        <w:t xml:space="preserve">. </w:t>
      </w:r>
      <w:bookmarkStart w:id="459" w:name="pg20421_235482"/>
    </w:p>
    <w:p>
      <w:pPr>
        <w:pStyle w:val="Heading2"/>
        <w:numPr>
          <w:ilvl w:val="1"/>
          <w:numId w:val="1"/>
        </w:numPr>
        <w:rPr/>
      </w:pPr>
      <w:bookmarkStart w:id="460" w:name="__RefHeading___Toc1224366_1490000891"/>
      <w:bookmarkStart w:id="461" w:name="_Toc193"/>
      <w:bookmarkEnd w:id="459"/>
      <w:bookmarkEnd w:id="460"/>
      <w:r>
        <w:rPr>
          <w:rtl w:val="true"/>
        </w:rPr>
        <w:t>[</w:t>
      </w:r>
      <w:r>
        <w:rPr/>
        <w:t>190</w:t>
      </w:r>
      <w:r>
        <w:rPr>
          <w:rtl w:val="true"/>
        </w:rPr>
        <w:t xml:space="preserve">] </w:t>
      </w:r>
      <w:r>
        <w:rPr>
          <w:rtl w:val="true"/>
        </w:rPr>
        <w:t>باب صد و هشتاد و ششم</w:t>
      </w:r>
      <w:r>
        <w:rPr>
          <w:rtl w:val="true"/>
        </w:rPr>
        <w:t xml:space="preserve">: </w:t>
      </w:r>
      <w:r>
        <w:rPr>
          <w:rtl w:val="true"/>
        </w:rPr>
        <w:t xml:space="preserve">فرود آمدن عیسی </w:t>
      </w:r>
      <w:r>
        <w:rPr>
          <w:rtl w:val="true"/>
        </w:rPr>
        <w:t>(</w:t>
      </w:r>
      <w:r>
        <w:rPr>
          <w:rtl w:val="true"/>
        </w:rPr>
        <w:t>علیه السلام</w:t>
      </w:r>
      <w:r>
        <w:rPr>
          <w:rtl w:val="true"/>
        </w:rPr>
        <w:t xml:space="preserve">) </w:t>
      </w:r>
      <w:r>
        <w:rPr>
          <w:rtl w:val="true"/>
        </w:rPr>
        <w:t>از آسمان و نمازگزاری اش در پشت سر پیشوای مسلمانان و ماجرای دجّال</w:t>
      </w:r>
      <w:bookmarkEnd w:id="461"/>
    </w:p>
    <w:p>
      <w:pPr>
        <w:pStyle w:val="BookText"/>
        <w:rPr/>
      </w:pPr>
      <w:r>
        <w:rPr>
          <w:rFonts w:ascii="IRNazanin" w:hAnsi="IRNazanin" w:eastAsia="IRNazanin"/>
          <w:color w:val="111111"/>
          <w:sz w:val="28"/>
          <w:sz w:val="28"/>
          <w:szCs w:val="28"/>
          <w:rtl w:val="true"/>
          <w:lang w:bidi="fa-IR"/>
        </w:rPr>
        <w:t>ابوامامه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دجّال 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 شریک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دجّال، مسلمانان کجا هستند؟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دجّال آشوبگرانه به پا می خیزد و مسلمانان او را محاصره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پیشوای مسلمانان مردی صالح است و مردم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نماز صبح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تکبیرة الاحرام را گفت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و می شناسد و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میان دو شانه او نهاده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نماز به جای آور که اقامه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اقتدا می کند و پشت سرش،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هفتاد هزار یهودی همراه دجّال خواهند بود که همه آنان اسلحه و شمشیر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دجّال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نگرد آنسان که سُربی که در آتش ذوب می شود و یا نمکی که در آب، حلّ می شود دجّال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یا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شود و پا به فرار می گذارد و در آن حال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ضربه‌ای فرود آورم و نمی توانم از آن ضربه صرف نظر کنم، پس او را می گیرد و می کُشد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یهودیان به هر یک از آفریدگان خدا پناه برند سنگ و درخت و جنبندگان و همه آفریدگان به خواست خدا به سخن در می آیند و به </w:t>
      </w:r>
    </w:p>
    <w:p>
      <w:pPr>
        <w:pStyle w:val="BookText"/>
        <w:rPr/>
      </w:pPr>
      <w:r>
        <w:rPr>
          <w:rFonts w:ascii="IRNazanin" w:hAnsi="IRNazanin" w:eastAsia="IRNazanin"/>
          <w:color w:val="111111"/>
          <w:sz w:val="28"/>
          <w:sz w:val="28"/>
          <w:szCs w:val="28"/>
          <w:rtl w:val="true"/>
          <w:lang w:bidi="fa-IR"/>
        </w:rPr>
        <w:t>هر یک از 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مسلمان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به من پناه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درختی به نام غرقَد که از درختان یهود است به یهودیان پناه می دهد و مسلمانان را از وجود یهودیان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در میان امّت من، حکمران و پیشوایی عدالت پیشه است و صلیب را می کوبد و از میان می برد و خوک را می کُشد و از میان می برد و قانون جزیه را عملی می کند و صدقه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 نیازی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صلحی میان آفریدگان الهی برپا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گوسفند را نمی آزارد و کینه و دشمنی از میان می رود و آزار و درّندگی حیوانات چنان از میان می رود که اگر کودکی انگشتش را در دهانه کندوی عسل گذارد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نمی 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آزارد و شیر درّنده با کودک روبرو می شود و زیانی به او نمی رساند و شیر درّنده در میان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بی آزار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سگی از آنان نگهبانی می کند و گرگ در میان گلّه گوسفندان همانند سگ نگهبانی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زیانی به گوسفندان نمی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مسلمانان پر و مملو می شود و فرمانرواییِ کافران از آنان ستانده می شود و فرمانروایی تنها از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همانند سفره‌ای نقره‌ای می شود و زمین گیاهانش را همانند روزگار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رویاند؛ چند نفر بر گِرد یک قرص نان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می شوند، چند نفر از یک انار می خورند و 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گاو چنین و چنان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اسب بیش از چند درهم نخواهد بود</w:t>
      </w:r>
      <w:r>
        <w:rPr>
          <w:rFonts w:eastAsia="IRNazanin" w:cs="IRNazanin"/>
          <w:color w:val="111111"/>
          <w:sz w:val="28"/>
          <w:szCs w:val="28"/>
          <w:rtl w:val="true"/>
          <w:lang w:bidi="fa-IR"/>
        </w:rPr>
        <w:t xml:space="preserve">. </w:t>
      </w:r>
      <w:bookmarkStart w:id="462" w:name="pg20421_235484"/>
    </w:p>
    <w:p>
      <w:pPr>
        <w:pStyle w:val="Heading2"/>
        <w:numPr>
          <w:ilvl w:val="1"/>
          <w:numId w:val="1"/>
        </w:numPr>
        <w:rPr/>
      </w:pPr>
      <w:bookmarkStart w:id="463" w:name="__RefHeading___Toc1224368_1490000891"/>
      <w:bookmarkStart w:id="464" w:name="_Toc194"/>
      <w:bookmarkEnd w:id="462"/>
      <w:bookmarkEnd w:id="463"/>
      <w:r>
        <w:rPr>
          <w:rtl w:val="true"/>
        </w:rPr>
        <w:t>[</w:t>
      </w:r>
      <w:r>
        <w:rPr/>
        <w:t>191</w:t>
      </w:r>
      <w:r>
        <w:rPr>
          <w:rtl w:val="true"/>
        </w:rPr>
        <w:t xml:space="preserve">] </w:t>
      </w:r>
      <w:r>
        <w:rPr>
          <w:rtl w:val="true"/>
        </w:rPr>
        <w:t>باب صد و هشتاد و هفتم</w:t>
      </w:r>
      <w:r>
        <w:rPr>
          <w:rtl w:val="true"/>
        </w:rPr>
        <w:t xml:space="preserve">: </w:t>
      </w:r>
      <w:r>
        <w:rPr>
          <w:rtl w:val="true"/>
        </w:rPr>
        <w:t xml:space="preserve">نمازگزاری عیسی </w:t>
      </w:r>
      <w:r>
        <w:rPr>
          <w:rtl w:val="true"/>
        </w:rPr>
        <w:t>(</w:t>
      </w:r>
      <w:r>
        <w:rPr>
          <w:rtl w:val="true"/>
        </w:rPr>
        <w:t>علیه السلام</w:t>
      </w:r>
      <w:r>
        <w:rPr>
          <w:rtl w:val="true"/>
        </w:rPr>
        <w:t xml:space="preserve">) </w:t>
      </w:r>
      <w:r>
        <w:rPr>
          <w:rtl w:val="true"/>
        </w:rPr>
        <w:t xml:space="preserve">پشت سر مهدی </w:t>
      </w:r>
      <w:r>
        <w:rPr>
          <w:rtl w:val="true"/>
        </w:rPr>
        <w:t>(</w:t>
      </w:r>
      <w:r>
        <w:rPr>
          <w:rtl w:val="true"/>
        </w:rPr>
        <w:t>علیه السلام</w:t>
      </w:r>
      <w:r>
        <w:rPr>
          <w:rtl w:val="true"/>
        </w:rPr>
        <w:t>)</w:t>
      </w:r>
      <w:bookmarkEnd w:id="464"/>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در نزدیکی پل سفیدی که در کنار دروازه دمشق است از آسمان فرود می آید در حالی که سوار بر تکّه ‌ای ابر است و دو دستش را بر شانه دو فرشته نهاده است و دو جامه به همراه دارد که یکی از آن ها را بر روی لباس هایش پوشیده و دیگری را بر تن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سرش را به زیر می اندازد چیزی همانند لؤلؤ از سرش فرو می چکد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فرود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یهودیان نزدش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مسیحیان نزدش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من مهاجران و هجرت گزارانی هستند که باقی مانده جهاد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میان مسلمانان می رود و می بیند که مسلمانان همراه پیشوای خویش نماز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می ایستد که به آن پیشوا،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مسلمانان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تا به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 یارانت نماز بگزار؛ زیرا خدا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خدا فرستاده شده‌ ام که وزیر باشم، نه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پیشوای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مسلمانان دو رکعت نماز می گزارند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آمده است که حذیفه بن یمان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می آید و مردم به او خوش آمد می گویند و از آمدن او </w:t>
      </w:r>
      <w:bookmarkStart w:id="465" w:name="pg20421_235485"/>
    </w:p>
    <w:p>
      <w:pPr>
        <w:pStyle w:val="BookText"/>
        <w:rPr/>
      </w:pPr>
      <w:bookmarkEnd w:id="465"/>
      <w:r>
        <w:rPr>
          <w:rFonts w:ascii="IRNazanin" w:hAnsi="IRNazanin" w:eastAsia="IRNazanin"/>
          <w:color w:val="111111"/>
          <w:sz w:val="28"/>
          <w:sz w:val="28"/>
          <w:szCs w:val="28"/>
          <w:rtl w:val="true"/>
          <w:lang w:bidi="fa-IR"/>
        </w:rPr>
        <w:t xml:space="preserve">خشنود و شادمان می شوند؛ زیرا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 کند و راست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اذان گو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حضرت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تا در نماز به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پیشوای خویش نماز را برپا دارید که پیشوایی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پیشوای خویش نماز می گزارند 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پیشوا اقتدا می کند</w:t>
      </w:r>
      <w:r>
        <w:rPr>
          <w:rFonts w:eastAsia="IRNazanin" w:cs="IRNazanin"/>
          <w:color w:val="111111"/>
          <w:sz w:val="28"/>
          <w:szCs w:val="28"/>
          <w:rtl w:val="true"/>
          <w:lang w:bidi="fa-IR"/>
        </w:rPr>
        <w:t>.</w:t>
      </w:r>
    </w:p>
    <w:p>
      <w:pPr>
        <w:pStyle w:val="Heading2"/>
        <w:numPr>
          <w:ilvl w:val="1"/>
          <w:numId w:val="1"/>
        </w:numPr>
        <w:rPr/>
      </w:pPr>
      <w:bookmarkStart w:id="466" w:name="__RefHeading___Toc1224370_1490000891"/>
      <w:bookmarkStart w:id="467" w:name="_Toc195"/>
      <w:bookmarkEnd w:id="466"/>
      <w:r>
        <w:rPr>
          <w:rtl w:val="true"/>
        </w:rPr>
        <w:t>[</w:t>
      </w:r>
      <w:r>
        <w:rPr/>
        <w:t>192</w:t>
      </w:r>
      <w:r>
        <w:rPr>
          <w:rtl w:val="true"/>
        </w:rPr>
        <w:t xml:space="preserve">] </w:t>
      </w:r>
      <w:r>
        <w:rPr>
          <w:rtl w:val="true"/>
        </w:rPr>
        <w:t>باب صد و هشتاد و هشتم</w:t>
      </w:r>
      <w:r>
        <w:rPr>
          <w:rtl w:val="true"/>
        </w:rPr>
        <w:t xml:space="preserve">: </w:t>
      </w:r>
      <w:r>
        <w:rPr>
          <w:rtl w:val="true"/>
        </w:rPr>
        <w:t xml:space="preserve">مهدی </w:t>
      </w:r>
      <w:r>
        <w:rPr>
          <w:rtl w:val="true"/>
        </w:rPr>
        <w:t>(</w:t>
      </w:r>
      <w:r>
        <w:rPr>
          <w:rtl w:val="true"/>
        </w:rPr>
        <w:t>علیه السلام</w:t>
      </w:r>
      <w:r>
        <w:rPr>
          <w:rtl w:val="true"/>
        </w:rPr>
        <w:t xml:space="preserve">) </w:t>
      </w:r>
      <w:r>
        <w:rPr>
          <w:rtl w:val="true"/>
        </w:rPr>
        <w:t xml:space="preserve">از فرزندان فاطمه </w:t>
      </w:r>
      <w:r>
        <w:rPr>
          <w:rtl w:val="true"/>
        </w:rPr>
        <w:t>(</w:t>
      </w:r>
      <w:r>
        <w:rPr>
          <w:rtl w:val="true"/>
        </w:rPr>
        <w:t>سلام الله علیها</w:t>
      </w:r>
      <w:r>
        <w:rPr>
          <w:rtl w:val="true"/>
        </w:rPr>
        <w:t xml:space="preserve">) </w:t>
      </w:r>
      <w:r>
        <w:rPr>
          <w:rtl w:val="true"/>
        </w:rPr>
        <w:t>است</w:t>
      </w:r>
      <w:bookmarkEnd w:id="467"/>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68" w:name="__RefHeading___Toc1224372_1490000891"/>
      <w:bookmarkStart w:id="469" w:name="_Toc196"/>
      <w:bookmarkEnd w:id="468"/>
      <w:r>
        <w:rPr>
          <w:rtl w:val="true"/>
        </w:rPr>
        <w:t>[</w:t>
      </w:r>
      <w:r>
        <w:rPr/>
        <w:t>193</w:t>
      </w:r>
      <w:r>
        <w:rPr>
          <w:rtl w:val="true"/>
        </w:rPr>
        <w:t xml:space="preserve">] </w:t>
      </w:r>
      <w:r>
        <w:rPr>
          <w:rtl w:val="true"/>
        </w:rPr>
        <w:t>باب صد و هشتاد و نهم</w:t>
      </w:r>
      <w:r>
        <w:rPr>
          <w:rtl w:val="true"/>
        </w:rPr>
        <w:t xml:space="preserve">: </w:t>
      </w:r>
      <w:r>
        <w:rPr>
          <w:rtl w:val="true"/>
        </w:rPr>
        <w:t xml:space="preserve">مهدی </w:t>
      </w:r>
      <w:r>
        <w:rPr>
          <w:rtl w:val="true"/>
        </w:rPr>
        <w:t>(</w:t>
      </w:r>
      <w:r>
        <w:rPr>
          <w:rtl w:val="true"/>
        </w:rPr>
        <w:t>علیه السلام</w:t>
      </w:r>
      <w:r>
        <w:rPr>
          <w:rtl w:val="true"/>
        </w:rPr>
        <w:t xml:space="preserve">) </w:t>
      </w:r>
      <w:r>
        <w:rPr>
          <w:rtl w:val="true"/>
        </w:rPr>
        <w:t xml:space="preserve">از فرزندان امیر مؤمنان علی </w:t>
      </w:r>
      <w:r>
        <w:rPr>
          <w:rtl w:val="true"/>
        </w:rPr>
        <w:t>(</w:t>
      </w:r>
      <w:r>
        <w:rPr>
          <w:rtl w:val="true"/>
        </w:rPr>
        <w:t>علیه السلام</w:t>
      </w:r>
      <w:r>
        <w:rPr>
          <w:rtl w:val="true"/>
        </w:rPr>
        <w:t xml:space="preserve">) </w:t>
      </w:r>
      <w:r>
        <w:rPr>
          <w:rtl w:val="true"/>
        </w:rPr>
        <w:t>است</w:t>
      </w:r>
      <w:r>
        <w:rPr>
          <w:rtl w:val="true"/>
        </w:rPr>
        <w:t>.</w:t>
      </w:r>
      <w:bookmarkEnd w:id="469"/>
    </w:p>
    <w:p>
      <w:pPr>
        <w:pStyle w:val="BookText"/>
        <w:rPr/>
      </w:pPr>
      <w:r>
        <w:rPr>
          <w:rFonts w:ascii="IRNazanin" w:hAnsi="IRNazanin" w:eastAsia="IRNazanin"/>
          <w:color w:val="111111"/>
          <w:sz w:val="28"/>
          <w:sz w:val="28"/>
          <w:szCs w:val="28"/>
          <w:rtl w:val="true"/>
          <w:lang w:bidi="fa-IR"/>
        </w:rPr>
        <w:t xml:space="preserve">عاصم روایت نموده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pStyle w:val="Heading2"/>
        <w:numPr>
          <w:ilvl w:val="1"/>
          <w:numId w:val="1"/>
        </w:numPr>
        <w:rPr/>
      </w:pPr>
      <w:bookmarkStart w:id="470" w:name="__RefHeading___Toc1224374_1490000891"/>
      <w:bookmarkStart w:id="471" w:name="_Toc197"/>
      <w:bookmarkEnd w:id="470"/>
      <w:r>
        <w:rPr>
          <w:rtl w:val="true"/>
        </w:rPr>
        <w:t>[</w:t>
      </w:r>
      <w:r>
        <w:rPr/>
        <w:t>194</w:t>
      </w:r>
      <w:r>
        <w:rPr>
          <w:rtl w:val="true"/>
        </w:rPr>
        <w:t xml:space="preserve">] </w:t>
      </w:r>
      <w:r>
        <w:rPr>
          <w:rtl w:val="true"/>
        </w:rPr>
        <w:t>باب صد و نودم</w:t>
      </w:r>
      <w:r>
        <w:rPr>
          <w:rtl w:val="true"/>
        </w:rPr>
        <w:t xml:space="preserve">: </w:t>
      </w:r>
      <w:r>
        <w:rPr>
          <w:rtl w:val="true"/>
        </w:rPr>
        <w:t xml:space="preserve">سخن ابن عبّاس درباره حضرت مهدی </w:t>
      </w:r>
      <w:r>
        <w:rPr>
          <w:rtl w:val="true"/>
        </w:rPr>
        <w:t>(</w:t>
      </w:r>
      <w:r>
        <w:rPr>
          <w:rtl w:val="true"/>
        </w:rPr>
        <w:t>علیه السلام</w:t>
      </w:r>
      <w:r>
        <w:rPr>
          <w:rtl w:val="true"/>
        </w:rPr>
        <w:t>).</w:t>
      </w:r>
      <w:bookmarkEnd w:id="471"/>
    </w:p>
    <w:p>
      <w:pPr>
        <w:pStyle w:val="BookText"/>
        <w:rPr/>
      </w:pPr>
      <w:r>
        <w:rPr>
          <w:rFonts w:ascii="IRNazanin" w:hAnsi="IRNazanin" w:eastAsia="IRNazanin"/>
          <w:color w:val="111111"/>
          <w:sz w:val="28"/>
          <w:sz w:val="28"/>
          <w:szCs w:val="28"/>
          <w:rtl w:val="true"/>
          <w:lang w:bidi="fa-IR"/>
        </w:rPr>
        <w:t>ابان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عبّاس نزد معاویه بود از او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اهل بیت بر می انگیزاند</w:t>
      </w:r>
      <w:r>
        <w:rPr>
          <w:rFonts w:eastAsia="IRNazanin" w:cs="IRNazanin"/>
          <w:color w:val="111111"/>
          <w:sz w:val="28"/>
          <w:szCs w:val="28"/>
          <w:rtl w:val="true"/>
          <w:lang w:bidi="fa-IR"/>
        </w:rPr>
        <w:t>.</w:t>
      </w:r>
    </w:p>
    <w:p>
      <w:pPr>
        <w:pStyle w:val="Heading2"/>
        <w:numPr>
          <w:ilvl w:val="1"/>
          <w:numId w:val="1"/>
        </w:numPr>
        <w:rPr/>
      </w:pPr>
      <w:bookmarkStart w:id="472" w:name="__RefHeading___Toc1224376_1490000891"/>
      <w:bookmarkStart w:id="473" w:name="_Toc198"/>
      <w:bookmarkEnd w:id="472"/>
      <w:r>
        <w:rPr>
          <w:rtl w:val="true"/>
        </w:rPr>
        <w:t>[</w:t>
      </w:r>
      <w:r>
        <w:rPr/>
        <w:t>195</w:t>
      </w:r>
      <w:r>
        <w:rPr>
          <w:rtl w:val="true"/>
        </w:rPr>
        <w:t xml:space="preserve">] </w:t>
      </w:r>
      <w:r>
        <w:rPr>
          <w:rtl w:val="true"/>
        </w:rPr>
        <w:t>باب صد و نود و یکم</w:t>
      </w:r>
      <w:r>
        <w:rPr>
          <w:rtl w:val="true"/>
        </w:rPr>
        <w:t xml:space="preserve">: </w:t>
      </w:r>
      <w:r>
        <w:rPr>
          <w:rtl w:val="true"/>
        </w:rPr>
        <w:t xml:space="preserve">مهدی </w:t>
      </w:r>
      <w:r>
        <w:rPr>
          <w:rtl w:val="true"/>
        </w:rPr>
        <w:t>(</w:t>
      </w:r>
      <w:r>
        <w:rPr>
          <w:rtl w:val="true"/>
        </w:rPr>
        <w:t>علیه السلام</w:t>
      </w:r>
      <w:r>
        <w:rPr>
          <w:rtl w:val="true"/>
        </w:rPr>
        <w:t xml:space="preserve">) </w:t>
      </w:r>
      <w:r>
        <w:rPr>
          <w:rtl w:val="true"/>
        </w:rPr>
        <w:t xml:space="preserve">در زمره امامان </w:t>
      </w:r>
      <w:r>
        <w:rPr>
          <w:rtl w:val="true"/>
        </w:rPr>
        <w:t>(</w:t>
      </w:r>
      <w:r>
        <w:rPr>
          <w:rtl w:val="true"/>
        </w:rPr>
        <w:t>علیهم السلام</w:t>
      </w:r>
      <w:r>
        <w:rPr>
          <w:rtl w:val="true"/>
        </w:rPr>
        <w:t xml:space="preserve">) </w:t>
      </w:r>
      <w:r>
        <w:rPr>
          <w:rtl w:val="true"/>
        </w:rPr>
        <w:t>است</w:t>
      </w:r>
      <w:bookmarkEnd w:id="47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مکحول روایت نموده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ما امامانِ هدایت است یا در زمره دیگران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ما است؛ دین به ما پایان می یابد همان گونه که با ما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دست ما از گمراهی و فتنه رهایی می یابند؛ آنسان که به دست ما از گمراهیِ شرک و دوگانه پرستی</w:t>
      </w:r>
      <w:r>
        <w:rPr>
          <w:rFonts w:eastAsia="IRNazanin" w:cs="IRNazanin"/>
          <w:color w:val="111111"/>
          <w:sz w:val="28"/>
          <w:szCs w:val="28"/>
          <w:rtl w:val="true"/>
          <w:lang w:bidi="fa-IR"/>
        </w:rPr>
        <w:t xml:space="preserve">. </w:t>
      </w:r>
      <w:bookmarkStart w:id="474" w:name="pg20421_235486"/>
    </w:p>
    <w:p>
      <w:pPr>
        <w:pStyle w:val="BookText"/>
        <w:rPr/>
      </w:pPr>
      <w:bookmarkEnd w:id="474"/>
      <w:r>
        <w:rPr>
          <w:rFonts w:ascii="IRNazanin" w:hAnsi="IRNazanin" w:eastAsia="IRNazanin"/>
          <w:color w:val="111111"/>
          <w:sz w:val="28"/>
          <w:sz w:val="28"/>
          <w:szCs w:val="28"/>
          <w:rtl w:val="true"/>
          <w:lang w:bidi="fa-IR"/>
        </w:rPr>
        <w:t>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ما، دل های مردم را پس از کینه ‌ای که از فتنه پدید آمده است در دین مهربان و مهرورز گرداند؛ همان گونه که دل های آنان را پس از دشمنی‌ ای که از شرک به بار آمده بود، با دین الفت داد و محبّت دین را در دل هایشان نهاد</w:t>
      </w:r>
      <w:r>
        <w:rPr>
          <w:rFonts w:eastAsia="IRNazanin" w:cs="IRNazanin"/>
          <w:color w:val="111111"/>
          <w:sz w:val="28"/>
          <w:szCs w:val="28"/>
          <w:rtl w:val="true"/>
          <w:lang w:bidi="fa-IR"/>
        </w:rPr>
        <w:t>.</w:t>
      </w:r>
    </w:p>
    <w:p>
      <w:pPr>
        <w:pStyle w:val="Heading2"/>
        <w:numPr>
          <w:ilvl w:val="1"/>
          <w:numId w:val="1"/>
        </w:numPr>
        <w:rPr/>
      </w:pPr>
      <w:bookmarkStart w:id="475" w:name="__RefHeading___Toc1224378_1490000891"/>
      <w:bookmarkStart w:id="476" w:name="_Toc199"/>
      <w:bookmarkEnd w:id="475"/>
      <w:r>
        <w:rPr>
          <w:rtl w:val="true"/>
        </w:rPr>
        <w:t>[</w:t>
      </w:r>
      <w:r>
        <w:rPr/>
        <w:t>196</w:t>
      </w:r>
      <w:r>
        <w:rPr>
          <w:rtl w:val="true"/>
        </w:rPr>
        <w:t xml:space="preserve">] </w:t>
      </w:r>
      <w:r>
        <w:rPr>
          <w:rtl w:val="true"/>
        </w:rPr>
        <w:t>باب صد و نود و دوم</w:t>
      </w:r>
      <w:r>
        <w:rPr>
          <w:rtl w:val="true"/>
        </w:rPr>
        <w:t xml:space="preserve">: </w:t>
      </w:r>
      <w:r>
        <w:rPr>
          <w:rtl w:val="true"/>
        </w:rPr>
        <w:t xml:space="preserve">مهدی </w:t>
      </w:r>
      <w:r>
        <w:rPr>
          <w:rtl w:val="true"/>
        </w:rPr>
        <w:t>(</w:t>
      </w:r>
      <w:r>
        <w:rPr>
          <w:rtl w:val="true"/>
        </w:rPr>
        <w:t>علیه السلام</w:t>
      </w:r>
      <w:r>
        <w:rPr>
          <w:rtl w:val="true"/>
        </w:rPr>
        <w:t xml:space="preserve">) </w:t>
      </w:r>
      <w:r>
        <w:rPr>
          <w:rtl w:val="true"/>
        </w:rPr>
        <w:t xml:space="preserve">از خاندان پیامبر </w:t>
      </w:r>
      <w:r>
        <w:rPr>
          <w:rtl w:val="true"/>
        </w:rPr>
        <w:t>(</w:t>
      </w:r>
      <w:r>
        <w:rPr>
          <w:rtl w:val="true"/>
        </w:rPr>
        <w:t>صلی الله علیه و آله</w:t>
      </w:r>
      <w:r>
        <w:rPr>
          <w:rtl w:val="true"/>
        </w:rPr>
        <w:t xml:space="preserve">) </w:t>
      </w:r>
      <w:r>
        <w:rPr>
          <w:rtl w:val="true"/>
        </w:rPr>
        <w:t>است</w:t>
      </w:r>
      <w:r>
        <w:rPr>
          <w:rtl w:val="true"/>
        </w:rPr>
        <w:t>.</w:t>
      </w:r>
      <w:bookmarkEnd w:id="476"/>
    </w:p>
    <w:p>
      <w:pPr>
        <w:pStyle w:val="BookText"/>
        <w:rPr/>
      </w:pPr>
      <w:r>
        <w:rPr>
          <w:rFonts w:ascii="IRNazanin" w:hAnsi="IRNazanin" w:eastAsia="IRNazanin"/>
          <w:color w:val="111111"/>
          <w:sz w:val="28"/>
          <w:sz w:val="28"/>
          <w:szCs w:val="28"/>
          <w:rtl w:val="true"/>
          <w:lang w:bidi="fa-IR"/>
        </w:rPr>
        <w:t xml:space="preserve">عایشه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خاندان من است که بر اساس سنّت و روش من، نبرد می کند؛ آنسان که من برای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نمودم</w:t>
      </w:r>
      <w:r>
        <w:rPr>
          <w:rFonts w:eastAsia="IRNazanin" w:cs="IRNazanin"/>
          <w:color w:val="111111"/>
          <w:sz w:val="28"/>
          <w:szCs w:val="28"/>
          <w:rtl w:val="true"/>
          <w:lang w:bidi="fa-IR"/>
        </w:rPr>
        <w:t>.</w:t>
      </w:r>
    </w:p>
    <w:p>
      <w:pPr>
        <w:pStyle w:val="Heading2"/>
        <w:numPr>
          <w:ilvl w:val="1"/>
          <w:numId w:val="1"/>
        </w:numPr>
        <w:rPr/>
      </w:pPr>
      <w:bookmarkStart w:id="477" w:name="__RefHeading___Toc1224380_1490000891"/>
      <w:bookmarkStart w:id="478" w:name="_Toc200"/>
      <w:bookmarkEnd w:id="477"/>
      <w:r>
        <w:rPr>
          <w:rtl w:val="true"/>
        </w:rPr>
        <w:t>[</w:t>
      </w:r>
      <w:r>
        <w:rPr/>
        <w:t>197</w:t>
      </w:r>
      <w:r>
        <w:rPr>
          <w:rtl w:val="true"/>
        </w:rPr>
        <w:t xml:space="preserve">] </w:t>
      </w:r>
      <w:r>
        <w:rPr>
          <w:rtl w:val="true"/>
        </w:rPr>
        <w:t>باب صد و نود و سوم</w:t>
      </w:r>
      <w:r>
        <w:rPr>
          <w:rtl w:val="true"/>
        </w:rPr>
        <w:t xml:space="preserve">: </w:t>
      </w:r>
      <w:r>
        <w:rPr>
          <w:rtl w:val="true"/>
        </w:rPr>
        <w:t xml:space="preserve">مهدی </w:t>
      </w:r>
      <w:r>
        <w:rPr>
          <w:rtl w:val="true"/>
        </w:rPr>
        <w:t>(</w:t>
      </w:r>
      <w:r>
        <w:rPr>
          <w:rtl w:val="true"/>
        </w:rPr>
        <w:t>علیه السلام</w:t>
      </w:r>
      <w:r>
        <w:rPr>
          <w:rtl w:val="true"/>
        </w:rPr>
        <w:t xml:space="preserve">) </w:t>
      </w:r>
      <w:r>
        <w:rPr>
          <w:rtl w:val="true"/>
        </w:rPr>
        <w:t xml:space="preserve">مردی از خاندان پیامبر </w:t>
      </w:r>
      <w:r>
        <w:rPr>
          <w:rtl w:val="true"/>
        </w:rPr>
        <w:t>(</w:t>
      </w:r>
      <w:r>
        <w:rPr>
          <w:rtl w:val="true"/>
        </w:rPr>
        <w:t>صلی الله علیه و آله</w:t>
      </w:r>
      <w:r>
        <w:rPr>
          <w:rtl w:val="true"/>
        </w:rPr>
        <w:t xml:space="preserve">) </w:t>
      </w:r>
      <w:r>
        <w:rPr>
          <w:rtl w:val="true"/>
        </w:rPr>
        <w:t>است</w:t>
      </w:r>
      <w:bookmarkEnd w:id="478"/>
    </w:p>
    <w:p>
      <w:pPr>
        <w:pStyle w:val="BookText"/>
        <w:rPr/>
      </w:pPr>
      <w:r>
        <w:rPr>
          <w:rFonts w:ascii="IRNazanin" w:hAnsi="IRNazanin" w:eastAsia="IRNazanin"/>
          <w:color w:val="111111"/>
          <w:sz w:val="28"/>
          <w:sz w:val="28"/>
          <w:szCs w:val="28"/>
          <w:rtl w:val="true"/>
          <w:lang w:bidi="fa-IR"/>
        </w:rPr>
        <w:t xml:space="preserve">قتاده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خاندان من است که بر اساس سنّت و روش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ستیزد؛ آنسان که من بر اساس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جنگیدم</w:t>
      </w:r>
      <w:r>
        <w:rPr>
          <w:rFonts w:eastAsia="IRNazanin" w:cs="IRNazanin"/>
          <w:color w:val="111111"/>
          <w:sz w:val="28"/>
          <w:szCs w:val="28"/>
          <w:rtl w:val="true"/>
          <w:lang w:bidi="fa-IR"/>
        </w:rPr>
        <w:t>.</w:t>
      </w:r>
    </w:p>
    <w:p>
      <w:pPr>
        <w:pStyle w:val="Heading2"/>
        <w:numPr>
          <w:ilvl w:val="1"/>
          <w:numId w:val="1"/>
        </w:numPr>
        <w:rPr/>
      </w:pPr>
      <w:bookmarkStart w:id="479" w:name="__RefHeading___Toc1224382_1490000891"/>
      <w:bookmarkStart w:id="480" w:name="_Toc201"/>
      <w:bookmarkEnd w:id="479"/>
      <w:r>
        <w:rPr>
          <w:rtl w:val="true"/>
        </w:rPr>
        <w:t>[</w:t>
      </w:r>
      <w:r>
        <w:rPr/>
        <w:t>198</w:t>
      </w:r>
      <w:r>
        <w:rPr>
          <w:rtl w:val="true"/>
        </w:rPr>
        <w:t xml:space="preserve">] </w:t>
      </w:r>
      <w:r>
        <w:rPr>
          <w:rtl w:val="true"/>
        </w:rPr>
        <w:t>باب صد و نود و چهارم</w:t>
      </w:r>
      <w:r>
        <w:rPr>
          <w:rtl w:val="true"/>
        </w:rPr>
        <w:t xml:space="preserve">: </w:t>
      </w:r>
      <w:r>
        <w:rPr>
          <w:rtl w:val="true"/>
        </w:rPr>
        <w:t xml:space="preserve">مهدی </w:t>
      </w:r>
      <w:r>
        <w:rPr>
          <w:rtl w:val="true"/>
        </w:rPr>
        <w:t>(</w:t>
      </w:r>
      <w:r>
        <w:rPr>
          <w:rtl w:val="true"/>
        </w:rPr>
        <w:t>علیه السلام</w:t>
      </w:r>
      <w:r>
        <w:rPr>
          <w:rtl w:val="true"/>
        </w:rPr>
        <w:t xml:space="preserve">) </w:t>
      </w:r>
      <w:r>
        <w:rPr>
          <w:rtl w:val="true"/>
        </w:rPr>
        <w:t xml:space="preserve">از خاندان پیامبر </w:t>
      </w:r>
      <w:r>
        <w:rPr>
          <w:rtl w:val="true"/>
        </w:rPr>
        <w:t>(</w:t>
      </w:r>
      <w:r>
        <w:rPr>
          <w:rtl w:val="true"/>
        </w:rPr>
        <w:t>صلی الله علیه و آله</w:t>
      </w:r>
      <w:r>
        <w:rPr>
          <w:rtl w:val="true"/>
        </w:rPr>
        <w:t xml:space="preserve">) </w:t>
      </w:r>
      <w:r>
        <w:rPr>
          <w:rtl w:val="true"/>
        </w:rPr>
        <w:t>است</w:t>
      </w:r>
      <w:bookmarkEnd w:id="480"/>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خاندان من است</w:t>
      </w:r>
      <w:r>
        <w:rPr>
          <w:rFonts w:eastAsia="IRNazanin" w:cs="IRNazanin"/>
          <w:color w:val="111111"/>
          <w:sz w:val="28"/>
          <w:szCs w:val="28"/>
          <w:rtl w:val="true"/>
          <w:lang w:bidi="fa-IR"/>
        </w:rPr>
        <w:t>.</w:t>
      </w:r>
    </w:p>
    <w:p>
      <w:pPr>
        <w:pStyle w:val="Heading2"/>
        <w:numPr>
          <w:ilvl w:val="1"/>
          <w:numId w:val="1"/>
        </w:numPr>
        <w:rPr/>
      </w:pPr>
      <w:bookmarkStart w:id="481" w:name="__RefHeading___Toc1224384_1490000891"/>
      <w:bookmarkStart w:id="482" w:name="_Toc202"/>
      <w:bookmarkEnd w:id="481"/>
      <w:r>
        <w:rPr>
          <w:rtl w:val="true"/>
        </w:rPr>
        <w:t>[</w:t>
      </w:r>
      <w:r>
        <w:rPr/>
        <w:t>199</w:t>
      </w:r>
      <w:r>
        <w:rPr>
          <w:rtl w:val="true"/>
        </w:rPr>
        <w:t xml:space="preserve">] </w:t>
      </w:r>
      <w:r>
        <w:rPr>
          <w:rtl w:val="true"/>
        </w:rPr>
        <w:t>باب صد و نود و پنجم</w:t>
      </w:r>
      <w:r>
        <w:rPr>
          <w:rtl w:val="true"/>
        </w:rPr>
        <w:t xml:space="preserve">: </w:t>
      </w:r>
      <w:r>
        <w:rPr>
          <w:rtl w:val="true"/>
        </w:rPr>
        <w:t xml:space="preserve">مهدی </w:t>
      </w:r>
      <w:r>
        <w:rPr>
          <w:rtl w:val="true"/>
        </w:rPr>
        <w:t>(</w:t>
      </w:r>
      <w:r>
        <w:rPr>
          <w:rtl w:val="true"/>
        </w:rPr>
        <w:t>علیه السلام</w:t>
      </w:r>
      <w:r>
        <w:rPr>
          <w:rtl w:val="true"/>
        </w:rPr>
        <w:t xml:space="preserve">) </w:t>
      </w:r>
      <w:r>
        <w:rPr>
          <w:rtl w:val="true"/>
        </w:rPr>
        <w:t>از سوی مشرق قیام می کند</w:t>
      </w:r>
      <w:bookmarkEnd w:id="482"/>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مشرق قیام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کوه ها با او رویارو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از پیشروی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را ویران ساخته و آن ها را راه پیشروی خویش می گرداند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3" w:name="__RefHeading___Toc1224386_1490000891"/>
      <w:bookmarkStart w:id="484" w:name="_Toc203"/>
      <w:bookmarkEnd w:id="483"/>
      <w:r>
        <w:rPr>
          <w:rtl w:val="true"/>
        </w:rPr>
        <w:t>[</w:t>
      </w:r>
      <w:r>
        <w:rPr/>
        <w:t>200</w:t>
      </w:r>
      <w:r>
        <w:rPr>
          <w:rtl w:val="true"/>
        </w:rPr>
        <w:t xml:space="preserve">] </w:t>
      </w:r>
      <w:r>
        <w:rPr>
          <w:rtl w:val="true"/>
        </w:rPr>
        <w:t>باب صد و نود و ششم</w:t>
      </w:r>
      <w:r>
        <w:rPr>
          <w:rtl w:val="true"/>
        </w:rPr>
        <w:t xml:space="preserve">: </w:t>
      </w:r>
      <w:r>
        <w:rPr>
          <w:rtl w:val="true"/>
        </w:rPr>
        <w:t xml:space="preserve">مهدی </w:t>
      </w:r>
      <w:r>
        <w:rPr>
          <w:rtl w:val="true"/>
        </w:rPr>
        <w:t>(</w:t>
      </w:r>
      <w:r>
        <w:rPr>
          <w:rtl w:val="true"/>
        </w:rPr>
        <w:t>علیه السلام</w:t>
      </w:r>
      <w:r>
        <w:rPr>
          <w:rtl w:val="true"/>
        </w:rPr>
        <w:t xml:space="preserve">) </w:t>
      </w:r>
      <w:r>
        <w:rPr>
          <w:rtl w:val="true"/>
        </w:rPr>
        <w:t xml:space="preserve">کسی است که عیسی </w:t>
      </w:r>
      <w:r>
        <w:rPr>
          <w:rtl w:val="true"/>
        </w:rPr>
        <w:t>(</w:t>
      </w:r>
      <w:r>
        <w:rPr>
          <w:rtl w:val="true"/>
        </w:rPr>
        <w:t>علیه السلام</w:t>
      </w:r>
      <w:r>
        <w:rPr>
          <w:rtl w:val="true"/>
        </w:rPr>
        <w:t xml:space="preserve">) </w:t>
      </w:r>
      <w:r>
        <w:rPr>
          <w:rtl w:val="true"/>
        </w:rPr>
        <w:t>پشت سرش نماز می گزارد</w:t>
      </w:r>
      <w:r>
        <w:rPr>
          <w:rtl w:val="true"/>
        </w:rPr>
        <w:t>.</w:t>
      </w:r>
      <w:bookmarkStart w:id="485" w:name="pg20421_235487"/>
      <w:bookmarkEnd w:id="484"/>
    </w:p>
    <w:p>
      <w:pPr>
        <w:pStyle w:val="BookText"/>
        <w:rPr/>
      </w:pPr>
      <w:bookmarkEnd w:id="485"/>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فرود می آید و پشت سرش نماز می گزارد</w:t>
      </w:r>
      <w:r>
        <w:rPr>
          <w:rFonts w:eastAsia="IRNazanin" w:cs="IRNazanin"/>
          <w:color w:val="111111"/>
          <w:sz w:val="28"/>
          <w:szCs w:val="28"/>
          <w:rtl w:val="true"/>
          <w:lang w:bidi="fa-IR"/>
        </w:rPr>
        <w:t>.</w:t>
      </w:r>
    </w:p>
    <w:p>
      <w:pPr>
        <w:pStyle w:val="Heading2"/>
        <w:numPr>
          <w:ilvl w:val="1"/>
          <w:numId w:val="1"/>
        </w:numPr>
        <w:rPr/>
      </w:pPr>
      <w:bookmarkStart w:id="486" w:name="__RefHeading___Toc1224388_1490000891"/>
      <w:bookmarkStart w:id="487" w:name="_Toc204"/>
      <w:bookmarkEnd w:id="486"/>
      <w:r>
        <w:rPr>
          <w:rtl w:val="true"/>
        </w:rPr>
        <w:t>[</w:t>
      </w:r>
      <w:r>
        <w:rPr/>
        <w:t>201</w:t>
      </w:r>
      <w:r>
        <w:rPr>
          <w:rtl w:val="true"/>
        </w:rPr>
        <w:t xml:space="preserve">] </w:t>
      </w:r>
      <w:r>
        <w:rPr>
          <w:rtl w:val="true"/>
        </w:rPr>
        <w:t>باب صد و نود و هفتم</w:t>
      </w:r>
      <w:r>
        <w:rPr>
          <w:rtl w:val="true"/>
        </w:rPr>
        <w:t xml:space="preserve">: </w:t>
      </w:r>
      <w:r>
        <w:rPr>
          <w:rtl w:val="true"/>
        </w:rPr>
        <w:t xml:space="preserve">مهدی </w:t>
      </w:r>
      <w:r>
        <w:rPr>
          <w:rtl w:val="true"/>
        </w:rPr>
        <w:t>(</w:t>
      </w:r>
      <w:r>
        <w:rPr>
          <w:rtl w:val="true"/>
        </w:rPr>
        <w:t>صلی الله علیه و آله</w:t>
      </w:r>
      <w:r>
        <w:rPr>
          <w:rtl w:val="true"/>
        </w:rPr>
        <w:t xml:space="preserve">) </w:t>
      </w:r>
      <w:r>
        <w:rPr>
          <w:rtl w:val="true"/>
        </w:rPr>
        <w:t>مردی از من است</w:t>
      </w:r>
      <w:bookmarkEnd w:id="487"/>
    </w:p>
    <w:p>
      <w:pPr>
        <w:pStyle w:val="BookText"/>
        <w:rPr/>
      </w:pPr>
      <w:r>
        <w:rPr>
          <w:rFonts w:ascii="IRNazanin" w:hAnsi="IRNazanin" w:eastAsia="IRNazanin"/>
          <w:color w:val="111111"/>
          <w:sz w:val="28"/>
          <w:sz w:val="28"/>
          <w:szCs w:val="28"/>
          <w:rtl w:val="true"/>
          <w:lang w:bidi="fa-IR"/>
        </w:rPr>
        <w:t xml:space="preserve">ابو سعید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است</w:t>
      </w:r>
      <w:r>
        <w:rPr>
          <w:rFonts w:eastAsia="IRNazanin" w:cs="IRNazanin"/>
          <w:color w:val="111111"/>
          <w:sz w:val="28"/>
          <w:szCs w:val="28"/>
          <w:rtl w:val="true"/>
          <w:lang w:bidi="fa-IR"/>
        </w:rPr>
        <w:t>.</w:t>
      </w:r>
    </w:p>
    <w:p>
      <w:pPr>
        <w:pStyle w:val="Heading2"/>
        <w:numPr>
          <w:ilvl w:val="1"/>
          <w:numId w:val="1"/>
        </w:numPr>
        <w:rPr/>
      </w:pPr>
      <w:bookmarkStart w:id="488" w:name="__RefHeading___Toc1224390_1490000891"/>
      <w:bookmarkStart w:id="489" w:name="_Toc205"/>
      <w:bookmarkEnd w:id="488"/>
      <w:r>
        <w:rPr>
          <w:rtl w:val="true"/>
        </w:rPr>
        <w:t>[</w:t>
      </w:r>
      <w:r>
        <w:rPr/>
        <w:t>202</w:t>
      </w:r>
      <w:r>
        <w:rPr>
          <w:rtl w:val="true"/>
        </w:rPr>
        <w:t xml:space="preserve">] </w:t>
      </w:r>
      <w:r>
        <w:rPr>
          <w:rtl w:val="true"/>
        </w:rPr>
        <w:t>باب صد و نود و هشتم</w:t>
      </w:r>
      <w:r>
        <w:rPr>
          <w:rtl w:val="true"/>
        </w:rPr>
        <w:t xml:space="preserve">: </w:t>
      </w:r>
      <w:r>
        <w:rPr>
          <w:rtl w:val="true"/>
        </w:rPr>
        <w:t xml:space="preserve">مهدی </w:t>
      </w:r>
      <w:r>
        <w:rPr>
          <w:rtl w:val="true"/>
        </w:rPr>
        <w:t>(</w:t>
      </w:r>
      <w:r>
        <w:rPr>
          <w:rtl w:val="true"/>
        </w:rPr>
        <w:t>صلی الله علیه و آله</w:t>
      </w:r>
      <w:r>
        <w:rPr>
          <w:rtl w:val="true"/>
        </w:rPr>
        <w:t xml:space="preserve">) </w:t>
      </w:r>
      <w:r>
        <w:rPr>
          <w:rtl w:val="true"/>
        </w:rPr>
        <w:t>از ما اهل بیت است</w:t>
      </w:r>
      <w:bookmarkEnd w:id="489"/>
    </w:p>
    <w:p>
      <w:pPr>
        <w:pStyle w:val="BookText"/>
        <w:rPr/>
      </w:pPr>
      <w:r>
        <w:rPr>
          <w:rFonts w:ascii="IRNazanin" w:hAnsi="IRNazanin" w:eastAsia="IRNazanin"/>
          <w:color w:val="111111"/>
          <w:sz w:val="28"/>
          <w:sz w:val="28"/>
          <w:szCs w:val="28"/>
          <w:rtl w:val="true"/>
          <w:lang w:bidi="fa-IR"/>
        </w:rPr>
        <w:t xml:space="preserve">محمّد بن حنفیّه از پدر بزرگوارش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پنج فتنه و آشوب باشد که دو فتنه روی داده است و سه فتنه در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ترک؛ فتنه روم، فتنه دجّال، و پس از فتنه دجال فتنه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عبدالله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سه مورد است که دو فتنه روی داده است و یک فتنه باقی مانده است که فتنه ترک است و در جزیره روی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با هشتاد هزار نفر در اطراف کرمان گِرد هم می آیند و رخسارشان هم چون سپرهای پهن است و ردا بر دوش می اندازند و نعلین های بافته شده از مو، می پوشند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قیام می کنند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قطعیه آنان را باز نمی دارند و مانع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بزرگ خداوند در میان آنان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شما را از کوفه بیرون می کنند که دیدگانی کوچک و بینی هایی پهن و رخسارهایی بسان سپرهای عریض آهنین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های بافته شده از مو می پوشند و مرکب های سواری خویش را به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و از شکاف های فرات آب می آشامند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شخصی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عراق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خدایی که جز او خدایی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شتاب از خراسان و سیستان بیرون می رانند تا این که به شهر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هیچ اسبی را در آن جا باقی نمی گذارند و کسانی را به سوی اهل بصره می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باید از شهر های ما بیرون روید و یا این که ما به سوی شما می آییم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در کوفه و دسته‌ای در حجاز و دسته دیگری در سرزمین بادیه که سرزمین عرب است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بصره می شوند و یک سال در آن جا می مانند و سپس پیام رسانی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می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هشدار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از شهر های ما بیرون روید و یا ما به سوی شما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را تسخیر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به شام می روند و دسته‌ ای به حجاز می روند و دسته ‌ای دیگر به سرزمین بادیه که سرزمین عرب است رهسپار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عراق چنان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مقدار غذا و خوراکی یافت نمی شود و این وضعیت</w:t>
      </w:r>
      <w:r>
        <w:rPr>
          <w:rFonts w:eastAsia="IRNazanin" w:cs="IRNazanin"/>
          <w:color w:val="111111"/>
          <w:sz w:val="28"/>
          <w:szCs w:val="28"/>
          <w:rtl w:val="true"/>
          <w:lang w:bidi="fa-IR"/>
        </w:rPr>
        <w:t xml:space="preserve">. </w:t>
      </w:r>
      <w:bookmarkStart w:id="490" w:name="pg20421_235489"/>
    </w:p>
    <w:p>
      <w:pPr>
        <w:pStyle w:val="BookText"/>
        <w:rPr/>
      </w:pPr>
      <w:bookmarkEnd w:id="490"/>
      <w:r>
        <w:rPr>
          <w:rFonts w:ascii="IRNazanin" w:hAnsi="IRNazanin" w:eastAsia="IRNazanin"/>
          <w:color w:val="111111"/>
          <w:sz w:val="28"/>
          <w:sz w:val="28"/>
          <w:szCs w:val="28"/>
          <w:rtl w:val="true"/>
          <w:lang w:bidi="fa-IR"/>
        </w:rPr>
        <w:t>پریشان، هنگامی پدید می آید که کودکان فرمانروا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چنین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این جمله را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 پا نمی شود تا این که شما با ترکانی که چهره هایی سرخ و دیدگانی کوچک و بینی هایی پهن و رخسارهایی بِسان سپرهای آهنین و پهن دارند، نبرد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از سرزمین های پیرامون سرزمین عرب، به آن جا وارد می شوند مردمانی هستند که رخسارهایی سرخ دارند که همانند سپرهای پهن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همواره به مسلمانان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دشمنانی هستند که رخسارشان همانند سپر و دیدگانشان هم چون وَزَغ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آنان شما را رها کردند شما نیز آنان را وارهید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پرچم های زردی وارد مصر شدند و بر آن جا چیره گشتند و بر منبر آن جا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باید در زمین سرداب هایی پدید آورده و در آن جا پنهان شوند که راستی، آن حادثه، بلا و مصیبت است</w:t>
      </w:r>
      <w:r>
        <w:rPr>
          <w:rFonts w:eastAsia="IRNazanin" w:cs="IRNazanin"/>
          <w:color w:val="111111"/>
          <w:sz w:val="28"/>
          <w:szCs w:val="28"/>
          <w:rtl w:val="true"/>
          <w:lang w:bidi="fa-IR"/>
        </w:rPr>
        <w:t>.</w:t>
      </w:r>
    </w:p>
    <w:p>
      <w:pPr>
        <w:pStyle w:val="Heading2"/>
        <w:numPr>
          <w:ilvl w:val="1"/>
          <w:numId w:val="1"/>
        </w:numPr>
        <w:rPr/>
      </w:pPr>
      <w:bookmarkStart w:id="491" w:name="__RefHeading___Toc1224392_1490000891"/>
      <w:bookmarkStart w:id="492" w:name="_Toc206"/>
      <w:bookmarkEnd w:id="491"/>
      <w:r>
        <w:rPr>
          <w:rtl w:val="true"/>
        </w:rPr>
        <w:t>[</w:t>
      </w:r>
      <w:r>
        <w:rPr/>
        <w:t>211</w:t>
      </w:r>
      <w:r>
        <w:rPr>
          <w:rtl w:val="true"/>
        </w:rPr>
        <w:t xml:space="preserve">] </w:t>
      </w:r>
      <w:r>
        <w:rPr>
          <w:rtl w:val="true"/>
        </w:rPr>
        <w:t>باب صد و نود و نهم</w:t>
      </w:r>
      <w:r>
        <w:rPr>
          <w:rtl w:val="true"/>
        </w:rPr>
        <w:t xml:space="preserve">: </w:t>
      </w:r>
      <w:r>
        <w:rPr>
          <w:rtl w:val="true"/>
        </w:rPr>
        <w:t>ماجرای آتشی که در آخرالزّمان شعله ور می شود</w:t>
      </w:r>
      <w:bookmarkEnd w:id="4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آتشی شعله ور خواهد شد که روشنایی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فراگیر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شتران نورانی خواهد شد؛ از آتشِ آنان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چنین بر می آید که از گردن شتران نور می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نشده است که 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حادثه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این آتش، همان آتش حجاز باشد؛ زیرا آن آتش نیز چنان نور می پراکند که گردن شتران نور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آتشی در یمن به پا شود که مردم را به سوی شام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سحرگاه و به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شتران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این حادثه آگاه شدید به سوی شام روانه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از سوی حجاز به پا می شود که گردن های شتران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آن آتش،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از جزیره یمن شعله ور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محل زندگی حیوانات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میمون ها و خوک ها در یک جا گرد هم می آیند و آن آتش به هنگام سپری کردن شب و به هنگام خوابیدن مردم، همراه آنان است و هر آن چه که مردم از دست دهند به حاضر آن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در مشرق، آتش و دود برپا خواهد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در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روی دادن دو حادثه، کوچ کنید و به سرزمینی دیگر روید؛ نخستین حادثه، آن است که اهل حبشه روانه می شود تا این که به جایی که من هستم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حادثه آن است که آتشی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 شود که مردم و جنبندگان و حیوانات وحشی و درّندگان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آتش باز ایستد مردم و حیوانات نیز از رفتن باز می ایستند و هنگامی که آن آتش پیشروی کند آن ها نیز پیش می روند</w:t>
      </w:r>
      <w:r>
        <w:rPr>
          <w:rFonts w:eastAsia="IRNazanin" w:cs="IRNazanin"/>
          <w:color w:val="111111"/>
          <w:sz w:val="28"/>
          <w:szCs w:val="28"/>
          <w:rtl w:val="true"/>
          <w:lang w:bidi="fa-IR"/>
        </w:rPr>
        <w:t xml:space="preserve">. </w:t>
      </w:r>
      <w:bookmarkStart w:id="493" w:name="pg20421_235491"/>
    </w:p>
    <w:p>
      <w:pPr>
        <w:pStyle w:val="BookText"/>
        <w:rPr/>
      </w:pPr>
      <w:bookmarkEnd w:id="493"/>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یا حیوانی با آتش رویارو شود آنش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راهی شدی و بازگردانده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که پیش از امروز راهی شوی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چهل سال پایدار خواهد بود و هر که خود را با آن آتش گرم کند در شمار دوزخیان نوشته شود؛ تا آن جا که کافر درباره آن آتش می پرسند و او پاسخ می گوید که این همان آتشی است که به ما وعده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این نشانه بزرگ را ببینید چگونه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نِگردنده‌ای از شما به سوی مشرق می نگرد و می بیند که آن آتش،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مغرب می نگرد و می بیند که آن آتش به گونه ‌ای سبز برافروخته شده است و به هم پیوسته به هوا برمی خیزد و به خنده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آتش را که نشانه‌ای بزرگ است می نگرید، باز هم کردارهای ناپسندی که امروز انجام می دهید کنار نخواهید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سوگند که از ناپسندی کردارتان آگاهید و با این حال به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خانمان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نخواهید کرد</w:t>
      </w:r>
      <w:r>
        <w:rPr>
          <w:rFonts w:eastAsia="IRNazanin" w:cs="IRNazanin"/>
          <w:color w:val="111111"/>
          <w:sz w:val="28"/>
          <w:szCs w:val="28"/>
          <w:rtl w:val="true"/>
          <w:lang w:bidi="fa-IR"/>
        </w:rPr>
        <w:t>].</w:t>
      </w:r>
    </w:p>
    <w:p>
      <w:pPr>
        <w:pStyle w:val="Heading2"/>
        <w:numPr>
          <w:ilvl w:val="1"/>
          <w:numId w:val="1"/>
        </w:numPr>
        <w:rPr/>
      </w:pPr>
      <w:bookmarkStart w:id="494" w:name="__RefHeading___Toc1224394_1490000891"/>
      <w:bookmarkStart w:id="495" w:name="_Toc207"/>
      <w:bookmarkEnd w:id="494"/>
      <w:r>
        <w:rPr>
          <w:rtl w:val="true"/>
        </w:rPr>
        <w:t>[</w:t>
      </w:r>
      <w:r>
        <w:rPr/>
        <w:t>217</w:t>
      </w:r>
      <w:r>
        <w:rPr>
          <w:rtl w:val="true"/>
        </w:rPr>
        <w:t xml:space="preserve">] </w:t>
      </w:r>
      <w:r>
        <w:rPr>
          <w:rtl w:val="true"/>
        </w:rPr>
        <w:t>باب دویستم</w:t>
      </w:r>
      <w:r>
        <w:rPr>
          <w:rtl w:val="true"/>
        </w:rPr>
        <w:t xml:space="preserve">: </w:t>
      </w:r>
      <w:r>
        <w:rPr>
          <w:rtl w:val="true"/>
        </w:rPr>
        <w:t>حادثه ترکان</w:t>
      </w:r>
      <w:bookmarkEnd w:id="4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قنطورا بن کنکر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گرانه قیام کنند و مردم خراسان را شتابان 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مرکب های سواری خویش را وارد رود سرزمین اُبلَه کنند و پیام رسانی را به سوی مردم بصره بفرستند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به ما بپیوندید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را به ما وا دهید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سه گروه از مردم آن شهر به آنان می پیوندند و سه گروه به اعراب و سه گروه به شام می 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ترکان می آیند و از دجله و فرات آب می نوشند و در جزیره تلاش می کنند و مسلمانان چنان حیرت زده می شوند که نمی توانند کاری در برابر آنان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خداوند برفی بسیار همراه با بادی تند و یخ به سوی آنان می فرستد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سرمای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که گذشت، امیر مسلمانان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گروهی هستند که جان خویش را در راه خدا نثار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که خداوند با ترکان چه کرده است؟ در این هنگام ده سوار پیش می آیند و به سوی ترکان رهسپار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که همه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می گردند و به 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کفایت نمود و آنان را تا آخرین نفر نابود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ترکان به جزیره می آیند و اسب های سواری خویش را با آب فرات، سیراب می سازند و خداوند طاعون را بر آنان چیره گردانده و آنان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نجات نمی یابد جز یک مرد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باز دارنده ترکان نیست جز آب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مرد جنگاور و شهسوار مردم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ترکان را ریشه کن می کند و پس از آن، ترکی بر جای نمی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مکحول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دو بار آشوب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آذربایجان را ویران می کنند و دیگر بار در جزیره، آشوب گرانه قیام می کنند و مرکب های سواری حجاز را پنهان می کنند، ولی خداوند مسلمانان را یاری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ترکان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بزرگ خدا در میان ترکان خواهد بود و پس آن گاه، ترکی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بنی قنطورا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خراسان و سیستان را با شتاب از سرزمین شان بیرون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مرکب های سواری خویش را به نخل اُبَله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پیام رسانی را به سوی اهل بصره می فرستند و پیام می دهند که سرزمین خود را به ما واگذارید و یا این که ما به سوی شما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را تسخیر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سه گروه می شوند؛ گروهی به عرب و گروهی به شام و گروهی نیز به دشمنان خود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حادثه آن است که فرمانروایی نادانان، در زمین آغاز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روایت نمود،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می آیند و به درون رودی گام می نهند که دجله نام دارد و دارای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به اصل آن می پیوندند و به هلاکت می رسند، دسته ‌ای به خود زیان رسانده و کافر می شوند و دسته‌ ای خانواده خویش را پشت سر نهاده و به جنگ بنی قنطورا می روند و خداوند آنان را فاتح می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سه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باز می ایستند و دسته ‌ای در زمینی که گیاهان خوش بویی دارد به پدرانشان می پیوندند و دسته‌ای به شام می پیوندند و این دسته بهترین اهل بصره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آن گروه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و رخسارشان مانند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دجله و فرات می ستیزند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دیگر بار می ستیزند و در دجله نیز به ستیز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ها چنان نا امن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روز، برای رفتن به سوی شام صد سکّه طلا و در پایان روز بیش از این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از پدرش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ترکانی که رخسارهای پهن و دیدگانی کوچک دارند و چهره ‌هایشان بسان سپر است امّت مرا سه بار تا جزیره‌ العرب می کشانند؛ بار نخست که ترکان، امت مرا به آن جا می رانند از فرار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برخی هلاک می شوند و برخی دیگر نجات می یابند و بار سوم همگی از میان می روند و ریشه‌ 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آنان مرکب ‌های سواری خویش را به ستون ‌های مسجد مسلمانان می بندند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روایت نموده که عبدالله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سرزمین عراق بیرون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رانده شدن از عراق، دیگر بار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بازگردی؟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زندگی نیکی خواهید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ابوذی الکلاع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معاویه بودم که پیام رسانی،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نامه ای آورد و معاویه آن را خواند و خشمگین شد و نویسنده دربارش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او را بنویس، ترکان به اطراف سرزمین تو هجوم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را به درخواست آنان فرستاده ای و آنان او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سوگت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چنین کاری نکن و آنان را با کاری تحریک نکن و چیزی از آنان نستان؛ زیرا 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به زودی به سرزمینی می روند که گیاهان خوش بویی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مکحول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دوبار آشوب خواهند کرد؛ یک برای ویران کردن آذربایجان آشوب می کنند و دیگر بار شتابان وارد رود فرات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شتابان وارد رود فرات می شوند؛ گویی من اسب های زرد آنان را می بینم که در کنار رود فرات کنار یک دیگر ایستاده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مرکب های سپاهیان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می فرستد و سپاهیان را پیاده وا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بزرگ خداوند در میان ترکان خواهد بود و پس از آن ترکی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که ترکان را می بینم که بر اسب های تیز گوش ترک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رود فرات 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خویش را به آن جا می بندند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سرزمین عراق آشوبگرانه به پا می خیزند و به سوی شما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دوباره به آن جا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بازگشت به عراق را بیشتر دوست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می گردید و زندگی نیکویی 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رستاخیز و آخرالزّمان آن است که شما با مردانی که رخسارهایی بسان سپرهای آهنین دارند نبرد می کنید و با مردانی که نعلین هایی بافته شده از مو، می پوشند می 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جنگجوی نخست، ترکان بودند که آنان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جنگاور دوم، کردها بودند که آن ها را نیز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هنگام پدیدار شدن نشانه های آخرالزّمان، بودی گویی با چشمان خود آن ها را 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مردمان عجم، از دستیابی مردم عراق به غذا و درهم، جلوگیری کنند و مردم عراق هیچ غذا و درهمی نداشته باشند و نزدیک است که رومیان از دستیابی شامیان به غذا و دینار جلوگیری کنند و شامیان به دینار و طعامی نرسند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برپا نمی شود مگر آن که شما با مردمانی که رخسارشان بسان سپر است بستیزید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برپا نمی شود مگر آن که شما با مردمانی که نعلین هایشان از مو بافته شده است نبرد 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و هفت، گرانی روی خواهد داد و در سال شصت و هشت، مرگ و میر، بسیار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و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و ناسازگاری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هفتاد، مردم را غارت می کنند، پس از این سال، مردی از اهل بیت من، چنان آسودگی و رفاه و شادی را میان مردم پدید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تنگدستان، بسیار اندک می شوند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ثمرات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تنگدستان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 یابد و مردم بر اساس وعده دادن به یک دیگر، تجارت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روزگار چگونه خواهند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بخشش خدا و دعوت پیامبرتان شامل حال آنان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نفیر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آینده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اختلاف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سی و سه انسان حکیم از وجود فرزندش خوشحال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صد و پنجاه،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شصت خوراک دو سال خویش را انبار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شصت و شش نجات،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هفتاد تا سال صد و هشتاد، فرمانروایی پادشاهان از آنان ستانده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نود گناهکاران به بلا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صد و نود و دو سنگ باران، فرو رفتن مخلوقات در زمین، مسخ شدن انسان ها و زنا کردن آشکارا،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قضا رخ می دهد که منظور آن است که عذاب ناگهانی در بازارها بر مردم نازل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نفیر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اصحابم تا پنج سال به اختلاف و چند دستگی روی</w:t>
      </w:r>
      <w:r>
        <w:rPr>
          <w:rFonts w:eastAsia="IRNazanin" w:cs="IRNazanin"/>
          <w:color w:val="111111"/>
          <w:sz w:val="28"/>
          <w:szCs w:val="28"/>
          <w:rtl w:val="true"/>
          <w:lang w:bidi="fa-IR"/>
        </w:rPr>
        <w:t xml:space="preserve">. </w:t>
      </w:r>
      <w:bookmarkStart w:id="496" w:name="pg20421_235498"/>
    </w:p>
    <w:p>
      <w:pPr>
        <w:pStyle w:val="BookText"/>
        <w:rPr/>
      </w:pPr>
      <w:bookmarkEnd w:id="496"/>
      <w:r>
        <w:rPr>
          <w:rFonts w:ascii="IRNazanin" w:hAnsi="IRNazanin" w:eastAsia="IRNazanin"/>
          <w:color w:val="111111"/>
          <w:sz w:val="28"/>
          <w:sz w:val="28"/>
          <w:szCs w:val="28"/>
          <w:rtl w:val="true"/>
          <w:lang w:bidi="fa-IR"/>
        </w:rPr>
        <w:t>می آورند و برخی هم دیگر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بیست و پنج، پریشانی و فریادی سخت پدید می آید و بنی امیّه، خلیفه ای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سی و سه اگر کسی از شما توله سگی را تربیت کند بهتر از تربیت کردن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پنجاه، کافران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صد و شصت، مردم یک سال و یا دو سال به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شوند هر که در آن روزگار باشد باید خوراک و آذوقه انبار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 از مشرق به سوی مغرب سقوط می کند و صدای نهیبی بر می خیزد که همگان آن صدا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شصت و شش، هر که از مردم طلبی داشته باشد آن را باز پس گیرد و هر که دختری دارد شوهر دهد و هر مردی که همسری نداشته باشد باید همسر گزیند و هر که همسر دارد از همسرش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هفتاد، فرمانروایی پادشاهان از آنان ستانده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هشتاد بلا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قضا پدید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قضا، بلایی ناگهانی است که در بازارها بر مردم نازل می شود</w:t>
      </w:r>
      <w:r>
        <w:rPr>
          <w:rFonts w:eastAsia="IRNazanin" w:cs="IRNazanin"/>
          <w:color w:val="111111"/>
          <w:sz w:val="28"/>
          <w:szCs w:val="28"/>
          <w:rtl w:val="true"/>
          <w:lang w:bidi="fa-IR"/>
        </w:rPr>
        <w:t>].</w:t>
      </w:r>
    </w:p>
    <w:p>
      <w:pPr>
        <w:pStyle w:val="Heading2"/>
        <w:numPr>
          <w:ilvl w:val="1"/>
          <w:numId w:val="1"/>
        </w:numPr>
        <w:rPr/>
      </w:pPr>
      <w:bookmarkStart w:id="497" w:name="__RefHeading___Toc1224396_1490000891"/>
      <w:bookmarkStart w:id="498" w:name="_Toc208"/>
      <w:bookmarkEnd w:id="497"/>
      <w:r>
        <w:rPr>
          <w:rtl w:val="true"/>
        </w:rPr>
        <w:t>[</w:t>
      </w:r>
      <w:r>
        <w:rPr/>
        <w:t>240</w:t>
      </w:r>
      <w:r>
        <w:rPr>
          <w:rtl w:val="true"/>
        </w:rPr>
        <w:t xml:space="preserve">] </w:t>
      </w:r>
      <w:r>
        <w:rPr>
          <w:rtl w:val="true"/>
        </w:rPr>
        <w:t>باب دویست و یکم</w:t>
      </w:r>
      <w:r>
        <w:rPr>
          <w:rtl w:val="true"/>
        </w:rPr>
        <w:t xml:space="preserve">: </w:t>
      </w:r>
      <w:r>
        <w:rPr>
          <w:rtl w:val="true"/>
        </w:rPr>
        <w:t>حادثه هایی که برای بنی امیّه روی می دهد</w:t>
      </w:r>
      <w:r>
        <w:rPr>
          <w:rtl w:val="true"/>
        </w:rPr>
        <w:t>.</w:t>
      </w:r>
      <w:bookmarkEnd w:id="4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بنی امیّه صد سال به درازا می کشد و شهرهایی را بنا می نهند و فرمانروایی آنان تا شصت سال و چندی بسان دیواری آهنین است؛ آن چنان که کسی نمی تواند آن را براندازد جز آن که خودشان آن را از ریشه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 هنگامی که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خویش را استوار سازند نمی توانند و هر چه دیوار </w:t>
      </w:r>
      <w:bookmarkStart w:id="499" w:name="pg20421_235499"/>
    </w:p>
    <w:p>
      <w:pPr>
        <w:pStyle w:val="BookText"/>
        <w:rPr/>
      </w:pPr>
      <w:bookmarkEnd w:id="499"/>
      <w:r>
        <w:rPr>
          <w:rFonts w:ascii="IRNazanin" w:hAnsi="IRNazanin" w:eastAsia="IRNazanin"/>
          <w:color w:val="111111"/>
          <w:sz w:val="28"/>
          <w:sz w:val="28"/>
          <w:szCs w:val="28"/>
          <w:rtl w:val="true"/>
          <w:lang w:bidi="fa-IR"/>
        </w:rPr>
        <w:t>آهنین حکمرانی خویش را از قسمتی، برفراز می دارند از قسمتی دیگر ویران می شود تا آن گاه که خداوند آنان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شوند و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خلیفه نخست؛ معاویه بود و نام خلیفه پایانی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گردش سنگ آسیای آنان به پایان می رسد و پادشاهی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نشیند و پادشاهی آنان سقوط نمی کند تا آن گاه که خلیفه‌ای از آنان از خلافت کنار گذاشته شود و آن دو شتر کشته شوند و خر سرخ گون جزیره که همان مروان است و شیطان و بدترین مردم از ترس، با او همراه ‌اند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 شهرها و آشفتگی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انجام می یابد</w:t>
      </w:r>
      <w:r>
        <w:rPr>
          <w:rFonts w:eastAsia="IRNazanin" w:cs="IRNazanin"/>
          <w:color w:val="111111"/>
          <w:sz w:val="28"/>
          <w:szCs w:val="28"/>
          <w:rtl w:val="true"/>
          <w:lang w:bidi="fa-IR"/>
        </w:rPr>
        <w:t>.</w:t>
      </w:r>
    </w:p>
    <w:p>
      <w:pPr>
        <w:pStyle w:val="Heading2"/>
        <w:numPr>
          <w:ilvl w:val="1"/>
          <w:numId w:val="1"/>
        </w:numPr>
        <w:rPr/>
      </w:pPr>
      <w:bookmarkStart w:id="500" w:name="__RefHeading___Toc1224398_1490000891"/>
      <w:bookmarkStart w:id="501" w:name="_Toc209"/>
      <w:bookmarkEnd w:id="500"/>
      <w:r>
        <w:rPr>
          <w:rtl w:val="true"/>
        </w:rPr>
        <w:t>[</w:t>
      </w:r>
      <w:r>
        <w:rPr/>
        <w:t>241</w:t>
      </w:r>
      <w:r>
        <w:rPr>
          <w:rtl w:val="true"/>
        </w:rPr>
        <w:t xml:space="preserve">] </w:t>
      </w:r>
      <w:r>
        <w:rPr>
          <w:rtl w:val="true"/>
        </w:rPr>
        <w:t>باب دویست و دوم</w:t>
      </w:r>
      <w:r>
        <w:rPr>
          <w:rtl w:val="true"/>
        </w:rPr>
        <w:t xml:space="preserve">: </w:t>
      </w:r>
      <w:r>
        <w:rPr>
          <w:rtl w:val="true"/>
        </w:rPr>
        <w:t xml:space="preserve">امّت پیامبر </w:t>
      </w:r>
      <w:r>
        <w:rPr>
          <w:rtl w:val="true"/>
        </w:rPr>
        <w:t>(</w:t>
      </w:r>
      <w:r>
        <w:rPr>
          <w:rtl w:val="true"/>
        </w:rPr>
        <w:t>صلی الله علیه و آله</w:t>
      </w:r>
      <w:r>
        <w:rPr>
          <w:rtl w:val="true"/>
        </w:rPr>
        <w:t xml:space="preserve">) </w:t>
      </w:r>
      <w:r>
        <w:rPr>
          <w:rtl w:val="true"/>
        </w:rPr>
        <w:t>هم چون مردمان فارس و روم، در گمراهی گام می سپرند</w:t>
      </w:r>
      <w:r>
        <w:rPr>
          <w:rtl w:val="true"/>
        </w:rPr>
        <w:t>.</w:t>
      </w:r>
      <w:bookmarkEnd w:id="501"/>
    </w:p>
    <w:p>
      <w:pPr>
        <w:pStyle w:val="BookText"/>
        <w:rPr/>
      </w:pP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من، در گمراهی گام به گام از امّت ‌های پیشین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مردمان فارس و روم گمراه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کسانی غیر از این امّت‌ ها هستند؟</w:t>
      </w:r>
    </w:p>
    <w:p>
      <w:pPr>
        <w:pStyle w:val="Heading2"/>
        <w:numPr>
          <w:ilvl w:val="1"/>
          <w:numId w:val="1"/>
        </w:numPr>
        <w:rPr/>
      </w:pPr>
      <w:bookmarkStart w:id="502" w:name="__RefHeading___Toc1224400_1490000891"/>
      <w:bookmarkStart w:id="503" w:name="_Toc210"/>
      <w:bookmarkEnd w:id="502"/>
      <w:r>
        <w:rPr>
          <w:rtl w:val="true"/>
        </w:rPr>
        <w:t>[</w:t>
      </w:r>
      <w:r>
        <w:rPr/>
        <w:t>242</w:t>
      </w:r>
      <w:r>
        <w:rPr>
          <w:rtl w:val="true"/>
        </w:rPr>
        <w:t xml:space="preserve">] </w:t>
      </w:r>
      <w:r>
        <w:rPr>
          <w:rtl w:val="true"/>
        </w:rPr>
        <w:t>باب دویست و سوم</w:t>
      </w:r>
      <w:r>
        <w:rPr>
          <w:rtl w:val="true"/>
        </w:rPr>
        <w:t xml:space="preserve">: </w:t>
      </w:r>
      <w:r>
        <w:rPr>
          <w:rtl w:val="true"/>
        </w:rPr>
        <w:t xml:space="preserve">هر کافری هنگام فرود آمدن حضرت عیسی </w:t>
      </w:r>
      <w:r>
        <w:rPr>
          <w:rtl w:val="true"/>
        </w:rPr>
        <w:t>(</w:t>
      </w:r>
      <w:r>
        <w:rPr>
          <w:rtl w:val="true"/>
        </w:rPr>
        <w:t>علیه السلام</w:t>
      </w:r>
      <w:r>
        <w:rPr>
          <w:rtl w:val="true"/>
        </w:rPr>
        <w:t xml:space="preserve">) </w:t>
      </w:r>
      <w:r>
        <w:rPr>
          <w:rtl w:val="true"/>
        </w:rPr>
        <w:t xml:space="preserve">آن حضرت را ببود آن حضرت پشت سر حضرت مهدی </w:t>
      </w:r>
      <w:r>
        <w:rPr>
          <w:rtl w:val="true"/>
        </w:rPr>
        <w:t>(</w:t>
      </w:r>
      <w:r>
        <w:rPr>
          <w:rtl w:val="true"/>
        </w:rPr>
        <w:t>علیه السلام</w:t>
      </w:r>
      <w:r>
        <w:rPr>
          <w:rtl w:val="true"/>
        </w:rPr>
        <w:t xml:space="preserve">) </w:t>
      </w:r>
      <w:r>
        <w:rPr>
          <w:rtl w:val="true"/>
        </w:rPr>
        <w:t>نماز می گزارد</w:t>
      </w:r>
      <w:r>
        <w:rPr>
          <w:rtl w:val="true"/>
        </w:rPr>
        <w:t>.</w:t>
      </w:r>
      <w:bookmarkEnd w:id="5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سرخ گون است و در نزدیکی دروازه شهر دمشق، در مناره فرود می آید و دو فرشته، آن حضرت را بر روی دوش خود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کافری نفس و بوی آن </w:t>
      </w:r>
      <w:bookmarkStart w:id="504" w:name="pg20421_235500"/>
    </w:p>
    <w:p>
      <w:pPr>
        <w:pStyle w:val="BookText"/>
        <w:rPr/>
      </w:pPr>
      <w:bookmarkEnd w:id="504"/>
      <w:r>
        <w:rPr>
          <w:rFonts w:ascii="IRNazanin" w:hAnsi="IRNazanin" w:eastAsia="IRNazanin"/>
          <w:color w:val="111111"/>
          <w:sz w:val="28"/>
          <w:sz w:val="28"/>
          <w:szCs w:val="28"/>
          <w:rtl w:val="true"/>
          <w:lang w:bidi="fa-IR"/>
        </w:rPr>
        <w:t>حضرت را استشمام کند می میرد؛ و این از آن روی است که تا آن جا که چشم کار می کند نفس آن حضرت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دَجّال، نفس آن حضرت را ببود همانند شمع، آب می شود و جان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مسلمانانی که در بیت المقدس هستند می رود و آنان را از کشته شدن دَجّال آگاه می سازد و پشت سر امیر و پیشوای مسلمانان،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عیسی علیه السلام نماز دیگری به جای می آورد که رویدادی است که با دیدن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مسیحیان مسلمان می شوند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می دارد و نمازگزاران را به درجات فرازناک بهشتی آنان، بشارت می دهد</w:t>
      </w:r>
      <w:r>
        <w:rPr>
          <w:rFonts w:eastAsia="IRNazanin" w:cs="IRNazanin"/>
          <w:color w:val="111111"/>
          <w:sz w:val="28"/>
          <w:szCs w:val="28"/>
          <w:rtl w:val="true"/>
          <w:lang w:bidi="fa-IR"/>
        </w:rPr>
        <w:t>.</w:t>
      </w:r>
    </w:p>
    <w:p>
      <w:pPr>
        <w:pStyle w:val="Heading2"/>
        <w:numPr>
          <w:ilvl w:val="1"/>
          <w:numId w:val="1"/>
        </w:numPr>
        <w:rPr/>
      </w:pPr>
      <w:bookmarkStart w:id="505" w:name="__RefHeading___Toc1224402_1490000891"/>
      <w:bookmarkStart w:id="506" w:name="_Toc211"/>
      <w:bookmarkEnd w:id="505"/>
      <w:r>
        <w:rPr>
          <w:rtl w:val="true"/>
        </w:rPr>
        <w:t>[</w:t>
      </w:r>
      <w:r>
        <w:rPr/>
        <w:t>243</w:t>
      </w:r>
      <w:r>
        <w:rPr>
          <w:rtl w:val="true"/>
        </w:rPr>
        <w:t xml:space="preserve">] </w:t>
      </w:r>
      <w:r>
        <w:rPr>
          <w:rtl w:val="true"/>
        </w:rPr>
        <w:t>باب دویست و چهارم</w:t>
      </w:r>
      <w:r>
        <w:rPr>
          <w:rtl w:val="true"/>
        </w:rPr>
        <w:t xml:space="preserve">: </w:t>
      </w:r>
      <w:r>
        <w:rPr>
          <w:rtl w:val="true"/>
        </w:rPr>
        <w:t xml:space="preserve">پس از فرود آمدن حضرت عیسی </w:t>
      </w:r>
      <w:r>
        <w:rPr>
          <w:rtl w:val="true"/>
        </w:rPr>
        <w:t>(</w:t>
      </w:r>
      <w:r>
        <w:rPr>
          <w:rtl w:val="true"/>
        </w:rPr>
        <w:t>علیه السلام</w:t>
      </w:r>
      <w:r>
        <w:rPr>
          <w:rtl w:val="true"/>
        </w:rPr>
        <w:t xml:space="preserve">) </w:t>
      </w:r>
      <w:r>
        <w:rPr>
          <w:rtl w:val="true"/>
        </w:rPr>
        <w:t>مردم از نعمت ها بهره مند می شوند</w:t>
      </w:r>
      <w:r>
        <w:rPr>
          <w:rtl w:val="true"/>
        </w:rPr>
        <w:t>.</w:t>
      </w:r>
      <w:bookmarkEnd w:id="5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عبدالله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و دجّال را بکشد مردم کامیاب و دلشاد می شوند و شبی را که خورشید در سحرش از مغرب طلوع می کند شب زنده 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قیام آشوب گرانه دجّال، چهل سال غرق در نعمت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کسی نمی میرد و بیمار نمی شود و مرد، به گوسفندانش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 کنید و به فلان چراگاه بروید و چرا کنید و در فلان زمان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در مزرعه می گردند از خوشه گیاهان کاشته شده نمی خورند و آن گیاهان را نمی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و عقرب ها بر روی زمین </w:t>
      </w:r>
      <w:bookmarkStart w:id="507" w:name="pg20421_235501"/>
    </w:p>
    <w:p>
      <w:pPr>
        <w:pStyle w:val="BookText"/>
        <w:rPr/>
      </w:pPr>
      <w:bookmarkEnd w:id="507"/>
      <w:r>
        <w:rPr>
          <w:rFonts w:ascii="IRNazanin" w:hAnsi="IRNazanin" w:eastAsia="IRNazanin"/>
          <w:color w:val="111111"/>
          <w:sz w:val="28"/>
          <w:sz w:val="28"/>
          <w:szCs w:val="28"/>
          <w:rtl w:val="true"/>
          <w:lang w:bidi="fa-IR"/>
        </w:rPr>
        <w:t>نمایان می شوند ولی کسی را آزار نمی رسانند و کسی هم آن حیوانات را نمی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درنده، بر در خانه ها می نشینند و غذا می خواهند ولی هیچ کس را نمی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پیمانه و یا یک مُدَ بذر گندم یا جو را بر زمین بپاشد بدون شخم زدن و کشاورزی، هفتصد پیمانه و یا هفتصد مدّ گندم و جو برداشت می کند</w:t>
      </w:r>
      <w:r>
        <w:rPr>
          <w:rFonts w:eastAsia="IRNazanin" w:cs="IRNazanin"/>
          <w:color w:val="111111"/>
          <w:sz w:val="28"/>
          <w:szCs w:val="28"/>
          <w:rtl w:val="true"/>
          <w:lang w:bidi="fa-IR"/>
        </w:rPr>
        <w:t>.</w:t>
      </w:r>
    </w:p>
    <w:p>
      <w:pPr>
        <w:pStyle w:val="Heading2"/>
        <w:numPr>
          <w:ilvl w:val="1"/>
          <w:numId w:val="1"/>
        </w:numPr>
        <w:rPr/>
      </w:pPr>
      <w:bookmarkStart w:id="508" w:name="__RefHeading___Toc1224404_1490000891"/>
      <w:bookmarkStart w:id="509" w:name="_Toc212"/>
      <w:bookmarkEnd w:id="508"/>
      <w:r>
        <w:rPr>
          <w:rtl w:val="true"/>
        </w:rPr>
        <w:t>[</w:t>
      </w:r>
      <w:r>
        <w:rPr/>
        <w:t>244</w:t>
      </w:r>
      <w:r>
        <w:rPr>
          <w:rtl w:val="true"/>
        </w:rPr>
        <w:t xml:space="preserve">] </w:t>
      </w:r>
      <w:r>
        <w:rPr>
          <w:rtl w:val="true"/>
        </w:rPr>
        <w:t>باب دویست و پنجم</w:t>
      </w:r>
      <w:r>
        <w:rPr>
          <w:rtl w:val="true"/>
        </w:rPr>
        <w:t xml:space="preserve">: </w:t>
      </w:r>
      <w:r>
        <w:rPr>
          <w:rtl w:val="true"/>
        </w:rPr>
        <w:t>ماجرای حبشه و ویرانی کعبه</w:t>
      </w:r>
      <w:bookmarkEnd w:id="509"/>
    </w:p>
    <w:p>
      <w:pPr>
        <w:pStyle w:val="BookText"/>
        <w:rPr/>
      </w:pPr>
      <w:r>
        <w:rPr>
          <w:rFonts w:ascii="IRNazanin" w:hAnsi="IRNazanin" w:eastAsia="IRNazanin"/>
          <w:color w:val="111111"/>
          <w:sz w:val="28"/>
          <w:sz w:val="28"/>
          <w:szCs w:val="28"/>
          <w:rtl w:val="true"/>
          <w:lang w:bidi="fa-IR"/>
        </w:rPr>
        <w:t xml:space="preserve">نعیم روایت نموده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کعبه را بسیار طواف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مردی را که ساق پاهایش باریک است می بینم که با بیل و کلنگ کعبه را ویران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حبشی که دارای ساق پاهای کوتاه است کعبه را ویران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حبشه می آیند و کعبه را چنان ویران می سازند که پس از آن، هرگز کعبه ساخته و آباد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مردان ویرانگر همان کسانی هستند که گنج کعبه را بیرون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تاراج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مرد طاس فلجی را می بینم با ظرف خرما بر پشت بام کعبه می 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دوبار ویران می شود و بار سوم که ویران می شود سنگ حجر الاسود بالا برده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گنج های فرعون را از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بیرون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تاراج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قیام می کنند و با آنان </w:t>
      </w:r>
    </w:p>
    <w:p>
      <w:pPr>
        <w:pStyle w:val="BookText"/>
        <w:rPr/>
      </w:pPr>
      <w:r>
        <w:rPr>
          <w:rFonts w:ascii="IRNazanin" w:hAnsi="IRNazanin" w:eastAsia="IRNazanin"/>
          <w:color w:val="111111"/>
          <w:sz w:val="28"/>
          <w:sz w:val="28"/>
          <w:szCs w:val="28"/>
          <w:rtl w:val="true"/>
          <w:lang w:bidi="fa-IR"/>
        </w:rPr>
        <w:t>می ستیزند و آن گنج ها را به غنیمت می ستانند؛ آن چنان که حبشی به عبایش فروخته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حبشی طاسی را می بینم که ساق پاهایش باریک است و بر بام کعبه ایستاده و کعبه را با بیل و کلنگ ویران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کعبه می نگرم و مرد حبشی ای را می بینم که طاس است و ساق پاهایش باریک است و کعبه را ویران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دابّه که در قرآن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شریحه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در دهر سه بار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انتهای سر زمینِ یمن قیام می کند و بادیه نشینان، زمانی دراز آشکارا از او سخن می گویند ولی در مکّه نامی از او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دابّه، روزگاری دراز باز می ایستد و سپس برای بار دوم، در نزدیکی مکّه قیام می کند و در صحرا آشکارا از او سخن می گویند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روزگاری دراز باز می ایستد و سپس در روزی که مردم در پر عظمت ترین و گرامی ترین مسجدها که مسجد الحرام است گرد آمده اند، آن دابّه قیام می کند و هیچ کجا مردم را در امان نمی دارد جز سمت راست خارج مسجد الحرام که میان رکن اسود و باب بنی مخزوم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ترس دابّه پراکنده می شوند و شماری از مسلمانان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دابّه ایستادگی می کنند تا این که در می یابند که نمی توانند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تقدیر و خواسته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bookmarkStart w:id="510" w:name="pg20421_235503"/>
    </w:p>
    <w:p>
      <w:pPr>
        <w:pStyle w:val="BookText"/>
        <w:rPr/>
      </w:pPr>
      <w:bookmarkEnd w:id="510"/>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دابّه بر مردم می شورد و خاک از سرش می تکاند و بر مردم شورش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 آنان در آن روز بسان ستاره درخشنده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آن دابّه فرمانروای زمین می شود و هیچ جوینده‌ ای او را در نمی یابد و هیچ گریزنده ای نمی تواند آن دابّه را ناتوان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اگر کسی از دست او بگریزد و به نماز پناه ببرد آن دابّه در پی اش می رود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شخص فراری به او می نگرد آن دابّه در رخسار او نشانه ای می نهد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کنار یک دیگر زندگی می کنند و همسایه هم دیگر می شوند و هنگام سفر، با هم دیگر گام در سفر می نهند و در دارایی ها با هم دیگر شریک می شوند و کافر و مؤمن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کافر به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مرا پرداخت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حقّش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به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مرا پرداخت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نیز حقّ مؤمن را می پردازد</w:t>
      </w:r>
      <w:r>
        <w:rPr>
          <w:rFonts w:eastAsia="IRNazanin" w:cs="IRNazanin"/>
          <w:color w:val="111111"/>
          <w:sz w:val="28"/>
          <w:szCs w:val="28"/>
          <w:rtl w:val="true"/>
          <w:lang w:bidi="fa-IR"/>
        </w:rPr>
        <w:t>].</w:t>
      </w:r>
    </w:p>
    <w:p>
      <w:pPr>
        <w:pStyle w:val="Heading2"/>
        <w:numPr>
          <w:ilvl w:val="1"/>
          <w:numId w:val="1"/>
        </w:numPr>
        <w:rPr/>
      </w:pPr>
      <w:bookmarkStart w:id="511" w:name="__RefHeading___Toc1224406_1490000891"/>
      <w:bookmarkStart w:id="512" w:name="_Toc213"/>
      <w:bookmarkEnd w:id="511"/>
      <w:r>
        <w:rPr>
          <w:rtl w:val="true"/>
        </w:rPr>
        <w:t>[</w:t>
      </w:r>
      <w:r>
        <w:rPr/>
        <w:t>253</w:t>
      </w:r>
      <w:r>
        <w:rPr>
          <w:rtl w:val="true"/>
        </w:rPr>
        <w:t xml:space="preserve">] </w:t>
      </w:r>
      <w:r>
        <w:rPr>
          <w:rtl w:val="true"/>
        </w:rPr>
        <w:t>باب دویست و هفتم</w:t>
      </w:r>
      <w:r>
        <w:rPr>
          <w:rtl w:val="true"/>
        </w:rPr>
        <w:t xml:space="preserve">: </w:t>
      </w:r>
      <w:r>
        <w:rPr>
          <w:rtl w:val="true"/>
        </w:rPr>
        <w:t>دابّه</w:t>
      </w:r>
      <w:bookmarkEnd w:id="512"/>
    </w:p>
    <w:p>
      <w:pPr>
        <w:pStyle w:val="BookText"/>
        <w:rPr/>
      </w:pPr>
      <w:r>
        <w:rPr>
          <w:rFonts w:ascii="IRNazanin" w:hAnsi="IRNazanin" w:eastAsia="IRNazanin"/>
          <w:color w:val="111111"/>
          <w:sz w:val="28"/>
          <w:sz w:val="28"/>
          <w:szCs w:val="28"/>
          <w:rtl w:val="true"/>
          <w:lang w:bidi="fa-IR"/>
        </w:rPr>
        <w:t>حذیفه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سه بار آشوبگرانه به پا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نخست در برخی بیابان ها آشوب می کند و پس آن گاه از آشوب باز می ایستد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دوم در برخی از روستاها آشوب می کند؛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روستاها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 آورد و پادشاهان، در آن روستاها خون مردم را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آشوبگری، دیگر بار از کار خویش </w:t>
      </w:r>
      <w:bookmarkStart w:id="513" w:name="pg20421_235504"/>
    </w:p>
    <w:p>
      <w:pPr>
        <w:pStyle w:val="BookText"/>
        <w:rPr/>
      </w:pPr>
      <w:bookmarkEnd w:id="513"/>
      <w:r>
        <w:rPr>
          <w:rFonts w:ascii="IRNazanin" w:hAnsi="IRNazanin" w:eastAsia="IRNazanin"/>
          <w:color w:val="111111"/>
          <w:sz w:val="28"/>
          <w:sz w:val="28"/>
          <w:szCs w:val="28"/>
          <w:rtl w:val="true"/>
          <w:lang w:bidi="fa-IR"/>
        </w:rPr>
        <w:t>باز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سوم که آشوب می کند در کنار با عظمت ترین و گرامی ترین و برترین 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گمان کردیم که نام مسجد الحرام را خواهد برد ولی نامی از آن مسجد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خیزد و مردم از ترس او می گریزند و تنها گروهی از 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 را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نجات نمی دهد، پس آن گاه آن دابّه به پا می خیزد و در آن حال، رخسار مسلمانان بسان ستاره درخشنده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دابّه پیش می رود و هیچ جوینده‌ ای او را در نمی یابد و هیچ گریزنده ای توان گریختن از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دابّه نزد مردی که نماز می گزارد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نماز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نماز گزار، از دست او می گریزد ولی دابّه او را فراچنگ خویش می آورد و سرکوب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رخسار مؤمن، درخشنده است و رخسار کافر،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چگونه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دیگر به نیکی زندگی می کنند و همسایگانی نیکو برای هم دیگرند و در دارایی های یکدیگر شریک اند و با هم دیگر گام در سفر می نهند</w:t>
      </w:r>
      <w:r>
        <w:rPr>
          <w:rFonts w:eastAsia="IRNazanin" w:cs="IRNazanin"/>
          <w:color w:val="111111"/>
          <w:sz w:val="28"/>
          <w:szCs w:val="28"/>
          <w:rtl w:val="true"/>
          <w:lang w:bidi="fa-IR"/>
        </w:rPr>
        <w:t>.</w:t>
      </w:r>
    </w:p>
    <w:p>
      <w:pPr>
        <w:pStyle w:val="Heading2"/>
        <w:numPr>
          <w:ilvl w:val="1"/>
          <w:numId w:val="1"/>
        </w:numPr>
        <w:rPr/>
      </w:pPr>
      <w:bookmarkStart w:id="514" w:name="__RefHeading___Toc1224408_1490000891"/>
      <w:bookmarkStart w:id="515" w:name="_Toc214"/>
      <w:bookmarkEnd w:id="514"/>
      <w:r>
        <w:rPr>
          <w:rtl w:val="true"/>
        </w:rPr>
        <w:t>[</w:t>
      </w:r>
      <w:r>
        <w:rPr/>
        <w:t>254</w:t>
      </w:r>
      <w:r>
        <w:rPr>
          <w:rtl w:val="true"/>
        </w:rPr>
        <w:t xml:space="preserve">] </w:t>
      </w:r>
      <w:r>
        <w:rPr>
          <w:rtl w:val="true"/>
        </w:rPr>
        <w:t>باب دویست و هشتم</w:t>
      </w:r>
      <w:r>
        <w:rPr>
          <w:rtl w:val="true"/>
        </w:rPr>
        <w:t xml:space="preserve">: </w:t>
      </w:r>
      <w:r>
        <w:rPr>
          <w:rtl w:val="true"/>
        </w:rPr>
        <w:t>ماجرای دابّه</w:t>
      </w:r>
      <w:bookmarkEnd w:id="5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در حالی قیام می کند که عصای موسی و انگشتر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مؤمن را با عصا، درخشان می سازد و بینی کافر را با انگشتر</w:t>
      </w:r>
      <w:r>
        <w:rPr>
          <w:rFonts w:eastAsia="IRNazanin" w:cs="IRNazanin"/>
          <w:color w:val="111111"/>
          <w:sz w:val="28"/>
          <w:szCs w:val="28"/>
          <w:rtl w:val="true"/>
          <w:lang w:bidi="fa-IR"/>
        </w:rPr>
        <w:t xml:space="preserve">. </w:t>
      </w:r>
      <w:bookmarkStart w:id="516" w:name="pg20421_235505"/>
    </w:p>
    <w:p>
      <w:pPr>
        <w:pStyle w:val="BookText"/>
        <w:rPr/>
      </w:pPr>
      <w:bookmarkEnd w:id="516"/>
      <w:r>
        <w:rPr>
          <w:rFonts w:ascii="IRNazanin" w:hAnsi="IRNazanin" w:eastAsia="IRNazanin"/>
          <w:color w:val="111111"/>
          <w:sz w:val="28"/>
          <w:sz w:val="28"/>
          <w:szCs w:val="28"/>
          <w:rtl w:val="true"/>
          <w:lang w:bidi="fa-IR"/>
        </w:rPr>
        <w:t>مهر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در حدیثی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مو و پر و چهار پا دارد و از درّه ‌های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حیوانی است که پشم دارد و سرش به آسمان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 که دابّه از شکافی در صفا بیرون می آید</w:t>
      </w:r>
      <w:r>
        <w:rPr>
          <w:rFonts w:eastAsia="IRNazanin" w:cs="IRNazanin"/>
          <w:color w:val="111111"/>
          <w:sz w:val="28"/>
          <w:szCs w:val="28"/>
          <w:rtl w:val="true"/>
          <w:lang w:bidi="fa-IR"/>
        </w:rPr>
        <w:t>.</w:t>
      </w:r>
    </w:p>
    <w:p>
      <w:pPr>
        <w:pStyle w:val="Heading2"/>
        <w:numPr>
          <w:ilvl w:val="1"/>
          <w:numId w:val="1"/>
        </w:numPr>
        <w:rPr/>
      </w:pPr>
      <w:bookmarkStart w:id="517" w:name="__RefHeading___Toc1224410_1490000891"/>
      <w:bookmarkStart w:id="518" w:name="_Toc215"/>
      <w:bookmarkEnd w:id="517"/>
      <w:r>
        <w:rPr>
          <w:rtl w:val="true"/>
        </w:rPr>
        <w:t>[</w:t>
      </w:r>
      <w:r>
        <w:rPr/>
        <w:t>255</w:t>
      </w:r>
      <w:r>
        <w:rPr>
          <w:rtl w:val="true"/>
        </w:rPr>
        <w:t xml:space="preserve">] </w:t>
      </w:r>
      <w:r>
        <w:rPr>
          <w:rtl w:val="true"/>
        </w:rPr>
        <w:t>باب دویست و نهم</w:t>
      </w:r>
      <w:r>
        <w:rPr>
          <w:rtl w:val="true"/>
        </w:rPr>
        <w:t xml:space="preserve">: </w:t>
      </w:r>
      <w:r>
        <w:rPr>
          <w:rtl w:val="true"/>
        </w:rPr>
        <w:t>پادشاهی بدکرداران، صد و بیست سال به درازا می کشد</w:t>
      </w:r>
      <w:r>
        <w:rPr>
          <w:rtl w:val="true"/>
        </w:rPr>
        <w:t>.</w:t>
      </w:r>
      <w:bookmarkEnd w:id="518"/>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پس از خوبان صد و بیست سال حکمرانی می کنند و هیچ کس از آغاز حکومت آنان آگاه نیست</w:t>
      </w:r>
      <w:r>
        <w:rPr>
          <w:rFonts w:eastAsia="IRNazanin" w:cs="IRNazanin"/>
          <w:color w:val="111111"/>
          <w:sz w:val="28"/>
          <w:szCs w:val="28"/>
          <w:rtl w:val="true"/>
          <w:lang w:bidi="fa-IR"/>
        </w:rPr>
        <w:t>.</w:t>
      </w:r>
    </w:p>
    <w:p>
      <w:pPr>
        <w:pStyle w:val="Heading2"/>
        <w:numPr>
          <w:ilvl w:val="1"/>
          <w:numId w:val="1"/>
        </w:numPr>
        <w:rPr/>
      </w:pPr>
      <w:bookmarkStart w:id="519" w:name="__RefHeading___Toc1224412_1490000891"/>
      <w:bookmarkStart w:id="520" w:name="_Toc216"/>
      <w:bookmarkEnd w:id="519"/>
      <w:r>
        <w:rPr>
          <w:rtl w:val="true"/>
        </w:rPr>
        <w:t>[</w:t>
      </w:r>
      <w:r>
        <w:rPr/>
        <w:t>256</w:t>
      </w:r>
      <w:r>
        <w:rPr>
          <w:rtl w:val="true"/>
        </w:rPr>
        <w:t xml:space="preserve">] </w:t>
      </w:r>
      <w:r>
        <w:rPr>
          <w:rtl w:val="true"/>
        </w:rPr>
        <w:t>باب دویست و دهم</w:t>
      </w:r>
      <w:r>
        <w:rPr>
          <w:rtl w:val="true"/>
        </w:rPr>
        <w:t xml:space="preserve">: </w:t>
      </w:r>
      <w:r>
        <w:rPr>
          <w:rtl w:val="true"/>
        </w:rPr>
        <w:t>حکمرانی صد و بیست ساله</w:t>
      </w:r>
      <w:bookmarkEnd w:id="520"/>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خورشید از سوی مغرب طلوع می کند مردم صد و بیست سال باقی می مانند</w:t>
      </w:r>
      <w:r>
        <w:rPr>
          <w:rFonts w:eastAsia="IRNazanin" w:cs="IRNazanin"/>
          <w:color w:val="111111"/>
          <w:sz w:val="28"/>
          <w:szCs w:val="28"/>
          <w:rtl w:val="true"/>
          <w:lang w:bidi="fa-IR"/>
        </w:rPr>
        <w:t>.</w:t>
      </w:r>
    </w:p>
    <w:p>
      <w:pPr>
        <w:pStyle w:val="Heading2"/>
        <w:numPr>
          <w:ilvl w:val="1"/>
          <w:numId w:val="1"/>
        </w:numPr>
        <w:rPr/>
      </w:pPr>
      <w:bookmarkStart w:id="521" w:name="__RefHeading___Toc1224414_1490000891"/>
      <w:bookmarkStart w:id="522" w:name="_Toc217"/>
      <w:bookmarkEnd w:id="521"/>
      <w:r>
        <w:rPr>
          <w:rtl w:val="true"/>
        </w:rPr>
        <w:t>[</w:t>
      </w:r>
      <w:r>
        <w:rPr/>
        <w:t>257</w:t>
      </w:r>
      <w:r>
        <w:rPr>
          <w:rtl w:val="true"/>
        </w:rPr>
        <w:t xml:space="preserve">] </w:t>
      </w:r>
      <w:r>
        <w:rPr>
          <w:rtl w:val="true"/>
        </w:rPr>
        <w:t>باب دویست و یازدهم</w:t>
      </w:r>
      <w:r>
        <w:rPr>
          <w:rtl w:val="true"/>
        </w:rPr>
        <w:t xml:space="preserve">: </w:t>
      </w:r>
      <w:r>
        <w:rPr>
          <w:rtl w:val="true"/>
        </w:rPr>
        <w:t>قیام دابّه و کشتن ابلیس و بر پایی عدالت</w:t>
      </w:r>
      <w:bookmarkEnd w:id="5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دابّه پس از طلوع خورشید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دابّه قیام کند ابلیس را در حال سجده می کشد و مؤمنان تا چهل سال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آرزو کنند به آن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نخواهد بود، همه چیزها در برابر پروردگار خواه و ناخواه سر فرود می آورند و فرمانبردار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کافران و درندگان و پرندگان ناخواسته و ناخشنودانه فرمانبردار خداوند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فرمانبردار می شوند و کینه ها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درندگان هیچ چهار پا و </w:t>
      </w:r>
    </w:p>
    <w:p>
      <w:pPr>
        <w:pStyle w:val="BookText"/>
        <w:rPr/>
      </w:pPr>
      <w:r>
        <w:rPr>
          <w:rFonts w:ascii="IRNazanin" w:hAnsi="IRNazanin" w:eastAsia="IRNazanin"/>
          <w:color w:val="111111"/>
          <w:sz w:val="28"/>
          <w:sz w:val="28"/>
          <w:szCs w:val="28"/>
          <w:rtl w:val="true"/>
          <w:lang w:bidi="fa-IR"/>
        </w:rPr>
        <w:t>پرنده ‌ای را نمی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صاحب فرزندانی می شود و تا چهل سال پس از قیام دابّه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مرگ به میان مؤمنان باز می گردد و هر اندازه که خدا خواهد مؤمنان باز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در میان مؤمنان شتاب می گیرد؛ آنسان که مؤمنی زنده نخواهد ماند و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مؤمنان می ترسیدیم ولی اینک کسی از آنان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مرده ‌ای از میان ما نرفته است؛ زیرا ما به هم دیگر هجوم نبردیم و آن ها در میانه راه هم چون حیوانات به یک دیگر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یکی از کافران با مادر و خواهر و دخترش در میانه راه آمیزش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به پایان می 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کافری دیگر با آن زن دوباره زنا می کند و این کار را زشت و ناپسند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خوبانِ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در میان راه انجام نمی دادید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سبب فراگیر شدن زنا، فرزند حلال ‌زاده‌ای باقی نمی ماند و همه زمینیان زنا زاده می شوند و هر اندازه که خدا خواهد در زمین زندگی می کنند، سپس خداوند سی سال رحم زنان را نازا می کند و هیچ زنی فرزندی به دنیا نمی آورد و هیچ کودکی در زمین به دنیا نمی آید و همه مردم آن روزگار زنا زاده و بدترین مردم خواهند بود و سرانجام، رستاخیز در روزگار آنان بر پا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کتاب پایان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و درود بر سرور پیامبران فرستاده شده حضرت محمّد 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شکوه مند را به هر زبان و در هر حالی سپاس می گویم که نعمت هایش را بر من ارزانی داشت و نعمت هایش پیوسته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بر رساترین صفات کمالش که ویژه خداست سپاس می گویم و پاکدلانه و خالصانه گواهی می دهم که خدایی جز او نیست گواهی ای که همراه اخلاص است و به خاطر نعمت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جدّم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های خداوند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 آگاه ترین کس به اسرار و انوار الهی است و به فراز ترین جایگاه های نور هدایت شده است و گواهی می دهم که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حفظ ناموس و بر پاداری هدف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محافظت از دین در برابر هجوم دشمنان و دگرگونی حقیقت های دین کوشا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عصمت و بزرگواری و سلاح تقوی برازنده آنان است که 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دهند و خطر دشمنان دین را دفع کنند تا آن چه را که خداوند در قرآن فرموده راست انگارند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مُتِمُّ نُورِهِ وَلَوْ کَرِهَ الْکَافِرُونَ</w:t>
      </w:r>
      <w:r>
        <w:rPr>
          <w:rFonts w:ascii="IRNazanin" w:hAnsi="IRNazanin" w:eastAsia="IRNazanin"/>
          <w:color w:val="111111"/>
          <w:sz w:val="28"/>
          <w:sz w:val="28"/>
          <w:szCs w:val="28"/>
          <w:rtl w:val="true"/>
          <w:lang w:bidi="fa-IR"/>
        </w:rPr>
        <w:t xml:space="preserve">؛ و خداوند تمام کننده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است هر چند که کافران خوش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آنم که از نسخه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سلیلی بن احمد بن عیسی بن شیخ حسانی در سال سیصد و هفت گردآوری شده است</w:t>
      </w:r>
      <w:r>
        <w:rPr>
          <w:rFonts w:eastAsia="IRNazanin" w:cs="IRNazanin"/>
          <w:color w:val="111111"/>
          <w:sz w:val="28"/>
          <w:szCs w:val="28"/>
          <w:rtl w:val="true"/>
          <w:lang w:bidi="fa-IR"/>
        </w:rPr>
        <w:t xml:space="preserve">. </w:t>
      </w:r>
      <w:bookmarkStart w:id="523" w:name="pg20421_235508"/>
    </w:p>
    <w:p>
      <w:pPr>
        <w:pStyle w:val="BookText"/>
        <w:rPr/>
      </w:pPr>
      <w:bookmarkEnd w:id="523"/>
      <w:r>
        <w:rPr>
          <w:rFonts w:ascii="IRNazanin" w:hAnsi="IRNazanin" w:eastAsia="IRNazanin"/>
          <w:color w:val="111111"/>
          <w:sz w:val="28"/>
          <w:sz w:val="28"/>
          <w:szCs w:val="28"/>
          <w:rtl w:val="true"/>
          <w:lang w:bidi="fa-IR"/>
        </w:rPr>
        <w:t>و آن کتاب در مدرسه مزکی که در سمت غربی سرزمین واسطیّه است نگهداری می شود مطالبی را در کتاب خویش گرد آورم و از اشکالات مطالب آن کتاب بری و برکنارم؛ زیرا من فقط مطالب آن کتاب را بازگو می کنم</w:t>
      </w:r>
      <w:r>
        <w:rPr>
          <w:rFonts w:eastAsia="IRNazanin" w:cs="IRNazanin"/>
          <w:color w:val="111111"/>
          <w:sz w:val="28"/>
          <w:szCs w:val="28"/>
          <w:rtl w:val="true"/>
          <w:lang w:bidi="fa-IR"/>
        </w:rPr>
        <w:t>.</w:t>
      </w:r>
    </w:p>
    <w:p>
      <w:pPr>
        <w:pStyle w:val="Heading2"/>
        <w:numPr>
          <w:ilvl w:val="1"/>
          <w:numId w:val="1"/>
        </w:numPr>
        <w:rPr/>
      </w:pPr>
      <w:bookmarkStart w:id="524" w:name="__RefHeading___Toc1224416_1490000891"/>
      <w:bookmarkStart w:id="525" w:name="_Toc218"/>
      <w:bookmarkEnd w:id="524"/>
      <w:r>
        <w:rPr>
          <w:rtl w:val="true"/>
        </w:rPr>
        <w:t>[</w:t>
      </w:r>
      <w:r>
        <w:rPr/>
        <w:t>258</w:t>
      </w:r>
      <w:r>
        <w:rPr>
          <w:rtl w:val="true"/>
        </w:rPr>
        <w:t xml:space="preserve">] </w:t>
      </w:r>
      <w:r>
        <w:rPr>
          <w:rtl w:val="true"/>
        </w:rPr>
        <w:t>باب اول</w:t>
      </w:r>
      <w:r>
        <w:rPr>
          <w:rtl w:val="true"/>
        </w:rPr>
        <w:t xml:space="preserve">: </w:t>
      </w:r>
      <w:r>
        <w:rPr>
          <w:rtl w:val="true"/>
        </w:rPr>
        <w:t>مدّت برپایی دنیا</w:t>
      </w:r>
      <w:bookmarkEnd w:id="525"/>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جمعه‌ ای از جمعه ‌های سرای آخرت است و عمر دنیا هفت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 و صد سال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شده است و صد ها سال دیگر خواهد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رمل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در راهی می رفتم که پایانش به چراگاهی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 پایان راه را طی کردم شما را بر فراز منبری دیدم که هفت پلّه داشت و شما بر روی هفتمین پلّه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آن منبری که در خواب دیدی که هفت پلّه داشت و من بر روی هفتمین پلّه نشسته بودم این است که دنیا هفت هزار سال است و من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سر می برم</w:t>
      </w:r>
      <w:r>
        <w:rPr>
          <w:rFonts w:eastAsia="IRNazanin" w:cs="IRNazanin"/>
          <w:color w:val="111111"/>
          <w:sz w:val="28"/>
          <w:szCs w:val="28"/>
          <w:rtl w:val="true"/>
          <w:lang w:bidi="fa-IR"/>
        </w:rPr>
        <w:t>.</w:t>
      </w:r>
    </w:p>
    <w:p>
      <w:pPr>
        <w:pStyle w:val="Heading2"/>
        <w:numPr>
          <w:ilvl w:val="1"/>
          <w:numId w:val="1"/>
        </w:numPr>
        <w:rPr/>
      </w:pPr>
      <w:bookmarkStart w:id="526" w:name="__RefHeading___Toc1224418_1490000891"/>
      <w:bookmarkStart w:id="527" w:name="_Toc219"/>
      <w:bookmarkEnd w:id="526"/>
      <w:r>
        <w:rPr>
          <w:rtl w:val="true"/>
        </w:rPr>
        <w:t>[</w:t>
      </w:r>
      <w:r>
        <w:rPr/>
        <w:t>259</w:t>
      </w:r>
      <w:r>
        <w:rPr>
          <w:rtl w:val="true"/>
        </w:rPr>
        <w:t xml:space="preserve">] </w:t>
      </w:r>
      <w:r>
        <w:rPr>
          <w:rtl w:val="true"/>
        </w:rPr>
        <w:t>باب دوم</w:t>
      </w:r>
      <w:r>
        <w:rPr>
          <w:rtl w:val="true"/>
        </w:rPr>
        <w:t xml:space="preserve">: </w:t>
      </w:r>
      <w:r>
        <w:rPr>
          <w:rtl w:val="true"/>
        </w:rPr>
        <w:t>اسلام در غربت و تنهایی آغاز شد و به زودی غربتش باز می گردد</w:t>
      </w:r>
      <w:r>
        <w:rPr>
          <w:rtl w:val="true"/>
        </w:rPr>
        <w:t xml:space="preserve">: </w:t>
      </w:r>
      <w:r>
        <w:rPr>
          <w:rtl w:val="true"/>
        </w:rPr>
        <w:t>پس خوشا بر غریبان</w:t>
      </w:r>
      <w:bookmarkEnd w:id="5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غربت و تنهایی آغاز شد و به زودی غربت اسلام، باز می گردد؛ پس خوشا بر غریبان</w:t>
      </w:r>
      <w:r>
        <w:rPr>
          <w:rFonts w:eastAsia="IRNazanin" w:cs="IRNazanin"/>
          <w:color w:val="111111"/>
          <w:sz w:val="28"/>
          <w:szCs w:val="28"/>
          <w:rtl w:val="true"/>
          <w:lang w:bidi="fa-IR"/>
        </w:rPr>
        <w:t xml:space="preserve">! </w:t>
      </w:r>
      <w:bookmarkStart w:id="528" w:name="pg20421_235509"/>
    </w:p>
    <w:p>
      <w:pPr>
        <w:pStyle w:val="BookText"/>
        <w:rPr/>
      </w:pPr>
      <w:bookmarkEnd w:id="528"/>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هرزگی و تباهی مردم را به صلاح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به راستی هدایت می کنند</w:t>
      </w:r>
      <w:r>
        <w:rPr>
          <w:rFonts w:eastAsia="IRNazanin" w:cs="IRNazanin"/>
          <w:color w:val="111111"/>
          <w:sz w:val="28"/>
          <w:szCs w:val="28"/>
          <w:rtl w:val="true"/>
          <w:lang w:bidi="fa-IR"/>
        </w:rPr>
        <w:t>].</w:t>
      </w:r>
    </w:p>
    <w:p>
      <w:pPr>
        <w:pStyle w:val="Heading2"/>
        <w:numPr>
          <w:ilvl w:val="1"/>
          <w:numId w:val="1"/>
        </w:numPr>
        <w:rPr/>
      </w:pPr>
      <w:bookmarkStart w:id="529" w:name="__RefHeading___Toc1224420_1490000891"/>
      <w:bookmarkStart w:id="530" w:name="_Toc220"/>
      <w:bookmarkEnd w:id="529"/>
      <w:r>
        <w:rPr>
          <w:rtl w:val="true"/>
        </w:rPr>
        <w:t>[</w:t>
      </w:r>
      <w:r>
        <w:rPr/>
        <w:t>260</w:t>
      </w:r>
      <w:r>
        <w:rPr>
          <w:rtl w:val="true"/>
        </w:rPr>
        <w:t xml:space="preserve">] </w:t>
      </w:r>
      <w:r>
        <w:rPr>
          <w:rtl w:val="true"/>
        </w:rPr>
        <w:t>باب سوم</w:t>
      </w:r>
      <w:r>
        <w:rPr>
          <w:rtl w:val="true"/>
        </w:rPr>
        <w:t xml:space="preserve">: </w:t>
      </w:r>
      <w:r>
        <w:rPr>
          <w:rtl w:val="true"/>
        </w:rPr>
        <w:t>پابرجایی قرآن سبب پابرجایی دانش نیست و دانش از میان خواهد رفت</w:t>
      </w:r>
      <w:r>
        <w:rPr>
          <w:rtl w:val="true"/>
        </w:rPr>
        <w:t>.</w:t>
      </w:r>
      <w:bookmarkEnd w:id="530"/>
    </w:p>
    <w:p>
      <w:pPr>
        <w:pStyle w:val="BookText"/>
        <w:rPr/>
      </w:pPr>
      <w:r>
        <w:rPr>
          <w:rFonts w:ascii="IRNazanin" w:hAnsi="IRNazanin" w:eastAsia="IRNazanin"/>
          <w:color w:val="111111"/>
          <w:sz w:val="28"/>
          <w:sz w:val="28"/>
          <w:szCs w:val="28"/>
          <w:rtl w:val="true"/>
          <w:lang w:bidi="fa-IR"/>
        </w:rPr>
        <w:t xml:space="preserve">ابو امامه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دانش از میان رود آن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دانش از میان می رود، در حالی که قرآن در میان ماست؟</w:t>
      </w:r>
    </w:p>
    <w:p>
      <w:pPr>
        <w:pStyle w:val="BookText"/>
        <w:rPr/>
      </w:pPr>
      <w:r>
        <w:rPr>
          <w:rFonts w:ascii="IRNazanin" w:hAnsi="IRNazanin" w:eastAsia="IRNazanin"/>
          <w:color w:val="111111"/>
          <w:sz w:val="28"/>
          <w:sz w:val="28"/>
          <w:szCs w:val="28"/>
          <w:rtl w:val="true"/>
          <w:lang w:bidi="fa-IR"/>
        </w:rPr>
        <w:t>آن حضرت خشمگین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شما در سوگ شما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تورات و انجیل در میان قوم بنی اسرائیل نبود؟</w:t>
      </w:r>
    </w:p>
    <w:p>
      <w:pPr>
        <w:pStyle w:val="BookText"/>
        <w:rPr/>
      </w:pPr>
      <w:r>
        <w:rPr>
          <w:rFonts w:ascii="IRNazanin" w:hAnsi="IRNazanin" w:eastAsia="IRNazanin"/>
          <w:color w:val="111111"/>
          <w:sz w:val="28"/>
          <w:sz w:val="28"/>
          <w:szCs w:val="28"/>
          <w:rtl w:val="true"/>
          <w:lang w:bidi="fa-IR"/>
        </w:rPr>
        <w:t xml:space="preserve">از میان رفتن دانش با از میان رفتن دانشمندان پدید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سه بار فرمود </w:t>
      </w:r>
      <w:r>
        <w:rPr>
          <w:rFonts w:eastAsia="IRNazanin" w:cs="IRNazanin"/>
          <w:color w:val="111111"/>
          <w:sz w:val="28"/>
          <w:szCs w:val="28"/>
          <w:rtl w:val="true"/>
          <w:lang w:bidi="fa-IR"/>
        </w:rPr>
        <w:t>-.</w:t>
      </w:r>
    </w:p>
    <w:p>
      <w:pPr>
        <w:pStyle w:val="Heading2"/>
        <w:numPr>
          <w:ilvl w:val="1"/>
          <w:numId w:val="1"/>
        </w:numPr>
        <w:rPr/>
      </w:pPr>
      <w:bookmarkStart w:id="531" w:name="__RefHeading___Toc1224422_1490000891"/>
      <w:bookmarkStart w:id="532" w:name="_Toc221"/>
      <w:bookmarkEnd w:id="531"/>
      <w:r>
        <w:rPr>
          <w:rtl w:val="true"/>
        </w:rPr>
        <w:t>[</w:t>
      </w:r>
      <w:r>
        <w:rPr/>
        <w:t>261</w:t>
      </w:r>
      <w:r>
        <w:rPr>
          <w:rtl w:val="true"/>
        </w:rPr>
        <w:t xml:space="preserve">] </w:t>
      </w:r>
      <w:r>
        <w:rPr>
          <w:rtl w:val="true"/>
        </w:rPr>
        <w:t>باب چهارم</w:t>
      </w:r>
      <w:r>
        <w:rPr>
          <w:rtl w:val="true"/>
        </w:rPr>
        <w:t xml:space="preserve">: </w:t>
      </w:r>
      <w:r>
        <w:rPr>
          <w:rtl w:val="true"/>
        </w:rPr>
        <w:t>ستایش خرد</w:t>
      </w:r>
      <w:bookmarkEnd w:id="532"/>
    </w:p>
    <w:p>
      <w:pPr>
        <w:pStyle w:val="BookText"/>
        <w:rPr/>
      </w:pPr>
      <w:r>
        <w:rPr>
          <w:rFonts w:ascii="IRNazanin" w:hAnsi="IRNazanin" w:eastAsia="IRNazanin"/>
          <w:color w:val="111111"/>
          <w:sz w:val="28"/>
          <w:sz w:val="28"/>
          <w:szCs w:val="28"/>
          <w:rtl w:val="true"/>
          <w:lang w:bidi="fa-IR"/>
        </w:rPr>
        <w:t>سلیلی روایت نموده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خرد را آفرید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و خرد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نما و 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نیز روی نمود 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خدای فرازمند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 محبوب تر و گرامی تر از تو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عملکرد تو بندگان را سرزنش و مواخذه می کنم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عملکرد تو به بندگانم پاداش عطا می کنم و به وسیله تو من در میان آفریدگانم شناخته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از آنِ توست و کیفر نیز برای تو است</w:t>
      </w:r>
      <w:r>
        <w:rPr>
          <w:rFonts w:eastAsia="IRNazanin" w:cs="IRNazanin"/>
          <w:color w:val="111111"/>
          <w:sz w:val="28"/>
          <w:szCs w:val="28"/>
          <w:rtl w:val="true"/>
          <w:lang w:bidi="fa-IR"/>
        </w:rPr>
        <w:t xml:space="preserve">. </w:t>
      </w:r>
      <w:bookmarkStart w:id="533" w:name="pg20421_235510"/>
    </w:p>
    <w:p>
      <w:pPr>
        <w:pStyle w:val="Heading2"/>
        <w:numPr>
          <w:ilvl w:val="1"/>
          <w:numId w:val="1"/>
        </w:numPr>
        <w:rPr/>
      </w:pPr>
      <w:bookmarkStart w:id="534" w:name="__RefHeading___Toc1224424_1490000891"/>
      <w:bookmarkStart w:id="535" w:name="_Toc222"/>
      <w:bookmarkEnd w:id="533"/>
      <w:bookmarkEnd w:id="534"/>
      <w:r>
        <w:rPr>
          <w:rtl w:val="true"/>
        </w:rPr>
        <w:t>[</w:t>
      </w:r>
      <w:r>
        <w:rPr/>
        <w:t>262</w:t>
      </w:r>
      <w:r>
        <w:rPr>
          <w:rtl w:val="true"/>
        </w:rPr>
        <w:t xml:space="preserve">] </w:t>
      </w:r>
      <w:r>
        <w:rPr>
          <w:rtl w:val="true"/>
        </w:rPr>
        <w:t>باب پنجم</w:t>
      </w:r>
      <w:r>
        <w:rPr>
          <w:rtl w:val="true"/>
        </w:rPr>
        <w:t xml:space="preserve">: </w:t>
      </w:r>
      <w:r>
        <w:rPr>
          <w:rtl w:val="true"/>
        </w:rPr>
        <w:t>از میان رفتن خرد مردم</w:t>
      </w:r>
      <w:r>
        <w:rPr>
          <w:rtl w:val="true"/>
        </w:rPr>
        <w:t>.</w:t>
      </w:r>
      <w:bookmarkEnd w:id="535"/>
    </w:p>
    <w:p>
      <w:pPr>
        <w:pStyle w:val="BookText"/>
        <w:rPr/>
      </w:pPr>
      <w:r>
        <w:rPr>
          <w:rFonts w:ascii="IRNazanin" w:hAnsi="IRNazanin" w:eastAsia="IRNazanin"/>
          <w:color w:val="111111"/>
          <w:sz w:val="28"/>
          <w:sz w:val="28"/>
          <w:szCs w:val="28"/>
          <w:rtl w:val="true"/>
          <w:lang w:bidi="fa-IR"/>
        </w:rPr>
        <w:t>حذیفه روایت نموده که پیامبر خدا فرمود که روزگاری فرا می رسد که خرد مردم چنان از میان می رود که خردمندی در میان مردم دیده نمی شود</w:t>
      </w:r>
      <w:r>
        <w:rPr>
          <w:rFonts w:eastAsia="IRNazanin" w:cs="IRNazanin"/>
          <w:color w:val="111111"/>
          <w:sz w:val="28"/>
          <w:szCs w:val="28"/>
          <w:rtl w:val="true"/>
          <w:lang w:bidi="fa-IR"/>
        </w:rPr>
        <w:t>.</w:t>
      </w:r>
    </w:p>
    <w:p>
      <w:pPr>
        <w:pStyle w:val="Heading2"/>
        <w:numPr>
          <w:ilvl w:val="1"/>
          <w:numId w:val="1"/>
        </w:numPr>
        <w:rPr/>
      </w:pPr>
      <w:bookmarkStart w:id="536" w:name="__RefHeading___Toc1224426_1490000891"/>
      <w:bookmarkStart w:id="537" w:name="_Toc223"/>
      <w:bookmarkEnd w:id="536"/>
      <w:r>
        <w:rPr>
          <w:rtl w:val="true"/>
        </w:rPr>
        <w:t>[</w:t>
      </w:r>
      <w:r>
        <w:rPr/>
        <w:t>263</w:t>
      </w:r>
      <w:r>
        <w:rPr>
          <w:rtl w:val="true"/>
        </w:rPr>
        <w:t xml:space="preserve">] </w:t>
      </w:r>
      <w:r>
        <w:rPr>
          <w:rtl w:val="true"/>
        </w:rPr>
        <w:t>باب ششم</w:t>
      </w:r>
      <w:r>
        <w:rPr>
          <w:rtl w:val="true"/>
        </w:rPr>
        <w:t xml:space="preserve">: </w:t>
      </w:r>
      <w:r>
        <w:rPr>
          <w:rtl w:val="true"/>
        </w:rPr>
        <w:t>عذاب قبر</w:t>
      </w:r>
      <w:bookmarkEnd w:id="537"/>
    </w:p>
    <w:p>
      <w:pPr>
        <w:pStyle w:val="BookText"/>
        <w:rPr/>
      </w:pPr>
      <w:r>
        <w:rPr>
          <w:rFonts w:ascii="IRNazanin" w:hAnsi="IRNazanin" w:eastAsia="IRNazanin"/>
          <w:color w:val="111111"/>
          <w:sz w:val="28"/>
          <w:sz w:val="28"/>
          <w:szCs w:val="28"/>
          <w:rtl w:val="true"/>
          <w:lang w:bidi="fa-IR"/>
        </w:rPr>
        <w:t>ابن عباس روایت نموده که پیامبر خدا از کنار دو قبر گذر می کرد که درباره آن دو قبر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دو قبر به عذابی اندک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آنان سخن چین بود و دیگری هنگام ادرار کردن به جای خلوت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شاخه تری را برداشتند و به دو نیم شکستند و نیمی از آن را در آن قبر ها فرو کردند و نیم دیگر را در قبر دوم فرو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که ای پیامبر خدا چرا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هنگام خشک شدن این شاخه ها از عذاب آنان کاسته شود</w:t>
      </w:r>
      <w:r>
        <w:rPr>
          <w:rFonts w:eastAsia="IRNazanin" w:cs="IRNazanin"/>
          <w:color w:val="111111"/>
          <w:sz w:val="28"/>
          <w:szCs w:val="28"/>
          <w:rtl w:val="true"/>
          <w:lang w:bidi="fa-IR"/>
        </w:rPr>
        <w:t>.</w:t>
      </w:r>
    </w:p>
    <w:p>
      <w:pPr>
        <w:pStyle w:val="Heading2"/>
        <w:numPr>
          <w:ilvl w:val="1"/>
          <w:numId w:val="1"/>
        </w:numPr>
        <w:rPr/>
      </w:pPr>
      <w:bookmarkStart w:id="538" w:name="__RefHeading___Toc1224428_1490000891"/>
      <w:bookmarkStart w:id="539" w:name="_Toc224"/>
      <w:bookmarkEnd w:id="538"/>
      <w:r>
        <w:rPr>
          <w:rtl w:val="true"/>
        </w:rPr>
        <w:t>[</w:t>
      </w:r>
      <w:r>
        <w:rPr/>
        <w:t>264</w:t>
      </w:r>
      <w:r>
        <w:rPr>
          <w:rtl w:val="true"/>
        </w:rPr>
        <w:t xml:space="preserve">] </w:t>
      </w:r>
      <w:r>
        <w:rPr>
          <w:rtl w:val="true"/>
        </w:rPr>
        <w:t>باب هفتم</w:t>
      </w:r>
      <w:r>
        <w:rPr>
          <w:rtl w:val="true"/>
        </w:rPr>
        <w:t xml:space="preserve">: </w:t>
      </w:r>
      <w:r>
        <w:rPr>
          <w:rtl w:val="true"/>
        </w:rPr>
        <w:t>اصحاب پیامبر پس از به خاک سپردن آن حضرت آن چه در دل داشتند انکار کردند</w:t>
      </w:r>
      <w:r>
        <w:rPr>
          <w:rtl w:val="true"/>
        </w:rPr>
        <w:t>.</w:t>
      </w:r>
      <w:bookmarkEnd w:id="539"/>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به خاک سپردن پیامبر حضور داشتیم، هنوز گرد و غبار دست های خود را نتکانده بودیم که آن چه در دل داشتیم انکار کردیم</w:t>
      </w:r>
      <w:r>
        <w:rPr>
          <w:rFonts w:eastAsia="IRNazanin" w:cs="IRNazanin"/>
          <w:color w:val="111111"/>
          <w:sz w:val="28"/>
          <w:szCs w:val="28"/>
          <w:rtl w:val="true"/>
          <w:lang w:bidi="fa-IR"/>
        </w:rPr>
        <w:t>.</w:t>
      </w:r>
    </w:p>
    <w:p>
      <w:pPr>
        <w:pStyle w:val="Heading2"/>
        <w:numPr>
          <w:ilvl w:val="1"/>
          <w:numId w:val="1"/>
        </w:numPr>
        <w:rPr/>
      </w:pPr>
      <w:bookmarkStart w:id="540" w:name="__RefHeading___Toc1224430_1490000891"/>
      <w:bookmarkStart w:id="541" w:name="_Toc225"/>
      <w:bookmarkEnd w:id="540"/>
      <w:r>
        <w:rPr>
          <w:rtl w:val="true"/>
        </w:rPr>
        <w:t>[</w:t>
      </w:r>
      <w:r>
        <w:rPr/>
        <w:t>265</w:t>
      </w:r>
      <w:r>
        <w:rPr>
          <w:rtl w:val="true"/>
        </w:rPr>
        <w:t xml:space="preserve">] </w:t>
      </w:r>
      <w:r>
        <w:rPr>
          <w:rtl w:val="true"/>
        </w:rPr>
        <w:t>باب هشتم</w:t>
      </w:r>
      <w:r>
        <w:rPr>
          <w:rtl w:val="true"/>
        </w:rPr>
        <w:t xml:space="preserve">: </w:t>
      </w:r>
      <w:r>
        <w:rPr>
          <w:rtl w:val="true"/>
        </w:rPr>
        <w:t xml:space="preserve">ولایت علی </w:t>
      </w:r>
      <w:r>
        <w:rPr>
          <w:rtl w:val="true"/>
        </w:rPr>
        <w:t>(</w:t>
      </w:r>
      <w:r>
        <w:rPr>
          <w:rtl w:val="true"/>
        </w:rPr>
        <w:t>علیه السلام</w:t>
      </w:r>
      <w:r>
        <w:rPr>
          <w:rtl w:val="true"/>
        </w:rPr>
        <w:t xml:space="preserve">) </w:t>
      </w:r>
      <w:r>
        <w:rPr>
          <w:rtl w:val="true"/>
        </w:rPr>
        <w:t>و نشانه ها و دلایل و زمان ولایت آن حضرت و حادثه ماکثین و قاسطین و مارقین</w:t>
      </w:r>
      <w:bookmarkEnd w:id="5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فتنه را</w:t>
      </w:r>
      <w:r>
        <w:rPr>
          <w:rFonts w:eastAsia="IRNazanin" w:cs="IRNazanin"/>
          <w:color w:val="111111"/>
          <w:sz w:val="28"/>
          <w:szCs w:val="28"/>
          <w:rtl w:val="true"/>
          <w:lang w:bidi="fa-IR"/>
        </w:rPr>
        <w:t xml:space="preserve">. </w:t>
      </w:r>
      <w:bookmarkStart w:id="542" w:name="pg20421_235511"/>
    </w:p>
    <w:p>
      <w:pPr>
        <w:pStyle w:val="BookText"/>
        <w:rPr/>
      </w:pPr>
      <w:bookmarkEnd w:id="542"/>
      <w:r>
        <w:rPr>
          <w:rFonts w:ascii="IRNazanin" w:hAnsi="IRNazanin" w:eastAsia="IRNazanin"/>
          <w:color w:val="111111"/>
          <w:sz w:val="28"/>
          <w:sz w:val="28"/>
          <w:szCs w:val="28"/>
          <w:rtl w:val="true"/>
          <w:lang w:bidi="fa-IR"/>
        </w:rPr>
        <w:t>ریشه کن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نبودم هیچ کس با اهل جمل و اهل صفین و اهل نهروان نمی 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خواهید از من بپرسید پیش از آن که مرا نیابید و از دنیا بروم و یا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نگون بخت ترین فرد اُمّت در بند کشیده نمی شود تا این که محاسن مرا به خونِ سرم خضاب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می شکافد و جنبندگان را می آفریند در باره گروهی که صد نفر را گمراه می سازد و یا هدایت می کند از من نمی پرسید جز آن که شما را از راهبر و پیشوا و رَجَز خوان و شعار دهنده آنان آگاه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شریک روایت نموده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فرموده که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کنم و اگر آن حضرت مرا فرمان می داد که با گروه چهارمی نیز نبرد کنم نبرد می کردم</w:t>
      </w:r>
      <w:r>
        <w:rPr>
          <w:rFonts w:eastAsia="IRNazanin" w:cs="IRNazanin"/>
          <w:color w:val="111111"/>
          <w:sz w:val="28"/>
          <w:szCs w:val="28"/>
          <w:rtl w:val="true"/>
          <w:lang w:bidi="fa-IR"/>
        </w:rPr>
        <w:t>.</w:t>
      </w:r>
    </w:p>
    <w:p>
      <w:pPr>
        <w:pStyle w:val="Heading2"/>
        <w:numPr>
          <w:ilvl w:val="1"/>
          <w:numId w:val="1"/>
        </w:numPr>
        <w:rPr/>
      </w:pPr>
      <w:bookmarkStart w:id="543" w:name="__RefHeading___Toc1224432_1490000891"/>
      <w:bookmarkStart w:id="544" w:name="_Toc226"/>
      <w:bookmarkEnd w:id="543"/>
      <w:r>
        <w:rPr>
          <w:rtl w:val="true"/>
        </w:rPr>
        <w:t>[</w:t>
      </w:r>
      <w:r>
        <w:rPr/>
        <w:t>266</w:t>
      </w:r>
      <w:r>
        <w:rPr>
          <w:rtl w:val="true"/>
        </w:rPr>
        <w:t xml:space="preserve">] </w:t>
      </w:r>
      <w:r>
        <w:rPr>
          <w:rtl w:val="true"/>
        </w:rPr>
        <w:t>باب نهم</w:t>
      </w:r>
      <w:r>
        <w:rPr>
          <w:rtl w:val="true"/>
        </w:rPr>
        <w:t xml:space="preserve">: </w:t>
      </w:r>
      <w:r>
        <w:rPr>
          <w:rtl w:val="true"/>
        </w:rPr>
        <w:t xml:space="preserve">خیانت ورزی زود هنگام اُمّت پیامبر و حضرت علی </w:t>
      </w:r>
      <w:r>
        <w:rPr>
          <w:rtl w:val="true"/>
        </w:rPr>
        <w:t>(</w:t>
      </w:r>
      <w:r>
        <w:rPr>
          <w:rtl w:val="true"/>
        </w:rPr>
        <w:t>علیه السلام</w:t>
      </w:r>
      <w:r>
        <w:rPr>
          <w:rtl w:val="true"/>
        </w:rPr>
        <w:t>)</w:t>
      </w:r>
      <w:bookmarkEnd w:id="544"/>
    </w:p>
    <w:p>
      <w:pPr>
        <w:pStyle w:val="BookText"/>
        <w:rPr/>
      </w:pPr>
      <w:r>
        <w:rPr>
          <w:rFonts w:ascii="IRNazanin" w:hAnsi="IRNazanin" w:eastAsia="IRNazanin"/>
          <w:color w:val="111111"/>
          <w:sz w:val="28"/>
          <w:sz w:val="28"/>
          <w:szCs w:val="28"/>
          <w:rtl w:val="true"/>
          <w:lang w:bidi="fa-IR"/>
        </w:rPr>
        <w:t>علی بن ربیعه مالکی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 فراز منبر کوفه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سنگینی بار این حادثه را بر دوش من نهاد که این امت به زودی بر من خیانت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ابو موسی اشعری، کاملی روایت نموده که این اُمّت به زودی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 کنند</w:t>
      </w:r>
      <w:r>
        <w:rPr>
          <w:rFonts w:eastAsia="IRNazanin" w:cs="IRNazanin"/>
          <w:color w:val="111111"/>
          <w:sz w:val="28"/>
          <w:szCs w:val="28"/>
          <w:rtl w:val="true"/>
          <w:lang w:bidi="fa-IR"/>
        </w:rPr>
        <w:t>.</w:t>
      </w:r>
    </w:p>
    <w:p>
      <w:pPr>
        <w:pStyle w:val="Heading2"/>
        <w:numPr>
          <w:ilvl w:val="1"/>
          <w:numId w:val="1"/>
        </w:numPr>
        <w:rPr/>
      </w:pPr>
      <w:bookmarkStart w:id="545" w:name="__RefHeading___Toc1224434_1490000891"/>
      <w:bookmarkStart w:id="546" w:name="_Toc227"/>
      <w:bookmarkEnd w:id="545"/>
      <w:r>
        <w:rPr>
          <w:rtl w:val="true"/>
        </w:rPr>
        <w:t>[</w:t>
      </w:r>
      <w:r>
        <w:rPr/>
        <w:t>267</w:t>
      </w:r>
      <w:r>
        <w:rPr>
          <w:rtl w:val="true"/>
        </w:rPr>
        <w:t xml:space="preserve">] </w:t>
      </w:r>
      <w:r>
        <w:rPr>
          <w:rtl w:val="true"/>
        </w:rPr>
        <w:t>باب دهم</w:t>
      </w:r>
      <w:r>
        <w:rPr>
          <w:rtl w:val="true"/>
        </w:rPr>
        <w:t xml:space="preserve">: </w:t>
      </w:r>
      <w:r>
        <w:rPr>
          <w:rtl w:val="true"/>
        </w:rPr>
        <w:t>پیامبر، عایشه را از حادثه های بصره برحذر داشت</w:t>
      </w:r>
      <w:r>
        <w:rPr>
          <w:rtl w:val="true"/>
        </w:rPr>
        <w:t>.</w:t>
      </w:r>
      <w:bookmarkEnd w:id="5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همسران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bookmarkStart w:id="547" w:name="pg20421_235512"/>
    </w:p>
    <w:p>
      <w:pPr>
        <w:pStyle w:val="BookText"/>
        <w:rPr/>
      </w:pPr>
      <w:bookmarkEnd w:id="547"/>
      <w:r>
        <w:rPr>
          <w:rFonts w:ascii="IRNazanin" w:hAnsi="IRNazanin" w:eastAsia="IRNazanin"/>
          <w:color w:val="111111"/>
          <w:sz w:val="28"/>
          <w:sz w:val="28"/>
          <w:szCs w:val="28"/>
          <w:rtl w:val="true"/>
          <w:lang w:bidi="fa-IR"/>
        </w:rPr>
        <w:t xml:space="preserve">می دانستم که کدامیک از شماست که سگ 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پارس می کنند و مردم دسته دسته، در سمت راست و چپش کشته می شوند</w:t>
      </w:r>
      <w:r>
        <w:rPr>
          <w:rFonts w:eastAsia="IRNazanin" w:cs="IRNazanin"/>
          <w:color w:val="111111"/>
          <w:sz w:val="28"/>
          <w:szCs w:val="28"/>
          <w:rtl w:val="true"/>
          <w:lang w:bidi="fa-IR"/>
        </w:rPr>
        <w:t>.</w:t>
      </w:r>
    </w:p>
    <w:p>
      <w:pPr>
        <w:pStyle w:val="Heading2"/>
        <w:numPr>
          <w:ilvl w:val="1"/>
          <w:numId w:val="1"/>
        </w:numPr>
        <w:rPr/>
      </w:pPr>
      <w:bookmarkStart w:id="548" w:name="__RefHeading___Toc1224436_1490000891"/>
      <w:bookmarkStart w:id="549" w:name="_Toc228"/>
      <w:bookmarkEnd w:id="548"/>
      <w:r>
        <w:rPr>
          <w:rtl w:val="true"/>
        </w:rPr>
        <w:t>[</w:t>
      </w:r>
      <w:r>
        <w:rPr/>
        <w:t>268</w:t>
      </w:r>
      <w:r>
        <w:rPr>
          <w:rtl w:val="true"/>
        </w:rPr>
        <w:t xml:space="preserve">] </w:t>
      </w:r>
      <w:r>
        <w:rPr>
          <w:rtl w:val="true"/>
        </w:rPr>
        <w:t>باب یازدهم</w:t>
      </w:r>
      <w:r>
        <w:rPr>
          <w:rtl w:val="true"/>
        </w:rPr>
        <w:t xml:space="preserve">: </w:t>
      </w:r>
      <w:r>
        <w:rPr>
          <w:rtl w:val="true"/>
        </w:rPr>
        <w:t>مروان، طلحه را در روز جنگ جمل کشت</w:t>
      </w:r>
      <w:r>
        <w:rPr>
          <w:rtl w:val="true"/>
        </w:rPr>
        <w:t>.</w:t>
      </w:r>
      <w:bookmarkEnd w:id="549"/>
    </w:p>
    <w:p>
      <w:pPr>
        <w:pStyle w:val="BookText"/>
        <w:rPr/>
      </w:pPr>
      <w:r>
        <w:rPr>
          <w:rFonts w:ascii="IRNazanin" w:hAnsi="IRNazanin" w:eastAsia="IRNazanin"/>
          <w:color w:val="111111"/>
          <w:sz w:val="28"/>
          <w:sz w:val="28"/>
          <w:szCs w:val="28"/>
          <w:rtl w:val="true"/>
          <w:lang w:bidi="fa-IR"/>
        </w:rPr>
        <w:t>قیس بن ابی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تیری به زانوی مروان بن حکم فرو نشست و خون از زانویش فرو ریخت هنگامی که زخم زانویش را می بستند خون بند نیامد و هنگامی که آن را باز می کردند خون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دهانه زخم را ببندند زانویش باد می کرد و بر آمده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را وارهید، زیرا این زخم را خدا فرستاده و بر زانویم فرو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مروان شخصی از خانواده اش او را در خواب دید که مروان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آب نجات دهید که در آب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قبرش را شکافتند دیدند که چنان آب در قبرش لبریز شده که گویی گیاه در اطراف آن روئیده و سبز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را از قبرش بیرون کشیدند و جنازه مروان را از قبر در آوردند دیدند که قسمتی از محاسن و صورتش که در زیر آب بوده زمین آن قسمت از بدنش را خورده و از میان برده است سپس یکی از خانه های ابوبکر را خریدند و مروان را در آن جا به خاک سپردند</w:t>
      </w:r>
      <w:r>
        <w:rPr>
          <w:rFonts w:eastAsia="IRNazanin" w:cs="IRNazanin"/>
          <w:color w:val="111111"/>
          <w:sz w:val="28"/>
          <w:szCs w:val="28"/>
          <w:rtl w:val="true"/>
          <w:lang w:bidi="fa-IR"/>
        </w:rPr>
        <w:t>.</w:t>
      </w:r>
    </w:p>
    <w:p>
      <w:pPr>
        <w:pStyle w:val="Heading2"/>
        <w:numPr>
          <w:ilvl w:val="1"/>
          <w:numId w:val="1"/>
        </w:numPr>
        <w:rPr/>
      </w:pPr>
      <w:bookmarkStart w:id="550" w:name="__RefHeading___Toc1224438_1490000891"/>
      <w:bookmarkStart w:id="551" w:name="_Toc229"/>
      <w:bookmarkEnd w:id="550"/>
      <w:r>
        <w:rPr>
          <w:rtl w:val="true"/>
        </w:rPr>
        <w:t>[</w:t>
      </w:r>
      <w:r>
        <w:rPr/>
        <w:t>269</w:t>
      </w:r>
      <w:r>
        <w:rPr>
          <w:rtl w:val="true"/>
        </w:rPr>
        <w:t xml:space="preserve">] </w:t>
      </w:r>
      <w:r>
        <w:rPr>
          <w:rtl w:val="true"/>
        </w:rPr>
        <w:t>باب دوازدهم</w:t>
      </w:r>
      <w:r>
        <w:rPr>
          <w:rtl w:val="true"/>
        </w:rPr>
        <w:t xml:space="preserve">: </w:t>
      </w:r>
      <w:r>
        <w:rPr>
          <w:rtl w:val="true"/>
        </w:rPr>
        <w:t xml:space="preserve">ستیزگری و ستم‌ رانی زبیر بر علی </w:t>
      </w:r>
      <w:r>
        <w:rPr>
          <w:rtl w:val="true"/>
        </w:rPr>
        <w:t>(</w:t>
      </w:r>
      <w:r>
        <w:rPr>
          <w:rtl w:val="true"/>
        </w:rPr>
        <w:t>علیه السلام</w:t>
      </w:r>
      <w:r>
        <w:rPr>
          <w:rtl w:val="true"/>
        </w:rPr>
        <w:t>)</w:t>
      </w:r>
      <w:bookmarkEnd w:id="5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سلیلی روایت نموده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به خدا سوگند که من از پیامبر خدا شنیدم که درباره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bookmarkStart w:id="552" w:name="pg20421_235513"/>
    </w:p>
    <w:p>
      <w:pPr>
        <w:pStyle w:val="BookText"/>
        <w:rPr/>
      </w:pPr>
      <w:bookmarkEnd w:id="552"/>
      <w:r>
        <w:rPr>
          <w:rFonts w:ascii="IRNazanin" w:hAnsi="IRNazanin" w:eastAsia="IRNazanin"/>
          <w:color w:val="111111"/>
          <w:sz w:val="28"/>
          <w:sz w:val="28"/>
          <w:szCs w:val="28"/>
          <w:rtl w:val="true"/>
          <w:lang w:bidi="fa-IR"/>
        </w:rPr>
        <w:t>تو با من نبرد خواهی کرد و بر من ستم خواهی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تو می ستیزم و بر تو ستم می کنم ولی به یاد نمی آورم که پیامبر این سخن را فرموده باشد</w:t>
      </w:r>
      <w:r>
        <w:rPr>
          <w:rFonts w:eastAsia="IRNazanin" w:cs="IRNazanin"/>
          <w:color w:val="111111"/>
          <w:sz w:val="28"/>
          <w:szCs w:val="28"/>
          <w:rtl w:val="true"/>
          <w:lang w:bidi="fa-IR"/>
        </w:rPr>
        <w:t>.</w:t>
      </w:r>
    </w:p>
    <w:p>
      <w:pPr>
        <w:pStyle w:val="Heading2"/>
        <w:numPr>
          <w:ilvl w:val="1"/>
          <w:numId w:val="1"/>
        </w:numPr>
        <w:rPr/>
      </w:pPr>
      <w:bookmarkStart w:id="553" w:name="__RefHeading___Toc1224440_1490000891"/>
      <w:bookmarkStart w:id="554" w:name="_Toc230"/>
      <w:bookmarkEnd w:id="553"/>
      <w:r>
        <w:rPr>
          <w:rtl w:val="true"/>
        </w:rPr>
        <w:t>[</w:t>
      </w:r>
      <w:r>
        <w:rPr/>
        <w:t>270</w:t>
      </w:r>
      <w:r>
        <w:rPr>
          <w:rtl w:val="true"/>
        </w:rPr>
        <w:t xml:space="preserve">] </w:t>
      </w:r>
      <w:r>
        <w:rPr>
          <w:rtl w:val="true"/>
        </w:rPr>
        <w:t>باب سیزدهم</w:t>
      </w:r>
      <w:r>
        <w:rPr>
          <w:rtl w:val="true"/>
        </w:rPr>
        <w:t xml:space="preserve">: </w:t>
      </w:r>
      <w:r>
        <w:rPr>
          <w:rtl w:val="true"/>
        </w:rPr>
        <w:t>معاویه به کوفیان گفت که هدف فرمانروایی بر شماست</w:t>
      </w:r>
      <w:bookmarkEnd w:id="554"/>
    </w:p>
    <w:p>
      <w:pPr>
        <w:pStyle w:val="BookText"/>
        <w:rPr/>
      </w:pPr>
      <w:r>
        <w:rPr>
          <w:rFonts w:ascii="IRNazanin" w:hAnsi="IRNazanin" w:eastAsia="IRNazanin"/>
          <w:color w:val="111111"/>
          <w:sz w:val="28"/>
          <w:sz w:val="28"/>
          <w:szCs w:val="28"/>
          <w:rtl w:val="true"/>
          <w:lang w:bidi="fa-IR"/>
        </w:rPr>
        <w:t>سعید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آمد و برای مردم خطبه 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 من با شما نمی جنگم که به سوی خدا آیید روزه بگیرید و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خواهم بر شما فرمانروایی کنم و هر چند نمی خواهید که بر شما فرمان رانم ولی خداوند به من فرمان داده است که بر شما حکومت کنم</w:t>
      </w:r>
      <w:r>
        <w:rPr>
          <w:rFonts w:eastAsia="IRNazanin" w:cs="IRNazanin"/>
          <w:color w:val="111111"/>
          <w:sz w:val="28"/>
          <w:szCs w:val="28"/>
          <w:rtl w:val="true"/>
          <w:lang w:bidi="fa-IR"/>
        </w:rPr>
        <w:t>.</w:t>
      </w:r>
    </w:p>
    <w:p>
      <w:pPr>
        <w:pStyle w:val="Heading2"/>
        <w:numPr>
          <w:ilvl w:val="1"/>
          <w:numId w:val="1"/>
        </w:numPr>
        <w:rPr/>
      </w:pPr>
      <w:bookmarkStart w:id="555" w:name="__RefHeading___Toc1224442_1490000891"/>
      <w:bookmarkStart w:id="556" w:name="_Toc231"/>
      <w:bookmarkEnd w:id="555"/>
      <w:r>
        <w:rPr>
          <w:rtl w:val="true"/>
        </w:rPr>
        <w:t>[</w:t>
      </w:r>
      <w:r>
        <w:rPr/>
        <w:t>271</w:t>
      </w:r>
      <w:r>
        <w:rPr>
          <w:rtl w:val="true"/>
        </w:rPr>
        <w:t xml:space="preserve">] </w:t>
      </w:r>
      <w:r>
        <w:rPr>
          <w:rtl w:val="true"/>
        </w:rPr>
        <w:t>باب چهاردهم</w:t>
      </w:r>
      <w:r>
        <w:rPr>
          <w:rtl w:val="true"/>
        </w:rPr>
        <w:t xml:space="preserve">: </w:t>
      </w:r>
      <w:r>
        <w:rPr>
          <w:rtl w:val="true"/>
        </w:rPr>
        <w:t>سخن عایشه در مورد قوم ستم پیشه</w:t>
      </w:r>
      <w:bookmarkEnd w:id="556"/>
    </w:p>
    <w:p>
      <w:pPr>
        <w:pStyle w:val="BookText"/>
        <w:rPr/>
      </w:pPr>
      <w:r>
        <w:rPr>
          <w:rFonts w:ascii="IRNazanin" w:hAnsi="IRNazanin" w:eastAsia="IRNazanin"/>
          <w:color w:val="111111"/>
          <w:sz w:val="28"/>
          <w:sz w:val="28"/>
          <w:szCs w:val="28"/>
          <w:rtl w:val="true"/>
          <w:lang w:bidi="fa-IR"/>
        </w:rPr>
        <w:t>عایشه روایت نموده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 گروهی ستمکار تو را می کشند</w:t>
      </w:r>
      <w:r>
        <w:rPr>
          <w:rFonts w:eastAsia="IRNazanin" w:cs="IRNazanin"/>
          <w:color w:val="111111"/>
          <w:sz w:val="28"/>
          <w:szCs w:val="28"/>
          <w:rtl w:val="true"/>
          <w:lang w:bidi="fa-IR"/>
        </w:rPr>
        <w:t>.</w:t>
      </w:r>
    </w:p>
    <w:p>
      <w:pPr>
        <w:pStyle w:val="Heading2"/>
        <w:numPr>
          <w:ilvl w:val="1"/>
          <w:numId w:val="1"/>
        </w:numPr>
        <w:rPr/>
      </w:pPr>
      <w:bookmarkStart w:id="557" w:name="__RefHeading___Toc1224444_1490000891"/>
      <w:bookmarkStart w:id="558" w:name="_Toc232"/>
      <w:bookmarkEnd w:id="557"/>
      <w:r>
        <w:rPr>
          <w:rtl w:val="true"/>
        </w:rPr>
        <w:t>[</w:t>
      </w:r>
      <w:r>
        <w:rPr/>
        <w:t>272</w:t>
      </w:r>
      <w:r>
        <w:rPr>
          <w:rtl w:val="true"/>
        </w:rPr>
        <w:t xml:space="preserve">] </w:t>
      </w:r>
      <w:r>
        <w:rPr>
          <w:rtl w:val="true"/>
        </w:rPr>
        <w:t>باب پانزدهم</w:t>
      </w:r>
      <w:r>
        <w:rPr>
          <w:rtl w:val="true"/>
        </w:rPr>
        <w:t xml:space="preserve">: </w:t>
      </w:r>
      <w:r>
        <w:rPr>
          <w:rtl w:val="true"/>
        </w:rPr>
        <w:t>یاران و سپاهیان علی</w:t>
      </w:r>
      <w:bookmarkEnd w:id="558"/>
    </w:p>
    <w:p>
      <w:pPr>
        <w:pStyle w:val="BookText"/>
        <w:rPr/>
      </w:pPr>
      <w:r>
        <w:rPr>
          <w:rFonts w:ascii="IRNazanin" w:hAnsi="IRNazanin" w:eastAsia="IRNazanin"/>
          <w:color w:val="111111"/>
          <w:sz w:val="28"/>
          <w:sz w:val="28"/>
          <w:szCs w:val="28"/>
          <w:rtl w:val="true"/>
          <w:lang w:bidi="fa-IR"/>
        </w:rPr>
        <w:t xml:space="preserve">سعید بن جُبَیر می گوید که هشتصد نفر از انصار و نهصد نفر از اهل بیعتِ رضوان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هشتاد نفر از اهل بدر و دویست و پنجاه نفر از اهل بیعت شَجَره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است که اُویس قرنی در روز جنگ صِفّین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559" w:name="__RefHeading___Toc1224446_1490000891"/>
      <w:bookmarkStart w:id="560" w:name="_Toc233"/>
      <w:bookmarkEnd w:id="559"/>
      <w:r>
        <w:rPr>
          <w:rtl w:val="true"/>
        </w:rPr>
        <w:t>[</w:t>
      </w:r>
      <w:r>
        <w:rPr/>
        <w:t>273</w:t>
      </w:r>
      <w:r>
        <w:rPr>
          <w:rtl w:val="true"/>
        </w:rPr>
        <w:t xml:space="preserve">] </w:t>
      </w:r>
      <w:r>
        <w:rPr>
          <w:rtl w:val="true"/>
        </w:rPr>
        <w:t>باب شانزدهم</w:t>
      </w:r>
      <w:r>
        <w:rPr>
          <w:rtl w:val="true"/>
        </w:rPr>
        <w:t xml:space="preserve">: </w:t>
      </w:r>
      <w:r>
        <w:rPr>
          <w:rtl w:val="true"/>
        </w:rPr>
        <w:t>گمراهی خوارج</w:t>
      </w:r>
      <w:bookmarkEnd w:id="56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خدا به تقسیم بیت المال </w:t>
      </w:r>
      <w:bookmarkStart w:id="561" w:name="pg20421_235514"/>
    </w:p>
    <w:p>
      <w:pPr>
        <w:pStyle w:val="BookText"/>
        <w:rPr/>
      </w:pPr>
      <w:bookmarkEnd w:id="561"/>
      <w:r>
        <w:rPr>
          <w:rFonts w:ascii="IRNazanin" w:hAnsi="IRNazanin" w:eastAsia="IRNazanin"/>
          <w:color w:val="111111"/>
          <w:sz w:val="28"/>
          <w:sz w:val="28"/>
          <w:szCs w:val="28"/>
          <w:rtl w:val="true"/>
          <w:lang w:bidi="fa-IR"/>
        </w:rPr>
        <w:t>مشغول بود مردی از بنی تمیم که بزرگ منحرفان از دین بود برخاست و گفت ای پیامبر خدا عادلانه بیت المال را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را به کار نبندم و دادگرانه رفتار ننمایم پس چه کسی عدالت را به کار خواهد بست؟ 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اجازه دهید تا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که او یارانی دارد که چنان سخت کوشانه عبادت می کنند که نمازِ این مرد تمیمی را در برابر نمازِ خویش ناچیز می شمارند و روزه او را در برابر روزه خویش، خُرد و بی مقدار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رها شدنِ تیری از کمان از دین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نوک تیر می نگرد و چیزی نمی بیند و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دهانش می نگرد و چیزی جز سرگین و خون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زمانی آشوبگرانه به پا می خیزند که نشانه ای به همراه دارند که آن نشانه مردی است که در میان آنان است و چشمانی سیاه و درشت دارد و یک دستش بسانِ پستانِ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دیگرش هم چون پای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سخنان پیامبر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می جنگید من نیز 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کشته شدگان به دنبال او می گشت و او را می یافت و او همان ویژگی ها و صفاتی را که پیامبر فرموده بود داشت</w:t>
      </w:r>
      <w:r>
        <w:rPr>
          <w:rFonts w:eastAsia="IRNazanin" w:cs="IRNazanin"/>
          <w:color w:val="111111"/>
          <w:sz w:val="28"/>
          <w:szCs w:val="28"/>
          <w:rtl w:val="true"/>
          <w:lang w:bidi="fa-IR"/>
        </w:rPr>
        <w:t>.</w:t>
      </w:r>
    </w:p>
    <w:p>
      <w:pPr>
        <w:pStyle w:val="Heading2"/>
        <w:numPr>
          <w:ilvl w:val="1"/>
          <w:numId w:val="1"/>
        </w:numPr>
        <w:rPr/>
      </w:pPr>
      <w:bookmarkStart w:id="562" w:name="__RefHeading___Toc1224448_1490000891"/>
      <w:bookmarkStart w:id="563" w:name="_Toc234"/>
      <w:bookmarkEnd w:id="562"/>
      <w:r>
        <w:rPr>
          <w:rtl w:val="true"/>
        </w:rPr>
        <w:t>[</w:t>
      </w:r>
      <w:r>
        <w:rPr/>
        <w:t>274</w:t>
      </w:r>
      <w:r>
        <w:rPr>
          <w:rtl w:val="true"/>
        </w:rPr>
        <w:t xml:space="preserve">] </w:t>
      </w:r>
      <w:r>
        <w:rPr>
          <w:rtl w:val="true"/>
        </w:rPr>
        <w:t>باب هفدهم</w:t>
      </w:r>
      <w:r>
        <w:rPr>
          <w:rtl w:val="true"/>
        </w:rPr>
        <w:t xml:space="preserve">: </w:t>
      </w:r>
      <w:r>
        <w:rPr>
          <w:rtl w:val="true"/>
        </w:rPr>
        <w:t xml:space="preserve">دلیل صلح امام حسن </w:t>
      </w:r>
      <w:r>
        <w:rPr>
          <w:rtl w:val="true"/>
        </w:rPr>
        <w:t>(</w:t>
      </w:r>
      <w:r>
        <w:rPr>
          <w:rtl w:val="true"/>
        </w:rPr>
        <w:t>علیه السلام</w:t>
      </w:r>
      <w:r>
        <w:rPr>
          <w:rtl w:val="true"/>
        </w:rPr>
        <w:t xml:space="preserve">) </w:t>
      </w:r>
      <w:r>
        <w:rPr>
          <w:rtl w:val="true"/>
        </w:rPr>
        <w:t xml:space="preserve">با معاویه و مژده دادن آن حضرت به ظهور حضرت مهدی </w:t>
      </w:r>
      <w:r>
        <w:rPr>
          <w:rtl w:val="true"/>
        </w:rPr>
        <w:t>(</w:t>
      </w:r>
      <w:r>
        <w:rPr>
          <w:rtl w:val="true"/>
        </w:rPr>
        <w:t>علیه السلام</w:t>
      </w:r>
      <w:r>
        <w:rPr>
          <w:rtl w:val="true"/>
        </w:rPr>
        <w:t>).</w:t>
      </w:r>
      <w:bookmarkEnd w:id="5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ابی لیلا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از سوی معاویه </w:t>
      </w:r>
    </w:p>
    <w:p>
      <w:pPr>
        <w:pStyle w:val="BookText"/>
        <w:rPr/>
      </w:pPr>
      <w:r>
        <w:rPr>
          <w:rFonts w:ascii="IRNazanin" w:hAnsi="IRNazanin" w:eastAsia="IRNazanin"/>
          <w:color w:val="111111"/>
          <w:sz w:val="28"/>
          <w:sz w:val="28"/>
          <w:szCs w:val="28"/>
          <w:rtl w:val="true"/>
          <w:lang w:bidi="fa-IR"/>
        </w:rPr>
        <w:t>بازگشت من نزد آن حضرت رفتم و او را در خانه اش یافتم به آن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از مرکب خویش فرود آی و شتاب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امیر مؤمنان گفتی؟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از جنگ با معاویه کشیدی و به مدینه باز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آن چه مرا بر آن داشت با معاویه صلح کنم این بود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شبی چند نمی گذرد که مردم بر گرد مردی جمع می شوند که سینه و گلویی فراخ و بزرگ دارد می خورد ولی سیر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تا هنگامی که در زمین عذر آورنده و پشتیبانی و در آسمان یاوری داشته باشد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معاویه است و من می دانم که خداوند خواست و تقدیرش را به انجام خواهد رساند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صدای اذان برای نماز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آیا با مسجد میانه ای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گوید با آن حضرت به سوی مسجد راهی شدیم و در میان راه به مردی رسیدیم که یکی از شتران امام حسن را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ایستاده بود از شیر آن شتر نوشید و از آن شیر به من نیز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از چه روی به نزد ما آمدی؟ عرض کردم سوگند به آن خدایی که حضرت محمد را به پیامبری بر انگیخت به سبب مهر و دوستی که به </w:t>
      </w:r>
      <w:bookmarkStart w:id="564" w:name="pg20421_235516"/>
    </w:p>
    <w:p>
      <w:pPr>
        <w:pStyle w:val="BookText"/>
        <w:rPr/>
      </w:pPr>
      <w:bookmarkEnd w:id="564"/>
      <w:r>
        <w:rPr>
          <w:rFonts w:ascii="IRNazanin" w:hAnsi="IRNazanin" w:eastAsia="IRNazanin"/>
          <w:color w:val="111111"/>
          <w:sz w:val="28"/>
          <w:sz w:val="28"/>
          <w:szCs w:val="28"/>
          <w:rtl w:val="true"/>
          <w:lang w:bidi="fa-IR"/>
        </w:rPr>
        <w:t>شما دارم نزد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فرموده است خانواده ام و آن کس که مرا دوست داشته باشد در کنار حوض کوثر 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این دو انگشتم در کنارم خواهد بود آن گاه پیامبر دو انگشتش را در کنار یک دیگر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بگو که دوستدارِ من همانند این دو انگشت به هم پیوسته که هیچ یک برتر از دیگری نیست در کنارم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 مژده باد بر تو که دنیا چنین است که نیکوکار و بدکار را در خود جای می دهد تا آن هنگام که امام حق از آل محمد به پا خیزد و بدکاران را از دنیا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مردم می گویند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خواستار صلح با معاویه بود و کسی او را مجبور نکرده بود، به خدا سوگند تا آن هنگام که مردم عراق مرا تنها نگذاشتند با معاویه صلح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عراق مرا در جنگ با معاویه همراهی می کردند به اندازه چشم بر هم زدنی با معاویه صلح نمی کردم</w:t>
      </w:r>
      <w:r>
        <w:rPr>
          <w:rFonts w:eastAsia="IRNazanin" w:cs="IRNazanin"/>
          <w:color w:val="111111"/>
          <w:sz w:val="28"/>
          <w:szCs w:val="28"/>
          <w:rtl w:val="true"/>
          <w:lang w:bidi="fa-IR"/>
        </w:rPr>
        <w:t>.</w:t>
      </w:r>
    </w:p>
    <w:p>
      <w:pPr>
        <w:pStyle w:val="Heading2"/>
        <w:numPr>
          <w:ilvl w:val="1"/>
          <w:numId w:val="1"/>
        </w:numPr>
        <w:rPr/>
      </w:pPr>
      <w:bookmarkStart w:id="565" w:name="__RefHeading___Toc1224450_1490000891"/>
      <w:bookmarkStart w:id="566" w:name="_Toc235"/>
      <w:bookmarkEnd w:id="565"/>
      <w:r>
        <w:rPr>
          <w:rtl w:val="true"/>
        </w:rPr>
        <w:t>[</w:t>
      </w:r>
      <w:r>
        <w:rPr/>
        <w:t>275</w:t>
      </w:r>
      <w:r>
        <w:rPr>
          <w:rtl w:val="true"/>
        </w:rPr>
        <w:t xml:space="preserve">] </w:t>
      </w:r>
      <w:r>
        <w:rPr>
          <w:rtl w:val="true"/>
        </w:rPr>
        <w:t>باب هجدهم</w:t>
      </w:r>
      <w:r>
        <w:rPr>
          <w:rtl w:val="true"/>
        </w:rPr>
        <w:t xml:space="preserve">: </w:t>
      </w:r>
      <w:r>
        <w:rPr>
          <w:rtl w:val="true"/>
        </w:rPr>
        <w:t xml:space="preserve">سخن علی </w:t>
      </w:r>
      <w:r>
        <w:rPr>
          <w:rtl w:val="true"/>
        </w:rPr>
        <w:t>(</w:t>
      </w:r>
      <w:r>
        <w:rPr>
          <w:rtl w:val="true"/>
        </w:rPr>
        <w:t>علیه السلام</w:t>
      </w:r>
      <w:r>
        <w:rPr>
          <w:rtl w:val="true"/>
        </w:rPr>
        <w:t xml:space="preserve">) </w:t>
      </w:r>
      <w:r>
        <w:rPr>
          <w:rtl w:val="true"/>
        </w:rPr>
        <w:t>در باره جمع شدن مردم بر گرد معاویه</w:t>
      </w:r>
      <w:bookmarkEnd w:id="56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مینا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هیاهویی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قدرت اوست معاویه نخواهد مرد تا آن که این امر خلافت به چنگش افتد</w:t>
      </w:r>
      <w:r>
        <w:rPr>
          <w:rFonts w:eastAsia="IRNazanin" w:cs="IRNazanin"/>
          <w:color w:val="111111"/>
          <w:sz w:val="28"/>
          <w:szCs w:val="28"/>
          <w:rtl w:val="true"/>
          <w:lang w:bidi="fa-IR"/>
        </w:rPr>
        <w:t xml:space="preserve">. </w:t>
      </w:r>
      <w:bookmarkStart w:id="567" w:name="pg20421_235517"/>
    </w:p>
    <w:p>
      <w:pPr>
        <w:pStyle w:val="BookText"/>
        <w:rPr/>
      </w:pPr>
      <w:bookmarkEnd w:id="567"/>
      <w:r>
        <w:rPr>
          <w:rFonts w:ascii="IRNazanin" w:hAnsi="IRNazanin" w:eastAsia="IRNazanin"/>
          <w:color w:val="111111"/>
          <w:sz w:val="28"/>
          <w:sz w:val="28"/>
          <w:szCs w:val="28"/>
          <w:rtl w:val="true"/>
          <w:lang w:bidi="fa-IR"/>
        </w:rPr>
        <w:t>و آن حضرت با دستش نود و سه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معاویه می ستیزی در حالی که فرجام کار خود و معاویه را می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عذری که میان من و خداست با معاویه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پیامبر خدا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داده بود که با ناکثین و قاسطین و مارقین نبرد کند و معاویه نیز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آنان را وارهد در حالی که پیامبر به او فرموده است همان گونه که خداوند قرآن را فرو فرستاد و کسانی را که می داند ایمان نمی آورند نیز فرمان داده که ایمان آورند</w:t>
      </w:r>
      <w:r>
        <w:rPr>
          <w:rFonts w:eastAsia="IRNazanin" w:cs="IRNazanin"/>
          <w:color w:val="111111"/>
          <w:sz w:val="28"/>
          <w:szCs w:val="28"/>
          <w:rtl w:val="true"/>
          <w:lang w:bidi="fa-IR"/>
        </w:rPr>
        <w:t>.</w:t>
      </w:r>
    </w:p>
    <w:p>
      <w:pPr>
        <w:pStyle w:val="Heading2"/>
        <w:numPr>
          <w:ilvl w:val="1"/>
          <w:numId w:val="1"/>
        </w:numPr>
        <w:rPr/>
      </w:pPr>
      <w:bookmarkStart w:id="568" w:name="__RefHeading___Toc1224452_1490000891"/>
      <w:bookmarkStart w:id="569" w:name="_Toc236"/>
      <w:bookmarkEnd w:id="568"/>
      <w:r>
        <w:rPr>
          <w:rtl w:val="true"/>
        </w:rPr>
        <w:t>[</w:t>
      </w:r>
      <w:r>
        <w:rPr/>
        <w:t>276</w:t>
      </w:r>
      <w:r>
        <w:rPr>
          <w:rtl w:val="true"/>
        </w:rPr>
        <w:t xml:space="preserve">] </w:t>
      </w:r>
      <w:r>
        <w:rPr>
          <w:rtl w:val="true"/>
        </w:rPr>
        <w:t>باب نوزدهم</w:t>
      </w:r>
      <w:r>
        <w:rPr>
          <w:rtl w:val="true"/>
        </w:rPr>
        <w:t xml:space="preserve">: </w:t>
      </w:r>
      <w:r>
        <w:rPr>
          <w:rtl w:val="true"/>
        </w:rPr>
        <w:t>پیامبر فرمان داده است که هر گاه معاویه ادعای فرمانروایی کرد او را بکشید</w:t>
      </w:r>
      <w:r>
        <w:rPr>
          <w:rtl w:val="true"/>
        </w:rPr>
        <w:t>.</w:t>
      </w:r>
      <w:bookmarkEnd w:id="569"/>
    </w:p>
    <w:p>
      <w:pPr>
        <w:pStyle w:val="BookText"/>
        <w:rPr/>
      </w:pPr>
      <w:r>
        <w:rPr>
          <w:rFonts w:ascii="IRNazanin" w:hAnsi="IRNazanin" w:eastAsia="IRNazanin"/>
          <w:color w:val="111111"/>
          <w:sz w:val="28"/>
          <w:sz w:val="28"/>
          <w:szCs w:val="28"/>
          <w:rtl w:val="true"/>
          <w:lang w:bidi="fa-IR"/>
        </w:rPr>
        <w:t>محمود بن لبید از قوم عبد الأشهل که در جنگ بدر حضور داشتند روایت نموده که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خدا بودیم و معاویه نیز همراه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با انگشت خویش به شکم معاویه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خواهد رسید که این معاویه ادعای فرمانروایی و پادشاهی می کند هنگامی که دیدید او چنین ادعایی کرد شکمش را پاره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ابو سعید روایت نموده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را بر فراز منبر من دیدید او را بکشید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فرعونِ این امت و عمرو بن عاص هامانِ این امت است</w:t>
      </w:r>
      <w:r>
        <w:rPr>
          <w:rFonts w:eastAsia="IRNazanin" w:cs="IRNazanin"/>
          <w:color w:val="111111"/>
          <w:sz w:val="28"/>
          <w:szCs w:val="28"/>
          <w:rtl w:val="true"/>
          <w:lang w:bidi="fa-IR"/>
        </w:rPr>
        <w:t xml:space="preserve">. </w:t>
      </w:r>
      <w:bookmarkStart w:id="570" w:name="pg20421_235518"/>
    </w:p>
    <w:p>
      <w:pPr>
        <w:pStyle w:val="Heading2"/>
        <w:numPr>
          <w:ilvl w:val="1"/>
          <w:numId w:val="1"/>
        </w:numPr>
        <w:rPr/>
      </w:pPr>
      <w:bookmarkStart w:id="571" w:name="__RefHeading___Toc1224454_1490000891"/>
      <w:bookmarkStart w:id="572" w:name="_Toc237"/>
      <w:bookmarkEnd w:id="570"/>
      <w:bookmarkEnd w:id="571"/>
      <w:r>
        <w:rPr>
          <w:rtl w:val="true"/>
        </w:rPr>
        <w:t>[</w:t>
      </w:r>
      <w:r>
        <w:rPr/>
        <w:t>277</w:t>
      </w:r>
      <w:r>
        <w:rPr>
          <w:rtl w:val="true"/>
        </w:rPr>
        <w:t xml:space="preserve">] </w:t>
      </w:r>
      <w:r>
        <w:rPr>
          <w:rtl w:val="true"/>
        </w:rPr>
        <w:t>باب بیستم</w:t>
      </w:r>
      <w:r>
        <w:rPr>
          <w:rtl w:val="true"/>
        </w:rPr>
        <w:t xml:space="preserve">: </w:t>
      </w:r>
      <w:r>
        <w:rPr>
          <w:rtl w:val="true"/>
        </w:rPr>
        <w:t>در باره نکوهش ابو موسی اشعری و ستایش اهل بیت</w:t>
      </w:r>
      <w:bookmarkEnd w:id="572"/>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سه دسته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بر حق اند و امور باطل چیزی از استواری باور آن دسته و شمار یاران آنان نمی کاهد، آن دسته اهل بیت مرا دوست دارند و مَثَل آنان همانند طلای سرخی است که صاحبش آن را نگه می دارد زیرا آن طلا چیزی جز خیر برای صاحبش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دیگر در راه باطل اند و حق و حقیقت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صلاح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من و اهل بیتم کینه و خشم در دل دارند و ما را دشمن می دارند مَثَل آنان هم چون آهن پوسیده ای است که صاحبش آن را آتش زند زیرا آن آهن چیزی جز شر و بدی برای صاحبش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دیگر همانند قوم سامری گوساله پرست هستند که گاهی به سوی حق رو می آورند و گاهی به سوی باطل، نمی گویند که در جامعه هتک و تجاوز به حقوق دیگران وجود ندارد بلکه می گویند که نباید در برابر ستم و تجاوز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ظلم و ستم وجود دارد ولی با آن نمی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این گروه ابو 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حضرت از دسته سوم ابو موسی اشعری و گروهی است که همراه ابو موسی در مدینه ماندند و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دشمنان نرفتند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3" w:name="__RefHeading___Toc1224456_1490000891"/>
      <w:bookmarkStart w:id="574" w:name="_Toc238"/>
      <w:bookmarkEnd w:id="573"/>
      <w:r>
        <w:rPr>
          <w:rtl w:val="true"/>
        </w:rPr>
        <w:t>[</w:t>
      </w:r>
      <w:r>
        <w:rPr/>
        <w:t>278</w:t>
      </w:r>
      <w:r>
        <w:rPr>
          <w:rtl w:val="true"/>
        </w:rPr>
        <w:t xml:space="preserve">] </w:t>
      </w:r>
      <w:r>
        <w:rPr>
          <w:rtl w:val="true"/>
        </w:rPr>
        <w:t>باب بیست و یکم</w:t>
      </w:r>
      <w:r>
        <w:rPr>
          <w:rtl w:val="true"/>
        </w:rPr>
        <w:t xml:space="preserve">: </w:t>
      </w:r>
      <w:r>
        <w:rPr>
          <w:rtl w:val="true"/>
        </w:rPr>
        <w:t xml:space="preserve">بنا بر فرمایش پیامبر مردم به زودی به علی </w:t>
      </w:r>
      <w:r>
        <w:rPr>
          <w:rtl w:val="true"/>
        </w:rPr>
        <w:t>(</w:t>
      </w:r>
      <w:r>
        <w:rPr>
          <w:rtl w:val="true"/>
        </w:rPr>
        <w:t>علیه السلام</w:t>
      </w:r>
      <w:r>
        <w:rPr>
          <w:rtl w:val="true"/>
        </w:rPr>
        <w:t xml:space="preserve">) </w:t>
      </w:r>
      <w:r>
        <w:rPr>
          <w:rtl w:val="true"/>
        </w:rPr>
        <w:t>خیانت می ورزند</w:t>
      </w:r>
      <w:r>
        <w:rPr>
          <w:rtl w:val="true"/>
        </w:rPr>
        <w:t>.</w:t>
      </w:r>
      <w:bookmarkStart w:id="575" w:name="pg20421_235519"/>
      <w:bookmarkEnd w:id="574"/>
    </w:p>
    <w:p>
      <w:pPr>
        <w:pStyle w:val="BookText"/>
        <w:rPr/>
      </w:pPr>
      <w:bookmarkEnd w:id="575"/>
      <w:r>
        <w:rPr>
          <w:rFonts w:ascii="IRNazanin" w:hAnsi="IRNazanin" w:eastAsia="IRNazanin"/>
          <w:color w:val="111111"/>
          <w:sz w:val="28"/>
          <w:sz w:val="28"/>
          <w:szCs w:val="28"/>
          <w:rtl w:val="true"/>
          <w:lang w:bidi="fa-IR"/>
        </w:rPr>
        <w:t>سالم حنفی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فراخ و بزرگ در میان صد نفر سخن می گفت، پس آن گاه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آسمان و زمین دوست من پیامبر خدا مرا آگاه نمود که پس از پیامبر به زودی مردم بر من خیانت می ورزند و این حادثه قضایی است حتمی و بی تردید روی خواهد داد و هر که تهمت زند گمراه شود و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پیامبر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یکی از دیوارهای مدینه از کنار باغی گذر می کردیم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باغ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تو در بهشت داری از این باغ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به باغ دیگری گذر کردیم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باغ نیز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که تو در بهشت داری از این باغ زیباتر است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 شانه من نهاد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چرا می 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کینه هایی که گروهی از تو در دل دارند و آن کینه ها را نمایان نمی سازند تا آن گاه که از من جدا شوند و یا مرا از دست دهند</w:t>
      </w:r>
      <w:r>
        <w:rPr>
          <w:rFonts w:eastAsia="IRNazanin" w:cs="IRNazanin"/>
          <w:color w:val="111111"/>
          <w:sz w:val="28"/>
          <w:szCs w:val="28"/>
          <w:rtl w:val="true"/>
          <w:lang w:bidi="fa-IR"/>
        </w:rPr>
        <w:t>.</w:t>
      </w:r>
    </w:p>
    <w:p>
      <w:pPr>
        <w:pStyle w:val="Heading2"/>
        <w:numPr>
          <w:ilvl w:val="1"/>
          <w:numId w:val="1"/>
        </w:numPr>
        <w:rPr/>
      </w:pPr>
      <w:bookmarkStart w:id="576" w:name="__RefHeading___Toc1224458_1490000891"/>
      <w:bookmarkStart w:id="577" w:name="_Toc239"/>
      <w:bookmarkEnd w:id="576"/>
      <w:r>
        <w:rPr>
          <w:rtl w:val="true"/>
        </w:rPr>
        <w:t>[</w:t>
      </w:r>
      <w:r>
        <w:rPr/>
        <w:t>279</w:t>
      </w:r>
      <w:r>
        <w:rPr>
          <w:rtl w:val="true"/>
        </w:rPr>
        <w:t xml:space="preserve">] </w:t>
      </w:r>
      <w:r>
        <w:rPr>
          <w:rtl w:val="true"/>
        </w:rPr>
        <w:t>باب بیست و دوم</w:t>
      </w:r>
      <w:r>
        <w:rPr>
          <w:rtl w:val="true"/>
        </w:rPr>
        <w:t xml:space="preserve">: </w:t>
      </w:r>
      <w:r>
        <w:rPr>
          <w:rtl w:val="true"/>
        </w:rPr>
        <w:t xml:space="preserve">فرمایش علی </w:t>
      </w:r>
      <w:r>
        <w:rPr>
          <w:rtl w:val="true"/>
        </w:rPr>
        <w:t>(</w:t>
      </w:r>
      <w:r>
        <w:rPr>
          <w:rtl w:val="true"/>
        </w:rPr>
        <w:t>علیه السلام</w:t>
      </w:r>
      <w:r>
        <w:rPr>
          <w:rtl w:val="true"/>
        </w:rPr>
        <w:t xml:space="preserve">) </w:t>
      </w:r>
      <w:r>
        <w:rPr>
          <w:rtl w:val="true"/>
        </w:rPr>
        <w:t>درباره طلحه و زبیر و سپاهی که آن حضرت را در جنگ با طلحه و زبیر یاری کردند</w:t>
      </w:r>
      <w:r>
        <w:rPr>
          <w:rtl w:val="true"/>
        </w:rPr>
        <w:t>.</w:t>
      </w:r>
      <w:bookmarkEnd w:id="5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هفتصد سوار بودیم که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میانه راه که می آمدیم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 ما بیهوده است به کجا می رویم؟ به سوی مردمانی که همگی خون خواه عثمان هستند</w:t>
      </w:r>
      <w:r>
        <w:rPr>
          <w:rFonts w:eastAsia="IRNazanin" w:cs="IRNazanin"/>
          <w:color w:val="111111"/>
          <w:sz w:val="28"/>
          <w:szCs w:val="28"/>
          <w:rtl w:val="true"/>
          <w:lang w:bidi="fa-IR"/>
        </w:rPr>
        <w:t xml:space="preserve">. </w:t>
      </w:r>
      <w:bookmarkStart w:id="578" w:name="pg20421_235520"/>
    </w:p>
    <w:p>
      <w:pPr>
        <w:pStyle w:val="BookText"/>
        <w:rPr/>
      </w:pPr>
      <w:bookmarkEnd w:id="578"/>
      <w:r>
        <w:rPr>
          <w:rFonts w:ascii="IRNazanin" w:hAnsi="IRNazanin" w:eastAsia="IRNazanin"/>
          <w:color w:val="111111"/>
          <w:sz w:val="28"/>
          <w:sz w:val="28"/>
          <w:szCs w:val="28"/>
          <w:rtl w:val="true"/>
          <w:lang w:bidi="fa-IR"/>
        </w:rPr>
        <w:t>سخن در این باره در گرفت و هیاهویی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در میان سپاه در باره این سفر اختلاف و دو دستگی روی داده است زیرا می گویند چرا به جنگ صد هزار نفر برویم که همگی خون خواه عثمان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در این نبرد طلحه و زبیر کشته می شوند و مردم بصره شکست می خورند و پنج هزار و ششصد و یا پانصد نفر از مردم کوفه با شما همراه می شوند و در برابر سپاه بصره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پیشروی کردیم و به خدا سوگند که همان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شد زیرا سیاهی لشکری از دور پدیدار شد و مردی به سویم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که شما چند نفرید؟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و پانصد نفر از دو نفر دیگر پرسیدیم و آن ها نیز همان پاسخ را دادند</w:t>
      </w:r>
      <w:r>
        <w:rPr>
          <w:rFonts w:eastAsia="IRNazanin" w:cs="IRNazanin"/>
          <w:color w:val="111111"/>
          <w:sz w:val="28"/>
          <w:szCs w:val="28"/>
          <w:rtl w:val="true"/>
          <w:lang w:bidi="fa-IR"/>
        </w:rPr>
        <w:t>.</w:t>
      </w:r>
    </w:p>
    <w:p>
      <w:pPr>
        <w:pStyle w:val="Heading2"/>
        <w:numPr>
          <w:ilvl w:val="1"/>
          <w:numId w:val="1"/>
        </w:numPr>
        <w:rPr/>
      </w:pPr>
      <w:bookmarkStart w:id="579" w:name="__RefHeading___Toc1224460_1490000891"/>
      <w:bookmarkStart w:id="580" w:name="_Toc240"/>
      <w:bookmarkEnd w:id="579"/>
      <w:r>
        <w:rPr>
          <w:rtl w:val="true"/>
        </w:rPr>
        <w:t>[</w:t>
      </w:r>
      <w:r>
        <w:rPr/>
        <w:t>280</w:t>
      </w:r>
      <w:r>
        <w:rPr>
          <w:rtl w:val="true"/>
        </w:rPr>
        <w:t xml:space="preserve">] </w:t>
      </w:r>
      <w:r>
        <w:rPr>
          <w:rtl w:val="true"/>
        </w:rPr>
        <w:t>باب بیست و سوم</w:t>
      </w:r>
      <w:r>
        <w:rPr>
          <w:rtl w:val="true"/>
        </w:rPr>
        <w:t xml:space="preserve">: </w:t>
      </w:r>
      <w:r>
        <w:rPr>
          <w:rtl w:val="true"/>
        </w:rPr>
        <w:t xml:space="preserve">فرمایش حضرت علی </w:t>
      </w:r>
      <w:r>
        <w:rPr>
          <w:rtl w:val="true"/>
        </w:rPr>
        <w:t>(</w:t>
      </w:r>
      <w:r>
        <w:rPr>
          <w:rtl w:val="true"/>
        </w:rPr>
        <w:t>علیه السلام</w:t>
      </w:r>
      <w:r>
        <w:rPr>
          <w:rtl w:val="true"/>
        </w:rPr>
        <w:t xml:space="preserve">) </w:t>
      </w:r>
      <w:r>
        <w:rPr>
          <w:rtl w:val="true"/>
        </w:rPr>
        <w:t>درباره خالد بن عرفطه که نمی میرد تا پرچم گمراهی را در دست گیرد</w:t>
      </w:r>
      <w:r>
        <w:rPr>
          <w:rtl w:val="true"/>
        </w:rPr>
        <w:t>.</w:t>
      </w:r>
      <w:bookmarkEnd w:id="580"/>
    </w:p>
    <w:p>
      <w:pPr>
        <w:pStyle w:val="BookText"/>
        <w:rPr/>
      </w:pPr>
      <w:r>
        <w:rPr>
          <w:rFonts w:ascii="IRNazanin" w:hAnsi="IRNazanin" w:eastAsia="IRNazanin"/>
          <w:color w:val="111111"/>
          <w:sz w:val="28"/>
          <w:sz w:val="28"/>
          <w:szCs w:val="28"/>
          <w:rtl w:val="true"/>
          <w:lang w:bidi="fa-IR"/>
        </w:rPr>
        <w:t>اُمَ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برای خالد بن عرفطه از درگاه خدا طلب بخشش کن که او در سرزمین تَیم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به خدا سوگند که نمرده است و نخواهد مرد تا آن گاه که از باب الفیل وارد شود و پرچم گمراهی را بر دوش آرَد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فرا رسید که دیدیم خالد بن عرفطه پرچم معاویه را بر دوش می برد و از همان دری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bookmarkStart w:id="581" w:name="pg20421_235521"/>
    </w:p>
    <w:p>
      <w:pPr>
        <w:pStyle w:val="BookText"/>
        <w:rPr/>
      </w:pPr>
      <w:bookmarkEnd w:id="581"/>
      <w:r>
        <w:rPr>
          <w:rFonts w:ascii="IRNazanin" w:hAnsi="IRNazanin" w:eastAsia="IRNazanin"/>
          <w:color w:val="111111"/>
          <w:sz w:val="28"/>
          <w:sz w:val="28"/>
          <w:szCs w:val="28"/>
          <w:rtl w:val="true"/>
          <w:lang w:bidi="fa-IR"/>
        </w:rPr>
        <w:t>بود وارد شد و آن پرچم را در میانه مسجد در زمین فرو برد و معاویه نیز از سوی قبله پیاده شد</w:t>
      </w:r>
      <w:r>
        <w:rPr>
          <w:rFonts w:eastAsia="IRNazanin" w:cs="IRNazanin"/>
          <w:color w:val="111111"/>
          <w:sz w:val="28"/>
          <w:szCs w:val="28"/>
          <w:rtl w:val="true"/>
          <w:lang w:bidi="fa-IR"/>
        </w:rPr>
        <w:t>.</w:t>
      </w:r>
    </w:p>
    <w:p>
      <w:pPr>
        <w:pStyle w:val="Heading2"/>
        <w:numPr>
          <w:ilvl w:val="1"/>
          <w:numId w:val="1"/>
        </w:numPr>
        <w:rPr/>
      </w:pPr>
      <w:bookmarkStart w:id="582" w:name="__RefHeading___Toc1224462_1490000891"/>
      <w:bookmarkStart w:id="583" w:name="_Toc241"/>
      <w:bookmarkEnd w:id="582"/>
      <w:r>
        <w:rPr>
          <w:rtl w:val="true"/>
        </w:rPr>
        <w:t>[</w:t>
      </w:r>
      <w:r>
        <w:rPr/>
        <w:t>281</w:t>
      </w:r>
      <w:r>
        <w:rPr>
          <w:rtl w:val="true"/>
        </w:rPr>
        <w:t xml:space="preserve">] </w:t>
      </w:r>
      <w:r>
        <w:rPr>
          <w:rtl w:val="true"/>
        </w:rPr>
        <w:t>باب بیست و چهارم</w:t>
      </w:r>
      <w:r>
        <w:rPr>
          <w:rtl w:val="true"/>
        </w:rPr>
        <w:t xml:space="preserve">: </w:t>
      </w:r>
      <w:r>
        <w:rPr>
          <w:rtl w:val="true"/>
        </w:rPr>
        <w:t>خداوند حوادثی را که برای حسین روی خواهد داد برای پیامبر بازگو نمود</w:t>
      </w:r>
      <w:r>
        <w:rPr>
          <w:rtl w:val="true"/>
        </w:rPr>
        <w:t>.</w:t>
      </w:r>
      <w:bookmarkEnd w:id="583"/>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خانه من بود که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درون اتاق نیاید ناگاه صدای گریه آن حضرت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درون اتاق رفتم دیدم که آن حضرت حسین را در کنار خویش نشانده و دست نوازش بر سرش می‌کشد و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فرمود جبرئیل به من گفت آیا حسین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دیدگاه محبّت دنیوی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در سرزمینی به نام کربلا می ‌کشند پس آن گاه جبرئیل اندکی از تربت کربلا را آورد و به آن حضرت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بعد هنگامی که حسین را در کربلا از هر سو محاصره کردند آن حضرت پرسید نام این سرزمین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فرموده است این جا سرزمین کرب و بلاست</w:t>
      </w:r>
      <w:r>
        <w:rPr>
          <w:rFonts w:eastAsia="IRNazanin" w:cs="IRNazanin"/>
          <w:color w:val="111111"/>
          <w:sz w:val="28"/>
          <w:szCs w:val="28"/>
          <w:rtl w:val="true"/>
          <w:lang w:bidi="fa-IR"/>
        </w:rPr>
        <w:t>.</w:t>
      </w:r>
    </w:p>
    <w:p>
      <w:pPr>
        <w:pStyle w:val="Heading2"/>
        <w:numPr>
          <w:ilvl w:val="1"/>
          <w:numId w:val="1"/>
        </w:numPr>
        <w:rPr/>
      </w:pPr>
      <w:bookmarkStart w:id="584" w:name="__RefHeading___Toc1224464_1490000891"/>
      <w:bookmarkStart w:id="585" w:name="_Toc242"/>
      <w:bookmarkEnd w:id="584"/>
      <w:r>
        <w:rPr>
          <w:rtl w:val="true"/>
        </w:rPr>
        <w:t>[</w:t>
      </w:r>
      <w:r>
        <w:rPr/>
        <w:t>282</w:t>
      </w:r>
      <w:r>
        <w:rPr>
          <w:rtl w:val="true"/>
        </w:rPr>
        <w:t xml:space="preserve">] </w:t>
      </w:r>
      <w:r>
        <w:rPr>
          <w:rtl w:val="true"/>
        </w:rPr>
        <w:t>باب بیست و پنجم</w:t>
      </w:r>
      <w:r>
        <w:rPr>
          <w:rtl w:val="true"/>
        </w:rPr>
        <w:t xml:space="preserve">: </w:t>
      </w:r>
      <w:r>
        <w:rPr>
          <w:rtl w:val="true"/>
        </w:rPr>
        <w:t xml:space="preserve">حضرت علی </w:t>
      </w:r>
      <w:r>
        <w:rPr>
          <w:rtl w:val="true"/>
        </w:rPr>
        <w:t>(</w:t>
      </w:r>
      <w:r>
        <w:rPr>
          <w:rtl w:val="true"/>
        </w:rPr>
        <w:t>علیه السلام</w:t>
      </w:r>
      <w:r>
        <w:rPr>
          <w:rtl w:val="true"/>
        </w:rPr>
        <w:t xml:space="preserve">) </w:t>
      </w:r>
      <w:r>
        <w:rPr>
          <w:rtl w:val="true"/>
        </w:rPr>
        <w:t>حادثه هایی را که برای امام حسین در کربلا روی می ‌دهد برای یارانش باز گو نمود</w:t>
      </w:r>
      <w:bookmarkEnd w:id="5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صفین باز می‌ گشتیم که به سرزمین کربلا رسیدیم و در آن جا فرود آمدیم و آن حضرت که بر قاطری سوار بود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مشتی از خاک زیر سم قاطرش را بر گرفت و بوسید و بر دو چشم خود نهاد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w:t>
      </w:r>
      <w:bookmarkStart w:id="586" w:name="pg20421_235522"/>
    </w:p>
    <w:p>
      <w:pPr>
        <w:pStyle w:val="BookText"/>
        <w:rPr/>
      </w:pPr>
      <w:bookmarkEnd w:id="58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هایی دوست داشتنی که در این زمین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شماری از خاندان پیامبر را می ‌بینم که در این سرزمین به زانو خوابیده‌اند وای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خاندان پیامبر می ‌ستیزید و آنان را می‌ کشید وای بر شما از ستمی که بر خاندان پیامبر روا می‌ دارید، و وای بر حال آنان از ستمی که شما بر آنان می‌ کنید هیچ کس جز شهیدانِ بدر را که همراه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و یا چانه خری را برای من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پای خری را برای آن حضرت آوردم و آن حضرت آن را در جای پای قاطرش در زمین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هنگامی که حسین کشته شد من آن پای خر را از همان جا که خون حسین نیز در آن جا فرو ریخته بود در آوردم و در آن حال یاران حسین را دیدم که گردا گردش بر زمین فرو افتاده بودند</w:t>
      </w:r>
      <w:r>
        <w:rPr>
          <w:rFonts w:eastAsia="IRNazanin" w:cs="IRNazanin"/>
          <w:color w:val="111111"/>
          <w:sz w:val="28"/>
          <w:szCs w:val="28"/>
          <w:rtl w:val="true"/>
          <w:lang w:bidi="fa-IR"/>
        </w:rPr>
        <w:t>.</w:t>
      </w:r>
    </w:p>
    <w:p>
      <w:pPr>
        <w:pStyle w:val="Heading2"/>
        <w:numPr>
          <w:ilvl w:val="1"/>
          <w:numId w:val="1"/>
        </w:numPr>
        <w:rPr/>
      </w:pPr>
      <w:bookmarkStart w:id="587" w:name="__RefHeading___Toc1224466_1490000891"/>
      <w:bookmarkStart w:id="588" w:name="_Toc243"/>
      <w:bookmarkEnd w:id="587"/>
      <w:r>
        <w:rPr>
          <w:rtl w:val="true"/>
        </w:rPr>
        <w:t>[</w:t>
      </w:r>
      <w:r>
        <w:rPr/>
        <w:t>283</w:t>
      </w:r>
      <w:r>
        <w:rPr>
          <w:rtl w:val="true"/>
        </w:rPr>
        <w:t xml:space="preserve">] </w:t>
      </w:r>
      <w:r>
        <w:rPr>
          <w:rtl w:val="true"/>
        </w:rPr>
        <w:t>باب بیست و ششم</w:t>
      </w:r>
      <w:r>
        <w:rPr>
          <w:rtl w:val="true"/>
        </w:rPr>
        <w:t xml:space="preserve">: </w:t>
      </w:r>
      <w:r>
        <w:rPr>
          <w:rtl w:val="true"/>
        </w:rPr>
        <w:t xml:space="preserve">فرمایش حضرت علی </w:t>
      </w:r>
      <w:r>
        <w:rPr>
          <w:rtl w:val="true"/>
        </w:rPr>
        <w:t>(</w:t>
      </w:r>
      <w:r>
        <w:rPr>
          <w:rtl w:val="true"/>
        </w:rPr>
        <w:t>علیه السلام</w:t>
      </w:r>
      <w:r>
        <w:rPr>
          <w:rtl w:val="true"/>
        </w:rPr>
        <w:t xml:space="preserve">) </w:t>
      </w:r>
      <w:r>
        <w:rPr>
          <w:rtl w:val="true"/>
        </w:rPr>
        <w:t>درباره حادثه های کربلا</w:t>
      </w:r>
      <w:r>
        <w:rPr>
          <w:rtl w:val="true"/>
        </w:rPr>
        <w:t>.</w:t>
      </w:r>
      <w:bookmarkEnd w:id="5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یحیی روایت نموده که پدرش گفته است ما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صفین باز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نینوا رسیدیم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آورد که ای ابا عبدالله در کنار رود فرات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 به پدرش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چرا درنگ کنم؟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رسیدم و دیدم که دیدگان آن حضرت لبریز از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 شما باد چرا اشک می‌ریزی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پیش جبرائیل نزد من بود و به من خبر داد که حسین را در کنار رود فرات می‌ کشند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589" w:name="pg20421_235523"/>
    </w:p>
    <w:p>
      <w:pPr>
        <w:pStyle w:val="BookText"/>
        <w:rPr/>
      </w:pPr>
      <w:bookmarkEnd w:id="589"/>
      <w:r>
        <w:rPr>
          <w:rFonts w:ascii="IRNazanin" w:hAnsi="IRNazanin" w:eastAsia="IRNazanin"/>
          <w:color w:val="111111"/>
          <w:sz w:val="28"/>
          <w:sz w:val="28"/>
          <w:szCs w:val="28"/>
          <w:rtl w:val="true"/>
          <w:lang w:bidi="fa-IR"/>
        </w:rPr>
        <w:t>دوست داری که اندکی از خاک کربلا برای تو بیاورم که تو آن را ببویی؟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دست خود را دراز کرد و اندکی از خاک کربلا را بر گرفت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خاک را دیده‌ ام گریه امانم نمی‌ دهد و اشک از دیدگانم فرو می‌ ریزد</w:t>
      </w:r>
      <w:r>
        <w:rPr>
          <w:rFonts w:eastAsia="IRNazanin" w:cs="IRNazanin"/>
          <w:color w:val="111111"/>
          <w:sz w:val="28"/>
          <w:szCs w:val="28"/>
          <w:rtl w:val="true"/>
          <w:lang w:bidi="fa-IR"/>
        </w:rPr>
        <w:t>.</w:t>
      </w:r>
    </w:p>
    <w:p>
      <w:pPr>
        <w:pStyle w:val="Heading2"/>
        <w:numPr>
          <w:ilvl w:val="1"/>
          <w:numId w:val="1"/>
        </w:numPr>
        <w:rPr/>
      </w:pPr>
      <w:bookmarkStart w:id="590" w:name="__RefHeading___Toc1224468_1490000891"/>
      <w:bookmarkStart w:id="591" w:name="_Toc244"/>
      <w:bookmarkEnd w:id="590"/>
      <w:r>
        <w:rPr>
          <w:rtl w:val="true"/>
        </w:rPr>
        <w:t>[</w:t>
      </w:r>
      <w:r>
        <w:rPr/>
        <w:t>284</w:t>
      </w:r>
      <w:r>
        <w:rPr>
          <w:rtl w:val="true"/>
        </w:rPr>
        <w:t xml:space="preserve">] </w:t>
      </w:r>
      <w:r>
        <w:rPr>
          <w:rtl w:val="true"/>
        </w:rPr>
        <w:t>باب بیست و هفتم</w:t>
      </w:r>
      <w:r>
        <w:rPr>
          <w:rtl w:val="true"/>
        </w:rPr>
        <w:t xml:space="preserve">: </w:t>
      </w:r>
      <w:r>
        <w:rPr>
          <w:rtl w:val="true"/>
        </w:rPr>
        <w:t xml:space="preserve">بنی امیه دشمنان بنی هاشم و خاندان پیامبر </w:t>
      </w:r>
      <w:r>
        <w:rPr>
          <w:rtl w:val="true"/>
        </w:rPr>
        <w:t>(</w:t>
      </w:r>
      <w:r>
        <w:rPr>
          <w:rtl w:val="true"/>
        </w:rPr>
        <w:t>صلی الله علیه و آله</w:t>
      </w:r>
      <w:r>
        <w:rPr>
          <w:rtl w:val="true"/>
        </w:rPr>
        <w:t xml:space="preserve">) </w:t>
      </w:r>
      <w:r>
        <w:rPr>
          <w:rtl w:val="true"/>
        </w:rPr>
        <w:t xml:space="preserve">هستند و با این حال حضرت مهدی </w:t>
      </w:r>
      <w:r>
        <w:rPr>
          <w:rtl w:val="true"/>
        </w:rPr>
        <w:t>(</w:t>
      </w:r>
      <w:r>
        <w:rPr>
          <w:rtl w:val="true"/>
        </w:rPr>
        <w:t>علیه السلام</w:t>
      </w:r>
      <w:r>
        <w:rPr>
          <w:rtl w:val="true"/>
        </w:rPr>
        <w:t xml:space="preserve">) </w:t>
      </w:r>
      <w:r>
        <w:rPr>
          <w:rtl w:val="true"/>
        </w:rPr>
        <w:t>را می ‌شناسند</w:t>
      </w:r>
      <w:r>
        <w:rPr>
          <w:rtl w:val="true"/>
        </w:rPr>
        <w:t>.</w:t>
      </w:r>
      <w:bookmarkEnd w:id="591"/>
    </w:p>
    <w:p>
      <w:pPr>
        <w:pStyle w:val="BookText"/>
        <w:rPr/>
      </w:pPr>
      <w:r>
        <w:rPr>
          <w:rFonts w:ascii="IRNazanin" w:hAnsi="IRNazanin" w:eastAsia="IRNazanin"/>
          <w:color w:val="111111"/>
          <w:sz w:val="28"/>
          <w:sz w:val="28"/>
          <w:szCs w:val="28"/>
          <w:rtl w:val="true"/>
          <w:lang w:bidi="fa-IR"/>
        </w:rPr>
        <w:t>محمد بن جریر طبری در کتاب تاریخش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نزد بنی هاشم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هاشم می ‌خواهید همان گونه که سزاوار پیامبری بودید شایستگی خلافت را نیز دارا باشید، در حالی که پیامبری و خلافت برای هیچ کس گرد 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که دلیل شایستگی شما برای به دست آوردن خلافت برای مردم مبهم 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خدائیم و با این که نبوت در خاندان ما جای دارد ولی خلافت از آن دیگران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مردم را به اشتباه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که شبهه را شبهه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شبهه نمی‌ گذارد که حق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 پذیرش عموم مردم و تائید شورایی خاص، از آن مردان زنده قریش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نمی ‌گویند که ای کاش بنی هاشم سر پرست ما بوده ‌اند که اگر آنان سرپرست ما بوده‌ اند برای دین و دنیای ما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گرد دیگران جمع نشدند که شما را از خلافت باز دارند اگر شما در گذشته، جویای خلافت نبودید امروز با ما بر سر خلافت نمی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‌پندارید که پادشاهی هاشمی و حکومت مهدی قائم از آن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مهدی همان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خلافت در دست ما خواهد بود، تا این که آن را به عیسی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که حکمرانی شما برای مردم از خطر بادهای ویرانگر قوم عاد و صاعقه‌ های سوزاننده قوم ثمود نابود کننده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معاویه خاموشی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عبدالله بن عباس از جای خویش برخاست و خدای را سپاس گفت و ستود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سبب دارا بودن نبوّت سزاوار خلافت نباشیم پس با چه چیزی سزاوار خلافت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چیزی بهتر از نبوّت شایستگی برای خلافت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برای هیچ کس یک جا گرد 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قرآن چیست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آتَیْنَا آلَ إِبْرَاهِیمَ الْکِتَابَ وَ الْحِکْمَهَ وَ آتَیْنَاهُمْ مُلْکًا عَظِیمًا</w:t>
      </w:r>
      <w:r>
        <w:rPr>
          <w:rFonts w:ascii="IRNazanin" w:hAnsi="IRNazanin" w:eastAsia="IRNazanin"/>
          <w:color w:val="111111"/>
          <w:sz w:val="28"/>
          <w:sz w:val="28"/>
          <w:szCs w:val="28"/>
          <w:rtl w:val="true"/>
          <w:lang w:bidi="fa-IR"/>
        </w:rPr>
        <w:t>؛ همانا ما به خاندان ابراهیم کتاب و حکمت و فرمانروایی بزرگ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نبوّت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سنّت و کلمه ملک به معنای خلافت است و ما خاندان ابراهیم هستیم و سخن خداوند درباره ما و آنان یکی است و سنّت درباره ما و آنان جاری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ما برای شایستگی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اشتباه دچار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دلیل ‌های ما از خورشید روشن ‌تر و از ماه نورانی‌ تر است و تو نیز از این مطلب آگاهی، ولی به این دلیل از </w:t>
      </w:r>
    </w:p>
    <w:p>
      <w:pPr>
        <w:pStyle w:val="BookText"/>
        <w:rPr/>
      </w:pPr>
      <w:r>
        <w:rPr>
          <w:rFonts w:ascii="IRNazanin" w:hAnsi="IRNazanin" w:eastAsia="IRNazanin"/>
          <w:color w:val="111111"/>
          <w:sz w:val="28"/>
          <w:sz w:val="28"/>
          <w:szCs w:val="28"/>
          <w:rtl w:val="true"/>
          <w:lang w:bidi="fa-IR"/>
        </w:rPr>
        <w:t>ما روی گردانی که ما برادر و جد و عمو و دایی تو را کشته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استخوان ‌ها و جان ‌هایی که به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افتاده‌اند اشک نریز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کسانی که به سبب شِرک، ریخته شدن خونشان رواست، و اسلام آنان را پست شمرده خشم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 را رها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بر گرد ما جمع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خلافت را می‌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آنان از ما باز می ‌داشتند بیش از آن چه ما از آنان باز می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بار سنگینی که آنان بر دوش ما می‌ نهادند بیش از آن سختی بود که ما بر دوش آنان می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که حاصلش به دست آید حقش بر جای ماند و باطلش از میان 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پنداریم که معنی پادشاهی هاشمی و مهدی قائم از آن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پندار و گمان در قرآن شک است؛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زَعَمَ الَّذِینَ کَفَرُوا أَنْ لَنْ یُبْعَثُوا قُلْ بَلَیٰ وَرَبِّی لَتُبْعَثُنَّ</w:t>
      </w:r>
      <w:r>
        <w:rPr>
          <w:rFonts w:ascii="IRNazanin" w:hAnsi="IRNazanin" w:eastAsia="IRNazanin"/>
          <w:color w:val="111111"/>
          <w:sz w:val="28"/>
          <w:sz w:val="28"/>
          <w:szCs w:val="28"/>
          <w:rtl w:val="true"/>
          <w:lang w:bidi="fa-IR"/>
        </w:rPr>
        <w:t>؛ کسانی که کافر شدند پنداشتند که هرگز زنده و برانگیخته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پروردگارم سوگند که برانگیخته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شک نداریم بلکه یقین داریم که پادشاهی از آن مهدی قائم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می ‌دانند که ما پادشاهی خواهیم داشت که اگر یک روز از دنیا بیشتر نمانده باشد باز هم خدا او را پادشاه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مهدی قائم داریم که اگر از دنیا بیش از یک روز نمانده باشد باز هم خداوند او را بر می‌ انگیزاند تا زمین را از عدل و داد لبریز</w:t>
      </w:r>
      <w:r>
        <w:rPr>
          <w:rFonts w:eastAsia="IRNazanin" w:cs="IRNazanin"/>
          <w:color w:val="111111"/>
          <w:sz w:val="28"/>
          <w:szCs w:val="28"/>
          <w:rtl w:val="true"/>
          <w:lang w:bidi="fa-IR"/>
        </w:rPr>
        <w:t xml:space="preserve">. </w:t>
      </w:r>
      <w:bookmarkStart w:id="592" w:name="pg20421_235526"/>
    </w:p>
    <w:p>
      <w:pPr>
        <w:pStyle w:val="BookText"/>
        <w:rPr/>
      </w:pPr>
      <w:bookmarkEnd w:id="592"/>
      <w:r>
        <w:rPr>
          <w:rFonts w:ascii="IRNazanin" w:hAnsi="IRNazanin" w:eastAsia="IRNazanin"/>
          <w:color w:val="111111"/>
          <w:sz w:val="28"/>
          <w:sz w:val="28"/>
          <w:szCs w:val="28"/>
          <w:rtl w:val="true"/>
          <w:lang w:bidi="fa-IR"/>
        </w:rPr>
        <w:t>گرداند، همان گونه که از ظلم و ستم آکنده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روز فرمانروایی نمی کنید مگر این که ما دو روز فرمانروایی می کنیم و شما یک ماه فرمانروایی نمی کنید مگر این که ما دو ماه فرمانروایی می کنیم و شما یک سال فرمانروایی نمی کنید مگر این که ما دو سال فرمانروایی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همان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عیسی برای از میان بردن دَجّال از آسمان فرود می آید و هنگامی که دَجّال عیسی را ببیند آب می شود انسان که چربی آب می شود و امام مردی از خاندان ماست که عیسی به او اقتدا می کند اگر که می خواهی نام او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دو صاعقه ای که بر قوم عاد و ثمود چیره شد و آنان را از میان برد عذاب بود و حکومت ما،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برابر سخنان ابن عباس پاسخی نگفت</w:t>
      </w:r>
      <w:r>
        <w:rPr>
          <w:rFonts w:eastAsia="IRNazanin" w:cs="IRNazanin"/>
          <w:color w:val="111111"/>
          <w:sz w:val="28"/>
          <w:szCs w:val="28"/>
          <w:rtl w:val="true"/>
          <w:lang w:bidi="fa-IR"/>
        </w:rPr>
        <w:t>.</w:t>
      </w:r>
    </w:p>
    <w:p>
      <w:pPr>
        <w:pStyle w:val="Heading2"/>
        <w:numPr>
          <w:ilvl w:val="1"/>
          <w:numId w:val="1"/>
        </w:numPr>
        <w:rPr/>
      </w:pPr>
      <w:bookmarkStart w:id="593" w:name="__RefHeading___Toc1224470_1490000891"/>
      <w:bookmarkStart w:id="594" w:name="_Toc245"/>
      <w:bookmarkEnd w:id="593"/>
      <w:r>
        <w:rPr>
          <w:rtl w:val="true"/>
        </w:rPr>
        <w:t>[</w:t>
      </w:r>
      <w:r>
        <w:rPr/>
        <w:t>285</w:t>
      </w:r>
      <w:r>
        <w:rPr>
          <w:rtl w:val="true"/>
        </w:rPr>
        <w:t xml:space="preserve">] </w:t>
      </w:r>
      <w:r>
        <w:rPr>
          <w:rtl w:val="true"/>
        </w:rPr>
        <w:t>باب بیست و هشتم</w:t>
      </w:r>
      <w:r>
        <w:rPr>
          <w:rtl w:val="true"/>
        </w:rPr>
        <w:t xml:space="preserve">: </w:t>
      </w:r>
      <w:r>
        <w:rPr>
          <w:rtl w:val="true"/>
        </w:rPr>
        <w:t xml:space="preserve">گفتگوی ابن عباس با معاویه درباره اثبات حکومت حضرت مهدی </w:t>
      </w:r>
      <w:r>
        <w:rPr>
          <w:rtl w:val="true"/>
        </w:rPr>
        <w:t>(</w:t>
      </w:r>
      <w:r>
        <w:rPr>
          <w:rtl w:val="true"/>
        </w:rPr>
        <w:t>علیه السلام</w:t>
      </w:r>
      <w:r>
        <w:rPr>
          <w:rtl w:val="true"/>
        </w:rPr>
        <w:t>).</w:t>
      </w:r>
      <w:bookmarkEnd w:id="594"/>
    </w:p>
    <w:p>
      <w:pPr>
        <w:pStyle w:val="BookText"/>
        <w:rPr/>
      </w:pPr>
      <w:r>
        <w:rPr>
          <w:rFonts w:ascii="IRNazanin" w:hAnsi="IRNazanin" w:eastAsia="IRNazanin"/>
          <w:color w:val="111111"/>
          <w:sz w:val="28"/>
          <w:sz w:val="28"/>
          <w:szCs w:val="28"/>
          <w:rtl w:val="true"/>
          <w:lang w:bidi="fa-IR"/>
        </w:rPr>
        <w:t xml:space="preserve">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قریش به داشتنِ چیزی افتخار کند دیگران نیز می توانند به داشتنِ آن چیز افتخار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بنی هاشم اند که به دارا بودنِ نبوّت افتخار می کنند و هیچ کس نمی تواند به دارا بودن نبوّت در میانِ قوم و تبارش افتخار کند و نیز هیچ کس همانند بنی هاشم از نبوّت دفاع نمی کند</w:t>
      </w:r>
      <w:r>
        <w:rPr>
          <w:rFonts w:eastAsia="IRNazanin" w:cs="IRNazanin"/>
          <w:color w:val="111111"/>
          <w:sz w:val="28"/>
          <w:szCs w:val="28"/>
          <w:rtl w:val="true"/>
          <w:lang w:bidi="fa-IR"/>
        </w:rPr>
        <w:t xml:space="preserve">. </w:t>
      </w:r>
      <w:bookmarkStart w:id="595" w:name="pg20421_235527"/>
    </w:p>
    <w:p>
      <w:pPr>
        <w:pStyle w:val="BookText"/>
        <w:rPr/>
      </w:pPr>
      <w:bookmarkEnd w:id="595"/>
      <w:r>
        <w:rPr>
          <w:rFonts w:ascii="IRNazanin" w:hAnsi="IRNazanin" w:eastAsia="IRNazanin"/>
          <w:color w:val="111111"/>
          <w:sz w:val="28"/>
          <w:sz w:val="28"/>
          <w:szCs w:val="28"/>
          <w:rtl w:val="true"/>
          <w:lang w:bidi="fa-IR"/>
        </w:rPr>
        <w:t>من گواهی می دهم که خدا حضرت محمد را از قریش قرار نداد مگر به این دلیل که قریش بهترین مردم بودند و حضرت محمد را در زمره بنی هاشم نهاد مگر به این دلیل که بنی هاشم بهترین قریش بودند و پیامبر را از فرزندان عبد المطلب قرار نداد مگر به این دلیل که آنان بهترین بنی هاشم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هیچ فضیلتی بر شما نداریم جز فضیلتی که عرب و اُمّت رستگار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افتخار می کنند که اُمّت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میان این اُمّت است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روزگارِ این اُمّت خواهد بود؛ زیرا اسلام با ما آغاز شد و با ما نیز پایان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شما از میان رفتنی است پادشاهی ما جاودان است اگر حکومت شما که پیش از حکومت ماست پس از حکومت ما حکومتی نخواهد بود؛ زیرا ما اهل عاقبت هستیم و عاقبت از آنِ پرهیزگاران است</w:t>
      </w:r>
      <w:r>
        <w:rPr>
          <w:rFonts w:eastAsia="IRNazanin" w:cs="IRNazanin"/>
          <w:color w:val="111111"/>
          <w:sz w:val="28"/>
          <w:szCs w:val="28"/>
          <w:rtl w:val="true"/>
          <w:lang w:bidi="fa-IR"/>
        </w:rPr>
        <w:t>.</w:t>
      </w:r>
    </w:p>
    <w:p>
      <w:pPr>
        <w:pStyle w:val="Heading2"/>
        <w:numPr>
          <w:ilvl w:val="1"/>
          <w:numId w:val="1"/>
        </w:numPr>
        <w:rPr/>
      </w:pPr>
      <w:bookmarkStart w:id="596" w:name="__RefHeading___Toc1224472_1490000891"/>
      <w:bookmarkStart w:id="597" w:name="_Toc246"/>
      <w:bookmarkEnd w:id="596"/>
      <w:r>
        <w:rPr>
          <w:rtl w:val="true"/>
        </w:rPr>
        <w:t>[</w:t>
      </w:r>
      <w:r>
        <w:rPr/>
        <w:t>286</w:t>
      </w:r>
      <w:r>
        <w:rPr>
          <w:rtl w:val="true"/>
        </w:rPr>
        <w:t xml:space="preserve">] </w:t>
      </w:r>
      <w:r>
        <w:rPr>
          <w:rtl w:val="true"/>
        </w:rPr>
        <w:t>باب بیست و نهم</w:t>
      </w:r>
      <w:r>
        <w:rPr>
          <w:rtl w:val="true"/>
        </w:rPr>
        <w:t xml:space="preserve">: </w:t>
      </w:r>
      <w:r>
        <w:rPr>
          <w:rtl w:val="true"/>
        </w:rPr>
        <w:t xml:space="preserve">نام حضرت مهدی </w:t>
      </w:r>
      <w:r>
        <w:rPr>
          <w:rtl w:val="true"/>
        </w:rPr>
        <w:t>(</w:t>
      </w:r>
      <w:r>
        <w:rPr>
          <w:rtl w:val="true"/>
        </w:rPr>
        <w:t>علیه السلام</w:t>
      </w:r>
      <w:r>
        <w:rPr>
          <w:rtl w:val="true"/>
        </w:rPr>
        <w:t xml:space="preserve">) </w:t>
      </w:r>
      <w:r>
        <w:rPr>
          <w:rtl w:val="true"/>
        </w:rPr>
        <w:t>در تورات آمده است</w:t>
      </w:r>
      <w:r>
        <w:rPr>
          <w:rtl w:val="true"/>
        </w:rPr>
        <w:t>.</w:t>
      </w:r>
      <w:bookmarkEnd w:id="597"/>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ام که نامِ مهدی 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سرزنش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سلیلی در کتاب خود آورده است که عمر بن عبدالعزیز، مهدی را می شناخت و بعضی از راهبانِ مسیحی درباره مهدی از او می پرسیدند و از آن روی که مسیحیان درباره مهدی پرس و جو می کردند دانسته می شود که نامِ آن حضرت در تورات و انجیل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عمر بن عبدالعزیز</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بن عبد العزیز از شجره ملعونه به شمار می آید؟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چنین نگو همانا در هر قومی انسان نجیبی است و انسان نجیب بنی امیه، عمر بن عبد العزیز است ولی با این حال او در روز رستاخیز با بنی امیه محشور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عمر بن عبدالعزیز</w:t>
      </w:r>
    </w:p>
    <w:p>
      <w:pPr>
        <w:pStyle w:val="BookText"/>
        <w:rPr/>
      </w:pPr>
      <w:r>
        <w:rPr>
          <w:rFonts w:ascii="IRNazanin" w:hAnsi="IRNazanin" w:eastAsia="IRNazanin"/>
          <w:color w:val="111111"/>
          <w:sz w:val="28"/>
          <w:sz w:val="28"/>
          <w:szCs w:val="28"/>
          <w:rtl w:val="true"/>
          <w:lang w:bidi="fa-IR"/>
        </w:rPr>
        <w:t xml:space="preserve">در کتاب حمام بن عثمان آمده است که زُارء چنین روایت کرده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غله و محصولات سرزمین فدک را به گونه ای یکسان میان کوچک و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حسن به عمر بن عبدالعزیز نامه نوشت که پدرم به دیگران عطا می کرد همان گونه که تو به کوچک ترین کودکان ما عطا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در پاسخش نوشت که ای زید بن حسن تو زنده خواهی ماند تا ببینی که مردی از بنی امیه به مردم عطا می کند 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مدینه به عمر بن عبدالعزیز نامه نوشت که در میان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فرزندان فاطمه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مادرشان کسی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در پاسخش نوشت از درآمد فدک به کسی جز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مکن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عبدالعزیز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تو خلیفه های پیش از تو را بد نام می کند و ستمگر جلوه می دهد عمر در پاسخش </w:t>
      </w:r>
      <w:bookmarkStart w:id="598" w:name="pg20421_235529"/>
    </w:p>
    <w:p>
      <w:pPr>
        <w:pStyle w:val="BookText"/>
        <w:rPr/>
      </w:pPr>
      <w:bookmarkEnd w:id="59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که هنگامی که حاکم مدینه بودم، دریافتم که پیامبر خدا فرموده است هر که فاطمه را بیازارد مرا آزرده است</w:t>
      </w:r>
      <w:r>
        <w:rPr>
          <w:rFonts w:eastAsia="IRNazanin" w:cs="IRNazanin"/>
          <w:color w:val="111111"/>
          <w:sz w:val="28"/>
          <w:szCs w:val="28"/>
          <w:rtl w:val="true"/>
          <w:lang w:bidi="fa-IR"/>
        </w:rPr>
        <w:t>.</w:t>
      </w:r>
    </w:p>
    <w:p>
      <w:pPr>
        <w:pStyle w:val="Heading2"/>
        <w:numPr>
          <w:ilvl w:val="1"/>
          <w:numId w:val="1"/>
        </w:numPr>
        <w:rPr/>
      </w:pPr>
      <w:bookmarkStart w:id="599" w:name="__RefHeading___Toc1224474_1490000891"/>
      <w:bookmarkStart w:id="600" w:name="_Toc247"/>
      <w:bookmarkEnd w:id="599"/>
      <w:r>
        <w:rPr>
          <w:rtl w:val="true"/>
        </w:rPr>
        <w:t>[</w:t>
      </w:r>
      <w:r>
        <w:rPr/>
        <w:t>289</w:t>
      </w:r>
      <w:r>
        <w:rPr>
          <w:rtl w:val="true"/>
        </w:rPr>
        <w:t xml:space="preserve">] </w:t>
      </w:r>
      <w:r>
        <w:rPr>
          <w:rtl w:val="true"/>
        </w:rPr>
        <w:t>باب سی ‌ام</w:t>
      </w:r>
      <w:r>
        <w:rPr>
          <w:rtl w:val="true"/>
        </w:rPr>
        <w:t xml:space="preserve">: </w:t>
      </w:r>
      <w:r>
        <w:rPr>
          <w:rtl w:val="true"/>
        </w:rPr>
        <w:t xml:space="preserve">اُمّت حضرت عیسی </w:t>
      </w:r>
      <w:r>
        <w:rPr>
          <w:rtl w:val="true"/>
        </w:rPr>
        <w:t>(</w:t>
      </w:r>
      <w:r>
        <w:rPr>
          <w:rtl w:val="true"/>
        </w:rPr>
        <w:t>علیه السلام</w:t>
      </w:r>
      <w:r>
        <w:rPr>
          <w:rtl w:val="true"/>
        </w:rPr>
        <w:t xml:space="preserve">) </w:t>
      </w:r>
      <w:r>
        <w:rPr>
          <w:rtl w:val="true"/>
        </w:rPr>
        <w:t xml:space="preserve">نام حضرت مهدی </w:t>
      </w:r>
      <w:r>
        <w:rPr>
          <w:rtl w:val="true"/>
        </w:rPr>
        <w:t>(</w:t>
      </w:r>
      <w:r>
        <w:rPr>
          <w:rtl w:val="true"/>
        </w:rPr>
        <w:t>علیه السلام</w:t>
      </w:r>
      <w:r>
        <w:rPr>
          <w:rtl w:val="true"/>
        </w:rPr>
        <w:t xml:space="preserve">) </w:t>
      </w:r>
      <w:r>
        <w:rPr>
          <w:rtl w:val="true"/>
        </w:rPr>
        <w:t>را شنیده ‌اند</w:t>
      </w:r>
      <w:r>
        <w:rPr>
          <w:rtl w:val="true"/>
        </w:rPr>
        <w:t>.</w:t>
      </w:r>
      <w:bookmarkEnd w:id="600"/>
    </w:p>
    <w:p>
      <w:pPr>
        <w:pStyle w:val="BookText"/>
        <w:rPr/>
      </w:pPr>
      <w:r>
        <w:rPr>
          <w:rFonts w:ascii="IRNazanin" w:hAnsi="IRNazanin" w:eastAsia="IRNazanin"/>
          <w:color w:val="111111"/>
          <w:sz w:val="28"/>
          <w:sz w:val="28"/>
          <w:szCs w:val="28"/>
          <w:rtl w:val="true"/>
          <w:lang w:bidi="fa-IR"/>
        </w:rPr>
        <w:t>ابو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کسی را به نزد راهبی مسیحی فرستاد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آیا کسی از فرزندان من خلیفه خواهد شد؟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آن عمر بن عبدالعزیز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عبدالعزیز پس از پدر به حکومت رسید کسی را به نزد راهب فرستاد و پرسید ما می‌ گوییم که مهدی از میان ما خواهد بود ببین آیا مهدی از آن ماست؟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تو مرد درستکاری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مرا مردی درستکار قرار داد</w:t>
      </w:r>
      <w:r>
        <w:rPr>
          <w:rFonts w:eastAsia="IRNazanin" w:cs="IRNazanin"/>
          <w:color w:val="111111"/>
          <w:sz w:val="28"/>
          <w:szCs w:val="28"/>
          <w:rtl w:val="true"/>
          <w:lang w:bidi="fa-IR"/>
        </w:rPr>
        <w:t>.</w:t>
      </w:r>
    </w:p>
    <w:p>
      <w:pPr>
        <w:pStyle w:val="Heading2"/>
        <w:numPr>
          <w:ilvl w:val="1"/>
          <w:numId w:val="1"/>
        </w:numPr>
        <w:rPr/>
      </w:pPr>
      <w:bookmarkStart w:id="601" w:name="__RefHeading___Toc1224476_1490000891"/>
      <w:bookmarkStart w:id="602" w:name="_Toc248"/>
      <w:bookmarkEnd w:id="601"/>
      <w:r>
        <w:rPr>
          <w:rtl w:val="true"/>
        </w:rPr>
        <w:t>[</w:t>
      </w:r>
      <w:r>
        <w:rPr/>
        <w:t>290</w:t>
      </w:r>
      <w:r>
        <w:rPr>
          <w:rtl w:val="true"/>
        </w:rPr>
        <w:t xml:space="preserve">] </w:t>
      </w:r>
      <w:r>
        <w:rPr>
          <w:rtl w:val="true"/>
        </w:rPr>
        <w:t>باب سی‌ و یکم</w:t>
      </w:r>
      <w:r>
        <w:rPr>
          <w:rtl w:val="true"/>
        </w:rPr>
        <w:t xml:space="preserve">: </w:t>
      </w:r>
      <w:r>
        <w:rPr>
          <w:rtl w:val="true"/>
        </w:rPr>
        <w:t>گریستن حضرت علی در جایگاهی که زید بن علی را به دار آویختند</w:t>
      </w:r>
      <w:r>
        <w:rPr>
          <w:rtl w:val="true"/>
        </w:rPr>
        <w:t>.</w:t>
      </w:r>
      <w:bookmarkEnd w:id="602"/>
    </w:p>
    <w:p>
      <w:pPr>
        <w:pStyle w:val="BookText"/>
        <w:rPr/>
      </w:pPr>
      <w:r>
        <w:rPr>
          <w:rFonts w:ascii="IRNazanin" w:hAnsi="IRNazanin" w:eastAsia="IRNazanin"/>
          <w:color w:val="111111"/>
          <w:sz w:val="28"/>
          <w:sz w:val="28"/>
          <w:szCs w:val="28"/>
          <w:rtl w:val="true"/>
          <w:lang w:bidi="fa-IR"/>
        </w:rPr>
        <w:t xml:space="preserve">سلیلی در کتابش آورده است روزی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در همان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دار آویختند ایستاد و چنان گریست که محاسنش از اشک خیس شد و مردم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گریستی که یاران خویش را نیز به گریه انداختی؟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مرا این جا به دار می‌ آویزند و من به این جا نمی‌ نگرم زیرا می‌ ترسم که کسی از دیدن عورت و شرمگاه او خشنود باشد و به آن بنگرد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آمده است که هشام بن عبد الملک،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دار آویخت و شرمگاه زید نمایان بود ولی شکمش به </w:t>
      </w:r>
      <w:bookmarkStart w:id="603" w:name="pg20421_235530"/>
    </w:p>
    <w:p>
      <w:pPr>
        <w:pStyle w:val="BookText"/>
        <w:rPr/>
      </w:pPr>
      <w:bookmarkEnd w:id="603"/>
      <w:r>
        <w:rPr>
          <w:rFonts w:ascii="IRNazanin" w:hAnsi="IRNazanin" w:eastAsia="IRNazanin"/>
          <w:color w:val="111111"/>
          <w:sz w:val="28"/>
          <w:sz w:val="28"/>
          <w:szCs w:val="28"/>
          <w:rtl w:val="true"/>
          <w:lang w:bidi="fa-IR"/>
        </w:rPr>
        <w:t xml:space="preserve">گونه‌ای به پائین فرو افتاد که شرمگاهش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زید باد </w:t>
      </w:r>
      <w:r>
        <w:rPr>
          <w:rFonts w:eastAsia="IRNazanin" w:cs="IRNazanin"/>
          <w:color w:val="111111"/>
          <w:sz w:val="28"/>
          <w:szCs w:val="28"/>
          <w:rtl w:val="true"/>
          <w:lang w:bidi="fa-IR"/>
        </w:rPr>
        <w:t>-.</w:t>
      </w:r>
    </w:p>
    <w:p>
      <w:pPr>
        <w:pStyle w:val="Heading2"/>
        <w:numPr>
          <w:ilvl w:val="1"/>
          <w:numId w:val="1"/>
        </w:numPr>
        <w:rPr/>
      </w:pPr>
      <w:bookmarkStart w:id="604" w:name="__RefHeading___Toc1224478_1490000891"/>
      <w:bookmarkStart w:id="605" w:name="_Toc249"/>
      <w:bookmarkEnd w:id="604"/>
      <w:r>
        <w:rPr>
          <w:rtl w:val="true"/>
        </w:rPr>
        <w:t>[</w:t>
      </w:r>
      <w:r>
        <w:rPr/>
        <w:t>291</w:t>
      </w:r>
      <w:r>
        <w:rPr>
          <w:rtl w:val="true"/>
        </w:rPr>
        <w:t xml:space="preserve">] </w:t>
      </w:r>
      <w:r>
        <w:rPr>
          <w:rtl w:val="true"/>
        </w:rPr>
        <w:t>باب سی و دوم</w:t>
      </w:r>
      <w:r>
        <w:rPr>
          <w:rtl w:val="true"/>
        </w:rPr>
        <w:t xml:space="preserve">: </w:t>
      </w:r>
      <w:r>
        <w:rPr>
          <w:rtl w:val="true"/>
        </w:rPr>
        <w:t>سخن عبدالله بن عمر درباره کسی که می‌ آید و زمین را از عدل و داد لبریز می‌ کند</w:t>
      </w:r>
      <w:r>
        <w:rPr>
          <w:rtl w:val="true"/>
        </w:rPr>
        <w:t>.</w:t>
      </w:r>
      <w:bookmarkEnd w:id="605"/>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به پا می ‌شود که آن را سبطیّه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کشتگان آن فتنه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کشتگان مسلمان‌اند؟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پرسیدم آنان مسلمان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مسلمان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برای دنیای خویش با یک دیگر می‌ ستیزند و بر هم چیره می‌ شوند و برای امر خدا، با هم نمی‌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در گذشته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را به حق برانگیخته است این فتنه روی نمی‌ دهد تا آن گاه که همه اعراب به درون خانه‌ های خود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ظلم و ستم در روی زمین فراگیر می ‌شود که مردی به کنار قبری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جنازه‌ ای که در قبر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جای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 خواهد شد؟ گفت پس از آن مردی را بر می‌ انگیزاند تا زمین را از عدل و داد پر کند همان گونه که از ظلم و ستم آکنده شده است آن مرد چند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بر این باورند که بِضُع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bookmarkStart w:id="606" w:name="pg20421_235531"/>
    </w:p>
    <w:p>
      <w:pPr>
        <w:pStyle w:val="Heading2"/>
        <w:numPr>
          <w:ilvl w:val="1"/>
          <w:numId w:val="1"/>
        </w:numPr>
        <w:rPr/>
      </w:pPr>
      <w:bookmarkStart w:id="607" w:name="__RefHeading___Toc1224480_1490000891"/>
      <w:bookmarkStart w:id="608" w:name="_Toc250"/>
      <w:bookmarkEnd w:id="606"/>
      <w:bookmarkEnd w:id="607"/>
      <w:r>
        <w:rPr>
          <w:rtl w:val="true"/>
        </w:rPr>
        <w:t>[</w:t>
      </w:r>
      <w:r>
        <w:rPr/>
        <w:t>292</w:t>
      </w:r>
      <w:r>
        <w:rPr>
          <w:rtl w:val="true"/>
        </w:rPr>
        <w:t xml:space="preserve">] </w:t>
      </w:r>
      <w:r>
        <w:rPr>
          <w:rtl w:val="true"/>
        </w:rPr>
        <w:t>باب سی و سوم</w:t>
      </w:r>
      <w:r>
        <w:rPr>
          <w:rtl w:val="true"/>
        </w:rPr>
        <w:t xml:space="preserve">: </w:t>
      </w:r>
      <w:r>
        <w:rPr>
          <w:rtl w:val="true"/>
        </w:rPr>
        <w:t>نکوهش بنی ‌امیه که بدترین قوم بودند</w:t>
      </w:r>
      <w:r>
        <w:rPr>
          <w:rtl w:val="true"/>
        </w:rPr>
        <w:t>.</w:t>
      </w:r>
      <w:bookmarkEnd w:id="608"/>
    </w:p>
    <w:p>
      <w:pPr>
        <w:pStyle w:val="BookText"/>
        <w:rPr/>
      </w:pPr>
      <w:r>
        <w:rPr>
          <w:rFonts w:ascii="IRNazanin" w:hAnsi="IRNazanin" w:eastAsia="IRNazanin"/>
          <w:color w:val="111111"/>
          <w:sz w:val="28"/>
          <w:sz w:val="28"/>
          <w:szCs w:val="28"/>
          <w:rtl w:val="true"/>
          <w:lang w:bidi="fa-IR"/>
        </w:rPr>
        <w:t>سلیلی در کتابش آورده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قبیله عرب، بنی‌ امیّه و بنی ‌حَنَفیّه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عمر بن خطاب در تفسیر این آیه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الَّذِینَ بَدَّلُوا نِعْمَتَ اللَّهِ کُفْرًا وَ أَحَلُّوا قَوْمَهُمْ دَارَ الْبَوَارِ جَهَنَّمَ یَصْلَوْنَهَا</w:t>
      </w:r>
      <w:r>
        <w:rPr>
          <w:rFonts w:ascii="IRNazanin" w:hAnsi="IRNazanin" w:eastAsia="IRNazanin"/>
          <w:color w:val="111111"/>
          <w:sz w:val="28"/>
          <w:sz w:val="28"/>
          <w:szCs w:val="28"/>
          <w:rtl w:val="true"/>
          <w:lang w:bidi="fa-IR"/>
        </w:rPr>
        <w:t xml:space="preserve"> آیا ننگریستید به کسانی که نعمت خدا را به کفران و کفر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خویش را به هلاکت درآوردند؟ آنان در دوزخ می ‌سوزند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سخنانی دارند و می ‌گویند که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به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‌مُغیره و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مغیره در جنگ بدر کشته شدند و بنی‌ امیّه تا روزگاری معلوم از دنیا بهره ‌مند می ‌شوند</w:t>
      </w:r>
      <w:r>
        <w:rPr>
          <w:rFonts w:eastAsia="IRNazanin" w:cs="IRNazanin"/>
          <w:color w:val="111111"/>
          <w:sz w:val="28"/>
          <w:szCs w:val="28"/>
          <w:rtl w:val="true"/>
          <w:lang w:bidi="fa-IR"/>
        </w:rPr>
        <w:t>.</w:t>
      </w:r>
    </w:p>
    <w:p>
      <w:pPr>
        <w:pStyle w:val="Heading2"/>
        <w:numPr>
          <w:ilvl w:val="1"/>
          <w:numId w:val="1"/>
        </w:numPr>
        <w:rPr/>
      </w:pPr>
      <w:bookmarkStart w:id="609" w:name="__RefHeading___Toc1224482_1490000891"/>
      <w:bookmarkStart w:id="610" w:name="_Toc251"/>
      <w:bookmarkEnd w:id="609"/>
      <w:r>
        <w:rPr>
          <w:rtl w:val="true"/>
        </w:rPr>
        <w:t>[</w:t>
      </w:r>
      <w:r>
        <w:rPr/>
        <w:t>293</w:t>
      </w:r>
      <w:r>
        <w:rPr>
          <w:rtl w:val="true"/>
        </w:rPr>
        <w:t xml:space="preserve">] </w:t>
      </w:r>
      <w:r>
        <w:rPr>
          <w:rtl w:val="true"/>
        </w:rPr>
        <w:t>باب سی و چهارم</w:t>
      </w:r>
      <w:r>
        <w:rPr>
          <w:rtl w:val="true"/>
        </w:rPr>
        <w:t xml:space="preserve">: </w:t>
      </w:r>
      <w:r>
        <w:rPr>
          <w:rtl w:val="true"/>
        </w:rPr>
        <w:t>نکوهش بنی‌ امیّه و حکمرانی بنی‌عباس</w:t>
      </w:r>
      <w:bookmarkEnd w:id="610"/>
    </w:p>
    <w:p>
      <w:pPr>
        <w:pStyle w:val="BookText"/>
        <w:rPr/>
      </w:pPr>
      <w:r>
        <w:rPr>
          <w:rFonts w:ascii="IRNazanin" w:hAnsi="IRNazanin" w:eastAsia="IRNazanin"/>
          <w:color w:val="111111"/>
          <w:sz w:val="28"/>
          <w:sz w:val="28"/>
          <w:szCs w:val="28"/>
          <w:rtl w:val="true"/>
          <w:lang w:bidi="fa-IR"/>
        </w:rPr>
        <w:t>ابن‌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حکمرانی می ‌کنند، پس از آن خداوند حکمرانی آنان را با بر افراشته شدن پرچم ‌های سیاهی که از سوی مشرق می ‌آیند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پرچم‌ های سیاه و پیروان آن‌ ها چنان پا برجا می‌ مانند که بلای آن ‌ها به هر مؤمنی می ‌رسد، سپس خداوند بلای آنان را به وسیله خاندان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 ‌برد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بلا هنگامی روی می ‌دهد که نادانان و کودکان، فرمانروایی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درباره حکمرانی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آن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حکومتشان هیچ پیمان و میثاقی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آن‌ ها، روزگار ستمگری است</w:t>
      </w:r>
      <w:r>
        <w:rPr>
          <w:rFonts w:eastAsia="IRNazanin" w:cs="IRNazanin"/>
          <w:color w:val="111111"/>
          <w:sz w:val="28"/>
          <w:szCs w:val="28"/>
          <w:rtl w:val="true"/>
          <w:lang w:bidi="fa-IR"/>
        </w:rPr>
        <w:t xml:space="preserve">. </w:t>
      </w:r>
      <w:bookmarkStart w:id="611" w:name="pg20421_235532"/>
    </w:p>
    <w:p>
      <w:pPr>
        <w:pStyle w:val="Heading2"/>
        <w:numPr>
          <w:ilvl w:val="1"/>
          <w:numId w:val="1"/>
        </w:numPr>
        <w:rPr/>
      </w:pPr>
      <w:bookmarkStart w:id="612" w:name="__RefHeading___Toc1224484_1490000891"/>
      <w:bookmarkStart w:id="613" w:name="_Toc252"/>
      <w:bookmarkEnd w:id="611"/>
      <w:bookmarkEnd w:id="612"/>
      <w:r>
        <w:rPr>
          <w:rtl w:val="true"/>
        </w:rPr>
        <w:t>[</w:t>
      </w:r>
      <w:r>
        <w:rPr/>
        <w:t>294</w:t>
      </w:r>
      <w:r>
        <w:rPr>
          <w:rtl w:val="true"/>
        </w:rPr>
        <w:t xml:space="preserve">] </w:t>
      </w:r>
      <w:r>
        <w:rPr>
          <w:rtl w:val="true"/>
        </w:rPr>
        <w:t>باب سی و پنجم</w:t>
      </w:r>
      <w:r>
        <w:rPr>
          <w:rtl w:val="true"/>
        </w:rPr>
        <w:t xml:space="preserve">: </w:t>
      </w:r>
      <w:r>
        <w:rPr>
          <w:rtl w:val="true"/>
        </w:rPr>
        <w:t xml:space="preserve">امامان </w:t>
      </w:r>
      <w:r>
        <w:rPr>
          <w:rtl w:val="true"/>
        </w:rPr>
        <w:t>(</w:t>
      </w:r>
      <w:r>
        <w:rPr>
          <w:rtl w:val="true"/>
        </w:rPr>
        <w:t>علیهم ‌السلام</w:t>
      </w:r>
      <w:r>
        <w:rPr>
          <w:rtl w:val="true"/>
        </w:rPr>
        <w:t xml:space="preserve">) </w:t>
      </w:r>
      <w:r>
        <w:rPr>
          <w:rtl w:val="true"/>
        </w:rPr>
        <w:t>دوازده نفر از قبیله قریش هستند</w:t>
      </w:r>
      <w:r>
        <w:rPr>
          <w:rtl w:val="true"/>
        </w:rPr>
        <w:t>.</w:t>
      </w:r>
      <w:bookmarkEnd w:id="613"/>
    </w:p>
    <w:p>
      <w:pPr>
        <w:pStyle w:val="BookText"/>
        <w:rPr/>
      </w:pPr>
      <w:r>
        <w:rPr>
          <w:rFonts w:ascii="IRNazanin" w:hAnsi="IRNazanin" w:eastAsia="IRNazanin"/>
          <w:color w:val="111111"/>
          <w:sz w:val="28"/>
          <w:sz w:val="28"/>
          <w:szCs w:val="28"/>
          <w:rtl w:val="true"/>
          <w:lang w:bidi="fa-IR"/>
        </w:rPr>
        <w:t xml:space="preserve">جابر بن سمره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بر پا نمی ‌شود تا آن گاه که دوازده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به حکومت برسند</w:t>
      </w:r>
      <w:r>
        <w:rPr>
          <w:rFonts w:eastAsia="IRNazanin" w:cs="IRNazanin"/>
          <w:color w:val="111111"/>
          <w:sz w:val="28"/>
          <w:szCs w:val="28"/>
          <w:rtl w:val="true"/>
          <w:lang w:bidi="fa-IR"/>
        </w:rPr>
        <w:t>.</w:t>
      </w:r>
    </w:p>
    <w:p>
      <w:pPr>
        <w:pStyle w:val="Heading2"/>
        <w:numPr>
          <w:ilvl w:val="1"/>
          <w:numId w:val="1"/>
        </w:numPr>
        <w:rPr/>
      </w:pPr>
      <w:bookmarkStart w:id="614" w:name="__RefHeading___Toc1224486_1490000891"/>
      <w:bookmarkStart w:id="615" w:name="_Toc253"/>
      <w:bookmarkEnd w:id="614"/>
      <w:r>
        <w:rPr>
          <w:rtl w:val="true"/>
        </w:rPr>
        <w:t>[</w:t>
      </w:r>
      <w:r>
        <w:rPr/>
        <w:t>295</w:t>
      </w:r>
      <w:r>
        <w:rPr>
          <w:rtl w:val="true"/>
        </w:rPr>
        <w:t xml:space="preserve">] </w:t>
      </w:r>
      <w:r>
        <w:rPr>
          <w:rtl w:val="true"/>
        </w:rPr>
        <w:t>باب سی و ششم</w:t>
      </w:r>
      <w:r>
        <w:rPr>
          <w:rtl w:val="true"/>
        </w:rPr>
        <w:t xml:space="preserve">: </w:t>
      </w:r>
      <w:r>
        <w:rPr>
          <w:rtl w:val="true"/>
        </w:rPr>
        <w:t xml:space="preserve">حضرت علی </w:t>
      </w:r>
      <w:r>
        <w:rPr>
          <w:rtl w:val="true"/>
        </w:rPr>
        <w:t>(</w:t>
      </w:r>
      <w:r>
        <w:rPr>
          <w:rtl w:val="true"/>
        </w:rPr>
        <w:t>علیه ‌السلام</w:t>
      </w:r>
      <w:r>
        <w:rPr>
          <w:rtl w:val="true"/>
        </w:rPr>
        <w:t xml:space="preserve">) </w:t>
      </w:r>
      <w:r>
        <w:rPr>
          <w:rtl w:val="true"/>
        </w:rPr>
        <w:t>فرزندانش را بر حذر داشت که پیش از قیام حضرت مهدی قیام کنند</w:t>
      </w:r>
      <w:r>
        <w:rPr>
          <w:rtl w:val="true"/>
        </w:rPr>
        <w:t>.</w:t>
      </w:r>
      <w:bookmarkEnd w:id="615"/>
    </w:p>
    <w:p>
      <w:pPr>
        <w:pStyle w:val="BookText"/>
        <w:rPr/>
      </w:pPr>
      <w:r>
        <w:rPr>
          <w:rFonts w:ascii="IRNazanin" w:hAnsi="IRNazanin" w:eastAsia="IRNazanin"/>
          <w:color w:val="111111"/>
          <w:sz w:val="28"/>
          <w:sz w:val="28"/>
          <w:szCs w:val="28"/>
          <w:rtl w:val="true"/>
          <w:lang w:bidi="fa-IR"/>
        </w:rPr>
        <w:t>عبدالله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به من فرموده بود و همان سخنان را در کوفه نیز به مردم فرمود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به پا نخیزید و از گروه اندکی از آل محمد بر کنار باشید؛ زیرا گروهی اندک از خاندان حضرت محمد قیام می‌ کنند ولی به دلیل مخالفت با فرمان و شکستن پیمان من به حکومتی که به آن عشق می‌ ورزند دست نمی ‌یابند و یکی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را بر می‌ افرازد و برای پشتیبانی از بنی‌ امیّه در کوفه قیام می ‌کند و بلا مردم را فرا می ‌گیرد و خدا بهترین انسان ‌ها را به بلا دچار می ‌کند تا خوبان از بَدان شناخته 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یک دیگر بیزار می ‌شوند و این بلا به درازا می‌ کشد تا آن گاه که خداوند به وسیله مردی از آل محمّد گشایشی برای مردم پدید آرَد و هر یک از فرزندان من قیام کند و رفتار و کردارش رفتار و کردار من نباشد من از او بیزارم و هر یک از فرزندانم 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دَجّال که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پروا دارید؛ زیرا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دَجّال پدید می ‌آید و دَجّال دیگری نیز از دجله بصره قیام می‌ کند که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سر آغاز </w:t>
      </w:r>
      <w:bookmarkStart w:id="616" w:name="pg20421_235533"/>
    </w:p>
    <w:p>
      <w:pPr>
        <w:pStyle w:val="BookText"/>
        <w:rPr/>
      </w:pPr>
      <w:bookmarkEnd w:id="616"/>
      <w:r>
        <w:rPr>
          <w:rFonts w:ascii="IRNazanin" w:hAnsi="IRNazanin" w:eastAsia="IRNazanin"/>
          <w:color w:val="111111"/>
          <w:sz w:val="28"/>
          <w:sz w:val="28"/>
          <w:szCs w:val="28"/>
          <w:rtl w:val="true"/>
          <w:lang w:bidi="fa-IR"/>
        </w:rPr>
        <w:t>پیدایش همه دَجّال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آشکارا بر می‌ آید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بر حذر داشته که پیش از ظهور حضرت مهدی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قابل بررسی است</w:t>
      </w:r>
      <w:r>
        <w:rPr>
          <w:rFonts w:eastAsia="IRNazanin" w:cs="IRNazanin"/>
          <w:color w:val="111111"/>
          <w:sz w:val="28"/>
          <w:szCs w:val="28"/>
          <w:rtl w:val="true"/>
          <w:lang w:bidi="fa-IR"/>
        </w:rPr>
        <w:t>].</w:t>
      </w:r>
    </w:p>
    <w:p>
      <w:pPr>
        <w:pStyle w:val="Heading2"/>
        <w:numPr>
          <w:ilvl w:val="1"/>
          <w:numId w:val="1"/>
        </w:numPr>
        <w:rPr/>
      </w:pPr>
      <w:bookmarkStart w:id="617" w:name="__RefHeading___Toc1224488_1490000891"/>
      <w:bookmarkStart w:id="618" w:name="_Toc254"/>
      <w:bookmarkEnd w:id="617"/>
      <w:r>
        <w:rPr>
          <w:rtl w:val="true"/>
        </w:rPr>
        <w:t>[</w:t>
      </w:r>
      <w:r>
        <w:rPr/>
        <w:t>296</w:t>
      </w:r>
      <w:r>
        <w:rPr>
          <w:rtl w:val="true"/>
        </w:rPr>
        <w:t xml:space="preserve">] </w:t>
      </w:r>
      <w:r>
        <w:rPr>
          <w:rtl w:val="true"/>
        </w:rPr>
        <w:t>باب سی و هفتم</w:t>
      </w:r>
      <w:r>
        <w:rPr>
          <w:rtl w:val="true"/>
        </w:rPr>
        <w:t xml:space="preserve">: </w:t>
      </w:r>
      <w:r>
        <w:rPr>
          <w:rtl w:val="true"/>
        </w:rPr>
        <w:t xml:space="preserve">خلافت حکمرانی از آن فرزندان علی </w:t>
      </w:r>
      <w:r>
        <w:rPr>
          <w:rtl w:val="true"/>
        </w:rPr>
        <w:t>(</w:t>
      </w:r>
      <w:r>
        <w:rPr>
          <w:rtl w:val="true"/>
        </w:rPr>
        <w:t>علیه ‌السلام</w:t>
      </w:r>
      <w:r>
        <w:rPr>
          <w:rtl w:val="true"/>
        </w:rPr>
        <w:t xml:space="preserve">) </w:t>
      </w:r>
      <w:r>
        <w:rPr>
          <w:rtl w:val="true"/>
        </w:rPr>
        <w:t>نخواهد شد</w:t>
      </w:r>
      <w:r>
        <w:rPr>
          <w:rtl w:val="true"/>
        </w:rPr>
        <w:t xml:space="preserve">. </w:t>
      </w:r>
      <w:r>
        <w:rPr>
          <w:rtl w:val="true"/>
        </w:rPr>
        <w:t>و آن حضرت فرزندانش را از قیام بر حذر داشت</w:t>
      </w:r>
      <w:r>
        <w:rPr>
          <w:rtl w:val="true"/>
        </w:rPr>
        <w:t>.</w:t>
      </w:r>
      <w:bookmarkEnd w:id="618"/>
    </w:p>
    <w:p>
      <w:pPr>
        <w:pStyle w:val="BookText"/>
        <w:rPr/>
      </w:pPr>
      <w:r>
        <w:rPr>
          <w:rFonts w:ascii="IRNazanin" w:hAnsi="IRNazanin" w:eastAsia="IRNazanin"/>
          <w:color w:val="111111"/>
          <w:sz w:val="28"/>
          <w:sz w:val="28"/>
          <w:szCs w:val="28"/>
          <w:rtl w:val="true"/>
          <w:lang w:bidi="fa-IR"/>
        </w:rPr>
        <w:t>عبدالله بن هرث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خلافت نباشید؛ زیرا هر یک از شما که جویای خلافت باشد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دست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عبدالله روایت نموده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از آن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پیامبر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آن هیچ یک از فرزندان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خدا بودم که درباره خلافت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از آنِ فرزندان فاطمه خواهد 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فرزندانِ فاطمه به خلافت دست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فرزندان عمویم عباس به خلافت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شخصی به نام بُرَید رقاشی بودیم که خبر آوردند که زید بن </w:t>
      </w:r>
      <w:bookmarkStart w:id="619" w:name="pg20421_235534"/>
    </w:p>
    <w:p>
      <w:pPr>
        <w:pStyle w:val="BookText"/>
        <w:rPr/>
      </w:pPr>
      <w:bookmarkEnd w:id="619"/>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شنیدن این خبر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برای من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آن هیچ یک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Heading2"/>
        <w:numPr>
          <w:ilvl w:val="1"/>
          <w:numId w:val="1"/>
        </w:numPr>
        <w:rPr/>
      </w:pPr>
      <w:bookmarkStart w:id="620" w:name="__RefHeading___Toc1224490_1490000891"/>
      <w:bookmarkStart w:id="621" w:name="_Toc255"/>
      <w:bookmarkEnd w:id="620"/>
      <w:r>
        <w:rPr>
          <w:rtl w:val="true"/>
        </w:rPr>
        <w:t>[</w:t>
      </w:r>
      <w:r>
        <w:rPr/>
        <w:t>297</w:t>
      </w:r>
      <w:r>
        <w:rPr>
          <w:rtl w:val="true"/>
        </w:rPr>
        <w:t xml:space="preserve">] </w:t>
      </w:r>
      <w:r>
        <w:rPr>
          <w:rtl w:val="true"/>
        </w:rPr>
        <w:t>باب سی و هشتم</w:t>
      </w:r>
      <w:r>
        <w:rPr>
          <w:rtl w:val="true"/>
        </w:rPr>
        <w:t xml:space="preserve">: </w:t>
      </w:r>
      <w:r>
        <w:rPr>
          <w:rtl w:val="true"/>
        </w:rPr>
        <w:t>ابن ‌عباس حکومت بنی‌ عباس را نکوهید و به دیگران امر کرد که دولت بنی ‌عباس را نفرین کنند</w:t>
      </w:r>
      <w:r>
        <w:rPr>
          <w:rtl w:val="true"/>
        </w:rPr>
        <w:t>.</w:t>
      </w:r>
      <w:bookmarkEnd w:id="621"/>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سیاهی را به ما اهل بیت نسبت می ‌دهند که آن پرچم ‌ها که بسان شبی تاریک ‌اند، نمی ‌شوند تا آن گاه که از سوی خراسان برافراشته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پرچم‌ ها پیروزی است و میانه اش لعنت و نفرین و پایانش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پیروان آن پرچم ‌ها بستیزد او را می‌ کشند و هر که از آنان بگریزد او را می‌ گیرند و هر که در جایی پناه بگیرد او را از پناهگاهش بیرون می‌ آورند و هر که از آنان پیروی کند به فتنه دچارش می ‌کنند و هر که با آنان مخالفت ورزد تهدیدش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هر که آنان را نفرین کند همانند کسی است که تیری در راه خدا بیندازد</w:t>
      </w:r>
      <w:r>
        <w:rPr>
          <w:rFonts w:eastAsia="IRNazanin" w:cs="IRNazanin"/>
          <w:color w:val="111111"/>
          <w:sz w:val="28"/>
          <w:szCs w:val="28"/>
          <w:rtl w:val="true"/>
          <w:lang w:bidi="fa-IR"/>
        </w:rPr>
        <w:t>.</w:t>
      </w:r>
    </w:p>
    <w:p>
      <w:pPr>
        <w:pStyle w:val="Heading2"/>
        <w:numPr>
          <w:ilvl w:val="1"/>
          <w:numId w:val="1"/>
        </w:numPr>
        <w:rPr/>
      </w:pPr>
      <w:bookmarkStart w:id="622" w:name="__RefHeading___Toc1224492_1490000891"/>
      <w:bookmarkStart w:id="623" w:name="_Toc256"/>
      <w:bookmarkEnd w:id="622"/>
      <w:r>
        <w:rPr>
          <w:rtl w:val="true"/>
        </w:rPr>
        <w:t>[</w:t>
      </w:r>
      <w:r>
        <w:rPr/>
        <w:t>298</w:t>
      </w:r>
      <w:r>
        <w:rPr>
          <w:rtl w:val="true"/>
        </w:rPr>
        <w:t xml:space="preserve">] </w:t>
      </w:r>
      <w:r>
        <w:rPr>
          <w:rtl w:val="true"/>
        </w:rPr>
        <w:t>باب سی و نهم</w:t>
      </w:r>
      <w:r>
        <w:rPr>
          <w:rtl w:val="true"/>
        </w:rPr>
        <w:t xml:space="preserve">: </w:t>
      </w:r>
      <w:r>
        <w:rPr>
          <w:rtl w:val="true"/>
        </w:rPr>
        <w:t>حکومت بنی ‌عباس و حکومت ترکان و ماجرای آن کس که زمین را از عدل و داد لبریز می ‌کند</w:t>
      </w:r>
      <w:r>
        <w:rPr>
          <w:rtl w:val="true"/>
        </w:rPr>
        <w:t>.</w:t>
      </w:r>
      <w:bookmarkEnd w:id="6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تو روایات بسیاری شنیده ‌ای، ولی این سخن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تو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رویدادهای دویست سالی که در پیش روی </w:t>
      </w:r>
    </w:p>
    <w:p>
      <w:pPr>
        <w:pStyle w:val="BookText"/>
        <w:rPr/>
      </w:pPr>
      <w:r>
        <w:rPr>
          <w:rFonts w:ascii="IRNazanin" w:hAnsi="IRNazanin" w:eastAsia="IRNazanin"/>
          <w:color w:val="111111"/>
          <w:sz w:val="28"/>
          <w:sz w:val="28"/>
          <w:szCs w:val="28"/>
          <w:rtl w:val="true"/>
          <w:lang w:bidi="fa-IR"/>
        </w:rPr>
        <w:t xml:space="preserve">ماست حکمرانی کودکان، تجارت‌ های فراوان و سود اندک، جان سپردن دانشمندان و مردم نیکوکار، خشکسالی سخت، ظلم و ستم، کشته شدن خاندان من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 زودش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دو رویی پادشاهان و به پادشاهی رسیدن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ترکان بر شما پادشاهی کنند باید به پیرامون شهرها و ساحل دریاها بگریزید،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سپری شدن دویست سال 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فتنه در شهرها روی می ‌دهد فتنه ‌ای در مصر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حال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دوم در کوفه روی می ‌دهد و فتنه سوم در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به دست مرد بی ریشه ‌ای به هلاکت می ‌رسند و هیاهوی بسیاری در بصره روی می ‌دهد و مردم بصره دو دسته می ‌شوند و دسته ‌ای به یاری آن مرد نابودگر می ‌پردازند و دسته ‌ای با او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چند سالی درنگ می ‌کند و برجای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خلیفه‌ سنگ دلی بر شما چیره می‌ شود که در آسمان ‌ها قَتّال نام دارد و در زمین به جَبّار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مردم را می ‌ریزد و با آب در هم می ‌آمیزد و نمی ‌تواند آن آبِ خونی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عرب ‌ها به او و یارانش حمله ‌ور می‌ شوند و به هنگام هجوم عرب ‌ها خلیفه کشته می ‌شود و ستم و فساد در میان مردم آشکارا می ‌شود و رواج می ‌یابد و پرچم ‌ها بسان دانه ‌های تسبیحی که نخش پاره شده است و دانه ‌هایش پیوسته می ‌ریزد پیاپی به سوی شما می‌ آید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خلیفه شما کشته شد در انتظار قیام آل ابوسفیان باشید که </w:t>
      </w:r>
      <w:bookmarkStart w:id="624" w:name="pg20421_235536"/>
    </w:p>
    <w:p>
      <w:pPr>
        <w:pStyle w:val="BookText"/>
        <w:rPr/>
      </w:pPr>
      <w:bookmarkEnd w:id="624"/>
      <w:r>
        <w:rPr>
          <w:rFonts w:ascii="IRNazanin" w:hAnsi="IRNazanin" w:eastAsia="IRNazanin"/>
          <w:color w:val="111111"/>
          <w:sz w:val="28"/>
          <w:sz w:val="28"/>
          <w:szCs w:val="28"/>
          <w:rtl w:val="true"/>
          <w:lang w:bidi="fa-IR"/>
        </w:rPr>
        <w:t>نشانه قیام آنان هلال مصر است و هنگام هلال مصر زمین بصره فرو می ‌ریزد و دو زمین ‌لرزه در بازار و مسجد بصره روی می‌ دهد و پس از آن بصره گرفتار طوفان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تیغ شمشیر رهایی یابد از طوفان نجات نخواهد یافت مگر آن کس که در پیرامون بصره بماند و در میانه شهر بصره اقامت نگزیند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سه ماه گرفتگی و شش زمین‌ لرزه و یک فرو افتادن از آسمان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کوفه است و سفیانی در شام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لشکر سفیانی به کوفه آمد در انتظار ظهور بهترینِ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ظهورش در کعبه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زندگان آرزو می ‌کنند که مردگان آن‌ ها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لبریز می ‌کند همان ‌گونه که از ظلم و ستم آکنده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 که سلیلی در کتابش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این فتنه ‌ها در روزگار خلافت بنی‌ عباس روی می‌ دهد</w:t>
      </w:r>
      <w:r>
        <w:rPr>
          <w:rFonts w:eastAsia="IRNazanin" w:cs="IRNazanin"/>
          <w:color w:val="111111"/>
          <w:sz w:val="28"/>
          <w:szCs w:val="28"/>
          <w:rtl w:val="true"/>
          <w:lang w:bidi="fa-IR"/>
        </w:rPr>
        <w:t>.</w:t>
      </w:r>
    </w:p>
    <w:p>
      <w:pPr>
        <w:pStyle w:val="Heading2"/>
        <w:numPr>
          <w:ilvl w:val="1"/>
          <w:numId w:val="1"/>
        </w:numPr>
        <w:rPr/>
      </w:pPr>
      <w:bookmarkStart w:id="625" w:name="__RefHeading___Toc1224494_1490000891"/>
      <w:bookmarkStart w:id="626" w:name="_Toc257"/>
      <w:bookmarkEnd w:id="625"/>
      <w:r>
        <w:rPr>
          <w:rtl w:val="true"/>
        </w:rPr>
        <w:t>[</w:t>
      </w:r>
      <w:r>
        <w:rPr/>
        <w:t>299</w:t>
      </w:r>
      <w:r>
        <w:rPr>
          <w:rtl w:val="true"/>
        </w:rPr>
        <w:t xml:space="preserve">] </w:t>
      </w:r>
      <w:r>
        <w:rPr>
          <w:rtl w:val="true"/>
        </w:rPr>
        <w:t>باب چهلم</w:t>
      </w:r>
      <w:r>
        <w:rPr>
          <w:rtl w:val="true"/>
        </w:rPr>
        <w:t xml:space="preserve">: </w:t>
      </w:r>
      <w:r>
        <w:rPr>
          <w:rtl w:val="true"/>
        </w:rPr>
        <w:t xml:space="preserve">حضرت علی </w:t>
      </w:r>
      <w:r>
        <w:rPr>
          <w:rtl w:val="true"/>
        </w:rPr>
        <w:t>(</w:t>
      </w:r>
      <w:r>
        <w:rPr>
          <w:rtl w:val="true"/>
        </w:rPr>
        <w:t>علیه ‌السلام</w:t>
      </w:r>
      <w:r>
        <w:rPr>
          <w:rtl w:val="true"/>
        </w:rPr>
        <w:t xml:space="preserve">) </w:t>
      </w:r>
      <w:r>
        <w:rPr>
          <w:rtl w:val="true"/>
        </w:rPr>
        <w:t>مردم را از زندگی کردن در بصره باز داشت</w:t>
      </w:r>
      <w:r>
        <w:rPr>
          <w:rtl w:val="true"/>
        </w:rPr>
        <w:t>.</w:t>
      </w:r>
      <w:bookmarkEnd w:id="626"/>
    </w:p>
    <w:p>
      <w:pPr>
        <w:pStyle w:val="BookText"/>
        <w:rPr/>
      </w:pPr>
      <w:r>
        <w:rPr>
          <w:rFonts w:ascii="IRNazanin" w:hAnsi="IRNazanin" w:eastAsia="IRNazanin"/>
          <w:color w:val="111111"/>
          <w:sz w:val="28"/>
          <w:sz w:val="28"/>
          <w:szCs w:val="28"/>
          <w:rtl w:val="true"/>
          <w:lang w:bidi="fa-IR"/>
        </w:rPr>
        <w:t>محمد بن علی از پدرش و او از جدش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کردن در بصره اشتیاق نورزید زیرا بصره و پیرامونش چنان در آب فرو می ‌رود که جز مسجد آن شهر چیزی دیده نخواهد شد و مسجد آن جا همانند عرشه کشتی متزلزل خواهد بود</w:t>
      </w:r>
      <w:r>
        <w:rPr>
          <w:rFonts w:eastAsia="IRNazanin" w:cs="IRNazanin"/>
          <w:color w:val="111111"/>
          <w:sz w:val="28"/>
          <w:szCs w:val="28"/>
          <w:rtl w:val="true"/>
          <w:lang w:bidi="fa-IR"/>
        </w:rPr>
        <w:t>.</w:t>
      </w:r>
    </w:p>
    <w:p>
      <w:pPr>
        <w:pStyle w:val="Heading2"/>
        <w:numPr>
          <w:ilvl w:val="1"/>
          <w:numId w:val="1"/>
        </w:numPr>
        <w:rPr/>
      </w:pPr>
      <w:bookmarkStart w:id="627" w:name="__RefHeading___Toc1224496_1490000891"/>
      <w:bookmarkStart w:id="628" w:name="_Toc258"/>
      <w:bookmarkEnd w:id="627"/>
      <w:r>
        <w:rPr>
          <w:rtl w:val="true"/>
        </w:rPr>
        <w:t>[</w:t>
      </w:r>
      <w:r>
        <w:rPr/>
        <w:t>300</w:t>
      </w:r>
      <w:r>
        <w:rPr>
          <w:rtl w:val="true"/>
        </w:rPr>
        <w:t xml:space="preserve">] </w:t>
      </w:r>
      <w:r>
        <w:rPr>
          <w:rtl w:val="true"/>
        </w:rPr>
        <w:t>باب چهل و یکم</w:t>
      </w:r>
      <w:r>
        <w:rPr>
          <w:rtl w:val="true"/>
        </w:rPr>
        <w:t xml:space="preserve">: </w:t>
      </w:r>
      <w:r>
        <w:rPr>
          <w:rtl w:val="true"/>
        </w:rPr>
        <w:t>حوادثی که در بصره روی می ‌دهد</w:t>
      </w:r>
      <w:r>
        <w:rPr>
          <w:rtl w:val="true"/>
        </w:rPr>
        <w:t>.</w:t>
      </w:r>
      <w:bookmarkEnd w:id="62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سلیلی گوید که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 ‌کشند، شمشیر می ‌کشند</w:t>
      </w:r>
      <w:r>
        <w:rPr>
          <w:rFonts w:eastAsia="IRNazanin" w:cs="IRNazanin"/>
          <w:color w:val="111111"/>
          <w:sz w:val="28"/>
          <w:szCs w:val="28"/>
          <w:rtl w:val="true"/>
          <w:lang w:bidi="fa-IR"/>
        </w:rPr>
        <w:t xml:space="preserve">. </w:t>
      </w:r>
      <w:bookmarkStart w:id="629" w:name="pg20421_235537"/>
    </w:p>
    <w:p>
      <w:pPr>
        <w:pStyle w:val="BookText"/>
        <w:rPr/>
      </w:pPr>
      <w:bookmarkEnd w:id="629"/>
      <w:r>
        <w:rPr>
          <w:rFonts w:ascii="IRNazanin" w:hAnsi="IRNazanin" w:eastAsia="IRNazanin"/>
          <w:color w:val="111111"/>
          <w:sz w:val="28"/>
          <w:sz w:val="28"/>
          <w:szCs w:val="28"/>
          <w:rtl w:val="true"/>
          <w:lang w:bidi="fa-IR"/>
        </w:rPr>
        <w:t>چقدر دیدگانِ گریان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حرام حلال می ‌شود و چقدر غم و اندوه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زردی از سوی قبله به سوی شما می ‌وزد و سه روز و دو شب چنان باد خواهد وزید که شب از شدت زردی باد همانند روز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بصره غرق می ‌شود؛ پس از آن در انتظار نشانه ‌های پیاپی از آسمان باشید که آن نشانه‌ ها بسان دانه ‌های تسبیحی که نخش پاره شده است فرو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صاعقه است، سپس باد زرد، پس از آن بادی پیوسته می‌ وزد و ندایی از آسمان بر می‌ خیزد که مردمانی با شنیدن آن صدا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بسیار هلاک می ‌شوند و در کوفه، شگفتی ‌هایی روی می ‌دهد و در اهواز زمین ‌لرزه ‌هایی روی می ‌دهد که خانه ‌های اهواز گورستان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زیر آوار می ‌مانند و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 ها بسته می‌ شود و هیچ کس نمی ‌تواند از شهری به شهر دیگر برود</w:t>
      </w:r>
      <w:r>
        <w:rPr>
          <w:rFonts w:eastAsia="IRNazanin" w:cs="IRNazanin"/>
          <w:color w:val="111111"/>
          <w:sz w:val="28"/>
          <w:szCs w:val="28"/>
          <w:rtl w:val="true"/>
          <w:lang w:bidi="fa-IR"/>
        </w:rPr>
        <w:t>.</w:t>
      </w:r>
    </w:p>
    <w:p>
      <w:pPr>
        <w:pStyle w:val="Heading2"/>
        <w:numPr>
          <w:ilvl w:val="1"/>
          <w:numId w:val="1"/>
        </w:numPr>
        <w:rPr/>
      </w:pPr>
      <w:bookmarkStart w:id="630" w:name="__RefHeading___Toc1224498_1490000891"/>
      <w:bookmarkStart w:id="631" w:name="_Toc259"/>
      <w:bookmarkEnd w:id="630"/>
      <w:r>
        <w:rPr>
          <w:rtl w:val="true"/>
        </w:rPr>
        <w:t>[</w:t>
      </w:r>
      <w:r>
        <w:rPr/>
        <w:t>301</w:t>
      </w:r>
      <w:r>
        <w:rPr>
          <w:rtl w:val="true"/>
        </w:rPr>
        <w:t xml:space="preserve">] </w:t>
      </w:r>
      <w:r>
        <w:rPr>
          <w:rtl w:val="true"/>
        </w:rPr>
        <w:t>باب چهل و دوم</w:t>
      </w:r>
      <w:r>
        <w:rPr>
          <w:rtl w:val="true"/>
        </w:rPr>
        <w:t>: «</w:t>
      </w:r>
      <w:r>
        <w:rPr>
          <w:rtl w:val="true"/>
        </w:rPr>
        <w:t>بنی قنطورا</w:t>
      </w:r>
      <w:r>
        <w:rPr>
          <w:rtl w:val="true"/>
        </w:rPr>
        <w:t xml:space="preserve">» </w:t>
      </w:r>
      <w:r>
        <w:rPr>
          <w:rtl w:val="true"/>
        </w:rPr>
        <w:t>و حوادث بصره</w:t>
      </w:r>
      <w:bookmarkEnd w:id="6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ربیعة بن جوشن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در بیت المقدس با ما 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کجا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عراق؟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 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آماده باشیم؟ برای غلاف نمودن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دارایی‌ ها در آن روزگار شترانی است که مرد خانواده ‌اش را بر آن ‌ها سوار کند و در همان حال برای آنان خوراک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سُم اسب‌ ها بسیار به کار خواهد آمد و اسب ‌ها قوی </w:t>
      </w:r>
      <w:bookmarkStart w:id="632" w:name="pg20421_235538"/>
    </w:p>
    <w:p>
      <w:pPr>
        <w:pStyle w:val="BookText"/>
        <w:rPr/>
      </w:pPr>
      <w:bookmarkEnd w:id="632"/>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نزدیک است انسان به تهیدستان حسرت خورد همان ‌گونه که به حال ثروتمندان حسرت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شما وارد می ‌شوند و در کنار دجله به هر نخلی اسبی می‌ بندند و آن گاه شما را از بصره بیرون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قنطورا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چنین یافته ‌ایم ولی خصوصیت بنی قنطورا با خصوصیات ترکان همسان است</w:t>
      </w:r>
      <w:r>
        <w:rPr>
          <w:rFonts w:eastAsia="IRNazanin" w:cs="IRNazanin"/>
          <w:color w:val="111111"/>
          <w:sz w:val="28"/>
          <w:szCs w:val="28"/>
          <w:rtl w:val="true"/>
          <w:lang w:bidi="fa-IR"/>
        </w:rPr>
        <w:t>.</w:t>
      </w:r>
    </w:p>
    <w:p>
      <w:pPr>
        <w:pStyle w:val="Heading2"/>
        <w:numPr>
          <w:ilvl w:val="1"/>
          <w:numId w:val="1"/>
        </w:numPr>
        <w:rPr/>
      </w:pPr>
      <w:bookmarkStart w:id="633" w:name="__RefHeading___Toc1224500_1490000891"/>
      <w:bookmarkStart w:id="634" w:name="_Toc260"/>
      <w:bookmarkEnd w:id="633"/>
      <w:r>
        <w:rPr>
          <w:rtl w:val="true"/>
        </w:rPr>
        <w:t>[</w:t>
      </w:r>
      <w:r>
        <w:rPr/>
        <w:t>302</w:t>
      </w:r>
      <w:r>
        <w:rPr>
          <w:rtl w:val="true"/>
        </w:rPr>
        <w:t xml:space="preserve">] </w:t>
      </w:r>
      <w:r>
        <w:rPr>
          <w:rtl w:val="true"/>
        </w:rPr>
        <w:t>باب چهل و سوم</w:t>
      </w:r>
      <w:r>
        <w:rPr>
          <w:rtl w:val="true"/>
        </w:rPr>
        <w:t xml:space="preserve">: </w:t>
      </w:r>
      <w:r>
        <w:rPr>
          <w:rtl w:val="true"/>
        </w:rPr>
        <w:t>مردم بصره و بنی قنطورا</w:t>
      </w:r>
      <w:bookmarkEnd w:id="634"/>
    </w:p>
    <w:p>
      <w:pPr>
        <w:pStyle w:val="BookText"/>
        <w:rPr/>
      </w:pPr>
      <w:r>
        <w:rPr>
          <w:rFonts w:ascii="IRNazanin" w:hAnsi="IRNazanin" w:eastAsia="IRNazanin"/>
          <w:color w:val="111111"/>
          <w:sz w:val="28"/>
          <w:sz w:val="28"/>
          <w:szCs w:val="28"/>
          <w:rtl w:val="true"/>
          <w:lang w:bidi="fa-IR"/>
        </w:rPr>
        <w:t>عبدالرحمن بن ابوبکر از پدرش روایت نموده است که پیامبر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به نام بصره است که در کنارش نخل ‌های بسیاری است و رودی به نام دجله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قنطورا در شهر آنان فرود می ‌آیند، مردم بصره چند دسته می ‌شوند؛ گروهی به اصل خویش می‌ پیوندند و هلاک می ‌شوند و گروهی نیز خود بزرگ ‌بین و مغرور می ‌شوند و به کفر می‌ گرایند و گروهی کودکان خویش را پشت سر خویش می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دلبسته خانواده و فرزندان خویش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بنی قنطورا می ‌جنگند و کشته این گروه در زمره شهیدان است و خداوند گشایش و پیروزی را به آنان ارزانی می ‌دارد</w:t>
      </w:r>
      <w:r>
        <w:rPr>
          <w:rFonts w:eastAsia="IRNazanin" w:cs="IRNazanin"/>
          <w:color w:val="111111"/>
          <w:sz w:val="28"/>
          <w:szCs w:val="28"/>
          <w:rtl w:val="true"/>
          <w:lang w:bidi="fa-IR"/>
        </w:rPr>
        <w:t>.</w:t>
      </w:r>
    </w:p>
    <w:p>
      <w:pPr>
        <w:pStyle w:val="Heading2"/>
        <w:numPr>
          <w:ilvl w:val="1"/>
          <w:numId w:val="1"/>
        </w:numPr>
        <w:rPr/>
      </w:pPr>
      <w:bookmarkStart w:id="635" w:name="__RefHeading___Toc1224502_1490000891"/>
      <w:bookmarkStart w:id="636" w:name="_Toc261"/>
      <w:bookmarkEnd w:id="635"/>
      <w:r>
        <w:rPr>
          <w:rtl w:val="true"/>
        </w:rPr>
        <w:t>[</w:t>
      </w:r>
      <w:r>
        <w:rPr/>
        <w:t>303</w:t>
      </w:r>
      <w:r>
        <w:rPr>
          <w:rtl w:val="true"/>
        </w:rPr>
        <w:t xml:space="preserve">] </w:t>
      </w:r>
      <w:r>
        <w:rPr>
          <w:rtl w:val="true"/>
        </w:rPr>
        <w:t>باب چهل و چهارم</w:t>
      </w:r>
      <w:r>
        <w:rPr>
          <w:rtl w:val="true"/>
        </w:rPr>
        <w:t xml:space="preserve">: </w:t>
      </w:r>
      <w:r>
        <w:rPr>
          <w:rtl w:val="true"/>
        </w:rPr>
        <w:t>از طماطم پروا دارید</w:t>
      </w:r>
      <w:r>
        <w:rPr>
          <w:rtl w:val="true"/>
        </w:rPr>
        <w:t>.</w:t>
      </w:r>
      <w:bookmarkEnd w:id="63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ابوالحسن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 که نتواند به خوبی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طماطم می‌ آیند و گردن شما را می‌ زنند و غنیمت و ثروت شما را می ‌خورند و شهرهای شما را در دیار خویش قرار </w:t>
      </w:r>
      <w:bookmarkStart w:id="637" w:name="pg20421_235539"/>
    </w:p>
    <w:p>
      <w:pPr>
        <w:pStyle w:val="BookText"/>
        <w:rPr/>
      </w:pPr>
      <w:bookmarkEnd w:id="637"/>
      <w:r>
        <w:rPr>
          <w:rFonts w:ascii="IRNazanin" w:hAnsi="IRNazanin" w:eastAsia="IRNazanin"/>
          <w:color w:val="111111"/>
          <w:sz w:val="28"/>
          <w:sz w:val="28"/>
          <w:szCs w:val="28"/>
          <w:rtl w:val="true"/>
          <w:lang w:bidi="fa-IR"/>
        </w:rPr>
        <w:t>می ‌دهند و در میان شما پرده ‌دری و هتک حرمت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خوبان و برگزیدگان شما را برده خویش می‌ گردانند و بزرگان شما را خوار می‌ کنند و بردگان را سرزنش می‌ کنند و بر آنان ستم می‌ کنند و آنان را به سیخ آهن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‌هایی زشت و گردن ‌هایی کلفت دارند شمشیرشان پولادین و ستاره آنان درخشان است و تازیانه ‌هایشان ثمر بخش است بلای این قوم برای اُمّتم سخت از بلای فرعون برای بنی اسرائیل است</w:t>
      </w:r>
      <w:r>
        <w:rPr>
          <w:rFonts w:eastAsia="IRNazanin" w:cs="IRNazanin"/>
          <w:color w:val="111111"/>
          <w:sz w:val="28"/>
          <w:szCs w:val="28"/>
          <w:rtl w:val="true"/>
          <w:lang w:bidi="fa-IR"/>
        </w:rPr>
        <w:t>.</w:t>
      </w:r>
    </w:p>
    <w:p>
      <w:pPr>
        <w:pStyle w:val="Heading2"/>
        <w:numPr>
          <w:ilvl w:val="1"/>
          <w:numId w:val="1"/>
        </w:numPr>
        <w:rPr/>
      </w:pPr>
      <w:bookmarkStart w:id="638" w:name="__RefHeading___Toc1224504_1490000891"/>
      <w:bookmarkStart w:id="639" w:name="_Toc262"/>
      <w:bookmarkEnd w:id="638"/>
      <w:r>
        <w:rPr>
          <w:rtl w:val="true"/>
        </w:rPr>
        <w:t>[</w:t>
      </w:r>
      <w:r>
        <w:rPr/>
        <w:t>304</w:t>
      </w:r>
      <w:r>
        <w:rPr>
          <w:rtl w:val="true"/>
        </w:rPr>
        <w:t xml:space="preserve">] </w:t>
      </w:r>
      <w:r>
        <w:rPr>
          <w:rtl w:val="true"/>
        </w:rPr>
        <w:t>باب چهل و پنجم</w:t>
      </w:r>
      <w:r>
        <w:rPr>
          <w:rtl w:val="true"/>
        </w:rPr>
        <w:t xml:space="preserve">: </w:t>
      </w:r>
      <w:r>
        <w:rPr>
          <w:rtl w:val="true"/>
        </w:rPr>
        <w:t>حکومت ترکان بسان حکومت فرعون به درازا می ‌کشد و حکمرانی ‌شان به دست فرزندان پیامبر می ‌رسد</w:t>
      </w:r>
      <w:r>
        <w:rPr>
          <w:rtl w:val="true"/>
        </w:rPr>
        <w:t>.</w:t>
      </w:r>
      <w:bookmarkEnd w:id="63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ترکان به کشور عراق حمله کنند و هر انسان سفید و سیاهی را شکست دهند و حکومت دنیا برای آنان ادامه یابد همان گونه که حکومت دنیا برای فرعون دوام یافت و به درازا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هم چنان از آنِ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مردم را از حقوقشان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کنند و ستم رانند در آن هنگام خدا باران را از آنان باز می ‌دارد به سبب بد رفتای آنان و کشتار مسلمانان، خداوند انتقام برخی را از برخی دیگر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آنان همانند لباس کافران است و چنان دشمنی و عداوت در میان آنان پدیدار می ‌شود که آنان را از هم فرو می ‌پاشد و پراکنده می ‌کند تا این که حکومت به دست فرزندان پیامبر می ‌رسد زیرا فرزندان پیامبر از دیگر مردمان سزاوارتر و شایسته ‌ترند که به عدالت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را بر پا دارند</w:t>
      </w:r>
      <w:r>
        <w:rPr>
          <w:rFonts w:eastAsia="IRNazanin" w:cs="IRNazanin"/>
          <w:color w:val="111111"/>
          <w:sz w:val="28"/>
          <w:szCs w:val="28"/>
          <w:rtl w:val="true"/>
          <w:lang w:bidi="fa-IR"/>
        </w:rPr>
        <w:t xml:space="preserve">. </w:t>
      </w:r>
      <w:bookmarkStart w:id="640" w:name="pg20421_235540"/>
    </w:p>
    <w:p>
      <w:pPr>
        <w:pStyle w:val="Heading2"/>
        <w:numPr>
          <w:ilvl w:val="1"/>
          <w:numId w:val="1"/>
        </w:numPr>
        <w:rPr/>
      </w:pPr>
      <w:bookmarkStart w:id="641" w:name="__RefHeading___Toc1224506_1490000891"/>
      <w:bookmarkStart w:id="642" w:name="_Toc263"/>
      <w:bookmarkEnd w:id="640"/>
      <w:bookmarkEnd w:id="641"/>
      <w:r>
        <w:rPr>
          <w:rtl w:val="true"/>
        </w:rPr>
        <w:t>[</w:t>
      </w:r>
      <w:r>
        <w:rPr/>
        <w:t>305</w:t>
      </w:r>
      <w:r>
        <w:rPr>
          <w:rtl w:val="true"/>
        </w:rPr>
        <w:t xml:space="preserve">] </w:t>
      </w:r>
      <w:r>
        <w:rPr>
          <w:rtl w:val="true"/>
        </w:rPr>
        <w:t>باب چهل و ششم</w:t>
      </w:r>
      <w:r>
        <w:rPr>
          <w:rtl w:val="true"/>
        </w:rPr>
        <w:t xml:space="preserve">: </w:t>
      </w:r>
      <w:r>
        <w:rPr>
          <w:rtl w:val="true"/>
        </w:rPr>
        <w:t>نابودی روزگار اعراب</w:t>
      </w:r>
      <w:bookmarkEnd w:id="642"/>
    </w:p>
    <w:p>
      <w:pPr>
        <w:pStyle w:val="BookText"/>
        <w:rPr/>
      </w:pPr>
      <w:r>
        <w:rPr>
          <w:rFonts w:ascii="IRNazanin" w:hAnsi="IRNazanin" w:eastAsia="IRNazanin"/>
          <w:color w:val="111111"/>
          <w:sz w:val="28"/>
          <w:sz w:val="28"/>
          <w:szCs w:val="28"/>
          <w:rtl w:val="true"/>
          <w:lang w:bidi="fa-IR"/>
        </w:rPr>
        <w:t>سلیلی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اعراب چه هنگام به هلاکت می ‌رسند آنان هنگامی هلاک می ‌شوند که زمام ‌داری آنان به دست کسی افتد که روزگار جاهلیت پیش از اسلام را در نیافته است که اخلاق آنان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حضرت محمد را نیز در نیافته است که اسلام او را از ستمرانی بر اعراب باز دارد</w:t>
      </w:r>
      <w:r>
        <w:rPr>
          <w:rFonts w:eastAsia="IRNazanin" w:cs="IRNazanin"/>
          <w:color w:val="111111"/>
          <w:sz w:val="28"/>
          <w:szCs w:val="28"/>
          <w:rtl w:val="true"/>
          <w:lang w:bidi="fa-IR"/>
        </w:rPr>
        <w:t>.</w:t>
      </w:r>
    </w:p>
    <w:p>
      <w:pPr>
        <w:pStyle w:val="Heading2"/>
        <w:numPr>
          <w:ilvl w:val="1"/>
          <w:numId w:val="1"/>
        </w:numPr>
        <w:rPr/>
      </w:pPr>
      <w:bookmarkStart w:id="643" w:name="__RefHeading___Toc1224508_1490000891"/>
      <w:bookmarkStart w:id="644" w:name="_Toc264"/>
      <w:bookmarkEnd w:id="643"/>
      <w:r>
        <w:rPr>
          <w:rtl w:val="true"/>
        </w:rPr>
        <w:t>[</w:t>
      </w:r>
      <w:r>
        <w:rPr/>
        <w:t>306</w:t>
      </w:r>
      <w:r>
        <w:rPr>
          <w:rtl w:val="true"/>
        </w:rPr>
        <w:t xml:space="preserve">] </w:t>
      </w:r>
      <w:r>
        <w:rPr>
          <w:rtl w:val="true"/>
        </w:rPr>
        <w:t>باب چهل و هفتم</w:t>
      </w:r>
      <w:r>
        <w:rPr>
          <w:rtl w:val="true"/>
        </w:rPr>
        <w:t xml:space="preserve">: </w:t>
      </w:r>
      <w:r>
        <w:rPr>
          <w:rtl w:val="true"/>
        </w:rPr>
        <w:t>اگر مردم به گناهان تازه ‌ای دست زنند به هلاکت درافتند</w:t>
      </w:r>
      <w:r>
        <w:rPr>
          <w:rtl w:val="true"/>
        </w:rPr>
        <w:t>.</w:t>
      </w:r>
      <w:bookmarkEnd w:id="644"/>
    </w:p>
    <w:p>
      <w:pPr>
        <w:pStyle w:val="BookText"/>
        <w:rPr/>
      </w:pPr>
      <w:r>
        <w:rPr>
          <w:rFonts w:ascii="IRNazanin" w:hAnsi="IRNazanin" w:eastAsia="IRNazanin"/>
          <w:color w:val="111111"/>
          <w:sz w:val="28"/>
          <w:sz w:val="28"/>
          <w:szCs w:val="28"/>
          <w:rtl w:val="true"/>
          <w:lang w:bidi="fa-IR"/>
        </w:rPr>
        <w:t>ابو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پیوسته در میان شما روی خواهد داد و مادامی که شما به کارهای زشت و تازه‌ ای دست نزنید گرفتار‌ش نمی ‌شوید و اگر گناهان تازه ‌ای را انجام دادید خداوند گروهی را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مردمان را، بر شما مسلّط و چیره می ‌گرداند که پوست شما را بسان شاخه درخت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فرعون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پا بوده است و بنی اسرائیل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پیامبری حضرت موسی گرفتار بلا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سیصد سال زندگی کرد و تا دویست و بیست سالگی به بلایی گرفتار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هشتاد سال سوی حقّ فراخواند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یکی از </w:t>
      </w:r>
      <w:bookmarkStart w:id="645" w:name="pg20421_235541"/>
    </w:p>
    <w:p>
      <w:pPr>
        <w:pStyle w:val="BookText"/>
        <w:rPr/>
      </w:pPr>
      <w:bookmarkEnd w:id="645"/>
      <w:r>
        <w:rPr>
          <w:rFonts w:ascii="IRNazanin" w:hAnsi="IRNazanin" w:eastAsia="IRNazanin"/>
          <w:color w:val="111111"/>
          <w:sz w:val="28"/>
          <w:sz w:val="28"/>
          <w:szCs w:val="28"/>
          <w:rtl w:val="true"/>
          <w:lang w:bidi="fa-IR"/>
        </w:rPr>
        <w:t xml:space="preserve">فرعون ها به هلاکت رسید فرعونی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فرمانروایی رسید و گفتند که این فرعون عرب بود و قامتی کوتاه داشت و شجاع بود و هم چنین لکه های سفیدی بر روی پوستش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فرمانروائی کرد و پس از آن خدا او را همراه ولیدبن مصعب در آب نیل فرو برد و گروهی پنداشته اند که او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بوده و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 کنی که برده ای آزاد شده با مردی از اهل بدر بر سر به دست آوردن خلافت بستیزد و نزاع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نکن، زیرا فرعون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بنی اسرائیل حکمرانی کرد، خدا حکمرانی را به انسان های نیکو کار و تبهکار می دهد</w:t>
      </w:r>
      <w:r>
        <w:rPr>
          <w:rFonts w:eastAsia="IRNazanin" w:cs="IRNazanin"/>
          <w:color w:val="111111"/>
          <w:sz w:val="28"/>
          <w:szCs w:val="28"/>
          <w:rtl w:val="true"/>
          <w:lang w:bidi="fa-IR"/>
        </w:rPr>
        <w:t>.</w:t>
      </w:r>
    </w:p>
    <w:p>
      <w:pPr>
        <w:pStyle w:val="Heading2"/>
        <w:numPr>
          <w:ilvl w:val="1"/>
          <w:numId w:val="1"/>
        </w:numPr>
        <w:rPr/>
      </w:pPr>
      <w:bookmarkStart w:id="646" w:name="__RefHeading___Toc1224510_1490000891"/>
      <w:bookmarkStart w:id="647" w:name="_Toc265"/>
      <w:bookmarkEnd w:id="646"/>
      <w:r>
        <w:rPr>
          <w:rtl w:val="true"/>
        </w:rPr>
        <w:t>[</w:t>
      </w:r>
      <w:r>
        <w:rPr/>
        <w:t>311</w:t>
      </w:r>
      <w:r>
        <w:rPr>
          <w:rtl w:val="true"/>
        </w:rPr>
        <w:t xml:space="preserve">] </w:t>
      </w:r>
      <w:r>
        <w:rPr>
          <w:rtl w:val="true"/>
        </w:rPr>
        <w:t>باب چهل و هشتم</w:t>
      </w:r>
      <w:r>
        <w:rPr>
          <w:rtl w:val="true"/>
        </w:rPr>
        <w:t xml:space="preserve">: </w:t>
      </w:r>
      <w:r>
        <w:rPr>
          <w:rtl w:val="true"/>
        </w:rPr>
        <w:t>یکی از معجزه های پیامبر</w:t>
      </w:r>
      <w:bookmarkEnd w:id="647"/>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شبی مسجدی را در مدینه ویران کردند و این کار منافقان برای یاران پیامبر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نباش که این مسجد تعمیر می شود 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شود حج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براثا در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عراق در غرب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مسجد هفتاد پیامبر و جانشین پیامبر نماز گزارده اند که آخرین آن ها این شخص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دیدم که مسجد براثا را حنبلی ها ویران کردند و گورها را شکافتند و جنازه ها را بیرون کشیدند و خانواده آن ها را </w:t>
      </w:r>
      <w:bookmarkStart w:id="648" w:name="pg20421_235542"/>
    </w:p>
    <w:p>
      <w:pPr>
        <w:pStyle w:val="BookText"/>
        <w:rPr/>
      </w:pPr>
      <w:bookmarkEnd w:id="648"/>
      <w:r>
        <w:rPr>
          <w:rFonts w:ascii="IRNazanin" w:hAnsi="IRNazanin" w:eastAsia="IRNazanin"/>
          <w:color w:val="111111"/>
          <w:sz w:val="28"/>
          <w:sz w:val="28"/>
          <w:szCs w:val="28"/>
          <w:rtl w:val="true"/>
          <w:lang w:bidi="fa-IR"/>
        </w:rPr>
        <w:t xml:space="preserve">شکست دادند و افراد خویش را آوردند و در گور‌‌ها نهادند و در مسجد ‌‌را بستند و مسجد را به گورستان تبدیل نمودند و درخت خرما‌یی را که در مسجد بود بریدند و شاخه و برگش را سوزاندند این حادثه هولناک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حج برپا نشد و سلیمان بن حسن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سال قیام کرد و راه حج ‌گزاران را بست و آن ‌ها را کشتند و حج را تعطیل کردند و برفی به بغداد بارید که درختان خرما‌ی آن‌ ها از سرما‌ی بسیار خشک شد و سلیمان بن حسن نیز به هلاکت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بغداد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صرصر که در سه فرسخی بغداد است صد هزار درخت خرما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مقامی نیکو‌تر از این و چه سخنی آشکار‌تر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گو‌یی پیامبر درباره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 شدن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649" w:name="__RefHeading___Toc1224512_1490000891"/>
      <w:bookmarkStart w:id="650" w:name="_Toc266"/>
      <w:bookmarkEnd w:id="649"/>
      <w:r>
        <w:rPr>
          <w:rtl w:val="true"/>
        </w:rPr>
        <w:t>[</w:t>
      </w:r>
      <w:r>
        <w:rPr/>
        <w:t>312</w:t>
      </w:r>
      <w:r>
        <w:rPr>
          <w:rtl w:val="true"/>
        </w:rPr>
        <w:t xml:space="preserve">] </w:t>
      </w:r>
      <w:r>
        <w:rPr>
          <w:rtl w:val="true"/>
        </w:rPr>
        <w:t>باب چهل و نهم</w:t>
      </w:r>
      <w:r>
        <w:rPr>
          <w:rtl w:val="true"/>
        </w:rPr>
        <w:t xml:space="preserve">: </w:t>
      </w:r>
      <w:r>
        <w:rPr>
          <w:rtl w:val="true"/>
        </w:rPr>
        <w:t>امت پیامبر از گمراهی، از مردم فارس و روم پیرو‌ی می ‌کنند</w:t>
      </w:r>
      <w:bookmarkEnd w:id="650"/>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برپا نخواهد شد تا این که اُمّت من گام به گام از امت ‌‌ها‌ی پیشین پیرو‌ی کنند و به سرنوشت آنان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رفتار مردم فارس و روم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کسانی جز این ‌‌ها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سلیلی روایت نموده است که پیامبر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قدم به قدم از مردم پیش از خود پیرو‌ی خواهید کرد حتی اگر آنان به درون سوراخ سوسمار در آیند شما نیز چنین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bookmarkStart w:id="651" w:name="pg20421_235543"/>
    </w:p>
    <w:p>
      <w:pPr>
        <w:pStyle w:val="BookText"/>
        <w:rPr/>
      </w:pPr>
      <w:bookmarkEnd w:id="651"/>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‌‌هایی که مسلمانان از آنان پیرو‌ی خواهند کرد از یهود‌یان و مسیحیان نیز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یهود‌یان و مسیحیان نیستند</w:t>
      </w:r>
      <w:r>
        <w:rPr>
          <w:rFonts w:eastAsia="IRNazanin" w:cs="IRNazanin"/>
          <w:color w:val="111111"/>
          <w:sz w:val="28"/>
          <w:szCs w:val="28"/>
          <w:rtl w:val="true"/>
          <w:lang w:bidi="fa-IR"/>
        </w:rPr>
        <w:t>.</w:t>
      </w:r>
    </w:p>
    <w:p>
      <w:pPr>
        <w:pStyle w:val="Heading2"/>
        <w:numPr>
          <w:ilvl w:val="1"/>
          <w:numId w:val="1"/>
        </w:numPr>
        <w:rPr/>
      </w:pPr>
      <w:bookmarkStart w:id="652" w:name="__RefHeading___Toc1224514_1490000891"/>
      <w:bookmarkStart w:id="653" w:name="_Toc267"/>
      <w:bookmarkEnd w:id="652"/>
      <w:r>
        <w:rPr>
          <w:rtl w:val="true"/>
        </w:rPr>
        <w:t>[</w:t>
      </w:r>
      <w:r>
        <w:rPr/>
        <w:t>313</w:t>
      </w:r>
      <w:r>
        <w:rPr>
          <w:rtl w:val="true"/>
        </w:rPr>
        <w:t xml:space="preserve">] </w:t>
      </w:r>
      <w:r>
        <w:rPr>
          <w:rtl w:val="true"/>
        </w:rPr>
        <w:t>باب پنجاهم</w:t>
      </w:r>
      <w:r>
        <w:rPr>
          <w:rtl w:val="true"/>
        </w:rPr>
        <w:t xml:space="preserve">: </w:t>
      </w:r>
      <w:r>
        <w:rPr>
          <w:rtl w:val="true"/>
        </w:rPr>
        <w:t>فتنه ها‌ی بصره</w:t>
      </w:r>
      <w:bookmarkEnd w:id="653"/>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رخسار‌‌هایی پهن و چشمانی کوچک دارند و بنی قنطور‌ا نام دارند از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 ‌افتند و اهل بصره را از خانه هاشان به سبزه زار‌‌هایی می ‌کشانند و با عرب‌‌ ها به جرم رفتار پدرانشان می ‌ستیزند و به عرب‌ ‌ها زیان ها‌ی بسیار‌ی می‌ زنند پس آن گاه درندگان از راه ها می‌ گذرند زیرا انسان ها‌ی اندکی از راه ها عبور می‌ کنند سپس زمین لرزه‌‌ هایی در بغداد رو‌ی می ‌دهد و زمین در آن جا فرو می ‌رود و بغداد از هر سرزمین دیگر زود‌تر ویران می ‌شود پس آن گاه در مصر ویرانی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شام فتنه ‌‌هایی بر پا شود کشتار می‌ شود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بنی اصفر به راه می ‌افتند و در شهر‌‌ها‌ی اعراب می ‌گردند و در میان آن ها حادثه‌ ‌هایی رخ خواهد داد</w:t>
      </w:r>
      <w:r>
        <w:rPr>
          <w:rFonts w:eastAsia="IRNazanin" w:cs="IRNazanin"/>
          <w:color w:val="111111"/>
          <w:sz w:val="28"/>
          <w:szCs w:val="28"/>
          <w:rtl w:val="true"/>
          <w:lang w:bidi="fa-IR"/>
        </w:rPr>
        <w:t>.</w:t>
      </w:r>
    </w:p>
    <w:p>
      <w:pPr>
        <w:pStyle w:val="Heading2"/>
        <w:numPr>
          <w:ilvl w:val="1"/>
          <w:numId w:val="1"/>
        </w:numPr>
        <w:rPr/>
      </w:pPr>
      <w:bookmarkStart w:id="654" w:name="__RefHeading___Toc1224516_1490000891"/>
      <w:bookmarkStart w:id="655" w:name="_Toc268"/>
      <w:bookmarkEnd w:id="654"/>
      <w:r>
        <w:rPr>
          <w:rtl w:val="true"/>
        </w:rPr>
        <w:t>[</w:t>
      </w:r>
      <w:r>
        <w:rPr/>
        <w:t>314</w:t>
      </w:r>
      <w:r>
        <w:rPr>
          <w:rtl w:val="true"/>
        </w:rPr>
        <w:t xml:space="preserve">] </w:t>
      </w:r>
      <w:r>
        <w:rPr>
          <w:rtl w:val="true"/>
        </w:rPr>
        <w:t>باب پنجاه و یکم</w:t>
      </w:r>
      <w:r>
        <w:rPr>
          <w:rtl w:val="true"/>
        </w:rPr>
        <w:t xml:space="preserve">: </w:t>
      </w:r>
      <w:r>
        <w:rPr>
          <w:rtl w:val="true"/>
        </w:rPr>
        <w:t>فتنه ها‌ی بصره</w:t>
      </w:r>
      <w:bookmarkEnd w:id="65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زنان قریش را می ‌بینم که در کنار هم ایستاده ‌‌اند و مو‌‌ها‌ی آن ها به درختان خرما‌ی عراق که در کنار بصره است بسته شده است صدا‌ی ناله و شیون بر پا است و در پیرامون بصره مردم را به اسارت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مردم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ترس و هراس و زمین لرزه دچار می‌ شوند به ویژه آنان که دارایی و ثروتی آشکار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 کس که خود و خانواده ‌اش پنهان شوند و هیچ کس نداند که آنان طلا و نقره دارند</w:t>
      </w:r>
      <w:r>
        <w:rPr>
          <w:rFonts w:eastAsia="IRNazanin" w:cs="IRNazanin"/>
          <w:color w:val="111111"/>
          <w:sz w:val="28"/>
          <w:szCs w:val="28"/>
          <w:rtl w:val="true"/>
          <w:lang w:bidi="fa-IR"/>
        </w:rPr>
        <w:t xml:space="preserve">. </w:t>
      </w:r>
      <w:bookmarkStart w:id="656" w:name="pg20421_235544"/>
    </w:p>
    <w:p>
      <w:pPr>
        <w:pStyle w:val="Heading2"/>
        <w:numPr>
          <w:ilvl w:val="1"/>
          <w:numId w:val="1"/>
        </w:numPr>
        <w:rPr/>
      </w:pPr>
      <w:bookmarkStart w:id="657" w:name="__RefHeading___Toc1224518_1490000891"/>
      <w:bookmarkStart w:id="658" w:name="_Toc269"/>
      <w:bookmarkEnd w:id="656"/>
      <w:bookmarkEnd w:id="657"/>
      <w:r>
        <w:rPr>
          <w:rtl w:val="true"/>
        </w:rPr>
        <w:t>[</w:t>
      </w:r>
      <w:r>
        <w:rPr/>
        <w:t>315</w:t>
      </w:r>
      <w:r>
        <w:rPr>
          <w:rtl w:val="true"/>
        </w:rPr>
        <w:t xml:space="preserve">] </w:t>
      </w:r>
      <w:r>
        <w:rPr>
          <w:rtl w:val="true"/>
        </w:rPr>
        <w:t>باب پنجاه و دوم</w:t>
      </w:r>
      <w:r>
        <w:rPr>
          <w:rtl w:val="true"/>
        </w:rPr>
        <w:t xml:space="preserve">: </w:t>
      </w:r>
      <w:r>
        <w:rPr>
          <w:rtl w:val="true"/>
        </w:rPr>
        <w:t>فتنه های بزرگی که برای عالم اسلام پدید می آید</w:t>
      </w:r>
      <w:r>
        <w:rPr>
          <w:rtl w:val="true"/>
        </w:rPr>
        <w:t>.</w:t>
      </w:r>
      <w:bookmarkEnd w:id="658"/>
    </w:p>
    <w:p>
      <w:pPr>
        <w:pStyle w:val="BookText"/>
        <w:rPr/>
      </w:pPr>
      <w:r>
        <w:rPr>
          <w:rFonts w:ascii="IRNazanin" w:hAnsi="IRNazanin" w:eastAsia="IRNazanin"/>
          <w:color w:val="111111"/>
          <w:sz w:val="28"/>
          <w:sz w:val="28"/>
          <w:szCs w:val="28"/>
          <w:rtl w:val="true"/>
          <w:lang w:bidi="fa-IR"/>
        </w:rPr>
        <w:t>حُذَيفه بن یمان روایت نموده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 رسد که انسان هایی که برده نیستند فروخته می شوند چنان مردها و زنان به رنج و سختی دچار می شوند که به بردگی و کنیزی خویش اقرار می کنند و مشرکان مسلمانان را به کار می گیرند و در شهرها می فروشند و خوبان و بَدان از این بلا رهایی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 روزگار پیوسته به آن بلا گرفتارند تا این که از پدید آمدن فرج و رهایی ناامید شوند، هنگامی که مردم نا امید شدند خداوند مردی را از پاکیزگان و نیکان خاندانم را بر می انگیزد که عدالت پیشه و فرخنده و پاک است و به اندازه ذره ای خیانت نمی کند و خدا به وسیله او دین و قرآن و اسلام و مسلمانان را سرفراز و والا می گرداند و شرک و مشرکان را خوار و خُرد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خدا می ترسد و به سبب این که با من خویشاوند است مغرور نیست حرمتی را بر اساس حرمتی تباه نمی کند و در روزگار حکمرانیش کسی را با تازیانه نمی زند مگر این که بخواهد حدّ الهی را جاری سازد خداوند به وسیله او همه بدعت ها را از میان می برد و همه فتنه ها را از ریشه 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درب حق را به روی مردم می گشاید و درب باطل را می بندد و زندانیان مسلمان را در هر کجا که باشند به زندگی گاه آنان باز می گرداند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بنده ای که خداوند او را از امّت و فرزندانت برگزیده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من و پدرش همنام </w:t>
      </w:r>
      <w:bookmarkStart w:id="659" w:name="pg20421_235545"/>
    </w:p>
    <w:p>
      <w:pPr>
        <w:pStyle w:val="BookText"/>
        <w:rPr/>
      </w:pPr>
      <w:bookmarkEnd w:id="659"/>
      <w:r>
        <w:rPr>
          <w:rFonts w:ascii="IRNazanin" w:hAnsi="IRNazanin" w:eastAsia="IRNazanin"/>
          <w:color w:val="111111"/>
          <w:sz w:val="28"/>
          <w:sz w:val="28"/>
          <w:szCs w:val="28"/>
          <w:rtl w:val="true"/>
          <w:lang w:bidi="fa-IR"/>
        </w:rPr>
        <w:t>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بیش از یک روز نمانده باشد خداوند آن یک روز را چنان طولانی قرار می دهد که همه آن رویدادهایی که گفتم به انجام رسد</w:t>
      </w:r>
      <w:r>
        <w:rPr>
          <w:rFonts w:eastAsia="IRNazanin" w:cs="IRNazanin"/>
          <w:color w:val="111111"/>
          <w:sz w:val="28"/>
          <w:szCs w:val="28"/>
          <w:rtl w:val="true"/>
          <w:lang w:bidi="fa-IR"/>
        </w:rPr>
        <w:t>.</w:t>
      </w:r>
    </w:p>
    <w:p>
      <w:pPr>
        <w:pStyle w:val="Heading2"/>
        <w:numPr>
          <w:ilvl w:val="1"/>
          <w:numId w:val="1"/>
        </w:numPr>
        <w:rPr/>
      </w:pPr>
      <w:bookmarkStart w:id="660" w:name="__RefHeading___Toc1224520_1490000891"/>
      <w:bookmarkStart w:id="661" w:name="_Toc270"/>
      <w:bookmarkEnd w:id="660"/>
      <w:r>
        <w:rPr>
          <w:rtl w:val="true"/>
        </w:rPr>
        <w:t>[</w:t>
      </w:r>
      <w:r>
        <w:rPr/>
        <w:t>316</w:t>
      </w:r>
      <w:r>
        <w:rPr>
          <w:rtl w:val="true"/>
        </w:rPr>
        <w:t xml:space="preserve">] </w:t>
      </w:r>
      <w:r>
        <w:rPr>
          <w:rtl w:val="true"/>
        </w:rPr>
        <w:t>باب پنجاه و سوم</w:t>
      </w:r>
      <w:r>
        <w:rPr>
          <w:rtl w:val="true"/>
        </w:rPr>
        <w:t xml:space="preserve">: </w:t>
      </w:r>
      <w:r>
        <w:rPr>
          <w:rtl w:val="true"/>
        </w:rPr>
        <w:t>سلمان فرمود</w:t>
      </w:r>
      <w:r>
        <w:rPr>
          <w:rtl w:val="true"/>
        </w:rPr>
        <w:t xml:space="preserve">: </w:t>
      </w:r>
      <w:r>
        <w:rPr>
          <w:rtl w:val="true"/>
        </w:rPr>
        <w:t>مردم دسته دسته از دین خارج خواهند شد</w:t>
      </w:r>
      <w:r>
        <w:rPr>
          <w:rtl w:val="true"/>
        </w:rPr>
        <w:t>.</w:t>
      </w:r>
      <w:bookmarkEnd w:id="661"/>
    </w:p>
    <w:p>
      <w:pPr>
        <w:pStyle w:val="BookText"/>
        <w:rPr/>
      </w:pPr>
      <w:r>
        <w:rPr>
          <w:rFonts w:ascii="IRNazanin" w:hAnsi="IRNazanin" w:eastAsia="IRNazanin"/>
          <w:color w:val="111111"/>
          <w:sz w:val="28"/>
          <w:sz w:val="28"/>
          <w:szCs w:val="28"/>
          <w:rtl w:val="true"/>
          <w:lang w:bidi="fa-IR"/>
        </w:rPr>
        <w:t>سُوَيْد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روز جنگ قادسیه فرمود این مردم را می بینی که دسته دسته، به دین می گروند؟ سوگند به خدایی که جانم در دست قدرت اوست همین مردم دسته دسته از دین بیرون خواهند رفت آنسان که به دین گرویدند</w:t>
      </w:r>
      <w:r>
        <w:rPr>
          <w:rFonts w:eastAsia="IRNazanin" w:cs="IRNazanin"/>
          <w:color w:val="111111"/>
          <w:sz w:val="28"/>
          <w:szCs w:val="28"/>
          <w:rtl w:val="true"/>
          <w:lang w:bidi="fa-IR"/>
        </w:rPr>
        <w:t>.</w:t>
      </w:r>
    </w:p>
    <w:p>
      <w:pPr>
        <w:pStyle w:val="Heading2"/>
        <w:numPr>
          <w:ilvl w:val="1"/>
          <w:numId w:val="1"/>
        </w:numPr>
        <w:rPr/>
      </w:pPr>
      <w:bookmarkStart w:id="662" w:name="__RefHeading___Toc1224522_1490000891"/>
      <w:bookmarkStart w:id="663" w:name="_Toc271"/>
      <w:bookmarkEnd w:id="662"/>
      <w:r>
        <w:rPr>
          <w:rtl w:val="true"/>
        </w:rPr>
        <w:t>[</w:t>
      </w:r>
      <w:r>
        <w:rPr/>
        <w:t>317</w:t>
      </w:r>
      <w:r>
        <w:rPr>
          <w:rtl w:val="true"/>
        </w:rPr>
        <w:t xml:space="preserve">] </w:t>
      </w:r>
      <w:r>
        <w:rPr>
          <w:rtl w:val="true"/>
        </w:rPr>
        <w:t>باب پنجاه و چهارم</w:t>
      </w:r>
      <w:r>
        <w:rPr>
          <w:rtl w:val="true"/>
        </w:rPr>
        <w:t xml:space="preserve">: </w:t>
      </w:r>
      <w:r>
        <w:rPr>
          <w:rtl w:val="true"/>
        </w:rPr>
        <w:t xml:space="preserve">فرمایش حضرت علی </w:t>
      </w:r>
      <w:r>
        <w:rPr>
          <w:rtl w:val="true"/>
        </w:rPr>
        <w:t>(</w:t>
      </w:r>
      <w:r>
        <w:rPr>
          <w:rtl w:val="true"/>
        </w:rPr>
        <w:t>علیه السلام</w:t>
      </w:r>
      <w:r>
        <w:rPr>
          <w:rtl w:val="true"/>
        </w:rPr>
        <w:t xml:space="preserve">) </w:t>
      </w:r>
      <w:r>
        <w:rPr>
          <w:rtl w:val="true"/>
        </w:rPr>
        <w:t>درباره فتنه ها</w:t>
      </w:r>
      <w:bookmarkEnd w:id="663"/>
    </w:p>
    <w:p>
      <w:pPr>
        <w:pStyle w:val="BookText"/>
        <w:rPr/>
      </w:pPr>
      <w:r>
        <w:rPr>
          <w:rFonts w:ascii="IRNazanin" w:hAnsi="IRNazanin" w:eastAsia="IRNazanin"/>
          <w:color w:val="111111"/>
          <w:sz w:val="28"/>
          <w:sz w:val="28"/>
          <w:szCs w:val="28"/>
          <w:rtl w:val="true"/>
          <w:lang w:bidi="fa-IR"/>
        </w:rPr>
        <w:t xml:space="preserve">محمد بن عبدالله روایت نموده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بصره مصیبت بزرگی برای ما روی خواهد داد زیرا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گاهِ فرمانروا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کارها به وسیله شورا انجام می یابد و هر که بر کاری دست یافت آن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سفیانی آشوبگرانه قیام می کند و نُه ماه سوار بر مرکبش در زمین می گردد و مردم را به بدترین عذاب ها می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حال مردم مصر و بغداد و کوفه و واسط؛ گویی واسط و حادثه های آن شهر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سفیانی خروج می کند و غذا کمیاب می شود و مردم به خشکسالی و قحطی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کم می شود و در هیچ زمینی گیاهی نمی روید و از آسمان باران فرو نمی بارد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گاه حضرت مهدی هدایتگر به پا می خیزد و پرچم را از دست </w:t>
      </w:r>
      <w:bookmarkStart w:id="664" w:name="pg20421_235546"/>
    </w:p>
    <w:p>
      <w:pPr>
        <w:pStyle w:val="BookText"/>
        <w:rPr/>
      </w:pPr>
      <w:bookmarkEnd w:id="664"/>
      <w:r>
        <w:rPr>
          <w:rFonts w:ascii="IRNazanin" w:hAnsi="IRNazanin" w:eastAsia="IRNazanin"/>
          <w:color w:val="111111"/>
          <w:sz w:val="28"/>
          <w:sz w:val="28"/>
          <w:szCs w:val="28"/>
          <w:rtl w:val="true"/>
          <w:lang w:bidi="fa-IR"/>
        </w:rPr>
        <w:t>عیسی بن مریم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دَجّال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نواحی مصر است آشوبگرانه به پا می خیزد و به کنار آب سفوان و کوه سنام می آید و آن ها را تسخیر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بزرگند ولی از بی ابی و بی غذایی خوار و خرد شده اند و این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آفتاب تا چهل سال از مغرب طلوع می کند</w:t>
      </w:r>
      <w:r>
        <w:rPr>
          <w:rFonts w:eastAsia="IRNazanin" w:cs="IRNazanin"/>
          <w:color w:val="111111"/>
          <w:sz w:val="28"/>
          <w:szCs w:val="28"/>
          <w:rtl w:val="true"/>
          <w:lang w:bidi="fa-IR"/>
        </w:rPr>
        <w:t>.</w:t>
      </w:r>
    </w:p>
    <w:p>
      <w:pPr>
        <w:pStyle w:val="Heading2"/>
        <w:numPr>
          <w:ilvl w:val="1"/>
          <w:numId w:val="1"/>
        </w:numPr>
        <w:rPr/>
      </w:pPr>
      <w:bookmarkStart w:id="665" w:name="__RefHeading___Toc1224524_1490000891"/>
      <w:bookmarkStart w:id="666" w:name="_Toc272"/>
      <w:bookmarkEnd w:id="665"/>
      <w:r>
        <w:rPr>
          <w:rtl w:val="true"/>
        </w:rPr>
        <w:t>[</w:t>
      </w:r>
      <w:r>
        <w:rPr/>
        <w:t>318</w:t>
      </w:r>
      <w:r>
        <w:rPr>
          <w:rtl w:val="true"/>
        </w:rPr>
        <w:t xml:space="preserve">] </w:t>
      </w:r>
      <w:r>
        <w:rPr>
          <w:rtl w:val="true"/>
        </w:rPr>
        <w:t>باب پنجاه و پنجم</w:t>
      </w:r>
      <w:r>
        <w:rPr>
          <w:rtl w:val="true"/>
        </w:rPr>
        <w:t xml:space="preserve">: </w:t>
      </w:r>
      <w:r>
        <w:rPr>
          <w:rtl w:val="true"/>
        </w:rPr>
        <w:t>شماری از معجزات پیامبر در مورد پیشبینی آینده اهل اسلام</w:t>
      </w:r>
      <w:bookmarkEnd w:id="666"/>
    </w:p>
    <w:p>
      <w:pPr>
        <w:pStyle w:val="BookText"/>
        <w:rPr/>
      </w:pPr>
      <w:r>
        <w:rPr>
          <w:rFonts w:ascii="IRNazanin" w:hAnsi="IRNazanin" w:eastAsia="IRNazanin"/>
          <w:color w:val="111111"/>
          <w:sz w:val="28"/>
          <w:sz w:val="28"/>
          <w:szCs w:val="28"/>
          <w:rtl w:val="true"/>
          <w:lang w:bidi="fa-IR"/>
        </w:rPr>
        <w:t>عمروبن تغلب روایت نموده است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برپایی رستاخیز نبرد می کنید که نعلین آن ها از مو بافته شده است و چشمانی کوچک دارند و صورت هایی دارند که بسان سپر آهنین پهن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 پا نمی شود مگر این که شما با قومی نبرد کنید که نعلینشان با مو بافته شده است و کلاه خود بر سر می نهند و چشمانی کوچک دارند و رخسارشان بسان سپر آهنین پهن است</w:t>
      </w:r>
      <w:r>
        <w:rPr>
          <w:rFonts w:eastAsia="IRNazanin" w:cs="IRNazanin"/>
          <w:color w:val="111111"/>
          <w:sz w:val="28"/>
          <w:szCs w:val="28"/>
          <w:rtl w:val="true"/>
          <w:lang w:bidi="fa-IR"/>
        </w:rPr>
        <w:t>.</w:t>
      </w:r>
    </w:p>
    <w:p>
      <w:pPr>
        <w:pStyle w:val="Heading2"/>
        <w:numPr>
          <w:ilvl w:val="1"/>
          <w:numId w:val="1"/>
        </w:numPr>
        <w:rPr/>
      </w:pPr>
      <w:bookmarkStart w:id="667" w:name="__RefHeading___Toc1224526_1490000891"/>
      <w:bookmarkStart w:id="668" w:name="_Toc273"/>
      <w:bookmarkEnd w:id="667"/>
      <w:r>
        <w:rPr>
          <w:rtl w:val="true"/>
        </w:rPr>
        <w:t>[</w:t>
      </w:r>
      <w:r>
        <w:rPr/>
        <w:t>319</w:t>
      </w:r>
      <w:r>
        <w:rPr>
          <w:rtl w:val="true"/>
        </w:rPr>
        <w:t xml:space="preserve">] </w:t>
      </w:r>
      <w:r>
        <w:rPr>
          <w:rtl w:val="true"/>
        </w:rPr>
        <w:t>باب پنجاه ششم</w:t>
      </w:r>
      <w:r>
        <w:rPr>
          <w:rtl w:val="true"/>
        </w:rPr>
        <w:t xml:space="preserve">: </w:t>
      </w:r>
      <w:r>
        <w:rPr>
          <w:rtl w:val="true"/>
        </w:rPr>
        <w:t>معجزه پیامبر در باره پیش بینی حوادثی که برای عرب و عجم روی می دهد</w:t>
      </w:r>
      <w:r>
        <w:rPr>
          <w:rtl w:val="true"/>
        </w:rPr>
        <w:t>.</w:t>
      </w:r>
      <w:bookmarkEnd w:id="6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بن جندب روایت نموده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پیش روی شما مملوُ از مردم عجم خواهد شد و خداوند آنان را بسان شیری قرار می دهد که از پیش روی شما نگریزند و با شما بستیزند و غنیمت ها و ثروت شما را بخورند</w:t>
      </w:r>
      <w:r>
        <w:rPr>
          <w:rFonts w:eastAsia="IRNazanin" w:cs="IRNazanin"/>
          <w:color w:val="111111"/>
          <w:sz w:val="28"/>
          <w:szCs w:val="28"/>
          <w:rtl w:val="true"/>
          <w:lang w:bidi="fa-IR"/>
        </w:rPr>
        <w:t xml:space="preserve">. </w:t>
      </w:r>
      <w:bookmarkStart w:id="669" w:name="pg20421_235547"/>
    </w:p>
    <w:p>
      <w:pPr>
        <w:pStyle w:val="Heading2"/>
        <w:numPr>
          <w:ilvl w:val="1"/>
          <w:numId w:val="1"/>
        </w:numPr>
        <w:rPr/>
      </w:pPr>
      <w:bookmarkStart w:id="670" w:name="__RefHeading___Toc1224528_1490000891"/>
      <w:bookmarkStart w:id="671" w:name="_Toc274"/>
      <w:bookmarkEnd w:id="669"/>
      <w:bookmarkEnd w:id="670"/>
      <w:r>
        <w:rPr>
          <w:rtl w:val="true"/>
        </w:rPr>
        <w:t>[</w:t>
      </w:r>
      <w:r>
        <w:rPr/>
        <w:t>320</w:t>
      </w:r>
      <w:r>
        <w:rPr>
          <w:rtl w:val="true"/>
        </w:rPr>
        <w:t xml:space="preserve">] </w:t>
      </w:r>
      <w:r>
        <w:rPr>
          <w:rtl w:val="true"/>
        </w:rPr>
        <w:t>باب پنجاه و هفتم</w:t>
      </w:r>
      <w:r>
        <w:rPr>
          <w:rtl w:val="true"/>
        </w:rPr>
        <w:t xml:space="preserve">: </w:t>
      </w:r>
      <w:r>
        <w:rPr>
          <w:rtl w:val="true"/>
        </w:rPr>
        <w:t>چیرگی عجم بر مردم عراق</w:t>
      </w:r>
      <w:bookmarkEnd w:id="671"/>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مردم عجم از رسیدن درهم و غذا به مردم عراق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رومیان از رسیدن درهم و غذا به مردم شام جلوگیری می کنند</w:t>
      </w:r>
      <w:r>
        <w:rPr>
          <w:rFonts w:eastAsia="IRNazanin" w:cs="IRNazanin"/>
          <w:color w:val="111111"/>
          <w:sz w:val="28"/>
          <w:szCs w:val="28"/>
          <w:rtl w:val="true"/>
          <w:lang w:bidi="fa-IR"/>
        </w:rPr>
        <w:t>.</w:t>
      </w:r>
    </w:p>
    <w:p>
      <w:pPr>
        <w:pStyle w:val="Heading2"/>
        <w:numPr>
          <w:ilvl w:val="1"/>
          <w:numId w:val="1"/>
        </w:numPr>
        <w:rPr/>
      </w:pPr>
      <w:bookmarkStart w:id="672" w:name="__RefHeading___Toc1224530_1490000891"/>
      <w:bookmarkStart w:id="673" w:name="_Toc275"/>
      <w:bookmarkEnd w:id="672"/>
      <w:r>
        <w:rPr>
          <w:rtl w:val="true"/>
        </w:rPr>
        <w:t>[</w:t>
      </w:r>
      <w:r>
        <w:rPr/>
        <w:t>321</w:t>
      </w:r>
      <w:r>
        <w:rPr>
          <w:rtl w:val="true"/>
        </w:rPr>
        <w:t xml:space="preserve">] </w:t>
      </w:r>
      <w:r>
        <w:rPr>
          <w:rtl w:val="true"/>
        </w:rPr>
        <w:t>باب پنجاه و هشتم</w:t>
      </w:r>
      <w:r>
        <w:rPr>
          <w:rtl w:val="true"/>
        </w:rPr>
        <w:t xml:space="preserve">: </w:t>
      </w:r>
      <w:r>
        <w:rPr>
          <w:rtl w:val="true"/>
        </w:rPr>
        <w:t xml:space="preserve">خطبه حضرت علی </w:t>
      </w:r>
      <w:r>
        <w:rPr>
          <w:rtl w:val="true"/>
        </w:rPr>
        <w:t>(</w:t>
      </w:r>
      <w:r>
        <w:rPr>
          <w:rtl w:val="true"/>
        </w:rPr>
        <w:t>علیه السلام</w:t>
      </w:r>
      <w:r>
        <w:rPr>
          <w:rtl w:val="true"/>
        </w:rPr>
        <w:t xml:space="preserve">) </w:t>
      </w:r>
      <w:r>
        <w:rPr>
          <w:rtl w:val="true"/>
        </w:rPr>
        <w:t xml:space="preserve">که به </w:t>
      </w:r>
      <w:r>
        <w:rPr>
          <w:rtl w:val="true"/>
        </w:rPr>
        <w:t>«</w:t>
      </w:r>
      <w:r>
        <w:rPr>
          <w:rtl w:val="true"/>
        </w:rPr>
        <w:t>لؤلؤد</w:t>
      </w:r>
      <w:r>
        <w:rPr>
          <w:rtl w:val="true"/>
        </w:rPr>
        <w:t xml:space="preserve">» </w:t>
      </w:r>
      <w:r>
        <w:rPr>
          <w:rtl w:val="true"/>
        </w:rPr>
        <w:t>معروف است</w:t>
      </w:r>
      <w:bookmarkEnd w:id="673"/>
    </w:p>
    <w:p>
      <w:p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روز پیش از آن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بیرون رود خطبه ای خواند و در آن خطبه پس از نام بردن پادشاهان بنی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تیره و گردنبندی سرخ فام پایان یافت که در گردن آن، قائم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حضرت مهدی در سرزمین ها هم چون ماه تابان و ستاره درخشان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قیام مهدی ده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شدن ستاره دنباله دار که از مجاری نزدیک می شود و در پی نزدیک شدنش پریشانی و آشوب روی می دهد و این نخستین نشانه امام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نخست تا نشانه دیگر شگفتی هایی روی می دهد که ماه تابان نیز در میان این نشانه هاست و روی خواهد داد و چون نشانه دهم نیز روی دهد و پایان یابد کلمه اخلاص به یاری پرودگار جهانیان کامل خواهد شد</w:t>
      </w:r>
      <w:r>
        <w:rPr>
          <w:rFonts w:eastAsia="IRNazanin" w:cs="IRNazanin"/>
          <w:color w:val="111111"/>
          <w:sz w:val="28"/>
          <w:szCs w:val="28"/>
          <w:rtl w:val="true"/>
          <w:lang w:bidi="fa-IR"/>
        </w:rPr>
        <w:t>.</w:t>
      </w:r>
    </w:p>
    <w:p>
      <w:pPr>
        <w:pStyle w:val="Heading2"/>
        <w:numPr>
          <w:ilvl w:val="1"/>
          <w:numId w:val="1"/>
        </w:numPr>
        <w:rPr/>
      </w:pPr>
      <w:bookmarkStart w:id="674" w:name="__RefHeading___Toc1224532_1490000891"/>
      <w:bookmarkStart w:id="675" w:name="_Toc276"/>
      <w:bookmarkEnd w:id="674"/>
      <w:r>
        <w:rPr>
          <w:rtl w:val="true"/>
        </w:rPr>
        <w:t>[</w:t>
      </w:r>
      <w:r>
        <w:rPr/>
        <w:t>322</w:t>
      </w:r>
      <w:r>
        <w:rPr>
          <w:rtl w:val="true"/>
        </w:rPr>
        <w:t xml:space="preserve">] </w:t>
      </w:r>
      <w:r>
        <w:rPr>
          <w:rtl w:val="true"/>
        </w:rPr>
        <w:t>باب پنجاه و نهم</w:t>
      </w:r>
      <w:r>
        <w:rPr>
          <w:rtl w:val="true"/>
        </w:rPr>
        <w:t xml:space="preserve">: </w:t>
      </w:r>
      <w:r>
        <w:rPr>
          <w:rtl w:val="true"/>
        </w:rPr>
        <w:t xml:space="preserve">خطبه ای دیگر از حضرت علی </w:t>
      </w:r>
      <w:r>
        <w:rPr>
          <w:rtl w:val="true"/>
        </w:rPr>
        <w:t>(</w:t>
      </w:r>
      <w:r>
        <w:rPr>
          <w:rtl w:val="true"/>
        </w:rPr>
        <w:t>علیه السلام</w:t>
      </w:r>
      <w:r>
        <w:rPr>
          <w:rtl w:val="true"/>
        </w:rPr>
        <w:t>)</w:t>
      </w:r>
      <w:bookmarkEnd w:id="6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بر فراز منبر کوفه خطبه خواند و پس از سپاس خداوند و ستایش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از من بپرسید زیرا من در دهۀ پایانی ماه رمضان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آن </w:t>
      </w:r>
      <w:bookmarkStart w:id="676" w:name="pg20421_235548"/>
    </w:p>
    <w:p>
      <w:pPr>
        <w:pStyle w:val="BookText"/>
        <w:rPr/>
      </w:pPr>
      <w:bookmarkEnd w:id="676"/>
      <w:r>
        <w:rPr>
          <w:rFonts w:ascii="IRNazanin" w:hAnsi="IRNazanin" w:eastAsia="IRNazanin"/>
          <w:color w:val="111111"/>
          <w:sz w:val="28"/>
          <w:sz w:val="28"/>
          <w:szCs w:val="28"/>
          <w:rtl w:val="true"/>
          <w:lang w:bidi="fa-IR"/>
        </w:rPr>
        <w:t xml:space="preserve">حضرت حادثه هائی را که پس از او روی خواهد داد بازگو نمود و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سوزانده شدن پیکر زید و به باد دادنش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 و سپس بر چیده شدن بنی امیه و بنی عباس را یادآور شد و حوادث برچیده شدن این دو سلسله پادشاهی را بازگو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فتنه ها سفیانی و پایانش نیز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سفیانی اول و دوم کیست؟</w:t>
      </w:r>
    </w:p>
    <w:p>
      <w:pPr>
        <w:pStyle w:val="BookText"/>
        <w:rPr/>
      </w:pPr>
      <w:r>
        <w:rPr>
          <w:rFonts w:ascii="IRNazanin" w:hAnsi="IRNazanin" w:eastAsia="IRNazanin"/>
          <w:color w:val="111111"/>
          <w:sz w:val="28"/>
          <w:sz w:val="28"/>
          <w:szCs w:val="28"/>
          <w:rtl w:val="true"/>
          <w:lang w:bidi="fa-IR"/>
        </w:rPr>
        <w:t xml:space="preserve">سفیانی اول صاحب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سرزمینی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دوم صاحب سرزمین شام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اول، ابو طاهر سلیمان بن حسن قرمطی است پس آن 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خلفای بنی عباس را یاد آور شد و از شیعیان و دوستدارانش یاد کرد و آنان را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من در میان مردم کافران و در نزد خداوند در زمره خوبان و نیکو کاران به شمار می آیند نزد مردم دروغگو شمرده می شوند ولی نزد خدا راستگویاند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مردم پلید شمرده می شوند ولی نزد خدا پاکیزه 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نفرین شده اند و نزد خدا نیکان اند نزد مردم ستمگرند و نزد خدا دادگرند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من به وسیله ایمان رستگار می شوند ولی منافقان در خُسرانند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چگونگی حال شیعیان آن حضرت</w:t>
      </w:r>
      <w:r>
        <w:rPr>
          <w:rFonts w:eastAsia="IRNazanin" w:cs="IRNazanin"/>
          <w:color w:val="111111"/>
          <w:sz w:val="28"/>
          <w:szCs w:val="28"/>
          <w:rtl w:val="true"/>
          <w:lang w:bidi="fa-IR"/>
        </w:rPr>
        <w:t>.</w:t>
      </w:r>
    </w:p>
    <w:p>
      <w:pPr>
        <w:pStyle w:val="Heading2"/>
        <w:numPr>
          <w:ilvl w:val="1"/>
          <w:numId w:val="1"/>
        </w:numPr>
        <w:rPr/>
      </w:pPr>
      <w:bookmarkStart w:id="677" w:name="__RefHeading___Toc1224534_1490000891"/>
      <w:bookmarkStart w:id="678" w:name="_Toc277"/>
      <w:bookmarkEnd w:id="677"/>
      <w:r>
        <w:rPr>
          <w:rtl w:val="true"/>
        </w:rPr>
        <w:t>[</w:t>
      </w:r>
      <w:r>
        <w:rPr/>
        <w:t>323</w:t>
      </w:r>
      <w:r>
        <w:rPr>
          <w:rtl w:val="true"/>
        </w:rPr>
        <w:t>]</w:t>
      </w:r>
      <w:r>
        <w:rPr>
          <w:rtl w:val="true"/>
        </w:rPr>
        <w:t>باب شصتم</w:t>
      </w:r>
      <w:r>
        <w:rPr>
          <w:rtl w:val="true"/>
        </w:rPr>
        <w:t xml:space="preserve">: </w:t>
      </w:r>
      <w:r>
        <w:rPr>
          <w:rtl w:val="true"/>
        </w:rPr>
        <w:t xml:space="preserve">فرمایش پیامبر دربارة فتنة زوراء و كوفه و مدینه و ماجرای شعيب بن صالح و حضرت مهدی </w:t>
      </w:r>
      <w:r>
        <w:rPr>
          <w:rtl w:val="true"/>
        </w:rPr>
        <w:t>(</w:t>
      </w:r>
      <w:r>
        <w:rPr>
          <w:rtl w:val="true"/>
        </w:rPr>
        <w:t>علیه السلام</w:t>
      </w:r>
      <w:r>
        <w:rPr>
          <w:rtl w:val="true"/>
        </w:rPr>
        <w:t>)</w:t>
      </w:r>
      <w:bookmarkEnd w:id="67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 عبیده جرّاح و سلمان در انتظار پیامبر </w:t>
      </w:r>
      <w:bookmarkStart w:id="679" w:name="pg20421_235549"/>
    </w:p>
    <w:p>
      <w:pPr>
        <w:pStyle w:val="BookText"/>
        <w:rPr/>
      </w:pPr>
      <w:bookmarkEnd w:id="679"/>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ناگهان بود که دیدیم آن حضرت با رخساری بر افروخته و هراسان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جا؟</w:t>
      </w:r>
    </w:p>
    <w:p>
      <w:pPr>
        <w:pStyle w:val="BookText"/>
        <w:rPr/>
      </w:pPr>
      <w:r>
        <w:rPr>
          <w:rFonts w:ascii="IRNazanin" w:hAnsi="IRNazanin" w:eastAsia="IRNazanin"/>
          <w:color w:val="111111"/>
          <w:sz w:val="28"/>
          <w:sz w:val="28"/>
          <w:szCs w:val="28"/>
          <w:rtl w:val="true"/>
          <w:lang w:bidi="fa-IR"/>
        </w:rPr>
        <w:t>آیا ابو عبید و معاذ و سلمان هستید؟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هستیم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فتنه ها را بر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زوراء فتنه ای بر پا می شود و چه مردان و زنانی که کشته خواهند شد و چه دارائی هائی که به یغما می رود و چه ناموس هائی که مورد تعرّض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 آرد برکسی که در آن روز زنان بنی هاشم را پناه دهد؛ زیرا آن زنان ناموس و حرمت من هستند سپس این فتنه ها به پادشاه می رسد و جوانانی از توده مردم شورش می کنند که نام یکی از آن جوانان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جوانان کوفه را محاصره می کنند نا سید فتنه به مدینه می رسد و مردان را کشته و شکم زنان بنی هاشم را پاره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بلا روی داد باید به کوه های بلند پشت راه های کوهستانی تنگ و باریک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که صالح نام داشت فرزند زنی است پس از او مرد تمیمی که شعیب بن صالح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شهرهای شعیب را آباد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پرچمی سیاه به یاری دین می شتابد و در میان رکن و مقام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کند</w:t>
      </w:r>
      <w:r>
        <w:rPr>
          <w:rFonts w:eastAsia="IRNazanin" w:cs="IRNazanin"/>
          <w:color w:val="111111"/>
          <w:sz w:val="28"/>
          <w:szCs w:val="28"/>
          <w:rtl w:val="true"/>
          <w:lang w:bidi="fa-IR"/>
        </w:rPr>
        <w:t>.</w:t>
      </w:r>
    </w:p>
    <w:p>
      <w:pPr>
        <w:pStyle w:val="Heading2"/>
        <w:numPr>
          <w:ilvl w:val="1"/>
          <w:numId w:val="1"/>
        </w:numPr>
        <w:rPr/>
      </w:pPr>
      <w:bookmarkStart w:id="680" w:name="__RefHeading___Toc1224536_1490000891"/>
      <w:bookmarkStart w:id="681" w:name="_Toc278"/>
      <w:bookmarkEnd w:id="680"/>
      <w:r>
        <w:rPr>
          <w:rtl w:val="true"/>
        </w:rPr>
        <w:t>[</w:t>
      </w:r>
      <w:r>
        <w:rPr/>
        <w:t>324</w:t>
      </w:r>
      <w:r>
        <w:rPr>
          <w:rtl w:val="true"/>
        </w:rPr>
        <w:t xml:space="preserve">] </w:t>
      </w:r>
      <w:r>
        <w:rPr>
          <w:rtl w:val="true"/>
        </w:rPr>
        <w:t>باب شصت و یکم</w:t>
      </w:r>
      <w:r>
        <w:rPr>
          <w:rtl w:val="true"/>
        </w:rPr>
        <w:t xml:space="preserve">: </w:t>
      </w:r>
      <w:r>
        <w:rPr>
          <w:rtl w:val="true"/>
        </w:rPr>
        <w:t xml:space="preserve">در کتاب های پیشین از حضرت مهدی </w:t>
      </w:r>
      <w:r>
        <w:rPr>
          <w:rtl w:val="true"/>
        </w:rPr>
        <w:t>(</w:t>
      </w:r>
      <w:r>
        <w:rPr>
          <w:rtl w:val="true"/>
        </w:rPr>
        <w:t>علیه السلام</w:t>
      </w:r>
      <w:r>
        <w:rPr>
          <w:rtl w:val="true"/>
        </w:rPr>
        <w:t xml:space="preserve">) </w:t>
      </w:r>
      <w:r>
        <w:rPr>
          <w:rtl w:val="true"/>
        </w:rPr>
        <w:t>سخن گفته شده است</w:t>
      </w:r>
      <w:r>
        <w:rPr>
          <w:rtl w:val="true"/>
        </w:rPr>
        <w:t>.</w:t>
      </w:r>
      <w:bookmarkEnd w:id="6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بن حنائی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حنائی که کتاب های بسیاری خوانده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بخواهم می توانم شما را از نام و </w:t>
      </w:r>
      <w:bookmarkStart w:id="682" w:name="pg20421_235550"/>
    </w:p>
    <w:p>
      <w:pPr>
        <w:pStyle w:val="BookText"/>
        <w:rPr/>
      </w:pPr>
      <w:bookmarkEnd w:id="682"/>
      <w:r>
        <w:rPr>
          <w:rFonts w:ascii="IRNazanin" w:hAnsi="IRNazanin" w:eastAsia="IRNazanin"/>
          <w:color w:val="111111"/>
          <w:sz w:val="28"/>
          <w:sz w:val="28"/>
          <w:szCs w:val="28"/>
          <w:rtl w:val="true"/>
          <w:lang w:bidi="fa-IR"/>
        </w:rPr>
        <w:t>صفات مهدی و جایگاه قیامش آگاه کنم ولی در کتاب چنین یافته ام که آن کس که پیش از قیام مهدی از خصوصیات او خبر دهد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روایت نموده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مملو از ظلم و فساد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آن گاه مردی از خاندانم قیام می كند و هفت یا نه سال فرمانروای زمین می شود و آن را از عدل و داد پر می کند</w:t>
      </w:r>
      <w:r>
        <w:rPr>
          <w:rFonts w:eastAsia="IRNazanin" w:cs="IRNazanin"/>
          <w:color w:val="111111"/>
          <w:sz w:val="28"/>
          <w:szCs w:val="28"/>
          <w:rtl w:val="true"/>
          <w:lang w:bidi="fa-IR"/>
        </w:rPr>
        <w:t>.</w:t>
      </w:r>
    </w:p>
    <w:p>
      <w:pPr>
        <w:pStyle w:val="Heading2"/>
        <w:numPr>
          <w:ilvl w:val="1"/>
          <w:numId w:val="1"/>
        </w:numPr>
        <w:rPr/>
      </w:pPr>
      <w:bookmarkStart w:id="683" w:name="__RefHeading___Toc1224538_1490000891"/>
      <w:bookmarkStart w:id="684" w:name="_Toc279"/>
      <w:bookmarkEnd w:id="683"/>
      <w:r>
        <w:rPr>
          <w:rtl w:val="true"/>
        </w:rPr>
        <w:t>[</w:t>
      </w:r>
      <w:r>
        <w:rPr/>
        <w:t>325</w:t>
      </w:r>
      <w:r>
        <w:rPr>
          <w:rtl w:val="true"/>
        </w:rPr>
        <w:t xml:space="preserve">] </w:t>
      </w:r>
      <w:r>
        <w:rPr>
          <w:rtl w:val="true"/>
        </w:rPr>
        <w:t>باب شصت و دوم</w:t>
      </w:r>
      <w:r>
        <w:rPr>
          <w:rtl w:val="true"/>
        </w:rPr>
        <w:t xml:space="preserve">: </w:t>
      </w:r>
      <w:r>
        <w:rPr>
          <w:rtl w:val="true"/>
        </w:rPr>
        <w:t xml:space="preserve">خصوصیات حضرت مهدی </w:t>
      </w:r>
      <w:r>
        <w:rPr>
          <w:rtl w:val="true"/>
        </w:rPr>
        <w:t>(</w:t>
      </w:r>
      <w:r>
        <w:rPr>
          <w:rtl w:val="true"/>
        </w:rPr>
        <w:t>علیه السلام</w:t>
      </w:r>
      <w:r>
        <w:rPr>
          <w:rtl w:val="true"/>
        </w:rPr>
        <w:t>)</w:t>
      </w:r>
      <w:bookmarkEnd w:id="684"/>
    </w:p>
    <w:p>
      <w:pPr>
        <w:pStyle w:val="BookText"/>
        <w:rPr/>
      </w:pPr>
      <w:r>
        <w:rPr>
          <w:rFonts w:ascii="IRNazanin" w:hAnsi="IRNazanin" w:eastAsia="IRNazanin"/>
          <w:color w:val="111111"/>
          <w:sz w:val="28"/>
          <w:sz w:val="28"/>
          <w:szCs w:val="28"/>
          <w:rtl w:val="true"/>
          <w:lang w:bidi="fa-IR"/>
        </w:rPr>
        <w:t>ابو سعيد خُدری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خاندانم که پیشانی ای روشن و بینی باریک و کشیده ای دارد زمین را از عدل و داد لبریز می کند همان 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هفت سال عمر می کند</w:t>
      </w:r>
      <w:r>
        <w:rPr>
          <w:rFonts w:eastAsia="IRNazanin" w:cs="IRNazanin"/>
          <w:color w:val="111111"/>
          <w:sz w:val="28"/>
          <w:szCs w:val="28"/>
          <w:rtl w:val="true"/>
          <w:lang w:bidi="fa-IR"/>
        </w:rPr>
        <w:t>.</w:t>
      </w:r>
    </w:p>
    <w:p>
      <w:pPr>
        <w:pStyle w:val="Heading2"/>
        <w:numPr>
          <w:ilvl w:val="1"/>
          <w:numId w:val="1"/>
        </w:numPr>
        <w:rPr/>
      </w:pPr>
      <w:bookmarkStart w:id="685" w:name="__RefHeading___Toc1224540_1490000891"/>
      <w:bookmarkStart w:id="686" w:name="_Toc280"/>
      <w:bookmarkEnd w:id="685"/>
      <w:r>
        <w:rPr>
          <w:rtl w:val="true"/>
        </w:rPr>
        <w:t>[</w:t>
      </w:r>
      <w:r>
        <w:rPr/>
        <w:t>326</w:t>
      </w:r>
      <w:r>
        <w:rPr>
          <w:rtl w:val="true"/>
        </w:rPr>
        <w:t xml:space="preserve">] </w:t>
      </w:r>
      <w:r>
        <w:rPr>
          <w:rtl w:val="true"/>
        </w:rPr>
        <w:t>باب شصت و سوم</w:t>
      </w:r>
      <w:r>
        <w:rPr>
          <w:rtl w:val="true"/>
        </w:rPr>
        <w:t xml:space="preserve">: </w:t>
      </w:r>
      <w:r>
        <w:rPr>
          <w:rtl w:val="true"/>
        </w:rPr>
        <w:t xml:space="preserve">دلایل قیام حضرت مهدی </w:t>
      </w:r>
      <w:r>
        <w:rPr>
          <w:rtl w:val="true"/>
        </w:rPr>
        <w:t>(</w:t>
      </w:r>
      <w:r>
        <w:rPr>
          <w:rtl w:val="true"/>
        </w:rPr>
        <w:t>علیه السلام</w:t>
      </w:r>
      <w:r>
        <w:rPr>
          <w:rtl w:val="true"/>
        </w:rPr>
        <w:t>)</w:t>
      </w:r>
      <w:bookmarkEnd w:id="686"/>
    </w:p>
    <w:p>
      <w:pPr>
        <w:pStyle w:val="BookText"/>
        <w:rPr/>
      </w:pPr>
      <w:r>
        <w:rPr>
          <w:rFonts w:ascii="IRNazanin" w:hAnsi="IRNazanin" w:eastAsia="IRNazanin"/>
          <w:color w:val="111111"/>
          <w:sz w:val="28"/>
          <w:sz w:val="28"/>
          <w:szCs w:val="28"/>
          <w:rtl w:val="true"/>
          <w:lang w:bidi="fa-IR"/>
        </w:rPr>
        <w:t>یکی از یاران پیامبر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هنگام که نفس زکیّه کشته نشود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w:t>
      </w:r>
    </w:p>
    <w:p>
      <w:pPr>
        <w:pStyle w:val="BookText"/>
        <w:rPr/>
      </w:pPr>
      <w:r>
        <w:rPr>
          <w:rFonts w:ascii="IRNazanin" w:hAnsi="IRNazanin" w:eastAsia="IRNazanin"/>
          <w:color w:val="111111"/>
          <w:sz w:val="28"/>
          <w:sz w:val="28"/>
          <w:szCs w:val="28"/>
          <w:rtl w:val="true"/>
          <w:lang w:bidi="fa-IR"/>
        </w:rPr>
        <w:t>هنگامی که نفس زکیه کشته شود اهل آسمان و زمین بر کشندگان نفس زکیه خشم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مردم به سوی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لبریز می کند و آسمان بارانش را فرو می بارد و زمین گیاهش را می رویاند و امّت من در روزگار ولایت او به نعمت دست یابند که هرگز پیش از آن، به چنین نعمتی دست نیافته اند</w:t>
      </w:r>
      <w:r>
        <w:rPr>
          <w:rFonts w:eastAsia="IRNazanin" w:cs="IRNazanin"/>
          <w:color w:val="111111"/>
          <w:sz w:val="28"/>
          <w:szCs w:val="28"/>
          <w:rtl w:val="true"/>
          <w:lang w:bidi="fa-IR"/>
        </w:rPr>
        <w:t>.</w:t>
      </w:r>
    </w:p>
    <w:p>
      <w:pPr>
        <w:pStyle w:val="Heading2"/>
        <w:numPr>
          <w:ilvl w:val="1"/>
          <w:numId w:val="1"/>
        </w:numPr>
        <w:rPr/>
      </w:pPr>
      <w:bookmarkStart w:id="687" w:name="__RefHeading___Toc1224542_1490000891"/>
      <w:bookmarkStart w:id="688" w:name="_Toc281"/>
      <w:bookmarkEnd w:id="687"/>
      <w:r>
        <w:rPr>
          <w:rtl w:val="true"/>
        </w:rPr>
        <w:t>[</w:t>
      </w:r>
      <w:r>
        <w:rPr/>
        <w:t>327</w:t>
      </w:r>
      <w:r>
        <w:rPr>
          <w:rtl w:val="true"/>
        </w:rPr>
        <w:t xml:space="preserve">] </w:t>
      </w:r>
      <w:r>
        <w:rPr>
          <w:rtl w:val="true"/>
        </w:rPr>
        <w:t>باب شصت و چهارم</w:t>
      </w:r>
      <w:r>
        <w:rPr>
          <w:rtl w:val="true"/>
        </w:rPr>
        <w:t xml:space="preserve">: </w:t>
      </w:r>
      <w:r>
        <w:rPr>
          <w:rtl w:val="true"/>
        </w:rPr>
        <w:t xml:space="preserve">نام حضرت مهدى </w:t>
      </w:r>
      <w:r>
        <w:rPr>
          <w:rtl w:val="true"/>
        </w:rPr>
        <w:t>(</w:t>
      </w:r>
      <w:r>
        <w:rPr>
          <w:rtl w:val="true"/>
        </w:rPr>
        <w:t>علیه السلام</w:t>
      </w:r>
      <w:r>
        <w:rPr>
          <w:rtl w:val="true"/>
        </w:rPr>
        <w:t xml:space="preserve">) </w:t>
      </w:r>
      <w:r>
        <w:rPr>
          <w:rtl w:val="true"/>
        </w:rPr>
        <w:t>و عدالتش</w:t>
      </w:r>
      <w:bookmarkEnd w:id="6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عبدالله روایت نموده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خاندانم قیام </w:t>
      </w:r>
      <w:bookmarkStart w:id="689" w:name="pg20421_235551"/>
    </w:p>
    <w:p>
      <w:pPr>
        <w:pStyle w:val="BookText"/>
        <w:rPr/>
      </w:pPr>
      <w:bookmarkEnd w:id="689"/>
      <w:r>
        <w:rPr>
          <w:rFonts w:ascii="IRNazanin" w:hAnsi="IRNazanin" w:eastAsia="IRNazanin"/>
          <w:color w:val="111111"/>
          <w:sz w:val="28"/>
          <w:sz w:val="28"/>
          <w:szCs w:val="28"/>
          <w:rtl w:val="true"/>
          <w:lang w:bidi="fa-IR"/>
        </w:rPr>
        <w:t>می ‌کند که همنام من است و اخلاقش بسان اخلاق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لبریز می‌ کند همان‌ گونه که از ظلم و ستم پر شده است</w:t>
      </w:r>
      <w:r>
        <w:rPr>
          <w:rFonts w:eastAsia="IRNazanin" w:cs="IRNazanin"/>
          <w:color w:val="111111"/>
          <w:sz w:val="28"/>
          <w:szCs w:val="28"/>
          <w:rtl w:val="true"/>
          <w:lang w:bidi="fa-IR"/>
        </w:rPr>
        <w:t>.</w:t>
      </w:r>
    </w:p>
    <w:p>
      <w:pPr>
        <w:pStyle w:val="Heading2"/>
        <w:numPr>
          <w:ilvl w:val="1"/>
          <w:numId w:val="1"/>
        </w:numPr>
        <w:rPr/>
      </w:pPr>
      <w:bookmarkStart w:id="690" w:name="__RefHeading___Toc1224544_1490000891"/>
      <w:bookmarkStart w:id="691" w:name="_Toc282"/>
      <w:bookmarkEnd w:id="690"/>
      <w:r>
        <w:rPr>
          <w:rtl w:val="true"/>
        </w:rPr>
        <w:t>[</w:t>
      </w:r>
      <w:r>
        <w:rPr/>
        <w:t>328</w:t>
      </w:r>
      <w:r>
        <w:rPr>
          <w:rtl w:val="true"/>
        </w:rPr>
        <w:t xml:space="preserve">] </w:t>
      </w:r>
      <w:r>
        <w:rPr>
          <w:rtl w:val="true"/>
        </w:rPr>
        <w:t>باب شصت و پنجم</w:t>
      </w:r>
      <w:r>
        <w:rPr>
          <w:rtl w:val="true"/>
        </w:rPr>
        <w:t xml:space="preserve">: </w:t>
      </w:r>
      <w:r>
        <w:rPr>
          <w:rtl w:val="true"/>
        </w:rPr>
        <w:t>اگر بیش از یک روز از عمر دنیا نمانده باشد در همان یک روز حکومتی برپا می ‌شود که زمین را از عدل و داد لبریز می‌ کند</w:t>
      </w:r>
      <w:r>
        <w:rPr>
          <w:rtl w:val="true"/>
        </w:rPr>
        <w:t>.</w:t>
      </w:r>
      <w:bookmarkEnd w:id="691"/>
    </w:p>
    <w:p>
      <w:pPr>
        <w:pStyle w:val="BookText"/>
        <w:rPr/>
      </w:pPr>
      <w:r>
        <w:rPr>
          <w:rFonts w:ascii="IRNazanin" w:hAnsi="IRNazanin" w:eastAsia="IRNazanin"/>
          <w:color w:val="111111"/>
          <w:sz w:val="28"/>
          <w:sz w:val="28"/>
          <w:szCs w:val="28"/>
          <w:rtl w:val="true"/>
          <w:lang w:bidi="fa-IR"/>
        </w:rPr>
        <w:t>عثمان بن عبدالله روایت نموده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بیش از یک روز نمانده باشد خداوند آن روز را چنان طولانی می ‌کند تا آن مردی که همنام من است و اخلاقش بسان اخلاق من است و پدرش همنام پدر من است فرمانروا شود و زمین را از عدل و داد لبریز کند آنسان که از ظلم و ستم پر شده است</w:t>
      </w:r>
      <w:r>
        <w:rPr>
          <w:rFonts w:eastAsia="IRNazanin" w:cs="IRNazanin"/>
          <w:color w:val="111111"/>
          <w:sz w:val="28"/>
          <w:szCs w:val="28"/>
          <w:rtl w:val="true"/>
          <w:lang w:bidi="fa-IR"/>
        </w:rPr>
        <w:t>.</w:t>
      </w:r>
    </w:p>
    <w:p>
      <w:pPr>
        <w:pStyle w:val="Heading2"/>
        <w:numPr>
          <w:ilvl w:val="1"/>
          <w:numId w:val="1"/>
        </w:numPr>
        <w:rPr/>
      </w:pPr>
      <w:bookmarkStart w:id="692" w:name="__RefHeading___Toc1224546_1490000891"/>
      <w:bookmarkStart w:id="693" w:name="_Toc283"/>
      <w:bookmarkEnd w:id="692"/>
      <w:r>
        <w:rPr>
          <w:rtl w:val="true"/>
        </w:rPr>
        <w:t>[</w:t>
      </w:r>
      <w:r>
        <w:rPr/>
        <w:t>329</w:t>
      </w:r>
      <w:r>
        <w:rPr>
          <w:rtl w:val="true"/>
        </w:rPr>
        <w:t xml:space="preserve">] </w:t>
      </w:r>
      <w:r>
        <w:rPr>
          <w:rtl w:val="true"/>
        </w:rPr>
        <w:t>باب شصت و ششم</w:t>
      </w:r>
      <w:r>
        <w:rPr>
          <w:rtl w:val="true"/>
        </w:rPr>
        <w:t xml:space="preserve">: </w:t>
      </w:r>
      <w:r>
        <w:rPr>
          <w:rtl w:val="true"/>
        </w:rPr>
        <w:t>ندایی از آسمان</w:t>
      </w:r>
      <w:bookmarkEnd w:id="693"/>
    </w:p>
    <w:p>
      <w:pPr>
        <w:pStyle w:val="BookText"/>
        <w:rPr/>
      </w:pPr>
      <w:r>
        <w:rPr>
          <w:rFonts w:ascii="IRNazanin" w:hAnsi="IRNazanin" w:eastAsia="IRNazanin"/>
          <w:color w:val="111111"/>
          <w:sz w:val="28"/>
          <w:sz w:val="28"/>
          <w:szCs w:val="28"/>
          <w:rtl w:val="true"/>
          <w:lang w:bidi="fa-IR"/>
        </w:rPr>
        <w:t>مغیرة بن عبدالرحمان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روی دادن فتنه‌ی ابن زبیر، به مادرم که زنی سالخورده و پیر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مردم در این فتنه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که می‌ گوئی بلکه پس از این فتنه‌ ای به‌ پا می ‌شود که مردم در آن فتنه هلاک می ‌شوند و کار مردم به دست هیچ ‌کس به صلاح نمی‌ آید تا این که نداگری از آسمان ندا می‌ دهد باید به نزد فلان بن فلان بروید</w:t>
      </w:r>
      <w:r>
        <w:rPr>
          <w:rFonts w:eastAsia="IRNazanin" w:cs="IRNazanin"/>
          <w:color w:val="111111"/>
          <w:sz w:val="28"/>
          <w:szCs w:val="28"/>
          <w:rtl w:val="true"/>
          <w:lang w:bidi="fa-IR"/>
        </w:rPr>
        <w:t>.</w:t>
      </w:r>
    </w:p>
    <w:p>
      <w:pPr>
        <w:pStyle w:val="Heading2"/>
        <w:numPr>
          <w:ilvl w:val="1"/>
          <w:numId w:val="1"/>
        </w:numPr>
        <w:rPr/>
      </w:pPr>
      <w:bookmarkStart w:id="694" w:name="__RefHeading___Toc1224548_1490000891"/>
      <w:bookmarkStart w:id="695" w:name="_Toc284"/>
      <w:bookmarkEnd w:id="694"/>
      <w:r>
        <w:rPr>
          <w:rtl w:val="true"/>
        </w:rPr>
        <w:t>[</w:t>
      </w:r>
      <w:r>
        <w:rPr/>
        <w:t>330</w:t>
      </w:r>
      <w:r>
        <w:rPr>
          <w:rtl w:val="true"/>
        </w:rPr>
        <w:t xml:space="preserve">] </w:t>
      </w:r>
      <w:r>
        <w:rPr>
          <w:rtl w:val="true"/>
        </w:rPr>
        <w:t>باب شصت و هفتم</w:t>
      </w:r>
      <w:r>
        <w:rPr>
          <w:rtl w:val="true"/>
        </w:rPr>
        <w:t xml:space="preserve">: </w:t>
      </w:r>
      <w:r>
        <w:rPr>
          <w:rtl w:val="true"/>
        </w:rPr>
        <w:t xml:space="preserve">زمان ظهور حضرت مهدی </w:t>
      </w:r>
      <w:r>
        <w:rPr>
          <w:rtl w:val="true"/>
        </w:rPr>
        <w:t>(</w:t>
      </w:r>
      <w:r>
        <w:rPr>
          <w:rtl w:val="true"/>
        </w:rPr>
        <w:t>علیه ‌السلام</w:t>
      </w:r>
      <w:r>
        <w:rPr>
          <w:rtl w:val="true"/>
        </w:rPr>
        <w:t>)</w:t>
      </w:r>
      <w:bookmarkEnd w:id="69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ندایی به گوش می‌ رسد و در ماه شوّال هیاهویی برپا می ‌شود و در ماه ذیقعده قبیله‌ ها به نبرد می‌ پردازند و در ماه ذی حجّه حجّ ‌گزاران را غارت می ‌کنند و اگر می ‌خواهید رویدادهای ماه محرّم را نیز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سمیر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چه حادثه‌ ای </w:t>
      </w:r>
      <w:bookmarkStart w:id="696" w:name="pg20421_235552"/>
    </w:p>
    <w:p>
      <w:pPr>
        <w:pStyle w:val="BookText"/>
        <w:rPr/>
      </w:pPr>
      <w:bookmarkEnd w:id="696"/>
      <w:r>
        <w:rPr>
          <w:rFonts w:ascii="IRNazanin" w:hAnsi="IRNazanin" w:eastAsia="IRNazanin"/>
          <w:color w:val="111111"/>
          <w:sz w:val="28"/>
          <w:sz w:val="28"/>
          <w:szCs w:val="28"/>
          <w:rtl w:val="true"/>
          <w:lang w:bidi="fa-IR"/>
        </w:rPr>
        <w:t>روی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گری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فلانی، برگزیده در میان آفریدگان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او گوش فرا دهید و از او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روستایی قیام می ‌کند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2"/>
        <w:numPr>
          <w:ilvl w:val="1"/>
          <w:numId w:val="1"/>
        </w:numPr>
        <w:rPr/>
      </w:pPr>
      <w:bookmarkStart w:id="697" w:name="__RefHeading___Toc1224550_1490000891"/>
      <w:bookmarkStart w:id="698" w:name="_Toc285"/>
      <w:bookmarkEnd w:id="697"/>
      <w:r>
        <w:rPr>
          <w:rtl w:val="true"/>
        </w:rPr>
        <w:t>[</w:t>
      </w:r>
      <w:r>
        <w:rPr/>
        <w:t>331</w:t>
      </w:r>
      <w:r>
        <w:rPr>
          <w:rtl w:val="true"/>
        </w:rPr>
        <w:t xml:space="preserve">] </w:t>
      </w:r>
      <w:r>
        <w:rPr>
          <w:rtl w:val="true"/>
        </w:rPr>
        <w:t>باب شصت و هشتم</w:t>
      </w:r>
      <w:r>
        <w:rPr>
          <w:rtl w:val="true"/>
        </w:rPr>
        <w:t xml:space="preserve">: </w:t>
      </w:r>
      <w:r>
        <w:rPr>
          <w:rtl w:val="true"/>
        </w:rPr>
        <w:t xml:space="preserve">رویداد های حکومت حضرت مهدی </w:t>
      </w:r>
      <w:r>
        <w:rPr>
          <w:rtl w:val="true"/>
        </w:rPr>
        <w:t>(</w:t>
      </w:r>
      <w:r>
        <w:rPr>
          <w:rtl w:val="true"/>
        </w:rPr>
        <w:t>علیه ‌السلام</w:t>
      </w:r>
      <w:r>
        <w:rPr>
          <w:rtl w:val="true"/>
        </w:rPr>
        <w:t>)</w:t>
      </w:r>
      <w:bookmarkEnd w:id="698"/>
    </w:p>
    <w:p>
      <w:pPr>
        <w:pStyle w:val="BookText"/>
        <w:rPr/>
      </w:pPr>
      <w:r>
        <w:rPr>
          <w:rFonts w:ascii="IRNazanin" w:hAnsi="IRNazanin" w:eastAsia="IRNazanin"/>
          <w:color w:val="111111"/>
          <w:sz w:val="28"/>
          <w:sz w:val="28"/>
          <w:szCs w:val="28"/>
          <w:rtl w:val="true"/>
          <w:lang w:bidi="fa-IR"/>
        </w:rPr>
        <w:t xml:space="preserve">ابوسعید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و یا نه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خوبان و چه بَدانِ امّت من در روزگار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نعمتی دست می‌ یابند که هرگز پیش از آن، به آن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آنان باران فرو می‌ ریزد و زمین گیاهش را از امّتم دریغ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آن حضرت چنان ثروت زیر دست و پا ریخته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ثروتی دهند آن را دور می‌ ریزد</w:t>
      </w:r>
    </w:p>
    <w:p>
      <w:pPr>
        <w:pStyle w:val="Heading2"/>
        <w:numPr>
          <w:ilvl w:val="1"/>
          <w:numId w:val="1"/>
        </w:numPr>
        <w:rPr/>
      </w:pPr>
      <w:bookmarkStart w:id="699" w:name="__RefHeading___Toc1224552_1490000891"/>
      <w:bookmarkStart w:id="700" w:name="_Toc286"/>
      <w:bookmarkEnd w:id="699"/>
      <w:r>
        <w:rPr>
          <w:rtl w:val="true"/>
        </w:rPr>
        <w:t>[</w:t>
      </w:r>
      <w:r>
        <w:rPr/>
        <w:t>332</w:t>
      </w:r>
      <w:r>
        <w:rPr>
          <w:rtl w:val="true"/>
        </w:rPr>
        <w:t xml:space="preserve">] </w:t>
      </w:r>
      <w:r>
        <w:rPr>
          <w:rtl w:val="true"/>
        </w:rPr>
        <w:t>باب شصت و نهم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 xml:space="preserve">از خاندان پیامبر </w:t>
      </w:r>
      <w:r>
        <w:rPr>
          <w:rtl w:val="true"/>
        </w:rPr>
        <w:t>(</w:t>
      </w:r>
      <w:r>
        <w:rPr>
          <w:rtl w:val="true"/>
        </w:rPr>
        <w:t>صلی ‌الله علیه و آله</w:t>
      </w:r>
      <w:r>
        <w:rPr>
          <w:rtl w:val="true"/>
        </w:rPr>
        <w:t xml:space="preserve">) </w:t>
      </w:r>
      <w:r>
        <w:rPr>
          <w:rtl w:val="true"/>
        </w:rPr>
        <w:t>است و زمین را از عدل و داد پر می ‌کند</w:t>
      </w:r>
      <w:bookmarkEnd w:id="700"/>
    </w:p>
    <w:p>
      <w:pPr>
        <w:pStyle w:val="BookText"/>
        <w:rPr/>
      </w:pPr>
      <w:r>
        <w:rPr>
          <w:rFonts w:ascii="IRNazanin" w:hAnsi="IRNazanin" w:eastAsia="IRNazanin"/>
          <w:color w:val="111111"/>
          <w:sz w:val="28"/>
          <w:sz w:val="28"/>
          <w:szCs w:val="28"/>
          <w:rtl w:val="true"/>
          <w:lang w:bidi="fa-IR"/>
        </w:rPr>
        <w:t xml:space="preserve">عبدالله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چند روز و شب نمی ‌گذرد که مردی از خاندانم زمین را از عدل و داد لبریز می‌ کند همان‌ گونه که از ظلم و ستم پر شده است</w:t>
      </w:r>
      <w:r>
        <w:rPr>
          <w:rFonts w:eastAsia="IRNazanin" w:cs="IRNazanin"/>
          <w:color w:val="111111"/>
          <w:sz w:val="28"/>
          <w:szCs w:val="28"/>
          <w:rtl w:val="true"/>
          <w:lang w:bidi="fa-IR"/>
        </w:rPr>
        <w:t>.</w:t>
      </w:r>
    </w:p>
    <w:p>
      <w:pPr>
        <w:pStyle w:val="Heading2"/>
        <w:numPr>
          <w:ilvl w:val="1"/>
          <w:numId w:val="1"/>
        </w:numPr>
        <w:rPr/>
      </w:pPr>
      <w:bookmarkStart w:id="701" w:name="__RefHeading___Toc1224554_1490000891"/>
      <w:bookmarkStart w:id="702" w:name="_Toc287"/>
      <w:bookmarkEnd w:id="701"/>
      <w:r>
        <w:rPr>
          <w:rtl w:val="true"/>
        </w:rPr>
        <w:t>[</w:t>
      </w:r>
      <w:r>
        <w:rPr/>
        <w:t>333</w:t>
      </w:r>
      <w:r>
        <w:rPr>
          <w:rtl w:val="true"/>
        </w:rPr>
        <w:t xml:space="preserve">] </w:t>
      </w:r>
      <w:r>
        <w:rPr>
          <w:rtl w:val="true"/>
        </w:rPr>
        <w:t>باب هفتادم</w:t>
      </w:r>
      <w:r>
        <w:rPr>
          <w:rtl w:val="true"/>
        </w:rPr>
        <w:t xml:space="preserve">: </w:t>
      </w:r>
      <w:r>
        <w:rPr>
          <w:rtl w:val="true"/>
        </w:rPr>
        <w:t xml:space="preserve">کشورگشایی ‌های حضرت مهدی </w:t>
      </w:r>
      <w:r>
        <w:rPr>
          <w:rtl w:val="true"/>
        </w:rPr>
        <w:t>(</w:t>
      </w:r>
      <w:r>
        <w:rPr>
          <w:rtl w:val="true"/>
        </w:rPr>
        <w:t>علیه‌ السلام</w:t>
      </w:r>
      <w:r>
        <w:rPr>
          <w:rtl w:val="true"/>
        </w:rPr>
        <w:t>)</w:t>
      </w:r>
      <w:bookmarkEnd w:id="70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حذیفة بن یمان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 سیصد و پنجاه به سر رسید نداگری از آسمان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روزگارِ پادشاهیِ ستمکاران و منافقان و پیروان آنان را پایان داد و بهترینِ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 شما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به او بپیوندید؛ زیرا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نامش احمد بن عبداللاة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حالات آن مرد را برای ما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از فرزندان من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و رخسارش در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فرزندان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رنج و مصیبتِ امّتم،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رخسارش همانند رنگ رخسار اعراب است و چهل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رخسارش همانند ستاره درخشان است و زمین را از عدل و داد لبریز می ‌کند همان ‌گونه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حکومت می ‌کند و همه‌ ی شهرهای قسطنطنیه و رومیه را که سرزمین ‌های کفر هستند تسخیر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نیکوکار و دیگر مردم شام به او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آنان بسان تکّه ‌های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از خداوند ترسانند و به گاه روز، هم چون شیرند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یمن می‌ آیند و با آن حضرت در میان رکن و مقام بیعت می ‌کنند و سپس از مکّه، رهسپار شام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آسمانیان و زمینیان و پرندگان هوا و ماهیان دریا به خاطر آن حضرت شادمان می ‌گردند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هفتادم گفته شده است که نداگری از آسمان ندا سر می ‌دهد ولی ما این مطلب را در جایی نیافته ‌ایم و این که گفته شده است که 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عبداللاة است و این </w:t>
      </w:r>
      <w:bookmarkStart w:id="703" w:name="pg20421_235554"/>
    </w:p>
    <w:p>
      <w:pPr>
        <w:pStyle w:val="BookText"/>
        <w:rPr/>
      </w:pPr>
      <w:bookmarkEnd w:id="703"/>
      <w:r>
        <w:rPr>
          <w:rFonts w:ascii="IRNazanin" w:hAnsi="IRNazanin" w:eastAsia="IRNazanin"/>
          <w:color w:val="111111"/>
          <w:sz w:val="28"/>
          <w:sz w:val="28"/>
          <w:szCs w:val="28"/>
          <w:rtl w:val="true"/>
          <w:lang w:bidi="fa-IR"/>
        </w:rPr>
        <w:t>سخن، برخلاف روایات تحقیق شده و معتبر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ما این روایات را به تأویل بریم ولی چون نباید در روایات دست برد و آن را تغییر داد ما روایات را بدون تغییر می ‌آوریم تا در امانت خیانت نکرده باشیم</w:t>
      </w:r>
      <w:r>
        <w:rPr>
          <w:rFonts w:eastAsia="IRNazanin" w:cs="IRNazanin"/>
          <w:color w:val="111111"/>
          <w:sz w:val="28"/>
          <w:szCs w:val="28"/>
          <w:rtl w:val="true"/>
          <w:lang w:bidi="fa-IR"/>
        </w:rPr>
        <w:t>.</w:t>
      </w:r>
    </w:p>
    <w:p>
      <w:pPr>
        <w:pStyle w:val="Heading2"/>
        <w:numPr>
          <w:ilvl w:val="1"/>
          <w:numId w:val="1"/>
        </w:numPr>
        <w:rPr/>
      </w:pPr>
      <w:bookmarkStart w:id="704" w:name="__RefHeading___Toc1224556_1490000891"/>
      <w:bookmarkStart w:id="705" w:name="_Toc288"/>
      <w:bookmarkEnd w:id="704"/>
      <w:r>
        <w:rPr>
          <w:rtl w:val="true"/>
        </w:rPr>
        <w:t>[</w:t>
      </w:r>
      <w:r>
        <w:rPr/>
        <w:t>335</w:t>
      </w:r>
      <w:r>
        <w:rPr>
          <w:rtl w:val="true"/>
        </w:rPr>
        <w:t xml:space="preserve">] </w:t>
      </w:r>
      <w:r>
        <w:rPr>
          <w:rtl w:val="true"/>
        </w:rPr>
        <w:t>باب هفتاد و یکم</w:t>
      </w:r>
      <w:r>
        <w:rPr>
          <w:rtl w:val="true"/>
        </w:rPr>
        <w:t xml:space="preserve">: </w:t>
      </w:r>
      <w:r>
        <w:rPr>
          <w:rtl w:val="true"/>
        </w:rPr>
        <w:t xml:space="preserve">ماجرای انطاکیه و حضرت مهدی </w:t>
      </w:r>
      <w:r>
        <w:rPr>
          <w:rtl w:val="true"/>
        </w:rPr>
        <w:t>(</w:t>
      </w:r>
      <w:r>
        <w:rPr>
          <w:rtl w:val="true"/>
        </w:rPr>
        <w:t>علیه ‌السلام</w:t>
      </w:r>
      <w:r>
        <w:rPr>
          <w:rtl w:val="true"/>
        </w:rPr>
        <w:t>)</w:t>
      </w:r>
      <w:bookmarkEnd w:id="705"/>
    </w:p>
    <w:p>
      <w:pPr>
        <w:pStyle w:val="BookText"/>
        <w:rPr/>
      </w:pPr>
      <w:r>
        <w:rPr>
          <w:rFonts w:ascii="IRNazanin" w:hAnsi="IRNazanin" w:eastAsia="IRNazanin"/>
          <w:color w:val="111111"/>
          <w:sz w:val="28"/>
          <w:sz w:val="28"/>
          <w:szCs w:val="28"/>
          <w:rtl w:val="true"/>
          <w:lang w:bidi="fa-IR"/>
        </w:rPr>
        <w:t>تمیم الدّاری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شهرهای عجم گذر کردم که انطاکیه نام داشت و من شهری به بزرگی آن جا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ابری از فراز آن شهر گذر نمی ‌کرد مگر این که مدّتی بر فراز آن شهر درنگ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ثور که در کوه آن شهر قرار دارد تکّه ‌هایی از لوح‌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 ‌هایی از تابوت آن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ابر شرقی و غربی و کوفی و قبله ‌ای از فراز آن شهر نمی ‌گذرد مگر این که دوست دارد از برکت آن شهر بهره ‌مند شود و چند روز و شب نمی ‌گذرد که مردی از خاندان من که همنام من است و پدرش همنام پدر من است و اخلاقش بسان اخلاق من است به آن شهر می ‌آید و زمین را از عدل و داد لبریز می ‌کند همان ‌گونه که از ظلم و ستم پر شده است</w:t>
      </w:r>
      <w:r>
        <w:rPr>
          <w:rFonts w:eastAsia="IRNazanin" w:cs="IRNazanin"/>
          <w:color w:val="111111"/>
          <w:sz w:val="28"/>
          <w:szCs w:val="28"/>
          <w:rtl w:val="true"/>
          <w:lang w:bidi="fa-IR"/>
        </w:rPr>
        <w:t>.</w:t>
      </w:r>
    </w:p>
    <w:p>
      <w:pPr>
        <w:pStyle w:val="Heading2"/>
        <w:numPr>
          <w:ilvl w:val="1"/>
          <w:numId w:val="1"/>
        </w:numPr>
        <w:rPr/>
      </w:pPr>
      <w:bookmarkStart w:id="706" w:name="__RefHeading___Toc1224558_1490000891"/>
      <w:bookmarkStart w:id="707" w:name="_Toc289"/>
      <w:bookmarkEnd w:id="706"/>
      <w:r>
        <w:rPr>
          <w:rtl w:val="true"/>
        </w:rPr>
        <w:t>[</w:t>
      </w:r>
      <w:r>
        <w:rPr/>
        <w:t>336</w:t>
      </w:r>
      <w:r>
        <w:rPr>
          <w:rtl w:val="true"/>
        </w:rPr>
        <w:t xml:space="preserve">] </w:t>
      </w:r>
      <w:r>
        <w:rPr>
          <w:rtl w:val="true"/>
        </w:rPr>
        <w:t>باب هفتاد و دوم</w:t>
      </w:r>
      <w:r>
        <w:rPr>
          <w:rtl w:val="true"/>
        </w:rPr>
        <w:t xml:space="preserve">: </w:t>
      </w:r>
      <w:r>
        <w:rPr>
          <w:rtl w:val="true"/>
        </w:rPr>
        <w:t>دشمنان خدا در دنیا خوار و رسوا خواهند شد</w:t>
      </w:r>
      <w:bookmarkEnd w:id="707"/>
    </w:p>
    <w:p>
      <w:pPr>
        <w:pStyle w:val="BookText"/>
        <w:rPr/>
      </w:pPr>
      <w:r>
        <w:rPr>
          <w:rFonts w:ascii="IRNazanin" w:hAnsi="IRNazanin" w:eastAsia="IRNazanin"/>
          <w:color w:val="111111"/>
          <w:sz w:val="28"/>
          <w:sz w:val="28"/>
          <w:szCs w:val="28"/>
          <w:rtl w:val="true"/>
          <w:lang w:bidi="fa-IR"/>
        </w:rPr>
        <w:t>سُدَیَ در تفسیر این آیه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فِی الدُّنْیا خِزْیٌ</w:t>
      </w:r>
      <w:r>
        <w:rPr>
          <w:rFonts w:ascii="IRNazanin" w:hAnsi="IRNazanin" w:eastAsia="IRNazanin"/>
          <w:color w:val="111111"/>
          <w:sz w:val="28"/>
          <w:sz w:val="28"/>
          <w:szCs w:val="28"/>
          <w:rtl w:val="true"/>
          <w:lang w:bidi="fa-IR"/>
        </w:rPr>
        <w:t>؛ آنان را در این جهان خواری و رسوایی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رسوایی و خواری دشمنان دین در دنیا هنگامی پدید </w:t>
      </w:r>
      <w:bookmarkStart w:id="708" w:name="pg20421_235555"/>
    </w:p>
    <w:p>
      <w:pPr>
        <w:pStyle w:val="BookText"/>
        <w:rPr/>
      </w:pPr>
      <w:bookmarkEnd w:id="708"/>
      <w:r>
        <w:rPr>
          <w:rFonts w:ascii="IRNazanin" w:hAnsi="IRNazanin" w:eastAsia="IRNazanin"/>
          <w:color w:val="111111"/>
          <w:sz w:val="28"/>
          <w:sz w:val="28"/>
          <w:szCs w:val="28"/>
          <w:rtl w:val="true"/>
          <w:lang w:bidi="fa-IR"/>
        </w:rPr>
        <w:t xml:space="preserve">می ‌آید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قسطنطنیه قیام کند و دشمنان دین را بکشد و کشته شدن آنان رسوایی و خواری آنان است</w:t>
      </w:r>
      <w:r>
        <w:rPr>
          <w:rFonts w:eastAsia="IRNazanin" w:cs="IRNazanin"/>
          <w:color w:val="111111"/>
          <w:sz w:val="28"/>
          <w:szCs w:val="28"/>
          <w:rtl w:val="true"/>
          <w:lang w:bidi="fa-IR"/>
        </w:rPr>
        <w:t>.</w:t>
      </w:r>
    </w:p>
    <w:p>
      <w:pPr>
        <w:pStyle w:val="Heading2"/>
        <w:numPr>
          <w:ilvl w:val="1"/>
          <w:numId w:val="1"/>
        </w:numPr>
        <w:rPr/>
      </w:pPr>
      <w:bookmarkStart w:id="709" w:name="__RefHeading___Toc1224560_1490000891"/>
      <w:bookmarkStart w:id="710" w:name="_Toc290"/>
      <w:bookmarkEnd w:id="709"/>
      <w:r>
        <w:rPr>
          <w:rtl w:val="true"/>
        </w:rPr>
        <w:t>[</w:t>
      </w:r>
      <w:r>
        <w:rPr/>
        <w:t>337</w:t>
      </w:r>
      <w:r>
        <w:rPr>
          <w:rtl w:val="true"/>
        </w:rPr>
        <w:t xml:space="preserve">] </w:t>
      </w:r>
      <w:r>
        <w:rPr>
          <w:rtl w:val="true"/>
        </w:rPr>
        <w:t>باب هفتاد و سوم</w:t>
      </w:r>
      <w:r>
        <w:rPr>
          <w:rtl w:val="true"/>
        </w:rPr>
        <w:t xml:space="preserve">: </w:t>
      </w:r>
      <w:r>
        <w:rPr>
          <w:rtl w:val="true"/>
        </w:rPr>
        <w:t>ویرانی زوراء</w:t>
      </w:r>
      <w:bookmarkEnd w:id="710"/>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سرخی در زوراء خواهد وزید که تا آن هنگام، مردم چنین بادی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دانشمندان خویش پناه می ‌برند و می ‌بینند که دانشمندان به شکل میمون در آمده ‌اند و رخسارشان سیاه و چشمانشان کبود شده است</w:t>
      </w:r>
      <w:r>
        <w:rPr>
          <w:rFonts w:eastAsia="IRNazanin" w:cs="IRNazanin"/>
          <w:color w:val="111111"/>
          <w:sz w:val="28"/>
          <w:szCs w:val="28"/>
          <w:rtl w:val="true"/>
          <w:lang w:bidi="fa-IR"/>
        </w:rPr>
        <w:t>.</w:t>
      </w:r>
    </w:p>
    <w:p>
      <w:pPr>
        <w:pStyle w:val="Heading2"/>
        <w:numPr>
          <w:ilvl w:val="1"/>
          <w:numId w:val="1"/>
        </w:numPr>
        <w:rPr/>
      </w:pPr>
      <w:bookmarkStart w:id="711" w:name="__RefHeading___Toc1224562_1490000891"/>
      <w:bookmarkStart w:id="712" w:name="_Toc291"/>
      <w:bookmarkEnd w:id="711"/>
      <w:r>
        <w:rPr>
          <w:rtl w:val="true"/>
        </w:rPr>
        <w:t>[</w:t>
      </w:r>
      <w:r>
        <w:rPr/>
        <w:t>338</w:t>
      </w:r>
      <w:r>
        <w:rPr>
          <w:rtl w:val="true"/>
        </w:rPr>
        <w:t xml:space="preserve">] </w:t>
      </w:r>
      <w:r>
        <w:rPr>
          <w:rtl w:val="true"/>
        </w:rPr>
        <w:t>باب هفتاد و چهارم</w:t>
      </w:r>
      <w:r>
        <w:rPr>
          <w:rtl w:val="true"/>
        </w:rPr>
        <w:t xml:space="preserve">: </w:t>
      </w:r>
      <w:r>
        <w:rPr>
          <w:rtl w:val="true"/>
        </w:rPr>
        <w:t>فتنه‌ های ماه رمضان</w:t>
      </w:r>
      <w:bookmarkEnd w:id="712"/>
    </w:p>
    <w:p>
      <w:pPr>
        <w:pStyle w:val="BookText"/>
        <w:rPr/>
      </w:pPr>
      <w:r>
        <w:rPr>
          <w:rFonts w:ascii="IRNazanin" w:hAnsi="IRNazanin" w:eastAsia="IRNazanin"/>
          <w:color w:val="111111"/>
          <w:sz w:val="28"/>
          <w:sz w:val="28"/>
          <w:szCs w:val="28"/>
          <w:rtl w:val="true"/>
          <w:lang w:bidi="fa-IR"/>
        </w:rPr>
        <w:t xml:space="preserve">ابن مسعود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بانگی در ماه رمضان بر می ‌خیزد در ماه شوّال نبرد روی می‌ دهد و در ماه ذیقعده قبیله ‌ها از میان می ‌روند و در ماه ذیحجّه و محرّم خون‌ ها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محرّمی که مردم در آن ماه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چه هنگام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در نیمه روز جمعه ماه رمضان به هنگام ظهر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هنگامی بر پا می ‌شود که شبِ نخستِ ماه رمضان و شب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خفته را بیدار می ‌کند و ایستاده را به زانو در می ‌آورد و زنان آراسته را در شب جمعه سالی که زلزله و سرمای فراوانی داشته است از خانه ‌هایشان بیرون می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شب نخست ماه رمضان آن سال، شب جمعه بود و شما نماز صبح روز جمعه نیمه ماه رمضان را برپا داشتید به درون </w:t>
      </w:r>
      <w:bookmarkStart w:id="713" w:name="pg20421_235556"/>
    </w:p>
    <w:p>
      <w:pPr>
        <w:pStyle w:val="BookText"/>
        <w:rPr/>
      </w:pPr>
      <w:bookmarkEnd w:id="713"/>
      <w:r>
        <w:rPr>
          <w:rFonts w:ascii="IRNazanin" w:hAnsi="IRNazanin" w:eastAsia="IRNazanin"/>
          <w:color w:val="111111"/>
          <w:sz w:val="28"/>
          <w:sz w:val="28"/>
          <w:szCs w:val="28"/>
          <w:rtl w:val="true"/>
          <w:lang w:bidi="fa-IR"/>
        </w:rPr>
        <w:t>خانه ‌های خود روید و درب خانه‌ های خویش را ببندید و پنجره ‌های اتاق ‌های خود را ببندید و خود را بپوشانید و گوش ‌های خود را فرو بندید و هنگامی که آن صدا را شنیدید خدا را سجده کنید و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القُدُّوسِ سُبْحانَ القُدُّوسِ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هر که چنین سجده کند نجات یابد و هر که سجده نکند هلاک شود</w:t>
      </w:r>
      <w:r>
        <w:rPr>
          <w:rFonts w:eastAsia="IRNazanin" w:cs="IRNazanin"/>
          <w:color w:val="111111"/>
          <w:sz w:val="28"/>
          <w:szCs w:val="28"/>
          <w:rtl w:val="true"/>
          <w:lang w:bidi="fa-IR"/>
        </w:rPr>
        <w:t>.</w:t>
      </w:r>
    </w:p>
    <w:p>
      <w:pPr>
        <w:pStyle w:val="Heading2"/>
        <w:numPr>
          <w:ilvl w:val="1"/>
          <w:numId w:val="1"/>
        </w:numPr>
        <w:rPr/>
      </w:pPr>
      <w:bookmarkStart w:id="714" w:name="__RefHeading___Toc1224564_1490000891"/>
      <w:bookmarkStart w:id="715" w:name="_Toc292"/>
      <w:bookmarkEnd w:id="714"/>
      <w:r>
        <w:rPr>
          <w:rtl w:val="true"/>
        </w:rPr>
        <w:t>[</w:t>
      </w:r>
      <w:r>
        <w:rPr/>
        <w:t>339</w:t>
      </w:r>
      <w:r>
        <w:rPr>
          <w:rtl w:val="true"/>
        </w:rPr>
        <w:t xml:space="preserve">] </w:t>
      </w:r>
      <w:r>
        <w:rPr>
          <w:rtl w:val="true"/>
        </w:rPr>
        <w:t>باب هفتاد و پنجم</w:t>
      </w:r>
      <w:r>
        <w:rPr>
          <w:rtl w:val="true"/>
        </w:rPr>
        <w:t xml:space="preserve">: </w:t>
      </w:r>
      <w:r>
        <w:rPr>
          <w:rtl w:val="true"/>
        </w:rPr>
        <w:t>ویرانی در ماه رمضان</w:t>
      </w:r>
      <w:bookmarkEnd w:id="715"/>
    </w:p>
    <w:p>
      <w:pPr>
        <w:pStyle w:val="BookText"/>
        <w:rPr/>
      </w:pP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در ماه رمضان برپا می ‌شود که خفته را بیدار می ‌کند و بیدار را می ‌ترساند، پس از آن گروهی در ماه شوّال نمایان می ‌شوند و در ماه ذیقعده نبردی روی می‌ دهد و در ماه ذ‌یحجّه حج ‌گزاران را غارت می ‌کنند و در ماه محرّم حرمت ‌هایی را هتک می ‌کنند و در ماه صفر صدایی بر می‌ خیزد و در ماه ربیع قبیله ‌ها به ستیز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شگفت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ماه جمادی و رجب</w:t>
      </w:r>
      <w:r>
        <w:rPr>
          <w:rFonts w:eastAsia="IRNazanin" w:cs="IRNazanin"/>
          <w:color w:val="111111"/>
          <w:sz w:val="28"/>
          <w:szCs w:val="28"/>
          <w:rtl w:val="true"/>
          <w:lang w:bidi="fa-IR"/>
        </w:rPr>
        <w:t>.</w:t>
      </w:r>
    </w:p>
    <w:p>
      <w:pPr>
        <w:pStyle w:val="Heading2"/>
        <w:numPr>
          <w:ilvl w:val="1"/>
          <w:numId w:val="1"/>
        </w:numPr>
        <w:rPr/>
      </w:pPr>
      <w:bookmarkStart w:id="716" w:name="__RefHeading___Toc1224566_1490000891"/>
      <w:bookmarkStart w:id="717" w:name="_Toc293"/>
      <w:bookmarkEnd w:id="716"/>
      <w:r>
        <w:rPr>
          <w:rtl w:val="true"/>
        </w:rPr>
        <w:t>[</w:t>
      </w:r>
      <w:r>
        <w:rPr/>
        <w:t>340</w:t>
      </w:r>
      <w:r>
        <w:rPr>
          <w:rtl w:val="true"/>
        </w:rPr>
        <w:t xml:space="preserve">] </w:t>
      </w:r>
      <w:r>
        <w:rPr>
          <w:rtl w:val="true"/>
        </w:rPr>
        <w:t>باب هفتاد و ششم</w:t>
      </w:r>
      <w:r>
        <w:rPr>
          <w:rtl w:val="true"/>
        </w:rPr>
        <w:t xml:space="preserve">: </w:t>
      </w:r>
      <w:r>
        <w:rPr>
          <w:rtl w:val="true"/>
        </w:rPr>
        <w:t xml:space="preserve">فرمایش حضرت علی </w:t>
      </w:r>
      <w:r>
        <w:rPr>
          <w:rtl w:val="true"/>
        </w:rPr>
        <w:t>(</w:t>
      </w:r>
      <w:r>
        <w:rPr>
          <w:rtl w:val="true"/>
        </w:rPr>
        <w:t>علیه ‌السلام</w:t>
      </w:r>
      <w:r>
        <w:rPr>
          <w:rtl w:val="true"/>
        </w:rPr>
        <w:t xml:space="preserve">) </w:t>
      </w:r>
      <w:r>
        <w:rPr>
          <w:rtl w:val="true"/>
        </w:rPr>
        <w:t xml:space="preserve">درباره مهدی </w:t>
      </w:r>
      <w:r>
        <w:rPr>
          <w:rtl w:val="true"/>
        </w:rPr>
        <w:t>(</w:t>
      </w:r>
      <w:r>
        <w:rPr>
          <w:rtl w:val="true"/>
        </w:rPr>
        <w:t>علیه ‌السلام</w:t>
      </w:r>
      <w:r>
        <w:rPr>
          <w:rtl w:val="true"/>
        </w:rPr>
        <w:t>)</w:t>
      </w:r>
      <w:bookmarkEnd w:id="7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از پدرش و او از جدّش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سرور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سرور نامیده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مردی از نسل او به دنیا می ‌آید که اخلاقش همانند اخلاق من است، زمین مملوُ از عدل و داد می ‌کند همان ‌گونه که از ظلم و ستم پر شده است</w:t>
      </w:r>
      <w:r>
        <w:rPr>
          <w:rFonts w:eastAsia="IRNazanin" w:cs="IRNazanin"/>
          <w:color w:val="111111"/>
          <w:sz w:val="28"/>
          <w:szCs w:val="28"/>
          <w:rtl w:val="true"/>
          <w:lang w:bidi="fa-IR"/>
        </w:rPr>
        <w:t xml:space="preserve">. </w:t>
      </w:r>
      <w:bookmarkStart w:id="718" w:name="pg20421_235557"/>
    </w:p>
    <w:p>
      <w:pPr>
        <w:pStyle w:val="BookText"/>
        <w:rPr/>
      </w:pPr>
      <w:bookmarkEnd w:id="718"/>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 هنگام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خواهد بود که شما از دین بیرون شده ‌اید آن ‌گونه که زن ران خویش را برای شوهرش بیرون می ‌آورد</w:t>
      </w:r>
      <w:r>
        <w:rPr>
          <w:rFonts w:eastAsia="IRNazanin" w:cs="IRNazanin"/>
          <w:color w:val="111111"/>
          <w:sz w:val="28"/>
          <w:szCs w:val="28"/>
          <w:rtl w:val="true"/>
          <w:lang w:bidi="fa-IR"/>
        </w:rPr>
        <w:t>.</w:t>
      </w:r>
    </w:p>
    <w:p>
      <w:pPr>
        <w:pStyle w:val="Heading2"/>
        <w:numPr>
          <w:ilvl w:val="1"/>
          <w:numId w:val="1"/>
        </w:numPr>
        <w:rPr/>
      </w:pPr>
      <w:bookmarkStart w:id="719" w:name="__RefHeading___Toc1224568_1490000891"/>
      <w:bookmarkStart w:id="720" w:name="_Toc294"/>
      <w:bookmarkEnd w:id="719"/>
      <w:r>
        <w:rPr>
          <w:rtl w:val="true"/>
        </w:rPr>
        <w:t>[</w:t>
      </w:r>
      <w:r>
        <w:rPr/>
        <w:t>341</w:t>
      </w:r>
      <w:r>
        <w:rPr>
          <w:rtl w:val="true"/>
        </w:rPr>
        <w:t xml:space="preserve">] </w:t>
      </w:r>
      <w:r>
        <w:rPr>
          <w:rtl w:val="true"/>
        </w:rPr>
        <w:t>باب هفتاد و هفتم</w:t>
      </w:r>
      <w:r>
        <w:rPr>
          <w:rtl w:val="true"/>
        </w:rPr>
        <w:t xml:space="preserve">: </w:t>
      </w:r>
      <w:r>
        <w:rPr>
          <w:rtl w:val="true"/>
        </w:rPr>
        <w:t xml:space="preserve">یاران حضرت مهدی </w:t>
      </w:r>
      <w:r>
        <w:rPr>
          <w:rtl w:val="true"/>
        </w:rPr>
        <w:t>(</w:t>
      </w:r>
      <w:r>
        <w:rPr>
          <w:rtl w:val="true"/>
        </w:rPr>
        <w:t>علیه ‌السلام</w:t>
      </w:r>
      <w:r>
        <w:rPr>
          <w:rtl w:val="true"/>
        </w:rPr>
        <w:t>)</w:t>
      </w:r>
      <w:bookmarkEnd w:id="720"/>
    </w:p>
    <w:p>
      <w:pPr>
        <w:pStyle w:val="BookText"/>
        <w:rPr/>
      </w:pPr>
      <w:r>
        <w:rPr>
          <w:rFonts w:ascii="IRNazanin" w:hAnsi="IRNazanin" w:eastAsia="IRNazanin"/>
          <w:color w:val="111111"/>
          <w:sz w:val="28"/>
          <w:sz w:val="28"/>
          <w:szCs w:val="28"/>
          <w:rtl w:val="true"/>
          <w:lang w:bidi="fa-IR"/>
        </w:rPr>
        <w:t>حکیم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جوانند و هیچ پیری در میان آنان یافت نمی ‌شود</w:t>
      </w:r>
      <w:r>
        <w:rPr>
          <w:rFonts w:eastAsia="IRNazanin" w:cs="IRNazanin"/>
          <w:color w:val="111111"/>
          <w:sz w:val="28"/>
          <w:szCs w:val="28"/>
          <w:rtl w:val="true"/>
          <w:lang w:bidi="fa-IR"/>
        </w:rPr>
        <w:t>.</w:t>
      </w:r>
    </w:p>
    <w:p>
      <w:pPr>
        <w:pStyle w:val="Heading2"/>
        <w:numPr>
          <w:ilvl w:val="1"/>
          <w:numId w:val="1"/>
        </w:numPr>
        <w:rPr/>
      </w:pPr>
      <w:bookmarkStart w:id="721" w:name="__RefHeading___Toc1224570_1490000891"/>
      <w:bookmarkStart w:id="722" w:name="_Toc295"/>
      <w:bookmarkEnd w:id="721"/>
      <w:r>
        <w:rPr>
          <w:rtl w:val="true"/>
        </w:rPr>
        <w:t>[</w:t>
      </w:r>
      <w:r>
        <w:rPr/>
        <w:t>342</w:t>
      </w:r>
      <w:r>
        <w:rPr>
          <w:rtl w:val="true"/>
        </w:rPr>
        <w:t xml:space="preserve">] </w:t>
      </w:r>
      <w:r>
        <w:rPr>
          <w:rtl w:val="true"/>
        </w:rPr>
        <w:t>باب هفتاد و هشتم</w:t>
      </w:r>
      <w:r>
        <w:rPr>
          <w:rtl w:val="true"/>
        </w:rPr>
        <w:t xml:space="preserve">: </w:t>
      </w:r>
      <w:r>
        <w:rPr>
          <w:rtl w:val="true"/>
        </w:rPr>
        <w:t xml:space="preserve">کشورگشایی ‌های حضرت مهدی </w:t>
      </w:r>
      <w:r>
        <w:rPr>
          <w:rtl w:val="true"/>
        </w:rPr>
        <w:t>(</w:t>
      </w:r>
      <w:r>
        <w:rPr>
          <w:rtl w:val="true"/>
        </w:rPr>
        <w:t>علیه ‌السلام</w:t>
      </w:r>
      <w:r>
        <w:rPr>
          <w:rtl w:val="true"/>
        </w:rPr>
        <w:t>)</w:t>
      </w:r>
      <w:bookmarkEnd w:id="722"/>
    </w:p>
    <w:p>
      <w:pPr>
        <w:pStyle w:val="BookText"/>
        <w:rPr/>
      </w:pP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نمی ‌رسد تا این که مردی از خاندانم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یک روز از عمر دنیا نمانده باشد خداوند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می ‌کند تا آن حضرت قسطنطنیه و دیلم را تسخیر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که حذیفه روایت نموده که آن حضرت پس از ذکر سفیانی و قیام و حادثه ‌های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دروازه‌ ی دمشق به دیار روم گریزد، گردنش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نداگری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روزگارِ حکومتِ ستمگران و منافقان و پیروان آنان را پایان داد و پیشوای شما، بهترینِ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بپیوندید که به‌ راستی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نامش احمد بن عبداللاة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برگرد سفیانی جمع می‌ شوند و به سوی دریاچه‌ی طبریه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پشتیبان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کشورگشایی‌ های آن حضرت بازگو نمود که هر که خواهد در کتاب اصل در آن درنگ کند که در آن چیزهای شگفت و ارزشمندی </w:t>
      </w:r>
      <w:bookmarkStart w:id="723" w:name="pg20421_235558"/>
    </w:p>
    <w:p>
      <w:pPr>
        <w:pStyle w:val="BookText"/>
        <w:rPr/>
      </w:pPr>
      <w:bookmarkEnd w:id="723"/>
      <w:r>
        <w:rPr>
          <w:rFonts w:ascii="IRNazanin" w:hAnsi="IRNazanin" w:eastAsia="IRNazanin"/>
          <w:color w:val="111111"/>
          <w:sz w:val="28"/>
          <w:sz w:val="28"/>
          <w:szCs w:val="28"/>
          <w:rtl w:val="true"/>
          <w:lang w:bidi="fa-IR"/>
        </w:rPr>
        <w:t>است که زمانی بسیار نیاز است که چند برابر آن مطالبی را که ما ذکر کردیم بخوانند</w:t>
      </w:r>
      <w:r>
        <w:rPr>
          <w:rFonts w:eastAsia="IRNazanin" w:cs="IRNazanin"/>
          <w:color w:val="111111"/>
          <w:sz w:val="28"/>
          <w:szCs w:val="28"/>
          <w:rtl w:val="true"/>
          <w:lang w:bidi="fa-IR"/>
        </w:rPr>
        <w:t>.</w:t>
      </w:r>
    </w:p>
    <w:p>
      <w:pPr>
        <w:pStyle w:val="Heading2"/>
        <w:numPr>
          <w:ilvl w:val="1"/>
          <w:numId w:val="1"/>
        </w:numPr>
        <w:rPr/>
      </w:pPr>
      <w:bookmarkStart w:id="724" w:name="__RefHeading___Toc1224572_1490000891"/>
      <w:bookmarkStart w:id="725" w:name="_Toc296"/>
      <w:bookmarkEnd w:id="724"/>
      <w:r>
        <w:rPr>
          <w:rtl w:val="true"/>
        </w:rPr>
        <w:t>[</w:t>
      </w:r>
      <w:r>
        <w:rPr/>
        <w:t>343</w:t>
      </w:r>
      <w:r>
        <w:rPr>
          <w:rtl w:val="true"/>
        </w:rPr>
        <w:t xml:space="preserve">] </w:t>
      </w:r>
      <w:r>
        <w:rPr>
          <w:rtl w:val="true"/>
        </w:rPr>
        <w:t>باب هفتاد و نهم</w:t>
      </w:r>
      <w:r>
        <w:rPr>
          <w:rtl w:val="true"/>
        </w:rPr>
        <w:t xml:space="preserve">: </w:t>
      </w:r>
      <w:r>
        <w:rPr>
          <w:rtl w:val="true"/>
        </w:rPr>
        <w:t xml:space="preserve">یاران حضرت مهدی </w:t>
      </w:r>
      <w:r>
        <w:rPr>
          <w:rtl w:val="true"/>
        </w:rPr>
        <w:t>(</w:t>
      </w:r>
      <w:r>
        <w:rPr>
          <w:rtl w:val="true"/>
        </w:rPr>
        <w:t>علیه ‌السلام</w:t>
      </w:r>
      <w:r>
        <w:rPr>
          <w:rtl w:val="true"/>
        </w:rPr>
        <w:t>)</w:t>
      </w:r>
      <w:bookmarkEnd w:id="725"/>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خواند و از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ابوبخالد حلبی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او را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رخسار و رفتار و نیکی، شبیه ‌ترین مردم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تعداد یاران آن حضرت آگاه نسازم؟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یار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است و آخرین یارش از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 و مردم با شنیدن سخنان آن حضرت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نفر،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نفر،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سه تن دیگر، احمد و عبدالله و جعفر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‌شان محمّد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‌شان شداد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که نام ‌شان حفص و یعقوب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نام ‌شان موسی و علی و عبدالله و خلفان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داود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عبداللاة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عبدالرّزاق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شان عبدالله و عبدالصمد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‌شان جعفر و اسحاق و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شان همانند نام ‌های اهل بیت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دُرَید است و پنج تن دیگر که نام‌ شان همانند نام‌ های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چهار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اینان همان کسانی هستند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گنج ‌هایی است که طلا و نقره نیستند بلکه مردانی هستند که خدا و پیامبرش آن ‌ها را گرد هم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برمی ‌گزینند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 برجان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حدیثة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مغلثایا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برای من برشمرد و سیصد و سیزده تن شدند که به شمارهٔ یارانِ جنگ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چشم برهم‌ زدن، در کنارِ خانهٔ کعبه گرد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مکّه آنان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ما شبیخون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چون به نزد مردمِ مکّه می‌ روند، گروهی را می‌ بینند که بر گرد کعبه جمع شده‌ اند و تاریکی و ظلمت از میانِ آنان رفته است و صبح بر آنان دمیده است و در میانِ یک دیگر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قدرترین مردم به آنان می‌ نگرند و امیرانِ آنان در اندیشه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را می‌ بینم که مَنِش و پوشش و رخسارشان یکسان است؛ گویی چیزی را از دست داده‌ اند و آن را می‌ جویند و دربارهٔ کارِ خویش در حیرت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که در رخسار و رفتار و زیبایی، شبیه‌ ترینِ مردم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پسِ پردهٔ کعبه نمایان می‌ شود و نزدِ آنان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چهل خصلت با من پیمان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چهل خصلت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خصوصیّت را با من شرط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انجام دهم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ها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پیمان می‌ بندند که دزدی نکنند، زنا نکنند، کسی </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نکشند، به حریمی که اسلام آن را محترم شمرده است تجاوز نکنند، به مسلمانی ناسزا نگویند، به خانه‌ ای هجوم نبرند، هیچ‌ کس را به‌ ناحق نزنند، به مرکب‌ ها لاغر و ناتوان سوار نشوند، خود را با طلا آراسته نسازند، خز بر تن نکنند، حریر بر تن نکنند، نعلین‌ های بسته نپوشند، مسجدی را ویران نسازند، راه را بر کسی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یتیمی ستم نکنند، راهی را نا امن و ترسناک نسازند، نیرنگ نزنند، دارایی یتیم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نخورند، لواط نکنند، باده ننوشند، در امانت خیانت نکنند، پیمان‌ شکنی نکنند، گندم و جو را احتکار نکنند، کسی را که به آنان پناه آورده است شکست،‌ خورده را تعقیب نکنند، خونی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نریزند، انسانِ زخمی را نکشند، جامهٔ زبر و زمخت بر تن نکنند، به‌ هنگامِ خواب سر بر خاک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 طلب و ثروت‌ طلب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نانِ جو بخورند، به دارایی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باشند، به‌ گونه‌ ای شایسته در راه خدا جهاد کنند، عطر و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ببویند و نجاست و پلیدی را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یارانش قول می‌ دهد که همدمی ناشایست برای خویش برنگزیند، یارانش در هر زمان و به‌ هر کجا که بروند او نیز همراهِ آنان برود،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قناعت کند، به‌ یاری خدا، زمین را از عدل و داد لبریز سازد همان 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شایسته است خداوند را پرستش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به تسخیرِ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و مردمِ یمن فرمانبردارِ آن حضرت می‌ شوند و لشگریانی از یمن به پیشوازش می‌ روند، سواران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بازویش به وسیله سلیمان نیرومند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او عقیل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یاران او را بسیار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حرث او را به پیش می برد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پشتیبانی می کنند و به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قبیلهٔ بجيله و ثقیف و مجمع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سپاهیانش پیشروی می کند تا این که از وادی های فتنه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با دوازده هزار تن به آن حضرت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حسنی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فرمانروایی کردن از تو سزاوار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در این هنگام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پرنده ای اشاره می کند و آن پرنده بر شانه آن حضرت می نشیند و آن حضرت عصایش را در زمین فرو می کند و عصایش به گونه ای زیبا می روید و سبز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حسنی سپاهش را به فرمان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 و خود در پیشاپیش لشکر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هیاهویی در دمشق برپا می شود و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حجاز برای دفاع از شما، گرد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یارانش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می گویند؟ یارانش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ناتوان و بی تکاپو هستند و مایارانی حیله گر و مسلّح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بیا تا بر آنان بشوریم و قیام کنیم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احنف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در زمره کدام گروه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امیّه است و دایی های او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عنبسة بن مرة بن كليب بن سلمة بن عبدالله بن </w:t>
      </w:r>
    </w:p>
    <w:p>
      <w:pPr>
        <w:pStyle w:val="BookText"/>
        <w:rPr/>
      </w:pPr>
      <w:r>
        <w:rPr>
          <w:rFonts w:ascii="Amiri" w:hAnsi="Amiri" w:eastAsia="Amiri" w:cs="Amiri"/>
          <w:color w:val="111111"/>
          <w:sz w:val="28"/>
          <w:sz w:val="28"/>
          <w:szCs w:val="28"/>
          <w:rtl w:val="true"/>
          <w:lang w:bidi="ar-SA"/>
        </w:rPr>
        <w:t>عبدالمقتدر بن عثمان بن معاوية بن ابي سفيان بن حرب بن اميّة بن عبد شمس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سفیانی بدترین آفریدگان و نفرین شده ترین آفریده زنده خدا و ستمکارترین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همراه لشکر و اسب های سواری اش که تعداد یارانش صدو هفتاد هزار نفرند آشوبگرانه قیام می کند و در دریاچه طبریه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پیشاپیش ایشان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سوی سفیانی می رود و آن حضرت و سپاهش شب هنگام پیشروی می کنند و در روز پنهان می شوند و مردم نیز به پیروی و یاری آن حضرت می شتابند تا این که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طبریه با سفیانی رویارو می شود و خدا بر سفیانی خشم می گیرد و مردم نیز به سبب خشم خدا، بر سفیانی خشم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با پرو بال خود سفیانی و سپاهش را سنگباران می کنند و کوه ها با سنگ های خویش و فرشتگان با صداها و هیاهوی خویش به سفیانی و سپاهش هجوم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نمی گذرد که خدا همه یاران سفیانی را نابود می کند و هیچ کس جز سفیانی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را می گیرد و او را در زیر درختی که شاخه هایش به سوی دریاچه طبریه مایل است سر می برد و شهر دمشق را تسخیر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پادشاه روم با صد هزار صلیب بر افراشته که در زیر هر صلیب ده هزار نفر هستند قیام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نیزه فراچنگ خویش می آورد و دارایی های مردم را به یغما می برد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خداوند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فرستد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ها و </w:t>
      </w:r>
      <w:bookmarkStart w:id="726" w:name="pg20421_235565"/>
    </w:p>
    <w:p>
      <w:pPr>
        <w:pStyle w:val="BookText"/>
        <w:rPr/>
      </w:pPr>
      <w:bookmarkEnd w:id="726"/>
      <w:r>
        <w:rPr>
          <w:rFonts w:ascii="IRNazanin" w:hAnsi="IRNazanin" w:eastAsia="IRNazanin"/>
          <w:color w:val="111111"/>
          <w:sz w:val="28"/>
          <w:sz w:val="28"/>
          <w:szCs w:val="28"/>
          <w:rtl w:val="true"/>
          <w:lang w:bidi="fa-IR"/>
        </w:rPr>
        <w:t xml:space="preserve">آن چه در آن شهر است از جای برکند و در میان آسمان و زمین معلّق گرداند و پادشاه روم با لشکرش پیشروی می کند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شهری که روم و مسیحیان از آن هراسان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ها و سگ ها و حیوانات را از فراز سر خویش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جملاتی بود که ما از کتاب سلیلی بازگو نمودیم</w:t>
      </w:r>
      <w:r>
        <w:rPr>
          <w:rFonts w:eastAsia="IRNazanin" w:cs="IRNazanin"/>
          <w:color w:val="111111"/>
          <w:sz w:val="28"/>
          <w:szCs w:val="28"/>
          <w:rtl w:val="true"/>
          <w:lang w:bidi="fa-IR"/>
        </w:rPr>
        <w:t>.</w:t>
      </w:r>
    </w:p>
    <w:p>
      <w:pPr>
        <w:pStyle w:val="Heading2"/>
        <w:numPr>
          <w:ilvl w:val="1"/>
          <w:numId w:val="1"/>
        </w:numPr>
        <w:rPr/>
      </w:pPr>
      <w:bookmarkStart w:id="727" w:name="__RefHeading___Toc1224574_1490000891"/>
      <w:bookmarkStart w:id="728" w:name="_Toc297"/>
      <w:bookmarkEnd w:id="727"/>
      <w:r>
        <w:rPr>
          <w:rtl w:val="true"/>
        </w:rPr>
        <w:t>[</w:t>
      </w:r>
      <w:r>
        <w:rPr/>
        <w:t>344</w:t>
      </w:r>
      <w:r>
        <w:rPr>
          <w:rtl w:val="true"/>
        </w:rPr>
        <w:t xml:space="preserve">] </w:t>
      </w:r>
      <w:r>
        <w:rPr>
          <w:rtl w:val="true"/>
        </w:rPr>
        <w:t>باب هشتادم</w:t>
      </w:r>
      <w:r>
        <w:rPr>
          <w:rtl w:val="true"/>
        </w:rPr>
        <w:t xml:space="preserve">: </w:t>
      </w:r>
      <w:r>
        <w:rPr>
          <w:rtl w:val="true"/>
        </w:rPr>
        <w:t xml:space="preserve">حکومت حضرت مهدی </w:t>
      </w:r>
      <w:r>
        <w:rPr>
          <w:rtl w:val="true"/>
        </w:rPr>
        <w:t>(</w:t>
      </w:r>
      <w:r>
        <w:rPr>
          <w:rtl w:val="true"/>
        </w:rPr>
        <w:t>علیه السلام</w:t>
      </w:r>
      <w:r>
        <w:rPr>
          <w:rtl w:val="true"/>
        </w:rPr>
        <w:t>)</w:t>
      </w:r>
      <w:bookmarkEnd w:id="728"/>
    </w:p>
    <w:p>
      <w:pPr>
        <w:pStyle w:val="BookText"/>
        <w:rPr/>
      </w:pPr>
      <w:r>
        <w:rPr>
          <w:rFonts w:ascii="IRNazanin" w:hAnsi="IRNazanin" w:eastAsia="IRNazanin"/>
          <w:color w:val="111111"/>
          <w:sz w:val="28"/>
          <w:sz w:val="28"/>
          <w:szCs w:val="28"/>
          <w:rtl w:val="true"/>
          <w:lang w:bidi="fa-IR"/>
        </w:rPr>
        <w:t xml:space="preserve">عبدالله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یک شب از عمر دنیا باقی نباشد خداوند آن شب را چنان طولانی می گرداند که مردی از خاندانم که همنام من است و پدرش، همنام پدر من است فرمانروای این امّت شود و زمین را از عدل و داد لبریز گرداند همان 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ثروت را به گونه ای یکسان تقسیم می کند و خداوند چنان بی نیازی را در دل امّت می نهد که چون شخصی نزد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مالی از او می خواهد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خزانه دار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تو مالی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شخص نزد خزانه دار می رود خزانه دار چنان به او عطا می کند که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خزانه دار به اندازۀ ثروتی که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به او عطا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ثروت بسیار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را که بخشیدیم باز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29" w:name="pg20421_235566"/>
    </w:p>
    <w:p>
      <w:pPr>
        <w:pStyle w:val="BookText"/>
        <w:rPr/>
      </w:pPr>
      <w:bookmarkEnd w:id="729"/>
      <w:r>
        <w:rPr>
          <w:rFonts w:ascii="IRNazanin" w:hAnsi="IRNazanin" w:eastAsia="IRNazanin"/>
          <w:color w:val="111111"/>
          <w:sz w:val="28"/>
          <w:sz w:val="28"/>
          <w:szCs w:val="28"/>
          <w:rtl w:val="true"/>
          <w:lang w:bidi="fa-IR"/>
        </w:rPr>
        <w:t xml:space="preserve">نُه یا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کند و پس از رحلت آن حضرت خیری در زندگی دنیا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معاذ بن جبل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خونین بزرگ، تسخیر قسطنطنیه و قیام آشوبگرانه دجّال در هفت ماه است</w:t>
      </w:r>
      <w:r>
        <w:rPr>
          <w:rFonts w:eastAsia="IRNazanin" w:cs="IRNazanin"/>
          <w:color w:val="111111"/>
          <w:sz w:val="28"/>
          <w:szCs w:val="28"/>
          <w:rtl w:val="true"/>
          <w:lang w:bidi="fa-IR"/>
        </w:rPr>
        <w:t>.</w:t>
      </w:r>
    </w:p>
    <w:p>
      <w:pPr>
        <w:pStyle w:val="Heading2"/>
        <w:numPr>
          <w:ilvl w:val="1"/>
          <w:numId w:val="1"/>
        </w:numPr>
        <w:rPr/>
      </w:pPr>
      <w:bookmarkStart w:id="730" w:name="__RefHeading___Toc1224576_1490000891"/>
      <w:bookmarkStart w:id="731" w:name="_Toc298"/>
      <w:bookmarkEnd w:id="730"/>
      <w:r>
        <w:rPr>
          <w:rtl w:val="true"/>
        </w:rPr>
        <w:t>[</w:t>
      </w:r>
      <w:r>
        <w:rPr/>
        <w:t>345</w:t>
      </w:r>
      <w:r>
        <w:rPr>
          <w:rtl w:val="true"/>
        </w:rPr>
        <w:t xml:space="preserve">] </w:t>
      </w:r>
      <w:r>
        <w:rPr>
          <w:rtl w:val="true"/>
        </w:rPr>
        <w:t>باب هشتاد و یکم</w:t>
      </w:r>
      <w:r>
        <w:rPr>
          <w:rtl w:val="true"/>
        </w:rPr>
        <w:t xml:space="preserve">: </w:t>
      </w:r>
      <w:r>
        <w:rPr>
          <w:rtl w:val="true"/>
        </w:rPr>
        <w:t xml:space="preserve">ماجرای دجّال و جایگاه قیامش و فرود آمدن حضرت عیسی </w:t>
      </w:r>
      <w:r>
        <w:rPr>
          <w:rtl w:val="true"/>
        </w:rPr>
        <w:t>(</w:t>
      </w:r>
      <w:r>
        <w:rPr>
          <w:rtl w:val="true"/>
        </w:rPr>
        <w:t>علیه السلام</w:t>
      </w:r>
      <w:r>
        <w:rPr>
          <w:rtl w:val="true"/>
        </w:rPr>
        <w:t xml:space="preserve">) </w:t>
      </w:r>
      <w:r>
        <w:rPr>
          <w:rtl w:val="true"/>
        </w:rPr>
        <w:t xml:space="preserve">و نمازگزاردنش پشت سر حضرت مهدی </w:t>
      </w:r>
      <w:r>
        <w:rPr>
          <w:rtl w:val="true"/>
        </w:rPr>
        <w:t>(</w:t>
      </w:r>
      <w:r>
        <w:rPr>
          <w:rtl w:val="true"/>
        </w:rPr>
        <w:t>علیه السلام</w:t>
      </w:r>
      <w:r>
        <w:rPr>
          <w:rtl w:val="true"/>
        </w:rPr>
        <w:t>)</w:t>
      </w:r>
      <w:bookmarkEnd w:id="731"/>
    </w:p>
    <w:p>
      <w:pPr>
        <w:pStyle w:val="BookText"/>
        <w:rPr/>
      </w:pPr>
      <w:r>
        <w:rPr>
          <w:rFonts w:ascii="IRNazanin" w:hAnsi="IRNazanin" w:eastAsia="IRNazanin"/>
          <w:color w:val="111111"/>
          <w:sz w:val="28"/>
          <w:sz w:val="28"/>
          <w:szCs w:val="28"/>
          <w:rtl w:val="true"/>
          <w:lang w:bidi="fa-IR"/>
        </w:rPr>
        <w:t xml:space="preserve">ابو امامه باهلی روایت نموده که 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 و در پایان سخنانش نامی از دجّال برد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دجال، پیشوای مردم، انسان درستکاری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پیشوا می خواهند که نماز را به جا 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او نماز صبح را آغاز می کند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پیشوا،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او را می شناسد و عقب می رود تا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گزاردن نماز، جلو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میان شانه های او می نهد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نماز را به جا آور؛ زیرا اقامه نماز، برای تو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پیشوا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 دستور می دهد که در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هفتاد هزار یهودی با سلاح و شمشیر همراه دجّال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دجّال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 آب می شود همان گونه که تکه های آهن در آتش ذوب می شود و برف در آب ذوب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‌خیزد و دجّال را نزدیک درِ شرقی آن جا می ‌گیرد و با یک ضربه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هر یهودی به هر یک از آفریدگانِ خدا از قبیلِ درخت و سنگ و هر جنبنده‌ ای پناه می‌ برد آن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به سخن در می‌آید و به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مسلمانِ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به من پناه آورده است، یهودی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مخلوقات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درختانِ یهود است و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من، حکمران و امامِ عدالت‌ پیشه‌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 را درهم می ‌شکند و خُرد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را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 را از خوردنِ گوشت خوک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را وا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دیگر نیازی به صدقه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گاوی را نمی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 دشمنی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رسانی و درندگی جنبندگان چنان از میان می ‌رود که اگر نوزادی دستش را در دهانِ مار فرو برد مارِ زیانی به او نمی ‌زند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درنده، کودک را می‌ بیند و او را نمی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میانِ شتران، همانند سگ گلّه نگهبان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در میانِ گلّهٔ گوسفندان هم چون سگ گلّه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مملو از مسلمان می‌ شود و پادشاهیِ کافران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جز برای خدا و مسلمانان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همانند پارچهٔ نقره خواهد بود و گیاه چنان فراوان می ‌روید که همانند روییدنِ گیاه در روزگارِ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32" w:name="pg20421_235568"/>
    </w:p>
    <w:p>
      <w:pPr>
        <w:pStyle w:val="BookText"/>
        <w:rPr/>
      </w:pPr>
      <w:bookmarkEnd w:id="73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اگر چند نفر از یک خیار بخورند همگی 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انار چند نفر را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اسب چند در هم بیشتر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چنان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جهاد و نبرد بی نیاز می شوند و به شیوه و صفات زاهدان روی می آورند و به آن شوق می ورزند</w:t>
      </w:r>
      <w:r>
        <w:rPr>
          <w:rFonts w:eastAsia="IRNazanin" w:cs="IRNazanin"/>
          <w:color w:val="111111"/>
          <w:sz w:val="28"/>
          <w:szCs w:val="28"/>
          <w:rtl w:val="true"/>
          <w:lang w:bidi="fa-IR"/>
        </w:rPr>
        <w:t>.</w:t>
      </w:r>
    </w:p>
    <w:p>
      <w:pPr>
        <w:pStyle w:val="Heading2"/>
        <w:numPr>
          <w:ilvl w:val="1"/>
          <w:numId w:val="1"/>
        </w:numPr>
        <w:rPr/>
      </w:pPr>
      <w:bookmarkStart w:id="733" w:name="__RefHeading___Toc1224578_1490000891"/>
      <w:bookmarkStart w:id="734" w:name="_Toc299"/>
      <w:bookmarkEnd w:id="733"/>
      <w:r>
        <w:rPr>
          <w:rtl w:val="true"/>
        </w:rPr>
        <w:t>[</w:t>
      </w:r>
      <w:r>
        <w:rPr/>
        <w:t>346</w:t>
      </w:r>
      <w:r>
        <w:rPr>
          <w:rtl w:val="true"/>
        </w:rPr>
        <w:t xml:space="preserve">] </w:t>
      </w:r>
      <w:r>
        <w:rPr>
          <w:rtl w:val="true"/>
        </w:rPr>
        <w:t>باب هشتاد و دوم</w:t>
      </w:r>
      <w:r>
        <w:rPr>
          <w:rtl w:val="true"/>
        </w:rPr>
        <w:t xml:space="preserve">: </w:t>
      </w:r>
      <w:r>
        <w:rPr>
          <w:rtl w:val="true"/>
        </w:rPr>
        <w:t>دجّال از خراسان قیام می کند و پیروانش رخسارهایی همانند سپرهای آهنین دارند</w:t>
      </w:r>
      <w:bookmarkEnd w:id="734"/>
    </w:p>
    <w:p>
      <w:pPr>
        <w:pStyle w:val="BookText"/>
        <w:rPr/>
      </w:pPr>
      <w:r>
        <w:rPr>
          <w:rFonts w:ascii="IRNazanin" w:hAnsi="IRNazanin" w:eastAsia="IRNazanin"/>
          <w:color w:val="111111"/>
          <w:sz w:val="28"/>
          <w:sz w:val="28"/>
          <w:szCs w:val="28"/>
          <w:rtl w:val="true"/>
          <w:lang w:bidi="fa-IR"/>
        </w:rPr>
        <w:t xml:space="preserve">ابو سلیمان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از سوی مشرق و از شهری به نام خراسان به پا می خیزد و مردمانی از او پیروی می کنند که رخسارشان همانند سپرهای آهنین است</w:t>
      </w:r>
      <w:r>
        <w:rPr>
          <w:rFonts w:eastAsia="IRNazanin" w:cs="IRNazanin"/>
          <w:color w:val="111111"/>
          <w:sz w:val="28"/>
          <w:szCs w:val="28"/>
          <w:rtl w:val="true"/>
          <w:lang w:bidi="fa-IR"/>
        </w:rPr>
        <w:t>.</w:t>
      </w:r>
    </w:p>
    <w:p>
      <w:pPr>
        <w:pStyle w:val="Heading2"/>
        <w:numPr>
          <w:ilvl w:val="1"/>
          <w:numId w:val="1"/>
        </w:numPr>
        <w:rPr/>
      </w:pPr>
      <w:bookmarkStart w:id="735" w:name="__RefHeading___Toc1224580_1490000891"/>
      <w:bookmarkStart w:id="736" w:name="_Toc300"/>
      <w:bookmarkEnd w:id="735"/>
      <w:r>
        <w:rPr>
          <w:rtl w:val="true"/>
        </w:rPr>
        <w:t>[</w:t>
      </w:r>
      <w:r>
        <w:rPr/>
        <w:t>347</w:t>
      </w:r>
      <w:r>
        <w:rPr>
          <w:rtl w:val="true"/>
        </w:rPr>
        <w:t xml:space="preserve">] </w:t>
      </w:r>
      <w:r>
        <w:rPr>
          <w:rtl w:val="true"/>
        </w:rPr>
        <w:t>باب هشتاد و سوم</w:t>
      </w:r>
      <w:r>
        <w:rPr>
          <w:rtl w:val="true"/>
        </w:rPr>
        <w:t xml:space="preserve">: </w:t>
      </w:r>
      <w:r>
        <w:rPr>
          <w:rtl w:val="true"/>
        </w:rPr>
        <w:t xml:space="preserve">عیسی </w:t>
      </w:r>
      <w:r>
        <w:rPr>
          <w:rtl w:val="true"/>
        </w:rPr>
        <w:t>(</w:t>
      </w:r>
      <w:r>
        <w:rPr>
          <w:rtl w:val="true"/>
        </w:rPr>
        <w:t>علیه السلام</w:t>
      </w:r>
      <w:r>
        <w:rPr>
          <w:rtl w:val="true"/>
        </w:rPr>
        <w:t xml:space="preserve">) </w:t>
      </w:r>
      <w:r>
        <w:rPr>
          <w:rtl w:val="true"/>
        </w:rPr>
        <w:t xml:space="preserve">پشت سر یکی از فرزندان پیامبر خدا </w:t>
      </w:r>
      <w:r>
        <w:rPr>
          <w:rtl w:val="true"/>
        </w:rPr>
        <w:t>(</w:t>
      </w:r>
      <w:r>
        <w:rPr>
          <w:rtl w:val="true"/>
        </w:rPr>
        <w:t>صلی الله عله و آله</w:t>
      </w:r>
      <w:r>
        <w:rPr>
          <w:rtl w:val="true"/>
        </w:rPr>
        <w:t xml:space="preserve">) </w:t>
      </w:r>
      <w:r>
        <w:rPr>
          <w:rtl w:val="true"/>
        </w:rPr>
        <w:t>نماز می گزارد</w:t>
      </w:r>
      <w:bookmarkEnd w:id="736"/>
    </w:p>
    <w:p>
      <w:pPr>
        <w:pStyle w:val="BookText"/>
        <w:rPr/>
      </w:pPr>
      <w:r>
        <w:rPr>
          <w:rFonts w:ascii="IRNazanin" w:hAnsi="IRNazanin" w:eastAsia="IRNazanin"/>
          <w:color w:val="111111"/>
          <w:sz w:val="28"/>
          <w:sz w:val="28"/>
          <w:szCs w:val="28"/>
          <w:rtl w:val="true"/>
          <w:lang w:bidi="fa-IR"/>
        </w:rPr>
        <w:t xml:space="preserve">حذيفة بن يمان روايت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امّتی که من آغاز آن ها باشم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پایانش باشد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مردی از فرزندانم نماز خواهد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آن فرزندم نماز صبح را به جا آورد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و پیروی خود را از آن فرزندم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دنیا زندگی می کند</w:t>
      </w:r>
      <w:r>
        <w:rPr>
          <w:rFonts w:eastAsia="IRNazanin" w:cs="IRNazanin"/>
          <w:color w:val="111111"/>
          <w:sz w:val="28"/>
          <w:szCs w:val="28"/>
          <w:rtl w:val="true"/>
          <w:lang w:bidi="fa-IR"/>
        </w:rPr>
        <w:t>.</w:t>
      </w:r>
    </w:p>
    <w:p>
      <w:pPr>
        <w:pStyle w:val="Heading2"/>
        <w:numPr>
          <w:ilvl w:val="1"/>
          <w:numId w:val="1"/>
        </w:numPr>
        <w:rPr/>
      </w:pPr>
      <w:bookmarkStart w:id="737" w:name="__RefHeading___Toc1224582_1490000891"/>
      <w:bookmarkStart w:id="738" w:name="_Toc301"/>
      <w:bookmarkEnd w:id="737"/>
      <w:r>
        <w:rPr>
          <w:rtl w:val="true"/>
        </w:rPr>
        <w:t>[</w:t>
      </w:r>
      <w:r>
        <w:rPr/>
        <w:t>348</w:t>
      </w:r>
      <w:r>
        <w:rPr>
          <w:rtl w:val="true"/>
        </w:rPr>
        <w:t xml:space="preserve">] </w:t>
      </w:r>
      <w:r>
        <w:rPr>
          <w:rtl w:val="true"/>
        </w:rPr>
        <w:t>باب هشتاد و چهارم</w:t>
      </w:r>
      <w:r>
        <w:rPr>
          <w:rtl w:val="true"/>
        </w:rPr>
        <w:t xml:space="preserve">: </w:t>
      </w:r>
      <w:r>
        <w:rPr>
          <w:rtl w:val="true"/>
        </w:rPr>
        <w:t>برافروخته شدن آتش در حجاز</w:t>
      </w:r>
      <w:bookmarkEnd w:id="73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بر پا نمی شود تا این که آتشی از سرزمین حجاز پدیدار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نوری که </w:t>
      </w:r>
    </w:p>
    <w:p>
      <w:pPr>
        <w:pStyle w:val="BookText"/>
        <w:rPr/>
      </w:pPr>
      <w:r>
        <w:rPr>
          <w:rFonts w:ascii="IRNazanin" w:hAnsi="IRNazanin" w:eastAsia="IRNazanin"/>
          <w:color w:val="111111"/>
          <w:sz w:val="28"/>
          <w:sz w:val="28"/>
          <w:szCs w:val="28"/>
          <w:rtl w:val="true"/>
          <w:lang w:bidi="fa-IR"/>
        </w:rPr>
        <w:t>از آتش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شتران بُصری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مطالبی بود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سلیلی بازگو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 بر سرور نیکوکار،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پاک و هدایتگر و هدایت شده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سپاس از آن پروردگار جهانیان است و درود بر سرور فرستادگان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شکوهش بزرگ باد، آن کس که با بزرگ منشی ها آغازید، آن کسی که ما را به سوی پناهگاه ها و جاهای پوشیده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فرو فرستادن، جدّ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نمودن سنّت های الهی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معجزه ها و کرامت های آن حضرت، پیشگویی های او درباره فتنه های آینده و دشمنی ها و حسدهایی است که بر عترتش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خاندانش و عده داده است که اگر در برابر مصیبت ها و اهل کینه شکیبایی ورزند و به آن خشنود باشند به خاندانش پاداشی بسیار می دهد و آنان را در کنار خویش در بهشت جا می 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پیامبر و خاندانش که نگهدار اسرار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بسیار بر آنان در جایگاه فراز و انوار تابان آنا باد</w:t>
      </w:r>
      <w:r>
        <w:rPr>
          <w:rFonts w:eastAsia="IRNazanin" w:cs="IRNazanin"/>
          <w:color w:val="111111"/>
          <w:sz w:val="28"/>
          <w:szCs w:val="28"/>
          <w:rtl w:val="true"/>
          <w:lang w:bidi="fa-IR"/>
        </w:rPr>
        <w:t xml:space="preserve">! </w:t>
      </w:r>
      <w:bookmarkStart w:id="739" w:name="pg20421_235570"/>
    </w:p>
    <w:p>
      <w:pPr>
        <w:pStyle w:val="BookText"/>
        <w:rPr/>
      </w:pPr>
      <w:bookmarkEnd w:id="739"/>
      <w:r>
        <w:rPr>
          <w:rFonts w:ascii="IRNazanin" w:hAnsi="IRNazanin" w:eastAsia="IRNazanin"/>
          <w:color w:val="111111"/>
          <w:sz w:val="28"/>
          <w:sz w:val="28"/>
          <w:szCs w:val="28"/>
          <w:rtl w:val="true"/>
          <w:lang w:bidi="fa-IR"/>
        </w:rPr>
        <w:t xml:space="preserve">امّا بعد؛ پس از بازگو نمودن مطالبی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حمّاد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صالح سلیلی، به یاری خدا، مطالبی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زکریّا بن یحیی را بازگو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می باشد</w:t>
      </w:r>
      <w:r>
        <w:rPr>
          <w:rFonts w:eastAsia="IRNazanin" w:cs="IRNazanin"/>
          <w:color w:val="111111"/>
          <w:sz w:val="28"/>
          <w:szCs w:val="28"/>
          <w:rtl w:val="true"/>
          <w:lang w:bidi="fa-IR"/>
        </w:rPr>
        <w:t>.</w:t>
      </w:r>
    </w:p>
    <w:p>
      <w:pPr>
        <w:pStyle w:val="Heading2"/>
        <w:numPr>
          <w:ilvl w:val="1"/>
          <w:numId w:val="1"/>
        </w:numPr>
        <w:rPr/>
      </w:pPr>
      <w:bookmarkStart w:id="740" w:name="__RefHeading___Toc1224584_1490000891"/>
      <w:bookmarkStart w:id="741" w:name="_Toc302"/>
      <w:bookmarkEnd w:id="740"/>
      <w:r>
        <w:rPr>
          <w:rtl w:val="true"/>
        </w:rPr>
        <w:t>[</w:t>
      </w:r>
      <w:r>
        <w:rPr/>
        <w:t>349</w:t>
      </w:r>
      <w:r>
        <w:rPr>
          <w:rtl w:val="true"/>
        </w:rPr>
        <w:t xml:space="preserve">] </w:t>
      </w:r>
      <w:r>
        <w:rPr>
          <w:rtl w:val="true"/>
        </w:rPr>
        <w:t>باب اول</w:t>
      </w:r>
      <w:r>
        <w:rPr>
          <w:rtl w:val="true"/>
        </w:rPr>
        <w:t xml:space="preserve">: </w:t>
      </w:r>
      <w:r>
        <w:rPr>
          <w:rtl w:val="true"/>
        </w:rPr>
        <w:t xml:space="preserve">خطبه طولانی پیامبر </w:t>
      </w:r>
      <w:r>
        <w:rPr>
          <w:rtl w:val="true"/>
        </w:rPr>
        <w:t>(</w:t>
      </w:r>
      <w:r>
        <w:rPr>
          <w:rtl w:val="true"/>
        </w:rPr>
        <w:t>صلی الله علیه و آله</w:t>
      </w:r>
      <w:r>
        <w:rPr>
          <w:rtl w:val="true"/>
        </w:rPr>
        <w:t>)</w:t>
      </w:r>
      <w:bookmarkEnd w:id="741"/>
    </w:p>
    <w:p>
      <w:pPr>
        <w:pStyle w:val="BookText"/>
        <w:rPr/>
      </w:pP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ما به جا آورد و سپس بر فراز منبر رفت و خطبه ای خواند که تا ظهر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گزاردن نماز ظهر از منبر فرود آمد و نماز ظهر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گاه دوباره برفراز منبر رفت و خطبه ای خواند که تا عصر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منبر فرو آمد و نمار عصر را گزارد و دوباره بر فراز منبر رفت و سخنرانی نمود تا این که آفتاب غروب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چه که در جهان روی داده و روی خواهد داد آگاه نمود و به ما فرمود که این سخنان را به خاطر بسپاریم</w:t>
      </w:r>
      <w:r>
        <w:rPr>
          <w:rFonts w:eastAsia="IRNazanin" w:cs="IRNazanin"/>
          <w:color w:val="111111"/>
          <w:sz w:val="28"/>
          <w:szCs w:val="28"/>
          <w:rtl w:val="true"/>
          <w:lang w:bidi="fa-IR"/>
        </w:rPr>
        <w:t>.</w:t>
      </w:r>
    </w:p>
    <w:p>
      <w:pPr>
        <w:pStyle w:val="Heading2"/>
        <w:numPr>
          <w:ilvl w:val="1"/>
          <w:numId w:val="1"/>
        </w:numPr>
        <w:rPr/>
      </w:pPr>
      <w:bookmarkStart w:id="742" w:name="__RefHeading___Toc1224586_1490000891"/>
      <w:bookmarkStart w:id="743" w:name="_Toc303"/>
      <w:bookmarkEnd w:id="742"/>
      <w:r>
        <w:rPr>
          <w:rtl w:val="true"/>
        </w:rPr>
        <w:t>[</w:t>
      </w:r>
      <w:r>
        <w:rPr/>
        <w:t>350</w:t>
      </w:r>
      <w:r>
        <w:rPr>
          <w:rtl w:val="true"/>
        </w:rPr>
        <w:t xml:space="preserve">] </w:t>
      </w:r>
      <w:r>
        <w:rPr>
          <w:rtl w:val="true"/>
        </w:rPr>
        <w:t>باب دوم</w:t>
      </w:r>
      <w:r>
        <w:rPr>
          <w:rtl w:val="true"/>
        </w:rPr>
        <w:t xml:space="preserve">: </w:t>
      </w:r>
      <w:r>
        <w:rPr>
          <w:rtl w:val="true"/>
        </w:rPr>
        <w:t xml:space="preserve">فرمایش پیامبر </w:t>
      </w:r>
      <w:r>
        <w:rPr>
          <w:rtl w:val="true"/>
        </w:rPr>
        <w:t>(</w:t>
      </w:r>
      <w:r>
        <w:rPr>
          <w:rtl w:val="true"/>
        </w:rPr>
        <w:t>صلی الله علیه و آله</w:t>
      </w:r>
      <w:r>
        <w:rPr>
          <w:rtl w:val="true"/>
        </w:rPr>
        <w:t xml:space="preserve">) </w:t>
      </w:r>
      <w:r>
        <w:rPr>
          <w:rtl w:val="true"/>
        </w:rPr>
        <w:t>درباره آینده</w:t>
      </w:r>
      <w:bookmarkEnd w:id="7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صد و پنجاه و چهار، بهترین فرزندان شما، دختران هستند و پس از سال صد و شصت و نه، بهترین زنان شما، زنان نازا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صد و شصت و هشت فرا رسد قرض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دیگران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 و در سال صد و شصت و نه بدهی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نود آشفتگی و اغتشاش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راه رهایی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 رسیدن رستاخیز، فتنه و آشوب بر پا خواهد بود</w:t>
      </w:r>
      <w:r>
        <w:rPr>
          <w:rFonts w:eastAsia="IRNazanin" w:cs="IRNazanin"/>
          <w:color w:val="111111"/>
          <w:sz w:val="28"/>
          <w:szCs w:val="28"/>
          <w:rtl w:val="true"/>
          <w:lang w:bidi="fa-IR"/>
        </w:rPr>
        <w:t xml:space="preserve">. </w:t>
      </w:r>
      <w:bookmarkStart w:id="744" w:name="pg20421_235571"/>
    </w:p>
    <w:p>
      <w:pPr>
        <w:pStyle w:val="Heading2"/>
        <w:numPr>
          <w:ilvl w:val="1"/>
          <w:numId w:val="1"/>
        </w:numPr>
        <w:rPr/>
      </w:pPr>
      <w:bookmarkStart w:id="745" w:name="__RefHeading___Toc1224588_1490000891"/>
      <w:bookmarkStart w:id="746" w:name="_Toc304"/>
      <w:bookmarkEnd w:id="744"/>
      <w:bookmarkEnd w:id="745"/>
      <w:r>
        <w:rPr>
          <w:rtl w:val="true"/>
        </w:rPr>
        <w:t>[</w:t>
      </w:r>
      <w:r>
        <w:rPr/>
        <w:t>351</w:t>
      </w:r>
      <w:r>
        <w:rPr>
          <w:rtl w:val="true"/>
        </w:rPr>
        <w:t xml:space="preserve">] </w:t>
      </w:r>
      <w:r>
        <w:rPr>
          <w:rtl w:val="true"/>
        </w:rPr>
        <w:t>باب سوم</w:t>
      </w:r>
      <w:r>
        <w:rPr>
          <w:rtl w:val="true"/>
        </w:rPr>
        <w:t xml:space="preserve">: </w:t>
      </w:r>
      <w:r>
        <w:rPr>
          <w:rtl w:val="true"/>
        </w:rPr>
        <w:t>از میان رفتن خرد مردم</w:t>
      </w:r>
      <w:bookmarkEnd w:id="746"/>
    </w:p>
    <w:p>
      <w:pPr>
        <w:pStyle w:val="BookText"/>
        <w:rPr/>
      </w:pPr>
      <w:r>
        <w:rPr>
          <w:rFonts w:ascii="IRNazanin" w:hAnsi="IRNazanin" w:eastAsia="IRNazanin"/>
          <w:color w:val="111111"/>
          <w:sz w:val="28"/>
          <w:sz w:val="28"/>
          <w:szCs w:val="28"/>
          <w:rtl w:val="true"/>
          <w:lang w:bidi="fa-IR"/>
        </w:rPr>
        <w:t xml:space="preserve">زکریا در کتاب فتن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فتنه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روزگار ما، کشتار بیشتری روی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شما را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همسایه و برادر و پسر و عمّۀ خود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خرد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خرد مردم از آنان گرفته می شود و کسانی جانشین خردمندان می شوند که می پندارند کسی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برای من و شما چاره ای جز این نیست که همان گونه که به دین گرویدیم از دین بیرون رویم</w:t>
      </w:r>
      <w:r>
        <w:rPr>
          <w:rFonts w:eastAsia="IRNazanin" w:cs="IRNazanin"/>
          <w:color w:val="111111"/>
          <w:sz w:val="28"/>
          <w:szCs w:val="28"/>
          <w:rtl w:val="true"/>
          <w:lang w:bidi="fa-IR"/>
        </w:rPr>
        <w:t>.</w:t>
      </w:r>
    </w:p>
    <w:p>
      <w:pPr>
        <w:pStyle w:val="Heading2"/>
        <w:numPr>
          <w:ilvl w:val="1"/>
          <w:numId w:val="1"/>
        </w:numPr>
        <w:rPr/>
      </w:pPr>
      <w:bookmarkStart w:id="747" w:name="__RefHeading___Toc1224590_1490000891"/>
      <w:bookmarkStart w:id="748" w:name="_Toc305"/>
      <w:bookmarkEnd w:id="747"/>
      <w:r>
        <w:rPr>
          <w:rtl w:val="true"/>
        </w:rPr>
        <w:t>[</w:t>
      </w:r>
      <w:r>
        <w:rPr/>
        <w:t>352</w:t>
      </w:r>
      <w:r>
        <w:rPr>
          <w:rtl w:val="true"/>
        </w:rPr>
        <w:t xml:space="preserve">] </w:t>
      </w:r>
      <w:r>
        <w:rPr>
          <w:rtl w:val="true"/>
        </w:rPr>
        <w:t>باب چهارم</w:t>
      </w:r>
      <w:r>
        <w:rPr>
          <w:rtl w:val="true"/>
        </w:rPr>
        <w:t xml:space="preserve">: </w:t>
      </w:r>
      <w:r>
        <w:rPr>
          <w:rtl w:val="true"/>
        </w:rPr>
        <w:t>زمانی فرا می رسد که مردم همانند چهار پایان می شوند</w:t>
      </w:r>
      <w:bookmarkEnd w:id="748"/>
    </w:p>
    <w:p>
      <w:pPr>
        <w:pStyle w:val="BookText"/>
        <w:rPr/>
      </w:pPr>
      <w:r>
        <w:rPr>
          <w:rFonts w:ascii="IRNazanin" w:hAnsi="IRNazanin" w:eastAsia="IRNazanin"/>
          <w:color w:val="111111"/>
          <w:sz w:val="28"/>
          <w:sz w:val="28"/>
          <w:szCs w:val="28"/>
          <w:rtl w:val="true"/>
          <w:lang w:bidi="fa-IR"/>
        </w:rPr>
        <w:t xml:space="preserve">عاصم بن حمزه روایت نموده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امّت پنج فتنه مقرّر نموده است فتنه ای خاص، فتنه ای عام، دوباره فتنه ای خاص روی می دهد و سپس فتنه ای عام پدید می آید و پس آن گاه فتنه سیاه و ظلمت باری روی می دهد که مردم در آن فتنه بسان چهار پایان می گردند</w:t>
      </w:r>
      <w:r>
        <w:rPr>
          <w:rFonts w:eastAsia="IRNazanin" w:cs="IRNazanin"/>
          <w:color w:val="111111"/>
          <w:sz w:val="28"/>
          <w:szCs w:val="28"/>
          <w:rtl w:val="true"/>
          <w:lang w:bidi="fa-IR"/>
        </w:rPr>
        <w:t>.</w:t>
      </w:r>
    </w:p>
    <w:p>
      <w:pPr>
        <w:pStyle w:val="Heading2"/>
        <w:numPr>
          <w:ilvl w:val="1"/>
          <w:numId w:val="1"/>
        </w:numPr>
        <w:rPr/>
      </w:pPr>
      <w:bookmarkStart w:id="749" w:name="__RefHeading___Toc1224592_1490000891"/>
      <w:bookmarkStart w:id="750" w:name="_Toc306"/>
      <w:bookmarkEnd w:id="749"/>
      <w:r>
        <w:rPr>
          <w:rtl w:val="true"/>
        </w:rPr>
        <w:t>[</w:t>
      </w:r>
      <w:r>
        <w:rPr/>
        <w:t>353</w:t>
      </w:r>
      <w:r>
        <w:rPr>
          <w:rtl w:val="true"/>
        </w:rPr>
        <w:t xml:space="preserve">] </w:t>
      </w:r>
      <w:r>
        <w:rPr>
          <w:rtl w:val="true"/>
        </w:rPr>
        <w:t>باب پنجم</w:t>
      </w:r>
      <w:r>
        <w:rPr>
          <w:rtl w:val="true"/>
        </w:rPr>
        <w:t xml:space="preserve">: </w:t>
      </w:r>
      <w:r>
        <w:rPr>
          <w:rtl w:val="true"/>
        </w:rPr>
        <w:t xml:space="preserve">فرمایش پیامبر </w:t>
      </w:r>
      <w:r>
        <w:rPr>
          <w:rtl w:val="true"/>
        </w:rPr>
        <w:t>(</w:t>
      </w:r>
      <w:r>
        <w:rPr>
          <w:rtl w:val="true"/>
        </w:rPr>
        <w:t>صلی الله علیه و آله</w:t>
      </w:r>
      <w:r>
        <w:rPr>
          <w:rtl w:val="true"/>
        </w:rPr>
        <w:t xml:space="preserve">) </w:t>
      </w:r>
      <w:r>
        <w:rPr>
          <w:rtl w:val="true"/>
        </w:rPr>
        <w:t>دربارۀ پیشامدهای آینده امّت</w:t>
      </w:r>
      <w:bookmarkEnd w:id="75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ثوبان، غلام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همۀ امّت ها بر گرد شما جمع شوند آنسان که خورندگان بر گرد غذا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اندک </w:t>
      </w:r>
      <w:bookmarkStart w:id="751" w:name="pg20421_235572"/>
    </w:p>
    <w:p>
      <w:pPr>
        <w:pStyle w:val="BookText"/>
        <w:rPr/>
      </w:pPr>
      <w:bookmarkEnd w:id="751"/>
      <w:r>
        <w:rPr>
          <w:rFonts w:ascii="IRNazanin" w:hAnsi="IRNazanin" w:eastAsia="IRNazanin"/>
          <w:color w:val="111111"/>
          <w:sz w:val="28"/>
          <w:sz w:val="28"/>
          <w:szCs w:val="28"/>
          <w:rtl w:val="true"/>
          <w:lang w:bidi="fa-IR"/>
        </w:rPr>
        <w:t>بودن ما، برگرد ما جمع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جمعیّت شما بسیار است ولی چون همانند کف های روی سیلاب خواهید شد خداوند ترس را از دشمنان شما می گیرد و در دل ها و پیکرهای شما و هن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دنیا و بیزاری از مرگ</w:t>
      </w:r>
      <w:r>
        <w:rPr>
          <w:rFonts w:eastAsia="IRNazanin" w:cs="IRNazanin"/>
          <w:color w:val="111111"/>
          <w:sz w:val="28"/>
          <w:szCs w:val="28"/>
          <w:rtl w:val="true"/>
          <w:lang w:bidi="fa-IR"/>
        </w:rPr>
        <w:t>.</w:t>
      </w:r>
    </w:p>
    <w:p>
      <w:pPr>
        <w:pStyle w:val="Heading2"/>
        <w:numPr>
          <w:ilvl w:val="1"/>
          <w:numId w:val="1"/>
        </w:numPr>
        <w:rPr/>
      </w:pPr>
      <w:bookmarkStart w:id="752" w:name="__RefHeading___Toc1224594_1490000891"/>
      <w:bookmarkStart w:id="753" w:name="_Toc307"/>
      <w:bookmarkEnd w:id="752"/>
      <w:r>
        <w:rPr>
          <w:rtl w:val="true"/>
        </w:rPr>
        <w:t>[</w:t>
      </w:r>
      <w:r>
        <w:rPr/>
        <w:t>354</w:t>
      </w:r>
      <w:r>
        <w:rPr>
          <w:rtl w:val="true"/>
        </w:rPr>
        <w:t xml:space="preserve">] </w:t>
      </w:r>
      <w:r>
        <w:rPr>
          <w:rtl w:val="true"/>
        </w:rPr>
        <w:t>باب ششم</w:t>
      </w:r>
      <w:r>
        <w:rPr>
          <w:rtl w:val="true"/>
        </w:rPr>
        <w:t xml:space="preserve">: </w:t>
      </w:r>
      <w:r>
        <w:rPr>
          <w:rtl w:val="true"/>
        </w:rPr>
        <w:t>بر حذر بودن از پیروی اصحاب رأی</w:t>
      </w:r>
      <w:bookmarkEnd w:id="753"/>
    </w:p>
    <w:p>
      <w:pPr>
        <w:pStyle w:val="BookText"/>
        <w:rPr/>
      </w:pP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رأی و نظر خویش دین را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زیرا آنان دشمنان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سنّت را نگاهداری و حفظ کنند و سنّت نیز بیزار است که آنان سنّت را حفظ و یاری کنند؛ تا آن جا که اگر دربارۀ سنّت از آنان بپرسند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آنان بر حذر باشید تا آنان از تفسیر خود سرانه دین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گیرند</w:t>
      </w:r>
      <w:r>
        <w:rPr>
          <w:rFonts w:eastAsia="IRNazanin" w:cs="IRNazanin"/>
          <w:color w:val="111111"/>
          <w:sz w:val="28"/>
          <w:szCs w:val="28"/>
          <w:rtl w:val="true"/>
          <w:lang w:bidi="fa-IR"/>
        </w:rPr>
        <w:t>.</w:t>
      </w:r>
    </w:p>
    <w:p>
      <w:pPr>
        <w:pStyle w:val="Heading2"/>
        <w:numPr>
          <w:ilvl w:val="1"/>
          <w:numId w:val="1"/>
        </w:numPr>
        <w:rPr/>
      </w:pPr>
      <w:bookmarkStart w:id="754" w:name="__RefHeading___Toc1224596_1490000891"/>
      <w:bookmarkStart w:id="755" w:name="_Toc308"/>
      <w:bookmarkEnd w:id="754"/>
      <w:r>
        <w:rPr>
          <w:rtl w:val="true"/>
        </w:rPr>
        <w:t>[</w:t>
      </w:r>
      <w:r>
        <w:rPr/>
        <w:t>355</w:t>
      </w:r>
      <w:r>
        <w:rPr>
          <w:rtl w:val="true"/>
        </w:rPr>
        <w:t xml:space="preserve">] </w:t>
      </w:r>
      <w:r>
        <w:rPr>
          <w:rtl w:val="true"/>
        </w:rPr>
        <w:t>باب هفتم</w:t>
      </w:r>
      <w:r>
        <w:rPr>
          <w:rtl w:val="true"/>
        </w:rPr>
        <w:t xml:space="preserve">: </w:t>
      </w:r>
      <w:r>
        <w:rPr>
          <w:rtl w:val="true"/>
        </w:rPr>
        <w:t xml:space="preserve">فرمایش پیامبر </w:t>
      </w:r>
      <w:r>
        <w:rPr>
          <w:rtl w:val="true"/>
        </w:rPr>
        <w:t>(</w:t>
      </w:r>
      <w:r>
        <w:rPr>
          <w:rtl w:val="true"/>
        </w:rPr>
        <w:t>صلی الله علیه و آله</w:t>
      </w:r>
      <w:r>
        <w:rPr>
          <w:rtl w:val="true"/>
        </w:rPr>
        <w:t xml:space="preserve">) </w:t>
      </w:r>
      <w:r>
        <w:rPr>
          <w:rtl w:val="true"/>
        </w:rPr>
        <w:t>دربارۀ هفتاد و سه فرقه شدن امّتش و رستگاری یک فرقه</w:t>
      </w:r>
      <w:bookmarkEnd w:id="75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برای بنی اسرائیل روی داد برای امّت من نیز روی خواهد داد حتّی اگر کسی از بنی اسرائیل آشکارا با کنیزی زنا کرده باشد در امّت من نیز چنین کاری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هفتاد و دو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نیز هفتاد و سه فرقه خواهد شد که جز یک فرقه، همه فرقه ها در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پرسید که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فرقه </w:t>
      </w:r>
      <w:bookmarkStart w:id="756" w:name="pg20421_235573"/>
    </w:p>
    <w:p>
      <w:pPr>
        <w:pStyle w:val="BookText"/>
        <w:rPr/>
      </w:pPr>
      <w:bookmarkEnd w:id="756"/>
      <w:r>
        <w:rPr>
          <w:rFonts w:ascii="IRNazanin" w:hAnsi="IRNazanin" w:eastAsia="IRNazanin"/>
          <w:color w:val="111111"/>
          <w:sz w:val="28"/>
          <w:sz w:val="28"/>
          <w:szCs w:val="28"/>
          <w:rtl w:val="true"/>
          <w:lang w:bidi="fa-IR"/>
        </w:rPr>
        <w:t>رستگار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که پیرو من و یاران من باشد</w:t>
      </w:r>
      <w:r>
        <w:rPr>
          <w:rFonts w:eastAsia="IRNazanin" w:cs="IRNazanin"/>
          <w:color w:val="111111"/>
          <w:sz w:val="28"/>
          <w:szCs w:val="28"/>
          <w:rtl w:val="true"/>
          <w:lang w:bidi="fa-IR"/>
        </w:rPr>
        <w:t>.</w:t>
      </w:r>
    </w:p>
    <w:p>
      <w:pPr>
        <w:pStyle w:val="Heading2"/>
        <w:numPr>
          <w:ilvl w:val="1"/>
          <w:numId w:val="1"/>
        </w:numPr>
        <w:rPr/>
      </w:pPr>
      <w:bookmarkStart w:id="757" w:name="__RefHeading___Toc1224598_1490000891"/>
      <w:bookmarkStart w:id="758" w:name="_Toc309"/>
      <w:bookmarkEnd w:id="757"/>
      <w:r>
        <w:rPr>
          <w:rtl w:val="true"/>
        </w:rPr>
        <w:t>[</w:t>
      </w:r>
      <w:r>
        <w:rPr/>
        <w:t>356</w:t>
      </w:r>
      <w:r>
        <w:rPr>
          <w:rtl w:val="true"/>
        </w:rPr>
        <w:t xml:space="preserve">] </w:t>
      </w:r>
      <w:r>
        <w:rPr>
          <w:rtl w:val="true"/>
        </w:rPr>
        <w:t>باب هشتم</w:t>
      </w:r>
      <w:r>
        <w:rPr>
          <w:rtl w:val="true"/>
        </w:rPr>
        <w:t xml:space="preserve">: </w:t>
      </w:r>
      <w:r>
        <w:rPr>
          <w:rtl w:val="true"/>
        </w:rPr>
        <w:t>برافروخته شدن آتش پیش از برپایی رستاخیز</w:t>
      </w:r>
      <w:bookmarkEnd w:id="758"/>
    </w:p>
    <w:p>
      <w:pPr>
        <w:pStyle w:val="BookText"/>
        <w:rPr/>
      </w:pPr>
      <w:r>
        <w:rPr>
          <w:rFonts w:ascii="IRNazanin" w:hAnsi="IRNazanin" w:eastAsia="IRNazanin"/>
          <w:color w:val="111111"/>
          <w:sz w:val="28"/>
          <w:sz w:val="28"/>
          <w:szCs w:val="28"/>
          <w:rtl w:val="true"/>
          <w:lang w:bidi="fa-IR"/>
        </w:rPr>
        <w:t xml:space="preserve">زکریا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آتشی برپا شود که گردن شتران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نور 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و نورانی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همانند شتر کُندی که شب به خواب رود و روز راه می رود پیش خواهد رفت؛ آنسان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آتش پیش آمد، شما نیز به راه افتید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آتش باز می ایستد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باز ایستاد شما نیز آسوده و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چنگ آتش افتد آتش او را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بر پا نمی شود تا این که در یکی از وادی های حجاز آتشی برافروخته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نور 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شتران در بُصری نورانی و درخشان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حذيفة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بر پا نمی شود تا این که آتشی از رومان برپا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نور 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شتران در بصری نورانی و درخشان گردد</w:t>
      </w:r>
      <w:r>
        <w:rPr>
          <w:rFonts w:eastAsia="IRNazanin" w:cs="IRNazanin"/>
          <w:color w:val="111111"/>
          <w:sz w:val="28"/>
          <w:szCs w:val="28"/>
          <w:rtl w:val="true"/>
          <w:lang w:bidi="fa-IR"/>
        </w:rPr>
        <w:t>.</w:t>
      </w:r>
    </w:p>
    <w:p>
      <w:pPr>
        <w:pStyle w:val="Heading2"/>
        <w:numPr>
          <w:ilvl w:val="1"/>
          <w:numId w:val="1"/>
        </w:numPr>
        <w:rPr/>
      </w:pPr>
      <w:bookmarkStart w:id="759" w:name="__RefHeading___Toc1224600_1490000891"/>
      <w:bookmarkStart w:id="760" w:name="_Toc310"/>
      <w:bookmarkEnd w:id="759"/>
      <w:r>
        <w:rPr>
          <w:rtl w:val="true"/>
        </w:rPr>
        <w:t>[</w:t>
      </w:r>
      <w:r>
        <w:rPr/>
        <w:t>357</w:t>
      </w:r>
      <w:r>
        <w:rPr>
          <w:rtl w:val="true"/>
        </w:rPr>
        <w:t xml:space="preserve">] </w:t>
      </w:r>
      <w:r>
        <w:rPr>
          <w:rtl w:val="true"/>
        </w:rPr>
        <w:t>باب نهم</w:t>
      </w:r>
      <w:r>
        <w:rPr>
          <w:rtl w:val="true"/>
        </w:rPr>
        <w:t xml:space="preserve">: </w:t>
      </w:r>
      <w:r>
        <w:rPr>
          <w:rtl w:val="true"/>
        </w:rPr>
        <w:t>ویرانی در ماه رمضان</w:t>
      </w:r>
      <w:bookmarkEnd w:id="7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صدا و هیاهویی بر پا می شود که خفته را بیدار می کند و بیدار را ترسان می کند و می آزارد، پس آن گاه در ماه شوال گروهی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ذیقعده جنگی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ذیحجّه حج گزاران را غارت می کنند</w:t>
      </w:r>
      <w:r>
        <w:rPr>
          <w:rFonts w:eastAsia="IRNazanin" w:cs="IRNazanin"/>
          <w:color w:val="111111"/>
          <w:sz w:val="28"/>
          <w:szCs w:val="28"/>
          <w:rtl w:val="true"/>
          <w:lang w:bidi="fa-IR"/>
        </w:rPr>
        <w:t xml:space="preserve">. </w:t>
      </w:r>
      <w:bookmarkStart w:id="761" w:name="pg20421_235574"/>
    </w:p>
    <w:p>
      <w:pPr>
        <w:pStyle w:val="BookText"/>
        <w:rPr/>
      </w:pPr>
      <w:bookmarkEnd w:id="761"/>
      <w:r>
        <w:rPr>
          <w:rFonts w:ascii="IRNazanin" w:hAnsi="IRNazanin" w:eastAsia="IRNazanin"/>
          <w:color w:val="111111"/>
          <w:sz w:val="28"/>
          <w:sz w:val="28"/>
          <w:szCs w:val="28"/>
          <w:rtl w:val="true"/>
          <w:lang w:bidi="fa-IR"/>
        </w:rPr>
        <w:t>در ماه محرم حرمت هایی را هتک می کنند در ماه صفر صدا و هیاهویی بر می خیزد و در ماه ربیع قبیله ها به ستیز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آن گاه بسیار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پیشامدهای میان ماه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اوضاع ناخوشایند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شتری روزه، بار کنند بهتر از شهری است که صد هزار نفر در آن جای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ابوالحکم روایت نموده است که در ماه رمضان فتنه و آشوبی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قبیله ها به جنگ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ذیحجّه حج گزاران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و چه 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گفت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ستمگران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آن گاه بسیار شگفت از پیشامدهای میان ماه جمادی و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انس بن مالک روایت نموده که پیامبر 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قلب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سالم و بدون پریشانی و دغدغه سپری شود همه سال در آرامش و سلامتی سپری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مُرّه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ماه رمضان نشانه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آتشی از سوی مشرق در آسمان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ستون آتش را دیدید غذای یک سال خویش را برای خانواده خود فراهم آورید</w:t>
      </w:r>
      <w:r>
        <w:rPr>
          <w:rFonts w:eastAsia="IRNazanin" w:cs="IRNazanin"/>
          <w:color w:val="111111"/>
          <w:sz w:val="28"/>
          <w:szCs w:val="28"/>
          <w:rtl w:val="true"/>
          <w:lang w:bidi="fa-IR"/>
        </w:rPr>
        <w:t>.</w:t>
      </w:r>
    </w:p>
    <w:p>
      <w:pPr>
        <w:pStyle w:val="Heading2"/>
        <w:numPr>
          <w:ilvl w:val="1"/>
          <w:numId w:val="1"/>
        </w:numPr>
        <w:rPr/>
      </w:pPr>
      <w:bookmarkStart w:id="762" w:name="__RefHeading___Toc1224602_1490000891"/>
      <w:bookmarkStart w:id="763" w:name="_Toc311"/>
      <w:bookmarkEnd w:id="762"/>
      <w:r>
        <w:rPr>
          <w:rtl w:val="true"/>
        </w:rPr>
        <w:t>[</w:t>
      </w:r>
      <w:r>
        <w:rPr/>
        <w:t>358</w:t>
      </w:r>
      <w:r>
        <w:rPr>
          <w:rtl w:val="true"/>
        </w:rPr>
        <w:t xml:space="preserve">] </w:t>
      </w:r>
      <w:r>
        <w:rPr>
          <w:rtl w:val="true"/>
        </w:rPr>
        <w:t>باب دهم برآمدگی ماه ها</w:t>
      </w:r>
      <w:bookmarkEnd w:id="7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فرا رسیدن روز رستاخیز، برآمدگی ماه ها است</w:t>
      </w:r>
      <w:r>
        <w:rPr>
          <w:rFonts w:eastAsia="IRNazanin" w:cs="IRNazanin"/>
          <w:color w:val="111111"/>
          <w:sz w:val="28"/>
          <w:szCs w:val="28"/>
          <w:rtl w:val="true"/>
          <w:lang w:bidi="fa-IR"/>
        </w:rPr>
        <w:t xml:space="preserve">. </w:t>
      </w:r>
      <w:bookmarkStart w:id="764" w:name="pg20421_235575"/>
    </w:p>
    <w:p>
      <w:pPr>
        <w:pStyle w:val="BookText"/>
        <w:rPr/>
      </w:pPr>
      <w:bookmarkEnd w:id="764"/>
      <w:r>
        <w:rPr>
          <w:rFonts w:ascii="IRNazanin" w:hAnsi="IRNazanin" w:eastAsia="IRNazanin"/>
          <w:color w:val="111111"/>
          <w:sz w:val="28"/>
          <w:sz w:val="28"/>
          <w:szCs w:val="28"/>
          <w:rtl w:val="true"/>
          <w:lang w:bidi="fa-IR"/>
        </w:rPr>
        <w:t xml:space="preserve">در روایتی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رستاخیز، این است که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همانند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است و شخص از مسجد می‌ گذرد ولی دو رکعت نماز در آن نمی‌ خواند</w:t>
      </w:r>
      <w:r>
        <w:rPr>
          <w:rFonts w:eastAsia="IRNazanin" w:cs="IRNazanin"/>
          <w:color w:val="111111"/>
          <w:sz w:val="28"/>
          <w:szCs w:val="28"/>
          <w:rtl w:val="true"/>
          <w:lang w:bidi="fa-IR"/>
        </w:rPr>
        <w:t>.</w:t>
      </w:r>
    </w:p>
    <w:p>
      <w:pPr>
        <w:pStyle w:val="Heading2"/>
        <w:numPr>
          <w:ilvl w:val="1"/>
          <w:numId w:val="1"/>
        </w:numPr>
        <w:rPr/>
      </w:pPr>
      <w:bookmarkStart w:id="765" w:name="__RefHeading___Toc1224604_1490000891"/>
      <w:bookmarkStart w:id="766" w:name="_Toc312"/>
      <w:bookmarkEnd w:id="765"/>
      <w:r>
        <w:rPr>
          <w:rtl w:val="true"/>
        </w:rPr>
        <w:t>[</w:t>
      </w:r>
      <w:r>
        <w:rPr/>
        <w:t>359</w:t>
      </w:r>
      <w:r>
        <w:rPr>
          <w:rtl w:val="true"/>
        </w:rPr>
        <w:t xml:space="preserve">] </w:t>
      </w:r>
      <w:r>
        <w:rPr>
          <w:rtl w:val="true"/>
        </w:rPr>
        <w:t>باب یازدهم</w:t>
      </w:r>
      <w:r>
        <w:rPr>
          <w:rtl w:val="true"/>
        </w:rPr>
        <w:t xml:space="preserve">: </w:t>
      </w:r>
      <w:r>
        <w:rPr>
          <w:rtl w:val="true"/>
        </w:rPr>
        <w:t>ویران شدن کعبه و بازداشتنِ مردم از حج‌ گزاری</w:t>
      </w:r>
      <w:bookmarkEnd w:id="766"/>
    </w:p>
    <w:p>
      <w:pPr>
        <w:pStyle w:val="BookText"/>
        <w:rPr/>
      </w:pPr>
      <w:r>
        <w:rPr>
          <w:rFonts w:ascii="IRNazanin" w:hAnsi="IRNazanin" w:eastAsia="IRNazanin"/>
          <w:color w:val="111111"/>
          <w:sz w:val="28"/>
          <w:sz w:val="28"/>
          <w:szCs w:val="28"/>
          <w:rtl w:val="true"/>
          <w:lang w:bidi="fa-IR"/>
        </w:rPr>
        <w:t xml:space="preserve">سُوَید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آورید پیش از آن که نتوانید حجّ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شخصی حبشی را می‌ بینم که گوش‌ هایی کوچک و سری طاس دارد و با کلنگ یکایک سنگ‌ های کعبه را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شماست یا این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دانه را می‌ شکافد و جنبندگان را می‌ آفریند من این سخن را از نزد خود نمی‌ گویم بلکه 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w:t>
      </w:r>
    </w:p>
    <w:p>
      <w:pPr>
        <w:pStyle w:val="Heading2"/>
        <w:numPr>
          <w:ilvl w:val="1"/>
          <w:numId w:val="1"/>
        </w:numPr>
        <w:rPr/>
      </w:pPr>
      <w:bookmarkStart w:id="767" w:name="__RefHeading___Toc1224606_1490000891"/>
      <w:bookmarkStart w:id="768" w:name="_Toc313"/>
      <w:bookmarkEnd w:id="767"/>
      <w:r>
        <w:rPr>
          <w:rtl w:val="true"/>
        </w:rPr>
        <w:t>[</w:t>
      </w:r>
      <w:r>
        <w:rPr/>
        <w:t>360</w:t>
      </w:r>
      <w:r>
        <w:rPr>
          <w:rtl w:val="true"/>
        </w:rPr>
        <w:t xml:space="preserve">] </w:t>
      </w:r>
      <w:r>
        <w:rPr>
          <w:rtl w:val="true"/>
        </w:rPr>
        <w:t>باب دوازدهم</w:t>
      </w:r>
      <w:r>
        <w:rPr>
          <w:rtl w:val="true"/>
        </w:rPr>
        <w:t xml:space="preserve">: </w:t>
      </w:r>
      <w:r>
        <w:rPr>
          <w:rtl w:val="true"/>
        </w:rPr>
        <w:t xml:space="preserve">تسخیر قسطنطنیه به‌ دست مردی از اهل‌ بیت پیامبر </w:t>
      </w:r>
      <w:r>
        <w:rPr>
          <w:rtl w:val="true"/>
        </w:rPr>
        <w:t>(</w:t>
      </w:r>
      <w:r>
        <w:rPr>
          <w:rtl w:val="true"/>
        </w:rPr>
        <w:t>صلی ‌الله ‌علیه ‌و ‌آله</w:t>
      </w:r>
      <w:r>
        <w:rPr>
          <w:rtl w:val="true"/>
        </w:rPr>
        <w:t>)</w:t>
      </w:r>
      <w:bookmarkEnd w:id="768"/>
    </w:p>
    <w:p>
      <w:pPr>
        <w:pStyle w:val="BookText"/>
        <w:rPr/>
      </w:pPr>
      <w:r>
        <w:rPr>
          <w:rFonts w:ascii="IRNazanin" w:hAnsi="IRNazanin" w:eastAsia="IRNazanin"/>
          <w:color w:val="111111"/>
          <w:sz w:val="28"/>
          <w:sz w:val="28"/>
          <w:szCs w:val="28"/>
          <w:rtl w:val="true"/>
          <w:lang w:bidi="fa-IR"/>
        </w:rPr>
        <w:t xml:space="preserve">زکریا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یک روز از عمرِ دنیا نمانده باشد، خدا آن روز را چنان دراز می‌ گرداند تا مردی از اهل‌ بیت من، حکمرانِ قسطنطنیه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نمی‌ رسد تا این که مردی از اهل‌ بیت من که همنامِ من است و پدرش همنامِ پدرِ من است قسطنطنیه و کوه دیلم را تسخیر کند</w:t>
      </w:r>
      <w:r>
        <w:rPr>
          <w:rFonts w:eastAsia="IRNazanin" w:cs="IRNazanin"/>
          <w:color w:val="111111"/>
          <w:sz w:val="28"/>
          <w:szCs w:val="28"/>
          <w:rtl w:val="true"/>
          <w:lang w:bidi="fa-IR"/>
        </w:rPr>
        <w:t>.</w:t>
      </w:r>
    </w:p>
    <w:p>
      <w:pPr>
        <w:pStyle w:val="Heading2"/>
        <w:numPr>
          <w:ilvl w:val="1"/>
          <w:numId w:val="1"/>
        </w:numPr>
        <w:rPr/>
      </w:pPr>
      <w:bookmarkStart w:id="769" w:name="__RefHeading___Toc1224608_1490000891"/>
      <w:bookmarkStart w:id="770" w:name="_Toc314"/>
      <w:bookmarkEnd w:id="769"/>
      <w:r>
        <w:rPr>
          <w:rtl w:val="true"/>
        </w:rPr>
        <w:t>[</w:t>
      </w:r>
      <w:r>
        <w:rPr/>
        <w:t>361</w:t>
      </w:r>
      <w:r>
        <w:rPr>
          <w:rtl w:val="true"/>
        </w:rPr>
        <w:t xml:space="preserve">] </w:t>
      </w:r>
      <w:r>
        <w:rPr>
          <w:rtl w:val="true"/>
        </w:rPr>
        <w:t>باب سیزدهم</w:t>
      </w:r>
      <w:r>
        <w:rPr>
          <w:rtl w:val="true"/>
        </w:rPr>
        <w:t xml:space="preserve">: </w:t>
      </w:r>
      <w:r>
        <w:rPr>
          <w:rtl w:val="true"/>
        </w:rPr>
        <w:t xml:space="preserve">پیروی نمودنِ امّت پیامبر </w:t>
      </w:r>
      <w:r>
        <w:rPr>
          <w:rtl w:val="true"/>
        </w:rPr>
        <w:t>(</w:t>
      </w:r>
      <w:r>
        <w:rPr>
          <w:rtl w:val="true"/>
        </w:rPr>
        <w:t>صلی ‌الله ‌علیه ‌و ‌آله</w:t>
      </w:r>
      <w:r>
        <w:rPr>
          <w:rtl w:val="true"/>
        </w:rPr>
        <w:t xml:space="preserve">) </w:t>
      </w:r>
      <w:r>
        <w:rPr>
          <w:rtl w:val="true"/>
        </w:rPr>
        <w:t>در گمراهی، از بنی‌ اسرائیل</w:t>
      </w:r>
      <w:bookmarkEnd w:id="77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بن عبدالله روایت نموده که جدّش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مدینه </w:t>
      </w:r>
      <w:bookmarkStart w:id="771" w:name="pg20421_235576"/>
    </w:p>
    <w:p>
      <w:pPr>
        <w:pStyle w:val="BookText"/>
        <w:rPr/>
      </w:pPr>
      <w:bookmarkEnd w:id="771"/>
      <w:r>
        <w:rPr>
          <w:rFonts w:ascii="IRNazanin" w:hAnsi="IRNazanin" w:eastAsia="IRNazanin"/>
          <w:color w:val="111111"/>
          <w:sz w:val="28"/>
          <w:sz w:val="28"/>
          <w:szCs w:val="28"/>
          <w:rtl w:val="true"/>
          <w:lang w:bidi="fa-IR"/>
        </w:rPr>
        <w:t xml:space="preserve">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گام به‌ گام و بی‌ کم‌ و کاست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پیشین پیروی خواهید کرد، حتّی اگر آنان در سوراخِ سوسماری فرو روند شما نیز به‌ درونِ سوراخِ سوسمار خواهید رفت</w:t>
      </w:r>
      <w:r>
        <w:rPr>
          <w:rFonts w:eastAsia="IRNazanin" w:cs="IRNazanin"/>
          <w:color w:val="111111"/>
          <w:sz w:val="28"/>
          <w:szCs w:val="28"/>
          <w:rtl w:val="true"/>
          <w:lang w:bidi="fa-IR"/>
        </w:rPr>
        <w:t>.</w:t>
      </w:r>
    </w:p>
    <w:p>
      <w:pPr>
        <w:pStyle w:val="Heading2"/>
        <w:numPr>
          <w:ilvl w:val="1"/>
          <w:numId w:val="1"/>
        </w:numPr>
        <w:rPr/>
      </w:pPr>
      <w:bookmarkStart w:id="772" w:name="__RefHeading___Toc1224610_1490000891"/>
      <w:bookmarkStart w:id="773" w:name="_Toc315"/>
      <w:bookmarkEnd w:id="772"/>
      <w:r>
        <w:rPr>
          <w:rtl w:val="true"/>
        </w:rPr>
        <w:t>[</w:t>
      </w:r>
      <w:r>
        <w:rPr/>
        <w:t>362</w:t>
      </w:r>
      <w:r>
        <w:rPr>
          <w:rtl w:val="true"/>
        </w:rPr>
        <w:t xml:space="preserve">] </w:t>
      </w:r>
      <w:r>
        <w:rPr>
          <w:rtl w:val="true"/>
        </w:rPr>
        <w:t>باب چهاردهم</w:t>
      </w:r>
      <w:r>
        <w:rPr>
          <w:rtl w:val="true"/>
        </w:rPr>
        <w:t xml:space="preserve">: </w:t>
      </w:r>
      <w:r>
        <w:rPr>
          <w:rtl w:val="true"/>
        </w:rPr>
        <w:t>پرچم‌ های سیاه و مردی که زمین را از عدل و داد لبریز می‌ کند</w:t>
      </w:r>
      <w:bookmarkEnd w:id="773"/>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چند جوان از جلوی ما گذر کردند و در این هنگام رنگ رخسارِ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که شما را همیشه نگران و گرفته می‌ بینیم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خداوند آخرت را برای ما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را از آنِ 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من پس از من به بلا و مصیبت گرفتار می‌ شوند تا آن گاه که گروهی با پرچم‌ های سیاه از سویِ مشرق به پا می‌ خیزند و آنان حقّ را می‌ طلبند و حقّ به آنان داده نمی‌ شود و دیگر بار حقّ را می‌ طلبند ولی حقّ به آنان داده نمی‌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حقّ به آنان داده می‌ شود ولی آنان حقّ را برایِ خود نمی‌ پذیرند و آن را به مردی از اهل‌ بیت من می‌ دهند که زمین را از عدل و داد لبریز می‌ کند همان 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آنان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ببیند باید خود را به آنان برساند، هر چند چهار دست‌ و پا بر رویِ برف، راه بپیماید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4" w:name="__RefHeading___Toc1224612_1490000891"/>
      <w:bookmarkStart w:id="775" w:name="_Toc316"/>
      <w:bookmarkEnd w:id="774"/>
      <w:r>
        <w:rPr>
          <w:rtl w:val="true"/>
        </w:rPr>
        <w:t>[</w:t>
      </w:r>
      <w:r>
        <w:rPr/>
        <w:t>363</w:t>
      </w:r>
      <w:r>
        <w:rPr>
          <w:rtl w:val="true"/>
        </w:rPr>
        <w:t xml:space="preserve">] </w:t>
      </w:r>
      <w:r>
        <w:rPr>
          <w:rtl w:val="true"/>
        </w:rPr>
        <w:t>باب پانزدهم</w:t>
      </w:r>
      <w:r>
        <w:rPr>
          <w:rtl w:val="true"/>
        </w:rPr>
        <w:t xml:space="preserve">: </w:t>
      </w:r>
      <w:r>
        <w:rPr>
          <w:rtl w:val="true"/>
        </w:rPr>
        <w:t xml:space="preserve">فرمایش پیامبر </w:t>
      </w:r>
      <w:r>
        <w:rPr>
          <w:rtl w:val="true"/>
        </w:rPr>
        <w:t>(</w:t>
      </w:r>
      <w:r>
        <w:rPr>
          <w:rtl w:val="true"/>
        </w:rPr>
        <w:t>صلی الله علیه و آله</w:t>
      </w:r>
      <w:r>
        <w:rPr>
          <w:rtl w:val="true"/>
        </w:rPr>
        <w:t xml:space="preserve">) </w:t>
      </w:r>
      <w:r>
        <w:rPr>
          <w:rtl w:val="true"/>
        </w:rPr>
        <w:t>دربارهٔ پیدایشِ ظلم و ستم پس از آن حضرت</w:t>
      </w:r>
      <w:bookmarkEnd w:id="775"/>
    </w:p>
    <w:p>
      <w:pPr>
        <w:pStyle w:val="BookText"/>
        <w:rPr/>
      </w:pPr>
      <w:r>
        <w:rPr>
          <w:rFonts w:ascii="IRNazanin" w:hAnsi="IRNazanin" w:eastAsia="IRNazanin"/>
          <w:color w:val="111111"/>
          <w:sz w:val="28"/>
          <w:sz w:val="28"/>
          <w:szCs w:val="28"/>
          <w:rtl w:val="true"/>
          <w:lang w:bidi="fa-IR"/>
        </w:rPr>
        <w:t xml:space="preserve">معقل بن یسار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ظلم و ستم اندکی بیش بر جای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زمانی، ظلم و ستم نمایان می‌ شود و هر چه ستم بیشتر نمایان شود، به همان اندازه، عدالت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مرد در میان ظلم و ستم به دنیا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جز ستم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که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پیشگان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پیشگان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شما بنی‌ امیه، که دنیا برای آنان فراخ می‌ گردد و برای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یسار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زودی روزگارِ ستم فرا می‌ رسد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روزگارِ ستم بیشتر پدیدار می‌ شود، به همان اندازه، عدالت از میان می‌ رود و هم چنان روزگارِ ستم پایدار می‌ ماند و زمانهٔ عدالت از میان می‌ رود و چنان ستم در میانِ مردم استوار می‌ شود که انسان‌ ها به دنیا می‌ آیند و چیزی جز ستم نمی‌ شناسند و تنها از ستم و شیوهٔ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روزگار، خداوند بر بندگانش لطف می‌ کند و به روزگارِ عدالت و دادگری، فرمان می‌ دهد که سر بر آورد و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روزگارِ عدالت نمایان می‌ شود از روزگارِ ظلم و ستم کاسته می‌ شود و پیوسته بر روزگارِ عدالت ورزی افزوده می‌ شود و به همان اندازه از روزگارِ ستم کاسته می‌ شود و چنان عدالت فراگیر می‌ شود که انسان‌ ها به دنیا می‌ آیند و چیزی جز عدالت را نمی‌ شناسند و از چیزی جز عدالت آگاهی ندارند</w:t>
      </w:r>
      <w:r>
        <w:rPr>
          <w:rFonts w:eastAsia="IRNazanin" w:cs="IRNazanin"/>
          <w:color w:val="111111"/>
          <w:sz w:val="28"/>
          <w:szCs w:val="28"/>
          <w:rtl w:val="true"/>
          <w:lang w:bidi="fa-IR"/>
        </w:rPr>
        <w:t xml:space="preserve">. </w:t>
      </w:r>
      <w:bookmarkStart w:id="776" w:name="pg20421_235578"/>
    </w:p>
    <w:p>
      <w:pPr>
        <w:pStyle w:val="Heading2"/>
        <w:numPr>
          <w:ilvl w:val="1"/>
          <w:numId w:val="1"/>
        </w:numPr>
        <w:rPr/>
      </w:pPr>
      <w:bookmarkStart w:id="777" w:name="__RefHeading___Toc1224614_1490000891"/>
      <w:bookmarkStart w:id="778" w:name="_Toc317"/>
      <w:bookmarkEnd w:id="776"/>
      <w:bookmarkEnd w:id="777"/>
      <w:r>
        <w:rPr>
          <w:rtl w:val="true"/>
        </w:rPr>
        <w:t>[</w:t>
      </w:r>
      <w:r>
        <w:rPr/>
        <w:t>364</w:t>
      </w:r>
      <w:r>
        <w:rPr>
          <w:rtl w:val="true"/>
        </w:rPr>
        <w:t xml:space="preserve">] </w:t>
      </w:r>
      <w:r>
        <w:rPr>
          <w:rtl w:val="true"/>
        </w:rPr>
        <w:t xml:space="preserve">دربارهٔ نکوهش بنی ‌امیّه که سنّت پیامبر </w:t>
      </w:r>
      <w:r>
        <w:rPr>
          <w:rtl w:val="true"/>
        </w:rPr>
        <w:t>(</w:t>
      </w:r>
      <w:r>
        <w:rPr>
          <w:rtl w:val="true"/>
        </w:rPr>
        <w:t>صلی ‌الله ‌علیه ‌و ‌آله</w:t>
      </w:r>
      <w:r>
        <w:rPr>
          <w:rtl w:val="true"/>
        </w:rPr>
        <w:t xml:space="preserve">) </w:t>
      </w:r>
      <w:r>
        <w:rPr>
          <w:rtl w:val="true"/>
        </w:rPr>
        <w:t>را دگرگون کردند</w:t>
      </w:r>
      <w:bookmarkEnd w:id="778"/>
    </w:p>
    <w:p>
      <w:pPr>
        <w:pStyle w:val="BookText"/>
        <w:rPr/>
      </w:pPr>
      <w:r>
        <w:rPr>
          <w:rFonts w:ascii="IRNazanin" w:hAnsi="IRNazanin" w:eastAsia="IRNazanin"/>
          <w:color w:val="111111"/>
          <w:sz w:val="28"/>
          <w:sz w:val="28"/>
          <w:szCs w:val="28"/>
          <w:rtl w:val="true"/>
          <w:lang w:bidi="fa-IR"/>
        </w:rPr>
        <w:t xml:space="preserve">ابوذر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سنّت مرا دگرگون می ‌سازد، مردی از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عبدالله روایت نموده است که هر دین آفتی دارد و آفت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در نکوهش بنی ‌امیّه وجود دارد ولی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بیانِ نمودنِ 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دربارهٔ بنی ‌امیّه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الشَّجَرَةُ الْمَلْعُونَةَ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2"/>
        <w:numPr>
          <w:ilvl w:val="1"/>
          <w:numId w:val="1"/>
        </w:numPr>
        <w:rPr/>
      </w:pPr>
      <w:bookmarkStart w:id="779" w:name="__RefHeading___Toc1224616_1490000891"/>
      <w:bookmarkStart w:id="780" w:name="_Toc318"/>
      <w:bookmarkEnd w:id="779"/>
      <w:r>
        <w:rPr>
          <w:rtl w:val="true"/>
        </w:rPr>
        <w:t>[</w:t>
      </w:r>
      <w:r>
        <w:rPr/>
        <w:t>365</w:t>
      </w:r>
      <w:r>
        <w:rPr>
          <w:rtl w:val="true"/>
        </w:rPr>
        <w:t xml:space="preserve">] </w:t>
      </w:r>
      <w:r>
        <w:rPr>
          <w:rtl w:val="true"/>
        </w:rPr>
        <w:t>باب هفدهم</w:t>
      </w:r>
      <w:r>
        <w:rPr>
          <w:rtl w:val="true"/>
        </w:rPr>
        <w:t xml:space="preserve">: </w:t>
      </w:r>
      <w:r>
        <w:rPr>
          <w:rtl w:val="true"/>
        </w:rPr>
        <w:t xml:space="preserve">حضرت مهدی </w:t>
      </w:r>
      <w:r>
        <w:rPr>
          <w:rtl w:val="true"/>
        </w:rPr>
        <w:t>(</w:t>
      </w:r>
      <w:r>
        <w:rPr>
          <w:rtl w:val="true"/>
        </w:rPr>
        <w:t>علیه ‌السلام</w:t>
      </w:r>
      <w:r>
        <w:rPr>
          <w:rtl w:val="true"/>
        </w:rPr>
        <w:t>)</w:t>
      </w:r>
      <w:bookmarkEnd w:id="780"/>
    </w:p>
    <w:p>
      <w:pPr>
        <w:pStyle w:val="BookText"/>
        <w:rPr/>
      </w:pPr>
      <w:r>
        <w:rPr>
          <w:rFonts w:ascii="IRNazanin" w:hAnsi="IRNazanin" w:eastAsia="IRNazanin"/>
          <w:color w:val="111111"/>
          <w:sz w:val="28"/>
          <w:sz w:val="28"/>
          <w:szCs w:val="28"/>
          <w:rtl w:val="true"/>
          <w:lang w:bidi="fa-IR"/>
        </w:rPr>
        <w:t xml:space="preserve">ابوذر روایت نموده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نخواهد رسید تا این که مردی از اهل بیت من که همنامِ من است فرمانروای عرب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یک روز از عمرِ دنیا باقی نمانده باشد، خداوند آن روز را چنان طولانی می ‌گرداند تا مردی از من یا اهل بیت من که هم ‌نامِ من است و پدرش هم ‌نامِ پدرِ من است،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نمی ‌رسد تا این که مردی از اهل بیت من که هم ‌نامِ من است به فرمانروایی رسد</w:t>
      </w:r>
      <w:r>
        <w:rPr>
          <w:rFonts w:eastAsia="IRNazanin" w:cs="IRNazanin"/>
          <w:color w:val="111111"/>
          <w:sz w:val="28"/>
          <w:szCs w:val="28"/>
          <w:rtl w:val="true"/>
          <w:lang w:bidi="fa-IR"/>
        </w:rPr>
        <w:t>.</w:t>
      </w:r>
    </w:p>
    <w:p>
      <w:pPr>
        <w:pStyle w:val="Heading2"/>
        <w:numPr>
          <w:ilvl w:val="1"/>
          <w:numId w:val="1"/>
        </w:numPr>
        <w:rPr/>
      </w:pPr>
      <w:bookmarkStart w:id="781" w:name="__RefHeading___Toc1224618_1490000891"/>
      <w:bookmarkStart w:id="782" w:name="_Toc319"/>
      <w:bookmarkEnd w:id="781"/>
      <w:r>
        <w:rPr>
          <w:rtl w:val="true"/>
        </w:rPr>
        <w:t>[</w:t>
      </w:r>
      <w:r>
        <w:rPr/>
        <w:t>366</w:t>
      </w:r>
      <w:r>
        <w:rPr>
          <w:rtl w:val="true"/>
        </w:rPr>
        <w:t xml:space="preserve">] </w:t>
      </w:r>
      <w:r>
        <w:rPr>
          <w:rtl w:val="true"/>
        </w:rPr>
        <w:t>باب هجدهم</w:t>
      </w:r>
      <w:r>
        <w:rPr>
          <w:rtl w:val="true"/>
        </w:rPr>
        <w:t xml:space="preserve">: </w:t>
      </w:r>
      <w:r>
        <w:rPr>
          <w:rtl w:val="true"/>
        </w:rPr>
        <w:t>فتنه ‌ها</w:t>
      </w:r>
      <w:bookmarkEnd w:id="78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حوشب روایت نموده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نسل ما خواهند بود یا از غیرِ ما؟ </w:t>
      </w:r>
      <w:bookmarkStart w:id="783" w:name="pg20421_235579"/>
    </w:p>
    <w:p>
      <w:pPr>
        <w:pStyle w:val="BookText"/>
        <w:rPr/>
      </w:pPr>
      <w:bookmarkEnd w:id="78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نسلِ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ما پایان می‌ یابد همان گونه که به وسیلهٔ ما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دست ما از گمراهی فتنه‌ ها رهایی می‌ یابند همان گونه که آنان به دستِ ما از گمراهی شرک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پس از دشمنی‌ ای که از فتنه‌ ها پدید آمده بود مهر و دوستی را به مردم ارزانی داشت همان گونه که پس از دشمنی شرک‌ آلودی که در دل مردم بود خداوند به واسطهٔ ما، دل‌ های مردم را به دین نزدیک گرداند و دل‌ های مردم را دیندار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بشارت می‌ دهم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اختلاف و پریشانی امّت من، ظهور خواهد کرد</w:t>
      </w:r>
      <w:r>
        <w:rPr>
          <w:rFonts w:eastAsia="IRNazanin" w:cs="IRNazanin"/>
          <w:color w:val="111111"/>
          <w:sz w:val="28"/>
          <w:szCs w:val="28"/>
          <w:rtl w:val="true"/>
          <w:lang w:bidi="fa-IR"/>
        </w:rPr>
        <w:t>.</w:t>
      </w:r>
    </w:p>
    <w:p>
      <w:pPr>
        <w:pStyle w:val="Heading2"/>
        <w:numPr>
          <w:ilvl w:val="1"/>
          <w:numId w:val="1"/>
        </w:numPr>
        <w:rPr/>
      </w:pPr>
      <w:bookmarkStart w:id="784" w:name="__RefHeading___Toc1224620_1490000891"/>
      <w:bookmarkStart w:id="785" w:name="_Toc320"/>
      <w:bookmarkEnd w:id="784"/>
      <w:r>
        <w:rPr>
          <w:rtl w:val="true"/>
        </w:rPr>
        <w:t>[</w:t>
      </w:r>
      <w:r>
        <w:rPr/>
        <w:t>367</w:t>
      </w:r>
      <w:r>
        <w:rPr>
          <w:rtl w:val="true"/>
        </w:rPr>
        <w:t xml:space="preserve">] </w:t>
      </w:r>
      <w:r>
        <w:rPr>
          <w:rtl w:val="true"/>
        </w:rPr>
        <w:t>باب نوزدهم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 xml:space="preserve">از اهل بیت پیامبر </w:t>
      </w:r>
      <w:r>
        <w:rPr>
          <w:rtl w:val="true"/>
        </w:rPr>
        <w:t>(</w:t>
      </w:r>
      <w:r>
        <w:rPr>
          <w:rtl w:val="true"/>
        </w:rPr>
        <w:t>صلی الله علیه و آله</w:t>
      </w:r>
      <w:r>
        <w:rPr>
          <w:rtl w:val="true"/>
        </w:rPr>
        <w:t xml:space="preserve">) </w:t>
      </w:r>
      <w:r>
        <w:rPr>
          <w:rtl w:val="true"/>
        </w:rPr>
        <w:t>خواهد بود</w:t>
      </w:r>
      <w:bookmarkEnd w:id="785"/>
    </w:p>
    <w:p>
      <w:pPr>
        <w:pStyle w:val="BookText"/>
        <w:rPr/>
      </w:pPr>
      <w:r>
        <w:rPr>
          <w:rFonts w:ascii="IRNazanin" w:hAnsi="IRNazanin" w:eastAsia="IRNazanin"/>
          <w:color w:val="111111"/>
          <w:sz w:val="28"/>
          <w:sz w:val="28"/>
          <w:szCs w:val="28"/>
          <w:rtl w:val="true"/>
          <w:lang w:bidi="fa-IR"/>
        </w:rPr>
        <w:t xml:space="preserve">محمد بن حنفیّه روایت نموده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فرجش را تعجیل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کارِ او را در یک شب به صلاح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رزین غافقی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روایت نموده که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786" w:name="pg20421_235580"/>
    </w:p>
    <w:p>
      <w:pPr>
        <w:pStyle w:val="Heading2"/>
        <w:numPr>
          <w:ilvl w:val="1"/>
          <w:numId w:val="1"/>
        </w:numPr>
        <w:rPr/>
      </w:pPr>
      <w:bookmarkStart w:id="787" w:name="__RefHeading___Toc1224622_1490000891"/>
      <w:bookmarkStart w:id="788" w:name="_Toc321"/>
      <w:bookmarkEnd w:id="786"/>
      <w:bookmarkEnd w:id="787"/>
      <w:r>
        <w:rPr>
          <w:rtl w:val="true"/>
        </w:rPr>
        <w:t>[</w:t>
      </w:r>
      <w:r>
        <w:rPr/>
        <w:t>368</w:t>
      </w:r>
      <w:r>
        <w:rPr>
          <w:rtl w:val="true"/>
        </w:rPr>
        <w:t xml:space="preserve">] </w:t>
      </w:r>
      <w:r>
        <w:rPr>
          <w:rtl w:val="true"/>
        </w:rPr>
        <w:t>باب بیستم</w:t>
      </w:r>
      <w:r>
        <w:rPr>
          <w:rtl w:val="true"/>
        </w:rPr>
        <w:t xml:space="preserve">: </w:t>
      </w:r>
      <w:r>
        <w:rPr>
          <w:rtl w:val="true"/>
        </w:rPr>
        <w:t xml:space="preserve">صفات حضرت مهدی </w:t>
      </w:r>
      <w:r>
        <w:rPr>
          <w:rtl w:val="true"/>
        </w:rPr>
        <w:t>(</w:t>
      </w:r>
      <w:r>
        <w:rPr>
          <w:rtl w:val="true"/>
        </w:rPr>
        <w:t>علیه السلام</w:t>
      </w:r>
      <w:r>
        <w:rPr>
          <w:rtl w:val="true"/>
        </w:rPr>
        <w:t>)</w:t>
      </w:r>
      <w:bookmarkEnd w:id="788"/>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بینی قوی و کشیده‌ ای دارد و رخساری نورانی دارد</w:t>
      </w:r>
      <w:r>
        <w:rPr>
          <w:rFonts w:eastAsia="IRNazanin" w:cs="IRNazanin"/>
          <w:color w:val="111111"/>
          <w:sz w:val="28"/>
          <w:szCs w:val="28"/>
          <w:rtl w:val="true"/>
          <w:lang w:bidi="fa-IR"/>
        </w:rPr>
        <w:t>.</w:t>
      </w:r>
    </w:p>
    <w:p>
      <w:pPr>
        <w:pStyle w:val="Heading2"/>
        <w:numPr>
          <w:ilvl w:val="1"/>
          <w:numId w:val="1"/>
        </w:numPr>
        <w:rPr/>
      </w:pPr>
      <w:bookmarkStart w:id="789" w:name="__RefHeading___Toc1224624_1490000891"/>
      <w:bookmarkStart w:id="790" w:name="_Toc322"/>
      <w:bookmarkEnd w:id="789"/>
      <w:r>
        <w:rPr>
          <w:rtl w:val="true"/>
        </w:rPr>
        <w:t>[</w:t>
      </w:r>
      <w:r>
        <w:rPr/>
        <w:t>369</w:t>
      </w:r>
      <w:r>
        <w:rPr>
          <w:rtl w:val="true"/>
        </w:rPr>
        <w:t xml:space="preserve">] </w:t>
      </w:r>
      <w:r>
        <w:rPr>
          <w:rtl w:val="true"/>
        </w:rPr>
        <w:t>باب بیست و یکم</w:t>
      </w:r>
      <w:r>
        <w:rPr>
          <w:rtl w:val="true"/>
        </w:rPr>
        <w:t xml:space="preserve">: </w:t>
      </w:r>
      <w:r>
        <w:rPr>
          <w:rtl w:val="true"/>
        </w:rPr>
        <w:t xml:space="preserve">آن چه که بر پرچم حضرت مهدی </w:t>
      </w:r>
      <w:r>
        <w:rPr>
          <w:rtl w:val="true"/>
        </w:rPr>
        <w:t>(</w:t>
      </w:r>
      <w:r>
        <w:rPr>
          <w:rtl w:val="true"/>
        </w:rPr>
        <w:t>علیه السلام</w:t>
      </w:r>
      <w:r>
        <w:rPr>
          <w:rtl w:val="true"/>
        </w:rPr>
        <w:t xml:space="preserve">) </w:t>
      </w:r>
      <w:r>
        <w:rPr>
          <w:rtl w:val="true"/>
        </w:rPr>
        <w:t>نگاشته شده است</w:t>
      </w:r>
      <w:bookmarkEnd w:id="790"/>
    </w:p>
    <w:p>
      <w:pPr>
        <w:pStyle w:val="BookText"/>
        <w:rPr/>
      </w:pP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پرچم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لِلَّهِ؛ بیعت، تنها از آنِ خداست</w:t>
      </w:r>
      <w:r>
        <w:rPr>
          <w:rFonts w:eastAsia="IRNazanin" w:cs="IRNazanin"/>
          <w:color w:val="111111"/>
          <w:sz w:val="28"/>
          <w:szCs w:val="28"/>
          <w:rtl w:val="true"/>
          <w:lang w:bidi="fa-IR"/>
        </w:rPr>
        <w:t>».</w:t>
      </w:r>
    </w:p>
    <w:p>
      <w:pPr>
        <w:pStyle w:val="Heading2"/>
        <w:numPr>
          <w:ilvl w:val="1"/>
          <w:numId w:val="1"/>
        </w:numPr>
        <w:rPr/>
      </w:pPr>
      <w:bookmarkStart w:id="791" w:name="__RefHeading___Toc1224626_1490000891"/>
      <w:bookmarkStart w:id="792" w:name="_Toc323"/>
      <w:bookmarkEnd w:id="791"/>
      <w:r>
        <w:rPr>
          <w:rtl w:val="true"/>
        </w:rPr>
        <w:t>[</w:t>
      </w:r>
      <w:r>
        <w:rPr/>
        <w:t>370</w:t>
      </w:r>
      <w:r>
        <w:rPr>
          <w:rtl w:val="true"/>
        </w:rPr>
        <w:t xml:space="preserve">] </w:t>
      </w:r>
      <w:r>
        <w:rPr>
          <w:rtl w:val="true"/>
        </w:rPr>
        <w:t>باب بیست و دوم</w:t>
      </w:r>
      <w:r>
        <w:rPr>
          <w:rtl w:val="true"/>
        </w:rPr>
        <w:t xml:space="preserve">: </w:t>
      </w:r>
      <w:r>
        <w:rPr>
          <w:rtl w:val="true"/>
        </w:rPr>
        <w:t>آغاز و فرجامِ دین در دست اهل بیت</w:t>
      </w:r>
      <w:bookmarkEnd w:id="792"/>
    </w:p>
    <w:p>
      <w:pPr>
        <w:pStyle w:val="BookText"/>
        <w:rPr/>
      </w:pPr>
      <w:r>
        <w:rPr>
          <w:rFonts w:ascii="IRNazanin" w:hAnsi="IRNazanin" w:eastAsia="IRNazanin"/>
          <w:color w:val="111111"/>
          <w:sz w:val="28"/>
          <w:sz w:val="28"/>
          <w:szCs w:val="28"/>
          <w:rtl w:val="true"/>
          <w:lang w:bidi="fa-IR"/>
        </w:rPr>
        <w:t xml:space="preserve">ابو طفیل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آغاز شد و به ما هم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مردم را به وسیلهٔ ما در آغازِ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و به وسیلهٔ ما در آخر الزمان عدالت را برپا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زمین، از عدل و داد لبریز می‌ گردد همان 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به وسیلهٔ مردی که هم نامِ من است و پدرش هم نامِ پدرِ من است به مردم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 و هرگاه سخنش کُند می‌ شد دست راستش را به زانوی چپش می‌ زد</w:t>
      </w:r>
      <w:r>
        <w:rPr>
          <w:rFonts w:eastAsia="IRNazanin" w:cs="IRNazanin"/>
          <w:color w:val="111111"/>
          <w:sz w:val="28"/>
          <w:szCs w:val="28"/>
          <w:rtl w:val="true"/>
          <w:lang w:bidi="fa-IR"/>
        </w:rPr>
        <w:t>.</w:t>
      </w:r>
    </w:p>
    <w:p>
      <w:pPr>
        <w:pStyle w:val="Heading2"/>
        <w:numPr>
          <w:ilvl w:val="1"/>
          <w:numId w:val="1"/>
        </w:numPr>
        <w:rPr/>
      </w:pPr>
      <w:bookmarkStart w:id="793" w:name="__RefHeading___Toc1224628_1490000891"/>
      <w:bookmarkStart w:id="794" w:name="_Toc324"/>
      <w:bookmarkEnd w:id="793"/>
      <w:r>
        <w:rPr>
          <w:rtl w:val="true"/>
        </w:rPr>
        <w:t>[</w:t>
      </w:r>
      <w:r>
        <w:rPr/>
        <w:t>371</w:t>
      </w:r>
      <w:r>
        <w:rPr>
          <w:rtl w:val="true"/>
        </w:rPr>
        <w:t xml:space="preserve">] </w:t>
      </w:r>
      <w:r>
        <w:rPr>
          <w:rtl w:val="true"/>
        </w:rPr>
        <w:t>باب بیست و سوم</w:t>
      </w:r>
      <w:r>
        <w:rPr>
          <w:rtl w:val="true"/>
        </w:rPr>
        <w:t xml:space="preserve">: </w:t>
      </w:r>
      <w:r>
        <w:rPr>
          <w:rtl w:val="true"/>
        </w:rPr>
        <w:t xml:space="preserve">عدالت در روزگارِ حضرت مهدی </w:t>
      </w:r>
      <w:r>
        <w:rPr>
          <w:rtl w:val="true"/>
        </w:rPr>
        <w:t>(</w:t>
      </w:r>
      <w:r>
        <w:rPr>
          <w:rtl w:val="true"/>
        </w:rPr>
        <w:t>علیه السلام</w:t>
      </w:r>
      <w:r>
        <w:rPr>
          <w:rtl w:val="true"/>
        </w:rPr>
        <w:t>)</w:t>
      </w:r>
      <w:bookmarkEnd w:id="79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من خواهد بود و زمین را از عدل و داد لبریز خواهد ساخت همان 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همانند روزگارِ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فرو می‌ ریزد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برکت خود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روزگار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زندگی می‌ کنند که پیش از آن هرگز آن گونه زندگی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دهم که به هنگامِ پریشانی و اختلاف امّت من ظهور می‌ کند و زمین را از عدل و داد لبریز می‌ کند همان 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آسمانیان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خشنودند و او ثروت را به درستی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ثروت را به درستی تقسیم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به‌ گونه‌ ای یکسان در میان مردم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نیاز می‌ کند و عدالت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نداگری دستور می‌ دهد تا در میان مردم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نیازمند است؟ ولی هیچ‌ کس اظهارِ نیاز نمی‌ کند جز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آن نیازمند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خزانه دار برو و بگو که مهدی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دامنِ آن شخص را از ثروت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دلیرترینِ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آن مال و ثروت را به خزانه دار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خزانه دار نمی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بخشیدیم پس نمی‌ گیریم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حضرت هفت یا هشت یا نه سال خواهد بود و پس از رحلت او، خیری در زندگی دنیا نیست</w:t>
      </w:r>
      <w:r>
        <w:rPr>
          <w:rFonts w:eastAsia="IRNazanin" w:cs="IRNazanin"/>
          <w:color w:val="111111"/>
          <w:sz w:val="28"/>
          <w:szCs w:val="28"/>
          <w:rtl w:val="true"/>
          <w:lang w:bidi="fa-IR"/>
        </w:rPr>
        <w:t xml:space="preserve">. </w:t>
      </w:r>
      <w:bookmarkStart w:id="795" w:name="pg20421_235582"/>
    </w:p>
    <w:p>
      <w:pPr>
        <w:pStyle w:val="Heading2"/>
        <w:numPr>
          <w:ilvl w:val="1"/>
          <w:numId w:val="1"/>
        </w:numPr>
        <w:rPr/>
      </w:pPr>
      <w:bookmarkStart w:id="796" w:name="__RefHeading___Toc1224630_1490000891"/>
      <w:bookmarkStart w:id="797" w:name="_Toc325"/>
      <w:bookmarkEnd w:id="795"/>
      <w:bookmarkEnd w:id="796"/>
      <w:r>
        <w:rPr>
          <w:rtl w:val="true"/>
        </w:rPr>
        <w:t>[</w:t>
      </w:r>
      <w:r>
        <w:rPr/>
        <w:t>372</w:t>
      </w:r>
      <w:r>
        <w:rPr>
          <w:rtl w:val="true"/>
        </w:rPr>
        <w:t xml:space="preserve">] </w:t>
      </w:r>
      <w:r>
        <w:rPr>
          <w:rtl w:val="true"/>
        </w:rPr>
        <w:t>باب بیست و چهارم</w:t>
      </w:r>
      <w:r>
        <w:rPr>
          <w:rtl w:val="true"/>
        </w:rPr>
        <w:t xml:space="preserve">: </w:t>
      </w:r>
      <w:r>
        <w:rPr>
          <w:rtl w:val="true"/>
        </w:rPr>
        <w:t xml:space="preserve">عمر حضرت مهدی </w:t>
      </w:r>
      <w:r>
        <w:rPr>
          <w:rtl w:val="true"/>
        </w:rPr>
        <w:t>(</w:t>
      </w:r>
      <w:r>
        <w:rPr>
          <w:rtl w:val="true"/>
        </w:rPr>
        <w:t>علیه السلام</w:t>
      </w:r>
      <w:r>
        <w:rPr>
          <w:rtl w:val="true"/>
        </w:rPr>
        <w:t>)</w:t>
      </w:r>
      <w:bookmarkEnd w:id="797"/>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عمرش طولانی شود ده سال حکمرانی می‌ کند و اگر عمرش کوتاه باشد هفت یا هشت سال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ابو سعید خدری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مهدی امّت من کوتاه باشد هفت یا هشت یا نه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لبریز می‌ کند همان 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زمین گیاهانش را از درونش بیرون می‌ آورد و آسمان بارانش را فرو می‌ ریزد و امّت من در روزگار او به نعمتی دست می‌ یابند که پیش از آن به آن دست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گوید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من است و هنگام قیامش، پنجاه و یک سال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قیامش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در میان مردم خواهد بود</w:t>
      </w:r>
      <w:r>
        <w:rPr>
          <w:rFonts w:eastAsia="IRNazanin" w:cs="IRNazanin"/>
          <w:color w:val="111111"/>
          <w:sz w:val="28"/>
          <w:szCs w:val="28"/>
          <w:rtl w:val="true"/>
          <w:lang w:bidi="fa-IR"/>
        </w:rPr>
        <w:t>.</w:t>
      </w:r>
    </w:p>
    <w:p>
      <w:pPr>
        <w:pStyle w:val="Heading2"/>
        <w:numPr>
          <w:ilvl w:val="1"/>
          <w:numId w:val="1"/>
        </w:numPr>
        <w:rPr/>
      </w:pPr>
      <w:bookmarkStart w:id="798" w:name="__RefHeading___Toc1224632_1490000891"/>
      <w:bookmarkStart w:id="799" w:name="_Toc326"/>
      <w:bookmarkEnd w:id="798"/>
      <w:r>
        <w:rPr>
          <w:rtl w:val="true"/>
        </w:rPr>
        <w:t>[</w:t>
      </w:r>
      <w:r>
        <w:rPr/>
        <w:t>373</w:t>
      </w:r>
      <w:r>
        <w:rPr>
          <w:rtl w:val="true"/>
        </w:rPr>
        <w:t xml:space="preserve">] </w:t>
      </w:r>
      <w:r>
        <w:rPr>
          <w:rtl w:val="true"/>
        </w:rPr>
        <w:t>باب بیست و پنجم</w:t>
      </w:r>
      <w:r>
        <w:rPr>
          <w:rtl w:val="true"/>
        </w:rPr>
        <w:t xml:space="preserve">: </w:t>
      </w:r>
      <w:r>
        <w:rPr>
          <w:rtl w:val="true"/>
        </w:rPr>
        <w:t xml:space="preserve">گشاده‌ دستی و بخشش حضرت مهدی </w:t>
      </w:r>
      <w:r>
        <w:rPr>
          <w:rtl w:val="true"/>
        </w:rPr>
        <w:t>(</w:t>
      </w:r>
      <w:r>
        <w:rPr>
          <w:rtl w:val="true"/>
        </w:rPr>
        <w:t>علیه السلام</w:t>
      </w:r>
      <w:r>
        <w:rPr>
          <w:rtl w:val="true"/>
        </w:rPr>
        <w:t>)</w:t>
      </w:r>
      <w:bookmarkEnd w:id="799"/>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زمانی و به هنگام پدیدار شدنِ فتنه‌ هایی، ظهور می‌ کند و مردی به نام سفّاح مال فراوانی را عطا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سفّاح در این روایت برخلاف روایاتی است که زکریا و دیگران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لفظ سفاح را خود زکریا گفته باشد؛ زیرا ما نشنیده‌ ایم که آن سفّاح که از بنی امیه است مال و </w:t>
      </w:r>
      <w:bookmarkStart w:id="800" w:name="pg20421_235583"/>
    </w:p>
    <w:p>
      <w:pPr>
        <w:pStyle w:val="BookText"/>
        <w:rPr/>
      </w:pPr>
      <w:bookmarkEnd w:id="800"/>
      <w:r>
        <w:rPr>
          <w:rFonts w:ascii="IRNazanin" w:hAnsi="IRNazanin" w:eastAsia="IRNazanin"/>
          <w:color w:val="111111"/>
          <w:sz w:val="28"/>
          <w:sz w:val="28"/>
          <w:szCs w:val="28"/>
          <w:rtl w:val="true"/>
          <w:lang w:bidi="fa-IR"/>
        </w:rPr>
        <w:t>ثروتی را به دیگران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به چند واسطه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او از طاووس روایت نموده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 را به مردم می‌ بخشد و بر کار گزارانش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بهره‌ برداری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 گیرد و با بینوایان مهربان است</w:t>
      </w:r>
      <w:r>
        <w:rPr>
          <w:rFonts w:eastAsia="IRNazanin" w:cs="IRNazanin"/>
          <w:color w:val="111111"/>
          <w:sz w:val="28"/>
          <w:szCs w:val="28"/>
          <w:rtl w:val="true"/>
          <w:lang w:bidi="fa-IR"/>
        </w:rPr>
        <w:t>.</w:t>
      </w:r>
    </w:p>
    <w:p>
      <w:pPr>
        <w:pStyle w:val="Heading2"/>
        <w:numPr>
          <w:ilvl w:val="1"/>
          <w:numId w:val="1"/>
        </w:numPr>
        <w:rPr/>
      </w:pPr>
      <w:bookmarkStart w:id="801" w:name="__RefHeading___Toc1224634_1490000891"/>
      <w:bookmarkStart w:id="802" w:name="_Toc327"/>
      <w:bookmarkEnd w:id="801"/>
      <w:r>
        <w:rPr>
          <w:rtl w:val="true"/>
        </w:rPr>
        <w:t>[</w:t>
      </w:r>
      <w:r>
        <w:rPr/>
        <w:t>374</w:t>
      </w:r>
      <w:r>
        <w:rPr>
          <w:rtl w:val="true"/>
        </w:rPr>
        <w:t xml:space="preserve">] </w:t>
      </w:r>
      <w:r>
        <w:rPr>
          <w:rtl w:val="true"/>
        </w:rPr>
        <w:t>باب بیست و ششم</w:t>
      </w:r>
      <w:r>
        <w:rPr>
          <w:rtl w:val="true"/>
        </w:rPr>
        <w:t xml:space="preserve">: </w:t>
      </w:r>
      <w:r>
        <w:rPr>
          <w:rtl w:val="true"/>
        </w:rPr>
        <w:t xml:space="preserve">پیدایش نشانه‌ ای همراه آفتاب پیش از ظهور حضرت مهدی </w:t>
      </w:r>
      <w:r>
        <w:rPr>
          <w:rtl w:val="true"/>
        </w:rPr>
        <w:t>(</w:t>
      </w:r>
      <w:r>
        <w:rPr>
          <w:rtl w:val="true"/>
        </w:rPr>
        <w:t>علیه السلام</w:t>
      </w:r>
      <w:r>
        <w:rPr>
          <w:rtl w:val="true"/>
        </w:rPr>
        <w:t>)</w:t>
      </w:r>
      <w:bookmarkEnd w:id="802"/>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 تا این که آفتاب همراه نشانه‌ ای طلوع کند</w:t>
      </w:r>
      <w:r>
        <w:rPr>
          <w:rFonts w:eastAsia="IRNazanin" w:cs="IRNazanin"/>
          <w:color w:val="111111"/>
          <w:sz w:val="28"/>
          <w:szCs w:val="28"/>
          <w:rtl w:val="true"/>
          <w:lang w:bidi="fa-IR"/>
        </w:rPr>
        <w:t>.</w:t>
      </w:r>
    </w:p>
    <w:p>
      <w:pPr>
        <w:pStyle w:val="Heading2"/>
        <w:numPr>
          <w:ilvl w:val="1"/>
          <w:numId w:val="1"/>
        </w:numPr>
        <w:rPr/>
      </w:pPr>
      <w:bookmarkStart w:id="803" w:name="__RefHeading___Toc1224636_1490000891"/>
      <w:bookmarkStart w:id="804" w:name="_Toc328"/>
      <w:bookmarkEnd w:id="803"/>
      <w:r>
        <w:rPr>
          <w:rtl w:val="true"/>
        </w:rPr>
        <w:t>[</w:t>
      </w:r>
      <w:r>
        <w:rPr/>
        <w:t>375</w:t>
      </w:r>
      <w:r>
        <w:rPr>
          <w:rtl w:val="true"/>
        </w:rPr>
        <w:t xml:space="preserve">] </w:t>
      </w:r>
      <w:r>
        <w:rPr>
          <w:rtl w:val="true"/>
        </w:rPr>
        <w:t>باب بیست و هفتم</w:t>
      </w:r>
      <w:r>
        <w:rPr>
          <w:rtl w:val="true"/>
        </w:rPr>
        <w:t xml:space="preserve">: </w:t>
      </w:r>
      <w:r>
        <w:rPr>
          <w:rtl w:val="true"/>
        </w:rPr>
        <w:t xml:space="preserve">حضرت عیسی </w:t>
      </w:r>
      <w:r>
        <w:rPr>
          <w:rtl w:val="true"/>
        </w:rPr>
        <w:t>(</w:t>
      </w:r>
      <w:r>
        <w:rPr>
          <w:rtl w:val="true"/>
        </w:rPr>
        <w:t>علیه السلام</w:t>
      </w:r>
      <w:r>
        <w:rPr>
          <w:rtl w:val="true"/>
        </w:rPr>
        <w:t xml:space="preserve">) </w:t>
      </w:r>
      <w:r>
        <w:rPr>
          <w:rtl w:val="true"/>
        </w:rPr>
        <w:t xml:space="preserve">نزد حضرت مهدی </w:t>
      </w:r>
      <w:r>
        <w:rPr>
          <w:rtl w:val="true"/>
        </w:rPr>
        <w:t>(</w:t>
      </w:r>
      <w:r>
        <w:rPr>
          <w:rtl w:val="true"/>
        </w:rPr>
        <w:t>علیه السلام</w:t>
      </w:r>
      <w:r>
        <w:rPr>
          <w:rtl w:val="true"/>
        </w:rPr>
        <w:t xml:space="preserve">) </w:t>
      </w:r>
      <w:r>
        <w:rPr>
          <w:rtl w:val="true"/>
        </w:rPr>
        <w:t>فرود می‌ آید</w:t>
      </w:r>
      <w:bookmarkEnd w:id="804"/>
    </w:p>
    <w:p>
      <w:pPr>
        <w:pStyle w:val="BookText"/>
        <w:rPr/>
      </w:pPr>
      <w:r>
        <w:rPr>
          <w:rFonts w:ascii="IRNazanin" w:hAnsi="IRNazanin" w:eastAsia="IRNazanin"/>
          <w:color w:val="111111"/>
          <w:sz w:val="28"/>
          <w:sz w:val="28"/>
          <w:szCs w:val="28"/>
          <w:rtl w:val="true"/>
          <w:lang w:bidi="fa-IR"/>
        </w:rPr>
        <w:t>علی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نامی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معاویة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 گزارد</w:t>
      </w:r>
      <w:r>
        <w:rPr>
          <w:rFonts w:eastAsia="IRNazanin" w:cs="IRNazanin"/>
          <w:color w:val="111111"/>
          <w:sz w:val="28"/>
          <w:szCs w:val="28"/>
          <w:rtl w:val="true"/>
          <w:lang w:bidi="fa-IR"/>
        </w:rPr>
        <w:t>.</w:t>
      </w:r>
    </w:p>
    <w:p>
      <w:pPr>
        <w:pStyle w:val="Heading2"/>
        <w:numPr>
          <w:ilvl w:val="1"/>
          <w:numId w:val="1"/>
        </w:numPr>
        <w:rPr/>
      </w:pPr>
      <w:bookmarkStart w:id="805" w:name="__RefHeading___Toc1224638_1490000891"/>
      <w:bookmarkStart w:id="806" w:name="_Toc329"/>
      <w:bookmarkEnd w:id="805"/>
      <w:r>
        <w:rPr>
          <w:rtl w:val="true"/>
        </w:rPr>
        <w:t>[</w:t>
      </w:r>
      <w:r>
        <w:rPr/>
        <w:t>376</w:t>
      </w:r>
      <w:r>
        <w:rPr>
          <w:rtl w:val="true"/>
        </w:rPr>
        <w:t xml:space="preserve">] </w:t>
      </w:r>
      <w:r>
        <w:rPr>
          <w:rtl w:val="true"/>
        </w:rPr>
        <w:t>باب بیست و هشتم</w:t>
      </w:r>
      <w:r>
        <w:rPr>
          <w:rtl w:val="true"/>
        </w:rPr>
        <w:t xml:space="preserve">: </w:t>
      </w:r>
      <w:r>
        <w:rPr>
          <w:rtl w:val="true"/>
        </w:rPr>
        <w:t>هر که بی‌ امام بمیرد همانند مردم پیش از اسلام مرده است</w:t>
      </w:r>
      <w:bookmarkEnd w:id="806"/>
    </w:p>
    <w:p>
      <w:pPr>
        <w:pStyle w:val="BookText"/>
        <w:rPr/>
      </w:pPr>
      <w:r>
        <w:rPr>
          <w:rFonts w:ascii="IRNazanin" w:hAnsi="IRNazanin" w:eastAsia="IRNazanin"/>
          <w:color w:val="111111"/>
          <w:sz w:val="28"/>
          <w:sz w:val="28"/>
          <w:szCs w:val="28"/>
          <w:rtl w:val="true"/>
          <w:lang w:bidi="fa-IR"/>
        </w:rPr>
        <w:t xml:space="preserve">ابو صادق روایت نموده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 امام بمیرد همانند مردم 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 سفیان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بمیرد همانند مردم 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Heading2"/>
        <w:numPr>
          <w:ilvl w:val="1"/>
          <w:numId w:val="1"/>
        </w:numPr>
        <w:rPr/>
      </w:pPr>
      <w:bookmarkStart w:id="807" w:name="__RefHeading___Toc1224640_1490000891"/>
      <w:bookmarkStart w:id="808" w:name="_Toc330"/>
      <w:bookmarkEnd w:id="807"/>
      <w:r>
        <w:rPr>
          <w:rtl w:val="true"/>
        </w:rPr>
        <w:t>[</w:t>
      </w:r>
      <w:r>
        <w:rPr/>
        <w:t>377</w:t>
      </w:r>
      <w:r>
        <w:rPr>
          <w:rtl w:val="true"/>
        </w:rPr>
        <w:t xml:space="preserve">] </w:t>
      </w:r>
      <w:r>
        <w:rPr>
          <w:rtl w:val="true"/>
        </w:rPr>
        <w:t>باب بیست و نهم</w:t>
      </w:r>
      <w:r>
        <w:rPr>
          <w:rtl w:val="true"/>
        </w:rPr>
        <w:t xml:space="preserve">: </w:t>
      </w:r>
      <w:r>
        <w:rPr>
          <w:rtl w:val="true"/>
        </w:rPr>
        <w:t xml:space="preserve">دستور پیامبر </w:t>
      </w:r>
      <w:r>
        <w:rPr>
          <w:rtl w:val="true"/>
        </w:rPr>
        <w:t>(</w:t>
      </w:r>
      <w:r>
        <w:rPr>
          <w:rtl w:val="true"/>
        </w:rPr>
        <w:t>صلی الله علیه و آله</w:t>
      </w:r>
      <w:r>
        <w:rPr>
          <w:rtl w:val="true"/>
        </w:rPr>
        <w:t xml:space="preserve">) </w:t>
      </w:r>
      <w:r>
        <w:rPr>
          <w:rtl w:val="true"/>
        </w:rPr>
        <w:t xml:space="preserve">به حضرت علی </w:t>
      </w:r>
      <w:r>
        <w:rPr>
          <w:rtl w:val="true"/>
        </w:rPr>
        <w:t>(</w:t>
      </w:r>
      <w:r>
        <w:rPr>
          <w:rtl w:val="true"/>
        </w:rPr>
        <w:t>علیه السلام</w:t>
      </w:r>
      <w:r>
        <w:rPr>
          <w:rtl w:val="true"/>
        </w:rPr>
        <w:t>)</w:t>
      </w:r>
      <w:bookmarkEnd w:id="8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ربیعه روایت نموده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پیمان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گروه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قاسطین، مارقین</w:t>
      </w:r>
      <w:r>
        <w:rPr>
          <w:rFonts w:eastAsia="IRNazanin" w:cs="IRNazanin"/>
          <w:color w:val="111111"/>
          <w:sz w:val="28"/>
          <w:szCs w:val="28"/>
          <w:rtl w:val="true"/>
          <w:lang w:bidi="fa-IR"/>
        </w:rPr>
        <w:t xml:space="preserve">. </w:t>
      </w:r>
      <w:bookmarkStart w:id="809" w:name="pg20421_235584"/>
    </w:p>
    <w:p>
      <w:pPr>
        <w:pStyle w:val="Heading2"/>
        <w:numPr>
          <w:ilvl w:val="1"/>
          <w:numId w:val="1"/>
        </w:numPr>
        <w:rPr/>
      </w:pPr>
      <w:bookmarkStart w:id="810" w:name="__RefHeading___Toc1224642_1490000891"/>
      <w:bookmarkStart w:id="811" w:name="_Toc331"/>
      <w:bookmarkEnd w:id="809"/>
      <w:bookmarkEnd w:id="810"/>
      <w:r>
        <w:rPr>
          <w:rtl w:val="true"/>
        </w:rPr>
        <w:t>[</w:t>
      </w:r>
      <w:r>
        <w:rPr/>
        <w:t>378</w:t>
      </w:r>
      <w:r>
        <w:rPr>
          <w:rtl w:val="true"/>
        </w:rPr>
        <w:t xml:space="preserve">] </w:t>
      </w:r>
      <w:r>
        <w:rPr>
          <w:rtl w:val="true"/>
        </w:rPr>
        <w:t>باب سی ‌ام</w:t>
      </w:r>
      <w:r>
        <w:rPr>
          <w:rtl w:val="true"/>
        </w:rPr>
        <w:t xml:space="preserve">: </w:t>
      </w:r>
      <w:r>
        <w:rPr>
          <w:rtl w:val="true"/>
        </w:rPr>
        <w:t xml:space="preserve">پیامبر </w:t>
      </w:r>
      <w:r>
        <w:rPr>
          <w:rtl w:val="true"/>
        </w:rPr>
        <w:t>(</w:t>
      </w:r>
      <w:r>
        <w:rPr>
          <w:rtl w:val="true"/>
        </w:rPr>
        <w:t>صلی ‌الله ‌علیه ‌و‌ آله</w:t>
      </w:r>
      <w:r>
        <w:rPr>
          <w:rtl w:val="true"/>
        </w:rPr>
        <w:t xml:space="preserve">) </w:t>
      </w:r>
      <w:r>
        <w:rPr>
          <w:rtl w:val="true"/>
        </w:rPr>
        <w:t>دستور داده‌ اند که اگر معاویه بر فراز منبر رفت، او را بکشید</w:t>
      </w:r>
      <w:bookmarkEnd w:id="811"/>
    </w:p>
    <w:p>
      <w:pPr>
        <w:pStyle w:val="BookText"/>
        <w:rPr/>
      </w:pPr>
      <w:r>
        <w:rPr>
          <w:rFonts w:ascii="IRNazanin" w:hAnsi="IRNazanin" w:eastAsia="IRNazanin"/>
          <w:color w:val="111111"/>
          <w:sz w:val="28"/>
          <w:sz w:val="28"/>
          <w:szCs w:val="28"/>
          <w:rtl w:val="true"/>
          <w:lang w:bidi="fa-IR"/>
        </w:rPr>
        <w:t xml:space="preserve">ابو 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دیدید معاویه بر فراز منبرم خطبه می خواند شمشیر را بر سرش فرو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را بر فراز منبر من دیدید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را برفراز منبر من دیدید او را بکشید</w:t>
      </w:r>
      <w:r>
        <w:rPr>
          <w:rFonts w:eastAsia="IRNazanin" w:cs="IRNazanin"/>
          <w:color w:val="111111"/>
          <w:sz w:val="28"/>
          <w:szCs w:val="28"/>
          <w:rtl w:val="true"/>
          <w:lang w:bidi="fa-IR"/>
        </w:rPr>
        <w:t>.</w:t>
      </w:r>
    </w:p>
    <w:p>
      <w:pPr>
        <w:pStyle w:val="Heading2"/>
        <w:numPr>
          <w:ilvl w:val="1"/>
          <w:numId w:val="1"/>
        </w:numPr>
        <w:rPr/>
      </w:pPr>
      <w:bookmarkStart w:id="812" w:name="__RefHeading___Toc1224644_1490000891"/>
      <w:bookmarkStart w:id="813" w:name="_Toc332"/>
      <w:bookmarkEnd w:id="812"/>
      <w:r>
        <w:rPr>
          <w:rtl w:val="true"/>
        </w:rPr>
        <w:t>[</w:t>
      </w:r>
      <w:r>
        <w:rPr/>
        <w:t>379</w:t>
      </w:r>
      <w:r>
        <w:rPr>
          <w:rtl w:val="true"/>
        </w:rPr>
        <w:t xml:space="preserve">] </w:t>
      </w:r>
      <w:r>
        <w:rPr>
          <w:rtl w:val="true"/>
        </w:rPr>
        <w:t>باب سی‌ و یکم</w:t>
      </w:r>
      <w:r>
        <w:rPr>
          <w:rtl w:val="true"/>
        </w:rPr>
        <w:t xml:space="preserve">: </w:t>
      </w:r>
      <w:r>
        <w:rPr>
          <w:rtl w:val="true"/>
        </w:rPr>
        <w:t xml:space="preserve">پیامبر </w:t>
      </w:r>
      <w:r>
        <w:rPr>
          <w:rtl w:val="true"/>
        </w:rPr>
        <w:t>(</w:t>
      </w:r>
      <w:r>
        <w:rPr>
          <w:rtl w:val="true"/>
        </w:rPr>
        <w:t>صلی ‌الله ‌علیه ‌و ‌آله</w:t>
      </w:r>
      <w:r>
        <w:rPr>
          <w:rtl w:val="true"/>
        </w:rPr>
        <w:t xml:space="preserve">) </w:t>
      </w:r>
      <w:r>
        <w:rPr>
          <w:rtl w:val="true"/>
        </w:rPr>
        <w:t xml:space="preserve">به حضرت علی </w:t>
      </w:r>
      <w:r>
        <w:rPr>
          <w:rtl w:val="true"/>
        </w:rPr>
        <w:t>(</w:t>
      </w:r>
      <w:r>
        <w:rPr>
          <w:rtl w:val="true"/>
        </w:rPr>
        <w:t>علیه ‌السلام</w:t>
      </w:r>
      <w:r>
        <w:rPr>
          <w:rtl w:val="true"/>
        </w:rPr>
        <w:t xml:space="preserve">) </w:t>
      </w:r>
      <w:r>
        <w:rPr>
          <w:rtl w:val="true"/>
        </w:rPr>
        <w:t>امر فرموده که با دشمنان بجنگد</w:t>
      </w:r>
      <w:bookmarkEnd w:id="813"/>
    </w:p>
    <w:p>
      <w:pPr>
        <w:pStyle w:val="BookText"/>
        <w:rPr/>
      </w:pPr>
      <w:r>
        <w:rPr>
          <w:rFonts w:ascii="IRNazanin" w:hAnsi="IRNazanin" w:eastAsia="IRNazanin"/>
          <w:color w:val="111111"/>
          <w:sz w:val="28"/>
          <w:sz w:val="28"/>
          <w:szCs w:val="28"/>
          <w:rtl w:val="true"/>
          <w:lang w:bidi="fa-IR"/>
        </w:rPr>
        <w:t xml:space="preserve">ابوسعید خدری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بر سر تأویل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ستیزد آنسان که بر سر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نعلین را وصله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که آن را تعمیر کند و وصله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پدرش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دهم که آیا درباره نعلین،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 دانی که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حدیثی که مربوط به نعلین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بشارت می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حدیث هفت باغ را نیز ذکر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نیکو تر از این باغ‌ ها، از آنِ توست و پس آن گاه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کینه‌ هایی که گروهی از تو در سینه دارند که آن کینه‌ ها را بروز نمی‌ دهند مگر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در کتابش روایت دیگری را بازگو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عایشه را از جنگیدن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پارس و حمله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زکریا درباره طلحه و زبیر و اعتراف زبیر به اشتباهش مطالبی را ذکر کرده است و احادیث بسیاری را درباره نکوهش خوارج و ستایش کسانی که خوارج را بکشند ذکر کرده است و احادیثی را درباره کرامت‌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را نیز در این باره آورده که خوارج سگ‌ های دوزخیان هستند و دلایلی را بر علیه خوارج آورده است که نیازی به بازگویی این احادیث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کتابی نوشته‌ ایم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فی اختصاص مولانا امیرالمؤمنین بِأَمرة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کتاب صد و نود و هفت حدیث از بزرگان اهل سنّت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دویست و شانزده حدیث درباره نامگذاری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و هجده حدیث درباره نامگذاری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ایم و بیست و پنج حدیث درباره نامگذاری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ناگفته‌ های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ایم</w:t>
      </w:r>
      <w:r>
        <w:rPr>
          <w:rFonts w:eastAsia="IRNazanin" w:cs="IRNazanin"/>
          <w:color w:val="111111"/>
          <w:sz w:val="28"/>
          <w:szCs w:val="28"/>
          <w:rtl w:val="true"/>
          <w:lang w:bidi="fa-IR"/>
        </w:rPr>
        <w:t xml:space="preserve">. </w:t>
      </w:r>
      <w:bookmarkStart w:id="814" w:name="pg20421_235586"/>
    </w:p>
    <w:p>
      <w:pPr>
        <w:pStyle w:val="Heading2"/>
        <w:numPr>
          <w:ilvl w:val="1"/>
          <w:numId w:val="1"/>
        </w:numPr>
        <w:rPr/>
      </w:pPr>
      <w:bookmarkStart w:id="815" w:name="__RefHeading___Toc1224646_1490000891"/>
      <w:bookmarkStart w:id="816" w:name="_Toc333"/>
      <w:bookmarkEnd w:id="814"/>
      <w:bookmarkEnd w:id="815"/>
      <w:r>
        <w:rPr>
          <w:rtl w:val="true"/>
        </w:rPr>
        <w:t>[</w:t>
      </w:r>
      <w:r>
        <w:rPr/>
        <w:t>380</w:t>
      </w:r>
      <w:r>
        <w:rPr>
          <w:rtl w:val="true"/>
        </w:rPr>
        <w:t xml:space="preserve">] </w:t>
      </w:r>
      <w:r>
        <w:rPr>
          <w:rtl w:val="true"/>
        </w:rPr>
        <w:t>باب سی و دوم</w:t>
      </w:r>
      <w:r>
        <w:rPr>
          <w:rtl w:val="true"/>
        </w:rPr>
        <w:t>: «</w:t>
      </w:r>
      <w:r>
        <w:rPr>
          <w:rtl w:val="true"/>
        </w:rPr>
        <w:t>بنی قنطورا</w:t>
      </w:r>
      <w:r>
        <w:rPr>
          <w:rtl w:val="true"/>
        </w:rPr>
        <w:t xml:space="preserve">» </w:t>
      </w:r>
      <w:r>
        <w:rPr>
          <w:rtl w:val="true"/>
        </w:rPr>
        <w:t>و ماجرای بصره</w:t>
      </w:r>
      <w:bookmarkEnd w:id="816"/>
    </w:p>
    <w:p>
      <w:pPr>
        <w:pStyle w:val="BookText"/>
        <w:rPr/>
      </w:pPr>
      <w:r>
        <w:rPr>
          <w:rFonts w:ascii="IRNazanin" w:hAnsi="IRNazanin" w:eastAsia="IRNazanin"/>
          <w:color w:val="111111"/>
          <w:sz w:val="28"/>
          <w:sz w:val="28"/>
          <w:szCs w:val="28"/>
          <w:rtl w:val="true"/>
          <w:lang w:bidi="fa-IR"/>
        </w:rPr>
        <w:t xml:space="preserve">زکریا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است که بصره یا بصیریه نام دارد و در کنارش رودی است که دجله نام دارد و نخل‌ های بسیاری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وارد می‌ شوند و مردم سه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به اصل خویش می‌ پیوندند و به هلاکت می‌ رسند، دسته‌ ای به بزرگی خویش مغرور می‌ شوند و به کفر 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نیز فرزندان خود را بر پشت خویش می‌ نهند و با دشمنان می‌ جنگند و کشته‌ های این دسته، شهیدند و خداوند پیروزی و گشایش را نصیب آنان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روایت دیگری را درباره معجزه‌ ای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حکومت اعراب در هم پیچیده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حکومت اعراب را در هم می‌ پیچد؟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رخسارها و بینی‌ هایی پهن و چشمانی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رخسارشان بسانِ سپر های آهنین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تا روستایی نزدیک سرزمین اعراب پیش می‌ آیند و آن روستا نیز از آنِ اعراب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جبانة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پیاده می‌ شوند و اعراب با آنان نبرد سختی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عجمی ما را باز پس دهید تا با شما نجنگیم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بردگان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 قنطورا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w:t>
      </w:r>
      <w:bookmarkStart w:id="817" w:name="pg20421_235587"/>
    </w:p>
    <w:p>
      <w:pPr>
        <w:pStyle w:val="BookText"/>
        <w:rPr/>
      </w:pPr>
      <w:bookmarkEnd w:id="817"/>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پس از گرویدن به اسلام، به کفر در آییم؟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بردگانِ با بنی قنطورا نبرد سختی می‌ کنند و آنان را به قدرت خدا، چنان شکست می‌ دهند که هیچ کسی از بنی قنطورا باقی نمی‌ ماند که خبرِ شکستِ بنی قنطورا را به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بردگان غنیمت‌ ها را به دست می‌ آورند و اعراب به بردگان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غنیمت‌ ها به ما نیز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شما چیزی نخواهیم داد؛ زیرا شما ما را یاری نکردید</w:t>
      </w:r>
      <w:r>
        <w:rPr>
          <w:rFonts w:eastAsia="IRNazanin" w:cs="IRNazanin"/>
          <w:color w:val="111111"/>
          <w:sz w:val="28"/>
          <w:szCs w:val="28"/>
          <w:rtl w:val="true"/>
          <w:lang w:bidi="fa-IR"/>
        </w:rPr>
        <w:t>.</w:t>
      </w:r>
    </w:p>
    <w:p>
      <w:pPr>
        <w:pStyle w:val="Heading2"/>
        <w:numPr>
          <w:ilvl w:val="1"/>
          <w:numId w:val="1"/>
        </w:numPr>
        <w:rPr/>
      </w:pPr>
      <w:bookmarkStart w:id="818" w:name="__RefHeading___Toc1224648_1490000891"/>
      <w:bookmarkStart w:id="819" w:name="_Toc334"/>
      <w:bookmarkEnd w:id="818"/>
      <w:r>
        <w:rPr>
          <w:rtl w:val="true"/>
        </w:rPr>
        <w:t>[</w:t>
      </w:r>
      <w:r>
        <w:rPr/>
        <w:t>381</w:t>
      </w:r>
      <w:r>
        <w:rPr>
          <w:rtl w:val="true"/>
        </w:rPr>
        <w:t xml:space="preserve">] </w:t>
      </w:r>
      <w:r>
        <w:rPr>
          <w:rtl w:val="true"/>
        </w:rPr>
        <w:t>باب سی و سوم</w:t>
      </w:r>
      <w:r>
        <w:rPr>
          <w:rtl w:val="true"/>
        </w:rPr>
        <w:t xml:space="preserve">: </w:t>
      </w:r>
      <w:r>
        <w:rPr>
          <w:rtl w:val="true"/>
        </w:rPr>
        <w:t xml:space="preserve">سخنان جبرئیل به پیامبر </w:t>
      </w:r>
      <w:r>
        <w:rPr>
          <w:rtl w:val="true"/>
        </w:rPr>
        <w:t>(</w:t>
      </w:r>
      <w:r>
        <w:rPr>
          <w:rtl w:val="true"/>
        </w:rPr>
        <w:t>صلی الله علیه و آله</w:t>
      </w:r>
      <w:r>
        <w:rPr>
          <w:rtl w:val="true"/>
        </w:rPr>
        <w:t xml:space="preserve">) </w:t>
      </w:r>
      <w:r>
        <w:rPr>
          <w:rtl w:val="true"/>
        </w:rPr>
        <w:t xml:space="preserve">درباره شهادت امام حسین </w:t>
      </w:r>
      <w:r>
        <w:rPr>
          <w:rtl w:val="true"/>
        </w:rPr>
        <w:t>(</w:t>
      </w:r>
      <w:r>
        <w:rPr>
          <w:rtl w:val="true"/>
        </w:rPr>
        <w:t>علیه السلام</w:t>
      </w:r>
      <w:r>
        <w:rPr>
          <w:rtl w:val="true"/>
        </w:rPr>
        <w:t>)</w:t>
      </w:r>
      <w:bookmarkEnd w:id="819"/>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در اتاق نشسته بودم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در کف دستش نهاده و آن را می‌ بوسد و در همین حال،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دامان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شما چیزی در کف دست خویش نهاده و می‌ بوسی و 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دامانت به خواب رفته اشک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خاکی که حُسینم را بر روی آن می‌ کشند برای من آورد و خبر داد که امّتم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یحیی از پدرش روایت نموده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من وسایل طهارت آن حضرت را همراه داشتم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چون به نینوا رسیدیم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 فرات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کیست؟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که دیدگان آن حضرت اشک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آیا کسی بر شما خشم گرفته است؟ چرا دیدگان شما اشک آلود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پیش،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بود و به من خبر داد که حسینم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که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کرد و مشتی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بوییدن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گریه امانم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کعب می‌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کعب در گروهی کشته خواهد شد</w:t>
      </w:r>
    </w:p>
    <w:p>
      <w:pPr>
        <w:pStyle w:val="BookText"/>
        <w:rPr/>
      </w:pPr>
      <w:r>
        <w:rPr>
          <w:rFonts w:ascii="IRNazanin" w:hAnsi="IRNazanin" w:eastAsia="IRNazanin"/>
          <w:color w:val="111111"/>
          <w:sz w:val="28"/>
          <w:sz w:val="28"/>
          <w:szCs w:val="28"/>
          <w:rtl w:val="true"/>
          <w:lang w:bidi="fa-IR"/>
        </w:rPr>
        <w:t xml:space="preserve">که پیش از خشک شدن عرق اسب هایشان، آنان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کعب در گروه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من اُمّ سالم که دختر مسلم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آسمان بر روی خانه و دیوار های ما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به ما خبر رسید که در شام و کوفه و خراسان نیز از آسمان خون چکیده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خواب دیدم که شیشه‌ ای پر از خون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خونی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حسین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روزی که کشته شده مرا سوگوار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صفّین شدیم و در میانهٔ راه از کربلا می‌ گذشتیم که نماز عصر را در کنار درختی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کربلا می‌ رفتیم آن حضرت مقداری از خاک کربلا را نزدیک بینی‌ اش آورد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روی تو کشته می‌ شوند که بی‌ حساب به بهشت در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فرمایشات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من همراه عبیدالله و اسب‌ های سواری‌ اش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کرده بودم تا این که از کنار همان درخت گذشتم و آن ماجرا را به یاد آوردم و اسب خود را راندم تا نزد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ماجرا را برای آن حضرت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مایی یا با دشمنان 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هستم و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کودکان خردسالی دارم و می‌ ترسم که ابن زیاد آنان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 و به خانواده‌ ات بپیوند؛ زیرا هر که صدای غربت و یاری خواستنِ ما را بشنود و به یاری ما نیاید خداوند او را به رو به دوزخ فرو می‌ افکند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بن کردوس دوست عبیدالله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عبیدالله در قصرش نشسته بودیم که ناگاه آتشی در قصر بر پا شد و </w:t>
      </w:r>
    </w:p>
    <w:p>
      <w:pPr>
        <w:pStyle w:val="BookText"/>
        <w:rPr/>
      </w:pPr>
      <w:r>
        <w:rPr>
          <w:rFonts w:ascii="IRNazanin" w:hAnsi="IRNazanin" w:eastAsia="IRNazanin"/>
          <w:color w:val="111111"/>
          <w:sz w:val="28"/>
          <w:sz w:val="28"/>
          <w:szCs w:val="28"/>
          <w:rtl w:val="true"/>
          <w:lang w:bidi="fa-IR"/>
        </w:rPr>
        <w:t>عبیدالله آن آتش را با آستینش از صورت خویش دور می‌ کرد و در همین حال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به هیچ کس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عبیدالله و یارانش را دیدم که در میدان شهر بر فراز نیزه‌ ها زده بودند و ماری آمد و در میان سر ها پیچید تا به سر عبیدالله رسید و از سوراخ بینی به درون سرش رفت و سپس بیرون آمد و در حالی که مردم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مار از سوراخ بینی عبیدالله وارد شد و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ابن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حیاط‌ های دار الاماره آوردند من به سر می‌ نگریستم و می‌ دیدم که گویی از سر آن حضرت سیلاب خون فرو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عبدالملک مروان از هم نشینانش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می‌ دانید که در روز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های بیت المقدس چه کردند؟ هیچ کس پاسخی نداشت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در آن روز، هر سنگی را که تکان می‌ دادند خونِ تازه در زیر آن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هذلی روایت نموده که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هر سنگ ریزه‌ ای را در بیت المقدس تکان می‌ دادند خونِ تازه در زیرش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هر سنگی را که در شام تکان می‌ دادند خون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تراوید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نامه‌ ای به من نوشت و در </w:t>
      </w:r>
      <w:bookmarkStart w:id="820" w:name="pg20421_235591"/>
    </w:p>
    <w:p>
      <w:pPr>
        <w:pStyle w:val="BookText"/>
        <w:rPr/>
      </w:pPr>
      <w:bookmarkEnd w:id="820"/>
      <w:r>
        <w:rPr>
          <w:rFonts w:ascii="IRNazanin" w:hAnsi="IRNazanin" w:eastAsia="IRNazanin"/>
          <w:color w:val="111111"/>
          <w:sz w:val="28"/>
          <w:sz w:val="28"/>
          <w:szCs w:val="28"/>
          <w:rtl w:val="true"/>
          <w:lang w:bidi="fa-IR"/>
        </w:rPr>
        <w:t xml:space="preserve">آن نامه از من پرسید که آیا در روز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پدیدار شدن نشانه‌ ای آگاهی یافتی؟ سعید بن مسیب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سنگی را که در بیت المقدس تکان می‌ دادند خون تازه در زیرش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بُرَیده از پدرش روایت نموده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می‌ خواند، ناگاه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پیراهن‌ هایی سرخ بر تن داشتند و می‌ آمدند به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فرود آمد و آن دو فرزندش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فرموده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أَمْوَالُكُمْ وَأَوْلَادُكُمْ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مال‌ ها و فرزندانتان آزمونی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کودکم را دیدم که می‌ آیند و به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صبر پیشه کنم و حمدم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کردم و این دو کودک را از زمین بلند نمودم</w:t>
      </w:r>
      <w:r>
        <w:rPr>
          <w:rFonts w:eastAsia="IRNazanin" w:cs="IRNazanin"/>
          <w:color w:val="111111"/>
          <w:sz w:val="28"/>
          <w:szCs w:val="28"/>
          <w:rtl w:val="true"/>
          <w:lang w:bidi="fa-IR"/>
        </w:rPr>
        <w:t>.</w:t>
      </w:r>
    </w:p>
    <w:p>
      <w:pPr>
        <w:pStyle w:val="Heading2"/>
        <w:numPr>
          <w:ilvl w:val="1"/>
          <w:numId w:val="1"/>
        </w:numPr>
        <w:rPr/>
      </w:pPr>
      <w:bookmarkStart w:id="821" w:name="__RefHeading___Toc1224650_1490000891"/>
      <w:bookmarkStart w:id="822" w:name="_Toc335"/>
      <w:bookmarkEnd w:id="821"/>
      <w:r>
        <w:rPr>
          <w:rtl w:val="true"/>
        </w:rPr>
        <w:t>[</w:t>
      </w:r>
      <w:r>
        <w:rPr/>
        <w:t>382</w:t>
      </w:r>
      <w:r>
        <w:rPr>
          <w:rtl w:val="true"/>
        </w:rPr>
        <w:t xml:space="preserve">] </w:t>
      </w:r>
      <w:r>
        <w:rPr>
          <w:rtl w:val="true"/>
        </w:rPr>
        <w:t>باب سی و چهارم</w:t>
      </w:r>
      <w:r>
        <w:rPr>
          <w:rtl w:val="true"/>
        </w:rPr>
        <w:t xml:space="preserve">: </w:t>
      </w:r>
      <w:r>
        <w:rPr>
          <w:rtl w:val="true"/>
        </w:rPr>
        <w:t xml:space="preserve">پیامبر </w:t>
      </w:r>
      <w:r>
        <w:rPr>
          <w:rtl w:val="true"/>
        </w:rPr>
        <w:t>(</w:t>
      </w:r>
      <w:r>
        <w:rPr>
          <w:rtl w:val="true"/>
        </w:rPr>
        <w:t>صلی الله علیه و آله</w:t>
      </w:r>
      <w:r>
        <w:rPr>
          <w:rtl w:val="true"/>
        </w:rPr>
        <w:t xml:space="preserve">) </w:t>
      </w:r>
      <w:r>
        <w:rPr>
          <w:rtl w:val="true"/>
        </w:rPr>
        <w:t>فرمود</w:t>
      </w:r>
      <w:r>
        <w:rPr>
          <w:rtl w:val="true"/>
        </w:rPr>
        <w:t xml:space="preserve">: </w:t>
      </w:r>
      <w:r>
        <w:rPr>
          <w:rtl w:val="true"/>
        </w:rPr>
        <w:t>مردم دسته دسته به دین در می‌ آیند و به زودی دسته دسته از دین بیرون خواهند رفت</w:t>
      </w:r>
      <w:r>
        <w:rPr>
          <w:rtl w:val="true"/>
        </w:rPr>
        <w:t>.</w:t>
      </w:r>
      <w:bookmarkEnd w:id="822"/>
    </w:p>
    <w:p>
      <w:pPr>
        <w:pStyle w:val="BookText"/>
        <w:rPr/>
      </w:pPr>
      <w:r>
        <w:rPr>
          <w:rFonts w:ascii="IRNazanin" w:hAnsi="IRNazanin" w:eastAsia="IRNazanin"/>
          <w:color w:val="111111"/>
          <w:sz w:val="28"/>
          <w:sz w:val="28"/>
          <w:szCs w:val="28"/>
          <w:rtl w:val="true"/>
          <w:lang w:bidi="fa-IR"/>
        </w:rPr>
        <w:t>ابو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جابر بن عبدالله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سفر بازگشته بودم که جابر به دیدن من آمد و سلام کرد و سپس آن گاه من درباره چند دستگی مردم سخن گفتم و در این هنگام جابر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دین می‌ گروند و به زودی دسته دسته از دین بیرون خواهند رفت</w:t>
      </w:r>
      <w:r>
        <w:rPr>
          <w:rFonts w:eastAsia="IRNazanin" w:cs="IRNazanin"/>
          <w:color w:val="111111"/>
          <w:sz w:val="28"/>
          <w:szCs w:val="28"/>
          <w:rtl w:val="true"/>
          <w:lang w:bidi="fa-IR"/>
        </w:rPr>
        <w:t>.</w:t>
      </w:r>
    </w:p>
    <w:p>
      <w:pPr>
        <w:pStyle w:val="Heading2"/>
        <w:numPr>
          <w:ilvl w:val="1"/>
          <w:numId w:val="1"/>
        </w:numPr>
        <w:rPr/>
      </w:pPr>
      <w:bookmarkStart w:id="823" w:name="__RefHeading___Toc1224652_1490000891"/>
      <w:bookmarkStart w:id="824" w:name="_Toc336"/>
      <w:bookmarkEnd w:id="823"/>
      <w:r>
        <w:rPr>
          <w:rtl w:val="true"/>
        </w:rPr>
        <w:t>[</w:t>
      </w:r>
      <w:r>
        <w:rPr/>
        <w:t>383</w:t>
      </w:r>
      <w:r>
        <w:rPr>
          <w:rtl w:val="true"/>
        </w:rPr>
        <w:t xml:space="preserve">] </w:t>
      </w:r>
      <w:r>
        <w:rPr>
          <w:rtl w:val="true"/>
        </w:rPr>
        <w:t>باب سی و پنجم</w:t>
      </w:r>
      <w:r>
        <w:rPr>
          <w:rtl w:val="true"/>
        </w:rPr>
        <w:t xml:space="preserve">: </w:t>
      </w:r>
      <w:r>
        <w:rPr>
          <w:rtl w:val="true"/>
        </w:rPr>
        <w:t>مردم مکه از این شهر بیرون رفته و هرگز به آن باز نمی‌ گردند</w:t>
      </w:r>
      <w:bookmarkEnd w:id="82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مردم مکّه از این شهر بیرون می‌ روند و سپس تغییری اندک در مکّه رخ </w:t>
      </w:r>
      <w:bookmarkStart w:id="825" w:name="pg20421_235592"/>
    </w:p>
    <w:p>
      <w:pPr>
        <w:pStyle w:val="BookText"/>
        <w:rPr/>
      </w:pPr>
      <w:bookmarkEnd w:id="825"/>
      <w:r>
        <w:rPr>
          <w:rFonts w:ascii="IRNazanin" w:hAnsi="IRNazanin" w:eastAsia="IRNazanin"/>
          <w:color w:val="111111"/>
          <w:sz w:val="28"/>
          <w:sz w:val="28"/>
          <w:szCs w:val="28"/>
          <w:rtl w:val="true"/>
          <w:lang w:bidi="fa-IR"/>
        </w:rPr>
        <w:t>می‌ دهد و مردم مکّه دوباره به آن شهر روی می‌ کنند و به آن 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مکّه بیرون می‌ روند و دیگر هرگز به آن شهر باز نمی‌ گردند</w:t>
      </w:r>
      <w:r>
        <w:rPr>
          <w:rFonts w:eastAsia="IRNazanin" w:cs="IRNazanin"/>
          <w:color w:val="111111"/>
          <w:sz w:val="28"/>
          <w:szCs w:val="28"/>
          <w:rtl w:val="true"/>
          <w:lang w:bidi="fa-IR"/>
        </w:rPr>
        <w:t>.</w:t>
      </w:r>
    </w:p>
    <w:p>
      <w:pPr>
        <w:pStyle w:val="Heading2"/>
        <w:numPr>
          <w:ilvl w:val="1"/>
          <w:numId w:val="1"/>
        </w:numPr>
        <w:rPr/>
      </w:pPr>
      <w:bookmarkStart w:id="826" w:name="__RefHeading___Toc1224654_1490000891"/>
      <w:bookmarkStart w:id="827" w:name="_Toc337"/>
      <w:bookmarkEnd w:id="826"/>
      <w:r>
        <w:rPr>
          <w:rtl w:val="true"/>
        </w:rPr>
        <w:t>[</w:t>
      </w:r>
      <w:r>
        <w:rPr/>
        <w:t>384</w:t>
      </w:r>
      <w:r>
        <w:rPr>
          <w:rtl w:val="true"/>
        </w:rPr>
        <w:t xml:space="preserve">] </w:t>
      </w:r>
      <w:r>
        <w:rPr>
          <w:rtl w:val="true"/>
        </w:rPr>
        <w:t>باب سی و ششم</w:t>
      </w:r>
      <w:r>
        <w:rPr>
          <w:rtl w:val="true"/>
        </w:rPr>
        <w:t xml:space="preserve">: </w:t>
      </w:r>
      <w:r>
        <w:rPr>
          <w:rtl w:val="true"/>
        </w:rPr>
        <w:t xml:space="preserve">حضرت علی </w:t>
      </w:r>
      <w:r>
        <w:rPr>
          <w:rtl w:val="true"/>
        </w:rPr>
        <w:t>(</w:t>
      </w:r>
      <w:r>
        <w:rPr>
          <w:rtl w:val="true"/>
        </w:rPr>
        <w:t>علیه السلام</w:t>
      </w:r>
      <w:r>
        <w:rPr>
          <w:rtl w:val="true"/>
        </w:rPr>
        <w:t xml:space="preserve">) </w:t>
      </w:r>
      <w:r>
        <w:rPr>
          <w:rtl w:val="true"/>
        </w:rPr>
        <w:t>یارانش را از چیرگی بنی امیّه آگاه نمود</w:t>
      </w:r>
      <w:bookmarkEnd w:id="827"/>
    </w:p>
    <w:p>
      <w:pPr>
        <w:pStyle w:val="BookText"/>
        <w:rPr/>
      </w:pPr>
      <w:r>
        <w:rPr>
          <w:rFonts w:ascii="IRNazanin" w:hAnsi="IRNazanin" w:eastAsia="IRNazanin"/>
          <w:color w:val="111111"/>
          <w:sz w:val="28"/>
          <w:sz w:val="28"/>
          <w:szCs w:val="28"/>
          <w:rtl w:val="true"/>
          <w:lang w:bidi="fa-IR"/>
        </w:rPr>
        <w:t>ابو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کوفه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آن حضرت بودیم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آزاد مردی برای برپایی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جنگد؟ ولی حقّ بر پا نخواهد شد و خلافت به دست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یافتند و شیفتهٔ دنیا شدند و قربانی خویش را کشتند خداوند قومی را از سوی مشرق می‌ 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یکایک بشمارند 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بنی امیّه یک سال حکومت نمی‌ کنند مگر این که ما دو سال حکومت می‌ کنیم و آن ها دو سال حکومت نمی‌ کنند مگر این که ما در سیصد روز مانده به برپایی روزِ رستاخیز، چهل روز حکومت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من راهبر و رَجَز خوانِ آنان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جای ماندن ما نیست؛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خلافت از آنِ بنی امیه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گرفتیم که به مصر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هر کس که می‌ خواست اجازه داد و به هر یک از ما هزار درهم داد و گروهی نیز همراه آن حضرت ماندند</w:t>
      </w:r>
      <w:r>
        <w:rPr>
          <w:rFonts w:eastAsia="IRNazanin" w:cs="IRNazanin"/>
          <w:color w:val="111111"/>
          <w:sz w:val="28"/>
          <w:szCs w:val="28"/>
          <w:rtl w:val="true"/>
          <w:lang w:bidi="fa-IR"/>
        </w:rPr>
        <w:t>.</w:t>
      </w:r>
    </w:p>
    <w:p>
      <w:pPr>
        <w:pStyle w:val="Heading2"/>
        <w:numPr>
          <w:ilvl w:val="1"/>
          <w:numId w:val="1"/>
        </w:numPr>
        <w:rPr/>
      </w:pPr>
      <w:bookmarkStart w:id="828" w:name="__RefHeading___Toc1224656_1490000891"/>
      <w:bookmarkStart w:id="829" w:name="_Toc338"/>
      <w:bookmarkEnd w:id="828"/>
      <w:r>
        <w:rPr>
          <w:rtl w:val="true"/>
        </w:rPr>
        <w:t>[</w:t>
      </w:r>
      <w:r>
        <w:rPr/>
        <w:t>385</w:t>
      </w:r>
      <w:r>
        <w:rPr>
          <w:rtl w:val="true"/>
        </w:rPr>
        <w:t xml:space="preserve">] </w:t>
      </w:r>
      <w:r>
        <w:rPr>
          <w:rtl w:val="true"/>
        </w:rPr>
        <w:t>باب سی و هفتم</w:t>
      </w:r>
      <w:r>
        <w:rPr>
          <w:rtl w:val="true"/>
        </w:rPr>
        <w:t xml:space="preserve">: </w:t>
      </w:r>
      <w:r>
        <w:rPr>
          <w:rtl w:val="true"/>
        </w:rPr>
        <w:t xml:space="preserve">فرمایش حضرت علی </w:t>
      </w:r>
      <w:r>
        <w:rPr>
          <w:rtl w:val="true"/>
        </w:rPr>
        <w:t>(</w:t>
      </w:r>
      <w:r>
        <w:rPr>
          <w:rtl w:val="true"/>
        </w:rPr>
        <w:t>علیه السلام</w:t>
      </w:r>
      <w:r>
        <w:rPr>
          <w:rtl w:val="true"/>
        </w:rPr>
        <w:t xml:space="preserve">) </w:t>
      </w:r>
      <w:r>
        <w:rPr>
          <w:rtl w:val="true"/>
        </w:rPr>
        <w:t xml:space="preserve">درباره حضرت مهدی </w:t>
      </w:r>
      <w:r>
        <w:rPr>
          <w:rtl w:val="true"/>
        </w:rPr>
        <w:t>(</w:t>
      </w:r>
      <w:r>
        <w:rPr>
          <w:rtl w:val="true"/>
        </w:rPr>
        <w:t>علیه السلام</w:t>
      </w:r>
      <w:r>
        <w:rPr>
          <w:rtl w:val="true"/>
        </w:rPr>
        <w:t>)</w:t>
      </w:r>
      <w:bookmarkEnd w:id="82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حرث بن سُوَید روایت نموده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30" w:name="pg20421_235593"/>
    </w:p>
    <w:p>
      <w:pPr>
        <w:pStyle w:val="BookText"/>
        <w:rPr/>
      </w:pPr>
      <w:bookmarkEnd w:id="8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فرا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چنان ناتوان می‌ شود که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به این جا کشید، یعسوب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پیروان خویش به راه می‌ افتد و در همین هنگام خدا قومی را بر می‌ انگیزد که بر گرد او جمع شوند همان گونه که ابر های پراکنده در پاییز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نام امیر آنان و جایگاه خواباندنِ شترانِ آنان را می‌ دانم</w:t>
      </w:r>
      <w:r>
        <w:rPr>
          <w:rFonts w:eastAsia="IRNazanin" w:cs="IRNazanin"/>
          <w:color w:val="111111"/>
          <w:sz w:val="28"/>
          <w:szCs w:val="28"/>
          <w:rtl w:val="true"/>
          <w:lang w:bidi="fa-IR"/>
        </w:rPr>
        <w:t>.</w:t>
      </w:r>
    </w:p>
    <w:p>
      <w:pPr>
        <w:pStyle w:val="Heading2"/>
        <w:numPr>
          <w:ilvl w:val="1"/>
          <w:numId w:val="1"/>
        </w:numPr>
        <w:rPr/>
      </w:pPr>
      <w:bookmarkStart w:id="831" w:name="__RefHeading___Toc1224658_1490000891"/>
      <w:bookmarkStart w:id="832" w:name="_Toc339"/>
      <w:bookmarkEnd w:id="831"/>
      <w:r>
        <w:rPr>
          <w:rtl w:val="true"/>
        </w:rPr>
        <w:t>[</w:t>
      </w:r>
      <w:r>
        <w:rPr/>
        <w:t>386</w:t>
      </w:r>
      <w:r>
        <w:rPr>
          <w:rtl w:val="true"/>
        </w:rPr>
        <w:t xml:space="preserve">] </w:t>
      </w:r>
      <w:r>
        <w:rPr>
          <w:rtl w:val="true"/>
        </w:rPr>
        <w:t>باب سی و هشتم</w:t>
      </w:r>
      <w:r>
        <w:rPr>
          <w:rtl w:val="true"/>
        </w:rPr>
        <w:t xml:space="preserve">: </w:t>
      </w:r>
      <w:r>
        <w:rPr>
          <w:rtl w:val="true"/>
        </w:rPr>
        <w:t>مردم مدینه از این شهر خواهند رفت</w:t>
      </w:r>
      <w:r>
        <w:rPr>
          <w:rtl w:val="true"/>
        </w:rPr>
        <w:t>.</w:t>
      </w:r>
      <w:bookmarkEnd w:id="832"/>
    </w:p>
    <w:p>
      <w:pPr>
        <w:pStyle w:val="BookText"/>
        <w:rPr/>
      </w:pPr>
      <w:r>
        <w:rPr>
          <w:rFonts w:ascii="IRNazanin" w:hAnsi="IRNazanin" w:eastAsia="IRNazanin"/>
          <w:color w:val="111111"/>
          <w:sz w:val="28"/>
          <w:sz w:val="28"/>
          <w:szCs w:val="28"/>
          <w:rtl w:val="true"/>
          <w:lang w:bidi="fa-IR"/>
        </w:rPr>
        <w:t xml:space="preserve">جابر روایت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سواری به کنار مدینه می‌ آید و در حالی که بسیاری از مؤمنان حضور دارند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کوچ کردنِ همگانی‌ ای روی خواهد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این شهر را ترک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محصول‌ ها و نعمت‌ های مدینه را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حیوانات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 رسد که مردم برای به دست آوردنِ روزی فراخ، از مدینه به دیگر شهر ها می‌ روند و روزی فراوانی به دست می‌ آورند و باز می‌ گردند و خانوادهٔ خود را نیز از مدینه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بدانند، مدینه برای آنان بهتر است؛ زیرا مدینه بسانِ دَمِ آهنگران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جز آهن خالص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خواهد، ضاعون و دجال به مدینه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مدینه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اجازه ندارد که سلاحی برای جنگیدن، در مدینه به همراه داشته باشد</w:t>
      </w:r>
      <w:r>
        <w:rPr>
          <w:rFonts w:eastAsia="IRNazanin" w:cs="IRNazanin"/>
          <w:color w:val="111111"/>
          <w:sz w:val="28"/>
          <w:szCs w:val="28"/>
          <w:rtl w:val="true"/>
          <w:lang w:bidi="fa-IR"/>
        </w:rPr>
        <w:t xml:space="preserve">. </w:t>
      </w:r>
      <w:bookmarkStart w:id="833" w:name="pg20421_235594"/>
    </w:p>
    <w:p>
      <w:pPr>
        <w:pStyle w:val="Heading2"/>
        <w:numPr>
          <w:ilvl w:val="1"/>
          <w:numId w:val="1"/>
        </w:numPr>
        <w:rPr/>
      </w:pPr>
      <w:bookmarkStart w:id="834" w:name="__RefHeading___Toc1224660_1490000891"/>
      <w:bookmarkStart w:id="835" w:name="_Toc340"/>
      <w:bookmarkEnd w:id="833"/>
      <w:bookmarkEnd w:id="834"/>
      <w:r>
        <w:rPr>
          <w:rtl w:val="true"/>
        </w:rPr>
        <w:t>[</w:t>
      </w:r>
      <w:r>
        <w:rPr/>
        <w:t>387</w:t>
      </w:r>
      <w:r>
        <w:rPr>
          <w:rtl w:val="true"/>
        </w:rPr>
        <w:t xml:space="preserve">] </w:t>
      </w:r>
      <w:r>
        <w:rPr>
          <w:rtl w:val="true"/>
        </w:rPr>
        <w:t>باب سی و نهم</w:t>
      </w:r>
      <w:r>
        <w:rPr>
          <w:rtl w:val="true"/>
        </w:rPr>
        <w:t xml:space="preserve">: </w:t>
      </w:r>
      <w:r>
        <w:rPr>
          <w:rtl w:val="true"/>
        </w:rPr>
        <w:t>ویرانی مصر</w:t>
      </w:r>
      <w:bookmarkEnd w:id="835"/>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می‌ دانم که چرا از مصر بیرون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به ابن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از مصر بیرون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شما به خاطر رود نیل از مصر بیرون می‌ روید؛ زیرا آب رود نیل چنان خشک می‌ شود که قطره‌ ای آبی در آن باقی نمی‌ ماند و تپّه‌ هایی انباشته از ریگ در زمین نیل برجای می‌ ماند</w:t>
      </w:r>
      <w:r>
        <w:rPr>
          <w:rFonts w:eastAsia="IRNazanin" w:cs="IRNazanin"/>
          <w:color w:val="111111"/>
          <w:sz w:val="28"/>
          <w:szCs w:val="28"/>
          <w:rtl w:val="true"/>
          <w:lang w:bidi="fa-IR"/>
        </w:rPr>
        <w:t>.</w:t>
      </w:r>
    </w:p>
    <w:p>
      <w:pPr>
        <w:pStyle w:val="Heading2"/>
        <w:numPr>
          <w:ilvl w:val="1"/>
          <w:numId w:val="1"/>
        </w:numPr>
        <w:rPr/>
      </w:pPr>
      <w:bookmarkStart w:id="836" w:name="__RefHeading___Toc1224662_1490000891"/>
      <w:bookmarkStart w:id="837" w:name="_Toc341"/>
      <w:bookmarkEnd w:id="836"/>
      <w:r>
        <w:rPr>
          <w:rtl w:val="true"/>
        </w:rPr>
        <w:t>[</w:t>
      </w:r>
      <w:r>
        <w:rPr/>
        <w:t>388</w:t>
      </w:r>
      <w:r>
        <w:rPr>
          <w:rtl w:val="true"/>
        </w:rPr>
        <w:t xml:space="preserve">] </w:t>
      </w:r>
      <w:r>
        <w:rPr>
          <w:rtl w:val="true"/>
        </w:rPr>
        <w:t>باب چهلم</w:t>
      </w:r>
      <w:r>
        <w:rPr>
          <w:rtl w:val="true"/>
        </w:rPr>
        <w:t xml:space="preserve">: </w:t>
      </w:r>
      <w:r>
        <w:rPr>
          <w:rtl w:val="true"/>
        </w:rPr>
        <w:t>بیرون رفتن مردم کوفه از این شهر</w:t>
      </w:r>
      <w:bookmarkEnd w:id="837"/>
    </w:p>
    <w:p>
      <w:pPr>
        <w:pStyle w:val="BookText"/>
        <w:rPr/>
      </w:pPr>
      <w:r>
        <w:rPr>
          <w:rFonts w:ascii="IRNazanin" w:hAnsi="IRNazanin" w:eastAsia="IRNazanin"/>
          <w:color w:val="111111"/>
          <w:sz w:val="28"/>
          <w:sz w:val="28"/>
          <w:szCs w:val="28"/>
          <w:rtl w:val="true"/>
          <w:lang w:bidi="fa-IR"/>
        </w:rPr>
        <w:t>ابن سائب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در کنار دیواری بود،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ابن عمر سوگند خورد که همه‌ اهل کوفه از این شهر بیرون خواهند رفت و یک صاع یا یک مُدّ حبوبات نیز نخواهند داشت</w:t>
      </w:r>
      <w:r>
        <w:rPr>
          <w:rFonts w:eastAsia="IRNazanin" w:cs="IRNazanin"/>
          <w:color w:val="111111"/>
          <w:sz w:val="28"/>
          <w:szCs w:val="28"/>
          <w:rtl w:val="true"/>
          <w:lang w:bidi="fa-IR"/>
        </w:rPr>
        <w:t>.</w:t>
      </w:r>
    </w:p>
    <w:p>
      <w:pPr>
        <w:pStyle w:val="Heading2"/>
        <w:numPr>
          <w:ilvl w:val="1"/>
          <w:numId w:val="1"/>
        </w:numPr>
        <w:rPr/>
      </w:pPr>
      <w:bookmarkStart w:id="838" w:name="__RefHeading___Toc1224664_1490000891"/>
      <w:bookmarkStart w:id="839" w:name="_Toc342"/>
      <w:bookmarkEnd w:id="838"/>
      <w:r>
        <w:rPr>
          <w:rtl w:val="true"/>
        </w:rPr>
        <w:t>[</w:t>
      </w:r>
      <w:r>
        <w:rPr/>
        <w:t>389</w:t>
      </w:r>
      <w:r>
        <w:rPr>
          <w:rtl w:val="true"/>
        </w:rPr>
        <w:t xml:space="preserve">] </w:t>
      </w:r>
      <w:r>
        <w:rPr>
          <w:rtl w:val="true"/>
        </w:rPr>
        <w:t>باب چهل و یکم</w:t>
      </w:r>
      <w:r>
        <w:rPr>
          <w:rtl w:val="true"/>
        </w:rPr>
        <w:t xml:space="preserve">: </w:t>
      </w:r>
      <w:r>
        <w:rPr>
          <w:rtl w:val="true"/>
        </w:rPr>
        <w:t xml:space="preserve">حکومت نظامی مهدی </w:t>
      </w:r>
      <w:r>
        <w:rPr>
          <w:rtl w:val="true"/>
        </w:rPr>
        <w:t>(</w:t>
      </w:r>
      <w:r>
        <w:rPr>
          <w:rtl w:val="true"/>
        </w:rPr>
        <w:t>علیه السلام</w:t>
      </w:r>
      <w:r>
        <w:rPr>
          <w:rtl w:val="true"/>
        </w:rPr>
        <w:t>)</w:t>
      </w:r>
      <w:bookmarkEnd w:id="839"/>
    </w:p>
    <w:p>
      <w:pPr>
        <w:pStyle w:val="BookText"/>
        <w:rPr/>
      </w:pPr>
      <w:r>
        <w:rPr>
          <w:rFonts w:ascii="IRNazanin" w:hAnsi="IRNazanin" w:eastAsia="IRNazanin"/>
          <w:color w:val="111111"/>
          <w:sz w:val="28"/>
          <w:sz w:val="28"/>
          <w:szCs w:val="28"/>
          <w:rtl w:val="true"/>
          <w:lang w:bidi="fa-IR"/>
        </w:rPr>
        <w:t>ولید گوید که محمد بن حنفیّه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بمان و بسان یکی از کبوتران این مسجد باش تا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آید؛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 و همانند آفتابی است که هرگاه طلوع کند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دانند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از سوی مشرق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صاحب امر را از سوی مغرب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دانند که صاحب امر از سوی مغرب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او را از سوی مشرق آورد و تو چه می‌ دانی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 حضرت به زودی بسان عروس به سوی ما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است</w:t>
      </w:r>
      <w:r>
        <w:rPr>
          <w:rFonts w:eastAsia="IRNazanin" w:cs="IRNazanin"/>
          <w:color w:val="111111"/>
          <w:sz w:val="28"/>
          <w:szCs w:val="28"/>
          <w:rtl w:val="true"/>
          <w:lang w:bidi="fa-IR"/>
        </w:rPr>
        <w:t xml:space="preserve">). </w:t>
      </w:r>
      <w:bookmarkStart w:id="840" w:name="pg20421_235595"/>
    </w:p>
    <w:p>
      <w:pPr>
        <w:pStyle w:val="Heading2"/>
        <w:numPr>
          <w:ilvl w:val="1"/>
          <w:numId w:val="1"/>
        </w:numPr>
        <w:rPr/>
      </w:pPr>
      <w:bookmarkStart w:id="841" w:name="__RefHeading___Toc1224666_1490000891"/>
      <w:bookmarkStart w:id="842" w:name="_Toc343"/>
      <w:bookmarkEnd w:id="840"/>
      <w:bookmarkEnd w:id="841"/>
      <w:r>
        <w:rPr>
          <w:rtl w:val="true"/>
        </w:rPr>
        <w:t>[</w:t>
      </w:r>
      <w:r>
        <w:rPr/>
        <w:t>390</w:t>
      </w:r>
      <w:r>
        <w:rPr>
          <w:rtl w:val="true"/>
        </w:rPr>
        <w:t xml:space="preserve">] </w:t>
      </w:r>
      <w:r>
        <w:rPr>
          <w:rtl w:val="true"/>
        </w:rPr>
        <w:t>باب چهل و دوم</w:t>
      </w:r>
      <w:r>
        <w:rPr>
          <w:rtl w:val="true"/>
        </w:rPr>
        <w:t xml:space="preserve">: </w:t>
      </w:r>
      <w:r>
        <w:rPr>
          <w:rtl w:val="true"/>
        </w:rPr>
        <w:t xml:space="preserve">حکومت حضرت مهدی </w:t>
      </w:r>
      <w:r>
        <w:rPr>
          <w:rtl w:val="true"/>
        </w:rPr>
        <w:t>(</w:t>
      </w:r>
      <w:r>
        <w:rPr>
          <w:rtl w:val="true"/>
        </w:rPr>
        <w:t>علیه السلام</w:t>
      </w:r>
      <w:r>
        <w:rPr>
          <w:rtl w:val="true"/>
        </w:rPr>
        <w:t>)</w:t>
      </w:r>
      <w:bookmarkEnd w:id="842"/>
    </w:p>
    <w:p>
      <w:pPr>
        <w:pStyle w:val="BookText"/>
        <w:rPr/>
      </w:pPr>
      <w:r>
        <w:rPr>
          <w:rFonts w:ascii="IRNazanin" w:hAnsi="IRNazanin" w:eastAsia="IRNazanin"/>
          <w:color w:val="111111"/>
          <w:sz w:val="28"/>
          <w:sz w:val="28"/>
          <w:szCs w:val="28"/>
          <w:rtl w:val="true"/>
          <w:lang w:bidi="fa-IR"/>
        </w:rPr>
        <w:t>ابو معبد، غلام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ابن عبّاس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روز و شبی چند نگذرد که خداوند جوانی از خاندان ما را بر می‌ انگیزد و آن جوان فتنه‌ ها را از میان می‌ برد و فتنه ها در او اثری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خدا را برپا می‌ دارد و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آیا پیروان شما از برپاداری و انجام فرمان‌ های خدا ناتوان شده‌ اند و آن را به جوانان خود وا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کاری را که خواهد می‌ کند</w:t>
      </w:r>
      <w:r>
        <w:rPr>
          <w:rFonts w:eastAsia="IRNazanin" w:cs="IRNazanin"/>
          <w:color w:val="111111"/>
          <w:sz w:val="28"/>
          <w:szCs w:val="28"/>
          <w:rtl w:val="true"/>
          <w:lang w:bidi="fa-IR"/>
        </w:rPr>
        <w:t>.</w:t>
      </w:r>
    </w:p>
    <w:p>
      <w:pPr>
        <w:pStyle w:val="Heading2"/>
        <w:numPr>
          <w:ilvl w:val="1"/>
          <w:numId w:val="1"/>
        </w:numPr>
        <w:rPr/>
      </w:pPr>
      <w:bookmarkStart w:id="843" w:name="__RefHeading___Toc1224668_1490000891"/>
      <w:bookmarkStart w:id="844" w:name="_Toc344"/>
      <w:bookmarkEnd w:id="843"/>
      <w:r>
        <w:rPr>
          <w:rtl w:val="true"/>
        </w:rPr>
        <w:t>[</w:t>
      </w:r>
      <w:r>
        <w:rPr/>
        <w:t>391</w:t>
      </w:r>
      <w:r>
        <w:rPr>
          <w:rtl w:val="true"/>
        </w:rPr>
        <w:t xml:space="preserve">] </w:t>
      </w:r>
      <w:r>
        <w:rPr>
          <w:rtl w:val="true"/>
        </w:rPr>
        <w:t>باب چهل و سوم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 xml:space="preserve">از فرزندان حضرت فاطمه </w:t>
      </w:r>
      <w:r>
        <w:rPr>
          <w:rtl w:val="true"/>
        </w:rPr>
        <w:t>(</w:t>
      </w:r>
      <w:r>
        <w:rPr>
          <w:rtl w:val="true"/>
        </w:rPr>
        <w:t>سلام الله علیها</w:t>
      </w:r>
      <w:r>
        <w:rPr>
          <w:rtl w:val="true"/>
        </w:rPr>
        <w:t xml:space="preserve">) </w:t>
      </w:r>
      <w:r>
        <w:rPr>
          <w:rtl w:val="true"/>
        </w:rPr>
        <w:t>است</w:t>
      </w:r>
      <w:bookmarkEnd w:id="844"/>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قریش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2"/>
        <w:numPr>
          <w:ilvl w:val="1"/>
          <w:numId w:val="1"/>
        </w:numPr>
        <w:rPr/>
      </w:pPr>
      <w:bookmarkStart w:id="845" w:name="__RefHeading___Toc1224670_1490000891"/>
      <w:bookmarkStart w:id="846" w:name="_Toc345"/>
      <w:bookmarkEnd w:id="845"/>
      <w:r>
        <w:rPr>
          <w:rtl w:val="true"/>
        </w:rPr>
        <w:t>[</w:t>
      </w:r>
      <w:r>
        <w:rPr/>
        <w:t>392</w:t>
      </w:r>
      <w:r>
        <w:rPr>
          <w:rtl w:val="true"/>
        </w:rPr>
        <w:t xml:space="preserve">] </w:t>
      </w:r>
      <w:r>
        <w:rPr>
          <w:rtl w:val="true"/>
        </w:rPr>
        <w:t>باب چهل و چهارم</w:t>
      </w:r>
      <w:r>
        <w:rPr>
          <w:rtl w:val="true"/>
        </w:rPr>
        <w:t xml:space="preserve">: </w:t>
      </w:r>
      <w:r>
        <w:rPr>
          <w:rtl w:val="true"/>
        </w:rPr>
        <w:t xml:space="preserve">قیام حضرت مهدی </w:t>
      </w:r>
      <w:r>
        <w:rPr>
          <w:rtl w:val="true"/>
        </w:rPr>
        <w:t>(</w:t>
      </w:r>
      <w:r>
        <w:rPr>
          <w:rtl w:val="true"/>
        </w:rPr>
        <w:t>علیه السلام</w:t>
      </w:r>
      <w:r>
        <w:rPr>
          <w:rtl w:val="true"/>
        </w:rPr>
        <w:t>)</w:t>
      </w:r>
      <w:bookmarkEnd w:id="846"/>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یک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دنیا نمانده باشد بی‌ گمان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یک روز یا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w:t>
      </w:r>
    </w:p>
    <w:p>
      <w:pPr>
        <w:pStyle w:val="Heading2"/>
        <w:numPr>
          <w:ilvl w:val="1"/>
          <w:numId w:val="1"/>
        </w:numPr>
        <w:rPr/>
      </w:pPr>
      <w:bookmarkStart w:id="847" w:name="__RefHeading___Toc1224672_1490000891"/>
      <w:bookmarkStart w:id="848" w:name="_Toc346"/>
      <w:bookmarkEnd w:id="847"/>
      <w:r>
        <w:rPr>
          <w:rtl w:val="true"/>
        </w:rPr>
        <w:t>[</w:t>
      </w:r>
      <w:r>
        <w:rPr/>
        <w:t>393</w:t>
      </w:r>
      <w:r>
        <w:rPr>
          <w:rtl w:val="true"/>
        </w:rPr>
        <w:t xml:space="preserve">] </w:t>
      </w:r>
      <w:r>
        <w:rPr>
          <w:rtl w:val="true"/>
        </w:rPr>
        <w:t>باب چهل و پنجم</w:t>
      </w:r>
      <w:r>
        <w:rPr>
          <w:rtl w:val="true"/>
        </w:rPr>
        <w:t xml:space="preserve">: </w:t>
      </w:r>
      <w:r>
        <w:rPr>
          <w:rtl w:val="true"/>
        </w:rPr>
        <w:t xml:space="preserve">پیامبر </w:t>
      </w:r>
      <w:r>
        <w:rPr>
          <w:rtl w:val="true"/>
        </w:rPr>
        <w:t>(</w:t>
      </w:r>
      <w:r>
        <w:rPr>
          <w:rtl w:val="true"/>
        </w:rPr>
        <w:t>صلی الله علیه و آله</w:t>
      </w:r>
      <w:r>
        <w:rPr>
          <w:rtl w:val="true"/>
        </w:rPr>
        <w:t xml:space="preserve">) </w:t>
      </w:r>
      <w:r>
        <w:rPr>
          <w:rtl w:val="true"/>
        </w:rPr>
        <w:t>دوازده جانشین برای خود برگزید</w:t>
      </w:r>
      <w:bookmarkEnd w:id="8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سمره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w:t>
      </w:r>
      <w:bookmarkStart w:id="849" w:name="pg20421_235596"/>
    </w:p>
    <w:p>
      <w:pPr>
        <w:pStyle w:val="BookText"/>
        <w:rPr/>
      </w:pPr>
      <w:bookmarkEnd w:id="849"/>
      <w:r>
        <w:rPr>
          <w:rFonts w:ascii="IRNazanin" w:hAnsi="IRNazanin" w:eastAsia="IRNazanin"/>
          <w:color w:val="111111"/>
          <w:sz w:val="28"/>
          <w:sz w:val="28"/>
          <w:szCs w:val="28"/>
          <w:rtl w:val="true"/>
          <w:lang w:bidi="fa-IR"/>
        </w:rPr>
        <w:t xml:space="preserve">که دوازده جانشین من، در دنیا پیوسته دین پیوسته شکوهمند و استوار خواهد بود و آن جانشینان برای دستیابی بر خواسته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سخنی فرمود که مردم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پرسیدم که آن حضرت چه فرمود؟ پدرم گفت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از قریش خواهند بود</w:t>
      </w:r>
      <w:r>
        <w:rPr>
          <w:rFonts w:eastAsia="IRNazanin" w:cs="IRNazanin"/>
          <w:color w:val="111111"/>
          <w:sz w:val="28"/>
          <w:szCs w:val="28"/>
          <w:rtl w:val="true"/>
          <w:lang w:bidi="fa-IR"/>
        </w:rPr>
        <w:t>.</w:t>
      </w:r>
    </w:p>
    <w:p>
      <w:pPr>
        <w:pStyle w:val="Heading2"/>
        <w:numPr>
          <w:ilvl w:val="1"/>
          <w:numId w:val="1"/>
        </w:numPr>
        <w:rPr/>
      </w:pPr>
      <w:bookmarkStart w:id="850" w:name="__RefHeading___Toc1224674_1490000891"/>
      <w:bookmarkStart w:id="851" w:name="_Toc347"/>
      <w:bookmarkEnd w:id="850"/>
      <w:r>
        <w:rPr>
          <w:rtl w:val="true"/>
        </w:rPr>
        <w:t>[</w:t>
      </w:r>
      <w:r>
        <w:rPr/>
        <w:t>394</w:t>
      </w:r>
      <w:r>
        <w:rPr>
          <w:rtl w:val="true"/>
        </w:rPr>
        <w:t xml:space="preserve">] </w:t>
      </w:r>
      <w:r>
        <w:rPr>
          <w:rtl w:val="true"/>
        </w:rPr>
        <w:t>باب چهل و ششم</w:t>
      </w:r>
      <w:r>
        <w:rPr>
          <w:rtl w:val="true"/>
        </w:rPr>
        <w:t xml:space="preserve">: </w:t>
      </w:r>
      <w:r>
        <w:rPr>
          <w:rtl w:val="true"/>
        </w:rPr>
        <w:t xml:space="preserve">برگزیده شدن دوازده جانشین پیامبر </w:t>
      </w:r>
      <w:r>
        <w:rPr>
          <w:rtl w:val="true"/>
        </w:rPr>
        <w:t>(</w:t>
      </w:r>
      <w:r>
        <w:rPr>
          <w:rtl w:val="true"/>
        </w:rPr>
        <w:t>صلی الله علیه و آله</w:t>
      </w:r>
      <w:r>
        <w:rPr>
          <w:rtl w:val="true"/>
        </w:rPr>
        <w:t>)</w:t>
      </w:r>
      <w:bookmarkEnd w:id="851"/>
    </w:p>
    <w:p>
      <w:pPr>
        <w:pStyle w:val="BookText"/>
        <w:rPr/>
      </w:pP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هر یک از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شکوهمند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که جانشین دوازدهم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فرمود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آن حضرت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جانشینان از قریش خواهند بود</w:t>
      </w:r>
      <w:r>
        <w:rPr>
          <w:rFonts w:eastAsia="IRNazanin" w:cs="IRNazanin"/>
          <w:color w:val="111111"/>
          <w:sz w:val="28"/>
          <w:szCs w:val="28"/>
          <w:rtl w:val="true"/>
          <w:lang w:bidi="fa-IR"/>
        </w:rPr>
        <w:t>.</w:t>
      </w:r>
    </w:p>
    <w:p>
      <w:pPr>
        <w:pStyle w:val="Heading2"/>
        <w:numPr>
          <w:ilvl w:val="1"/>
          <w:numId w:val="1"/>
        </w:numPr>
        <w:rPr/>
      </w:pPr>
      <w:bookmarkStart w:id="852" w:name="__RefHeading___Toc1224676_1490000891"/>
      <w:bookmarkStart w:id="853" w:name="_Toc348"/>
      <w:bookmarkEnd w:id="852"/>
      <w:r>
        <w:rPr>
          <w:rtl w:val="true"/>
        </w:rPr>
        <w:t>[</w:t>
      </w:r>
      <w:r>
        <w:rPr/>
        <w:t>395</w:t>
      </w:r>
      <w:r>
        <w:rPr>
          <w:rtl w:val="true"/>
        </w:rPr>
        <w:t xml:space="preserve">] </w:t>
      </w:r>
      <w:r>
        <w:rPr>
          <w:rtl w:val="true"/>
        </w:rPr>
        <w:t>باب چهل و هفتم</w:t>
      </w:r>
      <w:r>
        <w:rPr>
          <w:rtl w:val="true"/>
        </w:rPr>
        <w:t xml:space="preserve">: </w:t>
      </w:r>
      <w:r>
        <w:rPr>
          <w:rtl w:val="true"/>
        </w:rPr>
        <w:t>دوازده امیر</w:t>
      </w:r>
      <w:bookmarkEnd w:id="853"/>
    </w:p>
    <w:p>
      <w:pPr>
        <w:pStyle w:val="BookText"/>
        <w:rPr/>
      </w:pP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دوازده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کار اسلام پیوسته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فرمود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آن حضرت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جانشینان از قریش خواهند بود</w:t>
      </w:r>
      <w:r>
        <w:rPr>
          <w:rFonts w:eastAsia="IRNazanin" w:cs="IRNazanin"/>
          <w:color w:val="111111"/>
          <w:sz w:val="28"/>
          <w:szCs w:val="28"/>
          <w:rtl w:val="true"/>
          <w:lang w:bidi="fa-IR"/>
        </w:rPr>
        <w:t>.</w:t>
      </w:r>
    </w:p>
    <w:p>
      <w:pPr>
        <w:pStyle w:val="Heading2"/>
        <w:numPr>
          <w:ilvl w:val="1"/>
          <w:numId w:val="1"/>
        </w:numPr>
        <w:rPr/>
      </w:pPr>
      <w:bookmarkStart w:id="854" w:name="__RefHeading___Toc1224678_1490000891"/>
      <w:bookmarkStart w:id="855" w:name="_Toc349"/>
      <w:bookmarkEnd w:id="854"/>
      <w:r>
        <w:rPr>
          <w:rtl w:val="true"/>
        </w:rPr>
        <w:t>[</w:t>
      </w:r>
      <w:r>
        <w:rPr/>
        <w:t>396</w:t>
      </w:r>
      <w:r>
        <w:rPr>
          <w:rtl w:val="true"/>
        </w:rPr>
        <w:t xml:space="preserve">] </w:t>
      </w:r>
      <w:r>
        <w:rPr>
          <w:rtl w:val="true"/>
        </w:rPr>
        <w:t>باب چهل و هشتم</w:t>
      </w:r>
      <w:r>
        <w:rPr>
          <w:rtl w:val="true"/>
        </w:rPr>
        <w:t xml:space="preserve">: </w:t>
      </w:r>
      <w:r>
        <w:rPr>
          <w:rtl w:val="true"/>
        </w:rPr>
        <w:t xml:space="preserve">حضرت مهدی </w:t>
      </w:r>
      <w:r>
        <w:rPr>
          <w:rtl w:val="true"/>
        </w:rPr>
        <w:t>(</w:t>
      </w:r>
      <w:r>
        <w:rPr>
          <w:rtl w:val="true"/>
        </w:rPr>
        <w:t>علیه السلام</w:t>
      </w:r>
      <w:r>
        <w:rPr>
          <w:rtl w:val="true"/>
        </w:rPr>
        <w:t xml:space="preserve">) </w:t>
      </w:r>
      <w:r>
        <w:rPr>
          <w:rtl w:val="true"/>
        </w:rPr>
        <w:t>و قیامش</w:t>
      </w:r>
      <w:bookmarkEnd w:id="85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قیس گوید که به مجاهد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سخنی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زیرا ما قول شیعیان را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bookmarkStart w:id="856" w:name="pg20421_235597"/>
    </w:p>
    <w:p>
      <w:pPr>
        <w:pStyle w:val="BookText"/>
        <w:rPr/>
      </w:pPr>
      <w:bookmarkEnd w:id="856"/>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دلیل استواری،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 مگر این که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نفس زکیّه کشته شد آسمانیان و زمینیان بر کشندگان نفس زکیه خشم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همگان نزد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آن حضرت زمین را از عدل و داد لبریز می‌ کند و زمین گیاهانش را می‌ رویاند و آسمان بارانش را فرو می‌ بارد</w:t>
      </w:r>
      <w:r>
        <w:rPr>
          <w:rFonts w:eastAsia="IRNazanin" w:cs="IRNazanin"/>
          <w:color w:val="111111"/>
          <w:sz w:val="28"/>
          <w:szCs w:val="28"/>
          <w:rtl w:val="true"/>
          <w:lang w:bidi="fa-IR"/>
        </w:rPr>
        <w:t>.</w:t>
      </w:r>
    </w:p>
    <w:p>
      <w:pPr>
        <w:pStyle w:val="Heading2"/>
        <w:numPr>
          <w:ilvl w:val="1"/>
          <w:numId w:val="1"/>
        </w:numPr>
        <w:rPr/>
      </w:pPr>
      <w:bookmarkStart w:id="857" w:name="__RefHeading___Toc1224680_1490000891"/>
      <w:bookmarkStart w:id="858" w:name="_Toc350"/>
      <w:bookmarkEnd w:id="857"/>
      <w:r>
        <w:rPr>
          <w:rtl w:val="true"/>
        </w:rPr>
        <w:t>[</w:t>
      </w:r>
      <w:r>
        <w:rPr/>
        <w:t>397</w:t>
      </w:r>
      <w:r>
        <w:rPr>
          <w:rtl w:val="true"/>
        </w:rPr>
        <w:t xml:space="preserve">] </w:t>
      </w:r>
      <w:r>
        <w:rPr>
          <w:rtl w:val="true"/>
        </w:rPr>
        <w:t>باب چهل و نهم</w:t>
      </w:r>
      <w:r>
        <w:rPr>
          <w:rtl w:val="true"/>
        </w:rPr>
        <w:t xml:space="preserve">: </w:t>
      </w:r>
      <w:r>
        <w:rPr>
          <w:rtl w:val="true"/>
        </w:rPr>
        <w:t xml:space="preserve">حضرت مهدی </w:t>
      </w:r>
      <w:r>
        <w:rPr>
          <w:rtl w:val="true"/>
        </w:rPr>
        <w:t>(</w:t>
      </w:r>
      <w:r>
        <w:rPr>
          <w:rtl w:val="true"/>
        </w:rPr>
        <w:t>علیه السلام</w:t>
      </w:r>
      <w:r>
        <w:rPr>
          <w:rtl w:val="true"/>
        </w:rPr>
        <w:t>).</w:t>
      </w:r>
      <w:bookmarkEnd w:id="858"/>
    </w:p>
    <w:p>
      <w:pPr>
        <w:pStyle w:val="BookText"/>
        <w:rPr/>
      </w:pP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عمر 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در رابطه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سعادتمندترین مردم هستند</w:t>
      </w:r>
      <w:r>
        <w:rPr>
          <w:rFonts w:eastAsia="IRNazanin" w:cs="IRNazanin"/>
          <w:color w:val="111111"/>
          <w:sz w:val="28"/>
          <w:szCs w:val="28"/>
          <w:rtl w:val="true"/>
          <w:lang w:bidi="fa-IR"/>
        </w:rPr>
        <w:t>.</w:t>
      </w:r>
    </w:p>
    <w:p>
      <w:pPr>
        <w:pStyle w:val="Heading2"/>
        <w:numPr>
          <w:ilvl w:val="1"/>
          <w:numId w:val="1"/>
        </w:numPr>
        <w:rPr/>
      </w:pPr>
      <w:bookmarkStart w:id="859" w:name="__RefHeading___Toc1224682_1490000891"/>
      <w:bookmarkStart w:id="860" w:name="_Toc351"/>
      <w:bookmarkEnd w:id="859"/>
      <w:r>
        <w:rPr>
          <w:rtl w:val="true"/>
        </w:rPr>
        <w:t>[</w:t>
      </w:r>
      <w:r>
        <w:rPr/>
        <w:t>398</w:t>
      </w:r>
      <w:r>
        <w:rPr>
          <w:rtl w:val="true"/>
        </w:rPr>
        <w:t xml:space="preserve">] </w:t>
      </w:r>
      <w:r>
        <w:rPr>
          <w:rtl w:val="true"/>
        </w:rPr>
        <w:t>باب پنجاهم</w:t>
      </w:r>
      <w:r>
        <w:rPr>
          <w:rtl w:val="true"/>
        </w:rPr>
        <w:t xml:space="preserve">: </w:t>
      </w:r>
      <w:r>
        <w:rPr>
          <w:rtl w:val="true"/>
        </w:rPr>
        <w:t xml:space="preserve">آزمودن یاران پیامبر </w:t>
      </w:r>
      <w:r>
        <w:rPr>
          <w:rtl w:val="true"/>
        </w:rPr>
        <w:t>(</w:t>
      </w:r>
      <w:r>
        <w:rPr>
          <w:rtl w:val="true"/>
        </w:rPr>
        <w:t>صلی الله علیه و آله</w:t>
      </w:r>
      <w:r>
        <w:rPr>
          <w:rtl w:val="true"/>
        </w:rPr>
        <w:t xml:space="preserve">) </w:t>
      </w:r>
      <w:r>
        <w:rPr>
          <w:rtl w:val="true"/>
        </w:rPr>
        <w:t>و اهمال کاری آنان</w:t>
      </w:r>
      <w:bookmarkEnd w:id="860"/>
    </w:p>
    <w:p>
      <w:pPr>
        <w:pStyle w:val="BookText"/>
        <w:rPr/>
      </w:pPr>
      <w:r>
        <w:rPr>
          <w:rFonts w:ascii="IRNazanin" w:hAnsi="IRNazanin" w:eastAsia="IRNazanin"/>
          <w:color w:val="111111"/>
          <w:sz w:val="28"/>
          <w:sz w:val="28"/>
          <w:szCs w:val="28"/>
          <w:rtl w:val="true"/>
          <w:lang w:bidi="fa-IR"/>
        </w:rPr>
        <w:t xml:space="preserve">حذیفه بن یمان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آورد به بهشت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این کار را نکرد خبری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سخن را فرمود و هر بار که این سخن را می‌ فرمود هیچ کس بر نمی‌ خاست تا خبری از قوم ابوسفیان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کس نیست که خبری از قوم ابوسفیان آورد و خداوند او را در بهشت بالا آورد و دوست من گرداند؟ من نمی‌ گویم که بروید و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خبری از آنان بیاورید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برنخواست و همگی گرسنه بودیم و سردمان بود و لباس خوبی بر تن نداشتیم</w:t>
      </w:r>
      <w:r>
        <w:rPr>
          <w:rFonts w:eastAsia="IRNazanin" w:cs="IRNazanin"/>
          <w:color w:val="111111"/>
          <w:sz w:val="28"/>
          <w:szCs w:val="28"/>
          <w:rtl w:val="true"/>
          <w:lang w:bidi="fa-IR"/>
        </w:rPr>
        <w:t xml:space="preserve">. </w:t>
      </w:r>
      <w:bookmarkStart w:id="861" w:name="pg20421_235598"/>
    </w:p>
    <w:p>
      <w:pPr>
        <w:pStyle w:val="BookText"/>
        <w:rPr/>
      </w:pPr>
      <w:bookmarkEnd w:id="861"/>
      <w:r>
        <w:rPr>
          <w:rFonts w:ascii="IRNazanin" w:hAnsi="IRNazanin" w:eastAsia="IRNazanin"/>
          <w:color w:val="111111"/>
          <w:sz w:val="28"/>
          <w:sz w:val="28"/>
          <w:szCs w:val="28"/>
          <w:rtl w:val="true"/>
          <w:lang w:bidi="fa-IR"/>
        </w:rPr>
        <w:t xml:space="preserve">ناگهان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و با هیچ کس سخنی نگو تا این که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بلند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قوم ابوسفیان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نشستم و آن ها بر گرد آتش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بنگرد و ببیند که در کنارش چه کسی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جمع کردم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فلانی و فلانی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بادی را فرستاد و باد، همه خیمه ها و نیزه های آنان را به زمین زد و شن و ریگ و آتشی که قوم ابوسفیان بر گردش نشسته بودند به صورت آنان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ابوسفیان برخاست و سوار بر شترش شد و شترش را جلو می راند و می پنداشت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شترش باز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پریشان، من هر کاری که می خواستم می توانستم بکنم ولی به یاد پیمان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به من وعده بهشت داده بود و به همین دلیل از اموال آنان چیزی بر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در این میان فریاد زد که چرا بارها و اسب های خود را به حرکت در نمی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آن چه را که روی داده بود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هیچ یک از آنان باقی نماند</w:t>
      </w:r>
      <w:r>
        <w:rPr>
          <w:rFonts w:eastAsia="IRNazanin" w:cs="IRNazanin"/>
          <w:color w:val="111111"/>
          <w:sz w:val="28"/>
          <w:szCs w:val="28"/>
          <w:rtl w:val="true"/>
          <w:lang w:bidi="fa-IR"/>
        </w:rPr>
        <w:t>.</w:t>
      </w:r>
    </w:p>
    <w:p>
      <w:pPr>
        <w:pStyle w:val="Heading2"/>
        <w:numPr>
          <w:ilvl w:val="1"/>
          <w:numId w:val="1"/>
        </w:numPr>
        <w:rPr/>
      </w:pPr>
      <w:bookmarkStart w:id="862" w:name="__RefHeading___Toc1224684_1490000891"/>
      <w:bookmarkStart w:id="863" w:name="_Toc352"/>
      <w:bookmarkEnd w:id="862"/>
      <w:r>
        <w:rPr>
          <w:rtl w:val="true"/>
        </w:rPr>
        <w:t>[</w:t>
      </w:r>
      <w:r>
        <w:rPr/>
        <w:t>399</w:t>
      </w:r>
      <w:r>
        <w:rPr>
          <w:rtl w:val="true"/>
        </w:rPr>
        <w:t xml:space="preserve">] </w:t>
      </w:r>
      <w:r>
        <w:rPr>
          <w:rtl w:val="true"/>
        </w:rPr>
        <w:t>باب پنجاه و یکم</w:t>
      </w:r>
      <w:r>
        <w:rPr>
          <w:rtl w:val="true"/>
        </w:rPr>
        <w:t xml:space="preserve">: </w:t>
      </w:r>
      <w:r>
        <w:rPr>
          <w:rtl w:val="true"/>
        </w:rPr>
        <w:t>دعایی که انسان را از خطرها در امان می دارد</w:t>
      </w:r>
      <w:r>
        <w:rPr>
          <w:rtl w:val="true"/>
        </w:rPr>
        <w:t>.</w:t>
      </w:r>
      <w:bookmarkEnd w:id="86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غمگین شود یا از ستم پادشاهی بترسد این دعا را بخواند که بر آورده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أَسْأَلُکَ بِلا إِلَهَ إِلَّا أَنْتَ رَبُّ السَّمَاوَاتِ السَّبْعِ وَ رَبُّ الْعَرْشِ الْعَظِیمِ وَ أَسْأَلُکَ بِلا إِلَهَ إِلَّا أَنْتَ رَبُّ الْعَرْشِ الْکَرِیمِ وَ أَسْأَلُکَ بِلا إِلَهَ إِلَّا أَنْتَ رَبُّ السَّمَاوَاتِ السَّبْعِ وَ مَا فِیهِنَّ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تو را به یگانگی ات می‌خوانم؛ ای خدایی که پروردگار آسمان های هفتگانه و پروردگار عرش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یگانگی ات می ‌خوانم؛ ای خدایی که پروردگار عرش کریم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یگانگی ات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پروردگار آسمان های هفتگانه ای و آن 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حاجت خویش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پایان مطالبی بود که از سه کتاب فِتَن بازگو نمودیم که ما مطالب را به درستی و راستی بازگو نمودیم و این احادیث و سخنان، دربردارنده آیات روشن خداوند فرازمند و معجزات آشکار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بزرگداشت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دلایلی بسیار درباره نکویی سرای واپسین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و حدیثی در این کتاب دارای اشتباهی است اشتباه در اصل آن روایت است که از کتاب دیگری نقل شده است و اگر به صورت عمدی این اشتباه نقل شده است باید از عذاب روز معادی ترسید که اسرار و کردار های انسان ها نزد همه بندگان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اشتباه به صورت غیر عمدی نقل شده است، امید است که خدای شکوهمند از آن اشتباه درگذرد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بر جدّ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درودی بسیار بر آن حضرت </w:t>
      </w:r>
    </w:p>
    <w:p>
      <w:pPr>
        <w:pStyle w:val="BookText"/>
        <w:rPr/>
      </w:pPr>
      <w:r>
        <w:rPr>
          <w:rFonts w:ascii="IRNazanin" w:hAnsi="IRNazanin" w:eastAsia="IRNazanin"/>
          <w:color w:val="111111"/>
          <w:sz w:val="28"/>
          <w:sz w:val="28"/>
          <w:szCs w:val="28"/>
          <w:rtl w:val="true"/>
          <w:lang w:bidi="fa-IR"/>
        </w:rPr>
        <w:t xml:space="preserve">باد آن گونه که همۀ حقّ آن حضرت را به جا آورده باشیم و خدایی را که آن حضرت را برگزیده است خشنود ساخته باشیم و درود بر آن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خدایی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خطبه ای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سخنان پایانی آن خطبه چنین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پیمان گرفت که با ستم پیشگان و ناکثین و مارقین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به خدا سوگند که بیگانگان در پیش روی شما بسیارند و شما شماری از آنان را به بردگی می گیرید و شماری از بیگانگانی را که زن هستند به مادری فرزندانتان و همسری خویش بر می گزینید و چنان بیگانگان با زندگی شما پیوند می خورند که همانند شیران در هم می آمیزید و با هم زندگی می کنید و بیگانگان، چنان در میان شما نفوذ می کنند که نه شما را بر جای می گذارند و نه وا می رهند و چنان به قدرت دست می یابند که گردن شما را می زنند و ثروتی را که خداوند به شما داده است می خورند و سرزمین و دیار شما را به چنگ می آورند و بیگانگان به این قدرت دست نمی یابند مگر این که شما از دین خود باز گردید و دل هایتان به فساد و تباهی گراید و حقّ امامان خود را خُرد و خوار شمارید و دانایان خاندان پیامبرتان را سبک نشمارید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گناهی را مرتکب 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 کردار خویش را بچشید که خداوند بر بندگانش ستم نمی کند</w:t>
      </w:r>
      <w:r>
        <w:rPr>
          <w:rFonts w:eastAsia="IRNazanin" w:cs="IRNazanin"/>
          <w:color w:val="111111"/>
          <w:sz w:val="28"/>
          <w:szCs w:val="28"/>
          <w:rtl w:val="true"/>
          <w:lang w:bidi="fa-IR"/>
        </w:rPr>
        <w:t xml:space="preserve">. </w:t>
      </w:r>
      <w:bookmarkStart w:id="864" w:name="pg20421_235601"/>
    </w:p>
    <w:p>
      <w:pPr>
        <w:pStyle w:val="Heading2"/>
        <w:numPr>
          <w:ilvl w:val="1"/>
          <w:numId w:val="1"/>
        </w:numPr>
        <w:rPr/>
      </w:pPr>
      <w:bookmarkStart w:id="865" w:name="__RefHeading___Toc1224686_1490000891"/>
      <w:bookmarkStart w:id="866" w:name="_Toc353"/>
      <w:bookmarkEnd w:id="864"/>
      <w:bookmarkEnd w:id="865"/>
      <w:r>
        <w:rPr>
          <w:rtl w:val="true"/>
        </w:rPr>
        <w:t>[</w:t>
      </w:r>
      <w:r>
        <w:rPr/>
        <w:t>400</w:t>
      </w:r>
      <w:r>
        <w:rPr>
          <w:rtl w:val="true"/>
        </w:rPr>
        <w:t xml:space="preserve">] </w:t>
      </w:r>
      <w:r>
        <w:rPr>
          <w:rtl w:val="true"/>
        </w:rPr>
        <w:t>فصل اول</w:t>
      </w:r>
      <w:r>
        <w:rPr>
          <w:rtl w:val="true"/>
        </w:rPr>
        <w:t xml:space="preserve">: </w:t>
      </w:r>
      <w:r>
        <w:rPr>
          <w:rtl w:val="true"/>
        </w:rPr>
        <w:t>سفارس پادشاه چین به اعراب که مادامی که دین خود را حفظ کنید می توانید با دشمنان بجنگید</w:t>
      </w:r>
      <w:r>
        <w:rPr>
          <w:rtl w:val="true"/>
        </w:rPr>
        <w:t>.</w:t>
      </w:r>
      <w:bookmarkEnd w:id="866"/>
    </w:p>
    <w:p>
      <w:pPr>
        <w:pStyle w:val="BookText"/>
        <w:rPr/>
      </w:pPr>
      <w:r>
        <w:rPr>
          <w:rFonts w:ascii="IRNazanin" w:hAnsi="IRNazanin" w:eastAsia="IRNazanin"/>
          <w:color w:val="111111"/>
          <w:sz w:val="28"/>
          <w:sz w:val="28"/>
          <w:szCs w:val="28"/>
          <w:rtl w:val="true"/>
          <w:lang w:bidi="fa-IR"/>
        </w:rPr>
        <w:t xml:space="preserve">سید بن طاووس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خاقان و یزدگرد از رودی گذشتند یزدگرد با پیام رسانی که به سوی پادشاه چین فرستاده بود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کسانی را که شما را از شهرهایتان بیرون راندند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بینم که می گویی دشمنانتان اندک بودند و شما بسیار بودید و دشمنان اندک زیانی نمی رسانند و چیزی جز خیر در بر ندارند و شرّ و فتنه از سوی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رسان گوید که به پادشاه 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دشمنان شما به پیمان خود وفا می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نبرد با شما، چه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خواسته را از ما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آنان را بپذیریم و آنان ما را جانشین خود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آیین خود پایدار بمانیم ولی برای زندگی در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جزیه دهیم، در برابر آنان ایستادگی کنیم و به پیروزی دست یابیم و یا دشمنی با آنان را وارهیم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چگونه از فرمانروایان خود فرمان می بردند؟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فرمانبردارترین مردم نسبت به رهبران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حلال و چه چیزی را حرام می کنند و یا حرامی را حلال می شمارند؟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که توصیف کردی پیوسته پیروز و چیره گر خواهند بود مادامی که حلال خود را حرام ندانند و حرام خود را حلال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دیگر بار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لباس های آنان چگونه است؟ من نیز او را از چگونگی لباس های دشمنان خویش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درباره مَرکب های سواری آنان پرسید و من نیز خصوصیات مرکب های سواری آنان را گفتم و پادشاه چین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مَرکب های سواری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چگونگی فرو نشستن و خوابیدن شتران آن ها و بار کردن و بلند شدن شتران آن ها سخنانی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شتران که گفتی ویژگی، چهار پایان گردن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پادشاه چین نامه ای به یزدگرد نوشت و به پیام رسان داد که مضمون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مانعی نبود که به خاطر حقی که تو بر گردن من داری لشکری بزرگ را از چین به سوی تو بفرستم ولی این دشمنان را که پیام رسان تو توصیف کرد اگر آهنگ نبرد با کوه ها را نیز بکنند کوه ها را ویران می سازند و تا آن گاه که آن دشمنان آن صفات نیک را داشته باشند اگر فقط مَرکب های آنان به من حمله کنند مرا نابود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با آنان به مسالمت رفتار کن و دوستی کن و تا هنگامی که بر تو حمله نکنند تو نیز به آنان حمله نکن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این نصیحت را گوش نکرد و سفارش پادشاه چین بر او گران و ناخوشایند آمد و از همین روی فرجام کارش به جایی رسید که باید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مسلمانان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 درباره آنان درست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آنان فرو می 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درباره حکومت یزدگرد بود که بر ایران پادشاهی می کرد</w:t>
      </w:r>
      <w:r>
        <w:rPr>
          <w:rFonts w:eastAsia="IRNazanin" w:cs="IRNazanin"/>
          <w:color w:val="111111"/>
          <w:sz w:val="28"/>
          <w:szCs w:val="28"/>
          <w:rtl w:val="true"/>
          <w:lang w:bidi="fa-IR"/>
        </w:rPr>
        <w:t xml:space="preserve">). </w:t>
      </w:r>
      <w:bookmarkStart w:id="867" w:name="pg20421_235603"/>
    </w:p>
    <w:p>
      <w:pPr>
        <w:pStyle w:val="Heading2"/>
        <w:numPr>
          <w:ilvl w:val="1"/>
          <w:numId w:val="1"/>
        </w:numPr>
        <w:rPr/>
      </w:pPr>
      <w:bookmarkStart w:id="868" w:name="__RefHeading___Toc1224688_1490000891"/>
      <w:bookmarkStart w:id="869" w:name="_Toc354"/>
      <w:bookmarkEnd w:id="867"/>
      <w:bookmarkEnd w:id="868"/>
      <w:r>
        <w:rPr>
          <w:rtl w:val="true"/>
        </w:rPr>
        <w:t>[</w:t>
      </w:r>
      <w:r>
        <w:rPr/>
        <w:t>401</w:t>
      </w:r>
      <w:r>
        <w:rPr>
          <w:rtl w:val="true"/>
        </w:rPr>
        <w:t xml:space="preserve">] </w:t>
      </w:r>
      <w:r>
        <w:rPr>
          <w:rtl w:val="true"/>
        </w:rPr>
        <w:t>فصل دوم</w:t>
      </w:r>
      <w:r>
        <w:rPr>
          <w:rtl w:val="true"/>
        </w:rPr>
        <w:t xml:space="preserve">: </w:t>
      </w:r>
      <w:r>
        <w:rPr>
          <w:rtl w:val="true"/>
        </w:rPr>
        <w:t xml:space="preserve">پندهای حضرت علی </w:t>
      </w:r>
      <w:r>
        <w:rPr>
          <w:rtl w:val="true"/>
        </w:rPr>
        <w:t>(</w:t>
      </w:r>
      <w:r>
        <w:rPr>
          <w:rtl w:val="true"/>
        </w:rPr>
        <w:t>علیه السلام</w:t>
      </w:r>
      <w:r>
        <w:rPr>
          <w:rtl w:val="true"/>
        </w:rPr>
        <w:t xml:space="preserve">) </w:t>
      </w:r>
      <w:r>
        <w:rPr>
          <w:rtl w:val="true"/>
        </w:rPr>
        <w:t xml:space="preserve">و سخنان آن حضرت و دیگر امامان دربارهٔ حضرت مهدی </w:t>
      </w:r>
      <w:r>
        <w:rPr>
          <w:rtl w:val="true"/>
        </w:rPr>
        <w:t>(</w:t>
      </w:r>
      <w:r>
        <w:rPr>
          <w:rtl w:val="true"/>
        </w:rPr>
        <w:t>علیه السلام</w:t>
      </w:r>
      <w:r>
        <w:rPr>
          <w:rtl w:val="true"/>
        </w:rPr>
        <w:t>)</w:t>
      </w:r>
      <w:bookmarkEnd w:id="86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محمد بن حسین مرزبانی است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بن حرث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من سخنی می گویی که امید است خداوند از آن سقف به من سودی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ثروتمندان با تهیدستان همدردی کنند و بر آنان مهربانی نمایند و نیکوتر آن است که تهیدستان در برابر ثروتمندان بزرگمنش باشند و به خدا امید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یسیر بن حرث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مرا پندده دیدم که آن حضرت نزدیک من آمد 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مَيِّتًا فَعُرْتْ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تَصِيرُ مَيِّتًا</w:t>
      </w:r>
    </w:p>
    <w:p>
      <w:pPr>
        <w:pStyle w:val="BookText"/>
        <w:rPr/>
      </w:pPr>
      <w:r>
        <w:rPr>
          <w:rFonts w:ascii="Amiri" w:hAnsi="Amiri" w:eastAsia="Amiri" w:cs="Amiri"/>
          <w:color w:val="111111"/>
          <w:sz w:val="28"/>
          <w:sz w:val="28"/>
          <w:szCs w:val="28"/>
          <w:rtl w:val="true"/>
          <w:lang w:bidi="ar-SA"/>
        </w:rPr>
        <w:t xml:space="preserve">عَزَّ بِدَارِ أُلْفِنَا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بِدَارِ الْبَقَا بَيْتًا</w:t>
      </w:r>
    </w:p>
    <w:p>
      <w:pPr>
        <w:pStyle w:val="BookText"/>
        <w:rPr/>
      </w:pPr>
      <w:r>
        <w:rPr>
          <w:rFonts w:ascii="IRNazanin" w:hAnsi="IRNazanin" w:eastAsia="IRNazanin"/>
          <w:color w:val="111111"/>
          <w:sz w:val="28"/>
          <w:sz w:val="28"/>
          <w:szCs w:val="28"/>
          <w:rtl w:val="true"/>
          <w:lang w:bidi="fa-IR"/>
        </w:rPr>
        <w:t>تو مرده ای بودی که زنده شدی و اندکی بعد دیگر بار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از این سرای گُذرا کم کن و خانه ای را در سرای واپسین بناکن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امام خود را نمی بینید و گام های فرزندان عبدالمطلب بِسان دندانه های شانه همسان خواهد بود چگونه به سر خواهید برد؟ در چنین زمانی خدا ستاره شما را نمایان می سازد و شما نیز خدا را سپاس گویید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دانش از پشت </w:t>
      </w:r>
      <w:bookmarkStart w:id="870" w:name="pg20421_235604"/>
    </w:p>
    <w:p>
      <w:pPr>
        <w:pStyle w:val="BookText"/>
        <w:rPr/>
      </w:pPr>
      <w:bookmarkEnd w:id="870"/>
      <w:r>
        <w:rPr>
          <w:rFonts w:ascii="IRNazanin" w:hAnsi="IRNazanin" w:eastAsia="IRNazanin"/>
          <w:color w:val="111111"/>
          <w:sz w:val="28"/>
          <w:sz w:val="28"/>
          <w:szCs w:val="28"/>
          <w:rtl w:val="true"/>
          <w:lang w:bidi="fa-IR"/>
        </w:rPr>
        <w:t>سرتان برخاست در پیشِ پای خود منتظر فَرَج و گشایش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دیدم که آن حضرت به اندیشه فرو رفته است و بر روی خاک خط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اندیشناکی؟ آیا به زمین اشتیاق یافته ای یا از آن می ترسی؟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هرگز به زمین اشتیاقی نیافته ام ولی به یازدهمین فرزند خویش می اندیشم که زمین را از عدل و داد لبریز خواهد ساخت همان گونه که از ظلم و ستم پر شده است و درباره سردرگمیِ مردم و غیبت آن فرزندم می اندیشم که گروهی به سبب غیبت او گمراه می شوند و گروهی دیگر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پنجمین فرزند من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شد رحمت از دل شیعیان ما ستانده می شود تا آن هنگام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دین شما را تباه نسازد؛ زیرا صاحب و پیشوای دین اسلام ناگزیر است که در غیبت باشد و بسیاری از مسلمانان از دین خود باز خواهند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دین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ناگزیرند که به فتنه ای سخت گرفتار شوند و این فتنه هنگامی روزی می دهد که چهارمین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باشد</w:t>
      </w:r>
      <w:r>
        <w:rPr>
          <w:rFonts w:eastAsia="IRNazanin" w:cs="IRNazanin"/>
          <w:color w:val="111111"/>
          <w:sz w:val="28"/>
          <w:szCs w:val="28"/>
          <w:rtl w:val="true"/>
          <w:lang w:bidi="fa-IR"/>
        </w:rPr>
        <w:t>.</w:t>
      </w:r>
    </w:p>
    <w:p>
      <w:pPr>
        <w:pStyle w:val="Heading2"/>
        <w:numPr>
          <w:ilvl w:val="1"/>
          <w:numId w:val="1"/>
        </w:numPr>
        <w:rPr/>
      </w:pPr>
      <w:bookmarkStart w:id="871" w:name="__RefHeading___Toc1224690_1490000891"/>
      <w:bookmarkStart w:id="872" w:name="_Toc355"/>
      <w:bookmarkEnd w:id="871"/>
      <w:r>
        <w:rPr>
          <w:rtl w:val="true"/>
        </w:rPr>
        <w:t>[</w:t>
      </w:r>
      <w:r>
        <w:rPr/>
        <w:t>402</w:t>
      </w:r>
      <w:r>
        <w:rPr>
          <w:rtl w:val="true"/>
        </w:rPr>
        <w:t xml:space="preserve">] </w:t>
      </w:r>
      <w:r>
        <w:rPr>
          <w:rtl w:val="true"/>
        </w:rPr>
        <w:t>فصل سوم</w:t>
      </w:r>
      <w:r>
        <w:rPr>
          <w:rtl w:val="true"/>
        </w:rPr>
        <w:t xml:space="preserve">: </w:t>
      </w:r>
      <w:r>
        <w:rPr>
          <w:rtl w:val="true"/>
        </w:rPr>
        <w:t xml:space="preserve">فالگیری سطیح و قضاوت على </w:t>
      </w:r>
      <w:r>
        <w:rPr>
          <w:rtl w:val="true"/>
        </w:rPr>
        <w:t>(</w:t>
      </w:r>
      <w:r>
        <w:rPr>
          <w:rtl w:val="true"/>
        </w:rPr>
        <w:t>علیه السلام</w:t>
      </w:r>
      <w:r>
        <w:rPr>
          <w:rtl w:val="true"/>
        </w:rPr>
        <w:t xml:space="preserve">) </w:t>
      </w:r>
      <w:r>
        <w:rPr>
          <w:rtl w:val="true"/>
        </w:rPr>
        <w:t xml:space="preserve">و دانش امام صادق </w:t>
      </w:r>
      <w:r>
        <w:rPr>
          <w:rtl w:val="true"/>
        </w:rPr>
        <w:t>(</w:t>
      </w:r>
      <w:r>
        <w:rPr>
          <w:rtl w:val="true"/>
        </w:rPr>
        <w:t>علیه السلام</w:t>
      </w:r>
      <w:r>
        <w:rPr>
          <w:rtl w:val="true"/>
        </w:rPr>
        <w:t>)</w:t>
      </w:r>
      <w:bookmarkEnd w:id="8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درباره علّت فالگیر شدن شخصی به نام سطیح 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عمران بن عامر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 xml:space="preserve">داشت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خواب دید که نزدیک است که چیزهایی در آب فرو روند و ویران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خواب برخاست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خواب دیدم خواب را از چشمانم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ابری آمد و رعد و برقی پدید آورد و آتشی بر پا کرد و به هر جای زمین که می رسید آن جا را می سوزاند و سپس همه جا را غرق شدن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این خواب این بود که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هنگام مرگ، آب دهانش را در دهان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آب دهان آن زن، قدرت فالگیری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صدقات و بخشش های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نیزر برده حبشی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چشمه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عمر آوردند که کسی او را زده بود و تکّه ای از زبانش چنان قطع شده بود که نمی توانست برخی از حروف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نمی دانست که دیه این زخم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دستور داد که ببیند آن مرد مخرج کدام یک از حروفِ بیست و هشتگانه را نمی تواند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هر حرفی را نتواند بگوید به همان اندازه باید دیه پرداخت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حنیفه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ابو حنیفه پاسخش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را با خری به </w:t>
      </w:r>
      <w:bookmarkStart w:id="873" w:name="pg20421_235606"/>
    </w:p>
    <w:p>
      <w:pPr>
        <w:pStyle w:val="BookText"/>
        <w:rPr/>
      </w:pPr>
      <w:bookmarkEnd w:id="873"/>
      <w:r>
        <w:rPr>
          <w:rFonts w:ascii="IRNazanin" w:hAnsi="IRNazanin" w:eastAsia="IRNazanin"/>
          <w:color w:val="111111"/>
          <w:sz w:val="28"/>
          <w:sz w:val="28"/>
          <w:szCs w:val="28"/>
          <w:rtl w:val="true"/>
          <w:lang w:bidi="fa-IR"/>
        </w:rPr>
        <w:t xml:space="preserve">سوی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آن مرد گفته بود که این خر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خر چقدر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که آن حضرت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مردم چنین کرد و خر را برای فروش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هنگامی که آن حضرت قیمت خر را پرسید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خر را به این قیمت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سراب برو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سراب است؛ زیرا 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كَسَراب بِقِيعَةٍ يَحْسَبُهُ الظَّمَأنُ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جَاءَهُ لَمْ يَجِدهُ شَيْئاً</w:t>
      </w:r>
      <w:r>
        <w:rPr>
          <w:rFonts w:ascii="IRNazanin" w:hAnsi="IRNazanin" w:eastAsia="IRNazanin"/>
          <w:color w:val="111111"/>
          <w:sz w:val="28"/>
          <w:sz w:val="28"/>
          <w:szCs w:val="28"/>
          <w:rtl w:val="true"/>
          <w:lang w:bidi="fa-IR"/>
        </w:rPr>
        <w:t>؛ هم چون سرابی است در بیابانی هموار که تشنه، آن را آب می پندارد ولی تا چون به آن جا می رسد چیزی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با هم دیگر مساحقه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آن ها به کرده خویش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چیزی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نبایست بر این دوزن حدّ جاری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سنگباران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یا دو ضربه کمتر از صد تازیانه بر آن ها بزنید</w:t>
      </w:r>
      <w:r>
        <w:rPr>
          <w:rFonts w:eastAsia="IRNazanin" w:cs="IRNazanin"/>
          <w:color w:val="111111"/>
          <w:sz w:val="28"/>
          <w:szCs w:val="28"/>
          <w:rtl w:val="true"/>
          <w:lang w:bidi="fa-IR"/>
        </w:rPr>
        <w:t>.</w:t>
      </w:r>
    </w:p>
    <w:p>
      <w:pPr>
        <w:pStyle w:val="Heading2"/>
        <w:numPr>
          <w:ilvl w:val="1"/>
          <w:numId w:val="1"/>
        </w:numPr>
        <w:rPr/>
      </w:pPr>
      <w:bookmarkStart w:id="874" w:name="__RefHeading___Toc1224692_1490000891"/>
      <w:bookmarkStart w:id="875" w:name="_Toc356"/>
      <w:bookmarkEnd w:id="874"/>
      <w:r>
        <w:rPr>
          <w:rtl w:val="true"/>
        </w:rPr>
        <w:t>[</w:t>
      </w:r>
      <w:r>
        <w:rPr/>
        <w:t>403</w:t>
      </w:r>
      <w:r>
        <w:rPr>
          <w:rtl w:val="true"/>
        </w:rPr>
        <w:t xml:space="preserve">] </w:t>
      </w:r>
      <w:r>
        <w:rPr>
          <w:rtl w:val="true"/>
        </w:rPr>
        <w:t>فصل چهارم</w:t>
      </w:r>
      <w:r>
        <w:rPr>
          <w:rtl w:val="true"/>
        </w:rPr>
        <w:t xml:space="preserve">: </w:t>
      </w:r>
      <w:r>
        <w:rPr>
          <w:rtl w:val="true"/>
        </w:rPr>
        <w:t xml:space="preserve">قضاوت حضرت علی </w:t>
      </w:r>
      <w:r>
        <w:rPr>
          <w:rtl w:val="true"/>
        </w:rPr>
        <w:t>(</w:t>
      </w:r>
      <w:r>
        <w:rPr>
          <w:rtl w:val="true"/>
        </w:rPr>
        <w:t>علیه السلام</w:t>
      </w:r>
      <w:r>
        <w:rPr>
          <w:rtl w:val="true"/>
        </w:rPr>
        <w:t>)</w:t>
      </w:r>
      <w:bookmarkEnd w:id="87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حکومت عمر بن خطاب قاضی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را نزد من آوردند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زن را نزد من به امانت سپرد که یکی از آن دو، آزاد بود و دیگری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زن را در خانه ای نهادم و اینک می بینم که هر یک کودکی را به دنیا آورده اند که یکی از آن دو کودک پسر </w:t>
      </w:r>
    </w:p>
    <w:p>
      <w:pPr>
        <w:pStyle w:val="BookText"/>
        <w:rPr/>
      </w:pPr>
      <w:r>
        <w:rPr>
          <w:rFonts w:ascii="IRNazanin" w:hAnsi="IRNazanin" w:eastAsia="IRNazanin"/>
          <w:color w:val="111111"/>
          <w:sz w:val="28"/>
          <w:sz w:val="28"/>
          <w:szCs w:val="28"/>
          <w:rtl w:val="true"/>
          <w:lang w:bidi="fa-IR"/>
        </w:rPr>
        <w:t>است و دیگری دختر ولی هر یک از آن زنان ادعا می کنند که پسر از آنِ اوست و هر دو از دختر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دربارۀ این دو زن قضاوت کن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دربارهٔ آن دو زن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نزد عمر رفتم و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میان این دو زن حکم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که چگونه حکم کنم نزد تو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 ها دسترسی داشت گرد آورد و به من گفت که ماجرا را برای آنان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درباره این موضوع از آنان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این مشکل در کجا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منظور تو علی ابن ابطالب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علی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علی بن ابی طالب بفرست تا او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 بلندی از سوی جدّش هاشم دارد و دانشی پر بهره دارد و ما باید نزد او برویم و در حالی که خانه او، جایگاه حکمت و معرفت است او نباید نزد ما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او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دیدیم که در کنار دیوار، زمین را بیل می زند و اشک می ریزد و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أَيَحْسَبُ الإِنْسَانُ أَنْ يُتْرَكَ سُدی</w:t>
      </w:r>
      <w:r>
        <w:rPr>
          <w:rFonts w:ascii="IRNazanin" w:hAnsi="IRNazanin" w:eastAsia="IRNazanin"/>
          <w:color w:val="111111"/>
          <w:sz w:val="28"/>
          <w:sz w:val="28"/>
          <w:szCs w:val="28"/>
          <w:rtl w:val="true"/>
          <w:lang w:bidi="fa-IR"/>
        </w:rPr>
        <w:t>؛ آیا انسان می پندارد که او را بی هوده و رها فرو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صبر کردند تا گریه آن حضرت پایان یافت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آستین پیراهن آن حضرت دو تکّه و پاره شده بود از او خواستند که نزد آنان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 ای؟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روی داده </w:t>
      </w:r>
      <w:bookmarkStart w:id="876" w:name="pg20421_235608"/>
    </w:p>
    <w:p>
      <w:pPr>
        <w:pStyle w:val="BookText"/>
        <w:rPr/>
      </w:pPr>
      <w:bookmarkEnd w:id="8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شُریح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من دستور داد تا موضوع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حکم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این مسأله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چیزی از روی زمین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مسأله، از این نیز ساده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زن را فراخواند و ظرفی نیز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را به یکی از آن دو زن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خود را در این ظرف بدوش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شیرش را در آن ظرف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آن ظرف شیر را وزن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خالی کردن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زن دوم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خود را در این ظرف بدوش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نیز چنین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شیر را نیز وزن کرد و به آن زنی که شیرش سبک 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بگیر و به آن زنی که شیرش سنگین 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خدای فرازمند مقام زن را از مقام مرد پائین تر نهاده است و خرد و ارث زن را از خرد و ارث مرد کم 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شیر دختر سبک تر از شیر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خواست خدا آن بود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کوتاه کن، إِنَّ يَوْمَ الْفَضْل كانَ ميِقاتاً؛ آن روزِ جدایی، وعده 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877" w:name="__RefHeading___Toc1224694_1490000891"/>
      <w:bookmarkStart w:id="878" w:name="_Toc357"/>
      <w:bookmarkEnd w:id="877"/>
      <w:r>
        <w:rPr>
          <w:rtl w:val="true"/>
        </w:rPr>
        <w:t>[</w:t>
      </w:r>
      <w:r>
        <w:rPr/>
        <w:t>404</w:t>
      </w:r>
      <w:r>
        <w:rPr>
          <w:rtl w:val="true"/>
        </w:rPr>
        <w:t xml:space="preserve">] </w:t>
      </w:r>
      <w:r>
        <w:rPr>
          <w:rtl w:val="true"/>
        </w:rPr>
        <w:t>فصل پنجم</w:t>
      </w:r>
      <w:r>
        <w:rPr>
          <w:rtl w:val="true"/>
        </w:rPr>
        <w:t xml:space="preserve">: </w:t>
      </w:r>
      <w:r>
        <w:rPr>
          <w:rtl w:val="true"/>
        </w:rPr>
        <w:t xml:space="preserve">درباره قضاوت حضرت علی </w:t>
      </w:r>
      <w:r>
        <w:rPr>
          <w:rtl w:val="true"/>
        </w:rPr>
        <w:t>(</w:t>
      </w:r>
      <w:r>
        <w:rPr>
          <w:rtl w:val="true"/>
        </w:rPr>
        <w:t>علیه السلام</w:t>
      </w:r>
      <w:r>
        <w:rPr>
          <w:rtl w:val="true"/>
        </w:rPr>
        <w:t>)</w:t>
      </w:r>
      <w:bookmarkEnd w:id="87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قدیمی که نوشته هلال بن محسن است دیدم که در حدیثی طولانی این مسأله را که در فصل چهارم </w:t>
      </w:r>
      <w:bookmarkStart w:id="879" w:name="pg20421_235609"/>
    </w:p>
    <w:p>
      <w:pPr>
        <w:pStyle w:val="BookText"/>
        <w:rPr/>
      </w:pPr>
      <w:bookmarkEnd w:id="879"/>
      <w:r>
        <w:rPr>
          <w:rFonts w:ascii="IRNazanin" w:hAnsi="IRNazanin" w:eastAsia="IRNazanin"/>
          <w:color w:val="111111"/>
          <w:sz w:val="28"/>
          <w:sz w:val="28"/>
          <w:szCs w:val="28"/>
          <w:rtl w:val="true"/>
          <w:lang w:bidi="fa-IR"/>
        </w:rPr>
        <w:t xml:space="preserve">گذشت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آن حضرت پاسخی واضح داد و سخنی را که در فصل گذشته درباره شیر فرموده بود در این روایت نیز فرموده است</w:t>
      </w:r>
      <w:r>
        <w:rPr>
          <w:rFonts w:eastAsia="IRNazanin" w:cs="IRNazanin"/>
          <w:color w:val="111111"/>
          <w:sz w:val="28"/>
          <w:szCs w:val="28"/>
          <w:rtl w:val="true"/>
          <w:lang w:bidi="fa-IR"/>
        </w:rPr>
        <w:t>.</w:t>
      </w:r>
    </w:p>
    <w:p>
      <w:pPr>
        <w:pStyle w:val="Heading2"/>
        <w:numPr>
          <w:ilvl w:val="1"/>
          <w:numId w:val="1"/>
        </w:numPr>
        <w:rPr/>
      </w:pPr>
      <w:bookmarkStart w:id="880" w:name="__RefHeading___Toc1224696_1490000891"/>
      <w:bookmarkStart w:id="881" w:name="_Toc358"/>
      <w:bookmarkEnd w:id="880"/>
      <w:r>
        <w:rPr>
          <w:rtl w:val="true"/>
        </w:rPr>
        <w:t>[</w:t>
      </w:r>
      <w:r>
        <w:rPr/>
        <w:t>405</w:t>
      </w:r>
      <w:r>
        <w:rPr>
          <w:rtl w:val="true"/>
        </w:rPr>
        <w:t xml:space="preserve">] </w:t>
      </w:r>
      <w:r>
        <w:rPr>
          <w:rtl w:val="true"/>
        </w:rPr>
        <w:t>فصل ششم</w:t>
      </w:r>
      <w:r>
        <w:rPr>
          <w:rtl w:val="true"/>
        </w:rPr>
        <w:t xml:space="preserve">: </w:t>
      </w:r>
      <w:r>
        <w:rPr>
          <w:rtl w:val="true"/>
        </w:rPr>
        <w:t xml:space="preserve">قضاوت حضرت علی </w:t>
      </w:r>
      <w:r>
        <w:rPr>
          <w:rtl w:val="true"/>
        </w:rPr>
        <w:t>(</w:t>
      </w:r>
      <w:r>
        <w:rPr>
          <w:rtl w:val="true"/>
        </w:rPr>
        <w:t>علیه السلام</w:t>
      </w:r>
      <w:r>
        <w:rPr>
          <w:rtl w:val="true"/>
        </w:rPr>
        <w:t xml:space="preserve">) </w:t>
      </w:r>
      <w:r>
        <w:rPr>
          <w:rtl w:val="true"/>
        </w:rPr>
        <w:t>درباره ارث</w:t>
      </w:r>
      <w:bookmarkEnd w:id="88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مهدی عبّاسی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دارایی و وسایل بسیاری از او برجای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آن غلام، یک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به نوح بن دزاج که قاضی بود دستور داد که دارایی های آن غلام را ببیند و نیمی از آن را مشخص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دختر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حکم کرد که همه دارایی ها را به آن دختر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موضوع به گوش مهدی عبّاسی رسید خشمگین شد و نوح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چه دلیلی این گونه قضاوت کردی؟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قضاوت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کردم؛ زیرا آن حضرت همۀ دارایی های کسی را از دنیا رفته بود و تنها یک دختر داشت به آن دختر داد و هنگامی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چه دلیلی چنین حکم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دارایی را به این دلیل به او دادم که فریضه خدا را به انجام رسانده باشم و نیم دیگر را بر اساس این آیه به آن دختر دادم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و خویشاوندان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بیاور که به درستی سخن تو گواهی </w:t>
      </w:r>
      <w:bookmarkStart w:id="882" w:name="pg20421_235610"/>
    </w:p>
    <w:p>
      <w:pPr>
        <w:pStyle w:val="BookText"/>
        <w:rPr/>
      </w:pPr>
      <w:bookmarkEnd w:id="882"/>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 را کیفر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فقیهان و قاضیان درباره این مسأله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باشم هر کاری که خواستی درباره من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عبّاسی نامه ای به فقیهان کوفه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عهده دار قضاوت بودند نوشت و از آنان خواست که به بغداد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فقیهان آمدند نوح از آن ها درباره این موضوع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ها قضاوت نوح را تصدیق کردند و این گونه قضاوتگری را با چندین سند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مهدی عبّاسی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بار دیگر این چنین قضاوت کنی تو را می کشم</w:t>
      </w:r>
      <w:r>
        <w:rPr>
          <w:rFonts w:eastAsia="IRNazanin" w:cs="IRNazanin"/>
          <w:color w:val="111111"/>
          <w:sz w:val="28"/>
          <w:szCs w:val="28"/>
          <w:rtl w:val="true"/>
          <w:lang w:bidi="fa-IR"/>
        </w:rPr>
        <w:t>.</w:t>
      </w:r>
    </w:p>
    <w:p>
      <w:pPr>
        <w:pStyle w:val="Heading2"/>
        <w:numPr>
          <w:ilvl w:val="1"/>
          <w:numId w:val="1"/>
        </w:numPr>
        <w:rPr/>
      </w:pPr>
      <w:bookmarkStart w:id="883" w:name="__RefHeading___Toc1224698_1490000891"/>
      <w:bookmarkStart w:id="884" w:name="_Toc359"/>
      <w:bookmarkEnd w:id="883"/>
      <w:r>
        <w:rPr>
          <w:rtl w:val="true"/>
        </w:rPr>
        <w:t>[</w:t>
      </w:r>
      <w:r>
        <w:rPr/>
        <w:t>406</w:t>
      </w:r>
      <w:r>
        <w:rPr>
          <w:rtl w:val="true"/>
        </w:rPr>
        <w:t xml:space="preserve">] </w:t>
      </w:r>
      <w:r>
        <w:rPr>
          <w:rtl w:val="true"/>
        </w:rPr>
        <w:t>فصل هفتم</w:t>
      </w:r>
      <w:r>
        <w:rPr>
          <w:rtl w:val="true"/>
        </w:rPr>
        <w:t xml:space="preserve">: </w:t>
      </w:r>
      <w:r>
        <w:rPr>
          <w:rtl w:val="true"/>
        </w:rPr>
        <w:t xml:space="preserve">ازدواج دختر علی </w:t>
      </w:r>
      <w:r>
        <w:rPr>
          <w:rtl w:val="true"/>
        </w:rPr>
        <w:t>(</w:t>
      </w:r>
      <w:r>
        <w:rPr>
          <w:rtl w:val="true"/>
        </w:rPr>
        <w:t>علیه السلام</w:t>
      </w:r>
      <w:r>
        <w:rPr>
          <w:rtl w:val="true"/>
        </w:rPr>
        <w:t xml:space="preserve">) </w:t>
      </w:r>
      <w:r>
        <w:rPr>
          <w:rtl w:val="true"/>
        </w:rPr>
        <w:t>با عمر بن خطّاب</w:t>
      </w:r>
      <w:bookmarkEnd w:id="884"/>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امّ کلثوم را بدون دو شاهد به همسریِ عمر بن خطّاب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دخترش را به خانه عمر می فرستاد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بگو که خواسته ای که از من داشتی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 کلثوم نزد عمر رفت عمر با دستش او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را به بدن زن نامحرم می زنی؟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نبایست با من مشورت می کردی و پیش از عقد، از من اجازه می گرفتی؟ عمر شتابان دستش را کنار کشید</w:t>
      </w:r>
      <w:r>
        <w:rPr>
          <w:rFonts w:eastAsia="IRNazanin" w:cs="IRNazanin"/>
          <w:color w:val="111111"/>
          <w:sz w:val="28"/>
          <w:szCs w:val="28"/>
          <w:rtl w:val="true"/>
          <w:lang w:bidi="fa-IR"/>
        </w:rPr>
        <w:t>.</w:t>
      </w:r>
    </w:p>
    <w:p>
      <w:pPr>
        <w:pStyle w:val="Heading2"/>
        <w:numPr>
          <w:ilvl w:val="1"/>
          <w:numId w:val="1"/>
        </w:numPr>
        <w:rPr/>
      </w:pPr>
      <w:bookmarkStart w:id="885" w:name="__RefHeading___Toc1224700_1490000891"/>
      <w:bookmarkStart w:id="886" w:name="_Toc360"/>
      <w:bookmarkEnd w:id="885"/>
      <w:r>
        <w:rPr>
          <w:rtl w:val="true"/>
        </w:rPr>
        <w:t>[</w:t>
      </w:r>
      <w:r>
        <w:rPr/>
        <w:t>407</w:t>
      </w:r>
      <w:r>
        <w:rPr>
          <w:rtl w:val="true"/>
        </w:rPr>
        <w:t xml:space="preserve">] </w:t>
      </w:r>
      <w:r>
        <w:rPr>
          <w:rtl w:val="true"/>
        </w:rPr>
        <w:t>فصل هشتم</w:t>
      </w:r>
      <w:r>
        <w:rPr>
          <w:rtl w:val="true"/>
        </w:rPr>
        <w:t xml:space="preserve">: </w:t>
      </w:r>
      <w:r>
        <w:rPr>
          <w:rtl w:val="true"/>
        </w:rPr>
        <w:t>سلطنت دراز مدّت فرعون</w:t>
      </w:r>
      <w:bookmarkEnd w:id="8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دلائل طولانی شدن سلطنت فرعون </w:t>
      </w:r>
      <w:bookmarkStart w:id="887" w:name="pg20421_235611"/>
    </w:p>
    <w:p>
      <w:pPr>
        <w:pStyle w:val="BookText"/>
        <w:rPr/>
      </w:pPr>
      <w:bookmarkEnd w:id="887"/>
      <w:r>
        <w:rPr>
          <w:rFonts w:ascii="IRNazanin" w:hAnsi="IRNazanin" w:eastAsia="IRNazanin"/>
          <w:color w:val="111111"/>
          <w:sz w:val="28"/>
          <w:sz w:val="28"/>
          <w:szCs w:val="28"/>
          <w:rtl w:val="true"/>
          <w:lang w:bidi="fa-IR"/>
        </w:rPr>
        <w:t xml:space="preserve">و به تأخیر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حضرت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فرعون، حدیثی است که ما در تفسیر این آیه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إِنَّكَ اتَيْتَ فِرْعَوْنَ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پروردگارا به راستی تو به فرعون و مهترانش در زندگی این جهان زیورها و مال ها داده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ایم که خداوند به موسی و هارون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شهرها امنیّت برقرار نموده و با بندگان مهربان است و انتقام گرفتن از ستمکاران را دوست دارد و از این روی ما عمرش را دراز گرداندیم و ادّعای خدایی او، زیانی به ما نمی رساند</w:t>
      </w:r>
      <w:r>
        <w:rPr>
          <w:rFonts w:eastAsia="IRNazanin" w:cs="IRNazanin"/>
          <w:color w:val="111111"/>
          <w:sz w:val="28"/>
          <w:szCs w:val="28"/>
          <w:rtl w:val="true"/>
          <w:lang w:bidi="fa-IR"/>
        </w:rPr>
        <w:t>.</w:t>
      </w:r>
    </w:p>
    <w:p>
      <w:pPr>
        <w:pStyle w:val="Heading2"/>
        <w:numPr>
          <w:ilvl w:val="1"/>
          <w:numId w:val="1"/>
        </w:numPr>
        <w:rPr/>
      </w:pPr>
      <w:bookmarkStart w:id="888" w:name="__RefHeading___Toc1224702_1490000891"/>
      <w:bookmarkStart w:id="889" w:name="_Toc361"/>
      <w:bookmarkEnd w:id="888"/>
      <w:r>
        <w:rPr>
          <w:rtl w:val="true"/>
        </w:rPr>
        <w:t>[</w:t>
      </w:r>
      <w:r>
        <w:rPr/>
        <w:t>408</w:t>
      </w:r>
      <w:r>
        <w:rPr>
          <w:rtl w:val="true"/>
        </w:rPr>
        <w:t xml:space="preserve">] </w:t>
      </w:r>
      <w:r>
        <w:rPr>
          <w:rtl w:val="true"/>
        </w:rPr>
        <w:t>فصل نهم</w:t>
      </w:r>
      <w:r>
        <w:rPr>
          <w:rtl w:val="true"/>
        </w:rPr>
        <w:t xml:space="preserve">: </w:t>
      </w:r>
      <w:r>
        <w:rPr>
          <w:rtl w:val="true"/>
        </w:rPr>
        <w:t>کندن آبراهی به دستور فرعون</w:t>
      </w:r>
      <w:bookmarkEnd w:id="889"/>
    </w:p>
    <w:p>
      <w:pPr>
        <w:pStyle w:val="BookText"/>
        <w:rPr/>
      </w:pPr>
      <w:r>
        <w:rPr>
          <w:rFonts w:ascii="IRNazanin" w:hAnsi="IRNazanin" w:eastAsia="IRNazanin"/>
          <w:color w:val="111111"/>
          <w:sz w:val="28"/>
          <w:sz w:val="28"/>
          <w:szCs w:val="28"/>
          <w:rtl w:val="true"/>
          <w:lang w:bidi="fa-IR"/>
        </w:rPr>
        <w:t xml:space="preserve">در جلد هشتم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به هامان دستور داد که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آبرسانی به روستاهای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هامان به کندن آبراه می پرداخت اهالی هر روستایی نزد هامان می آمدند و مالی را به او می دادند تا آبراه از روستای آنان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نیز گاهی آبراه را به سوی مشرق و گاهی به سوی مغرب و گاهی به سوی قبله می برد و با این کار از هر روستایی پولی می گرفت تا این که صد هزار سکّه طلا گردهم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سکّه ها را نزد فرعون برد و ماجرا را به او 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باید بر بندگانش رحم کند و به آنان خیر رساند و چشم طمع به مال آنان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سکّه ها را به مردم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هر چه از مردم روستاها گرفته بود به آن ها باز گرداند و آبراهی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نیست؛ زیرا هامان در کندن </w:t>
      </w:r>
      <w:bookmarkStart w:id="890" w:name="pg20421_235612"/>
    </w:p>
    <w:p>
      <w:pPr>
        <w:pStyle w:val="BookText"/>
        <w:rPr/>
      </w:pPr>
      <w:bookmarkEnd w:id="890"/>
      <w:r>
        <w:rPr>
          <w:rFonts w:ascii="IRNazanin" w:hAnsi="IRNazanin" w:eastAsia="IRNazanin"/>
          <w:color w:val="111111"/>
          <w:sz w:val="28"/>
          <w:sz w:val="28"/>
          <w:szCs w:val="28"/>
          <w:rtl w:val="true"/>
          <w:lang w:bidi="fa-IR"/>
        </w:rPr>
        <w:t>آن آبراه تلاش بسیاری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زولاق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هامان کندن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پایان برد فرعون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هزینه ساخت آبراه شد؟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دینار که این پول را مردم روستاها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گردن تو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من مالی می ستانی تا به آنان سودی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شتابان دارایی های مردم را به آنان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نیز چنین کرد</w:t>
      </w:r>
      <w:r>
        <w:rPr>
          <w:rFonts w:eastAsia="IRNazanin" w:cs="IRNazanin"/>
          <w:color w:val="111111"/>
          <w:sz w:val="28"/>
          <w:szCs w:val="28"/>
          <w:rtl w:val="true"/>
          <w:lang w:bidi="fa-IR"/>
        </w:rPr>
        <w:t>.</w:t>
      </w:r>
    </w:p>
    <w:p>
      <w:pPr>
        <w:pStyle w:val="Heading2"/>
        <w:numPr>
          <w:ilvl w:val="1"/>
          <w:numId w:val="1"/>
        </w:numPr>
        <w:rPr/>
      </w:pPr>
      <w:bookmarkStart w:id="891" w:name="__RefHeading___Toc1224704_1490000891"/>
      <w:bookmarkStart w:id="892" w:name="_Toc362"/>
      <w:bookmarkEnd w:id="891"/>
      <w:r>
        <w:rPr>
          <w:rtl w:val="true"/>
        </w:rPr>
        <w:t>[</w:t>
      </w:r>
      <w:r>
        <w:rPr/>
        <w:t>409</w:t>
      </w:r>
      <w:r>
        <w:rPr>
          <w:rtl w:val="true"/>
        </w:rPr>
        <w:t xml:space="preserve">] </w:t>
      </w:r>
      <w:r>
        <w:rPr>
          <w:rtl w:val="true"/>
        </w:rPr>
        <w:t>فصل دهم سرزمین تبّت</w:t>
      </w:r>
      <w:bookmarkEnd w:id="892"/>
    </w:p>
    <w:p>
      <w:pPr>
        <w:pStyle w:val="BookText"/>
        <w:rPr/>
      </w:pPr>
      <w:r>
        <w:rPr>
          <w:rFonts w:ascii="IRNazanin" w:hAnsi="IRNazanin" w:eastAsia="IRNazanin"/>
          <w:color w:val="111111"/>
          <w:sz w:val="28"/>
          <w:sz w:val="28"/>
          <w:szCs w:val="28"/>
          <w:rtl w:val="true"/>
          <w:lang w:bidi="fa-IR"/>
        </w:rPr>
        <w:t xml:space="preserve">نگارنده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خواندم که تبّت سرزمینی است که با کشور چین همسایه است و از سوی دیگر به سرزمین هند پیوند خورده است و از سوی مشرق با شهرهای هیالطه همسایه است و از سوی دیگر به شهرهای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نیّت شهرهایی بسیار و ساختمان های فراخی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مهمان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و پادشاهِ آن جا را بسیار بزرگ می دارند؛ زیرا آنان بر این باورند که پیدایش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ندارد و پیوسته پادشاهان بوده اند و دانشمندان آنان می گویند که به زودی پادشاه باز خواهد گشت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 و دشت و کوه های تبّت ویژگی های بسیاری دارد و انسان همیشه در آن جا شادمان است و هرگز غمگین نمی شود و از انسان دچار خیالات و اوهام نمی شود و پیران و جوانان همگی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 و تازگی میوه های این سرزمین را نمی توان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های </w:t>
      </w:r>
      <w:bookmarkStart w:id="893" w:name="pg20421_235613"/>
    </w:p>
    <w:p>
      <w:pPr>
        <w:pStyle w:val="BookText"/>
        <w:rPr/>
      </w:pPr>
      <w:bookmarkEnd w:id="893"/>
      <w:r>
        <w:rPr>
          <w:rFonts w:ascii="IRNazanin" w:hAnsi="IRNazanin" w:eastAsia="IRNazanin"/>
          <w:color w:val="111111"/>
          <w:sz w:val="28"/>
          <w:sz w:val="28"/>
          <w:szCs w:val="28"/>
          <w:rtl w:val="true"/>
          <w:lang w:bidi="fa-IR"/>
        </w:rPr>
        <w:t>شگفتی دارد و سرشت و خون انسان را نیرومند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تبّت چنان شادمان هستند که اگر کسی از آنان جان سپارد چندان ناراحت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حرکت کرد و از رود جیحون گذشت و به بخارا آمد و از آن جا به سمرقند رفت و آن شهر را ویرانه یافت به آبادانیِ آن پرداخت و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آن جا به سوی چین رهسپار شد و یک ماه در چین گشت و تبّت را بنا کرد و سی هزار تن از یارانش را در آن جا ساکن نمود</w:t>
      </w:r>
      <w:r>
        <w:rPr>
          <w:rFonts w:eastAsia="IRNazanin" w:cs="IRNazanin"/>
          <w:color w:val="111111"/>
          <w:sz w:val="28"/>
          <w:szCs w:val="28"/>
          <w:rtl w:val="true"/>
          <w:lang w:bidi="fa-IR"/>
        </w:rPr>
        <w:t>.</w:t>
      </w:r>
    </w:p>
    <w:p>
      <w:pPr>
        <w:pStyle w:val="Heading2"/>
        <w:numPr>
          <w:ilvl w:val="1"/>
          <w:numId w:val="1"/>
        </w:numPr>
        <w:rPr/>
      </w:pPr>
      <w:bookmarkStart w:id="894" w:name="__RefHeading___Toc1224706_1490000891"/>
      <w:bookmarkStart w:id="895" w:name="_Toc363"/>
      <w:bookmarkEnd w:id="894"/>
      <w:r>
        <w:rPr>
          <w:rtl w:val="true"/>
        </w:rPr>
        <w:t>[</w:t>
      </w:r>
      <w:r>
        <w:rPr/>
        <w:t>410</w:t>
      </w:r>
      <w:r>
        <w:rPr>
          <w:rtl w:val="true"/>
        </w:rPr>
        <w:t xml:space="preserve">] </w:t>
      </w:r>
      <w:r>
        <w:rPr>
          <w:rtl w:val="true"/>
        </w:rPr>
        <w:t>فصل یازدهم</w:t>
      </w:r>
      <w:r>
        <w:rPr>
          <w:rtl w:val="true"/>
        </w:rPr>
        <w:t xml:space="preserve">: </w:t>
      </w:r>
      <w:r>
        <w:rPr>
          <w:rtl w:val="true"/>
        </w:rPr>
        <w:t>ستمگر، زنازاده است</w:t>
      </w:r>
      <w:bookmarkEnd w:id="89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مردم ستم نمی کند مگر این که زنازاده باشد و یارگی از زنازادگی 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این سخن را به همسرانش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خرافه چیست؟ 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پلید، زنی از جنّیان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روزگاری را در میان جنّیان زندگی می کرد و سپس جنّیان آن مرد را رها کردند و او هرچه از جنّیان دیده بود برای مردم می گفت و مردم به سخنان او خرافه می گفتند</w:t>
      </w:r>
      <w:r>
        <w:rPr>
          <w:rFonts w:eastAsia="IRNazanin" w:cs="IRNazanin"/>
          <w:color w:val="111111"/>
          <w:sz w:val="28"/>
          <w:szCs w:val="28"/>
          <w:rtl w:val="true"/>
          <w:lang w:bidi="fa-IR"/>
        </w:rPr>
        <w:t>.</w:t>
      </w:r>
    </w:p>
    <w:p>
      <w:pPr>
        <w:pStyle w:val="Heading2"/>
        <w:numPr>
          <w:ilvl w:val="1"/>
          <w:numId w:val="1"/>
        </w:numPr>
        <w:rPr/>
      </w:pPr>
      <w:bookmarkStart w:id="896" w:name="__RefHeading___Toc1224708_1490000891"/>
      <w:bookmarkStart w:id="897" w:name="_Toc364"/>
      <w:bookmarkEnd w:id="896"/>
      <w:r>
        <w:rPr>
          <w:rtl w:val="true"/>
        </w:rPr>
        <w:t>[</w:t>
      </w:r>
      <w:r>
        <w:rPr/>
        <w:t>411</w:t>
      </w:r>
      <w:r>
        <w:rPr>
          <w:rtl w:val="true"/>
        </w:rPr>
        <w:t xml:space="preserve">] </w:t>
      </w:r>
      <w:r>
        <w:rPr>
          <w:rtl w:val="true"/>
        </w:rPr>
        <w:t>فصل دوازدهم</w:t>
      </w:r>
      <w:r>
        <w:rPr>
          <w:rtl w:val="true"/>
        </w:rPr>
        <w:t xml:space="preserve">: </w:t>
      </w:r>
      <w:r>
        <w:rPr>
          <w:rtl w:val="true"/>
        </w:rPr>
        <w:t>شریف ترین مردم</w:t>
      </w:r>
      <w:bookmarkEnd w:id="89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عبدالعزیز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بن </w:t>
      </w:r>
      <w:bookmarkStart w:id="898" w:name="pg20421_235614"/>
    </w:p>
    <w:p>
      <w:pPr>
        <w:pStyle w:val="BookText"/>
        <w:rPr/>
      </w:pPr>
      <w:bookmarkEnd w:id="898"/>
      <w:r>
        <w:rPr>
          <w:rFonts w:ascii="IRNazanin" w:hAnsi="IRNazanin" w:eastAsia="IRNazanin"/>
          <w:color w:val="111111"/>
          <w:sz w:val="28"/>
          <w:sz w:val="28"/>
          <w:szCs w:val="28"/>
          <w:rtl w:val="true"/>
          <w:lang w:bidi="fa-IR"/>
        </w:rPr>
        <w:t>عبدالعزیز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مجلس رفت عمر بن عبدالعزیز به 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مردم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شما بزرگوارترین و گرامی ترین مردم هستند؛ زیرا در روزگار جاهلیّت پیش از اسلام، شما با شرافت بودید و در روزگار اسلام نیز مقام پادشاهی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مردی که اینک از نزد ما رفت شریف ترین مردم است؛ زیرا شریف ترین انسان ها کسی است که مردم دوست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باشند و او دوست ندارد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و این سخن، حکایت حال این مرد است</w:t>
      </w:r>
      <w:r>
        <w:rPr>
          <w:rFonts w:eastAsia="IRNazanin" w:cs="IRNazanin"/>
          <w:color w:val="111111"/>
          <w:sz w:val="28"/>
          <w:szCs w:val="28"/>
          <w:rtl w:val="true"/>
          <w:lang w:bidi="fa-IR"/>
        </w:rPr>
        <w:t>.</w:t>
      </w:r>
    </w:p>
    <w:p>
      <w:pPr>
        <w:pStyle w:val="Heading2"/>
        <w:numPr>
          <w:ilvl w:val="1"/>
          <w:numId w:val="1"/>
        </w:numPr>
        <w:rPr/>
      </w:pPr>
      <w:bookmarkStart w:id="899" w:name="__RefHeading___Toc1224710_1490000891"/>
      <w:bookmarkStart w:id="900" w:name="_Toc365"/>
      <w:bookmarkEnd w:id="899"/>
      <w:r>
        <w:rPr>
          <w:rtl w:val="true"/>
        </w:rPr>
        <w:t>[</w:t>
      </w:r>
      <w:r>
        <w:rPr/>
        <w:t>412</w:t>
      </w:r>
      <w:r>
        <w:rPr>
          <w:rtl w:val="true"/>
        </w:rPr>
        <w:t xml:space="preserve">] </w:t>
      </w:r>
      <w:r>
        <w:rPr>
          <w:rtl w:val="true"/>
        </w:rPr>
        <w:t>فصل سیزدهم</w:t>
      </w:r>
      <w:r>
        <w:rPr>
          <w:rtl w:val="true"/>
        </w:rPr>
        <w:t xml:space="preserve">: </w:t>
      </w:r>
      <w:r>
        <w:rPr>
          <w:rtl w:val="true"/>
        </w:rPr>
        <w:t xml:space="preserve">اشعاری از حضرت علی </w:t>
      </w:r>
      <w:r>
        <w:rPr>
          <w:rtl w:val="true"/>
        </w:rPr>
        <w:t>(</w:t>
      </w:r>
      <w:r>
        <w:rPr>
          <w:rtl w:val="true"/>
        </w:rPr>
        <w:t>علیه السلام</w:t>
      </w:r>
      <w:r>
        <w:rPr>
          <w:rtl w:val="true"/>
        </w:rPr>
        <w:t>)</w:t>
      </w:r>
      <w:bookmarkEnd w:id="90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مرزبانی آمده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بَلِيَتْ بِعُسْرَةٍ فَالْبَسْ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الْيَسَارِ فَإِنَّ ذَلِكَ أَحْزَمُ</w:t>
      </w:r>
    </w:p>
    <w:p>
      <w:pPr>
        <w:pStyle w:val="BookText"/>
        <w:rPr/>
      </w:pPr>
      <w:r>
        <w:rPr>
          <w:rFonts w:ascii="Amiri" w:hAnsi="Amiri" w:eastAsia="Amiri" w:cs="Amiri"/>
          <w:color w:val="111111"/>
          <w:sz w:val="28"/>
          <w:sz w:val="28"/>
          <w:szCs w:val="28"/>
          <w:rtl w:val="true"/>
          <w:lang w:bidi="ar-SA"/>
        </w:rPr>
        <w:t xml:space="preserve">لَا تَشْكُونَ إِلَى الْعِبَادِ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الرَّحِيمَ إِلَى الَّذِى لَا يَحْرِمُ</w:t>
      </w:r>
    </w:p>
    <w:p>
      <w:pPr>
        <w:pStyle w:val="BookText"/>
        <w:rPr/>
      </w:pPr>
      <w:r>
        <w:rPr>
          <w:rFonts w:ascii="IRNazanin" w:hAnsi="IRNazanin" w:eastAsia="IRNazanin"/>
          <w:color w:val="111111"/>
          <w:sz w:val="28"/>
          <w:sz w:val="28"/>
          <w:szCs w:val="28"/>
          <w:rtl w:val="true"/>
          <w:lang w:bidi="fa-IR"/>
        </w:rPr>
        <w:t>هنگامی که به سختی و تنگدستی دچار شدی جامه آسانی بر آن بپوشان؛ زیرا این کار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نزد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نکن که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را نزد کسی نموده ای که رحم و مهری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فرموده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تَجْزَعُ أَنْ تَكُونَ فَقِيرَهْ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الْفَقْرُ خَيْرمَنْ غِنًى يُطْغِيهَا </w:t>
      </w:r>
      <w:bookmarkStart w:id="901" w:name="pg20421_235615"/>
    </w:p>
    <w:p>
      <w:pPr>
        <w:pStyle w:val="BookText"/>
        <w:rPr/>
      </w:pPr>
      <w:bookmarkEnd w:id="901"/>
      <w:r>
        <w:rPr>
          <w:rFonts w:ascii="Amiri" w:hAnsi="Amiri" w:eastAsia="Amiri" w:cs="Amiri"/>
          <w:color w:val="111111"/>
          <w:sz w:val="28"/>
          <w:sz w:val="28"/>
          <w:szCs w:val="28"/>
          <w:rtl w:val="true"/>
          <w:lang w:bidi="ar-SA"/>
        </w:rPr>
        <w:t xml:space="preserve">وَ غِنَى النُّفُوسِ هُوَ الْكَفَافُ فَإِنْ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فِي الْأَرْضِ لَا يَكْفِيهَا</w:t>
      </w:r>
    </w:p>
    <w:p>
      <w:pPr>
        <w:pStyle w:val="BookText"/>
        <w:rPr/>
      </w:pPr>
      <w:r>
        <w:rPr>
          <w:rFonts w:ascii="IRNazanin" w:hAnsi="IRNazanin" w:eastAsia="IRNazanin"/>
          <w:color w:val="111111"/>
          <w:sz w:val="28"/>
          <w:sz w:val="28"/>
          <w:szCs w:val="28"/>
          <w:rtl w:val="true"/>
          <w:lang w:bidi="fa-IR"/>
        </w:rPr>
        <w:t>نفس انسان بر تهیدست شدن شکیب ندارد در حالی که تهیدستی از بی نیازی ای که انسان را سرکش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نیازی انسان ها آن است که هر کس به اندازه نیازش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اگر انسان به اندازه نیازش قانع نباشد همه آن چه که در روی زمین است برای او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الدُّنْيَا وَ إقْبَالَهَا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 اللَّهُ مَنْ نَالَهَا</w:t>
      </w:r>
    </w:p>
    <w:p>
      <w:pPr>
        <w:pStyle w:val="BookText"/>
        <w:rPr/>
      </w:pPr>
      <w:r>
        <w:rPr>
          <w:rFonts w:ascii="Amiri" w:hAnsi="Amiri" w:eastAsia="Amiri" w:cs="Amiri"/>
          <w:color w:val="111111"/>
          <w:sz w:val="28"/>
          <w:sz w:val="28"/>
          <w:szCs w:val="28"/>
          <w:rtl w:val="true"/>
          <w:lang w:bidi="ar-SA"/>
        </w:rPr>
        <w:t xml:space="preserve">مَنْ لَمْ يُوَاسِ النَّاسَ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لِلْأَدْبَارِ إقْبَالَهَا</w:t>
      </w:r>
    </w:p>
    <w:p>
      <w:pPr>
        <w:pStyle w:val="BookText"/>
        <w:rPr/>
      </w:pPr>
      <w:r>
        <w:rPr>
          <w:rFonts w:ascii="IRNazanin" w:hAnsi="IRNazanin" w:eastAsia="IRNazanin"/>
          <w:color w:val="111111"/>
          <w:sz w:val="28"/>
          <w:sz w:val="28"/>
          <w:szCs w:val="28"/>
          <w:rtl w:val="true"/>
          <w:lang w:bidi="fa-IR"/>
        </w:rPr>
        <w:t>چه نیکوست که اگر انسان خدا را فرمان برد دنیا نیز به انسان 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ثروت خود مردم را یاری نکند روی نمودن دنیا به خود را در اِزای روی گردانیِ دنیا از کف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خوشی دنیا را از دست داده است</w:t>
      </w:r>
      <w:r>
        <w:rPr>
          <w:rFonts w:eastAsia="IRNazanin" w:cs="IRNazanin"/>
          <w:color w:val="111111"/>
          <w:sz w:val="28"/>
          <w:szCs w:val="28"/>
          <w:rtl w:val="true"/>
          <w:lang w:bidi="fa-IR"/>
        </w:rPr>
        <w:t>).</w:t>
      </w:r>
    </w:p>
    <w:p>
      <w:pPr>
        <w:pStyle w:val="Heading2"/>
        <w:numPr>
          <w:ilvl w:val="1"/>
          <w:numId w:val="1"/>
        </w:numPr>
        <w:rPr/>
      </w:pPr>
      <w:bookmarkStart w:id="902" w:name="__RefHeading___Toc1224712_1490000891"/>
      <w:bookmarkStart w:id="903" w:name="_Toc366"/>
      <w:bookmarkEnd w:id="902"/>
      <w:r>
        <w:rPr>
          <w:rtl w:val="true"/>
        </w:rPr>
        <w:t>[</w:t>
      </w:r>
      <w:r>
        <w:rPr/>
        <w:t>413</w:t>
      </w:r>
      <w:r>
        <w:rPr>
          <w:rtl w:val="true"/>
        </w:rPr>
        <w:t xml:space="preserve">] </w:t>
      </w:r>
      <w:r>
        <w:rPr>
          <w:rtl w:val="true"/>
        </w:rPr>
        <w:t>فصل چهاردهم</w:t>
      </w:r>
      <w:r>
        <w:rPr>
          <w:rtl w:val="true"/>
        </w:rPr>
        <w:t xml:space="preserve">: </w:t>
      </w:r>
      <w:r>
        <w:rPr>
          <w:rtl w:val="true"/>
        </w:rPr>
        <w:t xml:space="preserve">صلح امام حسن </w:t>
      </w:r>
      <w:r>
        <w:rPr>
          <w:rtl w:val="true"/>
        </w:rPr>
        <w:t>(</w:t>
      </w:r>
      <w:r>
        <w:rPr>
          <w:rtl w:val="true"/>
        </w:rPr>
        <w:t>علیه السلام</w:t>
      </w:r>
      <w:r>
        <w:rPr>
          <w:rtl w:val="true"/>
        </w:rPr>
        <w:t>)</w:t>
      </w:r>
      <w:bookmarkEnd w:id="903"/>
    </w:p>
    <w:p>
      <w:pPr>
        <w:pStyle w:val="BookText"/>
        <w:rPr/>
      </w:pP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یارانش سست و بی وفا هستند و معاویه نیز به آن حضرت و یارانش درباره صلح نامه نوشته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 که قسمتی از سخنان آن حضرت چنین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نبرد با شامیان تردیدی نداریم و پشیمان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خواهیم همراه با شکیبایی و همبستگی با آنان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همبستگی با چند دستگی در آمیخت و شکیبایی با ناشکیبی در آمیخت؛ </w:t>
      </w:r>
      <w:bookmarkStart w:id="904" w:name="pg20421_235616"/>
    </w:p>
    <w:p>
      <w:pPr>
        <w:pStyle w:val="BookText"/>
        <w:rPr/>
      </w:pPr>
      <w:bookmarkEnd w:id="904"/>
      <w:r>
        <w:rPr>
          <w:rFonts w:ascii="IRNazanin" w:hAnsi="IRNazanin" w:eastAsia="IRNazanin"/>
          <w:color w:val="111111"/>
          <w:sz w:val="28"/>
          <w:sz w:val="28"/>
          <w:szCs w:val="28"/>
          <w:rtl w:val="true"/>
          <w:lang w:bidi="fa-IR"/>
        </w:rPr>
        <w:t>شما همان مردمی هستید که هنگام رهسپاری به سوی صفّین دین خود را بر دنیا مقدّم داشتید ولی امروز دنیای خویش را بر دین خود پیش انداخته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همانگونه هستیم که پیش از این بودیم ولی شما آن گونه نیستید که پیش از این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دو دسته از کشته شدگان می گریید؛ کشته شدگان صفین و کشته شدگان نهروان، و خون این دو گروه را از ما مطالبه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گریه می کنند شکست خورده اند و آنان که باقی اند فریاد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ما را به سوی کاری فراخوانده است که عزّت و عدالتی در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برپایی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دهید همگی با ضربه های شمشیر در پیشگاه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بجنگیم و خداوند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خواهد کرد و اگر می خواهید زنده بمانید می پذیریم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صلح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رضایت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از هر سو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زنده ماندن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زنده بمانیم</w:t>
      </w:r>
      <w:r>
        <w:rPr>
          <w:rFonts w:eastAsia="IRNazanin" w:cs="IRNazanin"/>
          <w:color w:val="111111"/>
          <w:sz w:val="28"/>
          <w:szCs w:val="28"/>
          <w:rtl w:val="true"/>
          <w:lang w:bidi="fa-IR"/>
        </w:rPr>
        <w:t>).</w:t>
      </w:r>
    </w:p>
    <w:p>
      <w:pPr>
        <w:pStyle w:val="Heading2"/>
        <w:numPr>
          <w:ilvl w:val="1"/>
          <w:numId w:val="1"/>
        </w:numPr>
        <w:rPr/>
      </w:pPr>
      <w:bookmarkStart w:id="905" w:name="__RefHeading___Toc1224714_1490000891"/>
      <w:bookmarkStart w:id="906" w:name="_Toc367"/>
      <w:bookmarkEnd w:id="905"/>
      <w:r>
        <w:rPr>
          <w:rtl w:val="true"/>
        </w:rPr>
        <w:t>[</w:t>
      </w:r>
      <w:r>
        <w:rPr/>
        <w:t>414</w:t>
      </w:r>
      <w:r>
        <w:rPr>
          <w:rtl w:val="true"/>
        </w:rPr>
        <w:t xml:space="preserve">] </w:t>
      </w:r>
      <w:r>
        <w:rPr>
          <w:rtl w:val="true"/>
        </w:rPr>
        <w:t>فصل پانزدهم</w:t>
      </w:r>
      <w:r>
        <w:rPr>
          <w:rtl w:val="true"/>
        </w:rPr>
        <w:t xml:space="preserve">: </w:t>
      </w:r>
      <w:r>
        <w:rPr>
          <w:rtl w:val="true"/>
        </w:rPr>
        <w:t xml:space="preserve">شهادت امام حسین </w:t>
      </w:r>
      <w:r>
        <w:rPr>
          <w:rtl w:val="true"/>
        </w:rPr>
        <w:t>(</w:t>
      </w:r>
      <w:r>
        <w:rPr>
          <w:rtl w:val="true"/>
        </w:rPr>
        <w:t>علیه السلام</w:t>
      </w:r>
      <w:r>
        <w:rPr>
          <w:rtl w:val="true"/>
        </w:rPr>
        <w:t xml:space="preserve">) </w:t>
      </w:r>
      <w:r>
        <w:rPr>
          <w:rtl w:val="true"/>
        </w:rPr>
        <w:t>در عراق</w:t>
      </w:r>
      <w:bookmarkEnd w:id="90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عباس گفتگو می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عراق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عراق کشته شوم بهتر از آن است که ریختن خون مرا در حرم خدا و پیامبرش حلال کنند</w:t>
      </w:r>
      <w:r>
        <w:rPr>
          <w:rFonts w:eastAsia="IRNazanin" w:cs="IRNazanin"/>
          <w:color w:val="111111"/>
          <w:sz w:val="28"/>
          <w:szCs w:val="28"/>
          <w:rtl w:val="true"/>
          <w:lang w:bidi="fa-IR"/>
        </w:rPr>
        <w:t>.</w:t>
      </w:r>
    </w:p>
    <w:p>
      <w:pPr>
        <w:pStyle w:val="Heading2"/>
        <w:numPr>
          <w:ilvl w:val="1"/>
          <w:numId w:val="1"/>
        </w:numPr>
        <w:rPr/>
      </w:pPr>
      <w:bookmarkStart w:id="907" w:name="__RefHeading___Toc1224716_1490000891"/>
      <w:bookmarkStart w:id="908" w:name="_Toc368"/>
      <w:bookmarkEnd w:id="907"/>
      <w:r>
        <w:rPr>
          <w:rtl w:val="true"/>
        </w:rPr>
        <w:t>[</w:t>
      </w:r>
      <w:r>
        <w:rPr/>
        <w:t>415</w:t>
      </w:r>
      <w:r>
        <w:rPr>
          <w:rtl w:val="true"/>
        </w:rPr>
        <w:t xml:space="preserve">] </w:t>
      </w:r>
      <w:r>
        <w:rPr>
          <w:rtl w:val="true"/>
        </w:rPr>
        <w:t>فصل شانزدهم</w:t>
      </w:r>
      <w:r>
        <w:rPr>
          <w:rtl w:val="true"/>
        </w:rPr>
        <w:t xml:space="preserve">: </w:t>
      </w:r>
      <w:r>
        <w:rPr>
          <w:rtl w:val="true"/>
        </w:rPr>
        <w:t xml:space="preserve">امام حسن </w:t>
      </w:r>
      <w:r>
        <w:rPr>
          <w:rtl w:val="true"/>
        </w:rPr>
        <w:t>(</w:t>
      </w:r>
      <w:r>
        <w:rPr>
          <w:rtl w:val="true"/>
        </w:rPr>
        <w:t>علیه السلام</w:t>
      </w:r>
      <w:r>
        <w:rPr>
          <w:rtl w:val="true"/>
        </w:rPr>
        <w:t xml:space="preserve">) </w:t>
      </w:r>
      <w:r>
        <w:rPr>
          <w:rtl w:val="true"/>
        </w:rPr>
        <w:t>عمرو عاص را توصیف نمود</w:t>
      </w:r>
      <w:bookmarkEnd w:id="90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عاص </w:t>
      </w:r>
      <w:bookmarkStart w:id="909" w:name="pg20421_235617"/>
    </w:p>
    <w:p>
      <w:pPr>
        <w:pStyle w:val="BookText"/>
        <w:rPr/>
      </w:pPr>
      <w:bookmarkEnd w:id="90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سگ هستی و سر و دم سگ ناپسند و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ات بد و نکوهیده است و به شرّ و بدی نام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زنی به دنیا آمدی که چند مرد با آن در آمیخته بودند و پنج مرد ادعا کردند که تو پسر آنانی و سرانجام فرومایه ترین و پلیدترین آن ها چیره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دروغ پسر خویش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همان کسی هستی که پیامبر را ابتر و دُم بریده خواندی تو همان سواری هستی که برای از میان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کسی هستی که با خواندن هفتاد شعر،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کردی تا این که آن حضرت تو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بیتی او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کسی هستی که در مدینه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آتشی بر افروختی و سپس به سوی فلسطین گریختی و سپس دین خود را به دنیای خویش فروختی و با معاویه بیعت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خون خواهی از عثمان، آشوبگرانه به پا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نمی آمد مگر این که شتابان از نزدم می رفت؛ زیرا می ترسید که اگر با من بسیار سخن گوید اطرافیان که در آن جا حضور داشتند بر روی من شمشیر کشند</w:t>
      </w:r>
      <w:r>
        <w:rPr>
          <w:rFonts w:eastAsia="IRNazanin" w:cs="IRNazanin"/>
          <w:color w:val="111111"/>
          <w:sz w:val="28"/>
          <w:szCs w:val="28"/>
          <w:rtl w:val="true"/>
          <w:lang w:bidi="fa-IR"/>
        </w:rPr>
        <w:t>.</w:t>
      </w:r>
    </w:p>
    <w:p>
      <w:pPr>
        <w:pStyle w:val="Heading2"/>
        <w:numPr>
          <w:ilvl w:val="1"/>
          <w:numId w:val="1"/>
        </w:numPr>
        <w:rPr/>
      </w:pPr>
      <w:bookmarkStart w:id="910" w:name="__RefHeading___Toc1224718_1490000891"/>
      <w:bookmarkStart w:id="911" w:name="_Toc369"/>
      <w:bookmarkEnd w:id="910"/>
      <w:r>
        <w:rPr>
          <w:rtl w:val="true"/>
        </w:rPr>
        <w:t>[</w:t>
      </w:r>
      <w:r>
        <w:rPr/>
        <w:t>416</w:t>
      </w:r>
      <w:r>
        <w:rPr>
          <w:rtl w:val="true"/>
        </w:rPr>
        <w:t xml:space="preserve">] </w:t>
      </w:r>
      <w:r>
        <w:rPr>
          <w:rtl w:val="true"/>
        </w:rPr>
        <w:t>فصل هفدهم</w:t>
      </w:r>
      <w:r>
        <w:rPr>
          <w:rtl w:val="true"/>
        </w:rPr>
        <w:t xml:space="preserve">: </w:t>
      </w:r>
      <w:r>
        <w:rPr>
          <w:rtl w:val="true"/>
        </w:rPr>
        <w:t xml:space="preserve">گفتگوی امام حسن </w:t>
      </w:r>
      <w:r>
        <w:rPr>
          <w:rtl w:val="true"/>
        </w:rPr>
        <w:t>(</w:t>
      </w:r>
      <w:r>
        <w:rPr>
          <w:rtl w:val="true"/>
        </w:rPr>
        <w:t>علیه السلام</w:t>
      </w:r>
      <w:r>
        <w:rPr>
          <w:rtl w:val="true"/>
        </w:rPr>
        <w:t xml:space="preserve">) </w:t>
      </w:r>
      <w:r>
        <w:rPr>
          <w:rtl w:val="true"/>
        </w:rPr>
        <w:t>با فرستاده معاویه</w:t>
      </w:r>
      <w:bookmarkEnd w:id="9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 رسان معاویه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خواهم که تو را نگاه دارد و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به کسی که تو را امین دانسته و اعتماد کرده خیانت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bookmarkStart w:id="912" w:name="pg20421_235618"/>
    </w:p>
    <w:p>
      <w:pPr>
        <w:pStyle w:val="BookText"/>
        <w:rPr/>
      </w:pPr>
      <w:bookmarkEnd w:id="912"/>
      <w:r>
        <w:rPr>
          <w:rFonts w:ascii="IRNazanin" w:hAnsi="IRNazanin" w:eastAsia="IRNazanin"/>
          <w:color w:val="111111"/>
          <w:sz w:val="28"/>
          <w:sz w:val="28"/>
          <w:szCs w:val="28"/>
          <w:rtl w:val="true"/>
          <w:lang w:bidi="fa-IR"/>
        </w:rPr>
        <w:t xml:space="preserve">همین بس که جدّم پیامبر خدا و پدر 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داری و یکی از انواع خیانت آن است که گروهی بر تو اعتماد کنند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آنان باشی و به آنان نفرین کنی</w:t>
      </w:r>
      <w:r>
        <w:rPr>
          <w:rFonts w:eastAsia="IRNazanin" w:cs="IRNazanin"/>
          <w:color w:val="111111"/>
          <w:sz w:val="28"/>
          <w:szCs w:val="28"/>
          <w:rtl w:val="true"/>
          <w:lang w:bidi="fa-IR"/>
        </w:rPr>
        <w:t>.</w:t>
      </w:r>
    </w:p>
    <w:p>
      <w:pPr>
        <w:pStyle w:val="Heading2"/>
        <w:numPr>
          <w:ilvl w:val="1"/>
          <w:numId w:val="1"/>
        </w:numPr>
        <w:rPr/>
      </w:pPr>
      <w:bookmarkStart w:id="913" w:name="__RefHeading___Toc1224720_1490000891"/>
      <w:bookmarkStart w:id="914" w:name="_Toc370"/>
      <w:bookmarkEnd w:id="913"/>
      <w:r>
        <w:rPr>
          <w:rtl w:val="true"/>
        </w:rPr>
        <w:t>[</w:t>
      </w:r>
      <w:r>
        <w:rPr/>
        <w:t>417</w:t>
      </w:r>
      <w:r>
        <w:rPr>
          <w:rtl w:val="true"/>
        </w:rPr>
        <w:t xml:space="preserve">] </w:t>
      </w:r>
      <w:r>
        <w:rPr>
          <w:rtl w:val="true"/>
        </w:rPr>
        <w:t>فصل هجدهم</w:t>
      </w:r>
      <w:r>
        <w:rPr>
          <w:rtl w:val="true"/>
        </w:rPr>
        <w:t xml:space="preserve">: </w:t>
      </w:r>
      <w:r>
        <w:rPr>
          <w:rtl w:val="true"/>
        </w:rPr>
        <w:t xml:space="preserve">فرمایشات امام حسین </w:t>
      </w:r>
      <w:r>
        <w:rPr>
          <w:rtl w:val="true"/>
        </w:rPr>
        <w:t>(</w:t>
      </w:r>
      <w:r>
        <w:rPr>
          <w:rtl w:val="true"/>
        </w:rPr>
        <w:t>علیه السلام</w:t>
      </w:r>
      <w:r>
        <w:rPr>
          <w:rtl w:val="true"/>
        </w:rPr>
        <w:t xml:space="preserve">) </w:t>
      </w:r>
      <w:r>
        <w:rPr>
          <w:rtl w:val="true"/>
        </w:rPr>
        <w:t xml:space="preserve">درباره صفات حضرت علی </w:t>
      </w:r>
      <w:r>
        <w:rPr>
          <w:rtl w:val="true"/>
        </w:rPr>
        <w:t>(</w:t>
      </w:r>
      <w:r>
        <w:rPr>
          <w:rtl w:val="true"/>
        </w:rPr>
        <w:t>علیه السلام</w:t>
      </w:r>
      <w:r>
        <w:rPr>
          <w:rtl w:val="true"/>
        </w:rPr>
        <w:t>)</w:t>
      </w:r>
      <w:bookmarkEnd w:id="91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راهنمای نادان بود و غفلت زدگان را هشیار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بر اساس حقّ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خوش نمی دانست هر چند به نظرش خوشایند باشد، بازویش نیرومند بود و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رسید و دشمن برادرش را می کشت و گرفتاری گرفتاران را از میان می برد و به هنگام سختی، در فکر انسان گرفتار بود تا او را از سختی ها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 پیامبرش را به سوی خود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رها کرد همانند چوپانی که گلّه ها را برای انسان بی خِرَد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مردم با ابوبکر بیعت کردند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دوستی کرد و از خیرخواهی و پنددهی به ابوبکر فروگذاری نمی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خلیفه شد گروهی از عمر خشنود بودند و گروهی ناخشنود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شمار کسانی بودند که از بیعت با عمر ناراضی نبود و از خلافت او ناخشنود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مردم با عثمان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پدرم بی نیاز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کشته شد پدرم کسی را </w:t>
      </w:r>
      <w:bookmarkStart w:id="915" w:name="pg20421_235619"/>
    </w:p>
    <w:p>
      <w:pPr>
        <w:pStyle w:val="BookText"/>
        <w:rPr/>
      </w:pPr>
      <w:bookmarkEnd w:id="915"/>
      <w:r>
        <w:rPr>
          <w:rFonts w:ascii="IRNazanin" w:hAnsi="IRNazanin" w:eastAsia="IRNazanin"/>
          <w:color w:val="111111"/>
          <w:sz w:val="28"/>
          <w:sz w:val="28"/>
          <w:szCs w:val="28"/>
          <w:rtl w:val="true"/>
          <w:lang w:bidi="fa-IR"/>
        </w:rPr>
        <w:t>که شایسته خلافت باشد ندید و کسی را که بر دستیابی به خلافت تشنه باشد نیافت و اگر چنین کسی را می یافت خلافت را به او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خلافت را به دست گرفت تا حدّهای الهی را که برچیده شده بود و فرامین خدا را که به کناری نهاده شده بود و ناشناخته مانده بود دوباره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دورویی و نفاق که دنیا به روی آنان لبخند زده بود و زینت یافته بود بر علیه پدرم یک پارچه شدند و پدرم پیوسته آن چه را که دشمنان بر پا می داشتند از میان می برد و آن چه را که دشمنان ویران می کردند پدرم دیگر بار برپا می داشت تا این که خداوند جان پدرم را در بهترین حالات و زمان 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درست باشد چنین تأویل می شود که معنای این سخن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عمر ناراضی نبود این است که آن حضرت می دانست که شهرهایی به دست عمر فتح خواهد شد و از این روی از خلافت عمر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سخن که قریش از خلافت آن حضرت خشنود نبودند و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ها را رها کرد همانند چوپانی که گوسفندان را برای مردم بی خِرَد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سخنان این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و بِسان چوپان این امّت است ولی چون یاوری نداشت على مردم را رها کرد همان گونه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را رها کرد و خدا او را به آسمان بالا برد</w:t>
      </w:r>
      <w:r>
        <w:rPr>
          <w:rFonts w:eastAsia="IRNazanin" w:cs="IRNazanin"/>
          <w:color w:val="111111"/>
          <w:sz w:val="28"/>
          <w:szCs w:val="28"/>
          <w:rtl w:val="true"/>
          <w:lang w:bidi="fa-IR"/>
        </w:rPr>
        <w:t>.</w:t>
      </w:r>
    </w:p>
    <w:p>
      <w:pPr>
        <w:pStyle w:val="Heading2"/>
        <w:numPr>
          <w:ilvl w:val="1"/>
          <w:numId w:val="1"/>
        </w:numPr>
        <w:rPr/>
      </w:pPr>
      <w:bookmarkStart w:id="916" w:name="__RefHeading___Toc1224722_1490000891"/>
      <w:bookmarkStart w:id="917" w:name="_Toc371"/>
      <w:bookmarkEnd w:id="916"/>
      <w:r>
        <w:rPr>
          <w:rtl w:val="true"/>
        </w:rPr>
        <w:t>[</w:t>
      </w:r>
      <w:r>
        <w:rPr/>
        <w:t>418</w:t>
      </w:r>
      <w:r>
        <w:rPr>
          <w:rtl w:val="true"/>
        </w:rPr>
        <w:t xml:space="preserve">] </w:t>
      </w:r>
      <w:r>
        <w:rPr>
          <w:rtl w:val="true"/>
        </w:rPr>
        <w:t>فصل نوزدهم</w:t>
      </w:r>
      <w:r>
        <w:rPr>
          <w:rtl w:val="true"/>
        </w:rPr>
        <w:t xml:space="preserve">: </w:t>
      </w:r>
      <w:r>
        <w:rPr>
          <w:rtl w:val="true"/>
        </w:rPr>
        <w:t>پادشاهی فرزندان عباس</w:t>
      </w:r>
      <w:bookmarkEnd w:id="91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bookmarkStart w:id="918" w:name="pg20421_235620"/>
    </w:p>
    <w:p>
      <w:pPr>
        <w:pStyle w:val="BookText"/>
        <w:rPr/>
      </w:pPr>
      <w:bookmarkEnd w:id="918"/>
      <w:r>
        <w:rPr>
          <w:rFonts w:ascii="IRNazanin" w:hAnsi="IRNazanin" w:eastAsia="IRNazanin"/>
          <w:color w:val="111111"/>
          <w:sz w:val="28"/>
          <w:sz w:val="28"/>
          <w:szCs w:val="28"/>
          <w:rtl w:val="true"/>
          <w:lang w:bidi="fa-IR"/>
        </w:rPr>
        <w:t>فرزندان عباس بن عبدالمطلب پادشاهانی پدید می آید که در امّت من چند رنگی و چند دستگی پدید می آورند و خداوند به دست آنان دین را دگرگون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درست باشد شاید مقصود این است که کردارشان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خداوند کسانی را بر آنان مسلّط می کند که آنان دین را دگرگون سازند</w:t>
      </w:r>
      <w:r>
        <w:rPr>
          <w:rFonts w:eastAsia="IRNazanin" w:cs="IRNazanin"/>
          <w:color w:val="111111"/>
          <w:sz w:val="28"/>
          <w:szCs w:val="28"/>
          <w:rtl w:val="true"/>
          <w:lang w:bidi="fa-IR"/>
        </w:rPr>
        <w:t>.</w:t>
      </w:r>
    </w:p>
    <w:p>
      <w:pPr>
        <w:pStyle w:val="Heading2"/>
        <w:numPr>
          <w:ilvl w:val="1"/>
          <w:numId w:val="1"/>
        </w:numPr>
        <w:rPr/>
      </w:pPr>
      <w:bookmarkStart w:id="919" w:name="__RefHeading___Toc1224724_1490000891"/>
      <w:bookmarkStart w:id="920" w:name="_Toc372"/>
      <w:bookmarkEnd w:id="919"/>
      <w:r>
        <w:rPr>
          <w:rtl w:val="true"/>
        </w:rPr>
        <w:t>[</w:t>
      </w:r>
      <w:r>
        <w:rPr/>
        <w:t>419</w:t>
      </w:r>
      <w:r>
        <w:rPr>
          <w:rtl w:val="true"/>
        </w:rPr>
        <w:t xml:space="preserve">] </w:t>
      </w:r>
      <w:r>
        <w:rPr>
          <w:rtl w:val="true"/>
        </w:rPr>
        <w:t>فصل بیستم</w:t>
      </w:r>
      <w:r>
        <w:rPr>
          <w:rtl w:val="true"/>
        </w:rPr>
        <w:t xml:space="preserve">: </w:t>
      </w:r>
      <w:r>
        <w:rPr>
          <w:rtl w:val="true"/>
        </w:rPr>
        <w:t xml:space="preserve">ظهور حضرت مهدی </w:t>
      </w:r>
      <w:r>
        <w:rPr>
          <w:rtl w:val="true"/>
        </w:rPr>
        <w:t>(</w:t>
      </w:r>
      <w:r>
        <w:rPr>
          <w:rtl w:val="true"/>
        </w:rPr>
        <w:t>علیه السلام</w:t>
      </w:r>
      <w:r>
        <w:rPr>
          <w:rtl w:val="true"/>
        </w:rPr>
        <w:t>)</w:t>
      </w:r>
      <w:bookmarkEnd w:id="92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سفیانی از شام گذشت گویی شیری است که از جاری شدن سیل باز نمی دارد؛ پس در این هنگام فَرَج و گشایش این امّت فرا می رسد</w:t>
      </w:r>
      <w:r>
        <w:rPr>
          <w:rFonts w:eastAsia="IRNazanin" w:cs="IRNazanin"/>
          <w:color w:val="111111"/>
          <w:sz w:val="28"/>
          <w:szCs w:val="28"/>
          <w:rtl w:val="true"/>
          <w:lang w:bidi="fa-IR"/>
        </w:rPr>
        <w:t>.</w:t>
      </w:r>
    </w:p>
    <w:p>
      <w:pPr>
        <w:pStyle w:val="Heading2"/>
        <w:numPr>
          <w:ilvl w:val="1"/>
          <w:numId w:val="1"/>
        </w:numPr>
        <w:rPr/>
      </w:pPr>
      <w:bookmarkStart w:id="921" w:name="__RefHeading___Toc1224726_1490000891"/>
      <w:bookmarkStart w:id="922" w:name="_Toc373"/>
      <w:bookmarkEnd w:id="921"/>
      <w:r>
        <w:rPr>
          <w:rtl w:val="true"/>
        </w:rPr>
        <w:t>[</w:t>
      </w:r>
      <w:r>
        <w:rPr/>
        <w:t>420</w:t>
      </w:r>
      <w:r>
        <w:rPr>
          <w:rtl w:val="true"/>
        </w:rPr>
        <w:t xml:space="preserve">] </w:t>
      </w:r>
      <w:r>
        <w:rPr>
          <w:rtl w:val="true"/>
        </w:rPr>
        <w:t>فصل بیست و یکم</w:t>
      </w:r>
      <w:r>
        <w:rPr>
          <w:rtl w:val="true"/>
        </w:rPr>
        <w:t xml:space="preserve">: </w:t>
      </w:r>
      <w:r>
        <w:rPr>
          <w:rtl w:val="true"/>
        </w:rPr>
        <w:t>حوادث سوریه</w:t>
      </w:r>
      <w:bookmarkEnd w:id="92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می گشت تا این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برگردد بر فراز بلندی رفت و نگاهی به شام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 ای سلام داد که دیگر نه با سوریه پیوندی خواهد داشت و نه هیچ رومی ای به آن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رومی ای به آن بازگردد ترسان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شرایط پیوسته در سوریه بر پا خواهد بود تا آن گاه که آن کودک شوم به 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آن کودک به دنیا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چه شیرین است و فتنه اش </w:t>
      </w:r>
      <w:bookmarkStart w:id="923" w:name="pg20421_235621"/>
    </w:p>
    <w:p>
      <w:pPr>
        <w:pStyle w:val="BookText"/>
        <w:rPr/>
      </w:pPr>
      <w:bookmarkEnd w:id="923"/>
      <w:r>
        <w:rPr>
          <w:rFonts w:ascii="IRNazanin" w:hAnsi="IRNazanin" w:eastAsia="IRNazanin"/>
          <w:color w:val="111111"/>
          <w:sz w:val="28"/>
          <w:sz w:val="28"/>
          <w:szCs w:val="28"/>
          <w:rtl w:val="true"/>
          <w:lang w:bidi="fa-IR"/>
        </w:rPr>
        <w:t>برای روم چه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منظورش از کودک شوم چیست؟ ظاهراً مقصودش آن کسی است که قسطنطنیه را فتح کرد</w:t>
      </w:r>
      <w:r>
        <w:rPr>
          <w:rFonts w:eastAsia="IRNazanin" w:cs="IRNazanin"/>
          <w:color w:val="111111"/>
          <w:sz w:val="28"/>
          <w:szCs w:val="28"/>
          <w:rtl w:val="true"/>
          <w:lang w:bidi="fa-IR"/>
        </w:rPr>
        <w:t>.</w:t>
      </w:r>
    </w:p>
    <w:p>
      <w:pPr>
        <w:pStyle w:val="Heading2"/>
        <w:numPr>
          <w:ilvl w:val="1"/>
          <w:numId w:val="1"/>
        </w:numPr>
        <w:rPr/>
      </w:pPr>
      <w:bookmarkStart w:id="924" w:name="__RefHeading___Toc1224728_1490000891"/>
      <w:bookmarkStart w:id="925" w:name="_Toc374"/>
      <w:bookmarkEnd w:id="924"/>
      <w:r>
        <w:rPr>
          <w:rtl w:val="true"/>
        </w:rPr>
        <w:t>[</w:t>
      </w:r>
      <w:r>
        <w:rPr/>
        <w:t>421</w:t>
      </w:r>
      <w:r>
        <w:rPr>
          <w:rtl w:val="true"/>
        </w:rPr>
        <w:t xml:space="preserve">] </w:t>
      </w:r>
      <w:r>
        <w:rPr>
          <w:rtl w:val="true"/>
        </w:rPr>
        <w:t>فصل بیست و دوم</w:t>
      </w:r>
      <w:r>
        <w:rPr>
          <w:rtl w:val="true"/>
        </w:rPr>
        <w:t xml:space="preserve">: </w:t>
      </w:r>
      <w:r>
        <w:rPr>
          <w:rtl w:val="true"/>
        </w:rPr>
        <w:t>شعری در مغرب</w:t>
      </w:r>
      <w:bookmarkEnd w:id="925"/>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عبدالملک مروان فرمانده لشکرش که موسی بن نصیر نام داشت به سوی مغرب فرستاد تا آن جا را تسخیر کند او نتوانست مغرب را فرا چنگ خویش آورد ولی بر روی دیواری، شعری دید که به زبان حمیریه بود و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لِيَعْلَمَ ذُو الْعَزَا الْمَنِيعَ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الْخُلُودَ وَ مَا حَىّ بِمُخَلُودٍ</w:t>
      </w:r>
    </w:p>
    <w:p>
      <w:pPr>
        <w:pStyle w:val="BookText"/>
        <w:rPr/>
      </w:pPr>
      <w:r>
        <w:rPr>
          <w:rFonts w:ascii="Amiri" w:hAnsi="Amiri" w:eastAsia="Amiri" w:cs="Amiri"/>
          <w:color w:val="111111"/>
          <w:sz w:val="28"/>
          <w:sz w:val="28"/>
          <w:szCs w:val="28"/>
          <w:rtl w:val="true"/>
          <w:lang w:bidi="ar-SA"/>
        </w:rPr>
        <w:t xml:space="preserve">لَوْ أَنَّ خَلْقًا يَنَالُ الْخُلْدَ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لِنَالِ ذَلِكَ سُلَيْمَانُ بْنُ دَاوُدَ</w:t>
      </w:r>
    </w:p>
    <w:p>
      <w:pPr>
        <w:pStyle w:val="BookText"/>
        <w:rPr/>
      </w:pPr>
      <w:r>
        <w:rPr>
          <w:rFonts w:ascii="Amiri" w:hAnsi="Amiri" w:eastAsia="Amiri" w:cs="Amiri"/>
          <w:color w:val="111111"/>
          <w:sz w:val="28"/>
          <w:sz w:val="28"/>
          <w:szCs w:val="28"/>
          <w:rtl w:val="true"/>
          <w:lang w:bidi="ar-SA"/>
        </w:rPr>
        <w:t xml:space="preserve">سَأَلْتُ لَهُ عَيْنَ الْقَطْرِ 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عَطَاءٌ جَلِيلٌ غَيْرُ مَصْرُودٍ</w:t>
      </w:r>
    </w:p>
    <w:p>
      <w:pPr>
        <w:pStyle w:val="BookText"/>
        <w:rPr/>
      </w:pPr>
      <w:r>
        <w:rPr>
          <w:rFonts w:ascii="Amiri" w:hAnsi="Amiri" w:eastAsia="Amiri" w:cs="Amiri"/>
          <w:color w:val="111111"/>
          <w:sz w:val="28"/>
          <w:sz w:val="28"/>
          <w:szCs w:val="28"/>
          <w:rtl w:val="true"/>
          <w:lang w:bidi="ar-SA"/>
        </w:rPr>
        <w:t xml:space="preserve">قَالَ لِلْجِنِّ أَنْبُوا إِلَى بِهِ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إِلَى الْحَشْرِ لِيَبْلَى وَ لَا يُؤَدَّى</w:t>
      </w:r>
    </w:p>
    <w:p>
      <w:pPr>
        <w:pStyle w:val="BookText"/>
        <w:rPr/>
      </w:pPr>
      <w:r>
        <w:rPr>
          <w:rFonts w:ascii="Amiri" w:hAnsi="Amiri" w:eastAsia="Amiri" w:cs="Amiri"/>
          <w:color w:val="111111"/>
          <w:sz w:val="28"/>
          <w:sz w:val="28"/>
          <w:szCs w:val="28"/>
          <w:rtl w:val="true"/>
          <w:lang w:bidi="ar-SA"/>
        </w:rPr>
        <w:t xml:space="preserve">فَصَيَّرُوهُ صَفَّاحًا ثُمَّ مَيَّلَ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بِأَحْكَامٍ وَ تَجْوِيدٍ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فَأُفْرِغُوا لِقَطْرٍ فَوْقَ السُّورِ مُنْحَدِرًأ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صُلْبًا شَدِيدًا مِثْلَ صَيْحُودِ </w:t>
      </w:r>
      <w:bookmarkStart w:id="926" w:name="pg20421_235622"/>
    </w:p>
    <w:p>
      <w:pPr>
        <w:pStyle w:val="BookText"/>
        <w:rPr/>
      </w:pPr>
      <w:bookmarkEnd w:id="926"/>
      <w:r>
        <w:rPr>
          <w:rFonts w:ascii="Amiri" w:hAnsi="Amiri" w:eastAsia="Amiri" w:cs="Amiri"/>
          <w:color w:val="111111"/>
          <w:sz w:val="28"/>
          <w:sz w:val="28"/>
          <w:szCs w:val="28"/>
          <w:rtl w:val="true"/>
          <w:lang w:bidi="ar-SA"/>
        </w:rPr>
        <w:t xml:space="preserve">وَصَبَّ فِيهِ كُنُوزَ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تَظْهَرُ يَوْماً غَيْرَ مَحْدُودٍ</w:t>
      </w:r>
    </w:p>
    <w:p>
      <w:pPr>
        <w:pStyle w:val="BookText"/>
        <w:rPr/>
      </w:pPr>
      <w:r>
        <w:rPr>
          <w:rFonts w:ascii="Amiri" w:hAnsi="Amiri" w:eastAsia="Amiri" w:cs="Amiri"/>
          <w:color w:val="111111"/>
          <w:sz w:val="28"/>
          <w:sz w:val="28"/>
          <w:szCs w:val="28"/>
          <w:rtl w:val="true"/>
          <w:lang w:bidi="ar-SA"/>
        </w:rPr>
        <w:t xml:space="preserve">لَمْ يَبْقَ مِنْ بَعْدِهَا فِي الْأَرْضِ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تُضَمِّنَ رَمْسًا بَطْنَ أُخْدُودٍ</w:t>
      </w:r>
    </w:p>
    <w:p>
      <w:pPr>
        <w:pStyle w:val="BookText"/>
        <w:rPr/>
      </w:pPr>
      <w:r>
        <w:rPr>
          <w:rFonts w:ascii="Amiri" w:hAnsi="Amiri" w:eastAsia="Amiri" w:cs="Amiri"/>
          <w:color w:val="111111"/>
          <w:sz w:val="28"/>
          <w:sz w:val="28"/>
          <w:szCs w:val="28"/>
          <w:rtl w:val="true"/>
          <w:lang w:bidi="ar-SA"/>
        </w:rPr>
        <w:t xml:space="preserve">وَ صَارَ فِي قَعْرِ بَطْنِ الْأَرْضِ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مُضِمْنًا بِطَوَابِيقِ الْجَلَابِيدِ</w:t>
      </w:r>
    </w:p>
    <w:p>
      <w:pPr>
        <w:pStyle w:val="BookText"/>
        <w:rPr/>
      </w:pPr>
      <w:r>
        <w:rPr>
          <w:rFonts w:ascii="Amiri" w:hAnsi="Amiri" w:eastAsia="Amiri" w:cs="Amiri"/>
          <w:color w:val="111111"/>
          <w:sz w:val="28"/>
          <w:sz w:val="28"/>
          <w:szCs w:val="28"/>
          <w:rtl w:val="true"/>
          <w:lang w:bidi="ar-SA"/>
        </w:rPr>
        <w:t xml:space="preserve">هَذَا لِيُعْلَمَ أَنَّ الْمَلَكَ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اللَّهِ ذَى التَّقْوَى وَ ذَى الْجُودِ</w:t>
      </w:r>
    </w:p>
    <w:p>
      <w:pPr>
        <w:pStyle w:val="Heading2"/>
        <w:numPr>
          <w:ilvl w:val="1"/>
          <w:numId w:val="1"/>
        </w:numPr>
        <w:rPr/>
      </w:pPr>
      <w:bookmarkStart w:id="927" w:name="__RefHeading___Toc1224730_1490000891"/>
      <w:bookmarkStart w:id="928" w:name="_Toc375"/>
      <w:bookmarkEnd w:id="927"/>
      <w:r>
        <w:rPr>
          <w:rtl w:val="true"/>
        </w:rPr>
        <w:t>[</w:t>
      </w:r>
      <w:r>
        <w:rPr/>
        <w:t>422</w:t>
      </w:r>
      <w:r>
        <w:rPr>
          <w:rtl w:val="true"/>
        </w:rPr>
        <w:t xml:space="preserve">] </w:t>
      </w:r>
      <w:r>
        <w:rPr>
          <w:rtl w:val="true"/>
        </w:rPr>
        <w:t>فصل بیست و سوم</w:t>
      </w:r>
      <w:r>
        <w:rPr>
          <w:rtl w:val="true"/>
        </w:rPr>
        <w:t xml:space="preserve">: </w:t>
      </w:r>
      <w:r>
        <w:rPr>
          <w:rtl w:val="true"/>
        </w:rPr>
        <w:t>مصیبت های سرزمین کربلا</w:t>
      </w:r>
      <w:bookmarkEnd w:id="92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جُوَيرة بن قدامه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نبرد با خوارج را به پایان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شکست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در سرزمین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که آفتاب غروب کند و با این حال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نمی 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دوبار مصیبت دیده است و اینک چشم انتظار مصیبت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داشت آفتاب غروب می کرد آن حضرت سخنانی را به عربی یا سریانی فرمود و آفتاب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اذان گفتم و نماز را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پایان بردیم دیدم که ستاره ها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این زمین دوبار مصیبت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چه هنگام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تیر در زمین این جا فرو نشیند و دسته ای از </w:t>
      </w:r>
      <w:bookmarkStart w:id="929" w:name="pg20421_235623"/>
    </w:p>
    <w:p>
      <w:pPr>
        <w:pStyle w:val="BookText"/>
        <w:rPr/>
      </w:pPr>
      <w:bookmarkEnd w:id="929"/>
      <w:r>
        <w:rPr>
          <w:rFonts w:ascii="IRNazanin" w:hAnsi="IRNazanin" w:eastAsia="IRNazanin"/>
          <w:color w:val="111111"/>
          <w:sz w:val="28"/>
          <w:sz w:val="28"/>
          <w:szCs w:val="28"/>
          <w:rtl w:val="true"/>
          <w:lang w:bidi="fa-IR"/>
        </w:rPr>
        <w:t>ستارگان از سوی مشرق پدیدار شود؛ در این هنگام جنگاوران، بر روی خاک های انباشته زمین کشته می شوند</w:t>
      </w:r>
      <w:r>
        <w:rPr>
          <w:rFonts w:eastAsia="IRNazanin" w:cs="IRNazanin"/>
          <w:color w:val="111111"/>
          <w:sz w:val="28"/>
          <w:szCs w:val="28"/>
          <w:rtl w:val="true"/>
          <w:lang w:bidi="fa-IR"/>
        </w:rPr>
        <w:t>.</w:t>
      </w:r>
    </w:p>
    <w:p>
      <w:pPr>
        <w:pStyle w:val="Heading2"/>
        <w:numPr>
          <w:ilvl w:val="1"/>
          <w:numId w:val="1"/>
        </w:numPr>
        <w:rPr/>
      </w:pPr>
      <w:bookmarkStart w:id="930" w:name="__RefHeading___Toc1224732_1490000891"/>
      <w:bookmarkStart w:id="931" w:name="_Toc376"/>
      <w:bookmarkEnd w:id="930"/>
      <w:r>
        <w:rPr>
          <w:rtl w:val="true"/>
        </w:rPr>
        <w:t>[</w:t>
      </w:r>
      <w:r>
        <w:rPr/>
        <w:t>423</w:t>
      </w:r>
      <w:r>
        <w:rPr>
          <w:rtl w:val="true"/>
        </w:rPr>
        <w:t xml:space="preserve">] </w:t>
      </w:r>
      <w:r>
        <w:rPr>
          <w:rtl w:val="true"/>
        </w:rPr>
        <w:t>فصل بیست و چهارم</w:t>
      </w:r>
      <w:r>
        <w:rPr>
          <w:rtl w:val="true"/>
        </w:rPr>
        <w:t xml:space="preserve">: </w:t>
      </w:r>
      <w:r>
        <w:rPr>
          <w:rtl w:val="true"/>
        </w:rPr>
        <w:t>پیش بینی آینده بر اساس ستاره شناسی</w:t>
      </w:r>
      <w:bookmarkEnd w:id="931"/>
    </w:p>
    <w:p>
      <w:pPr>
        <w:pStyle w:val="BookText"/>
        <w:rPr/>
      </w:pPr>
      <w:r>
        <w:rPr>
          <w:rFonts w:ascii="IRNazanin" w:hAnsi="IRNazanin" w:eastAsia="IRNazanin"/>
          <w:color w:val="111111"/>
          <w:sz w:val="28"/>
          <w:sz w:val="28"/>
          <w:szCs w:val="28"/>
          <w:rtl w:val="true"/>
          <w:lang w:bidi="fa-IR"/>
        </w:rPr>
        <w:t>جاماسب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دوازده قِران خواهد بود که هر قِرانی شصت سال است و در هر سه مثلث، در جهان حادثه ای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قِران دهم به پایان رسید و اندکی از قِران یازدهم نیز پیش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نمایند و بر بندگان خدا چیره می شوند و شهرها را ویران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قِران یازدهم به سر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کشند و فرمانروای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اسلام از میان می رود و آنان به حکمرانیِ شرق و غرب دنیا می رسند و هنگامی که قِران دوزادهم که قرآن پایانی است فرا رسد همه ادیان از میان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به این جا کشید آن مرد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و آن زمان، آغاز حکومتش و آغاز تاریخ پس از قِران های دوازده گانه و پایان تاریخِ قِران های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و ادیان را جانی دوباره می بخشد و خدا را می پرستد و ما از این زمان های ردّ شده به خدا پناه می بریم و این زمان ها ما را از بلاها کفایت می کند</w:t>
      </w:r>
      <w:r>
        <w:rPr>
          <w:rFonts w:eastAsia="IRNazanin" w:cs="IRNazanin"/>
          <w:color w:val="111111"/>
          <w:sz w:val="28"/>
          <w:szCs w:val="28"/>
          <w:rtl w:val="true"/>
          <w:lang w:bidi="fa-IR"/>
        </w:rPr>
        <w:t>.</w:t>
      </w:r>
    </w:p>
    <w:p>
      <w:pPr>
        <w:pStyle w:val="Heading2"/>
        <w:numPr>
          <w:ilvl w:val="1"/>
          <w:numId w:val="1"/>
        </w:numPr>
        <w:rPr/>
      </w:pPr>
      <w:bookmarkStart w:id="932" w:name="__RefHeading___Toc1224734_1490000891"/>
      <w:bookmarkStart w:id="933" w:name="_Toc377"/>
      <w:bookmarkEnd w:id="932"/>
      <w:r>
        <w:rPr>
          <w:rtl w:val="true"/>
        </w:rPr>
        <w:t>[</w:t>
      </w:r>
      <w:r>
        <w:rPr/>
        <w:t>424</w:t>
      </w:r>
      <w:r>
        <w:rPr>
          <w:rtl w:val="true"/>
        </w:rPr>
        <w:t xml:space="preserve">] </w:t>
      </w:r>
      <w:r>
        <w:rPr>
          <w:rtl w:val="true"/>
        </w:rPr>
        <w:t>فصل بیست و پنجم</w:t>
      </w:r>
      <w:r>
        <w:rPr>
          <w:rtl w:val="true"/>
        </w:rPr>
        <w:t xml:space="preserve">: </w:t>
      </w:r>
      <w:r>
        <w:rPr>
          <w:rtl w:val="true"/>
        </w:rPr>
        <w:t>رودهای پنجگانه ای که از آنِ پیامبر و خاندان و پیروان آن حضرت است</w:t>
      </w:r>
      <w:bookmarkEnd w:id="9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پیش از این در جهان شگفتی ها و اعجوبه هایی بوده است و پس از این نیز چنین </w:t>
      </w:r>
    </w:p>
    <w:p>
      <w:pPr>
        <w:pStyle w:val="BookText"/>
        <w:rPr/>
      </w:pPr>
      <w:r>
        <w:rPr>
          <w:rFonts w:ascii="IRNazanin" w:hAnsi="IRNazanin" w:eastAsia="IRNazanin"/>
          <w:color w:val="111111"/>
          <w:sz w:val="28"/>
          <w:sz w:val="28"/>
          <w:szCs w:val="28"/>
          <w:rtl w:val="true"/>
          <w:lang w:bidi="fa-IR"/>
        </w:rPr>
        <w:t>اعجوبه هایی در جهان پدید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مرکز نشانه هایی مانند چیرگی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بسیاری از سرزمین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آنان در عراق و اطراف شامات و بازی کردن آنان با برادران و خواهران پوشیده و باحیا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جابر انصاری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 خویش نشسته بود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به خاطر اسلام، درود و بزرگداریِ ویژه ای را به تو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چیست؟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پنج رودی است که سیحون و جیحون و دو رود فرات و رود نیل درمصر است و خداوند این پنج رود را از آنِ تو و خاندان و شیعیان تو قرار داده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فرازمند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و بزرگی ام سوگند که هر کس قطره ای از این رودها را بیاشامد باید تو راضی باشی و در روز حساب که مردم برای حسابرسیِ کردارهای خویش به پا می خیزند من کسی را وارد بهشت نمی کنم مگر این که تو از او خشنود باشی و از این که از آن آب ها نوشیده از او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نعمت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 دهم که از فرزندان تو خواهد بود و ظهور نمی کند مگر این که کافران، همۀ رودهای پنجگانه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خاندان تو را یاری می کند و پس </w:t>
      </w:r>
      <w:bookmarkStart w:id="934" w:name="pg20421_235625"/>
    </w:p>
    <w:p>
      <w:pPr>
        <w:pStyle w:val="BookText"/>
        <w:rPr/>
      </w:pPr>
      <w:bookmarkEnd w:id="934"/>
      <w:r>
        <w:rPr>
          <w:rFonts w:ascii="IRNazanin" w:hAnsi="IRNazanin" w:eastAsia="IRNazanin"/>
          <w:color w:val="111111"/>
          <w:sz w:val="28"/>
          <w:sz w:val="28"/>
          <w:szCs w:val="28"/>
          <w:rtl w:val="true"/>
          <w:lang w:bidi="fa-IR"/>
        </w:rPr>
        <w:t xml:space="preserve">از به حکومت رسیدن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پرچم گمراهی ای تا برپایی رستاخیز برافراشته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سر بر سجده نهاد و مسلمانان را به این نعمت 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کارش غریب و تنها بود و پس از این نیز غریب و تنها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معنای این سخن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رودی را که خداوند از آن من و خاندانم قرار داده است سیحون و جیحون و دو رود فرات و رود نیل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هنگامی که کافران این پنج رود را فرا چنگ خویش آوردند اسلام، حاکم شرق و غرب دنیا می شود و خداوند خاندان مرا در برابر کافران و گمراهان یاری می رساند و هرگز پرچم گمراهان تا برپایی رستاخیز، برافراشته نخواهد شد</w:t>
      </w:r>
      <w:r>
        <w:rPr>
          <w:rFonts w:eastAsia="IRNazanin" w:cs="IRNazanin"/>
          <w:color w:val="111111"/>
          <w:sz w:val="28"/>
          <w:szCs w:val="28"/>
          <w:rtl w:val="true"/>
          <w:lang w:bidi="fa-IR"/>
        </w:rPr>
        <w:t>.</w:t>
      </w:r>
    </w:p>
    <w:p>
      <w:pPr>
        <w:pStyle w:val="Heading2"/>
        <w:numPr>
          <w:ilvl w:val="1"/>
          <w:numId w:val="1"/>
        </w:numPr>
        <w:rPr/>
      </w:pPr>
      <w:bookmarkStart w:id="935" w:name="__RefHeading___Toc1224736_1490000891"/>
      <w:bookmarkStart w:id="936" w:name="_Toc378"/>
      <w:bookmarkEnd w:id="935"/>
      <w:r>
        <w:rPr>
          <w:rtl w:val="true"/>
        </w:rPr>
        <w:t>[</w:t>
      </w:r>
      <w:r>
        <w:rPr/>
        <w:t>425</w:t>
      </w:r>
      <w:r>
        <w:rPr>
          <w:rtl w:val="true"/>
        </w:rPr>
        <w:t xml:space="preserve">] </w:t>
      </w:r>
      <w:r>
        <w:rPr>
          <w:rtl w:val="true"/>
        </w:rPr>
        <w:t>فصل بیست و ششم</w:t>
      </w:r>
      <w:r>
        <w:rPr>
          <w:rtl w:val="true"/>
        </w:rPr>
        <w:t xml:space="preserve">: </w:t>
      </w:r>
      <w:r>
        <w:rPr>
          <w:rtl w:val="true"/>
        </w:rPr>
        <w:t xml:space="preserve">نشانه های ظهور حضرت مهدی </w:t>
      </w:r>
      <w:r>
        <w:rPr>
          <w:rtl w:val="true"/>
        </w:rPr>
        <w:t>(</w:t>
      </w:r>
      <w:r>
        <w:rPr>
          <w:rtl w:val="true"/>
        </w:rPr>
        <w:t>علیه السلام</w:t>
      </w:r>
      <w:r>
        <w:rPr>
          <w:rtl w:val="true"/>
        </w:rPr>
        <w:t>)</w:t>
      </w:r>
      <w:bookmarkEnd w:id="93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وارد شدن به مسجد جامع کوفه، در نجف درنگی نمود و نمازی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که در نجف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این بلا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سیل، نجف را فرا گیرد سنگ ها و درختان در حجاز آتش گیرند و قوم تاتار بغداد را به دست آورد در انتظار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آه سردی کشید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 دامنگیر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های نازا و اخته و زنان و سیاهان </w:t>
      </w:r>
      <w:bookmarkStart w:id="937" w:name="pg20421_235626"/>
    </w:p>
    <w:p>
      <w:pPr>
        <w:pStyle w:val="BookText"/>
        <w:rPr/>
      </w:pPr>
      <w:bookmarkEnd w:id="937"/>
      <w:r>
        <w:rPr>
          <w:rFonts w:ascii="IRNazanin" w:hAnsi="IRNazanin" w:eastAsia="IRNazanin"/>
          <w:color w:val="111111"/>
          <w:sz w:val="28"/>
          <w:sz w:val="28"/>
          <w:szCs w:val="28"/>
          <w:rtl w:val="true"/>
          <w:lang w:bidi="fa-IR"/>
        </w:rPr>
        <w:t xml:space="preserve">حکومت کنند و جوانان و کودکان زمام امور را به دست گیرند و مسجد جامع کوفه ویران شود و پل ها به هم پیچیده شده و مسدود شوند در چنین روزگاری حکومت بنی عباس رو به نیستی و زوال می نهد و قائم آل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w:t>
      </w:r>
      <w:r>
        <w:rPr>
          <w:rFonts w:eastAsia="IRNazanin" w:cs="IRNazanin"/>
          <w:color w:val="111111"/>
          <w:sz w:val="28"/>
          <w:szCs w:val="28"/>
          <w:rtl w:val="true"/>
          <w:lang w:bidi="fa-IR"/>
        </w:rPr>
        <w:t>.</w:t>
      </w:r>
    </w:p>
    <w:p>
      <w:pPr>
        <w:pStyle w:val="Heading2"/>
        <w:numPr>
          <w:ilvl w:val="1"/>
          <w:numId w:val="1"/>
        </w:numPr>
        <w:rPr/>
      </w:pPr>
      <w:bookmarkStart w:id="938" w:name="__RefHeading___Toc1224738_1490000891"/>
      <w:bookmarkStart w:id="939" w:name="_Toc379"/>
      <w:bookmarkEnd w:id="938"/>
      <w:r>
        <w:rPr>
          <w:rtl w:val="true"/>
        </w:rPr>
        <w:t>[</w:t>
      </w:r>
      <w:r>
        <w:rPr/>
        <w:t>426</w:t>
      </w:r>
      <w:r>
        <w:rPr>
          <w:rtl w:val="true"/>
        </w:rPr>
        <w:t xml:space="preserve">] </w:t>
      </w:r>
      <w:r>
        <w:rPr>
          <w:rtl w:val="true"/>
        </w:rPr>
        <w:t>فصل بیست و هفتم</w:t>
      </w:r>
      <w:r>
        <w:rPr>
          <w:rtl w:val="true"/>
        </w:rPr>
        <w:t xml:space="preserve">: </w:t>
      </w:r>
      <w:r>
        <w:rPr>
          <w:rtl w:val="true"/>
        </w:rPr>
        <w:t xml:space="preserve">نشانه های ظهور حضرت مهدی </w:t>
      </w:r>
      <w:r>
        <w:rPr>
          <w:rtl w:val="true"/>
        </w:rPr>
        <w:t>(</w:t>
      </w:r>
      <w:r>
        <w:rPr>
          <w:rtl w:val="true"/>
        </w:rPr>
        <w:t>علیه السلام</w:t>
      </w:r>
      <w:r>
        <w:rPr>
          <w:rtl w:val="true"/>
        </w:rPr>
        <w:t>)</w:t>
      </w:r>
      <w:bookmarkEnd w:id="9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بخش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نشانه 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روستای جابیه شام و بصره فرورفتگی ای در زمین روی می دهد و آتشی در مشرق زمین نمایان می شود و برافروخته می شود که سه روز یا هفت روز بر جای می ماند و آتشی در آذربایجان پدیدار می گردد و چیزی جلوی آن را نمی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ویران می شود و پل بغداد که در نزدیکی کوفه بسته می شود و زمین لرزه ای در آن جا روی می دهد که بسیاری از آن،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عجم با یک دیگر مخالفت می کنند و خون های بسیاری میان آن دو گروه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بر شام چیره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آسمان بر می خیزد که مردم زمین هر یک به زبان خود آن صدا را می شنوند و آن ندا هر کسی را به نام پدر و مادرش صدا می زند و صورت و سینه او در قرص خورشید برای مردم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بارانِ پیاپی در جمادی الآخر و ده روز از رجب فرو می بارد و زمین پس از مردگی و بی جانی به سبب آن بارندگی جان می یابد و برکت های خود را به مردم می نمایاند و پس از آن، همه دردها و بلاها از میان خواهد رفت</w:t>
      </w:r>
      <w:r>
        <w:rPr>
          <w:rFonts w:eastAsia="IRNazanin" w:cs="IRNazanin"/>
          <w:color w:val="111111"/>
          <w:sz w:val="28"/>
          <w:szCs w:val="28"/>
          <w:rtl w:val="true"/>
          <w:lang w:bidi="fa-IR"/>
        </w:rPr>
        <w:t xml:space="preserve">. </w:t>
      </w:r>
      <w:bookmarkStart w:id="940" w:name="pg20421_235627"/>
    </w:p>
    <w:p>
      <w:pPr>
        <w:pStyle w:val="Heading2"/>
        <w:numPr>
          <w:ilvl w:val="1"/>
          <w:numId w:val="1"/>
        </w:numPr>
        <w:rPr/>
      </w:pPr>
      <w:bookmarkStart w:id="941" w:name="__RefHeading___Toc1224740_1490000891"/>
      <w:bookmarkStart w:id="942" w:name="_Toc380"/>
      <w:bookmarkEnd w:id="940"/>
      <w:bookmarkEnd w:id="941"/>
      <w:r>
        <w:rPr>
          <w:rtl w:val="true"/>
        </w:rPr>
        <w:t>[</w:t>
      </w:r>
      <w:r>
        <w:rPr/>
        <w:t>427</w:t>
      </w:r>
      <w:r>
        <w:rPr>
          <w:rtl w:val="true"/>
        </w:rPr>
        <w:t xml:space="preserve">] </w:t>
      </w:r>
      <w:r>
        <w:rPr>
          <w:rtl w:val="true"/>
        </w:rPr>
        <w:t>فصل بیست و هشتم</w:t>
      </w:r>
      <w:r>
        <w:rPr>
          <w:rtl w:val="true"/>
        </w:rPr>
        <w:t xml:space="preserve">: </w:t>
      </w:r>
      <w:r>
        <w:rPr>
          <w:rtl w:val="true"/>
        </w:rPr>
        <w:t xml:space="preserve">طالع پیامبر </w:t>
      </w:r>
      <w:r>
        <w:rPr>
          <w:rtl w:val="true"/>
        </w:rPr>
        <w:t>(</w:t>
      </w:r>
      <w:r>
        <w:rPr>
          <w:rtl w:val="true"/>
        </w:rPr>
        <w:t>صلی الله علیه و آله</w:t>
      </w:r>
      <w:r>
        <w:rPr>
          <w:rtl w:val="true"/>
        </w:rPr>
        <w:t>)</w:t>
      </w:r>
      <w:bookmarkEnd w:id="942"/>
    </w:p>
    <w:p>
      <w:pPr>
        <w:pStyle w:val="BookText"/>
        <w:rPr/>
      </w:pPr>
      <w:r>
        <w:rPr>
          <w:rFonts w:ascii="IRNazanin" w:hAnsi="IRNazanin" w:eastAsia="IRNazanin"/>
          <w:color w:val="111111"/>
          <w:sz w:val="28"/>
          <w:sz w:val="28"/>
          <w:szCs w:val="28"/>
          <w:rtl w:val="true"/>
          <w:lang w:bidi="fa-IR"/>
        </w:rPr>
        <w:t>ابوالحسن کاشانی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میزان و عطارد که در برج ثابت است و صاحب ستاره غیب که در برج ثابت است و مشتری که در برج خود می باشد نشان از آن دارد که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پابرجا است و محبوبیّت دین آن حضرت پیوسته فزونی می یابد و هنگامی که پانصد سال از مفارقت آن حضرت از این دایره، سپری شد روم به دست فرزندان آن حضرت می افتد و این سخن بنابر گفته های یعقوب بن اسحاق کِندی و ابو معشر بلخی و یحیی بن ابی منصور است و نوشته های اینان در این باره، نزد خلفا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و عطارد در برج قمرند و عطارد در برجِ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رستاخیز پا برجا خواهد بود و خلافت نیز گاهی به دیگران منتقل می شود و سپس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کاشانی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در طالع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دهد چیره شدن بنی امیّه و بنی عبّاس بر مردم است و خلافت به مردم فارس می رسد؛ زیرا دین آن حضرت پا بر جا خواهد بود و چون زحل، نشانه فرزندان آن حضرت است نشان دهنده آن است که فرزندان آن حضرت در آغاز کار بر مصیبت و کشته شدن و ترس گرفتار می شوند و هنگامی که پانصد سال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بی دینان پیروز می شوند و عدالت نمایان می شود و همه عالّم به دین نیکویی می گِروند</w:t>
      </w:r>
      <w:r>
        <w:rPr>
          <w:rFonts w:eastAsia="IRNazanin" w:cs="IRNazanin"/>
          <w:color w:val="111111"/>
          <w:sz w:val="28"/>
          <w:szCs w:val="28"/>
          <w:rtl w:val="true"/>
          <w:lang w:bidi="fa-IR"/>
        </w:rPr>
        <w:t xml:space="preserve">. </w:t>
      </w:r>
      <w:bookmarkStart w:id="943" w:name="pg20421_235628"/>
    </w:p>
    <w:p>
      <w:pPr>
        <w:pStyle w:val="Heading2"/>
        <w:numPr>
          <w:ilvl w:val="1"/>
          <w:numId w:val="1"/>
        </w:numPr>
        <w:rPr/>
      </w:pPr>
      <w:bookmarkStart w:id="944" w:name="__RefHeading___Toc1224742_1490000891"/>
      <w:bookmarkStart w:id="945" w:name="_Toc381"/>
      <w:bookmarkEnd w:id="943"/>
      <w:bookmarkEnd w:id="944"/>
      <w:r>
        <w:rPr>
          <w:rtl w:val="true"/>
        </w:rPr>
        <w:t>[</w:t>
      </w:r>
      <w:r>
        <w:rPr/>
        <w:t>428</w:t>
      </w:r>
      <w:r>
        <w:rPr>
          <w:rtl w:val="true"/>
        </w:rPr>
        <w:t xml:space="preserve">] </w:t>
      </w:r>
      <w:r>
        <w:rPr>
          <w:rtl w:val="true"/>
        </w:rPr>
        <w:t>فصل بیست و نهم</w:t>
      </w:r>
      <w:r>
        <w:rPr>
          <w:rtl w:val="true"/>
        </w:rPr>
        <w:t xml:space="preserve">: </w:t>
      </w:r>
      <w:r>
        <w:rPr>
          <w:rtl w:val="true"/>
        </w:rPr>
        <w:t>پیش بینی آینده اسلام بر اساس ستاره شناسی</w:t>
      </w:r>
      <w:bookmarkEnd w:id="945"/>
    </w:p>
    <w:p>
      <w:pPr>
        <w:pStyle w:val="BookText"/>
        <w:rPr/>
      </w:pPr>
      <w:r>
        <w:rPr>
          <w:rFonts w:ascii="IRNazanin" w:hAnsi="IRNazanin" w:eastAsia="IRNazanin"/>
          <w:color w:val="111111"/>
          <w:sz w:val="28"/>
          <w:sz w:val="28"/>
          <w:szCs w:val="28"/>
          <w:rtl w:val="true"/>
          <w:lang w:bidi="fa-IR"/>
        </w:rPr>
        <w:t>ابو معشر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و زرتشت هزار سال پیش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اند که طالع قرآن نشان می دهد که دین پیامبر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پا برجا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کار، حکومت از دست خاندان آن حضرت بیرون می رود و پس از گذشت سیصد و شصت سال از رحلت آن حضرت نیز حکومت از دست اصحاب آن حضرت بیرون می رود و پس از گذشت پانصد سال از رحلت آن حضرت، حکومت به خاندان آن حضرت باز می گردد و طالبیّون عالم را تسخیر می کنند و عدالت و انصاف را در میان مردم پدیدار می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وَدَيعُهُ مِنْ سِرِّ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أَوْدَعْتُهَا وَجَعَلْتُ مِنْ أَمْنَائِهَا</w:t>
      </w:r>
    </w:p>
    <w:p>
      <w:pPr>
        <w:pStyle w:val="BookText"/>
        <w:rPr/>
      </w:pPr>
      <w:r>
        <w:rPr>
          <w:rFonts w:ascii="Amiri" w:hAnsi="Amiri" w:eastAsia="Amiri" w:cs="Amiri"/>
          <w:color w:val="111111"/>
          <w:sz w:val="28"/>
          <w:sz w:val="28"/>
          <w:szCs w:val="28"/>
          <w:rtl w:val="true"/>
          <w:lang w:bidi="ar-SA"/>
        </w:rPr>
        <w:t xml:space="preserve">فَإِذَا رَأَيْتَ الْكَوْكَبِيتَ تُقَارِبَا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الْجَرْى بَيْنَ صَبَاحِهَا وَ مَسَائهَا</w:t>
      </w:r>
    </w:p>
    <w:p>
      <w:pPr>
        <w:pStyle w:val="BookText"/>
        <w:rPr/>
      </w:pPr>
      <w:r>
        <w:rPr>
          <w:rFonts w:ascii="Amiri" w:hAnsi="Amiri" w:eastAsia="Amiri" w:cs="Amiri"/>
          <w:color w:val="111111"/>
          <w:sz w:val="28"/>
          <w:sz w:val="28"/>
          <w:szCs w:val="28"/>
          <w:rtl w:val="true"/>
          <w:lang w:bidi="ar-SA"/>
        </w:rPr>
        <w:t xml:space="preserve">فَهُنَاكَ يُطْلَبُ تَارُ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تُرَاثُهَا بِالسَّيْفِ مِنْ أَعْدَائِهَا</w:t>
      </w:r>
    </w:p>
    <w:p>
      <w:pPr>
        <w:pStyle w:val="BookText"/>
        <w:rPr/>
      </w:pPr>
      <w:r>
        <w:rPr>
          <w:rFonts w:ascii="IRNazanin" w:hAnsi="IRNazanin" w:eastAsia="IRNazanin"/>
          <w:color w:val="111111"/>
          <w:sz w:val="28"/>
          <w:sz w:val="28"/>
          <w:szCs w:val="28"/>
          <w:rtl w:val="true"/>
          <w:lang w:bidi="fa-IR"/>
        </w:rPr>
        <w:t xml:space="preserve">امانتی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سپارم و تو درباره آن امانت از امنیان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دیدی دو ستاره در صبح و شب در جری به هم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و میراث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شمشیر از دشمنان ستانده خواهد شد</w:t>
      </w:r>
      <w:r>
        <w:rPr>
          <w:rFonts w:eastAsia="IRNazanin" w:cs="IRNazanin"/>
          <w:color w:val="111111"/>
          <w:sz w:val="28"/>
          <w:szCs w:val="28"/>
          <w:rtl w:val="true"/>
          <w:lang w:bidi="fa-IR"/>
        </w:rPr>
        <w:t>.</w:t>
      </w:r>
    </w:p>
    <w:p>
      <w:pPr>
        <w:pStyle w:val="Heading2"/>
        <w:numPr>
          <w:ilvl w:val="1"/>
          <w:numId w:val="1"/>
        </w:numPr>
        <w:rPr/>
      </w:pPr>
      <w:bookmarkStart w:id="946" w:name="__RefHeading___Toc1224744_1490000891"/>
      <w:bookmarkStart w:id="947" w:name="_Toc382"/>
      <w:bookmarkEnd w:id="946"/>
      <w:r>
        <w:rPr>
          <w:rtl w:val="true"/>
        </w:rPr>
        <w:t>[</w:t>
      </w:r>
      <w:r>
        <w:rPr/>
        <w:t>429</w:t>
      </w:r>
      <w:r>
        <w:rPr>
          <w:rtl w:val="true"/>
        </w:rPr>
        <w:t xml:space="preserve">] </w:t>
      </w:r>
      <w:r>
        <w:rPr>
          <w:rtl w:val="true"/>
        </w:rPr>
        <w:t>فصل سی ام</w:t>
      </w:r>
      <w:r>
        <w:rPr>
          <w:rtl w:val="true"/>
        </w:rPr>
        <w:t xml:space="preserve">: </w:t>
      </w:r>
      <w:r>
        <w:rPr>
          <w:rtl w:val="true"/>
        </w:rPr>
        <w:t xml:space="preserve">یزدگرد؛ جدّ مادری حضرت مهدی </w:t>
      </w:r>
      <w:r>
        <w:rPr>
          <w:rtl w:val="true"/>
        </w:rPr>
        <w:t>(</w:t>
      </w:r>
      <w:r>
        <w:rPr>
          <w:rtl w:val="true"/>
        </w:rPr>
        <w:t>علیه السلام</w:t>
      </w:r>
      <w:r>
        <w:rPr>
          <w:rtl w:val="true"/>
        </w:rPr>
        <w:t xml:space="preserve">) </w:t>
      </w:r>
      <w:r>
        <w:rPr>
          <w:rtl w:val="true"/>
        </w:rPr>
        <w:t>است</w:t>
      </w:r>
      <w:bookmarkEnd w:id="9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بخش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bookmarkStart w:id="948" w:name="pg20421_235629"/>
    </w:p>
    <w:p>
      <w:pPr>
        <w:pStyle w:val="BookText"/>
        <w:rPr/>
      </w:pPr>
      <w:bookmarkEnd w:id="948"/>
      <w:r>
        <w:rPr>
          <w:rFonts w:ascii="IRNazanin" w:hAnsi="IRNazanin" w:eastAsia="IRNazanin"/>
          <w:color w:val="111111"/>
          <w:sz w:val="28"/>
          <w:sz w:val="28"/>
          <w:szCs w:val="28"/>
          <w:rtl w:val="true"/>
          <w:lang w:bidi="fa-IR"/>
        </w:rPr>
        <w:t>محمد بن علی نوشجانی به یزدگرد خبر داد که در روز جنگ قادسیه پنجاه هزار نفر از مردم فارس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نیز به سوی خانواده خویش گریخت و هنگامی که بر در ایوان کسری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منم که اینک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شوم ولی زمانی با آن مردی که از فرزندان من است و هنوز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 نرسیده است باز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منظور یزدگرد از آن فرزندی که گفت، چه کسی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یعنی ششمین فرزند من است؛ زیرا یزدگرد از طرف مادری، پدر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بانو بود که دختر یزدگرد بود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اجداد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49" w:name="__RefHeading___Toc1224746_1490000891"/>
      <w:bookmarkStart w:id="950" w:name="_Toc383"/>
      <w:bookmarkEnd w:id="949"/>
      <w:r>
        <w:rPr>
          <w:rtl w:val="true"/>
        </w:rPr>
        <w:t>[</w:t>
      </w:r>
      <w:r>
        <w:rPr/>
        <w:t>430</w:t>
      </w:r>
      <w:r>
        <w:rPr>
          <w:rtl w:val="true"/>
        </w:rPr>
        <w:t xml:space="preserve">] </w:t>
      </w:r>
      <w:r>
        <w:rPr>
          <w:rtl w:val="true"/>
        </w:rPr>
        <w:t>فصل سی و یکم</w:t>
      </w:r>
      <w:r>
        <w:rPr>
          <w:rtl w:val="true"/>
        </w:rPr>
        <w:t xml:space="preserve">: </w:t>
      </w:r>
      <w:r>
        <w:rPr>
          <w:rtl w:val="true"/>
        </w:rPr>
        <w:t>روزگاری فرا می رسد که مسلمانان بسان کف های روی سیل خواهند شد</w:t>
      </w:r>
      <w:r>
        <w:rPr>
          <w:rtl w:val="true"/>
        </w:rPr>
        <w:t>.</w:t>
      </w:r>
      <w:bookmarkEnd w:id="950"/>
    </w:p>
    <w:p>
      <w:pPr>
        <w:pStyle w:val="BookText"/>
        <w:rPr/>
      </w:pPr>
      <w:r>
        <w:rPr>
          <w:rFonts w:ascii="IRNazanin" w:hAnsi="IRNazanin" w:eastAsia="IRNazanin"/>
          <w:color w:val="111111"/>
          <w:sz w:val="28"/>
          <w:sz w:val="28"/>
          <w:szCs w:val="28"/>
          <w:rtl w:val="true"/>
          <w:lang w:bidi="fa-IR"/>
        </w:rPr>
        <w:t xml:space="preserve">ثوبان، خدمتکار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همه امّت ها بر گرد شما مسلمانان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اندک هستیم برگرد ما جمع می شوند؟</w:t>
      </w:r>
    </w:p>
    <w:p>
      <w:pPr>
        <w:pStyle w:val="BookText"/>
        <w:rPr/>
      </w:pP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شما بسیارید ولی همانند کف های روی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 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و شکوه، از شما گرفته می شود و و هن در دل های شما جای 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و بیزاری از مرگ</w:t>
      </w:r>
      <w:r>
        <w:rPr>
          <w:rFonts w:eastAsia="IRNazanin" w:cs="IRNazanin"/>
          <w:color w:val="111111"/>
          <w:sz w:val="28"/>
          <w:szCs w:val="28"/>
          <w:rtl w:val="true"/>
          <w:lang w:bidi="fa-IR"/>
        </w:rPr>
        <w:t xml:space="preserve">». </w:t>
      </w:r>
      <w:bookmarkStart w:id="951" w:name="pg20421_235630"/>
    </w:p>
    <w:p>
      <w:pPr>
        <w:pStyle w:val="Heading2"/>
        <w:numPr>
          <w:ilvl w:val="1"/>
          <w:numId w:val="1"/>
        </w:numPr>
        <w:rPr/>
      </w:pPr>
      <w:bookmarkStart w:id="952" w:name="__RefHeading___Toc1224748_1490000891"/>
      <w:bookmarkStart w:id="953" w:name="_Toc384"/>
      <w:bookmarkEnd w:id="951"/>
      <w:bookmarkEnd w:id="952"/>
      <w:r>
        <w:rPr>
          <w:rtl w:val="true"/>
        </w:rPr>
        <w:t>[</w:t>
      </w:r>
      <w:r>
        <w:rPr/>
        <w:t>431</w:t>
      </w:r>
      <w:r>
        <w:rPr>
          <w:rtl w:val="true"/>
        </w:rPr>
        <w:t xml:space="preserve">] </w:t>
      </w:r>
      <w:r>
        <w:rPr>
          <w:rtl w:val="true"/>
        </w:rPr>
        <w:t>فصل سی و دوم</w:t>
      </w:r>
      <w:r>
        <w:rPr>
          <w:rtl w:val="true"/>
        </w:rPr>
        <w:t xml:space="preserve">: </w:t>
      </w:r>
      <w:r>
        <w:rPr>
          <w:rtl w:val="true"/>
        </w:rPr>
        <w:t>بدعت گذاری</w:t>
      </w:r>
      <w:r>
        <w:rPr>
          <w:rtl w:val="true"/>
        </w:rPr>
        <w:t xml:space="preserve">. </w:t>
      </w:r>
      <w:r>
        <w:rPr>
          <w:rtl w:val="true"/>
        </w:rPr>
        <w:t>حکومت را از میان می برد</w:t>
      </w:r>
      <w:bookmarkEnd w:id="953"/>
    </w:p>
    <w:p>
      <w:pPr>
        <w:pStyle w:val="BookText"/>
        <w:rPr/>
      </w:pPr>
      <w:r>
        <w:rPr>
          <w:rFonts w:ascii="IRNazanin" w:hAnsi="IRNazanin" w:eastAsia="IRNazanin"/>
          <w:color w:val="111111"/>
          <w:sz w:val="28"/>
          <w:sz w:val="28"/>
          <w:szCs w:val="28"/>
          <w:rtl w:val="true"/>
          <w:lang w:bidi="fa-IR"/>
        </w:rPr>
        <w:t xml:space="preserve">ابن مسعود روایت نموده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بدعتی نگذارید در میان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بدعتی در اسلام گذاشتید خداوند بدترین بندگان خود را بر شما مسلّط می کند تا پوست شما را بسان شاخه درختی بکنند</w:t>
      </w:r>
      <w:r>
        <w:rPr>
          <w:rFonts w:eastAsia="IRNazanin" w:cs="IRNazanin"/>
          <w:color w:val="111111"/>
          <w:sz w:val="28"/>
          <w:szCs w:val="28"/>
          <w:rtl w:val="true"/>
          <w:lang w:bidi="fa-IR"/>
        </w:rPr>
        <w:t>.</w:t>
      </w:r>
    </w:p>
    <w:p>
      <w:pPr>
        <w:pStyle w:val="Heading2"/>
        <w:numPr>
          <w:ilvl w:val="1"/>
          <w:numId w:val="1"/>
        </w:numPr>
        <w:rPr/>
      </w:pPr>
      <w:bookmarkStart w:id="954" w:name="__RefHeading___Toc1224750_1490000891"/>
      <w:bookmarkStart w:id="955" w:name="_Toc385"/>
      <w:bookmarkEnd w:id="954"/>
      <w:r>
        <w:rPr>
          <w:rtl w:val="true"/>
        </w:rPr>
        <w:t>[</w:t>
      </w:r>
      <w:r>
        <w:rPr/>
        <w:t>432</w:t>
      </w:r>
      <w:r>
        <w:rPr>
          <w:rtl w:val="true"/>
        </w:rPr>
        <w:t xml:space="preserve">] </w:t>
      </w:r>
      <w:r>
        <w:rPr>
          <w:rtl w:val="true"/>
        </w:rPr>
        <w:t>فصل سی و سوم</w:t>
      </w:r>
      <w:r>
        <w:rPr>
          <w:rtl w:val="true"/>
        </w:rPr>
        <w:t xml:space="preserve">: </w:t>
      </w:r>
      <w:r>
        <w:rPr>
          <w:rtl w:val="true"/>
        </w:rPr>
        <w:t>اشعاری درباره تولّد کودکی</w:t>
      </w:r>
      <w:bookmarkEnd w:id="955"/>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این اشعار را در ستایش نوزادی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حَمَلَتْ بِهِ أُمُّ 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بِالْحَمْلِ ماتَدَرِّى</w:t>
      </w:r>
    </w:p>
    <w:p>
      <w:pPr>
        <w:pStyle w:val="BookText"/>
        <w:rPr/>
      </w:pPr>
      <w:r>
        <w:rPr>
          <w:rFonts w:ascii="Amiri" w:hAnsi="Amiri" w:eastAsia="Amiri" w:cs="Amiri"/>
          <w:color w:val="111111"/>
          <w:sz w:val="28"/>
          <w:sz w:val="28"/>
          <w:szCs w:val="28"/>
          <w:rtl w:val="true"/>
          <w:lang w:bidi="ar-SA"/>
        </w:rPr>
        <w:t xml:space="preserve">حَتَّى أَتَمَّتْ شَهْرَ 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مُشْبِهَ لَيْلَةِ الْقَدْرِ</w:t>
      </w:r>
    </w:p>
    <w:p>
      <w:pPr>
        <w:pStyle w:val="BookText"/>
        <w:rPr/>
      </w:pPr>
      <w:r>
        <w:rPr>
          <w:rFonts w:ascii="Amiri" w:hAnsi="Amiri" w:eastAsia="Amiri" w:cs="Amiri"/>
          <w:color w:val="111111"/>
          <w:sz w:val="28"/>
          <w:sz w:val="28"/>
          <w:szCs w:val="28"/>
          <w:rtl w:val="true"/>
          <w:lang w:bidi="ar-SA"/>
        </w:rPr>
        <w:t xml:space="preserve">فَأَتَيْنَ فِيهِ فَقَالَ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لِلْحَمْلِ نَوَائِبُ الدَّهْرِ</w:t>
      </w:r>
    </w:p>
    <w:p>
      <w:pPr>
        <w:pStyle w:val="BookText"/>
        <w:rPr/>
      </w:pPr>
      <w:r>
        <w:rPr>
          <w:rFonts w:ascii="Amiri" w:hAnsi="Amiri" w:eastAsia="Amiri" w:cs="Amiri"/>
          <w:color w:val="111111"/>
          <w:sz w:val="28"/>
          <w:sz w:val="28"/>
          <w:szCs w:val="28"/>
          <w:rtl w:val="true"/>
          <w:lang w:bidi="ar-SA"/>
        </w:rPr>
        <w:t xml:space="preserve">وَ النُّورُ كَلَلٌ وَجْهُهُ فَبدَا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كَالْبَدْرَا أَوْ أَبْهَى مِنْ الْبَدْرِ</w:t>
      </w:r>
    </w:p>
    <w:p>
      <w:pPr>
        <w:pStyle w:val="BookText"/>
        <w:rPr/>
      </w:pPr>
      <w:r>
        <w:rPr>
          <w:rFonts w:ascii="Amiri" w:hAnsi="Amiri" w:eastAsia="Amiri" w:cs="Amiri"/>
          <w:color w:val="111111"/>
          <w:sz w:val="28"/>
          <w:sz w:val="28"/>
          <w:szCs w:val="28"/>
          <w:rtl w:val="true"/>
          <w:lang w:bidi="ar-SA"/>
        </w:rPr>
        <w:t xml:space="preserve">وَ نَذَرْنَ حِينَ رَأَيْنَ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يَقِينٌ وَ فِئْنٍ بِالنَّذْرِ</w:t>
      </w:r>
    </w:p>
    <w:p>
      <w:pPr>
        <w:pStyle w:val="BookText"/>
        <w:rPr/>
      </w:pPr>
      <w:r>
        <w:rPr>
          <w:rFonts w:ascii="Amiri" w:hAnsi="Amiri" w:eastAsia="Amiri" w:cs="Amiri"/>
          <w:color w:val="111111"/>
          <w:sz w:val="28"/>
          <w:sz w:val="28"/>
          <w:szCs w:val="28"/>
          <w:rtl w:val="true"/>
          <w:lang w:bidi="ar-SA"/>
        </w:rPr>
        <w:t xml:space="preserve">لِلَّهِ صَوْمًا شُكْرًا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أَهْلَ الْحَمْدِ وَ الشُّكْرِ</w:t>
      </w:r>
    </w:p>
    <w:p>
      <w:pPr>
        <w:pStyle w:val="BookText"/>
        <w:rPr/>
      </w:pPr>
      <w:r>
        <w:rPr>
          <w:rFonts w:ascii="Amiri" w:hAnsi="Amiri" w:eastAsia="Amiri" w:cs="Amiri"/>
          <w:color w:val="111111"/>
          <w:sz w:val="28"/>
          <w:sz w:val="28"/>
          <w:szCs w:val="28"/>
          <w:rtl w:val="true"/>
          <w:lang w:bidi="ar-SA"/>
        </w:rPr>
        <w:t xml:space="preserve">وَ شَهِدْنَ أَنَّ عَلَى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الْإِلَهُ عَلَيْهِ بِالنَّصْرِ</w:t>
      </w:r>
    </w:p>
    <w:p>
      <w:pPr>
        <w:pStyle w:val="BookText"/>
        <w:rPr/>
      </w:pPr>
      <w:r>
        <w:rPr>
          <w:rFonts w:ascii="Amiri" w:hAnsi="Amiri" w:eastAsia="Amiri" w:cs="Amiri"/>
          <w:color w:val="111111"/>
          <w:sz w:val="28"/>
          <w:sz w:val="28"/>
          <w:szCs w:val="28"/>
          <w:rtl w:val="true"/>
          <w:lang w:bidi="ar-SA"/>
        </w:rPr>
        <w:t xml:space="preserve">وَ نُفُوذَ أَمْرٍ فِي الْبَرِّيَّةِ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يُعْصَى لَهُ فِى الْبَرِّ و الْبَحْرِ</w:t>
      </w:r>
    </w:p>
    <w:p>
      <w:pPr>
        <w:pStyle w:val="Heading2"/>
        <w:numPr>
          <w:ilvl w:val="1"/>
          <w:numId w:val="1"/>
        </w:numPr>
        <w:rPr/>
      </w:pPr>
      <w:bookmarkStart w:id="956" w:name="__RefHeading___Toc1224752_1490000891"/>
      <w:bookmarkStart w:id="957" w:name="_Toc386"/>
      <w:bookmarkEnd w:id="956"/>
      <w:r>
        <w:rPr>
          <w:rtl w:val="true"/>
        </w:rPr>
        <w:t>[</w:t>
      </w:r>
      <w:r>
        <w:rPr/>
        <w:t>433</w:t>
      </w:r>
      <w:r>
        <w:rPr>
          <w:rtl w:val="true"/>
        </w:rPr>
        <w:t xml:space="preserve">] </w:t>
      </w:r>
      <w:r>
        <w:rPr>
          <w:rtl w:val="true"/>
        </w:rPr>
        <w:t>فصل سی و چهارم</w:t>
      </w:r>
      <w:r>
        <w:rPr>
          <w:rtl w:val="true"/>
        </w:rPr>
        <w:t xml:space="preserve">: </w:t>
      </w:r>
      <w:r>
        <w:rPr>
          <w:rtl w:val="true"/>
        </w:rPr>
        <w:t xml:space="preserve">یاران حضرت مهدی </w:t>
      </w:r>
      <w:r>
        <w:rPr>
          <w:rtl w:val="true"/>
        </w:rPr>
        <w:t>(</w:t>
      </w:r>
      <w:r>
        <w:rPr>
          <w:rtl w:val="true"/>
        </w:rPr>
        <w:t>علیه السلام</w:t>
      </w:r>
      <w:r>
        <w:rPr>
          <w:rtl w:val="true"/>
        </w:rPr>
        <w:t>)</w:t>
      </w:r>
      <w:bookmarkEnd w:id="9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 گونه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 از مکان آنان نیز آگاهی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که از نام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پدران آنان و مکان آنان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w:t>
      </w:r>
    </w:p>
    <w:p>
      <w:pPr>
        <w:pStyle w:val="BookText"/>
        <w:rPr/>
      </w:pP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را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دانست و هر آن چه را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و هر آن چه 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شما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شمارِ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آنان آگاه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پس از نماز نزد من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ابوبصير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نزد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همراه تو بود و برای تو می نوشت کجاست؟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کارهای بسیاری دارد و خوش ندارم که هنگامی که به او نیاز دارم کارهایش را به عقب اندازم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 xml:space="preserve">این گزیده سخنانی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فرموده است و نام و نشان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به دنیا آمدن آن ها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 که امر خداوند نمایان می شود و ندایی به گوش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آن حضرت در یک شب به سوی مکّه رهسپار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آن حضرت از نجیبان و دین شناسان و حاکمان و عبادتگران و مرابطین و سیّاحان هستند؛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مرد از اهل شام،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مرد از صامغان، چهار مرد از نیزبان، نه مرد از افنون، پنج مرد از طوس،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مرد از فاراب، بیست و چهار مرد از طالقان، دوازده مرد از مرو، هشت مرد از کوه های غور، هفده مرد از نیشابور، سه مرد از سیستان، چهار مرد از بوشنج، هفت مرد از ری، دوازده مرد از هرات، چهار مرد از طبرستان، دو دو مرد از تلّ موزن، مردی از رهاء، هیجده مرد از قم، دو مرد از قومس، دوازده مرد از جرجان، مردی از فلسطین، سه مرد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قزوین، چهار مرد از همدان، مردی از بابل، دو مرد از کیدر، سه مرد از سبزوار، مردی از کشمیر، چهار مردی از سنجار، مردی از قالی قلا، مردی از شمشاط، مردی از حران، سه مرد از رقّه، دو مرد از رافقه، چهار مرد از حلب، دو مرد از قبرس، مرد از بتلیس، مردی از أسوان، پنج مرد از سامیه، سه مرد از دمشق، مردی از بعلبک، مردی از تلّ شیزر، چهار مرد از فسطاط، دو مرد از قلزم، مردی از شوشتر، مردی از ،بزدعه، مردی از فارس، مردی از تفلیس، دو مرد از صنعاء، مردی از مأزن، مردی از طرابلس، دو مرد از قیروان، مردی از إیله، مردی از وادی القری، مردی از خیبر، مردی از بدر، مردی از الحان، مردی از اهل مدینه، مردی از اهل ربذه، چهارده مره از کوفه، مردی از حیره، مردی از کوثی، مردی از طیّ، مردی از زبیده، دو مرد از برقه، دو مرد از اهواز، دو مرد از اصطخر، مردی از بیدامیل، مردی از لبّان، مردی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واسط، دو مرد از حلوان، سه مرد از بصره، هفت مرد از اصحاب کهف، دو تاجر که از عانه رهسپار انطاکیه هستند و یازده مرد که در پی به دست آوردن امنیت به سوی روم می روند، کسانی که در سراندیب فرود می آیند، چهار مرد از سمندر، آن مردی که در سلاهط از روی مرکبش </w:t>
      </w:r>
    </w:p>
    <w:p>
      <w:pPr>
        <w:pStyle w:val="BookText"/>
        <w:rPr/>
      </w:pPr>
      <w:r>
        <w:rPr>
          <w:rFonts w:ascii="IRNazanin" w:hAnsi="IRNazanin" w:eastAsia="IRNazanin"/>
          <w:color w:val="111111"/>
          <w:sz w:val="28"/>
          <w:sz w:val="28"/>
          <w:szCs w:val="28"/>
          <w:rtl w:val="true"/>
          <w:lang w:bidi="fa-IR"/>
        </w:rPr>
        <w:t xml:space="preserve">ناپدید می شود، و آن کسی که در سرخس با کتاب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 و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سیصد و سیزده نفر هستند که خداوند همه آنان را در یک شب در مکّه گرد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بیت الله الحرام به صبح می رسانند و هیچ یک از آنان از یاری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در کوچه های مکّه پراکنده می شوند و در پی اتاقی می گردند تا در آن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آنان را نمی شناسند؛ پیش از این هیچ کاروانی برای برگزاری حجّ عمره و یا تجارت در آن هنگام به مکّه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مردم مکّه به یک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غریبی را که امروز در مکّه می بینیم تاکنون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یک شهر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قبیله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خانواده و مرکب های سواری ای به همراه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گفتگوی مردم، مردی از بنی مخزوم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 شگفتی دیده ام که از آن خواب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نزد فلان مرد از تبار ثقفی برویم و تو خوابت را برای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نزد آن مرد ثقفی می روند آن مرد مخزومی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تکّه ای ابر از آسمان آمد تا این که بر روی کعبه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دیدم که در ابر ملخ هایی است که لاهای سبزی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سوی راست و چب به پرواز در آمدند و به هر شهری که می رسیدند آن شهر را به آتش می کشیدند و با هر ساختمانی که روبرو می شدند آن را ویران می ساختند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ثقفی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لشکری از لشکرهای خدا </w:t>
      </w:r>
    </w:p>
    <w:p>
      <w:pPr>
        <w:pStyle w:val="BookText"/>
        <w:rPr/>
      </w:pPr>
      <w:r>
        <w:rPr>
          <w:rFonts w:ascii="IRNazanin" w:hAnsi="IRNazanin" w:eastAsia="IRNazanin"/>
          <w:color w:val="111111"/>
          <w:sz w:val="28"/>
          <w:sz w:val="28"/>
          <w:szCs w:val="28"/>
          <w:rtl w:val="true"/>
          <w:lang w:bidi="fa-IR"/>
        </w:rPr>
        <w:t>به سوی شما رهسپار می شوند و شما یارای رویارویی با آنان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امروز چیز شگفتی دیده ایم و آن گاه ماجرای آن گروه را که در مکّه دیده بودند بازگو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بر می خیزند تا در برابر آن گروه ایستادگی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بستیزند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دل های مردم مکّه را از بیم و هراس لبریز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به یک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ستیزیدن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شتاب نکنید؛ زیرا کار ناپسندی انجام نداده اند و اسلحه برروی شما نکشیده اند و کردار ناپسندی مرتکب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این گروه مردی قبیله شما باشد؛ اگر کردار ناپسندی از آنان سر ن سرزد آن گاه آنان را از مکّه بیرون رانید، این گروه با سیمای نیکو به عبادت و اعمال حجّ می پردازند و در حرم خدای شکوهمند و فرازمند هستند که هر که داخل آن جا شود هراسی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حرم خدا حادثه ای پدید آرند که در این صورت جنگ با آنان واجب می شود ولی آنان هنوز چنین کاری را نکرده اند که نیازی به جنگیدن با آنان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مخزومی که پیشوای قوم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ندارم که اینان گروهی بی ریشه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پیشوای اصلی این گروه بیاید کار و بزرگیِ آنان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اصل آنان بیاید آنان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اندک هستند ولی در این شهر بزرگی و عزّت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اینان جز به سوی حقّ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به دیگران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به جنگ با شما بیایند نباید هراسی داشته باشید؛ زیرا اینان اسلحه ندارند و پناهگاهی ندارند که در آن پناه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سپاهی به سوی شما آمد در برابر آنان ایستادگی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دادن آنان چنان ساده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نوشیدنی ای است که انسانِ تشنه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پیوسته با هم دیگر در این باره سخن می گویند تا این که شب فرا می رسد و آنان پراکنده می شوند در خانه های خود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که مردم دوباره گرد هم آیند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می خیزد و یاران آن حضرت بسان فرزندانی که صبح پراکنده می شوند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 خود گرد هم می آیند، در یک جا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مؤمنی جز این گروه در زمین نخواهد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مؤمنان دیگری نیز خواهند بود، ولی این گروه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است همگی از نجیبان و فقیهان و حاکمان و قاضیان میان آنان هستند که برون و درونشان یکسان است و هیچ فرمانی بر آنان سخت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فرمانبردارند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یاران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حضرت نیز مرا از جا و تعداد آنان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مرابط و سیّاح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اصفهانی است که از فرزندان دو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چیز در او بازگشت می کند که کسی جز </w:t>
      </w:r>
    </w:p>
    <w:p>
      <w:pPr>
        <w:pStyle w:val="BookText"/>
        <w:rPr/>
      </w:pPr>
      <w:r>
        <w:rPr>
          <w:rFonts w:ascii="IRNazanin" w:hAnsi="IRNazanin" w:eastAsia="IRNazanin"/>
          <w:color w:val="111111"/>
          <w:sz w:val="28"/>
          <w:sz w:val="28"/>
          <w:szCs w:val="28"/>
          <w:rtl w:val="true"/>
          <w:lang w:bidi="fa-IR"/>
        </w:rPr>
        <w:t>او از این مطلب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شهر بیرون می رود و در شهرها می گردد و حقّ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مخالفی که می پیوندد از او جدا می شود؛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اسلام و روم است می رسد و به مردی برخورد می کند که می خواهد به امیرمؤمنان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اصفهانی همراه او در شهر می ماند و شب هنگام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سیّاح و گردشگری که در پی به دست آوردن حقّ به هر سو می رود مردی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حدیث های بسیاری را نوشته است و از اختلاف،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در پی علم و دانش است تا این که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و پیوسته چنین می کند تا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مردی که از خویشان خود می گریزد مردی از بلخ است که به اهواز می گریزد و در یکی از روستاهای آن جا اقامت می کند تا این که امر خدای عزتَمند به او برسد و او با هیچ یک از مخالفین دیدار نمی کند مگر این که برای او از قرآن دلیل می آورد تا این که امر و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رساند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مردی که از دیگران کناره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مردی از فرزندان روم است و از روستایی به نام قونیه است و پیوسته فرمانبردار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خویش است تا این که خداوند بر او منّت می نهد و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آنان معتقد است به او می شناساند 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پیوسته خدا را عبادت می کند تا آن گاه که آن صدا را بشنود و آن صدا را پاسخ گوید و به </w:t>
      </w:r>
    </w:p>
    <w:p>
      <w:pPr>
        <w:pStyle w:val="BookText"/>
        <w:rPr/>
      </w:pPr>
      <w:r>
        <w:rPr>
          <w:rFonts w:ascii="IRNazanin" w:hAnsi="IRNazanin" w:eastAsia="IRNazanin"/>
          <w:color w:val="111111"/>
          <w:sz w:val="28"/>
          <w:sz w:val="28"/>
          <w:szCs w:val="28"/>
          <w:rtl w:val="true"/>
          <w:lang w:bidi="fa-IR"/>
        </w:rPr>
        <w:t>سویش رود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کسانی از سندانیه و شعب فرار می کنند دو مردند که یکی از آن دو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مکّه رهسپار می شوند و پیوسته به بازرگانی می پردازند تا این که بازرگانی آن ها در روستایی به نام شعب سودآور و نیکو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را در آن جا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شعب آن دو مرد را شناختند آنان را می آزارند و کار آنان را به زیان و تباهی بسیار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آن دو به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ما را آزردند تا از شهر خویش بیرون رفتیم و به سوی مکّه گریختیم و از مکّه به شعب آمدیم و می پنداشتیم که اهل شعب کم تر از اهل مکّه ما را خواهند آزرد ولی کار مردم شعب را دیدی؟ پس بهتر است که به شهرهای دیگر برویم تا این که خداوند عدل یا مرگی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سفر می بندند و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از آن جا نیز به سندانیه می روند و تا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اقامت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بازرگانی که رهسپار انطاکیه می شوند مردانی هستند که نام یکی از آنان سلیم و نام دیگری سلم است و غلامی عجمی دارند که او را مسلم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همراه بازرگانی رهسپار انطاکیه می شوند و چون به نزدیک آن جا رسیدند صدایی را می شنوند و چنان به سوی آن صدا می روند که گویی خواسته ای جز آن صدا ندارند؛ آنان تجارت را فراموش می کنند و در پی آن صدا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دوستان بازرگان آن دو مرد، وارد انطاکیه می شوند آن دو مرد را نمی یابند و از آن ها خبری </w:t>
      </w:r>
    </w:p>
    <w:p>
      <w:pPr>
        <w:pStyle w:val="BookText"/>
        <w:rPr/>
      </w:pPr>
      <w:r>
        <w:rPr>
          <w:rFonts w:ascii="IRNazanin" w:hAnsi="IRNazanin" w:eastAsia="IRNazanin"/>
          <w:color w:val="111111"/>
          <w:sz w:val="28"/>
          <w:sz w:val="28"/>
          <w:szCs w:val="28"/>
          <w:rtl w:val="true"/>
          <w:lang w:bidi="fa-IR"/>
        </w:rPr>
        <w:t>به دست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به یک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و دیار آنان را می شناسید؟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بازرگانان وسایل بازرگانی آن دو مرد را می خرند و همراه خود می برند و به خانواده های آن دو مرد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بارگانان آمدند و جنس های بازرگانی آن دو مرد را به خانواده های آنان دادند بیش از شش ماه نمی گذرد که آن دو مرد که پیشاپیش آنان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آیند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مسلمانانی که از روم امنیت می جویند گروهی هستند که در دیار خویش همسایه ها و خانواده آنان و پادشاه دیار آنان، آنان را می آزارند و آنان پیوسته آزارده می شوند و به این بلا گرفتارند تا این که نزد پادشاه روم می روند و ماجرای خود را برای او بازگو می کنند و او را از آزار و اذیّت های مردم خود آگاه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جان آنان را در امان می دارد و قسمتی از قسطنطنیه را از آنِ آنان می سازد و آن دو مرد تا شب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و عده داده شده فرا رسید آن دو، شبانه از آن جا می روند و همسایگان و مردم، فردا و مردم، فردا صبح آن دو نفر را نمی یابند و از همسایگان نزدیک آن دو نفر نیز، خبری از آن ها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پادشاه روم را از ناپدید شدن آن ها آگاه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کسانی را برای یافتن آن ها به سوی دروازه های شهر می فرستد ولی کوچک ترین اثری از آنان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بسیار نگران می شود و کسانی را نزد همسایگان آن دو مرد می فرستد و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کسانی هستید که بر آنان امان دادید و هر بلایی که به سر آنان آمد، شما آن بلا را برای آنان </w:t>
      </w:r>
    </w:p>
    <w:p>
      <w:pPr>
        <w:pStyle w:val="BookText"/>
        <w:rPr/>
      </w:pPr>
      <w:r>
        <w:rPr>
          <w:rFonts w:ascii="IRNazanin" w:hAnsi="IRNazanin" w:eastAsia="IRNazanin"/>
          <w:color w:val="111111"/>
          <w:sz w:val="28"/>
          <w:sz w:val="28"/>
          <w:szCs w:val="28"/>
          <w:rtl w:val="true"/>
          <w:lang w:bidi="fa-IR"/>
        </w:rPr>
        <w:t>پیش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بیابید و در نزد من حاضر کنید و یا خبری کامل و آشکار را از آنان بیاورید که تردیدها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به خاطر ناپدید شدن آن دو مرد، توسّط پادشاه زندانی می شوند و به هراس می افتند و کتک می خورند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پادشاه خبر می دهند که راهبی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کتاب ها را خوانده ام و جز من و یک یهودی که در بابل زندگی می کند هیچ کس همه کتاب ها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می دهد تا او را از صومعه بیاورند و هنگامی که آن راهب نزد پادشاه می رود پادشاه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را به من گفته اند و تو نیز قدرت مرا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دو مرد کشته شده اند همسایگان آنان را بکشم هر چند از وزیران و نزدیکان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 و بر مردم سرزمین خود ستم نکن؛ زیرا آن دو مرد کشه نشده اند و نمرده اند و حادثه ای نیز برای آنان روی نداده است، بلکه آنان مقداری از خاک سرزمین شما را به مکّه برده اند تا از پادشاه بزرگ همه امّت ها که همه پیامبران از او خبر داده اند پیروی کنند و از او فرمان برند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یابم که تو راست می گویی؟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جز حقّ و حقیقت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سخنان عالمان پانصد سال گذشته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کتاب آسمانی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پادشاه یکی از امینان را می فرستد تا کتاب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کتاب را آوردند مطالب کتاب را خواندند </w:t>
      </w:r>
    </w:p>
    <w:p>
      <w:pPr>
        <w:pStyle w:val="BookText"/>
        <w:rPr/>
      </w:pPr>
      <w:r>
        <w:rPr>
          <w:rFonts w:ascii="IRNazanin" w:hAnsi="IRNazanin" w:eastAsia="IRNazanin"/>
          <w:color w:val="111111"/>
          <w:sz w:val="28"/>
          <w:sz w:val="28"/>
          <w:szCs w:val="28"/>
          <w:rtl w:val="true"/>
          <w:lang w:bidi="fa-IR"/>
        </w:rPr>
        <w:t xml:space="preserve">و دیدند که صفات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و نام یارانش و جایگاه ظهور آن حضرت در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 شهرهای تو چیره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 کنون چنین خبری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کشته شدن عدّه ای بی گناه نمی ترسیدم این خبر را به تو نمی دادم تا به چشم خود این حادثه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اطمینان داری که من او را خواهم دید؟ راهب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پایان نمی رسد که مرکب های سواری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شهرهای تو پیش خواهند رفت و زمین را زیر پای اسبان خود پایمال خواهند کرد و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سوی شهرهای تو راهنمایی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نامه ای بنویسم و همراه شخصی به سوی آن حضرت روانه سازم تا از آن حضرت خبری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فرمانبردار آن حضرت خواهی شد و ناگریزی که از او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یکی از یاران او هستی تا مرگت فرا رسد و آن حضرت بر پیکر تو 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آنانی که در سراندیب و سمندر اقامت می گزینند چهار نفر از مردم فارس هستند که برای تجارت، سفر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می گزینند تا این که آن صدای وعده داده شده را بشنوند و به سوی مکّه رهسپار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مرکب خود ناپدید می شود</w:t>
      </w:r>
      <w:r>
        <w:rPr>
          <w:rFonts w:eastAsia="IRNazanin" w:cs="IRNazanin"/>
          <w:color w:val="111111"/>
          <w:sz w:val="28"/>
          <w:szCs w:val="28"/>
          <w:rtl w:val="true"/>
          <w:lang w:bidi="fa-IR"/>
        </w:rPr>
        <w:t xml:space="preserve">. </w:t>
      </w:r>
      <w:bookmarkStart w:id="958" w:name="pg20421_235641"/>
    </w:p>
    <w:p>
      <w:pPr>
        <w:pStyle w:val="BookText"/>
        <w:rPr/>
      </w:pPr>
      <w:bookmarkEnd w:id="958"/>
      <w:r>
        <w:rPr>
          <w:rFonts w:ascii="IRNazanin" w:hAnsi="IRNazanin" w:eastAsia="IRNazanin"/>
          <w:color w:val="111111"/>
          <w:sz w:val="28"/>
          <w:sz w:val="28"/>
          <w:szCs w:val="28"/>
          <w:rtl w:val="true"/>
          <w:lang w:bidi="fa-IR"/>
        </w:rPr>
        <w:t xml:space="preserve">مردی از اهالی یهودیّه اصفهان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هنگامی که شبانه در دریا پیش می رود صدایی می شنود و در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پیاده می شود که آن زمین از آهن سخت تر و از ابریشم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مکّه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که این مرد سرور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حکمرانی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همگی مردم، در مکّه هستند و هیچ یک از آنان از دستورها سرپیچی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به پا خیزد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زمین خواهند شد</w:t>
      </w:r>
      <w:r>
        <w:rPr>
          <w:rFonts w:eastAsia="IRNazanin" w:cs="IRNazanin"/>
          <w:color w:val="111111"/>
          <w:sz w:val="28"/>
          <w:szCs w:val="28"/>
          <w:rtl w:val="true"/>
          <w:lang w:bidi="fa-IR"/>
        </w:rPr>
        <w:t>.</w:t>
      </w:r>
    </w:p>
    <w:p>
      <w:pPr>
        <w:pStyle w:val="Heading2"/>
        <w:numPr>
          <w:ilvl w:val="1"/>
          <w:numId w:val="1"/>
        </w:numPr>
        <w:rPr/>
      </w:pPr>
      <w:bookmarkStart w:id="959" w:name="__RefHeading___Toc1224754_1490000891"/>
      <w:bookmarkStart w:id="960" w:name="_Toc387"/>
      <w:bookmarkEnd w:id="959"/>
      <w:r>
        <w:rPr>
          <w:rtl w:val="true"/>
        </w:rPr>
        <w:t>[</w:t>
      </w:r>
      <w:r>
        <w:rPr/>
        <w:t>434</w:t>
      </w:r>
      <w:r>
        <w:rPr>
          <w:rtl w:val="true"/>
        </w:rPr>
        <w:t xml:space="preserve">] </w:t>
      </w:r>
      <w:r>
        <w:rPr>
          <w:rtl w:val="true"/>
        </w:rPr>
        <w:t>فصل سی و پنجم</w:t>
      </w:r>
      <w:r>
        <w:rPr>
          <w:rtl w:val="true"/>
        </w:rPr>
        <w:t xml:space="preserve">: </w:t>
      </w:r>
      <w:r>
        <w:rPr>
          <w:rtl w:val="true"/>
        </w:rPr>
        <w:t>حکم طویله ای که میان دو خانه باشد</w:t>
      </w:r>
      <w:bookmarkEnd w:id="960"/>
    </w:p>
    <w:p>
      <w:pPr>
        <w:pStyle w:val="BookText"/>
        <w:rPr/>
      </w:pPr>
      <w:r>
        <w:rPr>
          <w:rFonts w:ascii="IRNazanin" w:hAnsi="IRNazanin" w:eastAsia="IRNazanin"/>
          <w:color w:val="111111"/>
          <w:sz w:val="28"/>
          <w:sz w:val="28"/>
          <w:szCs w:val="28"/>
          <w:rtl w:val="true"/>
          <w:lang w:bidi="fa-IR"/>
        </w:rPr>
        <w:t>منصور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پرسیدند که طویله ای که میان دو خانه باشد از آنِ کدام خانه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تردید فرمود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طویله را از آن خانه ای دانسته که طویله بر آن خانه متصل بوده و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مورد تردید است</w:t>
      </w:r>
      <w:r>
        <w:rPr>
          <w:rFonts w:eastAsia="IRNazanin" w:cs="IRNazanin"/>
          <w:color w:val="111111"/>
          <w:sz w:val="28"/>
          <w:szCs w:val="28"/>
          <w:rtl w:val="true"/>
          <w:lang w:bidi="fa-IR"/>
        </w:rPr>
        <w:t>.</w:t>
      </w:r>
    </w:p>
    <w:p>
      <w:pPr>
        <w:pStyle w:val="Heading2"/>
        <w:numPr>
          <w:ilvl w:val="1"/>
          <w:numId w:val="1"/>
        </w:numPr>
        <w:rPr/>
      </w:pPr>
      <w:bookmarkStart w:id="961" w:name="__RefHeading___Toc1224756_1490000891"/>
      <w:bookmarkStart w:id="962" w:name="_Toc388"/>
      <w:bookmarkEnd w:id="961"/>
      <w:r>
        <w:rPr>
          <w:rtl w:val="true"/>
        </w:rPr>
        <w:t>[</w:t>
      </w:r>
      <w:r>
        <w:rPr/>
        <w:t>435</w:t>
      </w:r>
      <w:r>
        <w:rPr>
          <w:rtl w:val="true"/>
        </w:rPr>
        <w:t xml:space="preserve">] </w:t>
      </w:r>
      <w:r>
        <w:rPr>
          <w:rtl w:val="true"/>
        </w:rPr>
        <w:t>فصل سی و ششم</w:t>
      </w:r>
      <w:r>
        <w:rPr>
          <w:rtl w:val="true"/>
        </w:rPr>
        <w:t xml:space="preserve">: </w:t>
      </w:r>
      <w:r>
        <w:rPr>
          <w:rtl w:val="true"/>
        </w:rPr>
        <w:t xml:space="preserve">نامة امام حسن </w:t>
      </w:r>
      <w:r>
        <w:rPr>
          <w:rtl w:val="true"/>
        </w:rPr>
        <w:t>(</w:t>
      </w:r>
      <w:r>
        <w:rPr>
          <w:rtl w:val="true"/>
        </w:rPr>
        <w:t>علیه السلام</w:t>
      </w:r>
      <w:r>
        <w:rPr>
          <w:rtl w:val="true"/>
        </w:rPr>
        <w:t xml:space="preserve">) </w:t>
      </w:r>
      <w:r>
        <w:rPr>
          <w:rtl w:val="true"/>
        </w:rPr>
        <w:t>من به عمرو عاص و نکوهش او</w:t>
      </w:r>
      <w:bookmarkEnd w:id="962"/>
    </w:p>
    <w:p>
      <w:pPr>
        <w:pStyle w:val="BookText"/>
        <w:rPr/>
      </w:pPr>
      <w:r>
        <w:rPr>
          <w:rFonts w:ascii="IRNazanin" w:hAnsi="IRNazanin" w:eastAsia="IRNazanin"/>
          <w:color w:val="111111"/>
          <w:sz w:val="28"/>
          <w:sz w:val="28"/>
          <w:szCs w:val="28"/>
          <w:rtl w:val="true"/>
          <w:lang w:bidi="fa-IR"/>
        </w:rPr>
        <w:t>عوانه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عمرو عاص بر فراز منبر مصر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عمرو عاص نوشت که مضمونش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به عمرو بن عاص</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خبر داده اند که تو بر فراز منبر مصر می روی و سرکشی خاندان </w:t>
      </w:r>
      <w:bookmarkStart w:id="963" w:name="pg20421_235642"/>
    </w:p>
    <w:p>
      <w:pPr>
        <w:pStyle w:val="BookText"/>
        <w:rPr/>
      </w:pPr>
      <w:bookmarkEnd w:id="963"/>
      <w:r>
        <w:rPr>
          <w:rFonts w:ascii="IRNazanin" w:hAnsi="IRNazanin" w:eastAsia="IRNazanin"/>
          <w:color w:val="111111"/>
          <w:sz w:val="28"/>
          <w:sz w:val="28"/>
          <w:szCs w:val="28"/>
          <w:rtl w:val="true"/>
          <w:lang w:bidi="fa-IR"/>
        </w:rPr>
        <w:t xml:space="preserve">فرعون و ثروت و زینت های قارون و به ویژه ابوجهل را به نیکی و بزرگی یاد می کنی و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خویش سوگند که تو تیر را در کمان ننهاده ای و نشان خود را هدف قرار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کسی هستی که انسان بی عیبی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اسبِ خطرناکی سوار شده ای و از گردنه سخت و هراسناکی بالا می روی و همانند کسی هستی که در پی چاقویی است تا به وسیله آن چاقو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تیشه به ریشه خود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شترکُش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سهمی از خانه های بزرگان قریش داری و نه از آستانه بزرگی آنان بهره ای برده ای و نه می توانی تیری بر آنان فرو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تو که از جایگاه خُرد و تبار ناپاک و نفس خوار و فرو مِقدارت که باطل را برحقّ ترجیح داد و به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پوچ و گُذاریِ دنيا خشنود و قانع شد بهره بیشتری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تو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عذاب های دردناکِ خدا و سزای اعمال زشتت آگاه می سازم و از آن ها بر حذر می دارم و خداوند بر بندگانش ستم نمی کند</w:t>
      </w:r>
      <w:r>
        <w:rPr>
          <w:rFonts w:eastAsia="IRNazanin" w:cs="IRNazanin"/>
          <w:color w:val="111111"/>
          <w:sz w:val="28"/>
          <w:szCs w:val="28"/>
          <w:rtl w:val="true"/>
          <w:lang w:bidi="fa-IR"/>
        </w:rPr>
        <w:t>.</w:t>
      </w:r>
    </w:p>
    <w:p>
      <w:pPr>
        <w:pStyle w:val="Heading2"/>
        <w:numPr>
          <w:ilvl w:val="1"/>
          <w:numId w:val="1"/>
        </w:numPr>
        <w:rPr/>
      </w:pPr>
      <w:bookmarkStart w:id="964" w:name="__RefHeading___Toc1224758_1490000891"/>
      <w:bookmarkStart w:id="965" w:name="_Toc389"/>
      <w:bookmarkEnd w:id="964"/>
      <w:r>
        <w:rPr>
          <w:rtl w:val="true"/>
        </w:rPr>
        <w:t>[</w:t>
      </w:r>
      <w:r>
        <w:rPr/>
        <w:t>436</w:t>
      </w:r>
      <w:r>
        <w:rPr>
          <w:rtl w:val="true"/>
        </w:rPr>
        <w:t xml:space="preserve">] </w:t>
      </w:r>
      <w:r>
        <w:rPr>
          <w:rtl w:val="true"/>
        </w:rPr>
        <w:t>فصل سی و هفتم</w:t>
      </w:r>
      <w:r>
        <w:rPr>
          <w:rtl w:val="true"/>
        </w:rPr>
        <w:t xml:space="preserve">: </w:t>
      </w:r>
      <w:r>
        <w:rPr>
          <w:rtl w:val="true"/>
        </w:rPr>
        <w:t>قضاوت عمر بن عبدالعزيز</w:t>
      </w:r>
      <w:bookmarkEnd w:id="96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عمر بن عبدالعزیز بر تخت پادشاهی اش تکیه زده بود که دربان، زنی خون آلود و بلند قامت و خوش قد و بالا را همراه دو مرد نزد عمر بن عبدالعزیز آورد و نامه ای را نیز که از جانب میمون بن مهران نوشته شده بود به عمر بن عبدالعزيز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عمر نامه را گشود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از میمون بن مهران به عمربن عبدالعزیز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وَ رَحِمَهُ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پیشامد شگفتی روی داده است که سینه هایمان را تنگ کرده است و چاره ای برای این مشکل نیافتیم و کار را به کاردان واگذاردیم که خدای فرازمند نیز فرموده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رَدَوهُ إِلَى الرَّسُول وَ إِلى أُولى الْأَمْرِ مِنْهُمْ لَعَلِمَهُ الدِّينِ يَسْتَنْبِطُونَهُ مِنْهُمْ</w:t>
      </w:r>
      <w:r>
        <w:rPr>
          <w:rFonts w:ascii="IRNazanin" w:hAnsi="IRNazanin" w:eastAsia="IRNazanin"/>
          <w:color w:val="111111"/>
          <w:sz w:val="28"/>
          <w:sz w:val="28"/>
          <w:szCs w:val="28"/>
          <w:rtl w:val="true"/>
          <w:lang w:bidi="fa-IR"/>
        </w:rPr>
        <w:t>؛ و اگر آن را به پیامبر و صاحبان امر خویش باز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کسانی که حقیقت آن خبر را بیرون می کشند آن را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مرد شوهر این زن است و دیگری پدر این زن، پدر این زن گمان می کند که دامادش دختر او را طلاق داده است و دامادش سوگند خورده که علی بن ابیطالب بهترین امّت و سزاوارترین مردم به پیامبر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است که اگر سخنم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باشد زنم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این زن گمان می کند که دخترش بر آن شوهر حرام شده است زیرا چنین جایگاهی را برای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ندارد و در نتیجه می گوید چون سوگند دامادش دروغ بوده پس زنش بر او حرام است و با یک دیگر نامحرم اند و این زن در نامحرم بودن بر آن مرد همانند حرام بودن مادر بر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به پدر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 می گویی و با این سخن مرتکب گناه شده ای؛ زیرا سوگند من </w:t>
      </w:r>
    </w:p>
    <w:p>
      <w:pPr>
        <w:pStyle w:val="BookText"/>
        <w:rPr/>
      </w:pPr>
      <w:r>
        <w:rPr>
          <w:rFonts w:ascii="IRNazanin" w:hAnsi="IRNazanin" w:eastAsia="IRNazanin"/>
          <w:color w:val="111111"/>
          <w:sz w:val="28"/>
          <w:sz w:val="28"/>
          <w:szCs w:val="28"/>
          <w:rtl w:val="true"/>
          <w:lang w:bidi="fa-IR"/>
        </w:rPr>
        <w:t xml:space="preserve">نیکو بود و سخنم درست است و این زن بر خلاف نظر تو، همسر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او را طلاق نداده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 در ادامه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سه نفر نزد من آمدند از شوهر آن زن پرسیدم که آیا تو سوگند خورده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خورده ام که علی بن ابی طالب بهترین امّت و سزاورترین مردم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ام که اگر سخنم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بر من حرام است هر که می خواهد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بشناسد و هر که علی را نمی شناسد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خشم گیرد و هر که خواهد،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مردم این سخن را شنیدند بر گرد او جمع شدند و اگر زبان های مردم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مسأله ای هم نظر و هم سخن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 های مردم یکی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اختلاف دارند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چند دستگی مردم و پیروی آنان از هوی و هوس آگاهی و می دانی که مردم چگونه شتابان به سوی فتنه و آشوب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قضاوت در این مسأله، خود داری کردیم تا همان گونه که خداوند به تو اموخته است قضاوت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شوهر این زن از او جدا نمی شوند؛ پدر سوگند می خورد که نخواهد گذاشت این زن با شوهرش باشد و شوهرش سوگند می خورد که از زنش جدا نخواهد شد هر چند در این راه سرش از تن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این زن می گوید که تنها در صورتی از زنش جدا خواهد شد که قاضی بر علیه او حکم کند که در این صورت نمی توان با دستور قاضی مخالفت کرد و از او سرپیچی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توفیق دهد و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 در پایان نامه نیز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الْمُشْكِلَاتُ وَرَدْنَ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فَحَارَتْ فِى تَأَمُّلِهَا الْعُيُونُ</w:t>
      </w:r>
    </w:p>
    <w:p>
      <w:pPr>
        <w:pStyle w:val="BookText"/>
        <w:rPr/>
      </w:pPr>
      <w:r>
        <w:rPr>
          <w:rFonts w:ascii="Amiri" w:hAnsi="Amiri" w:eastAsia="Amiri" w:cs="Amiri"/>
          <w:color w:val="111111"/>
          <w:sz w:val="28"/>
          <w:sz w:val="28"/>
          <w:szCs w:val="28"/>
          <w:rtl w:val="true"/>
          <w:lang w:bidi="ar-SA"/>
        </w:rPr>
        <w:t xml:space="preserve">وَ ضَاقَ الْقَوْمُ ذَرْعًا عَنْ نَبَإِهَا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لَهَا يَا أَبَا حَفْصٍ أَمِينٌ</w:t>
      </w:r>
    </w:p>
    <w:p>
      <w:pPr>
        <w:pStyle w:val="BookText"/>
        <w:rPr/>
      </w:pPr>
      <w:r>
        <w:rPr>
          <w:rFonts w:ascii="Amiri" w:hAnsi="Amiri" w:eastAsia="Amiri" w:cs="Amiri"/>
          <w:color w:val="111111"/>
          <w:sz w:val="28"/>
          <w:sz w:val="28"/>
          <w:szCs w:val="28"/>
          <w:rtl w:val="true"/>
          <w:lang w:bidi="ar-SA"/>
        </w:rPr>
        <w:t xml:space="preserve">لِتُوَضِّحَهَا فَأَنْتَ بِهَا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بِالْقَضَاءِ بِهَا مُبِينٌ</w:t>
      </w:r>
    </w:p>
    <w:p>
      <w:pPr>
        <w:pStyle w:val="BookText"/>
        <w:rPr/>
      </w:pPr>
      <w:r>
        <w:rPr>
          <w:rFonts w:ascii="Amiri" w:hAnsi="Amiri" w:eastAsia="Amiri" w:cs="Amiri"/>
          <w:color w:val="111111"/>
          <w:sz w:val="28"/>
          <w:sz w:val="28"/>
          <w:szCs w:val="28"/>
          <w:rtl w:val="true"/>
          <w:lang w:bidi="ar-SA"/>
        </w:rPr>
        <w:t xml:space="preserve">لِأَنَّكَ قَدْ حَوَّيْتَ الْعِلْمَ طَرَأَ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حَكَمْتَ التَّجَارَبَ وَ الْفُنُونَ</w:t>
      </w:r>
    </w:p>
    <w:p>
      <w:pPr>
        <w:pStyle w:val="BookText"/>
        <w:rPr/>
      </w:pPr>
      <w:r>
        <w:rPr>
          <w:rFonts w:ascii="Amiri" w:hAnsi="Amiri" w:eastAsia="Amiri" w:cs="Amiri"/>
          <w:color w:val="111111"/>
          <w:sz w:val="28"/>
          <w:sz w:val="28"/>
          <w:szCs w:val="28"/>
          <w:rtl w:val="true"/>
          <w:lang w:bidi="ar-SA"/>
        </w:rPr>
        <w:t xml:space="preserve">فَضّلَّكَ اللَّهُ عَلَى 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فِيهِمُ الْحَظُّ الثَّمِينُ</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شخصیّت های بنی امیّه و قریش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به پدر آن زن که ابومرّه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ماجرا چه می 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این مرد، دختر من است که من دخترم را با بهترین جهیزیه روانه خانه این مرد، نمودم و خیر و نیکی دخترم از آن این 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سوگند خورده که اگر سخنش دروغ باشد همسرش را طلاق داده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سخنش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همراه زنش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سوگند، همسرش را طلاق نداده باشد پس سوگندش چگونه است؟ 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این مرد به آن سوگند خورده است چنان دروغ آشکاری است که من با این علم و سنّ خویش تردید در دروغ بودن سوگندش ندارم؛ زیرا این مرد سوگند خورده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است و می گوید که اگر سخنم دروغ باشد زنم بر من سه طلاقه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می گفت که چون علی، چنین جایگاه والایی ندارد پس بر اساس </w:t>
      </w:r>
    </w:p>
    <w:p>
      <w:pPr>
        <w:pStyle w:val="BookText"/>
        <w:rPr/>
      </w:pPr>
      <w:r>
        <w:rPr>
          <w:rFonts w:ascii="IRNazanin" w:hAnsi="IRNazanin" w:eastAsia="IRNazanin"/>
          <w:color w:val="111111"/>
          <w:sz w:val="28"/>
          <w:sz w:val="28"/>
          <w:szCs w:val="28"/>
          <w:rtl w:val="true"/>
          <w:lang w:bidi="fa-IR"/>
        </w:rPr>
        <w:t>سوگند این مرد، زن این مرد بر او سه طلاقه شده و حرام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به شوهر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باره چه می گویی؟ آیا چنین سوگندی خورده ای؟ شوهر زن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او چنین گفت نزدیک بود که اهل مجلس از شدّت کینه ای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پریشان شوند و بنی امیّه با خشم به شوهر آن زن می نگریستند ولی سخنی نمی گفتند و به عمر بن عبد العزیز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سرش را به زیر انداخت و با دست خود بر روی زمین خط می کشید و مجلسیان نیز خاموش بودند و منتظر سخنان عمر بن عبدالعزیز بودند، عمر سرش را بلند کرد 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وَلِيَ الْحُكُومَةَ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الْحَقَّ وَ الْتَمَسَ السَّدَادَا</w:t>
      </w:r>
    </w:p>
    <w:p>
      <w:pPr>
        <w:pStyle w:val="BookText"/>
        <w:rPr/>
      </w:pPr>
      <w:r>
        <w:rPr>
          <w:rFonts w:ascii="Amiri" w:hAnsi="Amiri" w:eastAsia="Amiri" w:cs="Amiri"/>
          <w:color w:val="111111"/>
          <w:sz w:val="28"/>
          <w:sz w:val="28"/>
          <w:szCs w:val="28"/>
          <w:rtl w:val="true"/>
          <w:lang w:bidi="ar-SA"/>
        </w:rPr>
        <w:t xml:space="preserve">وَ مَا خَيْرُ الْإِمَامِ إِذَا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الْحَقِّ وَ اجْتَنَبَ الرَّشَادَا</w:t>
      </w:r>
    </w:p>
    <w:p>
      <w:pPr>
        <w:pStyle w:val="BookText"/>
        <w:rPr/>
      </w:pPr>
      <w:r>
        <w:rPr>
          <w:rFonts w:ascii="IRNazanin" w:hAnsi="IRNazanin" w:eastAsia="IRNazanin"/>
          <w:color w:val="111111"/>
          <w:sz w:val="28"/>
          <w:sz w:val="28"/>
          <w:szCs w:val="28"/>
          <w:rtl w:val="true"/>
          <w:lang w:bidi="fa-IR"/>
        </w:rPr>
        <w:t>آن گاه عمر به مجلسیان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سوگند این مرد چه نظری دارید؟ همه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که قضاوت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آنان داناییُ مورد اعتماد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به زیان آن ها و یا به سود آن ها قضاوت کنی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مردی که از بنی امیّه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این باره بگو؛ زیرا سخنی که حقّ را از میان نبرد و باطل را به اثبات نرساند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بنی امیّه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 این باره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مردی از فرزندان عقیل بن ابی طالب روی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سوگند این مرد چه می گویی؟ از این فرصت استفاده کن و </w:t>
      </w:r>
    </w:p>
    <w:p>
      <w:pPr>
        <w:pStyle w:val="BookText"/>
        <w:rPr/>
      </w:pPr>
      <w:r>
        <w:rPr>
          <w:rFonts w:ascii="IRNazanin" w:hAnsi="IRNazanin" w:eastAsia="IRNazanin"/>
          <w:color w:val="111111"/>
          <w:sz w:val="28"/>
          <w:sz w:val="28"/>
          <w:szCs w:val="28"/>
          <w:rtl w:val="true"/>
          <w:lang w:bidi="fa-IR"/>
        </w:rPr>
        <w:t>نظرت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حکم مرا در این باره می پذیری و روا می داری نظری را می گویم و اگر سخنم را نمی پذیری خاموشی من بهتر است و دوستی ما پایدارتر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بگو که سخنت پذیرفته شده است و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امیّه سخن عمر بن عبدالعزیر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پشتیبانی نکردی؛ زیرا قضاوت در این مسأله را بر عهده دیگران نهادی در حالی که ما پاره تن تو هستیم و نزدیک ترین خویشان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که من پیش از این، از شما در این باره پرسیدم و شما نپذیرفتید که نظری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با آن فرزند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نمودی با ما رفتار نکردی و نظر ما را مورد قبول قرار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درستی قضاوت می کند و شما در قضاوت اشتباه می کنید و اگر او توان قضاوت گری دارد و شما از این کار ناتوانید و اگر او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شما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پس تقصیر من نیست که به شما توجّه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نیز همانند او علم و دانایی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توانید این مشکل را حلّ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حلّ این مشکل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فرزند عقیل پاسخ این مشکل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به مرد عقیلی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برای این مشکل داری؟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این زن و شوهر و پدرش همانند شعری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دُعِيتُمْ إِلَى أَمْرٍ فَلَمَّا 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لَا يَدْخُلُهُ عَجْزٌ</w:t>
      </w:r>
    </w:p>
    <w:p>
      <w:pPr>
        <w:pStyle w:val="BookText"/>
        <w:rPr/>
      </w:pPr>
      <w:r>
        <w:rPr>
          <w:rFonts w:ascii="Amiri" w:hAnsi="Amiri" w:eastAsia="Amiri" w:cs="Amiri"/>
          <w:color w:val="111111"/>
          <w:sz w:val="28"/>
          <w:sz w:val="28"/>
          <w:szCs w:val="28"/>
          <w:rtl w:val="true"/>
          <w:lang w:bidi="ar-SA"/>
        </w:rPr>
        <w:t xml:space="preserve">فَلَمَّا رَأَيْتُمْ ذَلِكَ أَبْدَتْ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نَدَامًا وَ هَلْ يَعْنِى مِنْ الْحَذَرِ الْحَزْرَ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پاسخ این مشکل را که از تو پرسیدم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عقیلی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بزرگی و سزاواریِ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و زنش را نیز طلاق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نیز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تر پاسخ بگو که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امّت و سزاوارترینِ مردم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عقیلی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دهم که آیا نشنیده ای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بیماری ای داری؟ دخترش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انجام یکی از کارهای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میل داری که بخوری؟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دارم که انگور بخورم ولی اکنون فصل میوه انگور نیست و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تواند که انگور را به دست کسی که بهترینِ امّت من در نزد خدا است فراهم آورد و برای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 به 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دست دارد و عبایش را آن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است و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 آمدن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برآورده شدن خواسته ما به </w:t>
      </w:r>
    </w:p>
    <w:p>
      <w:pPr>
        <w:pStyle w:val="BookText"/>
        <w:rPr/>
      </w:pP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خشنود ساختی این انگور را نیز وسیله شفای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آن گاه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این انگور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آن ها بیرون نرفته بود که درد چشم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کاستی نهاد و به سرعت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 دهم که این کرامت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ام و آن را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بن عبدالعزیز به شوهر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خود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پدر همسرت تو را آزار داد بینیِ او را به خاک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خود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آن چه را که دیگران می دانند ما نیز می دانیم و درباره احکام دین خود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تَصَيَّدَتْ الدُّنْيَا رِجَالًا بِفَخِهَا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 خَيْرًا بَلْ اسْتَقْبَحُو الشَّرَأَ</w:t>
      </w:r>
    </w:p>
    <w:p>
      <w:pPr>
        <w:pStyle w:val="BookText"/>
        <w:rPr/>
      </w:pPr>
      <w:r>
        <w:rPr>
          <w:rFonts w:ascii="Amiri" w:hAnsi="Amiri" w:eastAsia="Amiri" w:cs="Amiri"/>
          <w:color w:val="111111"/>
          <w:sz w:val="28"/>
          <w:sz w:val="28"/>
          <w:szCs w:val="28"/>
          <w:rtl w:val="true"/>
          <w:lang w:bidi="ar-SA"/>
        </w:rPr>
        <w:t xml:space="preserve">وَ أَعْمَالُهُمْ حُبُّ الْهَوَى وَ أَصَمُهُمْ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 إلَّا الْخَسَارَةَ وَ الْوِزْرَا</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گویی در دهان بنی امیّه سنگ گذاشته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هیچ سخنی نمی 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زنش از مجلس بیرون رفتند و عمر به میمون بن مهران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فهمیدم و با آن زن و دو مرد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سوگند شوهر آن زن را تصدیق کرد و سوگند او را راست قرار داد و پیوند زناشویی آن زن و مرد را پابرجا و درست قرار داد و تو نیز به این حکم یقین داشته باش و به آن عمل کن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 وَ رَحِمَهُ اللَّهُ وَ بَرَكَاتُهُ </w:t>
      </w:r>
      <w:bookmarkStart w:id="966" w:name="pg20421_235650"/>
    </w:p>
    <w:p>
      <w:pPr>
        <w:pStyle w:val="Heading2"/>
        <w:numPr>
          <w:ilvl w:val="1"/>
          <w:numId w:val="1"/>
        </w:numPr>
        <w:rPr/>
      </w:pPr>
      <w:bookmarkStart w:id="967" w:name="__RefHeading___Toc1224760_1490000891"/>
      <w:bookmarkStart w:id="968" w:name="_Toc390"/>
      <w:bookmarkEnd w:id="966"/>
      <w:bookmarkEnd w:id="967"/>
      <w:r>
        <w:rPr>
          <w:rtl w:val="true"/>
        </w:rPr>
        <w:t>[</w:t>
      </w:r>
      <w:r>
        <w:rPr/>
        <w:t>437</w:t>
      </w:r>
      <w:r>
        <w:rPr>
          <w:rtl w:val="true"/>
        </w:rPr>
        <w:t xml:space="preserve">] </w:t>
      </w:r>
      <w:r>
        <w:rPr>
          <w:rtl w:val="true"/>
        </w:rPr>
        <w:t>فصل سی و هشتم</w:t>
      </w:r>
      <w:r>
        <w:rPr>
          <w:rtl w:val="true"/>
        </w:rPr>
        <w:t xml:space="preserve">: </w:t>
      </w:r>
      <w:r>
        <w:rPr>
          <w:rtl w:val="true"/>
        </w:rPr>
        <w:t xml:space="preserve">شعری درباره ستایش یکی از نوادگان امام حسن </w:t>
      </w:r>
      <w:r>
        <w:rPr>
          <w:rtl w:val="true"/>
        </w:rPr>
        <w:t>(</w:t>
      </w:r>
      <w:r>
        <w:rPr>
          <w:rtl w:val="true"/>
        </w:rPr>
        <w:t>علیه السلام</w:t>
      </w:r>
      <w:r>
        <w:rPr>
          <w:rtl w:val="true"/>
        </w:rPr>
        <w:t>)</w:t>
      </w:r>
      <w:bookmarkEnd w:id="96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شعری است که شاعر در شعرش، ابراهیم بن عبدالله بن حسن بن حسن را چنین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لِبِسَامٍ عَلَى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أَرِيحْيَا مُعَشِّقًا لِلْمَكَارِمِ</w:t>
      </w:r>
    </w:p>
    <w:p>
      <w:pPr>
        <w:pStyle w:val="BookText"/>
        <w:rPr/>
      </w:pPr>
      <w:r>
        <w:rPr>
          <w:rFonts w:ascii="Amiri" w:hAnsi="Amiri" w:eastAsia="Amiri" w:cs="Amiri"/>
          <w:color w:val="111111"/>
          <w:sz w:val="28"/>
          <w:sz w:val="28"/>
          <w:szCs w:val="28"/>
          <w:rtl w:val="true"/>
          <w:lang w:bidi="ar-SA"/>
        </w:rPr>
        <w:t xml:space="preserve">مِنْ الْفَاطِمِيِّينَ الدَّعَاهُ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لِعَيْنٍ أَوْ سُرُورٌ لِعَادِمٍ</w:t>
      </w:r>
    </w:p>
    <w:p>
      <w:pPr>
        <w:pStyle w:val="BookText"/>
        <w:rPr/>
      </w:pPr>
      <w:r>
        <w:rPr>
          <w:rFonts w:ascii="Amiri" w:hAnsi="Amiri" w:eastAsia="Amiri" w:cs="Amiri"/>
          <w:color w:val="111111"/>
          <w:sz w:val="28"/>
          <w:sz w:val="28"/>
          <w:szCs w:val="28"/>
          <w:rtl w:val="true"/>
          <w:lang w:bidi="ar-SA"/>
        </w:rPr>
        <w:t xml:space="preserve">إذَا بَلَعَ الرُّءَى الْمَشُورَهْ فَاسْتَعِنْ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صَدِيقٍ أَوْ إشَارَةِ حَازِمٍ</w:t>
      </w:r>
    </w:p>
    <w:p>
      <w:pPr>
        <w:pStyle w:val="BookText"/>
        <w:rPr/>
      </w:pPr>
      <w:r>
        <w:rPr>
          <w:rFonts w:ascii="Amiri" w:hAnsi="Amiri" w:eastAsia="Amiri" w:cs="Amiri"/>
          <w:color w:val="111111"/>
          <w:sz w:val="28"/>
          <w:sz w:val="28"/>
          <w:szCs w:val="28"/>
          <w:rtl w:val="true"/>
          <w:lang w:bidi="ar-SA"/>
        </w:rPr>
        <w:t xml:space="preserve">وَ لَا تَجْعَلْ الشُّورِيَّ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الْخَوَافِيَ قُوَّةٌ لِلْقَوَادِمْ</w:t>
      </w:r>
    </w:p>
    <w:p>
      <w:pPr>
        <w:pStyle w:val="BookText"/>
        <w:rPr/>
      </w:pPr>
      <w:r>
        <w:rPr>
          <w:rFonts w:ascii="Amiri" w:hAnsi="Amiri" w:eastAsia="Amiri" w:cs="Amiri"/>
          <w:color w:val="111111"/>
          <w:sz w:val="28"/>
          <w:sz w:val="28"/>
          <w:szCs w:val="28"/>
          <w:rtl w:val="true"/>
          <w:lang w:bidi="ar-SA"/>
        </w:rPr>
        <w:t xml:space="preserve">وَ مَأْخِيرُ كَفّ أَمْسَكَ الْغُلّ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مَأْخِيرُ سَيْفٍ لَمْ يُؤَيِّدْ بِقَائِمِ</w:t>
      </w:r>
    </w:p>
    <w:p>
      <w:pPr>
        <w:pStyle w:val="BookText"/>
        <w:rPr/>
      </w:pPr>
      <w:r>
        <w:rPr>
          <w:rFonts w:ascii="Amiri" w:hAnsi="Amiri" w:eastAsia="Amiri" w:cs="Amiri"/>
          <w:color w:val="111111"/>
          <w:sz w:val="28"/>
          <w:sz w:val="28"/>
          <w:szCs w:val="28"/>
          <w:rtl w:val="true"/>
          <w:lang w:bidi="ar-SA"/>
        </w:rPr>
        <w:t xml:space="preserve">وَ خَلِّ الْهُوَيْنَا لِلضَّعِيفِ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نُوؤُومًا إِنَّ الْحَزْمَ لَيْسَ بِنَاتِمِ</w:t>
      </w:r>
    </w:p>
    <w:p>
      <w:pPr>
        <w:pStyle w:val="BookText"/>
        <w:rPr/>
      </w:pPr>
      <w:r>
        <w:rPr>
          <w:rFonts w:ascii="Amiri" w:hAnsi="Amiri" w:eastAsia="Amiri" w:cs="Amiri"/>
          <w:color w:val="111111"/>
          <w:sz w:val="28"/>
          <w:sz w:val="28"/>
          <w:szCs w:val="28"/>
          <w:rtl w:val="true"/>
          <w:lang w:bidi="ar-SA"/>
        </w:rPr>
        <w:t xml:space="preserve">وَ حَارِبٌ إذَا لَمْ تُعْطَ إلَّا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 الْحَرْبُ خَيْرٌ مِنْ قَبُولِ الْمَظَالِمِ</w:t>
      </w:r>
    </w:p>
    <w:p>
      <w:pPr>
        <w:pStyle w:val="BookText"/>
        <w:rPr/>
      </w:pPr>
      <w:r>
        <w:rPr>
          <w:rFonts w:ascii="Amiri" w:hAnsi="Amiri" w:eastAsia="Amiri" w:cs="Amiri"/>
          <w:color w:val="111111"/>
          <w:sz w:val="28"/>
          <w:sz w:val="28"/>
          <w:szCs w:val="28"/>
          <w:rtl w:val="true"/>
          <w:lang w:bidi="ar-SA"/>
        </w:rPr>
        <w:t xml:space="preserve">وَ أَدْنُ عَلَى الْقُرْبَى الْمُقْرَبِ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تَشْهَدُ الشَّوْرَى أَمْرَءٌ غَيْرُ كَاتِمٍ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لَا تَسْتَطْرِدُ الْهَمَّ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تَبْلُغْ الْعُلْيَا بِغَيْرِ مَكَارِمِ </w:t>
      </w:r>
      <w:bookmarkStart w:id="969" w:name="pg20421_235651"/>
    </w:p>
    <w:p>
      <w:pPr>
        <w:pStyle w:val="Heading2"/>
        <w:numPr>
          <w:ilvl w:val="1"/>
          <w:numId w:val="1"/>
        </w:numPr>
        <w:rPr/>
      </w:pPr>
      <w:bookmarkStart w:id="970" w:name="__RefHeading___Toc1224762_1490000891"/>
      <w:bookmarkStart w:id="971" w:name="_Toc391"/>
      <w:bookmarkEnd w:id="969"/>
      <w:bookmarkEnd w:id="970"/>
      <w:r>
        <w:rPr>
          <w:rtl w:val="true"/>
        </w:rPr>
        <w:t>[</w:t>
      </w:r>
      <w:r>
        <w:rPr/>
        <w:t>438</w:t>
      </w:r>
      <w:r>
        <w:rPr>
          <w:rtl w:val="true"/>
        </w:rPr>
        <w:t xml:space="preserve">] </w:t>
      </w:r>
      <w:r>
        <w:rPr>
          <w:rtl w:val="true"/>
        </w:rPr>
        <w:t>فصل سی و نهم</w:t>
      </w:r>
      <w:r>
        <w:rPr>
          <w:rtl w:val="true"/>
        </w:rPr>
        <w:t xml:space="preserve">: </w:t>
      </w:r>
      <w:r>
        <w:rPr>
          <w:rtl w:val="true"/>
        </w:rPr>
        <w:t>شعری از ابوسفیان</w:t>
      </w:r>
      <w:bookmarkEnd w:id="97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ابوسفیان بر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هَاشِمٍ لَا تَطْمَعُوّ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إلّا أَبُو حَسَنٍ عَلَى</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که اگر بخواهید می توانید این جا را از مردم و اسب ها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درود بر تو باد</w:t>
      </w:r>
      <w:r>
        <w:rPr>
          <w:rFonts w:eastAsia="IRNazanin" w:cs="IRNazanin"/>
          <w:color w:val="111111"/>
          <w:sz w:val="28"/>
          <w:szCs w:val="28"/>
          <w:rtl w:val="true"/>
          <w:lang w:bidi="fa-IR"/>
        </w:rPr>
        <w:t>.</w:t>
      </w:r>
    </w:p>
    <w:p>
      <w:pPr>
        <w:pStyle w:val="Heading2"/>
        <w:numPr>
          <w:ilvl w:val="1"/>
          <w:numId w:val="1"/>
        </w:numPr>
        <w:rPr/>
      </w:pPr>
      <w:bookmarkStart w:id="972" w:name="__RefHeading___Toc1224764_1490000891"/>
      <w:bookmarkStart w:id="973" w:name="_Toc392"/>
      <w:bookmarkEnd w:id="972"/>
      <w:r>
        <w:rPr>
          <w:rtl w:val="true"/>
        </w:rPr>
        <w:t>[</w:t>
      </w:r>
      <w:r>
        <w:rPr/>
        <w:t>439</w:t>
      </w:r>
      <w:r>
        <w:rPr>
          <w:rtl w:val="true"/>
        </w:rPr>
        <w:t xml:space="preserve">] </w:t>
      </w:r>
      <w:r>
        <w:rPr>
          <w:rtl w:val="true"/>
        </w:rPr>
        <w:t>فصل چهلم</w:t>
      </w:r>
      <w:r>
        <w:rPr>
          <w:rtl w:val="true"/>
        </w:rPr>
        <w:t xml:space="preserve">: </w:t>
      </w:r>
      <w:r>
        <w:rPr>
          <w:rtl w:val="true"/>
        </w:rPr>
        <w:t>به دنیا آوردن چندین فرزند</w:t>
      </w:r>
      <w:bookmarkEnd w:id="97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بیست فرزند را در یک باردار شدن، به دنیا آورد و همۀ آن کودکان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دیگری در ماه هفتم بارداری اش، فرزندش را به دنیا آورد و پس از دو ماه فرزند دیگری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همسر مردی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دختری سفید پوست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دختر سفید پوست به بلوغ رسید با مرد سفید پوستی ازدواج کرد و فرزندی به دنیا آورد که سیاه پوست بود و شبیه جدّ نخستش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است که مادر فضل بن ربیع و عبدالله و یحیی و عبّاس یکی بوده است و هر چهار نفر را در یک باردار شدن، به دنیا آورده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سنگ دل نمی شود مگر این که مرتکب گناهی گردد و هیچ مولودی اَبرَص متولّد نمی شود و هیچ عابدی گرفتار مرض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یحیی از پشت به بَرَص گرفتار گشته بود، پس همۀ پزشکان شدند تا او را معالجه نمایند ولی کاری نتوانستند انجام دهند تا این که نزد یحییِ طبیب بردند و او </w:t>
      </w:r>
    </w:p>
    <w:p>
      <w:pPr>
        <w:pStyle w:val="BookText"/>
        <w:rPr/>
      </w:pPr>
      <w:r>
        <w:rPr>
          <w:rFonts w:ascii="IRNazanin" w:hAnsi="IRNazanin" w:eastAsia="IRNazanin"/>
          <w:color w:val="111111"/>
          <w:sz w:val="28"/>
          <w:sz w:val="28"/>
          <w:szCs w:val="28"/>
          <w:rtl w:val="true"/>
          <w:lang w:bidi="fa-IR"/>
        </w:rPr>
        <w:t>چیزهای زیادی را به کار گرفت تا او را بهبود بخشد ولی هیچ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در مورد چیزی سؤالی کنم مرا تصدیق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بیماری در اثر آن کار است که انجام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روایت افتادگی دارد قابل ترجمه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روایت کرده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بیست روزه خویشاوندی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احادیث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دوستیِ بیست ساله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 روز دوستی است و محبّت یک ماه خویشاوندی و محبّت یک سال رحم به شمار می آید که هر کس آن صله رحم را قطع کند خداوند با او قطع رابطه می نماید و هر کس صله رحم کند خداوند با او رابطه برقرار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شماء بنت صلت خواستگاری نمود پس وقتی این پیشنهاد به گوش او رسید از شدّت خوشحالی سکته کرد و مُرد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غلط به کار نبرید همانا مسیحیان چنین کردند و به سخنان کفر آمیز گرفتار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حدیث افتادگی دارد قابل ترجمه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اشعار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عُجْبَ لِلْأَسَدِ إنْ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الْأَعَادِي مِنْ فَصِيحٍ وَ أَعْجَمْ</w:t>
      </w:r>
    </w:p>
    <w:p>
      <w:pPr>
        <w:pStyle w:val="BookText"/>
        <w:rPr/>
      </w:pPr>
      <w:r>
        <w:rPr>
          <w:rFonts w:ascii="Amiri" w:hAnsi="Amiri" w:eastAsia="Amiri" w:cs="Amiri"/>
          <w:color w:val="111111"/>
          <w:sz w:val="28"/>
          <w:sz w:val="28"/>
          <w:szCs w:val="28"/>
          <w:rtl w:val="true"/>
          <w:lang w:bidi="ar-SA"/>
        </w:rPr>
        <w:t xml:space="preserve">فَحَرْبَةُ وَحْشِيّ سُقَتْ حَمْزَةَ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عَلِيّ فِي حُسَامٍ ابْنِ مُلَجّمِ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 اصوات در خانه عبادات با نیّات پاک گره هایی که از جانب افلاک است می گشاید و کسی بر آن عزم نمی کند جز ملاک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شیخ ابوالفتح حلّى رحمة الله در شهر حلب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ضرب المثل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چنان اند که گویا بر سر آنان پرنده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حمل کنید و به پرندگان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سایه اندازید، پس باد می برد و پرندگان سایه می انداختند و حُضّار مجلس چشمانشان را فرو می خواباندند و همه ساکت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هیبت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می کردند و چشمانشان را فرو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سخنی گفته نمی شد و سکوت مطلق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 المثل حکایت از این سکوت مطلق دارد که گویی هیچ حرکتی در آن جا نیست و فقط پرندگان بر سر آن ها سایه انداخته 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طولانی بین عمرو عاص و معاویه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روشن گِل بر چهره خورشیدی مالیدی و می خواستی نور آن را بپوشانی و باطل را حق </w:t>
      </w:r>
      <w:bookmarkStart w:id="974" w:name="pg20421_235654"/>
    </w:p>
    <w:p>
      <w:pPr>
        <w:pStyle w:val="BookText"/>
        <w:rPr/>
      </w:pPr>
      <w:bookmarkEnd w:id="974"/>
      <w:r>
        <w:rPr>
          <w:rFonts w:ascii="IRNazanin" w:hAnsi="IRNazanin" w:eastAsia="IRNazanin"/>
          <w:color w:val="111111"/>
          <w:sz w:val="28"/>
          <w:sz w:val="28"/>
          <w:szCs w:val="28"/>
          <w:rtl w:val="true"/>
          <w:lang w:bidi="fa-IR"/>
        </w:rPr>
        <w:t>جلوه دهی و حق را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تابان است که تو با تبلیغات سوء و تهمت های بی اساس می خواستی چهره او را تخریب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در حفظ 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خویشاوندی و اسلام از همه بیشتر حق داشتی ولی چیزی نکردی، آیا اَحَدی بد کردار تر از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پروردگارم را ملاقات نمایم با بهترین اعمالم هیچ فایده ای به حالم ندارد به خاطر زمینه سازی که برای اهداف باطل تو و ابطال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در پاسخ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وای بر دشمن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تو موجب شادمانی دشمن است و راحتی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975" w:name="__RefHeading___Toc1224766_1490000891"/>
      <w:bookmarkStart w:id="976" w:name="_Toc393"/>
      <w:bookmarkEnd w:id="975"/>
      <w:r>
        <w:rPr>
          <w:rtl w:val="true"/>
        </w:rPr>
        <w:t>[</w:t>
      </w:r>
      <w:r>
        <w:rPr/>
        <w:t>449</w:t>
      </w:r>
      <w:r>
        <w:rPr>
          <w:rtl w:val="true"/>
        </w:rPr>
        <w:t>]</w:t>
      </w:r>
      <w:r>
        <w:rPr>
          <w:rtl w:val="true"/>
        </w:rPr>
        <w:t>فصل چهل و یکم</w:t>
      </w:r>
      <w:r>
        <w:rPr>
          <w:rtl w:val="true"/>
        </w:rPr>
        <w:t xml:space="preserve">: </w:t>
      </w:r>
      <w:r>
        <w:rPr>
          <w:rtl w:val="true"/>
        </w:rPr>
        <w:t>گفتگوی ابو حنیفه با یکی از شیعیان</w:t>
      </w:r>
      <w:bookmarkEnd w:id="97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رشید، شخصی به نام هارون بن حسن بن اسماعیل بن میثم را به جرم شیعه بودن،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یا کس دیگری درباره هارون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بن حسن شیعه است ریختن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هارون بن حسن از زندان آزاد شد و در مجلسی که رشید حضور داشت با ابوحنیفه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رشید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پس از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 است؟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ابو حنیفه گفت که نام پدر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 شده ای؟ عبّاس فرزندی به نام 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عبّاس، عموی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می توان عبّاس را پدر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در قرآن عمو را پدر نیز </w:t>
      </w:r>
    </w:p>
    <w:p>
      <w:pPr>
        <w:pStyle w:val="BookText"/>
        <w:rPr/>
      </w:pPr>
      <w:r>
        <w:rPr>
          <w:rFonts w:ascii="IRNazanin" w:hAnsi="IRNazanin" w:eastAsia="IRNazanin"/>
          <w:color w:val="111111"/>
          <w:sz w:val="28"/>
          <w:sz w:val="28"/>
          <w:szCs w:val="28"/>
          <w:rtl w:val="true"/>
          <w:lang w:bidi="fa-IR"/>
        </w:rPr>
        <w:t>نامیده است؛ و سخن فرزندان یعقوب را چنین بازگو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الهَكَ وَ إِلهَ آبَائِكَ إِبْرَاهِيمَ وَ إسْمَاعِيلُ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و خدایِ پدرانت ابراهیم و اسماعیل و اسحاق را که خدایی یگانه است می پرستیم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خداوند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یعقوب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قرآن خداوند خاله را مادر نامیده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رَفَعَ أَبَوَيْهِ عَلَى الْعَرْشِ؛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بر بالای تخت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يوسف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پدر و مادر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مادر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عبّاس که عموی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می توان پدر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حنیفه از هارون بن 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آن ها پسران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این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مردان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زید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هیچ یک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ولی با این وجود آن حضرت </w:t>
      </w:r>
    </w:p>
    <w:p>
      <w:pPr>
        <w:pStyle w:val="BookText"/>
        <w:rPr/>
      </w:pPr>
      <w:r>
        <w:rPr>
          <w:rFonts w:ascii="IRNazanin" w:hAnsi="IRNazanin" w:eastAsia="IRNazanin"/>
          <w:color w:val="111111"/>
          <w:sz w:val="28"/>
          <w:sz w:val="28"/>
          <w:szCs w:val="28"/>
          <w:rtl w:val="true"/>
          <w:lang w:bidi="fa-IR"/>
        </w:rPr>
        <w:t>پدر پسران دختر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 او را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فرزندان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ذُرِّيَّتِهِ داوُدُ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از فرزندان ابراهیم، داود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این آیه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فرزندان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در حالی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فرزندانی دارد و فرزندان من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دوباره از هارون بن 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که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نزد ابوبکر از یک دیگر شکایت کردند؟ هارون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بدانم که ماجرای آن دو فرشته ای که نزد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شکایت کردند چه بود و کدام یک از آن دو فرشته بر حقّ بود و سخن کدام یک باطل بود؟</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فرشته بر حقّ بودند و فقط می خواستند که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یادآوری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حسن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نیز چنین بودند و برای این که نکته ای را به ابوبکر یادآوری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از یک دیگر شکایت کردند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رشید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کافر شمرده است خدا با او نباشد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کتابخانه ابن طاوس و احوال و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image" Target="media/image1.jpeg"/><Relationship Id="rId261" Type="http://schemas.openxmlformats.org/officeDocument/2006/relationships/image" Target="media/image1.jpeg"/><Relationship Id="rId262" Type="http://schemas.openxmlformats.org/officeDocument/2006/relationships/footer" Target="footer257.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22088</Words>
  <Characters>79204</Characters>
  <CharactersWithSpaces>100825</CharactersWithSpaces>
  <Paragraphs>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2026-08-11T06:30:36Z</dcterms:created>
  <dc:creator>ghaemiyeh.com</dc:creator>
  <dc:description/>
  <dc:language>en-US</dc:language>
  <cp:lastModifiedBy/>
  <dcterms:modified xsi:type="dcterms:W3CDTF">2026-08-11T10:00:43Z</dcterms:modified>
  <cp:revision>1</cp:revision>
  <dc:subject/>
  <dc:title>ترجمه الملاحم والفتن پیشامدها و نشانه های آخر الزمان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