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فقه الجامعات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91516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991518_1051229030">
            <w:r>
              <w:rPr>
                <w:webHidden/>
                <w:rStyle w:val="IndexLink"/>
                <w:rtl w:val="true"/>
              </w:rPr>
              <w:t>مقدمة المركز</w:t>
            </w:r>
            <w:r>
              <w:rPr>
                <w:rStyle w:val="IndexLink"/>
                <w:rtl w:val="true"/>
              </w:rPr>
              <w:tab/>
            </w:r>
            <w:r>
              <w:rPr>
                <w:rStyle w:val="IndexLink"/>
              </w:rPr>
              <w:t>4</w:t>
            </w:r>
          </w:hyperlink>
        </w:p>
        <w:p>
          <w:pPr>
            <w:pStyle w:val="Contents2"/>
            <w:tabs>
              <w:tab w:val="clear" w:pos="8743"/>
              <w:tab w:val="right" w:pos="9026" w:leader="dot"/>
            </w:tabs>
            <w:rPr/>
          </w:pPr>
          <w:hyperlink w:anchor="__RefHeading___Toc7991520_1051229030">
            <w:r>
              <w:rPr>
                <w:webHidden/>
                <w:rStyle w:val="IndexLink"/>
                <w:rtl w:val="true"/>
              </w:rPr>
              <w:t>مقدمة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7991522_1051229030">
            <w:r>
              <w:rPr>
                <w:webHidden/>
                <w:rStyle w:val="IndexLink"/>
                <w:rtl w:val="true"/>
              </w:rPr>
              <w:t>الفصل الأول</w:t>
            </w:r>
            <w:r>
              <w:rPr>
                <w:rStyle w:val="IndexLink"/>
                <w:rtl w:val="true"/>
              </w:rPr>
              <w:tab/>
            </w:r>
            <w:r>
              <w:rPr>
                <w:rStyle w:val="IndexLink"/>
              </w:rPr>
              <w:t>9</w:t>
            </w:r>
          </w:hyperlink>
        </w:p>
        <w:p>
          <w:pPr>
            <w:pStyle w:val="Contents2"/>
            <w:tabs>
              <w:tab w:val="clear" w:pos="8743"/>
              <w:tab w:val="right" w:pos="9026" w:leader="dot"/>
            </w:tabs>
            <w:rPr/>
          </w:pPr>
          <w:hyperlink w:anchor="__RefHeading___Toc7991524_1051229030">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7991526_1051229030">
            <w:r>
              <w:rPr>
                <w:webHidden/>
                <w:rStyle w:val="IndexLink"/>
                <w:rtl w:val="true"/>
              </w:rPr>
              <w:t>الفصل الثاني</w:t>
            </w:r>
            <w:r>
              <w:rPr>
                <w:rStyle w:val="IndexLink"/>
                <w:rtl w:val="true"/>
              </w:rPr>
              <w:t xml:space="preserve">: </w:t>
            </w:r>
            <w:r>
              <w:rPr>
                <w:rStyle w:val="IndexLink"/>
                <w:rtl w:val="true"/>
              </w:rPr>
              <w:t>مكانة المعلم</w:t>
            </w:r>
            <w:r>
              <w:rPr>
                <w:rStyle w:val="IndexLink"/>
                <w:rtl w:val="true"/>
              </w:rPr>
              <w:tab/>
            </w:r>
            <w:r>
              <w:rPr>
                <w:rStyle w:val="IndexLink"/>
              </w:rPr>
              <w:t>22</w:t>
            </w:r>
          </w:hyperlink>
        </w:p>
        <w:p>
          <w:pPr>
            <w:pStyle w:val="Contents2"/>
            <w:tabs>
              <w:tab w:val="clear" w:pos="8743"/>
              <w:tab w:val="right" w:pos="9026" w:leader="dot"/>
            </w:tabs>
            <w:rPr/>
          </w:pPr>
          <w:hyperlink w:anchor="__RefHeading___Toc7991528_1051229030">
            <w:r>
              <w:rPr>
                <w:webHidden/>
                <w:rStyle w:val="IndexLink"/>
                <w:rtl w:val="true"/>
              </w:rPr>
              <w:t>أسئلة وأجوبة</w:t>
            </w:r>
            <w:r>
              <w:rPr>
                <w:rStyle w:val="IndexLink"/>
                <w:rtl w:val="true"/>
              </w:rPr>
              <w:tab/>
            </w:r>
            <w:r>
              <w:rPr>
                <w:rStyle w:val="IndexLink"/>
              </w:rPr>
              <w:t>25</w:t>
            </w:r>
          </w:hyperlink>
        </w:p>
        <w:p>
          <w:pPr>
            <w:pStyle w:val="Contents2"/>
            <w:tabs>
              <w:tab w:val="clear" w:pos="8743"/>
              <w:tab w:val="right" w:pos="9026" w:leader="dot"/>
            </w:tabs>
            <w:rPr/>
          </w:pPr>
          <w:hyperlink w:anchor="__RefHeading___Toc7991530_1051229030">
            <w:r>
              <w:rPr>
                <w:webHidden/>
                <w:rStyle w:val="IndexLink"/>
                <w:rtl w:val="true"/>
              </w:rPr>
              <w:t>الفصل الثالث</w:t>
            </w:r>
            <w:r>
              <w:rPr>
                <w:rStyle w:val="IndexLink"/>
                <w:rtl w:val="true"/>
              </w:rPr>
              <w:t xml:space="preserve">: </w:t>
            </w:r>
            <w:r>
              <w:rPr>
                <w:rStyle w:val="IndexLink"/>
                <w:rtl w:val="true"/>
              </w:rPr>
              <w:t>مقدمة</w:t>
            </w:r>
            <w:r>
              <w:rPr>
                <w:rStyle w:val="IndexLink"/>
                <w:rtl w:val="true"/>
              </w:rPr>
              <w:tab/>
            </w:r>
            <w:r>
              <w:rPr>
                <w:rStyle w:val="IndexLink"/>
              </w:rPr>
              <w:t>31</w:t>
            </w:r>
          </w:hyperlink>
        </w:p>
        <w:p>
          <w:pPr>
            <w:pStyle w:val="Contents2"/>
            <w:tabs>
              <w:tab w:val="clear" w:pos="8743"/>
              <w:tab w:val="right" w:pos="9026" w:leader="dot"/>
            </w:tabs>
            <w:rPr/>
          </w:pPr>
          <w:hyperlink w:anchor="__RefHeading___Toc7991532_1051229030">
            <w:r>
              <w:rPr>
                <w:webHidden/>
                <w:rStyle w:val="IndexLink"/>
                <w:rtl w:val="true"/>
              </w:rPr>
              <w:t>هدف الطالب الجامعي</w:t>
            </w:r>
            <w:r>
              <w:rPr>
                <w:rStyle w:val="IndexLink"/>
                <w:rtl w:val="true"/>
              </w:rPr>
              <w:tab/>
            </w:r>
            <w:r>
              <w:rPr>
                <w:rStyle w:val="IndexLink"/>
              </w:rPr>
              <w:t>31</w:t>
            </w:r>
          </w:hyperlink>
        </w:p>
        <w:p>
          <w:pPr>
            <w:pStyle w:val="Contents2"/>
            <w:tabs>
              <w:tab w:val="clear" w:pos="8743"/>
              <w:tab w:val="right" w:pos="9026" w:leader="dot"/>
            </w:tabs>
            <w:rPr/>
          </w:pPr>
          <w:hyperlink w:anchor="__RefHeading___Toc7991534_1051229030">
            <w:r>
              <w:rPr>
                <w:webHidden/>
                <w:rStyle w:val="IndexLink"/>
                <w:rtl w:val="true"/>
              </w:rPr>
              <w:t xml:space="preserve">والأهداف هي </w:t>
            </w:r>
            <w:r>
              <w:rPr>
                <w:rStyle w:val="IndexLink"/>
                <w:rtl w:val="true"/>
              </w:rPr>
              <w:t>:</w:t>
              <w:tab/>
            </w:r>
            <w:r>
              <w:rPr>
                <w:rStyle w:val="IndexLink"/>
              </w:rPr>
              <w:t>31</w:t>
            </w:r>
          </w:hyperlink>
        </w:p>
        <w:p>
          <w:pPr>
            <w:pStyle w:val="Contents2"/>
            <w:tabs>
              <w:tab w:val="clear" w:pos="8743"/>
              <w:tab w:val="right" w:pos="9026" w:leader="dot"/>
            </w:tabs>
            <w:rPr/>
          </w:pPr>
          <w:hyperlink w:anchor="__RefHeading___Toc7991536_1051229030">
            <w:r>
              <w:rPr>
                <w:webHidden/>
                <w:rStyle w:val="IndexLink"/>
                <w:rtl w:val="true"/>
              </w:rPr>
              <w:t>أسئلة وأجوبة</w:t>
            </w:r>
            <w:r>
              <w:rPr>
                <w:rStyle w:val="IndexLink"/>
                <w:rtl w:val="true"/>
              </w:rPr>
              <w:tab/>
            </w:r>
            <w:r>
              <w:rPr>
                <w:rStyle w:val="IndexLink"/>
              </w:rPr>
              <w:t>33</w:t>
            </w:r>
          </w:hyperlink>
        </w:p>
        <w:p>
          <w:pPr>
            <w:pStyle w:val="Contents2"/>
            <w:tabs>
              <w:tab w:val="clear" w:pos="8743"/>
              <w:tab w:val="right" w:pos="9026" w:leader="dot"/>
            </w:tabs>
            <w:rPr/>
          </w:pPr>
          <w:hyperlink w:anchor="__RefHeading___Toc7991538_1051229030">
            <w:r>
              <w:rPr>
                <w:webHidden/>
                <w:rStyle w:val="IndexLink"/>
                <w:rtl w:val="true"/>
              </w:rPr>
              <w:t>الفصل الرابع</w:t>
            </w:r>
            <w:r>
              <w:rPr>
                <w:rStyle w:val="IndexLink"/>
                <w:rtl w:val="true"/>
              </w:rPr>
              <w:t>:</w:t>
              <w:tab/>
            </w:r>
            <w:r>
              <w:rPr>
                <w:rStyle w:val="IndexLink"/>
              </w:rPr>
              <w:t>37</w:t>
            </w:r>
          </w:hyperlink>
        </w:p>
        <w:p>
          <w:pPr>
            <w:pStyle w:val="Contents2"/>
            <w:tabs>
              <w:tab w:val="clear" w:pos="8743"/>
              <w:tab w:val="right" w:pos="9026" w:leader="dot"/>
            </w:tabs>
            <w:rPr/>
          </w:pPr>
          <w:hyperlink w:anchor="__RefHeading___Toc7991540_1051229030">
            <w:r>
              <w:rPr>
                <w:webHidden/>
                <w:rStyle w:val="IndexLink"/>
                <w:rtl w:val="true"/>
              </w:rPr>
              <w:t>أسئلة وأجوبة</w:t>
            </w:r>
            <w:r>
              <w:rPr>
                <w:rStyle w:val="IndexLink"/>
                <w:rtl w:val="true"/>
              </w:rPr>
              <w:tab/>
            </w:r>
            <w:r>
              <w:rPr>
                <w:rStyle w:val="IndexLink"/>
              </w:rPr>
              <w:t>38</w:t>
            </w:r>
          </w:hyperlink>
        </w:p>
        <w:p>
          <w:pPr>
            <w:pStyle w:val="Contents2"/>
            <w:tabs>
              <w:tab w:val="clear" w:pos="8743"/>
              <w:tab w:val="right" w:pos="9026" w:leader="dot"/>
            </w:tabs>
            <w:rPr/>
          </w:pPr>
          <w:hyperlink w:anchor="__RefHeading___Toc7991542_1051229030">
            <w:r>
              <w:rPr>
                <w:webHidden/>
                <w:rStyle w:val="IndexLink"/>
                <w:rtl w:val="true"/>
              </w:rPr>
              <w:t>الفصل الخامس</w:t>
            </w:r>
            <w:r>
              <w:rPr>
                <w:rStyle w:val="IndexLink"/>
                <w:rtl w:val="true"/>
              </w:rPr>
              <w:tab/>
            </w:r>
            <w:r>
              <w:rPr>
                <w:rStyle w:val="IndexLink"/>
              </w:rPr>
              <w:t>43</w:t>
            </w:r>
          </w:hyperlink>
        </w:p>
        <w:p>
          <w:pPr>
            <w:pStyle w:val="Contents2"/>
            <w:tabs>
              <w:tab w:val="clear" w:pos="8743"/>
              <w:tab w:val="right" w:pos="9026" w:leader="dot"/>
            </w:tabs>
            <w:rPr/>
          </w:pPr>
          <w:hyperlink w:anchor="__RefHeading___Toc7991544_1051229030">
            <w:r>
              <w:rPr>
                <w:webHidden/>
                <w:rStyle w:val="IndexLink"/>
                <w:rtl w:val="true"/>
              </w:rPr>
              <w:t>التصرفات المالية</w:t>
            </w:r>
            <w:r>
              <w:rPr>
                <w:rStyle w:val="IndexLink"/>
                <w:rtl w:val="true"/>
              </w:rPr>
              <w:tab/>
            </w:r>
            <w:r>
              <w:rPr>
                <w:rStyle w:val="IndexLink"/>
              </w:rPr>
              <w:t>43</w:t>
            </w:r>
          </w:hyperlink>
        </w:p>
        <w:p>
          <w:pPr>
            <w:pStyle w:val="Contents2"/>
            <w:tabs>
              <w:tab w:val="clear" w:pos="8743"/>
              <w:tab w:val="right" w:pos="9026" w:leader="dot"/>
            </w:tabs>
            <w:rPr/>
          </w:pPr>
          <w:hyperlink w:anchor="__RefHeading___Toc7991546_1051229030">
            <w:r>
              <w:rPr>
                <w:webHidden/>
                <w:rStyle w:val="IndexLink"/>
                <w:rtl w:val="true"/>
              </w:rPr>
              <w:t>الطلبة والزواج</w:t>
            </w:r>
            <w:r>
              <w:rPr>
                <w:rStyle w:val="IndexLink"/>
                <w:rtl w:val="true"/>
              </w:rPr>
              <w:tab/>
            </w:r>
            <w:r>
              <w:rPr>
                <w:rStyle w:val="IndexLink"/>
              </w:rPr>
              <w:t>46</w:t>
            </w:r>
          </w:hyperlink>
        </w:p>
        <w:p>
          <w:pPr>
            <w:pStyle w:val="Contents2"/>
            <w:tabs>
              <w:tab w:val="clear" w:pos="8743"/>
              <w:tab w:val="right" w:pos="9026" w:leader="dot"/>
            </w:tabs>
            <w:rPr/>
          </w:pPr>
          <w:hyperlink w:anchor="__RefHeading___Toc7991548_1051229030">
            <w:r>
              <w:rPr>
                <w:webHidden/>
                <w:rStyle w:val="IndexLink"/>
                <w:rtl w:val="true"/>
              </w:rPr>
              <w:t>الطالب والواجبات الشرعية داخل الجامعة والأقسام الداخلية</w:t>
            </w:r>
            <w:r>
              <w:rPr>
                <w:rStyle w:val="IndexLink"/>
                <w:rtl w:val="true"/>
              </w:rPr>
              <w:tab/>
            </w:r>
            <w:r>
              <w:rPr>
                <w:rStyle w:val="IndexLink"/>
              </w:rPr>
              <w:t>47</w:t>
            </w:r>
          </w:hyperlink>
        </w:p>
        <w:p>
          <w:pPr>
            <w:pStyle w:val="Contents2"/>
            <w:tabs>
              <w:tab w:val="clear" w:pos="8743"/>
              <w:tab w:val="right" w:pos="9026" w:leader="dot"/>
            </w:tabs>
            <w:rPr/>
          </w:pPr>
          <w:hyperlink w:anchor="__RefHeading___Toc7991550_1051229030">
            <w:r>
              <w:rPr>
                <w:webHidden/>
                <w:rStyle w:val="IndexLink"/>
                <w:rtl w:val="true"/>
              </w:rPr>
              <w:t>التقاط الصور</w:t>
            </w:r>
            <w:r>
              <w:rPr>
                <w:rStyle w:val="IndexLink"/>
                <w:rtl w:val="true"/>
              </w:rPr>
              <w:tab/>
            </w:r>
            <w:r>
              <w:rPr>
                <w:rStyle w:val="IndexLink"/>
              </w:rPr>
              <w:t>52</w:t>
            </w:r>
          </w:hyperlink>
        </w:p>
        <w:p>
          <w:pPr>
            <w:pStyle w:val="Contents2"/>
            <w:tabs>
              <w:tab w:val="clear" w:pos="8743"/>
              <w:tab w:val="right" w:pos="9026" w:leader="dot"/>
            </w:tabs>
            <w:rPr/>
          </w:pPr>
          <w:hyperlink w:anchor="__RefHeading___Toc7991552_1051229030">
            <w:r>
              <w:rPr>
                <w:webHidden/>
                <w:rStyle w:val="IndexLink"/>
                <w:rtl w:val="true"/>
              </w:rPr>
              <w:t>الحفلات والمناسبات</w:t>
            </w:r>
            <w:r>
              <w:rPr>
                <w:rStyle w:val="IndexLink"/>
                <w:rtl w:val="true"/>
              </w:rPr>
              <w:tab/>
            </w:r>
            <w:r>
              <w:rPr>
                <w:rStyle w:val="IndexLink"/>
              </w:rPr>
              <w:t>53</w:t>
            </w:r>
          </w:hyperlink>
        </w:p>
        <w:p>
          <w:pPr>
            <w:pStyle w:val="Contents2"/>
            <w:tabs>
              <w:tab w:val="clear" w:pos="8743"/>
              <w:tab w:val="right" w:pos="9026" w:leader="dot"/>
            </w:tabs>
            <w:rPr/>
          </w:pPr>
          <w:hyperlink w:anchor="__RefHeading___Toc7991554_1051229030">
            <w:r>
              <w:rPr>
                <w:webHidden/>
                <w:rStyle w:val="IndexLink"/>
                <w:rtl w:val="true"/>
              </w:rPr>
              <w:t>الأمر بالمعروف والنهي عن المنكر</w:t>
            </w:r>
            <w:r>
              <w:rPr>
                <w:rStyle w:val="IndexLink"/>
                <w:rtl w:val="true"/>
              </w:rPr>
              <w:tab/>
            </w:r>
            <w:r>
              <w:rPr>
                <w:rStyle w:val="IndexLink"/>
              </w:rPr>
              <w:t>54</w:t>
            </w:r>
          </w:hyperlink>
        </w:p>
        <w:p>
          <w:pPr>
            <w:pStyle w:val="Contents2"/>
            <w:tabs>
              <w:tab w:val="clear" w:pos="8743"/>
              <w:tab w:val="right" w:pos="9026" w:leader="dot"/>
            </w:tabs>
            <w:rPr/>
          </w:pPr>
          <w:hyperlink w:anchor="__RefHeading___Toc7991556_1051229030">
            <w:r>
              <w:rPr>
                <w:webHidden/>
                <w:rStyle w:val="IndexLink"/>
                <w:rtl w:val="true"/>
              </w:rPr>
              <w:t>الفصل السادس</w:t>
            </w:r>
            <w:r>
              <w:rPr>
                <w:rStyle w:val="IndexLink"/>
                <w:rtl w:val="true"/>
              </w:rPr>
              <w:tab/>
            </w:r>
            <w:r>
              <w:rPr>
                <w:rStyle w:val="IndexLink"/>
              </w:rPr>
              <w:t>58</w:t>
            </w:r>
          </w:hyperlink>
        </w:p>
        <w:p>
          <w:pPr>
            <w:pStyle w:val="Contents2"/>
            <w:tabs>
              <w:tab w:val="clear" w:pos="8743"/>
              <w:tab w:val="right" w:pos="9026" w:leader="dot"/>
            </w:tabs>
            <w:rPr/>
          </w:pPr>
          <w:hyperlink w:anchor="__RefHeading___Toc7991558_1051229030">
            <w:r>
              <w:rPr>
                <w:webHidden/>
                <w:rStyle w:val="IndexLink"/>
                <w:rtl w:val="true"/>
              </w:rPr>
              <w:t>أسئلة وأجوبة</w:t>
            </w:r>
            <w:r>
              <w:rPr>
                <w:rStyle w:val="IndexLink"/>
                <w:rtl w:val="true"/>
              </w:rPr>
              <w:tab/>
            </w:r>
            <w:r>
              <w:rPr>
                <w:rStyle w:val="IndexLink"/>
              </w:rPr>
              <w:t>59</w:t>
            </w:r>
          </w:hyperlink>
        </w:p>
        <w:p>
          <w:pPr>
            <w:pStyle w:val="Contents2"/>
            <w:tabs>
              <w:tab w:val="clear" w:pos="8743"/>
              <w:tab w:val="right" w:pos="9026" w:leader="dot"/>
            </w:tabs>
            <w:rPr/>
          </w:pPr>
          <w:hyperlink w:anchor="__RefHeading___Toc7991560_1051229030">
            <w:r>
              <w:rPr>
                <w:webHidden/>
                <w:rStyle w:val="IndexLink"/>
                <w:rtl w:val="true"/>
              </w:rPr>
              <w:t xml:space="preserve">إن ما يستورد من الكفار على شكلين </w:t>
            </w:r>
            <w:r>
              <w:rPr>
                <w:rStyle w:val="IndexLink"/>
                <w:rtl w:val="true"/>
              </w:rPr>
              <w:t>:</w:t>
              <w:tab/>
            </w:r>
            <w:r>
              <w:rPr>
                <w:rStyle w:val="IndexLink"/>
              </w:rPr>
              <w:t>64</w:t>
            </w:r>
          </w:hyperlink>
        </w:p>
        <w:p>
          <w:pPr>
            <w:pStyle w:val="Contents2"/>
            <w:tabs>
              <w:tab w:val="clear" w:pos="8743"/>
              <w:tab w:val="right" w:pos="9026" w:leader="dot"/>
            </w:tabs>
            <w:rPr/>
          </w:pPr>
          <w:hyperlink w:anchor="__RefHeading___Toc7991562_1051229030">
            <w:r>
              <w:rPr>
                <w:webHidden/>
                <w:rStyle w:val="IndexLink"/>
                <w:rtl w:val="true"/>
              </w:rPr>
              <w:t>الفصل السابع</w:t>
            </w:r>
            <w:r>
              <w:rPr>
                <w:rStyle w:val="IndexLink"/>
                <w:rtl w:val="true"/>
              </w:rPr>
              <w:tab/>
            </w:r>
            <w:r>
              <w:rPr>
                <w:rStyle w:val="IndexLink"/>
              </w:rPr>
              <w:t>66</w:t>
            </w:r>
          </w:hyperlink>
        </w:p>
        <w:p>
          <w:pPr>
            <w:pStyle w:val="Contents2"/>
            <w:tabs>
              <w:tab w:val="clear" w:pos="8743"/>
              <w:tab w:val="right" w:pos="9026" w:leader="dot"/>
            </w:tabs>
            <w:rPr/>
          </w:pPr>
          <w:hyperlink w:anchor="__RefHeading___Toc7991564_1051229030">
            <w:r>
              <w:rPr>
                <w:webHidden/>
                <w:rStyle w:val="IndexLink"/>
                <w:rtl w:val="true"/>
              </w:rPr>
              <w:t>أسئلة وأجوبة</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09_56257"/>
      <w:bookmarkStart w:id="1" w:name="pg8109_56257"/>
      <w:bookmarkEnd w:id="1"/>
    </w:p>
    <w:p>
      <w:pPr>
        <w:pStyle w:val="Heading2"/>
        <w:numPr>
          <w:ilvl w:val="1"/>
          <w:numId w:val="1"/>
        </w:numPr>
        <w:rPr/>
      </w:pPr>
      <w:bookmarkStart w:id="2" w:name="pg8109_56257"/>
      <w:bookmarkStart w:id="3" w:name="__RefHeading___Toc7991516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فقه الجامعات</w:t>
      </w:r>
    </w:p>
    <w:p>
      <w:pPr>
        <w:pStyle w:val="BookText"/>
        <w:rPr/>
      </w:pPr>
      <w:r>
        <w:rPr>
          <w:rFonts w:ascii="Amiri" w:hAnsi="Amiri" w:eastAsia="Amiri" w:cs="Amiri"/>
          <w:color w:val="111111"/>
          <w:sz w:val="28"/>
          <w:sz w:val="28"/>
          <w:szCs w:val="28"/>
          <w:rtl w:val="true"/>
          <w:lang w:bidi="ar-SA"/>
        </w:rPr>
        <w:t>آية الله الشيخ محمد اليعقوبي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91518_1051229030"/>
      <w:bookmarkStart w:id="6" w:name="_Toc2"/>
      <w:bookmarkEnd w:id="5"/>
      <w:r>
        <w:rPr>
          <w:rtl w:val="true"/>
        </w:rPr>
        <w:t>مقدمة المركز</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الطيبين الطاهرين</w:t>
      </w:r>
    </w:p>
    <w:p>
      <w:pPr>
        <w:pStyle w:val="BookText"/>
        <w:rPr/>
      </w:pPr>
      <w:r>
        <w:rPr>
          <w:rFonts w:ascii="Amiri" w:hAnsi="Amiri" w:eastAsia="Amiri" w:cs="Amiri"/>
          <w:color w:val="111111"/>
          <w:sz w:val="28"/>
          <w:sz w:val="28"/>
          <w:szCs w:val="28"/>
          <w:rtl w:val="true"/>
          <w:lang w:bidi="ar-SA"/>
        </w:rPr>
        <w:t>جمع مفكرنا وفقيهنا الشيخ المهندس محمد اليعقوبي بين الدراسة الجامعية والدراسة الحوزوية ولذا تطرق إلى مسائل ومشاكل الجامعات عن وعي وعلم بالموضوعات قبل الأحكام فجاءت اجوبته محكمة وواقعية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الكتاب اجاب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الاسئلة الموجهة اليه والتي تتطرق إلى التحديات الفكرية والاجتماعية والاخلاقية التي تواجه طلبة الجامعات، ورسم لهم الطريق والاسلوب الامثل لبناء الذات والجامعة والمجتمع بناءً صالحاً منسجماً مع الثوابت والموازين الالهية، وحث الاساتذة الجامعيين على العودة إلى الإسلام وعلى التحلي بالثقافة الواسعة ورحابة الصدر والشجاعة والرحمة والرفق والكياسة وحسن التصرف، وعدم الإغترار بعنوانه الكبير، ويرى ان الشهادة الجامعية وحدها لا تكفي لتكوين شخصية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مفكرنا وفقيهنا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اخلاص النية لله سبحانه في مقام طلب العلم، ويرى انّ دخول الطالبة إلى الجامعة مشروط بامتلاكها شخصية قوية مؤثرة في الآخرين وان تختار الدراسات التي يحتاجها المجتمع كالطب والتعليم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ويتطرق في هذا الكتاب الموجز عن مسألة الاختلاط بين الجنسين في الجامعة والجلوس معاً في غرفة الدرس أو في النادي وفي السفرات العلمية، ثم يتطرق إلى المعاملات والتعاملات المالية والاجتماعية والتصرفات العامة داخل الجامعة وفي الاقسام الداخلية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ويتطرق ايضاً إلى مسألة الحجاب وإلى مسألة السفر إلى الدول الاجنبية لغرض تحصيل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جميع اجوبته نظر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الواقع فوضع العلاج والحل والحكم الشرعي منسجماً مع الظروف ومع الثوابت الشرعية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للدراسات الإسلامية </w:t>
      </w:r>
      <w:bookmarkStart w:id="7" w:name="pg8109_56263"/>
    </w:p>
    <w:p>
      <w:pPr>
        <w:pStyle w:val="Heading2"/>
        <w:numPr>
          <w:ilvl w:val="1"/>
          <w:numId w:val="1"/>
        </w:numPr>
        <w:rPr/>
      </w:pPr>
      <w:bookmarkStart w:id="8" w:name="__RefHeading___Toc7991520_1051229030"/>
      <w:bookmarkStart w:id="9" w:name="_Toc3"/>
      <w:bookmarkEnd w:id="7"/>
      <w:bookmarkEnd w:id="8"/>
      <w:r>
        <w:rPr>
          <w:rtl w:val="true"/>
        </w:rPr>
        <w:t>مقدمة الكتاب</w:t>
      </w:r>
      <w:bookmarkEnd w:id="9"/>
    </w:p>
    <w:p>
      <w:pPr>
        <w:pStyle w:val="BookText"/>
        <w:rPr/>
      </w:pPr>
      <w:r>
        <w:rPr>
          <w:rFonts w:ascii="Amiri" w:hAnsi="Amiri" w:eastAsia="Amiri" w:cs="Amiri"/>
          <w:color w:val="111111"/>
          <w:sz w:val="28"/>
          <w:sz w:val="28"/>
          <w:szCs w:val="28"/>
          <w:rtl w:val="true"/>
          <w:lang w:bidi="ar-SA"/>
        </w:rPr>
        <w:t>لقد ثبت بدرجة لا يشوبها شك إن الجامعة والحوزة الشريفة كلاهما مكمل للأخر، فالفكر الذي تتبناه الحوزة الشريفة على اختلاف مشاربها ومذاهبها يجد له أرضا خصبة عند الملتزمين والمؤمنين من أبناء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والأفكار الجامعية الهادفة والتربوية وكذلك العلمية تجد لها طريقاً سالكاً لتصطبغ بصبغة شرعية في الحوزة الشريفة على يد الجامعيين الذين دخلوها أو منتسبيها الذين دأبوا وحرصوا على أن يتثقفوا ثقافة جامعية معاصرة ويواكبوا التقدم الحضاري في العالم وفي كل الميادين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ثابت لأغلب المتدينين في المجتمع والحوزة الشريفة ، وخاصة أولئك النفر الذين وعوا وأدركوا مسؤولية الكلمة ومسؤولية المنصب وظروف المرحلة ، فشمروا عن سواعدهم وأدوا ما طلب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 وَمِنْهُم مَّن يَنتَظِرُ</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لذلك فهذا الكتاب غير موجه لهم بالذات بقدر ما هو موجه إلى الجامعيين الذين يفتقرون إلى هذا النوع من الكتب رغم حاجتهم الماسة لأمثاله، فلم يلاقوا من يحس بهم وبآلامهم، فيصدر لهم كتاباً يضُيء لهم الطريق محتوياً على المسائل الفقهية والفكرية التي لها مساس بحياتهم الجامعية، فما كان من بعضهم إلا أن أرسلوا عتاباً مع مجموعة من الأسئلة إلى بعض الفقهاء بسبب هذا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المفروض أن يكون للمؤسسة الدينية أكثر من مبرر للاهتمام بهم أكثر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أفرادها من الشباب الذين هم أنقى قلباً وأصفى روحا فتكون استجابتهم للهداية أكثر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طبقة مثقفة واعية فيسهل التفاهم معها وإقناعها وإذا اقتنعت فيكون إيمانها راسخاً مستنداً إلى أسس قوية رصينة فلا تزعزعها الشبهات والأباطيل التي تعصف بالمجتمع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عنوان المجتمع وقدوته لما يتمتعون به من ثقل اجتماعي في أُسرهم أو في مجتمعهم مما يجعل الفرصة أكبر لهداية غيرهم، ويكفي نظرة بسيطة لتجد إن هذه الشريحة إذا كانت صالحة فإن المجتمع بخير، والعكس بالعكس والعياذ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التحديات الكبيرة التي يتعرضون لها على مختلف الأصعدة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الفكرية والاجتماعية والعقائدية والأخلاقية، والتركيز عليهم أكثر من غيرهم من قبل أولياء الشيطان الذين التفتوا للنقاط السابقة الذكر لحجب هذه الطبقة المثقفة عن رؤية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ودارت في ذهن هذا الفقيه كل هذه النقاط وهو يتلقى هذا العتاب فاغرورقت عيناه بالدموع، وسجد شكراً لله سبحانه وتعالى على نعمه التي لا تحصى ومن تلك النعم، إن هؤلاء الشباب ما 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كل الضغوط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متصلين بالله سبحانه، ومرتبطين بحوزتهم الدينية التي تشعر بآلامهم وهمومهم ومشاكلهم وتنظر لهم بعين الرعاية والعطف والحذر نظرة الوالد الرحيم إلى ولده الضعيف الذي تحدق به الأخطار من كل مكان فكيف لا يمد له يد العون وينقذه وهو قادر على ذلك بعون الله اللطيف الخبير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لا تصدر عنه كل هذه المشاعر وهو ابن المؤسسة الدينية التي عمرها أكثر من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وأفكار مخلصيها في هذا العصر تمثل زبدة أفكار مؤسسيها والمضحين في سبيل إبقاء شعلتها على طول التاريخ، ولماذا لا يحتضن هذه البراعم النقية الطاهرة التي تريد منه أن يدلها على ساحل الأمان حيث السعادة والطمأنينة في رحاب الله خالق السموات والأرض، أوليس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ولم يهتم بأمور المسلمين فليس منهم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فهل يريد هذا الفقيه أن يخرج من رقبة الإسلام وجماعة المسلمين والعياذ بالله، أوليس هؤلاء الشباب هم الذين قال عنهم الحديث الذي مضمونه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يباهي الملائكة بالشاب الذي نشأ في طاعة الله وشاب رأسه في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فلماذا لا يقف معهم لعلهم يشفعون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وهو بعد هذا قريب منهم في العمر، فيفهمهم ويفهمونه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حريا به أن ينبري ويجيب عن الأسئلة الموجهة له مدعما إياها بالكثير من الأفكار والنظريات والتي أهّله لقوله تفهمه لمستواهم الفكري في هذه المرحلة من التاريخ </w:t>
      </w:r>
      <w:bookmarkStart w:id="10" w:name="pg8109_56267"/>
    </w:p>
    <w:p>
      <w:pPr>
        <w:pStyle w:val="BookText"/>
        <w:rPr/>
      </w:pPr>
      <w:bookmarkEnd w:id="10"/>
      <w:r>
        <w:rPr>
          <w:rFonts w:ascii="Amiri" w:hAnsi="Amiri" w:eastAsia="Amiri" w:cs="Amiri"/>
          <w:color w:val="111111"/>
          <w:sz w:val="28"/>
          <w:sz w:val="28"/>
          <w:szCs w:val="28"/>
          <w:rtl w:val="true"/>
          <w:lang w:bidi="ar-SA"/>
        </w:rPr>
        <w:t>مركونة قد خاض غمار الفترة الجامعية مثله فكان هذا العتاب له لكي يزورهم في معاهدهم العلمية وأن يعيش معهم في أوساطهم الثقافية والاجتماعية مطبقا بذلك الأدب القرآني بأن لا ندخل البيوت إلا بإذن أهلها، ومن مجموع الحوارات مع ذلك الفقيه والاستفتاءات التي قدمت له في مختلف الموضوعات التي تخص طلبة الجامعة، كان هذا الكتاب الذي تكّون من مقدمة وسبعة فصول وكان الفصل الأول يدور حول المقارنة بين ماضي الجامعة وحاضرها، وأجوبة لأسئلة تدور حول التحدياتالفكرية والاجتماعية والأخلاقية، والفصل الثاني يدور حول أساتذة الجامعات وفيه نصائح مهمة لهم، والفصل الثالث يدور حول الانتماء إلى الجامعة وهدف الطالب الجامعي، أما الفصل الرابع فموضوعه الاختلاط بين الجنسين، فيما ركز الفصل الخامس على كشف النقاب عن بعض التعاملات المالية والاجتماعية والتصرفات العامة الأخرى داخل الجامعة، أما الفصل السادس فقد اختص بالحجاب الإسلامي لطالبة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جاء الفصل السابع الذي تمت فيه الإجابة عن أسئلة تدور حول الدراسة في خارج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نتمنى لك عزيزي الطالب أن تقضي أوقاتاً سعيدة ومفيدة مع ما جاء في هذا الكتاب وتمنيات قلبية خالصة بأن تحقق النجاح في كل الميادين وأهمها ميدان الآخرة، لأن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لله ينمو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7991522_1051229030"/>
      <w:bookmarkStart w:id="12" w:name="_Toc4"/>
      <w:bookmarkEnd w:id="11"/>
      <w:r>
        <w:rPr>
          <w:rtl w:val="true"/>
        </w:rPr>
        <w:t>الفصل الأول</w:t>
      </w:r>
      <w:bookmarkStart w:id="13" w:name="pg8109_56269"/>
      <w:bookmarkEnd w:id="12"/>
    </w:p>
    <w:p>
      <w:pPr>
        <w:pStyle w:val="Heading2"/>
        <w:numPr>
          <w:ilvl w:val="1"/>
          <w:numId w:val="1"/>
        </w:numPr>
        <w:rPr/>
      </w:pPr>
      <w:bookmarkStart w:id="14" w:name="__RefHeading___Toc7991524_1051229030"/>
      <w:bookmarkStart w:id="15" w:name="_Toc5"/>
      <w:bookmarkEnd w:id="13"/>
      <w:bookmarkEnd w:id="14"/>
      <w:r>
        <w:rPr>
          <w:rtl w:val="true"/>
        </w:rPr>
        <w:t>مقدمة</w:t>
      </w:r>
      <w:bookmarkEnd w:id="15"/>
    </w:p>
    <w:p>
      <w:pPr>
        <w:pStyle w:val="BookText"/>
        <w:rPr/>
      </w:pPr>
      <w:r>
        <w:rPr>
          <w:rFonts w:ascii="Amiri" w:hAnsi="Amiri" w:eastAsia="Amiri" w:cs="Amiri"/>
          <w:color w:val="111111"/>
          <w:sz w:val="28"/>
          <w:sz w:val="28"/>
          <w:szCs w:val="28"/>
          <w:rtl w:val="true"/>
          <w:lang w:bidi="ar-SA"/>
        </w:rPr>
        <w:t>بعد ذلك العتاب تخيل فقيهنا انه قام بهذه الزيارة إلى أروقة الجامعة فهاجت في قلبه شجون ودارت في عقله شؤون، حيث عاد طائر الذكريات به إلى تجربة قد خلت عندما كان طالباً مثلهم، فتذكر ما تذكر مما يريد الاحتفاظ به في صدره قائلاً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الصورة نفس الصورة امة مهتدية وكثير منهم فاسقون، لكن الذي يفرح ان نسبة المؤمنين قد ازدادت وظاهرة التدين بادية في المجتمع الجامعي ويسير الطالب الملتزم مرفوع الرأس فخورا بأنه عبد لله سبحانه لا لغيره وبرعايته سبحانه لهذا المخلوق الضعيف وَفرِحٌ بالحياة السعيدة المطمئنة التي يحياها في ظل الإيمان والقلب السليم الذي يحمله وفيه كل معاني الحب والخير والسلام للبشرية وانه في ظل رحمة الله العميمة وتدبر أمره الإرادة الإلهية الحكيمة بعد أن سقط الآخرون في أحضان آلهة لا تضر ولا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دُونِ اللَّهِ آلِهَةً لِّيَكُونُوا لَهُمْ عِزًّا، كَلا سَيَكْفُرُونَ بِعِبَادَتِهِمْ وَيَكُونُونَ عَلَيْهِمْ ضِداًّ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يَوْمَئِذٍ فِي الْعَذَابِ مُشْتَرِكُونَ</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أما قبل عشرين سنة فكان المتدين يوصف بالرجعية والتخلف وينظر إليه بعين الازدراء وكأنه إنسان من العصور الوسطى نام نومة أهل الكهف وحُشر في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أفرحني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آلمني، فهو ضعف المستوى الفكري والعقائدي والثقافي وحتى العلمي لدى الطلبة فأفزعني ذلك منهم حتى عجبت لضحالة كثير منهم حتى جعلهم عرضة للشبهات الضالة والأفكار المنحرفة، فشعرت بالمسؤولية المضاعفة أمام الله سبحانه تجاههم ولكن ليس كل الحل نطلبه من الحوزة الدينية الشريفة بل نصفه، والنصف الآخر من الحل على الطلبة أنفسهم، فإن علماءَنا لم يقصروا في شئ وما تركوا فراغاً لم يملأوه، وإنما علينا متابعة آثارهم وقراءة نتاجاتهم ومن هنا جاء الحث الأكيد على التعليم والتفقه ومجالسة العلماء، حتى إن النظر سإلى وجوههم عبادة، لأن مجرد النظر إليهم يذكرك بالله ويدعوك إلى الاستقامة في طريقه وان لم يتفوهوا بكلمة واحدة، ومما ورد من أحاديث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زاحموا العلماء بالركب</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في كنوز ومفتاحها السؤال</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السياط على رؤوس أصحابي حتى يتفقهوا في الدين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لرجل لا يفرغ نفسه كل جمعة ساعة ليتفقه في الدين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استطرد فقيهنا يتحدث عن أهمية العلم والعلماء وكيف إنه من مقومات وقوفنا ضد الأعداء فتحبط بذلك خططهم وتفشل مؤامراتهم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سبحانه خشيته مقصورة على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مداد العلماء خير من دماء الشهداء</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مذاكرة العلم ساعة خير من عبادة ستين سنة</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العلم روض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إن هذه الأدلة غير مختصة بالفقه المتعارف بل هي عامة شاملة لكل علم بقرب صاحبه من الله سبحانه وتعالى، فهذا أول رائد للفضاء وهو روسي ملحد بمجرد أن خرج إلى الكون الفسيح ورأى التناسق العجيب فيه، ودقة القوانين التي يجري عليها، بحيث تستطيع أن تحسب أحداثه لقرون قادمة، ذهل وآمن بالله، وهكذا كان العلماء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هو الإيمان، وقد أجري استقراء لكبار العلماء والمستكشفين عبر التاريخ فظهر ان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مؤمنون بالله سبحانه والباقي بين من لا رأي له في المسألة أو ملحد، ولزيادة الاطلاع يمكن مراجعة 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يتجلى في عصر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يدعو إلى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محراب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لتزداد يقيناً بهذه الملازمة تطبيقا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ثم بادرنا فقهينا بهذه الأسئلة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بينتم من فرق بين ماضي الجامعة وحاضرها، ما هو الفرق في أساليب التحديات التي يمارسها الأعداء بين الماضي والحاضر؟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ولى الزمان الذي ينظر منه إلى المتدين على انه رجعي ومتخلف، والأعداء يعلمون بذلك فتغيرت طريقتهم إلى أسلوب جديد، وهو تفريغ الدين من محتواه وجوهره الحقيقي والإبقاء على شكلياته ومظاهره فلم يمانعوا من الحجاب ولكن على الطريقة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عندهم بالاختلاط المنافي للعفة والحياء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الضروري إحياء الحفلات الداعرة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النوادي فتكرس للغناء والرقص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العلم فآخر ما نفكر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جئنا له بل لنلهو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أصبح الفكر السائد لدى بعض طلبة الجامعات من الجنسين بفعل ما زرعه الأعداء فينا، وبثه لأساليب اللهو والمجون بين صفوفنا، وغاية ما يفكر فيه الطالب هو نيل الشهادة لأغراض دنيوية، أما المساهمة في بناء المجتمع وتطويره وتوفير السعادة والرخاء والحياة الكريمة له والقيام بوظائف خلافة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فهذا مما لا يخطر على بال أحد إلا من عصمهم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إن الجامعة جو جديد على الطلبة من خريجي الإعداديات الأكاديمية والمهنية، يوجد بعض الطلبة ضعيفي الإيمان مما يؤدي إلى الضياع العقائدي والديني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يشكل انضمامهم إلى الجامعات حُرمة تشريعية؟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تيارات فكرية مخالفة للإسلام في الجامعات لا يعني الانسحاب من هذه الأوساط العلمية المهمة فإن الخطر لا يدفع بدفن الرأس في التراب كما تفعل 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الواجب هو التسلح بالعلم والمعرفة والإيمان والشجاعة لمواجهة هذه الأفكار المنحرفة كما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هبتَ أمراً فقع فيه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والهدف من مواجهتها ليس المراء والجدال وتحقيق نشوة الانتصار فهذه أهداف متدنية لا يبتغيها المؤمن وان الهدف هو نيل رضا الله تبارك وتعالى والدفاع عن دينه القويم وإصلاح المجتمع وإنقاذ أفراده من مخالب القوى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الإنسان الضعيف فله أحد تصرفين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يصمّ أذنيه عن سماع ما يخالف عقائده ويكتفي بإيمانه الإجمالي فإذا نوقش فيه فليوكل الأمور إلى أهل الاختصاص فإذا خشي أن تتأثر عقيدته وتنحرف ولم يستطع الصمود والاحتفاظ حتى بهذا الإيمان الإجمالي فيجب عليه الانسحاب وعدم توريطه في الفتنة عن الدين وهي أشد وأكبر عند الله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الشريفة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وجود الفراغ في مسألة العقائد الإسلامية لدى الطلبة الجامعيين مما جعل من الجامعة الأرض الخصبة لاستقبال كثير من الأفكار المسمومة والعقائد الفاسدة التي تؤدي إلى هدم الدين بصورة عامة والمذهب بصورة خاصة بجهود مكثفة من قبل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وخصوصا ربيبتهم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جميعاً، فبماذا تنصحون أبناءكم الطلبة لمواجهة هذه التحديات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الجهل أساس مشاكلنا وما أوتينا إلا من جهة جهلنا وقد كان الأئمة يحثون على طلب العلم والمعرفة بالعقائد وأمور الدين ففي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السياط على رؤوس أصحابي حتى يتفقهوا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لرجل لا يفرّغ نفسه كل جمعة ساعة ليتفقه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الاهتمام حد الضرب بالسياط لدفعهم إلى التعلم والمعرفة وأعتقد إن ساعة واحدة أسبوعيا ممكنة جداً لأي فرد مهما كانت مشاغله كثيرة يفرغ فيها نفسه للتفقه والتعلم بالأسلوب المناسب له كقراءة الكتب النافعة أو اللقاء مع علماء الدين والتزود منهم أو الاستماع الى خطبة من أحد العلماء وأئمة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تجد عدم العذر لأي شخص يدّعي عدم العلم لأن الله سبحانه قد ألقى الحجة عليه بإرسال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وتنزيل الكتب ونصب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وورثتهم من علماء الدين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من الفضل والثواب العظيم في طلب العلم وتحصيله مالا يمكن تفويته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الواجب على كل مسلم أن يتعلم عقائده والأدلة عليها ولو بشكل مبسط والدفاع عن الشبهات الموجهة إلى الدين والمذهب وأن يتعلم أساسيات التشريع والمسائل التي يتعرض إليها بكثرة وهذا هو الحد الأدنى من الواجب الذي لا يعذر فيه الإنسان ويعاقب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تسلحنا بالعلم والمعرفة ولو بأدنى مراتبها سنجد إن أعداءَنا بكل ما يصورون أنفسهم من الهالة الكبيرة هم أوهن وأضعف من بيت العنكبوت كما وصفه الله سبحانه في كتابه الكريم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في الآونة الأخيرة بعض العبارات التي لا يعلم مصدرها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تفعل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يكون عائدها المالي بعد التخرج؟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وجود الإحباط النفسي والعملي وعزوف الكثير من الطلبة عن إكمال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فبماذا تردون على مثل هكذا نوع من العبارات المدسوسة؟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الأفكار من دسائس اعدائنا وإلا فإن العلم لم يطلب للتكسب به وان حصل ذلك عَرَضاً، وإنما يطلب العلم لبناء النفس والمجتمع فهل إن شخصية المتعلم كشخصية الجاهل وهل أن نضج حامل الشهادة كنضج المحروم منها، وهل أن الحياة يبنيها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مختلف الاختصاصات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الجهّال؟ فلو فرضنا انه لا يعمل بموجب الاختصاص الذي حصل عليه لكنهذا لا ينفي ولا يلغي الآثار الإيجابية التي تركت بصماتها على شخصيته الذهنية والنفسية وقدرته على البناء والتغيير، وببساطة أسأل هؤلاء لو أن الإمام المهدي أرواحنا له الفداء قُدّر له الظهور فأيهما أكثر سروراً لقلبه أن يجد مجتمعاً مثقفاً حاملا لشهادات بمختلف الاختصاصات حتى يوزع عليهم المسؤوليات أم يجد مجتمعاً جاهلا لا يحسن شيئاً؟ فليكن طلبكم للعلم بهدف الاستعداد لأن تكونوا عناصر صالحة في المجتمع ونافعة له سواء أتيحت لكم الفرصة أم لا فما عليك إلا أن توفر الاستعداد والقابلية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إتاحة الفرصة للنفع أو عدمها فهذا أمر ليس كله بيدك ولا يكون مثبطاً لعزيمتك في تحصيل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الكثير من الطلبة الجامعيين من أبناء الأسر الثرية الذين يجعلون من المجتمع الجامعي كمسرح لعرض الأزياء والتبرج والتفاخر بالأموال والسيارات الحديثة، مما أثر سلباً على الحالة النفسية للطلبة الفقراء من أبناء الأسر البسيطة أدى إلى انحرافهم عن جادة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تصرفات كلا النوعين من الطلبة في نظر الشرع المقدس؟</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آداب الإسلام أن لا يغتر الإنسان ولا يطغى بما انعم الله عليه ولا يستعملها لإغاظة الآخرين وإثارة الحسد في نفوسهم وقد ضرب القرآن مثلا في قصة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فَخَسَفْنَا بِهِ وَبِدَارِهِ الأَرْضَ فَمَا كَانَ لَهُ مِن فِئَةٍ يَنصُرُونَه </w:t>
      </w:r>
      <w:r>
        <w:rPr>
          <w:rFonts w:eastAsia="Amiri" w:cs="Amiri" w:ascii="Amiri" w:hAnsi="Amiri"/>
          <w:color w:val="111111"/>
          <w:sz w:val="28"/>
          <w:szCs w:val="28"/>
          <w:rtl w:val="true"/>
          <w:lang w:bidi="ar-SA"/>
        </w:rPr>
        <w:t>. . .)</w:t>
      </w:r>
      <w:r>
        <w:rPr>
          <w:rStyle w:val="FootnoteAnchor"/>
          <w:rtl w:val="true"/>
        </w:rPr>
        <w:footnoteReference w:id="19"/>
      </w:r>
      <w:r>
        <w:rPr>
          <w:rFonts w:ascii="Amiri" w:hAnsi="Amiri" w:eastAsia="Amiri" w:cs="Amiri"/>
          <w:color w:val="111111"/>
          <w:sz w:val="28"/>
          <w:sz w:val="28"/>
          <w:szCs w:val="28"/>
          <w:rtl w:val="true"/>
          <w:lang w:bidi="ar-SA"/>
        </w:rPr>
        <w:t xml:space="preserve">، وقد كان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رئيس دولة مترامية الأطراف يلبس ويأكل كأضعف الناس فقيل له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لكي لا يتبيّغ بالفقير فقره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أأقنع من نفسي أن يقال لي أمير المؤمنين ولعل في لحجاز أو في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البحرين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عهد له بالشبع ولا طمع له في القرص</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ومن آداب الإسلام أن لا تأكل شيئا يراه أو يشمه الجار إذا كان غير قادر على تحصيله، ومن الممنوع أخلاقيا أن تتسبّب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كسر مؤمناً فعليه جبره</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وعلى العكس من ذلك فقد أدّبنا الإسلام بالمواساة والمؤاخاة ومشاركة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ترى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بين المسلمين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بين المهاجرين أنفسهم ومرة بين المهاجرين والانصار فقاسموهم كل شئ حتى لو كان له رغيفان أعطى واحداً وأبقى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حثنا الاسلام على الايثار وتفضيل الآخرين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 وَمَن يُوقَ شُحَّ نَفْسِهِ فَأُوْلَئِكَ هُمُالْمُفْلِحُونَ</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انعم الله على عبد نعمة فمن واجباتها الشكر وأهم مضامين الشكر أن يستعملها في طاعة الله لا معصيته فتكون نعمة عليه، وأما الفقير فلا بد أن يتحلى بالصبر والقناعة بل لابد أن يكون مسرورا لأن الله تعالى خفف عنه المسؤولية لأن أي نعمة تُعطى للعبد تُضيف له تكاليف وأعباء يكون مسؤولا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لذلك مثلا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أضابير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كلما ازدادت أموال الفرد وعقاراته ومصادره الاقتصادية ازدادت ضريبته وطال وقوفه لدى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الفقير فما أيسر معاملته حيث أنه لا يملك شيئاً يحاسب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يوم القيامة فيقال للفقراء أدخلوا الجنة بلا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الغني فيحاسب عن كل دينار من أي مصدر اكتسبه وفي أي مورد أنفقه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إن جميع مصادره وموارد صرفه شرعية فإن في طول الحساب في ذلك اليوم العصيب مشقة كبيرة، ثم ليعلم الفقير أن الخير ما اختاره الله سبحانه وهو العالم بما يصلح عباده وفي حديث قدسي ما مضمونه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عبادي من لا يصلحه إلا الفقر فأجعله فقيراً ومنهم من لا يصلحه إلا الغنى فأجعله غنياً ومنهم من لا يصلحه إلا السقم فأجعله سقيماً ومنهم من لا يصلحه إلا الصحة فأجعله صحيحاً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في تقليل الروابط بالدنيا راحة بال وفي زيادة العلائق بها شغلا للبال وكفى بذلك عبئا على صاحبه، فتجد قليل الروابط بالدنيا ينام مطمئناً أما كثيرها فيصاب بالأرق لكثرة ما يفكر به من مشاريع ويصاب بأمراض كثيرة وكم رأينا من أغنياء يملكون المليارات وهم ممنوعون من كل طعام إلا خبز الشعير واللبن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والفقير يتمتع بالطيبات ولم يُمنع من شيء، بل إن كثير الأموال لا تسلم له حتى صلاته لانشغال بماله وهذا هو الخسران المبين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مظاهر الرقي ومواكبة التطور الحضاري الأوربي عند بعض من يعتقد ذلك من طلبة الجامعات هو استخدام بعض العبائر الإنكليزية وخصوصاً استبدال تحية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Hello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وكلمات أخرى مثل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ذلك بنظر الشرع ولو من جهة أخلاقية؟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نأخذ غالبا من الحضارة الأوربية إلا قشورها وهل يلزم من الاستفادة من الرقي العلمي لدى الغرب أن ننسلخ من آدابنا وعقائدنا وأخلاقنا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تحية الإسلام هي السلام، وهي كلمة تحمل معاني الود والطمأنينة وإرادة الخير للمقابل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الطرف المقابل انه لا يصدر مني اتجاهك إلا السلام والأمان من كل شر وسوء فيقابله الطرفالآخر بنفس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من هذا السمو هذه الكلمات المستوردة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هذه التبعية الممقوتة للغرب في كل شئ حتى في انحرافاته؟ وأيهما أفضل شئ يشرعه الله خالق الإنسان والعارف بما يصلحه ويدبر شؤونه أم نرجع إلى نفس الإنسان القاصر العاجز الذي يفعل اليوم شيئاً يستنكره غداً ويقرر قراراً فيلغيه ويظن المصلحة في فعل فينكشف 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بعض الأفكار الشيطانية التي تستعمل من قبل أصحاب النفوس الخبيثة ومنها مسألة الوعد الكاذب بالزواج محاولين استغلال الفتيات الطيبات القلوب وخاصة اللواتي أتين من البيئات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تقولون في هكذا نوع من المسائل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غير المشروعة محرمة وأي ارتباط بالجنس الأخر غير صحيح إلا ضمن الضوابط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تتنازل المرأة عن أعز ما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شرفها وعفتها وحيائها من أجل وعود كاذبة وقد جعل الإسلام حلا لذلك حين اشترط في العقد إذن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القرار ليس بيدها حتى تمنح نفسها بهذه السهولة بل لابد لها أن تقيّم أية علاقة وفق الميزان الصحيح ولا تورط نفسها بشيء كالحب والعلاقات الأخرى وهي لا تعلم إنها تستطيع أن تواصل الطريق حتى النهاية أم لا، أما ولي أمرها فهو إنسان ناضج وله خبرة بالحياة ويستطيع أن يحقق مصلحتها فتعرض الأمر على الشريعة وعلى وليّها قبل الارتباط به والتورط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فتاة ربطت نفسها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تستطع أن تحقق أمنيتها لمانع ما فتقع في عدة نتائج ضارة كالعذاب النفسي والحرمان أو الفرار مع من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العثور عليها مما يؤدي إلى قتلها أو سقوطها اجتماعيا، فالحب الصحيح هو ما يأتي ضمن العلاقة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هؤلاء الشباب الذين يخدعون </w:t>
      </w:r>
    </w:p>
    <w:p>
      <w:pPr>
        <w:pStyle w:val="BookText"/>
        <w:rPr/>
      </w:pPr>
      <w:r>
        <w:rPr>
          <w:rFonts w:ascii="Amiri" w:hAnsi="Amiri" w:eastAsia="Amiri" w:cs="Amiri"/>
          <w:color w:val="111111"/>
          <w:sz w:val="28"/>
          <w:sz w:val="28"/>
          <w:szCs w:val="28"/>
          <w:rtl w:val="true"/>
          <w:lang w:bidi="ar-SA"/>
        </w:rPr>
        <w:t>الفتيات البسيطات فهم جند الشيطان وأولياؤه الذين ينصبون شراكهم وفخوخهم لاصطياد الضعفاء وسيحشرون يوم القيامة مع شياطينهم إلى 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أولياء الأمور المتابعة المباشرة وغير المباشرة لأبنائهم وبناتهم خصوصاً البنات اللواتي يواصلن دراستهن بعيداً عن محل سكناهن ولابد من التوعية المستمرة وتحذيرهنّ والفات نظرهنّ لما يمكن أن يتعرضنّ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مسألة سلبية وهي عزوف الكثير من الطلبة الجامعيين عن المطالعة في المكتبات في داخل الجامعة وخارجها مما أدى إلى اضمحلال الحركة الفكرية والعلمية لدى الطلبة فبماذا تنصحون؟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له منشأ، وهو نفس ما عرض في السؤال الثالث وبعد وضوح الإجابة هناك لا داعي للتكرار، لكني أؤكد هنا على ضرورة رفع المستوى العلمي لدى الطلبة إلى أقصى ما يمكن بالدراسة والبحث والمتابعة للمصادر والكتب والاصدارات الجديدة فإن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القوي خير من المؤمن الضعيف</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ليس في القوة الجسدية فحسب بل في القوة الفكرية والعلمية والإيمانية بل إن هذه الجوانب أهم من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إن المؤمن عندما يكون متفوقا علميا فسيكون تفوقه العلمي مدعاة للإقتداء به في كل جوانب حياته وسلوكه ومنه التزامه بالشريعة وسيكون مناراً للآخرين وداعيا لله وان لم ينطق بلسانه كما وصفهم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أما المؤمن الضعيف في الدراسة فستنعكس صورته السلبية حتى على إيمانه والتزامه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المتدينين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الكثير من الأساتذة الجامعيين الذين يطالبون الطلبة بكتابة بحوث حول موضوعات ليست لها ثمرة علمية وفكرية، فهل في هذا حرمة تكليفية؟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علمي إن الإدارة تخير الطلبة بين عناوين البحوث التي يودون القيام بها وستكون لهم فرصة اختيار ما هو نافع ومبتكر وحتى لو فرض على الطالب موضوع تافه فيستطيع تغييره بالاتفاق مع الأستاذ المشرف ليكون جهداً مثمراً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تُقام في بعض الأحيان ما يُسمى بالندوات العلمية وبضمنها مناقشة بعض البحوث ورسائل الماجستير أو الدكتوراه، لكن الذي 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شديد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حضور الكثير من الطلبة الجامعيين مع كون تلك الندوات غالباً ما تعقد في أبنية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تنصحون أبناءكم الطلبة؟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هنا نفس الجواب على السؤال السابع إذ ينبغي استغلال كل فرصة للازدياد من العلم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لم ازدد فيه علماً فليس من حياتي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 الفرص حضور الندوات والمناقشات العلمية خصوصاً وإنها غالباً تتضمن ما هو جديد ومعمق مما لم يطرح في الكتب والمصادر المدرسية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التميع لدى الكثير من الرجال وخاصة الطلبة الجامعيين منهم مما يؤدي إلى محق شخصية الرجل المؤمن، فما رأي الشريعة المقدسة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التميع منافٍ للرجولة والمفروض أن يعتز كل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بخصائصه المميزة لشخصيته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حرم الإسلام تشبه كل من الجنسين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ينبغي قوله إن انتماء الطالبات إلى الجامعة ليس حراما بنفسه بشرط ان لا يقترن بحرمات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وللأسف انتشار حالة السير أو الذهاب إلى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بحدائق العشاق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يناظرها فما حكم تلك الأماكن وارتيادها؟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سبق حرمة العلاقات بين الجنسين خارج الطرق المشروعة وغالباً ما تحتوي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العشاق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العلاقات غير المشروعة التي يرغي أهلها في ممارستها بعيداً عن المراقبة ولو كانت مشروعة لمارسوها في أماكنها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إذن حرام وهذه الأمكنة مرتع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ومظنة لنزول العذاب فأن الله يعصى فيها جهرة وما أتفه الإنسان وهو </w:t>
      </w:r>
    </w:p>
    <w:p>
      <w:pPr>
        <w:pStyle w:val="BookText"/>
        <w:rPr/>
      </w:pPr>
      <w:r>
        <w:rPr>
          <w:rFonts w:ascii="Amiri" w:hAnsi="Amiri" w:eastAsia="Amiri" w:cs="Amiri"/>
          <w:color w:val="111111"/>
          <w:sz w:val="28"/>
          <w:sz w:val="28"/>
          <w:szCs w:val="28"/>
          <w:rtl w:val="true"/>
          <w:lang w:bidi="ar-SA"/>
        </w:rPr>
        <w:t>يتجرأ على خالقه العظيم من أجل شهوة أو نزوة لم يمنع الله من ممارستها ولكن شرّع طرقاً صحيحاً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ارتياد هذه الأماكن للتنزه والتفرج حرام ويشتمل على محرمات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الكتب التي تنصح الطالب الجامعي بقراءتها ليكون واعياً بدرجة كافية ومحصناً ضد الأفكار المنحرفة؟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كتاب تجب قراءته والاهتمام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تكراره بركات عديدة، فان في كل ختمة تنفتح له خزائن لم يرها في الختمة السابقة وهو أعظم وصفة لعلاج أمراض النفس والروح أنزلها علينا الخالق الحكيم الرحيم البصير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الاطلاع على المسائل الفقهية التي يكثر التعرض لها في الرسائل العملية لمراجع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في شرفهم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في العقائد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للاستدلال على أحقية المذهب والدفاع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الوعظ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يقرأ تفسيراً مختصراً ولو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سيرة المعصومين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نفحات من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هذه من نتاجات العلماء والمفكرين الذين أغنوا المكتبة الإسلامية بآثارهم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وممكن لبعض منهم بحسب الظروف المناسبة الالتحاق بالحوزة الشريفة خلال العطلات الصيفية لأخذ دورات مكثفة تعادل ما يأخذه غيرهم في كل 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الإخلاص لله تعالى والهمة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الطلاب والطالبات يقتنعون أحياناً بخطأ في سلوكهم وضرورة تصحيحه على وفق الشريعة إلا أنهم لا يمتلكون الشجاعة الكافية للتطبيق بسبب ضغط العادات والأعراف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المرأة السافرة تقتنع بضرورة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الشاب المؤمن يرى خطأ الممارسات الجنسية غير المشروعة فلا يستطيعون التغيير، فبماذا تنصحون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إن التغيير على صعيد النفس والمجتمع يحتاج إلى شجاعة كبيرة خصوصاً إذا اصطدم بموانع اجتماعية وعادات راسخة لذلك كان هذا التغيير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مقاومة لأعدى الأعداء وهي النفس الأمارة بالسوء الموجودة في داخل كل إنسان وسيجد الفرد </w:t>
      </w:r>
    </w:p>
    <w:p>
      <w:pPr>
        <w:pStyle w:val="BookText"/>
        <w:rPr/>
      </w:pPr>
      <w:r>
        <w:rPr>
          <w:rFonts w:ascii="Amiri" w:hAnsi="Amiri" w:eastAsia="Amiri" w:cs="Amiri"/>
          <w:color w:val="111111"/>
          <w:sz w:val="28"/>
          <w:sz w:val="28"/>
          <w:szCs w:val="28"/>
          <w:rtl w:val="true"/>
          <w:lang w:bidi="ar-SA"/>
        </w:rPr>
        <w:t>عند انتصاره على نفسه لذة كبيرة سواء عند إقدامه على طاعة أو تجنبه 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إلى الأجنبية سهم مسموم من سهام إبليس فمن تركها لله وجد حلاوة الإيمان في قلبه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فلا بد من امتلاك هذه الشجاعة للتغيير وإذا عارض المجتمع أو المحيط والبيئة فإن ذلك حسداً منه لأنه لا يستطيع أن يكون شجاعاً مثلك لينتصر فيعمل على أن يخذل الآخرين ليكون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المجتمع قد تضيع فيه الموازين الصحيحة كما 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بكم إذا رأيتم المعروف منكراً والمنكر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بكم إذا أمرتم بالمنكر ونهيتم من المعروف</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وقد حذّر القرآن من اتباع العامة التي تنعق مع كل ناعق من غير وعي ولا إدراك لما يراد منها والنتيجة التي ستصل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تُطِعْ أَكْثَرَ مَن فِي الأَرْضِ يُضِلُّوكَ عَن سَبِيلِ اللّه</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اتَّبَعَ الْحَقُّ أَهْوَاءهُمْ لَفَسَدَتِ السَّمَاوَاتُ وَالأَرْضُ</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إن هذا الانصياع للعرف الاجتماعي وللعادات الجارية هو الذي أهلك الأمم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أَشْرَكَ آبَاؤُنَا مِن قَبْلُ وَكُنَّا ذُرِّيَّةً مِّن بَعْدِهِمْ</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صفة أهل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نَخُوضُ مَعَ الْخَائِضِينَ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المؤمن القوي بإيمانه قوي باتصاله بالله سبحانه وقد ورد في وصفهم انهم لا تأخذهم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فليجرب أحد لذة الانتصار التي يعيشها عندما يمضي بشجاعة لتطبيق شريعة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المعترضون فيعضون على أصابع الندامة ويشعرون بالهزيمة في داخلهم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مَآ آتَاهُمُ اللّهُ مِن فَضْلِهِ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وأعظم فضل ورحمة من الله سبحانه الهدايةإلى دينه والإيمان به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وبولاية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ظاهرة منتشرة في الجامعات، هي المراسلات مع الجامعات الأجنبية أو الغربية الكافرة فترسل إليك الجامعات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يحتوي على صور عارية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كانت تخلو منها، وغيرها من الأفكار الغربية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فبماذا تنصحون؟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لسذاجة طلابنا وهم النخبة المثقفة في المجتمع كيف تنطلي عليهم هذه الحملات الكافرة لسلخ أبنائنا من دينهم وأخلاقهم وشرفهم، فهل سأل أحدهم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المجلات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الكتلوكات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كلّفتهم طباعتهُا الأنيقة ملايين الدولارات وتبعث اليهم مجاناً هل ان ذلك حباً بالعلم؟ أم أن وراءَه أغراضا هدامة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6" w:name="pg8109_56285"/>
    </w:p>
    <w:p>
      <w:pPr>
        <w:pStyle w:val="Heading2"/>
        <w:numPr>
          <w:ilvl w:val="1"/>
          <w:numId w:val="1"/>
        </w:numPr>
        <w:rPr/>
      </w:pPr>
      <w:bookmarkStart w:id="17" w:name="__RefHeading___Toc7991526_1051229030"/>
      <w:bookmarkStart w:id="18" w:name="_Toc6"/>
      <w:bookmarkEnd w:id="16"/>
      <w:bookmarkEnd w:id="17"/>
      <w:r>
        <w:rPr>
          <w:rtl w:val="true"/>
        </w:rPr>
        <w:t>الفصل الثاني</w:t>
      </w:r>
      <w:r>
        <w:rPr>
          <w:rtl w:val="true"/>
        </w:rPr>
        <w:t xml:space="preserve">: </w:t>
      </w:r>
      <w:r>
        <w:rPr>
          <w:rtl w:val="true"/>
        </w:rPr>
        <w:t>مكانة المعلم</w:t>
      </w:r>
      <w:bookmarkEnd w:id="18"/>
    </w:p>
    <w:p>
      <w:pPr>
        <w:pStyle w:val="BookText"/>
        <w:rPr/>
      </w:pPr>
      <w:r>
        <w:rPr>
          <w:rFonts w:ascii="Amiri" w:hAnsi="Amiri" w:eastAsia="Amiri" w:cs="Amiri"/>
          <w:color w:val="111111"/>
          <w:sz w:val="28"/>
          <w:sz w:val="28"/>
          <w:szCs w:val="28"/>
          <w:rtl w:val="true"/>
          <w:lang w:bidi="ar-SA"/>
        </w:rPr>
        <w:t>بعد أن أعلمنا فقيهنا بوجود عدة أسئلة تتعلق بأساتذة الجامعات تحتاج إلى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بادَرنا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قبل الدخول في أجوبة الأسئلة أن نتعرف على خطورة الموقع الذي يتصدى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أشكاله إبتداءً من معلم الابتدائية حتى الأستاذ الجامعي فانه مشمول بالحديث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 ومنشأ هذه الأهمية عدة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فرصته في التأثير في الطلبة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فموقعه ليس كالأب ولا كالأخ الكبير ولا كالجد ولا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إعطاءه هذه الفرصة من قبل الله سبحانه امتحان له ليُرى هل يُحسن الاستفادة منها أم لا؟فان أدى واجبه تجاههم وقام بمسئوليته كاملة كانت هذه الفرصة سبباً لنيل الكرامة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ليحصل عليها لولا هذا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أساء والعياذ بالله كانت وبالاً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شأن الطالب الانجذاب إلى أستاذه والتأسي والاقتداء به وتقليده في أقواله وأفعاله ويتفاوت هذا الانجذاب بحسب قوة شخصية الأستاذ ومقومات تأثيره في الآخرين فإذا كان المعلم صالحاً كانت طلبته كذلك، وان لم يتفوه معهم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كونوا لنا دعاة صامتين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دعاة بسلوككم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وان كان منحرفاً وتصرفاته ليست مستقيمة كان سبباً لسقوط طلابه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فله اجرها واجر من عمل بها إلى يوم القيامة ومن سن سنة سيئة فله وزرها ووزر من عمل بها إلى يوم القيامة</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المسؤولية تتعاظم كلما اتسعت دائرتها والأستاذ يكون مسؤولاً عن أجيال عديدة من الطلبة ويربي في الموسم الواحد مئات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لذا كان لزاماً على الأستاذ أن يعي دوره أولا ويسعى لأداء مسؤوليته كاملة لأنها أمانة في عنقه وقد أمرنا برد الأمانات إلى أهلها غير منقوصة، فإن أحسن في صيانتها نال كفلين من رحمة الله سبحانه، وإن 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ضعفين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أظن أن أحداً تعرض عليه هذه الفرصة الثمينة والتجارة الرابحة مع الله سبحانه ويدعها ليخسر دنياه وآخرته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ما اشترطناه في الطالب الجامعي المؤمن الواعي يجب توفره في الأستاذ وزيادة لأنه القطب والمركز الذي إليه يجتمع الطلبة وتلتقي عنده الخطوط بمختلف اتجاهاتها فيجب أن يكون مستوعباً لهم جميعاً وهذا يتطلب فيه أوصافاً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الراسخ، الثقافة الواسعة، التمكن من اختصاصه العلمي، رحابة الصدر، الشجاعة، الحزم، الرحمة والرفق، الكياسة وحسن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تسطيراً للكلمات بل لأن كل صفة من هذه تمثل جهة من شخصيته المتكاملة والتي بها يستطيع أن يدير دفة طلبته بنجاح وينال سعادة الدارين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وإنني إذ أقول هذا اعلم أنه متعرض لعدة ضغوط أولها من 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تدعوه إلى الاغترار بعنوانه الكبير وتشعره بأهميته وانه فوق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مفتاح الشرور والرذائل الخلقية كالعُجب والرياء والحسد والحقد على الآخرين والاستهانة بهم وغيرها منالمهلكات التي تتجلى له بصور مرعبة حينما تبلى السرائر وتتكشف الحقائق وتظهر البواطن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ضغط المجاملات والأعراف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يحتاج إلى شجاعة وحزم للوقوف ضد المنحرف منها وغالباً هو من هذا النوع وهو ما يؤسف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هذا العرف المنحرف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يختلط مع الجنس الآخر وان يرتاد النوادي وأن يشرب معهم ويغني ويرقص وأن يتبادل الضحكات والبسمات غير الشريفة وكأن لسان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هِيَ إِلا حَيَاتُنَا الدُّنْيَا وَمَا نَحْنُ بِمَبْعُوثِينَ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الْحَيَاةُ الدُّنْيَا إِلا لَعِبٌ وَلَهْوٌ</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 وكأنه خلق عبثاً ولا غاية وراء وجوده إلا اللهو الباطل 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يبعثوا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الأستاذ أن يهذب نفسه ويراقبها دائماً ويتحلى بكل خلق فاضل وأن يسعى لتطوير قابلياته العلمية فإنها جزء مهم من مقومات شخصيته وقابليته على التأثير في الآخرين وليكون صورة مشرفة للإنسان المؤمن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أعتقد أن الأستاذ الجامعي سيخسر شيئا لو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تنازل عن بعض شهواته ونزوات نفسه الأمارة بالسوء لكنه سيعيش لذة الانتصار على هذه النفس التي وصفها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أعدى أعدائك نفسك التي بين جنبيك</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وسيعيش السمو والترفع عن الحيوانية الهابطة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يحسده غيره ممن لم يمتلك هذه الشجاعة فلأنهم لم يستطيعوا أن يرتفعوا مثله فيحاولون أن يخفضوه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يحسدوك على علاك فإنما</w:t>
      </w:r>
    </w:p>
    <w:p>
      <w:pPr>
        <w:pStyle w:val="BookText"/>
        <w:rPr/>
      </w:pPr>
      <w:r>
        <w:rPr>
          <w:rFonts w:ascii="Amiri" w:hAnsi="Amiri" w:eastAsia="Amiri" w:cs="Amiri"/>
          <w:color w:val="111111"/>
          <w:sz w:val="28"/>
          <w:sz w:val="28"/>
          <w:szCs w:val="28"/>
          <w:rtl w:val="true"/>
          <w:lang w:bidi="ar-SA"/>
        </w:rPr>
        <w:t>متسافل الدرجات يحسد من علا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طاعة الله تجارة رابحة ليس فيها خسارة وتكاليفها أيسر من تكاليف طاعة النفس الأمارة بالسوء أو غيرها من العناوين التي تطاع من دون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تدركه الأستاذة الجامعية أكثر من غيرها فقد خلقت الجاهلية المعاصرة أصناماً جديدة تصدر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الإنسان التائه المتعب المهزوم نفسيا الخاوي روحيا من سكينة الإيمان وطمأنينته وسعادته، على هذا المسكين أن يطيع ويلبي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 هذه الآلهة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الأزياء وصالونات التجميل وصناعة المساحيق التي تجعل النساء لاهثة وراءها لتصب الملايين في جيوب الغرب الكافر بعد أن أوحى شياطينه إلى هذه المرأة الضالة إن حياتها وكيانها وشخصيتها في تبعية هذهالآلهة الجديدة ولا تستكثر علينا تسمية هذه بالآلهة فإنه مفهوم 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مَنِ اتَّخَذَ إِلَهَهُ هَوَاهُ وَأَضَلَّهُ اللَّهُ عَلَى عِلْمٍ</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وفسرها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اتخاذ الأرباب بمعنى انهم أمروكم فأطعتموهم من دون مراعاة لأمر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عين العبادة</w:t>
      </w:r>
      <w:r>
        <w:rPr>
          <w:rFonts w:eastAsia="Amiri" w:cs="Amiri" w:ascii="Amiri" w:hAnsi="Amiri"/>
          <w:color w:val="111111"/>
          <w:sz w:val="28"/>
          <w:szCs w:val="28"/>
          <w:rtl w:val="true"/>
          <w:lang w:bidi="ar-SA"/>
        </w:rPr>
        <w:t xml:space="preserve">. </w:t>
      </w:r>
      <w:bookmarkStart w:id="19" w:name="pg8109_56288"/>
    </w:p>
    <w:p>
      <w:pPr>
        <w:pStyle w:val="BookText"/>
        <w:rPr/>
      </w:pPr>
      <w:bookmarkEnd w:id="19"/>
      <w:r>
        <w:rPr>
          <w:rFonts w:ascii="Amiri" w:hAnsi="Amiri" w:eastAsia="Amiri" w:cs="Amiri"/>
          <w:color w:val="111111"/>
          <w:sz w:val="28"/>
          <w:sz w:val="28"/>
          <w:szCs w:val="28"/>
          <w:rtl w:val="true"/>
          <w:lang w:bidi="ar-SA"/>
        </w:rPr>
        <w:t>إن الشهادة الجامعية وحدها لا تكفي لتكوين شخصية الأستاذ فهذه الحضارة الغربية العوراء تنظر بعين واحدة هي عين التطور التكنولوجي وتنسى النظر بالعين الأخرى وهي الأخلاق فعمت ويلاتها البشرية كلها وأصبح ضحاياها ملايين البشر ومليارات الدولارات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عندما شرع للبشر ديناً وسنناٍ وقوانين لا يريد من ورائها شيئاً سوى تنظيم حياتهم وإصلاح حالهم لأنه خالقهم وصانعهم فهو الأعرف بما يصلحهم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نترك هذا الصانع الخبير الرحيم بعباده ونتيه بين مخلوقات لا تملك لأنفسها ضراً ولا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ماذا فقد من وجدك وماذا وجد من فقدك</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حقاً إن من اتصل بالله سبحانه وتقرب إليه لا تبقى عنده قيمة لأي شئ لأنه يسمو فوقها جميعا وإذا ابتعد عن الله سبحانه فسيظل خائباً خاسراً لا يعوضه شئ عنه تبارك وتعالى</w:t>
      </w:r>
    </w:p>
    <w:p>
      <w:pPr>
        <w:pStyle w:val="Heading2"/>
        <w:numPr>
          <w:ilvl w:val="1"/>
          <w:numId w:val="1"/>
        </w:numPr>
        <w:rPr/>
      </w:pPr>
      <w:bookmarkStart w:id="20" w:name="__RefHeading___Toc7991528_1051229030"/>
      <w:bookmarkStart w:id="21" w:name="_Toc7"/>
      <w:bookmarkEnd w:id="20"/>
      <w:r>
        <w:rPr>
          <w:rtl w:val="true"/>
        </w:rPr>
        <w:t>أسئلة وأجوبة</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المشاكل المهمة مشكلة بعض الأساتذة الذين لا يوجد عندهم ورع من ناحية المزاح مع بعض الطالبات وبأسلوب عجيب، فما حكم هكذا أستاذ؟</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اجدني بحاجة إلى التفصيل بعد ما ذكرت، فالمزاح مع الأجنبية مناف لآداب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تَخْضَعْنَ بِالْقَوْلِ فَيَطْمَعَ الَّذِي فِي قَلْبِهِ مَرَضٌ وَقُلْنَ قَوْلاً مَّعْرُوفاً</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 والخضوع بالكلام هو الحديث بأسلوب مغري ويثير الفتنة ويحرك الشهوة،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سَأَلْتُمُوهُنَّ مَتَاعاً فَاسْأَلُوهُنَّ مِن وَرَاء حِجَابٍ ذَلِكُمْ أَطْهَرُ لِقُلُوبِكُمْ وَقُلُوبِهِنَّ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 الأساتذة مازحاً أمام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عندي طالبة في الغرفة فلا يأتي أي طالب للمراجعة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هو كيف يمكن القضاء على هذه الحالة ؟ نرجو النصيحة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الخلوة بالأجنبية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اختلى رجل وامرأة لا تحل له إلا كان الشيطان ثالثهما</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وأشنع من ذلك تصريحه بذلك أمام الملأ والطلب منهم أن لا يدخل عليه أحد، وتباً لهذه الطالبة التي تعلم بذلك وتدخل عليه، هل فكرت بنظرة المجتمع إليها وسمعتها وشرفها، وكيف يكون مستقبلها؟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يتداول بعض الأساتذة الأغاني الهابطة السافلة المحركة للشهوة والمثيرة للفتنة في القاعة أمام الطلبة في حالة مزاح، 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نواجه هذه المشكلة التي تشجع الطلاب على ارتكاب المعصية؟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قبيح آخر يجب على الأستاذ أن يترفع عنه ولا يناسبه التسافل إليه، وليعلم انه في موقع التأسي للطلبة فأي انحراف يتسبب فيه يكون عليه إثمه وإثم من تأثر به وفعله، وبالعكس فانه إذا عمل خيراً واقتدى به غيره كان له أجره وأجر من عمل به فلينظر إلى سلوكه بعين البصيرة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والتشكيك من قبل الأستاذ ببعض المعتقدات الدينية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اللحية، الخاتم، المسبحة، الزيارة للاماكن المقدسة كالنجف وكربلاء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وبأسلوب مخزي أمام الطلبة في القاعة، 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النصيحة لردع هذه الأفكار؟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الفعل لا يصدر من مسلم بل عليه أن يعمق إيمان الطلبة ويرسخه في نفوسهم ويشد هممهم في زيادة الالتزام بتعاليم الإسلام، وإذا كانت عنده مناقشة في شيء فليناقش بالحوار الهادئ البنّاء وليطالب بالدليل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الكثير من الأساتذة الجامعيين الذين حصلوا على شهادة تخرجهم من الجامعات الغربية يحاولون أن يطبقوا ما تعلموه من الحضارة الغربية المنحلة دينياً وخلقياً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الأجنبي أو التميع وخاصة مع الطالبات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نشر الأفكار الغربية المسمومة التي سلّم الأستاذ بصحتها، فكيف تنصحون؟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أفهمه أن الإنسان يعتز بحضارته وتراثه وتاريخه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ينعقد محفل دولي أو تجمع إنساني ترى كل شخص يظهر بزي بلاده ويتكلم لغة قومه ويؤدي شعائر أمته ويحيي بتحية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لمن يملك مثل تاريخنا المضيء الذي أنار للأجيال، فلماذا هذه التبعية المقيتة للغرب ولماذا نتنازل عن مُثلنا الإنسانية العليا لمصلحة سلوكياتهم الحيوانية المنحطة وماذا يخسر هذا الأستاذ وماذا يضره لو ظل محافظا على أخلاقه ومبادئه وتقاليده الصحيحة؟ إنها الهزيمة من الداخل وعقدة الحقارة والنقص التي يشعر بها هذا الأستاذ أمام الغرب، وما النقص في هذه المثل العليا التي نحملها وإنما النقص فينا، فإن هذه القيم تلتقي مع التطور العلمي وتحث عليه وتدعو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أَنشَأَكُم مِّنَ الأَرْضِ وَاسْتَعْمَرَكُمْ فِيهَا فَاسْتَغْفِرُوهُ ثُمَّ تُوبُواْ إِلَيْهِ إِنَّ رَبِّي قَرِيبٌ مُّجِيبٌ</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واستعمركم فيها أي طلب منكم أعمارها وإصلاحها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الغرب عندما يستهينون بمبادئنا وتقاليدنا فلأنه يعلم إنها خير محض وإنها تهب السعادة والطمأنينة للبشرية فيحسدنا على هذه النعمة، مما يدفعه إلى إغرائنا بتركها بشتى الطرق ويصورها لنا وكأنها تخلف ورجعية وعدم تحضر ولو درسنا حياة الغربيين ونظرنا إليهم نظر الناقد الخبير لوجدنا عندهم العجائب، ففي اليابان يقام احتفال يتبارى فيه المتسابقون على كثرة ما يزدرد من شطائر الطعام وتوضع تلول الشطائر على مائدة وهم يلتهمونها كالحيوانات، ففي أي مقياس يكون هذا عملاً إنسانيا متحضراً؟ وفي أسبانيا يقام احتفال سنوي تنطلق فيه ثيران المصارعة من مأواها إلى ساحة ملعب المصارعة مخترقة شوارع المدينة والناس يزدحمون أمامها وهم يركضون وهي خلفهم فربما قتلت هذا وجرحت ذاك، وهم يعتبرونه مهرجاناً سنوياً ينتظره المتحضرون بفارغ الصبر وتنقله شاشات التلفزيون وكأنه حدث إنساني عظيم، وهذه شريعة الغرب التي يحكم بها الغرب المتحضر شعوب الدنيا، فهو مستعد لسحق البشرية كلها من </w:t>
      </w:r>
    </w:p>
    <w:p>
      <w:pPr>
        <w:pStyle w:val="BookText"/>
        <w:rPr/>
      </w:pPr>
      <w:r>
        <w:rPr>
          <w:rFonts w:ascii="Amiri" w:hAnsi="Amiri" w:eastAsia="Amiri" w:cs="Amiri"/>
          <w:color w:val="111111"/>
          <w:sz w:val="28"/>
          <w:sz w:val="28"/>
          <w:szCs w:val="28"/>
          <w:rtl w:val="true"/>
          <w:lang w:bidi="ar-SA"/>
        </w:rPr>
        <w:t xml:space="preserve">أجل مصالحه، وإذا كان الحيوان المفترس يكتفي بضحية واحدة يشبع بها بطنه فان نهمهم لا يقف عند حد، وطمعهم لا حدود له، فهو أشرس وأسوء من الحيوانات المفترسة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وهذا الهوس والجنون الذي يرافق مباراة كرة القدم وتقام لها الطقوس العبادية ومهرجانات الحب والولاء وتهدر على أقدامها مليارات الدولارات وأصبحت معبودة الجماهير فهم يعترفون إنها إله تؤدى إليه مراسيم الطاعة والولاء ويتقاتل عليها الناس، وتجوع الدول من اجل أن يكون لها فريق قوي وقد تحدث الحروب بين الدول من أجلها ويشارك في تعظيمها الصغير والكبير إبتداءً منرؤساء الدول حتى الفقير الذي لا يملك قوت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سأل واحد منهم نفسه ماذا قدمت كرة القدم للبشرية وهل هذا يعقل إن هذا كله من أجل كرة جلدية تدخل في مرمى هذا أو مرمى ذاك؟ وماذا سيكون حال المجتمع الإنساني لو وظفت هذه المليارات والجهود فيما يصلح حال البشرية في دنياها أو آخرتها؟ وهل إن وجود الإنسانية عبث لا غاية وراءه حتى يقضي حياته بالعبث واللهو؟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توظيف للشيء في مجاله الصحيح فهو عبادة لله سبحانه، فهذا التطور التكنولوجي ما دام مسخراً لخدمة البشرية وتوفير السعادة لها فهو عبادة وطاعة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النقد الضخم مادام موظفاً في إدارة الأعمال وإقامة المشروعات النافعة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استغل في الربا وامتصاص دماء الضعفاء أو أكتنز بلا فائدة فهو معصية وجعل الشيء في غير موضعه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إني خرجت عن مقدار السؤال لكن ما ذكرت هو من الأفكار المهمة التي يجب أن يعيها المؤمنون خصوصاً الطبقة المثقفة منهم كأساتذة وطلبة الجامعات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يسكن الأساتذة الجامعيون في بنايات خاصة في كل محافظة في البلد، ويوجد في تلك المجمعات السكنية بعض التفسخ والانحلال الديني والخلقي بين عوائل بعض الأساتذة من قبيل لبس الملابس المخزية لنسائهم وبناتهم والتأثر بالموديلات الغربية بحجة انه من التطور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قولكم في هذا الأمر؟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إن سوء هذه التصرفات من الوضوح بشكل لا يحتاج إلى بيان فإن الدين والفطرة والغيرة ترفض ذلك والمشكلة ليست على مستوى النظرية أي حصول هذه القناعة </w:t>
      </w:r>
    </w:p>
    <w:p>
      <w:pPr>
        <w:pStyle w:val="BookText"/>
        <w:rPr/>
      </w:pPr>
      <w:r>
        <w:rPr>
          <w:rFonts w:ascii="Amiri" w:hAnsi="Amiri" w:eastAsia="Amiri" w:cs="Amiri"/>
          <w:color w:val="111111"/>
          <w:sz w:val="28"/>
          <w:sz w:val="28"/>
          <w:szCs w:val="28"/>
          <w:rtl w:val="true"/>
          <w:lang w:bidi="ar-SA"/>
        </w:rPr>
        <w:t xml:space="preserve">بسوء هذه التصرفات وإنما المشكلة في ضعف النفس أمام ضغط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الذي فرضه أولياء الشيطان وأعطوه من القدسية بحيث صوروا لهؤلاء المساكين حرمة الخروج عليه ومن سولت له نفسه الالتزام بالسلوك النظيف والترفع عن دائرتهم الحيوانية وأراد أن يحيى حياة الطهارة والعفاف قابلوه بشتى ألوان الصفات الكفيلة بإعادته إلى حضيرتهم كالتخلف والرجعية والتزمّت وعدم مواكبة الحضارة، ولو امتلك الشخص مقدارا من الشجاعة والحزم والثقافة والإيمان الراسخ لما تزحزح أمام كلماتهم التي هي أوهن من بيت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التعبير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الحديث الشريف إيمان المؤمن بأنه أقوى من الجبل لأن الجبل يُستقل منه بالمعاول وإيمان المؤمن لا يُستقل منه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ما الملازمة بين التقدم العلمي والتخلي عن الأخلاق الفاضلة والتسافل إلى مستوى الحيوانية التي همها إشباع الغرائز بأي نحو كان؟ هل وجد هؤلاء في الإيمان بالله والالتزام بشريعته مانعا عن تقدمهم العلمي أم العكس هو الصحيح؟ فأن المؤمن الملتزم بسبب ابتعاده عن هذه المشاغل التافهة وبسبب السعادة والطمأنينة التي يعيشها وثقته بالله سبحانه الذي ينصر عباده المتوكلين عليه ويمدهم بقوته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بسبب كل ذلك وغيره يكون أقدر من غيره على العطاء والإنتاج وتوظيف الطاقات كلها في خدمة البشرية وجلب الخير والسعادة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الشياطين أوحوا إلى أوليائهم أن يخدعوا الناس ويجعلوا لهم ما توصلت إليه المادية الحديثة من إنجازات في 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بالله واتباع تعاليمه في كفة أخرى ويقولون اختاروا؟ وهذا خبث منهم ومكرٌ فإن هذين الاتجاهين ليسا متنافيين ولا متعارضين بل يكّمل أحدهما الآخر ويقومه ويعززه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الكثير من الأساتذة هم من حليقي اللحى وبعضهم يلبس قلائد الذهب أو يتختم بالذهب، فبماذا تنصحون؟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أمور قد منع الشارع منها لمبررات معلومة وحتى لو خفي بعضها علينا فيجب علينا التسليم لحكم الله سبحانه وعلمه وأيضا رحمته بعباده، حيث لا يكلفهم إلا بما فنه مصلحة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توصل الطب إلى أن لبس الذهب للرجال يؤدي إلى تكسر الكريات الحمر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الكثير من الطلبة مع شديد الأسف يستهزئ بالأستاذ الذي يمتلك نفساً طيبة أو الأستاذة التي تمتلك حياءً عالياً، فما قولكم لهؤلاء؟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الاستهزاء بالمؤمن حرام،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تَلْمِزُوا أَنفُسَكُمْ وَلا تَنَابَزُوا بِالأَلْقَاب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والمعيار الصحيح لقيمة الإنسان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الاِسْمُ الْفُسُوقُ بَعْدَ الإِيمَانِ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وهذه الحالة المذكورة في السؤال من مصاديق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بكم إذا رأيتم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ويتأكد هذا الإلزام الشرعي في الأستاذ لان له فضلاً خاصاً وحقاً جليلاً وهو التعليم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الأساتذة يخرج عن المادة المقررة ويتكلم عن أشياء غير جائزة شرعاً، فماذا يجب على الطالب المؤمن؟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ردعه وتنبيهه إلى عدم الحاجة لمثل هذا الكلام، وجب</w:t>
      </w:r>
      <w:r>
        <w:rPr>
          <w:rFonts w:eastAsia="Amiri" w:cs="Amiri" w:ascii="Amiri" w:hAnsi="Amiri"/>
          <w:color w:val="111111"/>
          <w:sz w:val="28"/>
          <w:szCs w:val="28"/>
          <w:rtl w:val="true"/>
          <w:lang w:bidi="ar-SA"/>
        </w:rPr>
        <w:t xml:space="preserve">. </w:t>
      </w:r>
      <w:bookmarkStart w:id="22" w:name="pg8109_56294"/>
    </w:p>
    <w:p>
      <w:pPr>
        <w:pStyle w:val="Heading2"/>
        <w:numPr>
          <w:ilvl w:val="1"/>
          <w:numId w:val="1"/>
        </w:numPr>
        <w:rPr/>
      </w:pPr>
      <w:bookmarkStart w:id="23" w:name="__RefHeading___Toc7991530_1051229030"/>
      <w:bookmarkStart w:id="24" w:name="_Toc8"/>
      <w:bookmarkEnd w:id="22"/>
      <w:bookmarkEnd w:id="23"/>
      <w:r>
        <w:rPr>
          <w:rtl w:val="true"/>
        </w:rPr>
        <w:t>الفصل الثالث</w:t>
      </w:r>
      <w:r>
        <w:rPr>
          <w:rtl w:val="true"/>
        </w:rPr>
        <w:t xml:space="preserve">: </w:t>
      </w:r>
      <w:r>
        <w:rPr>
          <w:rtl w:val="true"/>
        </w:rPr>
        <w:t>مقدمة</w:t>
      </w:r>
      <w:bookmarkEnd w:id="24"/>
    </w:p>
    <w:p>
      <w:pPr>
        <w:pStyle w:val="BookText"/>
        <w:rPr/>
      </w:pPr>
      <w:r>
        <w:rPr>
          <w:rFonts w:ascii="Amiri" w:hAnsi="Amiri" w:eastAsia="Amiri" w:cs="Amiri"/>
          <w:color w:val="111111"/>
          <w:sz w:val="28"/>
          <w:sz w:val="28"/>
          <w:szCs w:val="28"/>
          <w:rtl w:val="true"/>
          <w:lang w:bidi="ar-SA"/>
        </w:rPr>
        <w:t xml:space="preserve">الجامعة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حلم الطفولة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هدف الشباب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وأرضا لتحقيق الذات وإثبات النفس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وسلماً للارتقاء إلى أحد ميادين العمل المهمة اجتماعياً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واقتصادياً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 ما تعلمه أغلب طلبة الإعدادية عن الجامعة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نتيجة طبيعة لمستوى المجتمع الثقافي والديني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الجامعة أرفع وأعلى من مجرد هذه الأمور التي هي هدف من كانت همته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ويأباها الشخص العالي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الشكيمة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لديه هدف راقٍ في الحياة بشكليها الدنيوية والأخروية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فما هو الهدف الأسمى لطالب الجامعة ؟</w:t>
      </w:r>
    </w:p>
    <w:p>
      <w:pPr>
        <w:pStyle w:val="Heading2"/>
        <w:numPr>
          <w:ilvl w:val="1"/>
          <w:numId w:val="1"/>
        </w:numPr>
        <w:rPr/>
      </w:pPr>
      <w:bookmarkStart w:id="25" w:name="__RefHeading___Toc7991532_1051229030"/>
      <w:bookmarkStart w:id="26" w:name="_Toc9"/>
      <w:bookmarkEnd w:id="25"/>
      <w:r>
        <w:rPr>
          <w:rtl w:val="true"/>
        </w:rPr>
        <w:t>هدف الطالب الجامعي</w:t>
      </w:r>
      <w:bookmarkEnd w:id="26"/>
    </w:p>
    <w:p>
      <w:pPr>
        <w:pStyle w:val="BookText"/>
        <w:rPr/>
      </w:pPr>
      <w:r>
        <w:rPr>
          <w:rFonts w:ascii="Amiri" w:hAnsi="Amiri" w:eastAsia="Amiri" w:cs="Amiri"/>
          <w:color w:val="111111"/>
          <w:sz w:val="28"/>
          <w:sz w:val="28"/>
          <w:szCs w:val="28"/>
          <w:rtl w:val="true"/>
          <w:lang w:bidi="ar-SA"/>
        </w:rPr>
        <w:t>يمكن ذكر مجموعة من الأهداف التي ربما كانت خافية على بعض الطلبة بحكم ظروف المجتمع الذي تربوا فيه وبحكم الظروف التربوية داخل أسرهم</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7991534_1051229030"/>
      <w:bookmarkStart w:id="28" w:name="_Toc10"/>
      <w:bookmarkEnd w:id="27"/>
      <w:r>
        <w:rPr>
          <w:rtl w:val="true"/>
        </w:rPr>
        <w:t xml:space="preserve">والأهداف هي </w:t>
      </w:r>
      <w:r>
        <w:rPr>
          <w:rtl w:val="true"/>
        </w:rPr>
        <w:t>:</w:t>
      </w:r>
      <w:bookmarkEnd w:id="2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الجامعة فرصة عظيمة للاستزادة من العلوم بمختلف أشكالها سواء كانت التخصصية أو غير التخصصية، فالتخصصية؛ يقضي الطالب أربع سنوات يكملها مع مناهجها بحثاً وتنقيباً ويخرج بحصيلة علمية لا بأس بها، ربما أهلته لإمساك رأس الخيط الذي انتهى إلى صنع عامل منه أو باحث في مجال تخصصه هذا، وأنت خبير بما تجره تلك النتيجة من خير على ذلك الفرد دنيوياً وأخروياً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فالخير الدنيوي من ناحية تقدم مجتمعه وأمته علمياً وجعلهما في مصاف </w:t>
      </w:r>
    </w:p>
    <w:p>
      <w:pPr>
        <w:pStyle w:val="BookText"/>
        <w:rPr/>
      </w:pPr>
      <w:r>
        <w:rPr>
          <w:rFonts w:ascii="Amiri" w:hAnsi="Amiri" w:eastAsia="Amiri" w:cs="Amiri"/>
          <w:color w:val="111111"/>
          <w:sz w:val="28"/>
          <w:sz w:val="28"/>
          <w:szCs w:val="28"/>
          <w:rtl w:val="true"/>
          <w:lang w:bidi="ar-SA"/>
        </w:rPr>
        <w:t>المجتمعات والأمم الراقية والمتمدنة أخروياً من ناحية فوز ذلك الفرد برضا الله سبحانه وتعالى ونيل الثواب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سبحانه وتعالى في كتابه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أُضِيعُ عَمَلَ عَامِلٍ مِّنكُم مِّن ذَكَرٍ أَوْ أُنثَى</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غير التخصصية، فوجوده في الجامعة يشكل فرصة ثمينة للاطلاع على باقي العلوم الموجودة في الكتب والمصادر المتوفرة في المكتبة المركزية للجامعة والكلية، وهذه الإطلاعات مفيدة لتخصصه من ناحية ولحياته العامة الاجتماعية من ناحية أخرى حيث سيكتسب ثقافة عامة جيدة تؤهله لخوض غمار المجتمع في جميع صفوفه والاختلاط معهم ومجالستهم، وما لذلك من أثر في بناء شخصيته الاجتماعية والأخلاقية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الجامعة فرصة أولى في حياة الفرد للاختلاط بمجتمع واسع بمختلف الثقافات والأديان والمذاهب والطبقات الاجتماعية والاقتصادية والفكرية، وهذه الفرصة قد لا تتكرر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يجب على الفرد استغلال أوقات فراغه والاحتكاك بتلك الثقافات والاتجاهات المختلفة، وأن لا يسير بركبها على غير هدى بل عليه أن يحاورها محاورة المنتقي لخيرها والمعرض عن شرها، وهذا لا يكون طبعاً إلا عندما يكون الفرد متحصناً ضد الانحراف والتأثر السريعين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عليه أن يكون على بينة وثبات بصحة معتقده أولا ومن ثم يندفع ويختلط بزملائه الطلبة بتلك المحاورات التي أشرنا إليها فيكون عندئذ قد أثّر وتأثّر وهذا فيه نفع للجميع بلا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الجامعة ميدان عمل واسع للطالب المؤمن بالله ليؤدي بها دوراً كبيراً قد كلفه الله سبحانه وتعالى به كما كلفه بالصلاة والزكاة والحج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 من التكاليف، ألا وهو واجب الأمر بالمعروف والنهي عن المنكر، لما في الجامعة ومع الأسف الشديد من تعدٍ واضح ومشين لحدود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فالجامعة من هذه الناحية فرصة لذلك الطالب المؤمن ليحمل المعولالذي حمله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ليكسر به أصنام الجاهلية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يصادف دخول الطالب إلى الجامعة وهو في بداية العام التاسع عشر من عمره، وهذا يعني انه في السنتين الأخيرتين من فترة وزارته</w:t>
      </w:r>
      <w:r>
        <w:rPr>
          <w:rStyle w:val="FootnoteAnchor"/>
          <w:rtl w:val="true"/>
        </w:rPr>
        <w:footnoteReference w:id="53"/>
      </w:r>
      <w:r>
        <w:rPr>
          <w:rFonts w:ascii="Amiri" w:hAnsi="Amiri" w:eastAsia="Amiri" w:cs="Amiri"/>
          <w:color w:val="111111"/>
          <w:sz w:val="28"/>
          <w:sz w:val="28"/>
          <w:szCs w:val="28"/>
          <w:rtl w:val="true"/>
          <w:lang w:bidi="ar-SA"/>
        </w:rPr>
        <w:t xml:space="preserve">وعلى مشارف الدخول في فترته الرئاسية </w:t>
      </w:r>
      <w:bookmarkStart w:id="29" w:name="pg8109_56296"/>
    </w:p>
    <w:p>
      <w:pPr>
        <w:pStyle w:val="BookText"/>
        <w:rPr/>
      </w:pPr>
      <w:bookmarkEnd w:id="29"/>
      <w:r>
        <w:rPr>
          <w:rFonts w:ascii="Amiri" w:hAnsi="Amiri" w:eastAsia="Amiri" w:cs="Amiri"/>
          <w:color w:val="111111"/>
          <w:sz w:val="28"/>
          <w:sz w:val="28"/>
          <w:szCs w:val="28"/>
          <w:rtl w:val="true"/>
          <w:lang w:bidi="ar-SA"/>
        </w:rPr>
        <w:t>التي تستمر إلى آخر عمره</w:t>
      </w:r>
      <w:r>
        <w:rPr>
          <w:rStyle w:val="FootnoteAnchor"/>
          <w:rtl w:val="true"/>
        </w:rPr>
        <w:footnoteReference w:id="54"/>
      </w:r>
      <w:r>
        <w:rPr>
          <w:rFonts w:ascii="Amiri" w:hAnsi="Amiri" w:eastAsia="Amiri" w:cs="Amiri"/>
          <w:color w:val="111111"/>
          <w:sz w:val="28"/>
          <w:sz w:val="28"/>
          <w:szCs w:val="28"/>
          <w:rtl w:val="true"/>
          <w:lang w:bidi="ar-SA"/>
        </w:rPr>
        <w:t>لذلك فمصادفة الجامعة في تلك الفترة من حياته، تصيرها أن تكون ظرفاً يخلو به الطالب مع نفسه ليرى ما فرّط من أمره في فترته الوزارية ويستعد ويراجع أخطاءه وإفرازات فترة المراهقة عليها ليتجاوزها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ويتخلص من تبعاتها عليه إلى آخر عمره، وعليه أن لا تشغله الجامعة في تلك السن عن هذه المهمة الخطيرة في حياته، بل يجب عليه العكس، أي أن تكون الجامعة بحكم ما ذكرناه في النقاط السابقة عاملاً مساعداً على تجاوز العقبات والأخطاء التي أفرزتها المرحلة السابقة من حياته، وزيادة معلوماته وقوة تحمله، وهذه كلها عوامل مساعدة لنجاحه في مهمته الانتقالية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يخص الانتماء إلى الجامعة أو الكلية المناسبة تمت الإجابة في هذا الفصل على عدة أسئلة هي </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7991536_1051229030"/>
      <w:bookmarkStart w:id="31" w:name="_Toc11"/>
      <w:bookmarkEnd w:id="30"/>
      <w:r>
        <w:rPr>
          <w:rtl w:val="true"/>
        </w:rPr>
        <w:t>أسئلة وأجوبة</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الطالب الجامعي أن يخلص في دراسته الجامعية، حتى لو كان وجوده في الجامعة لأغراض دنيوية؟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الخير لنفسه فليمحض نيته لله سبحانه وليركز علمه لرضا الله سبحانه ونفع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يحقق مكاسب لنفسه كالتعالي والغرور وحب الجاه،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ان يوظف كل ما فيه خير للمجتمع في طاعة الله تعالى وإصلاح حال عباده فيجمع الدنيا والآخرة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تحديد نوع الكلية أو المعهد المعين علماً ان معدل الطالب يسمح له بالدخول في عدة كليات أم أن الحق للطالب في تحديد نوع الكلية أو المعهد الذي يريد؟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واجب الأب إبداء النصيحة والتوجيه لولده وإرشاده إلى الطريق الصحيح وليس له أن يكرهه على شئ نعم لو اختار الولد مجالا للدراسة يعرضه للمخالفة الشرعية وجب على الأب من باب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وفق المراتب المقررة لهذه الفريضة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توجد أحكام خاصة على الطالب والطالبة يجب معرفتها قبل الدخول للمعهد أو الجامعة ولو من باب الاحتياط والنصيحة؟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الإبتلائية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التعرض لها عاماً كمسائل الطهارة والصلاة والصوم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خاصاً كمسائل التجارة والمعاملات للتاجر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للطبيب وعلى المسلم الداعي أن يحيط علماً بكلا النوعين ولا شك إن الدراسة الجامعية لها مسائلها الخاصة لأن لها ظروفها الموضوعية الخاصة ونحن نعلم إن الأحكام تتبع الموضوعات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المسائل الاختلاط ونوع الدراسة وتفاصيل المناهج العلمية والعملية والعلاقات مع الآخرين وغيرها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للأب والجد أن يمنع ابنته من الذهاب إلى الجامعة خوفاً على دينها وهل يصل هذا المنع حد الوجوب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على المستوى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منعها بل يجب خصوصاً إذا أخذنا بنظر الاعتبار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الوازع الديني وطغيان العاطفة والتأثر بالسلوك الاجتماعي العام أعني ما يسمونه بالسلوك الجمعي بحيث تفتقد أغلبهن الشجاعة والحزم للوقوف في وجه الخطأ والانحراف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أغلب مجالات الدراسة مما يمكن أن يقوم به الرجال فلماذا هذه المزاحمة من قبل النساء، فلابد أن النية ليست لله سبحانه وإنما هي نزوة للنفس تريد تلبيتها المرأة بخروجها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وتعساً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إِلَهَهُ هَوَاهُ وَأَضَلَّهُ اللَّهُ عَلَى عِلْمٍ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كانت الطالبة في حصانة من الانحراف، وتمتلك شخصية قوية مؤثرة في الآخرين فلا مانع من دخولها الجامعة بشرط أن تختار الدراسات المناسبة لها والتي يحتاجها المجتمع كالطب والتعليم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الانتماء إلى الجامعة في حالة كون الانتماء يؤدي إلى فقدان دينها وحيائها وعفتها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كذلك بالنسبة للطالب؟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لأي شئ يؤدي بالإنسان إلى ترك دينه أو ارتكاب مخالفة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أعطيت الأقاليم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كلها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أعصي الله سبحانه في نملة أسلبها جلبة شعير ما فعلت</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إلى عظمة الثمن وضآلة المثمن ومع ذلك لم يرتضِ الإمام هذه الصفقة فما بالنا نقبل بالأدنى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أَتَسْتَبْدِلُونَ الَّذِي هُوَ أَدْنَى بِالَّذِي هُوَ خَيْرٌ</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بعض التقاليد والعادات التي تمنع الكثير من الفتيات اللائي يتخرجن من الإعدادية من الانضمام إلى الجامعات وخاصة في بعض الأسر المحافظة، فبماذا تنصحون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أسرة ظروفها الاجتماعية، وقد يكون من الضروري أحياناً مراعاة المقام الاجتماعي وليس ذاك حراماً، بل نحن نعرف إن هناك تكاليف على مستوى الشريعة وأخرى على مستوى الأخلاق والتكامل، وكل إنسان يختار ما يناسبه ما دامت ضمن إطار الشريعة، فالناس متفاوتون في تطبيقها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وَلَلآخِرَةُ أَكْبَرُ دَرَجَاتٍ وَأَكْبَرُ تَفْضِيلاً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الدخول إلى الجامعة أو المعهد لكلا الجنسين في حالة وجود تفسخ خلقي وديني والذي يخاف منه عليهما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العلوم يجب تحصيلها وجوباً كفائياً كالطب والصيدلة والهندسة ومثلها يجب تصدي بعض أفراد المجتمع لتحصيلها وتحقيق وظائفها ولو تركها المجتمع كانوا آثمين، ففي هذاالقسم يمكن أن يتوجه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علوم أخرى كمالية لا ينبغي تضييع الوقت في تحصيلها فضلاً عن التعرض للمحرمات من أجلها وفي جميع الأحوال يجب أن يمسك المسلم بزمام نفسه ويربيها تربية صالحة حتى تكون مصدراً للإشعاع والتأثير في الآخرين بسلوكها النظيف وأخلاقها الفاضلة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بتأثيرها بانحراف المجتمع وسريان هذا الانحراف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رأيك الشريف في الانتماء إلى كلية الفنون الجميلة هذه الأيام مع إن فيها قسم التشكيل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ونحت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يسمى بالمسرح والتمثيل الذي لا يخلو من الاختلاط؟ أفتونا مأجورين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الدراسة ضرورية للمجتمع كالطب والصيدلة ففيها مصلحة تزيد على مفسدة الحرمة الناشئة من بعض تفاصيل المنهج الدراسي كتشريح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الدراسة فيمكن تركها وعدم التورط بالحرمة وتبديلها إلى دراسة أخرى</w:t>
      </w:r>
      <w:r>
        <w:rPr>
          <w:rFonts w:eastAsia="Amiri" w:cs="Amiri" w:ascii="Amiri" w:hAnsi="Amiri"/>
          <w:color w:val="111111"/>
          <w:sz w:val="28"/>
          <w:szCs w:val="28"/>
          <w:rtl w:val="true"/>
          <w:lang w:bidi="ar-SA"/>
        </w:rPr>
        <w:t xml:space="preserve">. </w:t>
      </w:r>
      <w:bookmarkStart w:id="32" w:name="pg8109_56300"/>
    </w:p>
    <w:p>
      <w:pPr>
        <w:pStyle w:val="BookText"/>
        <w:rPr/>
      </w:pPr>
      <w:bookmarkEnd w:id="3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اتضح الجواب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فيفترض في الإنسان المؤمن أن يصرف وقته في النافع والمفيد في آخرته أو مما يتوقف عليه نظام المعيشة في المجتمع</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7991538_1051229030"/>
      <w:bookmarkStart w:id="34" w:name="_Toc12"/>
      <w:bookmarkEnd w:id="33"/>
      <w:r>
        <w:rPr>
          <w:rtl w:val="true"/>
        </w:rPr>
        <w:t>الفصل الرابع</w:t>
      </w:r>
      <w:r>
        <w:rPr>
          <w:rtl w:val="true"/>
        </w:rPr>
        <w:t>:</w:t>
      </w:r>
      <w:bookmarkEnd w:id="34"/>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 xml:space="preserve">لقد نهى الشرع المقدس عن مسألة الاختلاط بين الجنسين اشد النهي وبدرجات متفاوتة أعلاها وافضلها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للمرأة أن لا ترى الرجل ولا يراها الرجل</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وهذا مستوى متعذر في زماننا هذا فلا أقله أن ننهى عن انفراد الرجل بالمرأة في مكان منعزل وهو مستوى آخر نهت عنه الشريعة أدنى من سابقه فلو تعذر السابق فيتعين هذا المستوى، ولا يخفى السبب في هذا النهيبعد أن ثبت ما يرافق هذه الخلوة من إثارة للشهوة الحيوانية والغريزية وتكون باباً واسعاً للدخول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وتعطيل الفرد عن دوره الإنساني الذي اعد له ،وتنفيذاً لمخططات الغرب الكافر الذي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يهدف إلى تحويل المجتمعات إلى حيوانات مستعبدة له فيلهيها عن الاعتراض والثورة ضده بشتى أساليب الإلهاء أهمها إثارة الشهوات في أفرادها بواسطة بث الأفلام الخليعة وزيادة الانحلال والتهتك الجنسي والعمل على إظهار الاختلاط بين الرجل والمرأة على انه عملية </w:t>
      </w:r>
      <w:bookmarkStart w:id="35" w:name="pg8109_56301"/>
    </w:p>
    <w:p>
      <w:pPr>
        <w:pStyle w:val="BookText"/>
        <w:rPr/>
      </w:pPr>
      <w:bookmarkEnd w:id="35"/>
      <w:r>
        <w:rPr>
          <w:rFonts w:ascii="Amiri" w:hAnsi="Amiri" w:eastAsia="Amiri" w:cs="Amiri"/>
          <w:color w:val="111111"/>
          <w:sz w:val="28"/>
          <w:sz w:val="28"/>
          <w:szCs w:val="28"/>
          <w:rtl w:val="true"/>
          <w:lang w:bidi="ar-SA"/>
        </w:rPr>
        <w:t xml:space="preserve">حضارية وتسميتها بأسماء مبهرجة مثل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COUPL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FRIEND GIRL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BOY FRIEND</w:t>
      </w:r>
      <w:r>
        <w:rPr>
          <w:rFonts w:eastAsia="Times New Roman" w:cs="Times New Roman" w:ascii="Times New Roman" w:hAnsi="Times New Roman"/>
          <w:color w:val="111111"/>
          <w:sz w:val="28"/>
          <w:szCs w:val="28"/>
          <w:rtl w:val="true"/>
          <w:lang w:val="en-US" w:bidi="en-US"/>
        </w:rPr>
        <w:t xml:space="preserve">) . . . </w:t>
      </w:r>
      <w:r>
        <w:rPr>
          <w:rFonts w:ascii="Amiri" w:hAnsi="Amiri" w:eastAsia="Amiri" w:cs="Amiri"/>
          <w:color w:val="111111"/>
          <w:sz w:val="28"/>
          <w:sz w:val="28"/>
          <w:szCs w:val="28"/>
          <w:rtl w:val="true"/>
          <w:lang w:bidi="ar-SA"/>
        </w:rPr>
        <w:t>الخ من الأساليب الشيطانية والعياذ بالله ونحن لاهين منفذين لمخططاتهم بكل ذلة وخضوع متناسين دورنا الإنساني الرائد الذي خلقنا من 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ولردع هذه التصرفات أجابنا فقيهنا عن بعض الأسئلة التي تخص الموضوع</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7991540_1051229030"/>
      <w:bookmarkStart w:id="37" w:name="_Toc13"/>
      <w:bookmarkEnd w:id="36"/>
      <w:r>
        <w:rPr>
          <w:rtl w:val="true"/>
        </w:rPr>
        <w:t>أسئلة وأجوبة</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ما يسمى بالعلاقة الأخوية المتأتية من اختلاط الطلاب في الحرم الجامعي علماً إن هذه العلاقة قد تؤدي في بعض الأحيان إلى وجود نوع من الضحك والمزاح وغيرها والتي تؤدي إلى ذهاب الحياء لدى الجنسين؟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العلاقة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تدعى بل هي فخ من فخاخ الشيطان وباب واسع لشرور عظيمة وقد أجاب القرآن الكريم عن مثل هذه الأعذار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 وَلَوْ أَلْقَى مَعَاذِيرَهُ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الأساتذة غير الملتزمين يفرضون جلوس الطالب مع الطالبة وخاصة غير الملتزمة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الحكم أو التكليف بالنسبة للطالب؟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شجاعاً ويرفض طلبه وليس للمدرس أن يجبر الطالب فلا يوجد قانون يعطيه هذه الصلاحية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القاعة الدراسية يجلس الطلاب بصورة عشوائية فما حكم من يجلس خلف طالبة غير ملتزمة ومتجاهرة بالفسق؟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للمؤمن أن يفعل ذلك وهنَّ أتفه من أن يسلبن دين المرء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الطلبة يسيرون مع طالبات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ملتزمات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أماكن تارة تكون عامة وأخرى منعزلة فهل هذا جائز شرعاً؟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غير سائغ دينياً ولا اجتماعياً ويتشدد المنع في حالة العزلة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للطالب والطالبة السير سوية في داخل الجامعة سواء كان هذا السير بشكل فردي أو جماعي لغرض الدرس وغيره؟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المنع عن ذلك إلا أن تربطهما علاقة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الاعتذار بالدرس وغيره فهو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يشارك الطلبة الجنس الواحد بالدراسة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الجلوس في الأماكن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جلوس الطالب مع الطالبة في مكان منعزل داخل الجامعة؟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يكون الجواب المنع طبعاً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جلوس الطالب مع الطالبة في مقعد دراسي واحد داخل الصف الدراسي؟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المنع، إلا اذا كانت المسألة طبيعية ولا تتسبب في أي إثارة أو خلق اجواء وانفعالات جنسية فيجب حينئذ سد منافذ الانحراف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جلوس الطالب مع الطالبة على طاولة واحدة في مكان خاص للاستراحة بما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المنع، ولا اجد لها مسوغاً شرعياً كما انها مرفوضة اجتماعياً وتخل بسمعتهما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جلوس الطالب مع الطالبة على كرسي واحد داخل السيارة التي تنقلهم من وإلى الجامعة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تعارف بينهما وإنما حصلت المسألة اتفاقا وكان المقعد منحصراً بذلك ولم يتسبب هذا الجلوس في أمر غير جائز كإثارة الشهوة ونحوها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لي أن أقيم علاقة مع سافرة على أمل أن أهديها إلى الطريق الصحيح إذا كان هذا الأمل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وأحياناً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 وبنسبة 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إن سلبيات هذه العلاقة أكثر من إيجابياتها المرجوة فيمكن هدايتها من دون 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بالصيغة العامة المتداولة أو من خلال الطالبات واني اخشى ان تأخذ منه دينه وتفتنه قبل ان يهديها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الكليات طلبة وطالبات من مختلف الديانات ومنهم الكتابيون فما مدى جواز التعامل معهم وهل يجوز تناول طعامهم ومشاركتهم في مناسباتهم كرأس السنة لميلاد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يقيمون الحفلات ويدعون زملاءَهم؟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مراعيا في ذلك الأحكام الشرعية لمخالطتهم وهي مذكورة في الرسائل العملية وأن لا تشاركهم في محرماتهم ولا حتى المشاركة في مجالس هذه المحرمات كمجالس فيها خمر أو غناء أو نساء متبرجات أو رقص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بعض الدروس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جلوس الجنسين سوية لساعات عديدة؟هل هذا جائز؟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يكون جواباً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الاجتماع عاماً وليس جلسات خاصة وأن يحاول قدر الإمكان عدم الاختلاط خصوصاً وانه لا توجد مادة قانونية توجب الاختلاط في المجاميع المختبرية بل هو تصرف شيطاني فلتكن مجموعات خاصة بالطالبات وأخرى بالطلاب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الباص تعاني من الازدحام بين الطلبة والطالبات وأحياناً يحصل تماس بين الجنسين فما حكم الطالب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مستعجلا في الذهاب إلى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بإمكانه الانتظار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التقديرين لا يكون ذلك مبرراً للوقوع في الحرام وعلى الطالب المؤمن أن لا يكون خاضعاً للعرف والغفلة والسلوك الجمعي وإنما يراقب الشريعة فيأتمر بأمرها وينتهي بنهيها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ما يسمى بالسفرات الجماعية التي تقام من قبل الجامعة بكلا نوعيها العلمية والترفيهية علماً انه كثيراً ما تسبب الاختلاط من النوع الخاص؟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تقترن بالمحرمات وكان الهدف مشروعاً كزيارة موقع علمي أو إجراء تجربة ميدانية فلا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تحقيق ذلك متعذر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اعلم بحصول مفاسد كثيرة كالاختلاط غير المشروع والغناء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الكليات تقيم سفرات علمية من اجل الدراسة فيكون يوم خالٍ من الدوام الرسمي وتشارك فيه الطالبات والطلاب فهل يجب على الطالبات إخبار أولياء أمورهن في هذه المسائل وهذا السفر على اعتبار انه يوم خالٍ من الدوام الرسمي حتى يجيز ولي الأمر ذلك أو لا يجيزه أو تستطيع الطالبة الذهاب في هذه السفرات حتى مع إخبار أهلها في ذلك اعتمادا على الإذن السابق في الدراسة والذهاب؟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الإذن ووجوب إعلام ولي الأمر أخلاقي واجتماعي إن لم يكن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الطالبات يكون قبولهن في الجامعات الواقعة في محافظات أخرى بالنسبة إلى محل سكناهن وهي بعيدة عن أهلها تكون في حرية من 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كثيرا ما يخرجنَ في سفرات مع زملائهنّ بدون إذن أهلهنّ وغير ذلك من التصرفات التي تقع بدون إذن أهلهنّ فما حكم الشرع في ذلك وهل يحرم عليها الدراسة بعيداً عن نظر وليها؟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مراعاة الأدب الديني والأحكام الشرعية وعدم فعل أي عمل مناف للعفة والحياء والحجاب وكثير من هذه التصرفات من هذه المنافيات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الأهل بعيدين عنها فانالله حاضر وهو اقرب إلينا من حبل الوريد ويعلم خائنة الأعين وما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نجعل الله أهون الناظرين إلينا</w:t>
      </w:r>
      <w:r>
        <w:rPr>
          <w:rFonts w:eastAsia="Amiri" w:cs="Amiri" w:ascii="Amiri" w:hAnsi="Amiri"/>
          <w:color w:val="111111"/>
          <w:sz w:val="28"/>
          <w:szCs w:val="28"/>
          <w:rtl w:val="true"/>
          <w:lang w:bidi="ar-SA"/>
        </w:rPr>
        <w:t xml:space="preserve">. </w:t>
      </w:r>
      <w:bookmarkStart w:id="38" w:name="pg8109_56306"/>
    </w:p>
    <w:p>
      <w:pPr>
        <w:pStyle w:val="Heading2"/>
        <w:numPr>
          <w:ilvl w:val="1"/>
          <w:numId w:val="1"/>
        </w:numPr>
        <w:rPr/>
      </w:pPr>
      <w:bookmarkStart w:id="39" w:name="__RefHeading___Toc7991542_1051229030"/>
      <w:bookmarkStart w:id="40" w:name="_Toc14"/>
      <w:bookmarkEnd w:id="38"/>
      <w:bookmarkEnd w:id="39"/>
      <w:r>
        <w:rPr>
          <w:rtl w:val="true"/>
        </w:rPr>
        <w:t>الفصل الخامس</w:t>
      </w:r>
      <w:bookmarkEnd w:id="40"/>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 xml:space="preserve">ان قانون الله سبحانه وتعالى شامل لكل مفردات الحياة وقابل للتطبيق في كل الأزمنة، ولا يختص نزول القرآن بزمان، فالقانون حي ويمكن تطبيقه على كل صغيرة وكبيرة رغم التعقيد الظاهري لتفاصيل الحياة ومداخلاتها، لكن كما قيل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واقعة الا ولها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الفصل دارت أسئلتنا حول بعض التعاملات المالية في نادي الكلية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بعض التصرفات الاجتماعية والتصرفات العبادية والعامة داخل الجامعة وفي الأقسام الداخلية</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7991544_1051229030"/>
      <w:bookmarkStart w:id="42" w:name="_Toc15"/>
      <w:bookmarkEnd w:id="41"/>
      <w:r>
        <w:rPr>
          <w:rtl w:val="true"/>
        </w:rPr>
        <w:t>التصرفات المالية</w:t>
      </w:r>
      <w:bookmarkEnd w:id="42"/>
    </w:p>
    <w:p>
      <w:pPr>
        <w:pStyle w:val="BookText"/>
        <w:rPr/>
      </w:pPr>
      <w:r>
        <w:rPr>
          <w:rFonts w:ascii="Amiri" w:hAnsi="Amiri" w:eastAsia="Amiri" w:cs="Amiri"/>
          <w:color w:val="111111"/>
          <w:sz w:val="28"/>
          <w:sz w:val="28"/>
          <w:szCs w:val="28"/>
          <w:rtl w:val="true"/>
          <w:lang w:bidi="ar-SA"/>
        </w:rPr>
        <w:t>أسألة وأجوبة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الأموال في كل مما يأتي، وهل يصدق عليها إنها رشوة؟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الطالب يدفع إلى الأستاذ أموالاً من أجل الحصول على درجة نجاح علما إن الطالب غير مستحق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تضييع لمستقبل العلم في البلد، وتجد تفصيلاً أكثر في الجزء الثاني من فقه الجامعات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وقضايا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تعمد إتيان الأستاذ بأسئلة صعبة جدا يكون الغرض منها هو فشل كثير من الطلبة في الامتحان لغاية إجبارهم على دفع أموال إلى الأستاذ لإنجاحهم في تلك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الإضرار بالغير ولا يجوز أخذ المال من الغير إلا برضاه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الأساتذة يتشددون مع الطلبة بأي ذريعة، الأمر الذي يؤدي بالطالب إلى دفع أموال إلى الأستاذ وإلا فالرسوب لمن يتشددون 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جوابه مما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الأموال عمّا يسمى بالدورات التعليمية للطلبة الفاشلين في الامتحانات علما ان فشلهم كان بسبب إما التعمد من قبل الأستاذ نفسه عن طريق التقصير في التدريس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التصحيح؟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لأنها بازاء عمل يقوم به، أما ما هي الأسباب التي أدت إلى ذلك فهذا شئ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التفاصيل في الكتابين المتقدمتين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جامعتنا غرف مخصصة لبيع الشاي والكيك وما شاكل موزعة على الأقسام الهندسية يوجد في إحداها امرأة تعرض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لتجذب أكبر عدد ممكن من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الشراء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السبب لتشغيلها واضحا فكيف نعمل على نجاحه والله سبحانه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الأموال المصروفة من قبل بعض الطلبة على بعض الطالبات أثناء جلوسهم في أماكن تعرف حالياً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نادي أو كشك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إن هذه الأموال تسبب إغراء كلا الجنسين من قبل من يملكها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الصارف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نفس المال اذا دفع في معاملة محللة كشراء الطعام أو الشاي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هذه العلاقة غير الشرعية بين الجنسين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المأكولات وغيرها في داخل النادي الجامعي علماً إن المترددين على النادي الجامعي طلبة وطالبات لا يرتدين الحجاب؟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المكان من أوكار الشيطان بسبب كثرة العلاقات المنافية للفقه الديني فبيع الطعام فيه وتقديم أية خدمات يكون عملا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الطعام والشراب الذي استعمله في نادي الجامعة إذا كان الذي يعمل بهذا الأكل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 أو يهودي؟</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صابئي أو وهابي؟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أهل الديانات السماوية ولا يباشر النجاسات من دون تطهير أو شوهد يغسل يديه قبل مباشرة العمل فلا بأس بتناول الطعام الذي يصنعه</w:t>
      </w:r>
      <w:r>
        <w:rPr>
          <w:rFonts w:eastAsia="Amiri" w:cs="Amiri" w:ascii="Amiri" w:hAnsi="Amiri"/>
          <w:color w:val="111111"/>
          <w:sz w:val="28"/>
          <w:szCs w:val="28"/>
          <w:rtl w:val="true"/>
          <w:lang w:bidi="ar-SA"/>
        </w:rPr>
        <w:t xml:space="preserve">. </w:t>
      </w:r>
      <w:bookmarkStart w:id="43" w:name="pg8109_56309"/>
    </w:p>
    <w:p>
      <w:pPr>
        <w:pStyle w:val="Heading2"/>
        <w:numPr>
          <w:ilvl w:val="1"/>
          <w:numId w:val="1"/>
        </w:numPr>
        <w:rPr/>
      </w:pPr>
      <w:bookmarkStart w:id="44" w:name="__RefHeading___Toc7991546_1051229030"/>
      <w:bookmarkStart w:id="45" w:name="_Toc16"/>
      <w:bookmarkEnd w:id="43"/>
      <w:bookmarkEnd w:id="44"/>
      <w:r>
        <w:rPr>
          <w:rtl w:val="true"/>
        </w:rPr>
        <w:t>الطلبة والزواج</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الطالبات لا يقبلن بالزواج الا بعد اكمال الدراسة علما أن التأخير يؤدي إلى الوقوع في كثير من المحرمات؟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إعراض عن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رغب عن سنتي فليس مني</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أعتقد ان الزواج يعيق استمرارها بالدراسة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الإنجاب عائقاً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بعائق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فلتؤجله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الادخال في الزواج المنقطع الجاري الآن بين الطلبة والطالبات في الكليات بدون إذن الولي الشرعي بالنسبة للطالبات؟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إذن الولي للبنت الباكر في حالة الإدخال، والأحوط اشتراط إذنه حتى مع عدم الدخول في الباكر، اما الثيب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المدخول بها في عقد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فيها ذلك على إن في الزواج المنقطع محاذير اجتماعية وشروط شرعية قد لا يتسنى المحافظة عليها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في عقد الزواج الدائم يجب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 والمؤخر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ذكر المقدم والمؤخر في النكاح المنقطع وما هي الصيغة الشرعية في العقد المنقطع حتى تكون علاقتنا مع الجنس الأخر شرعية؟ وهل يجوز للطالب أن يعقد على أكثر من طالبة لا لأجل الاستمتاع الجنسي وإنما لأجل المباحثة والجلوس والخروج وغيرها؟ وهل يجوز للطالبة أن تعقد على أكثر من طالب في نفس الوقت اذا كان الغرض منه نفس ما ذكر في الفرع السابق من السؤال؟ </w:t>
      </w:r>
      <w:bookmarkStart w:id="46" w:name="pg8109_56310"/>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ذكر المهر في المنقطع وتحديد المدة وصيغته ان تقول الزوجة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 بمهر مقداره كذا إلى أجل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قبلت الزواج لنفسي ويكررها بكلمة متعتك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وللشخص أن يعقد على أكثر من واحدة بالمنقطع مهما كان الغرض ولا يجوز العكس لأنها اذا كانت زوجة بعصمة أحد فكيف تتزوج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تزوج بطالبة في العقد المنقطع وقبل انتهاء مدة العقد عقد عليها عقداً دائماً فما حكم العقد الدائم؟ وإن كان فيه إشكال فكيف يتم تصحيحه؟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العقد الدائم هو البطلان باعتباره قد وقع في مدة العقد المنقطع ويتم تصحيح الموقف بأن يهبها المدة المتبقية من العقد المنقطع ثم يعقد عليها من جديد عقداً دائماً</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7991548_1051229030"/>
      <w:bookmarkStart w:id="48" w:name="_Toc17"/>
      <w:bookmarkEnd w:id="47"/>
      <w:r>
        <w:rPr>
          <w:rtl w:val="true"/>
        </w:rPr>
        <w:t>الطالب والواجبات الشرعية داخل الجامعة والأقسام الداخلية</w:t>
      </w:r>
      <w:bookmarkEnd w:id="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الشباب يسافرون سفرات خاصة بمسائل الرياضة والألعاب الرياضية وخصوصا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كانوا لاعبين أو مشاهدين، فهل سفرهم هذا يصدق عليه سفر معصية حتى يتموا ويصوموا إذا صادف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بالاحتياط فيجمعون بين القصر والتمام بالنسبة للصلاة ويصومون ويقضون فيما بعد بالنسبة للصوم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الإجابة بأنه سفر معصية، ما حكم من سافر بهذه الكيفية في شهر رمضان وأفطر تلك الأيام هل عليه قضاء وكفارة، أم فقط قضاء، وما حكم صلاتهم التي صلوها قصرا من حيث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يحتاطون بالقضاء للصلاة والصوم، أما الكفارة فلم يثبت موجبها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في الجامعة، ليس له مورد مالي خاص به، وبالتالي فهو يعتمد على من يعيله في المصرف اليومي، فما حكم هذه الأموال إذا كانت غير مخمسة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خمس ما يصل إليه وما يتصرف فيه فإن كان في ذلك حرج وعسر عليه فهو مأذون بدفع ما يستطيع وإن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الطالب مجنباً ولم يغتسل في بيته ودخل وقت الصلاة في أثناء وجوده في الحرم الجامعي فهل يصح أن يتيمم ويصلي في الجامعة؟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يخشى فوت الواجب فليبادر الى التيمم برجاء المطلوبية، وإن اطمأن بإدراك الغسل والصلاة خلال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الجواب في السؤال السابق بالجواز فهل يجوز لذلك المتيمم أن يؤدي صلاة قضاء لنفس اليوم أو ليوم أخر بذلك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وقت الحصول على الماء متوقعاً فليؤخر القضاء إلى حين الحصول على الماء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الصلاة في الحرم الجامعي؟ باعتبارها مجهول المالك؟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وعليه ان ينظم له رأس سنة خمسية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الأفضل للطالبة الجامعية التي تمر في بعض فترات الدوام بالعادة الشهرية؟ هل يجوز لها الحضور إلى الجامعة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رعاية تكليفها الشرعي من جميع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حكم الطالب الذي يغش في الامتحانات اليومية والشهرية في الجامعات علماً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 لذلك لغرض تأجيله من الخدمة العسكرية؟</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 لذلك حتى لا يدفع مبلغاً معيناً لغرض النجاح؟</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في دراسته ولكن يريد فقط النجاح؟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 في الامتحانات والاتكال عليه يضيع مستقبل معاهدنا العلمية، ويركز تبعيتنا للأعداء، ويعيدنا للوراء، فلا بد من شحذ الهمة في طلب العلم، ورفع مستواه في بلدنا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الكليات فيها صالات للبليارد والمنضدة وغيرها، فما حكم الطالب الذي يلعب بها؟</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مجانا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أموال؟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كرة المنضدة فهي رياضة عقلائية، فلا بأس بممارستها ولكن من دون ان تقترن بمخالفة شرعية كالمراهنة بحيث يدفع الخاسر أجرة اللعب وإنما يجب دفع هذا المبلغ </w:t>
      </w:r>
    </w:p>
    <w:p>
      <w:pPr>
        <w:pStyle w:val="BookText"/>
        <w:rPr/>
      </w:pPr>
      <w:r>
        <w:rPr>
          <w:rFonts w:ascii="Amiri" w:hAnsi="Amiri" w:eastAsia="Amiri" w:cs="Amiri"/>
          <w:color w:val="111111"/>
          <w:sz w:val="28"/>
          <w:sz w:val="28"/>
          <w:szCs w:val="28"/>
          <w:rtl w:val="true"/>
          <w:lang w:bidi="ar-SA"/>
        </w:rPr>
        <w:t>على انه إيجار لأدوات اللعب من دون مراهنة، اما البليارد فقد يقال إنها من آلات القمار والمغالبة فان كانت كذلك فاللعب بها حرام وان لم يقترن بالرهن ونحوه، وان لم تكن كذلك كان حكمها ككرة المنضدة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الشرع الشريف في مسألة الرياضة الجامعية وخصوصاً الرياضة النسوية مع الاختلاط والتكشف أو إبراز المفاتن الجسدية من وراء الملابس؟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المشاركة فيها حتى لو رسب الطالب في درس الرياضة وحسب علمي فانه ليس درساً أساسياً، والرسوب فيه لا يضر بالنهاية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الطلبة في فترة الامتحانات يجهدون أنفسهم في القراءة حتى وقت متأخر من الليل، فلا يستطيع النهوض لصلاة الفجر، فما حكم مثل هذا العمل؟ وما هي 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لأي منفعة أو مكسب يحوزها الإنسان إذا أضر بفرائض الله سبحانه وتعالى وهل النجاح والتفوق وأي نتيجة أخرى الا بيد الله سبحانه فكيف يرجو تحصيلها بمعصيته؟ فعلى الطالب أن يرتب منهجه بحيث لا يؤثر ذلك على واجباته الدينية وعندئذ إذا فاتته الفريضة لطارئ يكون معذوراً أمام 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طلاب القسم الداخلي يقوم بالإفتاء في المسائل الشرعية بنّية المزاح مع الطلبة الآخرين فما حكم هذا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الإفتاء من موارد الهزل والمزاح، ثم ما مصيره لو طبق أحدهم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منه أنها واقعية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تخميس الوجبة الغذائية التي يجلبها الطالب من أهله عند بداية كل أسبوع علماً إن أهله ليس لهم سنة خمسية؟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هو صاحب رأس سنة خمسية فهو مأذون باستعمالها من دون تخميس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دورات المياه في بعض بنايات الكلية الحديثة تكون مبنية على الطراز الغربي حيث يتبول الطالب وهو واقف فهل هذا العمل جائز شرعاً؟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مراعاة الشروط الشرعية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 العملية والاحتراز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والتطهير اللازم وكثير منها لم يراعوا في انشائها الاحكام الشرعية فوضعوها مستقبلة أو مستدبرة للقبلة وهو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الداخلي للطلبة بعض الطلاب عند غسلهم الأواني يتركون فضلات الأكل في المغاسل بحيث تذهب هذه البقايا مع المجاري التي تتصل مع مجاري المراحيض فما هو حكم هذا العمل؟ وهل من نصيحة؟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وضع مصافي صغيرة على فتحة المجرى لحفظ بقايا الطعام من الوقوع في المجرى ثم رفعها، فهو، وان أمكن فصل المجريين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تنظيف الصحون من بقايا الطعام أو مسحها قبل غسلها وغير ذلك مما فيه احترام للنعمة وشكر للمنعم وبالشكر تدوم النعم ومع حصول الحرج وعدم إمكان تطبيق أي 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الصلاة وسائر التصرفات الضرورية وغير الضرورية في الأقسام الداخلية للطلبة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ان بعض هذه الأقسام بنايات مؤجرة من قبل الأهالي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الاقتصار على التصرفات التي تدخل في عقد الإيجار، ويكون مأذوناً فيها من قبل المالك</w:t>
      </w:r>
      <w:r>
        <w:rPr>
          <w:rFonts w:eastAsia="Amiri" w:cs="Amiri" w:ascii="Amiri" w:hAnsi="Amiri"/>
          <w:color w:val="111111"/>
          <w:sz w:val="28"/>
          <w:szCs w:val="28"/>
          <w:rtl w:val="true"/>
          <w:lang w:bidi="ar-SA"/>
        </w:rPr>
        <w:t xml:space="preserve">. </w:t>
      </w:r>
      <w:bookmarkStart w:id="49" w:name="pg8109_56315"/>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الطلبة يسكنون في المحافظات ويدرسون في مدينة بغداد ولكن يصلون إلى بغداد قبل بدء الدراسة بعدة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صلاتهم أو صيامهم في هذه الفترة؟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يحتاطون بالجمع، نعم لو كان وصولهم في زمان متصل بزمان العمل عرفاً أتموا وصاموا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 من لا يقول بإمكان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وطن السكن ووطن العمل أما من قال بإمكانه فيعتبر مكان الدراسة وطناً له فيتم الصلاة فيه ويصوم مادام في تلك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الأحيان يترتب الجدول اليومي للدروس بشكل مكثف بحيث يكون وقت الصلاة واقعاً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تأخير تلك الصلاة حتى العودة الى المنزل فنصليها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إن التأخير الحاصل بسبب التقية وأحياناً بدونها؟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تأخير الواجب، أما إذا حالت بعض الظروف القاهرة دون امتثاله بشكله الطبيعي فليؤدى بشكله الاستثنائي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الجلوس أو المشي</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7991550_1051229030"/>
      <w:bookmarkStart w:id="51" w:name="_Toc18"/>
      <w:bookmarkEnd w:id="50"/>
      <w:r>
        <w:rPr>
          <w:rtl w:val="true"/>
        </w:rPr>
        <w:t>التقاط الصور</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ما بين طلبة الجامعات وكذلك بين طلبة الكلية الواحدة التقاط الصور وخاصة مع بعض الطالبات فمنهن متبرجات ومنهن محجبات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هذه الصور؟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بشرط أن تكون الصورة عامة كما لو كانت لطلبة القسم أو الكلية وأن لا تكون هيئة المتبرجات مثيرة جنسياً</w:t>
      </w:r>
      <w:r>
        <w:rPr>
          <w:rFonts w:eastAsia="Amiri" w:cs="Amiri" w:ascii="Amiri" w:hAnsi="Amiri"/>
          <w:color w:val="111111"/>
          <w:sz w:val="28"/>
          <w:szCs w:val="28"/>
          <w:rtl w:val="true"/>
          <w:lang w:bidi="ar-SA"/>
        </w:rPr>
        <w:t xml:space="preserve">. </w:t>
      </w:r>
      <w:bookmarkStart w:id="52" w:name="pg8109_56316"/>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يلتقط الطلبة صوراً للذكرى ويكون فيها الاختلاط بين الجنسين فهل هذا العمل جائز للطلبة علماً ليس فيه أي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يساء استغلال تلك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تضمن ما هو منافٍ للشريعة حُرم وقد عُلم الكثير من هذه المنافيات في الأجوبة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حرمة التصوير لذي الأرواح تصويراً مجسماً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طالب في كلية الفنون الجميلة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التشكيل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ولدينا مادة دراسية منهجية تتطلب منا صنع وعمل مثل ذلك بحيث يتوقف عليها نجاح الطالب في تلك المادة وبالتالي نجاحه في المرحلة الدراسية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تكليفنا؟ هل نقوم بذلك العمل أو يحرم علينا ذلك مع مراعاة الضرورة للنجاح؟ وهذا هو سؤال الكثير من الطلبة والطالبات في كليتنا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الدراسة ضرورية للمجتمع كالطب والصيدلة ففيها مصلحة تزيد على مفسدة الحرمة، أما هذه الدراسة فيمكن تركها وعدم التورط في الحرمة وتبديلها الى أي دراسة أخرى</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7991552_1051229030"/>
      <w:bookmarkStart w:id="54" w:name="_Toc19"/>
      <w:bookmarkEnd w:id="53"/>
      <w:r>
        <w:rPr>
          <w:rtl w:val="true"/>
        </w:rPr>
        <w:t>الحفلات والمناسبات</w:t>
      </w:r>
      <w:bookmarkEnd w:id="5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حضور الحفلات الغنائية أو المسرحية التي تقام داخل الحرم الجامعي؟ </w:t>
      </w:r>
      <w:bookmarkStart w:id="55" w:name="pg8109_56317"/>
    </w:p>
    <w:p>
      <w:pPr>
        <w:pStyle w:val="BookText"/>
        <w:rPr/>
      </w:pPr>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حرام ومن الكبائر وملعون من يحضر فيها ومطرود من رحمة الله حتى يتوب بصدق، اما المسرحيات الخالية من المحرمات فلا بأس بحضورها والمشاركة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بعض الطلبة على دفع أموال لإقامة الحفلات وطبع المجلات التي يصدر بها المحرم وغيرها من الأموال لإقامة الحفلات والتي لا يرضى بها الشارع المقدس، فهل يجوز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وان ترتب على عدم الدفع ضرر فليتحمله إلا أن يكون بليغا ولا يستطيع تحمله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الجامعات تقوم لجنة خاصة بجمع الأموال من الطلبة لإقامة الحفلات التي يكون ضمنها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الموسيقية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المتبرجات وغيرها هل يجوز إعطاء المال لهم إذا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مضطراً لذلك؟</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مع الاضطرار وعليه أن يكون صادقا بينه وبين ربه في تحديد معنى الضرورة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7991554_1051229030"/>
      <w:bookmarkStart w:id="57" w:name="_Toc20"/>
      <w:bookmarkEnd w:id="56"/>
      <w:r>
        <w:rPr>
          <w:rtl w:val="true"/>
        </w:rPr>
        <w:t>الأمر بالمعروف والنهي عن المنكر</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على الطالب الجامعي أن يأمر إخوانه 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يطيقونه وبما لا يطيقونه؟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واجبان إلهيان وهما ضمان استقامة المجتمع المسلم وسر بقائه على خط الشريعة ولو ضيّعا فإن المجتمع ينحدر إلى الهاوية وقد أكد القرآن عليهما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وقد ذكر الفقهاء لهما شروطا فراجعهما عزيزي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يؤدي الأمر بالمعروف والنهي عن المنكر من قبل الطالب إلى وقوعه في مشاكل مع أناس غير ثقاة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حكمه تجاه تلك المسألة؟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التكليف الشرعي إلى ضرر غير محتمل للفرد يسقط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الكليات يكون فيها تشدد على حلاقة اللحية فهل يجوز حلقها مع ذلك أم ترك الكلية أولى من ارتكاب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مراعاة مسألة مهمة وهي انه إذا اضطر الطالب إلى حلقها أو وجد حرجا في إبقائها جاز حلقها، هذا اذا كانت الدراسة في هذه الكلية بدرجة من الاهمية للنفس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اني لا اعلم مبرراً لهذا التشدد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الطالبات لا يرتدين الحجاب الإسلامي بصورة صحيحة أو غير ملتزمات جهلاً أو عمداً، ما هو تكليفي الشرعي تجاههن؟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 بنات جنسهن لهدايتهن وبيان المفاسد الأخلاقية والاجتماعية المترتبة على طرح نفسها في المجتمع كآلة يستمتع بها ثم ترمى عند اكتفاء الحاجة إليها أو زوال ملامح الجمال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الإسلام يكرم المرأة ويصونها ويأمر الرجل برعايتها ومداراتها </w:t>
      </w:r>
    </w:p>
    <w:p>
      <w:pPr>
        <w:pStyle w:val="BookText"/>
        <w:rPr/>
      </w:pPr>
      <w:r>
        <w:rPr>
          <w:rFonts w:ascii="Amiri" w:hAnsi="Amiri" w:eastAsia="Amiri" w:cs="Amiri"/>
          <w:color w:val="111111"/>
          <w:sz w:val="28"/>
          <w:sz w:val="28"/>
          <w:szCs w:val="28"/>
          <w:rtl w:val="true"/>
          <w:lang w:bidi="ar-SA"/>
        </w:rPr>
        <w:t xml:space="preserve">وللعاقل أن يختار، ويمكن اعطاؤها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في عتبة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لاقناعها بجدوى الحجاب وآثاره الإيجابية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الأقسام الداخلية هناك طلبة يعاكسون البنات المارات من جانب القسم الداخلي، هل يجوز ردهم؟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بالتأكيد، وحسب مراتب الأمر بالمعروف والنهي عن المنكر المذكورة في الرسائل العملية للفقهاء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طلبة كثيرون حالقو اللحى وعند مسائلتهم عن هذا العمل يقولون إن الله لا ينظر إلى أجسامكم والى صوركم ولكن ينظر إلى قلوبكم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تسويلات الشيطان وإلاّ فإن القلوب كيف تطهر بدون الأعمال الصالحة من فعل الواجبات واجتناب المحرمات، فما دام الحكم ثابتاً في الشريعة فعليه التطبيق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أخذ الكتب الجامعية بنية التملك علما ان الطالب مطالب بها في آخر السنة؟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مجهول المالك فتحتاج إلى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مأذون بالمقدار الذي تسمح به الجهة المسؤولة وبشرط أن يكون صاحب رأس سنة خمسية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بعض الطالبات المتبرجات بجانبنا فنستهزئ بهن لكي يشعرن أنهن ليسنَ على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فالاستهزاء بهؤلاء الطالبات ليس صحيحاً ومنافياً لأدب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وان أكثرهنّ ليسنَ معاندات وإنما </w:t>
      </w:r>
    </w:p>
    <w:p>
      <w:pPr>
        <w:pStyle w:val="BookText"/>
        <w:rPr/>
      </w:pPr>
      <w:r>
        <w:rPr>
          <w:rFonts w:ascii="Amiri" w:hAnsi="Amiri" w:eastAsia="Amiri" w:cs="Amiri"/>
          <w:color w:val="111111"/>
          <w:sz w:val="28"/>
          <w:sz w:val="28"/>
          <w:szCs w:val="28"/>
          <w:rtl w:val="true"/>
          <w:lang w:bidi="ar-SA"/>
        </w:rPr>
        <w:t>انحرافهنّ لأجل عدم وصول كلمة الحق المقنعة إليهنّ، واعتقد أنهنّ سيقبلنَ الكلام لو صيغ لهنّ بشكل 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تعلمون إن التقية موجودة في الجامعة فما حكم الأمور المبتدعة لغرض رفع بعض الشبهات عني إذا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مضطرا؟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مضطر؟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التقية وما تتطلب من سلوك تتحدّد لكل شخص بحسبه وبحسب الظروف التي تحيط به فالمسألة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وليسأل الله سبحانه أن يسدده ويعصمه ويهديه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الطلبة يضعون دهن الشعر وهم لا يعرفون حكمه من حيث الوضوء والغسل، فما حكم ذلك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يشكل طبقة عازلة فيبطل الوضوء والغسل وان كان مجرد أن يضفي ملمساً دهنيا فلا يضر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الملاطفة مع بعض المعيدات والمدرسات في الجامعة إذا كان القصد منه الاستفادة في أمور الدراسة من حيث الدرجة الامتحانية؟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لا تبرر الوسيلة فيجب اجتناب المقدمات المحرمة وإن كانت النتائج مفيدة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أَرْسَلْنَاكَ شَاهِداً وَمُبَشِّراً وَنَذِيراً، 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58" w:name="pg8109_56321"/>
    </w:p>
    <w:p>
      <w:pPr>
        <w:pStyle w:val="Heading2"/>
        <w:numPr>
          <w:ilvl w:val="1"/>
          <w:numId w:val="1"/>
        </w:numPr>
        <w:rPr/>
      </w:pPr>
      <w:bookmarkStart w:id="59" w:name="__RefHeading___Toc7991556_1051229030"/>
      <w:bookmarkStart w:id="60" w:name="_Toc21"/>
      <w:bookmarkEnd w:id="58"/>
      <w:bookmarkEnd w:id="59"/>
      <w:r>
        <w:rPr>
          <w:rtl w:val="true"/>
        </w:rPr>
        <w:t>الفصل السادس</w:t>
      </w:r>
      <w:bookmarkEnd w:id="60"/>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لقد كثرت المؤلفات والكتب الإسلامية حول الحجاب وضرورته وما إلى ذلك، ولا نريد أن نعيد هنا ما كتبوه، لكن من الضروري ذكر ما بدأ فقيهنا حديثه به من كلمة حول معنى الحجاب الإسلامي قائلاً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تقييداً لحرية المرأة ولا حرماناً للمجتمع من جمالها وإنما هو معالجة ودواء وصفهُ خالق النفس الإنسانية والعالم بأمراضها وطرق علاجها فهو ضبط وتوجيه لهذه النوازع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سَأَلْتُمُوهُنَّ مَتَاعًا فَاسْأَلُوهُنَّ مِن وَرَاء حِجَابٍ ذَلِكُمْ أَطْهَرُ لِقُلُوبِكُمْ وَقُلُوبِهِنَّ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فكما إن من يملك جوهرة ثمينة يصونها من الآخرين فكذلك المرأة فإنها أنفس الجواهر وأعظم ما يرغب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نعرضها بابتذال؟ كما إن الشيء كلما ازداد عرضه قلت الرغبة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إذا عرضت جسدها فسيحصل إشباع منه وإعراض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تحصل حالات الشذوذ الجنسي واكتفاء الرجال بالرجال والنساء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وتنسب لإحدى الفاسقات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عرضنا لحومنا حتى بارت سلعتها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فالحجاب يساعد على إبقاء هذه الجاذبية والشوق للاجتماع وفق الطريقة الصحيحة</w:t>
      </w:r>
      <w:r>
        <w:rPr>
          <w:rFonts w:eastAsia="Amiri" w:cs="Amiri" w:ascii="Amiri" w:hAnsi="Amiri"/>
          <w:color w:val="111111"/>
          <w:sz w:val="28"/>
          <w:szCs w:val="28"/>
          <w:rtl w:val="true"/>
          <w:lang w:bidi="ar-SA"/>
        </w:rPr>
        <w:t xml:space="preserve">. </w:t>
      </w:r>
      <w:bookmarkStart w:id="61" w:name="pg8109_56322"/>
    </w:p>
    <w:p>
      <w:pPr>
        <w:pStyle w:val="BookText"/>
        <w:rPr/>
      </w:pPr>
      <w:bookmarkEnd w:id="61"/>
      <w:r>
        <w:rPr>
          <w:rFonts w:ascii="Amiri" w:hAnsi="Amiri" w:eastAsia="Amiri" w:cs="Amiri"/>
          <w:color w:val="111111"/>
          <w:sz w:val="28"/>
          <w:sz w:val="28"/>
          <w:szCs w:val="28"/>
          <w:rtl w:val="true"/>
          <w:lang w:bidi="ar-SA"/>
        </w:rPr>
        <w:t xml:space="preserve">بعد ذلك بادرناه ببعض الأسئلة الابتلائية الواردة من طلاب الجامعة حول موضوع الحجاب فأجاب فقيهنا متفضلاً </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7991558_1051229030"/>
      <w:bookmarkStart w:id="63" w:name="_Toc22"/>
      <w:bookmarkEnd w:id="62"/>
      <w:r>
        <w:rPr>
          <w:rtl w:val="true"/>
        </w:rPr>
        <w:t>أسئلة وأجوبة</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الطالبة التي تسبب بما ترتديه من ملابس إثارة الشهوة الجنسية إلى كل من يراها؟ وهل يصدق عليها إنها متجاهرة بالفسق؟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بالتأكيد بل هي الفسق بعينه وهي شيطان من الأنس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الملاحظ ان بعض المرتديات للحجاب الإسلامي يسرن مع نساء غير مرتديات للحجاب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هذا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بقصد هدايتهن وإصلاحهن فهو أمر مستحسن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وإلا فليقتصرن على مقدار الضرورة فقد نهى الله سبحانه عن اتخاذ غير المؤمنين أولياء تلقون إليهم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تيأس واحدتهن من هداية أخواتها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بعض الطالبات غير محجبات لكنهن طيبات القلب وليس لديهن سوء وعندهن مبرر لخلع الحجاب، وهو إن الشباب لا يتقدمون لخطبة الشابة المجهولة الحال من ناحية الجمال لأن الحجاب يخفي الكثير من محاسنها، فهن يقدمن على خلع الحجاب حتى لا يبقين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بالتعبير العرفي، فبماذا تنصحون الشاب والشابة بخصوص هذا الموضوع؟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طيبة القلب وإن كانت أمراً مهماً ومقرباً إلى الله سبحانه لكنه لا يكون مؤثرا ونافعاً أمام الله سبحانه إلا إذا وافق طاعة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إذا سقيت به نباتاً طيباً وأرضاً طيبة يخرج ثمرة طيبة وإذا سقيت به أرضاً خبيثة يخرج نباتاً خبيثاً، فلا بد أن يقترن القلب الطيب والإيمان مع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شاهد على ذلك فإنه دائما يقرنهما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الإيمان ولا طيبة القلب وحده للنجاة والفوز عند الله سبحانه، وأما هذا المبرر المذكور فليس مسوغاً بل هو من تسويلات الشيطان فإن الشاب الخاطب يمكن أن يرسل أهله لرؤيتها ثم يمكنه الالتقاء بها والتعرف عليها مع اقتصارها على الحجاب الضروري، ثم ألا تعلم هذه البنت أنها حينما تخلع الحجاب فإنها سوف لا تحظى بزوج مؤمن يكفل لها سعادتها وكرامتها لأن مثله لا يخطب مثلها، وإذا تقدم لها إنسان غير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هي سترفضه لأنها طيبة القلب ومؤمنة وتريد المؤمن وسيؤدي ذلك إلى بقائها بلا زواج وسيتحقق عكس ما أرادت تطبيقاً للحديث الشريف الوارد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حاول أمرا بمعصية الله كان أفوت لما يرجو وأقرب لما يحذر</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وتذكروا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الطالبة التي تظهر زينتها بشتى الأنواع من الأصباغ وغيرها علماً إنها ترتدي الحجاب الإسلامي؟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منكر، فقد أُمرت المرأة بإخفاء زينتها عن غير المحارم وهي بهذا العمل تجني على نفسها وعلى كل من يتورط بالنظر اليها فتحمل أوزارهم جميعا وبئست هذه النتيجة أن تشوه هذه الزينة بالنار والماء الحميم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ارتداء الحجاب الذي يرسم عليه في حالة الصنع بعض الرسوم التي تؤدي إلى إلفات النظر من قبل الجنس البشري؟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لباس الشهرة وهو حرام ومن الزينة التي يجب إخفاؤها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الأقمشة النازلة في السوق تكون ذات لمعان وجاذبية وطبيعتها حاكية للأعضاء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هذه الملابس وطريقة تفصالها ولبسها؟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سبباً للفتنة وإثارة الشهوة أو يعد لبسها زينة لا يجوز إظهارها فيحرم لبسها وخياطتها وبيعها لمن لا تتورع في لبسها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التحنك على الطالبة الجامعية مع لبس الكفوف ؟ وهل يجب عليها ارتداء العباءة الإسلامية؟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الحنك ضروري من باب المقدمة العلمية وبدونه يوشك أن تظهر شيء مما يحرم إبرازه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 الكفوف يكون واجبا كذلك إذا خشيت المرأة من انحسار طرف 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شيء من المعصم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الحجاب من أن يكون ساتراً لجسم المرأة غير مجسم لأعضائها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ارتداء الملابس التي يطلق عليها حالياً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إن هذا النوع من الملابس حال ارتدائه تظهر التفاصيل الداخلية لجسم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لبسه إذا أدى إلى ما ذكر في السؤال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وضع العطر بالنسبة للطالبة الجامعية علماً إنها في مكان يتواجد فيه الجنس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الزينة التي لا يجوز إظهارها لغير المحارم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ارتداء المرأة لبعض الملابس كالتنورات التي تحتوي على فتحات بارزة لما تحتها من الجسم؟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الطالبات لا يرتدين الحجاب بذريعة انه لا يجب إلا على كبيرات السن أو إنهن غير متزوجات وإنهن سيفعلن ذلك بعد الزواج؟ فبماذا تنصحون؟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جهل فضيع، وهل تضمن إنها باقية على قيد الحياة حتى تتوفر لها الفرصة للتوبة ولبس الحجاب؟ فماذا سيكون موقفها بين يدي الله سبحانه لو أدركها الموت الذي لا يعرف صغيراً أو كبيراً والحوادث الكثيرة حولها شاهدة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فالمغرور من يُسوّف التوبة ويؤجّل عمل اليوم إلى غد، وأما تحصيل الزواج فلا ينبغي أن يكون بطريق محرم ولا تكون زوجة صالحة مبنية على مقدمات غير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الزوج الذي يبني اختياره على أسس غير صحيحة كالانبهار بالجمال المصطنع لا يؤتمن على الحياة الزوجية لأنه لا يلبث أن ينخدع بأخرى فيُعرض عن الأولى وتسبب لها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والمجتمع يضج بأمثالها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بُني الزواج على أسس شرعية وقناعات ثابتة فإنه الضمان الوحيد للسعادة في مستقبل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أستاذ جامعي ولطبيعة عملي فإن الطالب أو الطالبة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السافرة أو المحجبة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لسؤالي عن شيء غير واضح في المحاضرة أو سؤال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التعامل معهن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السافرات 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بشرط أن يكون مكان اللقاء عاماً كقاعة الدرس مثلاً وأن يكون الكلام عادياً من الطرفين أي من دون أن يصاحبه ما يثير التلذذ والشهوة تطبيقاً للآية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بِالْقَوْلِ فَيَطْمَعَ الَّذِي فِي قَلْبِهِ مَرَضٌ </w:t>
      </w:r>
      <w:r>
        <w:rPr>
          <w:rFonts w:eastAsia="Amiri" w:cs="Amiri" w:ascii="Amiri" w:hAnsi="Amiri"/>
          <w:color w:val="111111"/>
          <w:sz w:val="28"/>
          <w:szCs w:val="28"/>
          <w:rtl w:val="true"/>
          <w:lang w:bidi="ar-SA"/>
        </w:rPr>
        <w:t>. .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لي مساعدة أي سافرة في أي عمل؟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ضرورياً؟</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مساعدة أي إنسان واجبة شرعاً أو أخلاقيا بشروطها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يكون العمل منافياً للشريعة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يصاحب المساعدة شيء من المشاعر المحرمة أو ما تؤدي إليها كالتلذذ وإثارة الشهوة والكلام المتميع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يحصل لبعض المحجبات نوع من المضايقة من قبل بعض الفضوليين من الطلبة والأساتذة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الحالة مع الطلبة الملتزمين، فبماذا تنصحون أبناءكم الطلبة؟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على الدين والالتزام به و لا تأخذكم في الله لومة لائم وسيخسر المبطلون وهذه المضايقات ناشئة من شعورهم بالنقص أمام المؤمنين والعجز عن الارتقاء للوصول إلى درجتهم فيريدون من المؤمنين أن يتسافلوا إلى درجتهم ويأبى الله لنا ذلك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وَدُّواْ لَوْ تَكْفُرُونَ كَمَا كَفَرُواْ فَتَكُونُونَ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مَآ آتَاهُمُ اللّهُ مِن فَضْلِهِ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في الآونة الأخيرة بعض ما يسمى بحافظ الأوراق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توضع عليه أنواع الصور لشخصيات فاسقة غربية أو شرقية، هل يجوز حمله، وما حكمه وحكم التعامل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الفعل يشتمل على عدة محرمات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إشاعة الفاحشة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تمجيد ناس كفرة وفسقة فأصبحوا كالأصنام التي تعبد من دون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العبادة إلا الولاء والاحترام والإعجاب؟ </w:t>
      </w:r>
      <w:bookmarkStart w:id="64" w:name="pg8109_56327"/>
    </w:p>
    <w:p>
      <w:pPr>
        <w:pStyle w:val="BookText"/>
        <w:rPr/>
      </w:pPr>
      <w:bookmarkEnd w:id="6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تكون بعض هذه الصور مثيرة للشهوة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النظر إلى المتجاهرة بالفسق؟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أكيداً لأنها إن تخلت عن دينها واتبعت الشيطان فإننا لا نترك ديننا ونعصي الله بسببها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كنّا لنؤمر بالكف عنهن وإنهن لمشركات</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يعني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استغابتها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جائزاً ففي أي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ذكرها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إشاعة الفاحشة وقد نهينا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نعم، لا بد من تحذير من يريد زواجها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 الشارع المقدس بما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 الفرنسي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تسميته بالفرنسي يوحي إن المنشأ الأصلي لصناعته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ورد في السؤال انه يصنع في العراق أو بلاد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أقدم هذه الملاحظة </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7991560_1051229030"/>
      <w:bookmarkStart w:id="66" w:name="_Toc23"/>
      <w:bookmarkEnd w:id="65"/>
      <w:r>
        <w:rPr>
          <w:rtl w:val="true"/>
        </w:rPr>
        <w:t xml:space="preserve">إن ما يستورد من الكفار على شكلين </w:t>
      </w:r>
      <w:r>
        <w:rPr>
          <w:rtl w:val="true"/>
        </w:rPr>
        <w:t>:</w:t>
      </w:r>
      <w:bookmarkEnd w:id="6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استعماله مشتركا بيننا وبينهم كالسيارات والآلات الإلكترونية فهذه لا بأس بالاستفادة منها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يصنعونه خصيصا لنا فيجب أن نتهمهم فيه ولا نتعاون معهم فيه إلا بعد أن نجده مطابقا لشريعتنا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والحجاب من القسم الثاني فالأصل فيه التهمة حتى يثبت العكس والحجاب الموصوف في السؤال مخالف للشريعة الإسلامية ولا يجوز لنا أن ننبهر بالإنتاج الغربي حتى </w:t>
      </w:r>
    </w:p>
    <w:p>
      <w:pPr>
        <w:pStyle w:val="BookText"/>
        <w:rPr/>
      </w:pPr>
      <w:r>
        <w:rPr>
          <w:rFonts w:ascii="Amiri" w:hAnsi="Amiri" w:eastAsia="Amiri" w:cs="Amiri"/>
          <w:color w:val="111111"/>
          <w:sz w:val="28"/>
          <w:sz w:val="28"/>
          <w:szCs w:val="28"/>
          <w:rtl w:val="true"/>
          <w:lang w:bidi="ar-SA"/>
        </w:rPr>
        <w:t>نضيع معالم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هذا لمؤسف حقا أن يصنع الكفار حجابا لنساء المسلمين ونحن نعلم ما يريدون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تَكْفُرُونَ كَمَا كَفَرُواْ</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تَرْضَى عَنكَ الْيَهُودُ وَلاَ النَّصَارَى حَتَّى تَتَّبِعَ مِلَّتَهُمْ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دورنا كمكلفين وكطلبة خاصة؟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عليكم عدة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مقاطعة مثل هذه الصناعات التي تريد أن تسلب ديننا بالتدريج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توعية المجتمع وإلفات نظره إلى جسامة هذا الخطر وغلق الباب من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والنهي عن المنكر بمراتبه المذكورة للناس الذين اتبعوا جهلا ووقعوا في حبائل هذه الخطط الشيطانية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تنصحون الفتيات اللاتي يرتدين هذا 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 الفرنسي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انصحهن بتطبيق الشريعة والاهتداء برأيها في كل شؤونهن وأن يحافظن على دينهن فأنه عنوان عزتهن وشرفهن وكرامتهن، وان الكفار ليحسدونهن على هذا المنهج القويم الذي يوفر للإنسانية سعادتها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يسعون بكل جهدهم لسلب هذه النعمة الكبيرة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مَآ آتَاهُمُ اللّهُ مِن فَضْلِهِ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وأي فضل أعظم من نعمة الإيمان بالله والسير على هدى رسوله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تعطوا الكفار مرادهم فتكونوا عبيداً لهم تابعين وفي ذلك خزي الدنيا وعذاب الآخرة وقد رأيتم كيف ذلت الأمة وهان أمرها عندما تركت دينها وخضعت للكافر فالله الله في دينكم لا يغلبنكم عليه أحد والله ناصركم وهو يتولى أمر المؤمنين</w:t>
      </w:r>
      <w:r>
        <w:rPr>
          <w:rFonts w:eastAsia="Amiri" w:cs="Amiri" w:ascii="Amiri" w:hAnsi="Amiri"/>
          <w:color w:val="111111"/>
          <w:sz w:val="28"/>
          <w:szCs w:val="28"/>
          <w:rtl w:val="true"/>
          <w:lang w:bidi="ar-SA"/>
        </w:rPr>
        <w:t xml:space="preserve">. </w:t>
      </w:r>
      <w:bookmarkStart w:id="67" w:name="pg8109_56329"/>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 أولياء الأمور في منع مثل هذا الحجاب؟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جوابه مما تقدم لكن يضاف إليه إن مسؤولية ولي الأمر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كما إن سلطته أوسع فإذا كان غيره لا يستطيع النهي عن المنكر إلا بالموعظة أو الزجر فأنه يستطيع تنفيذه بالضرب والحبس والإيلام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فنهيب بهم أن يتحملوا مسؤولياتهم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الحجاب الشرعي الإسلامي الذي يجب أن ترتديه الفتاة؟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الفقهاء الكيفية بأن يستر البدن كله عدا الوجه والكفين على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يكون حاكيا عن البدن ملتصقاً به بحيث تظهر معالم الجسم من خلاله وأن لا يسبب فتنة وألفات نظر وأن تكون مشية المرأة طبيعية لا تثير شهوة ولا تسبب فتنة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غيرها من التفاصيل المذكورة في كتب الفقه، في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كتب خاصة لبيان تفاصيل الحجاب الشرعي الصحيح</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7991562_1051229030"/>
      <w:bookmarkStart w:id="69" w:name="_Toc24"/>
      <w:bookmarkEnd w:id="68"/>
      <w:r>
        <w:rPr>
          <w:rtl w:val="true"/>
        </w:rPr>
        <w:t>الفصل السابع</w:t>
      </w:r>
      <w:bookmarkEnd w:id="6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w:t>
      </w:r>
      <w:bookmarkStart w:id="70" w:name="pg8109_56330"/>
    </w:p>
    <w:p>
      <w:pPr>
        <w:pStyle w:val="BookText"/>
        <w:rPr/>
      </w:pPr>
      <w:bookmarkEnd w:id="70"/>
      <w:r>
        <w:rPr>
          <w:rFonts w:ascii="Amiri" w:hAnsi="Amiri" w:eastAsia="Amiri" w:cs="Amiri"/>
          <w:color w:val="111111"/>
          <w:sz w:val="28"/>
          <w:sz w:val="28"/>
          <w:szCs w:val="28"/>
          <w:rtl w:val="true"/>
          <w:lang w:bidi="ar-SA"/>
        </w:rPr>
        <w:t xml:space="preserve">إن مسألة السفر إلى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 الأجنبية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تحصيل الشهادات الدراسية، تؤدي غالبا إلى ارتكاب المحارم والوقوع في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وجواباً عن السؤال حول رأي الشارع المقدس بمسألة السفر هذه، أجاب فقيهنا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السفر لغرض الدراسة في الخارج لا باس به بعنوانه بل هو ضروري لنقل علوم وتكنولوجيا الآخرين إلينا، ولكن المشكلة تكمن في السلبيات التي ترافقه كضياع الدين وذوبان الفرد المسلم في العادات والتقاليد الكافرة فيكون السفر حينئذٍ من الكبائر المعبر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التعرب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السفر الآن لم يأخذ هذا الشكل بل العكس فقد أصبح هجرة للعقول المسلمة إلى الغرب من اجل حفنة من الدولارات بحيث يخشى أن يأتي اليوم الذي يخلو فيه البلد من العقول الفعالة وفي ذلك تضييع لمستقبل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ذو شجون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واقتصارا على هدف الكتاب رأينا ان نختمه بهذه الأسئلة وأجوبتها التي تدور حول مسألة الدراسة خارج البلاد الإسلامية</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7991564_1051229030"/>
      <w:bookmarkStart w:id="72" w:name="_Toc25"/>
      <w:bookmarkEnd w:id="71"/>
      <w:r>
        <w:rPr>
          <w:rtl w:val="true"/>
        </w:rPr>
        <w:t>أسئلة وأجوبة</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الأموال التي تعطى من قبل الدولة المرسلة أو الدولة المضيفة للبعثة الدراسية، هل تعتبر مجهولة المالك أم لا؟ وكيف التعامل معها؟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وتعامل كمجهول المالك ونطبق عليها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مأذون بقبضها بشرطين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ممن يحاسب نفسه من جهة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يصرفها في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الدول المضيفة للبعثات الدراسية تقوم بإعداد الأكل عن طريق المطاعم التي تعدها لأغراض الأكل والاستراحة، مع حصر ذلك بها ووجود اليقين بنجاسة تلك المأكولات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بنايات الأقسام الداخلية أو ما يشابهها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أكل النجس أو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يصنع طعامه بيده أو يأكل أطعمة جاهزة لا يباشرونها بأيديهم أو يرتاد المحلات المسلمة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انحلال المجتمعات الغربية من الناحيتين الخلقية والتشريعية ومع هذا الوضوح فما هو تكليف الشخص إزاء الأمر بالمعروف والنهي عن المنكر؟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وظيفته من هذه الجهة وفق الشروط المقررة للأمر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أغلب الدراسات العلمية في الجامعات الغربية تكون بعض المقررات العلمية الثابتة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لأحكام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مسائل الطب عموماً والتشريح خصوصا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والطالب ملزم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بتحصيلها خصوصاً في مجال الامتحانات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حكم ذلك من ناحية جواز الأخذ بتلك المعلومات وتداولها أو عدم الجواز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وعدمها؟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التشريح فلابد منه لتوقف دراسة الطب عليه كما إن الجثث المستعملة لغير هي المسلمين، أما المواد الدراسية المنافية للعقيدة والشريعة فلا يجوز دراستها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الجامعات الأجنبية يترك الطالب كيفما يريد في مسألة الجلوس عند سماع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يشكل ذهاب قدسية الدرس في هذه الجامعات خاصة وإن بعض الثقاة قد نقلوا لنا بأن المسألة تصل بالطالب أن يرفع قدميه فوق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التصرفات منافية لقدسية الدرس ولهيبة المدرس فيجب مراعاة آداب العلم والتعليم وتوجيه الآخرين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ما يكون الأستاذ الملقي للمحاضرة في أي مادة من مواد الجامعات الأجنبية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ظاهرة بأشهر أنواع الفساد، فهل يجوز النظر إليها في كل مما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بدون حصول الريبة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حصول الريبة، علماً إن التي يصدق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متجاهرة بالفسق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الأول إذ لم يكن الجزء الظاهر منها أزيد من المتعارف وبالشرط المذكور في السؤال وإن كان يصعب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ما تكون الجامعات الأجنبية أوكاراً لأعوان الشياطين المتمثلة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 والكيان الصهيوني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فإنهم يعملون على الإحاطة بكثير من الشباب تحت هيمنة الفساد الفكري خاصة، فماذا تنصحون أبناءكم الطلبة؟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تَرْضَى عَنكَ الْيَهُودُ وَلاَ النَّصَارَى حَتَّى تَتَّبِعَ مِلَّتَهُمْ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فهؤلاء لا يريدون لنا الخير وكل من توهم غير ذلك فهو مخطئ لا محالة، وحالهم قديما وحديثا خير شاهد على ما نقول، ولا ينبغي للمسلم أن يصدقهم أو يتعامل معهم باطمئنان بل ينبغي الحذر كل الحذر من خدعهم وألاعيبهم كي لا يسلبوا دينهم، والسفر للبلدان </w:t>
      </w:r>
    </w:p>
    <w:p>
      <w:pPr>
        <w:pStyle w:val="BookText"/>
        <w:rPr/>
      </w:pPr>
      <w:r>
        <w:rPr>
          <w:rFonts w:ascii="Amiri" w:hAnsi="Amiri" w:eastAsia="Amiri" w:cs="Amiri"/>
          <w:color w:val="111111"/>
          <w:sz w:val="28"/>
          <w:sz w:val="28"/>
          <w:szCs w:val="28"/>
          <w:rtl w:val="true"/>
          <w:lang w:bidi="ar-SA"/>
        </w:rPr>
        <w:t>الغربية للدراسة فيها مرجوح وقد يحرم مع عدم قدرة الشخص على المحافظة 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له توظيف جهوده العلمية للخدمة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الدولة التي أنوي الذهاب إليها لإجراء دراسة معينة حول مادة معينة هي متساوية مع بلادي في قوة التدريس أو أنها أقوى بشيء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الشخص الذاهب إليها محتملاً عدم المحافظة 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تنصحون؟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المذكور لا موجب للسفر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ينتج منه آثار غير محمودة كالذي ذكرت فلا ننصح بالسفر بتاتاً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في حديث مشابه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في حديث مشابه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الذي ورد عن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مضمونه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الطفل في السنين السبع الأولى من عمره سيّد وفي السبعة الثانية عبد وفي السبع الثالثة وزير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بفترة الرئاسة هي دخول العام الحادي والعشرين فيكون مالكا لأمره تماماً ومختاراً لطريقه بنفسه وتكون توجيهات الآخرين من باب النصيحة له والإشارة عليه ليس إلا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15007</Words>
  <Characters>69299</Characters>
  <CharactersWithSpaces>83897</CharactersWithSpaces>
  <Paragraphs>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2026-08-27T14:30:47Z</dcterms:created>
  <dc:creator>ghaemiyeh.com</dc:creator>
  <dc:description/>
  <dc:language>en-US</dc:language>
  <cp:lastModifiedBy/>
  <dcterms:modified xsi:type="dcterms:W3CDTF">2026-08-27T18:01:53Z</dcterms:modified>
  <cp:revision>1</cp:revision>
  <dc:subject/>
  <dc:title>فقه الجامعات</dc:title>
</cp:coreProperties>
</file>

<file path=docProps/custom.xml><?xml version="1.0" encoding="utf-8"?>
<Properties xmlns="http://schemas.openxmlformats.org/officeDocument/2006/custom-properties" xmlns:vt="http://schemas.openxmlformats.org/officeDocument/2006/docPropsVTypes"/>
</file>