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مناسک جامع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84649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184651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184653_105122903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6184655_1051229030">
            <w:r>
              <w:rPr>
                <w:webHidden/>
                <w:rStyle w:val="IndexLink"/>
                <w:rtl w:val="true"/>
              </w:rPr>
              <w:t>سخن ناشر</w:t>
            </w:r>
            <w:r>
              <w:rPr>
                <w:rStyle w:val="IndexLink"/>
                <w:rtl w:val="true"/>
              </w:rPr>
              <w:tab/>
            </w:r>
            <w:r>
              <w:rPr>
                <w:rStyle w:val="IndexLink"/>
              </w:rPr>
              <w:t>20</w:t>
            </w:r>
          </w:hyperlink>
        </w:p>
        <w:p>
          <w:pPr>
            <w:pStyle w:val="Contents2"/>
            <w:tabs>
              <w:tab w:val="clear" w:pos="8743"/>
              <w:tab w:val="right" w:pos="9026" w:leader="dot"/>
            </w:tabs>
            <w:rPr/>
          </w:pPr>
          <w:hyperlink w:anchor="__RefHeading___Toc6184657_1051229030">
            <w:r>
              <w:rPr>
                <w:webHidden/>
                <w:rStyle w:val="IndexLink"/>
                <w:rtl w:val="true"/>
              </w:rPr>
              <w:t>فصل اول</w:t>
            </w:r>
            <w:r>
              <w:rPr>
                <w:rStyle w:val="IndexLink"/>
                <w:rtl w:val="true"/>
              </w:rPr>
              <w:t xml:space="preserve">: </w:t>
            </w:r>
            <w:r>
              <w:rPr>
                <w:rStyle w:val="IndexLink"/>
                <w:rtl w:val="true"/>
              </w:rPr>
              <w:t>واجبات و محرمات حج</w:t>
            </w:r>
            <w:r>
              <w:rPr>
                <w:rStyle w:val="IndexLink"/>
                <w:rtl w:val="true"/>
              </w:rPr>
              <w:tab/>
            </w:r>
            <w:r>
              <w:rPr>
                <w:rStyle w:val="IndexLink"/>
              </w:rPr>
              <w:t>23</w:t>
            </w:r>
          </w:hyperlink>
        </w:p>
        <w:p>
          <w:pPr>
            <w:pStyle w:val="Contents3"/>
            <w:tabs>
              <w:tab w:val="clear" w:pos="8459"/>
              <w:tab w:val="right" w:pos="9026" w:leader="dot"/>
            </w:tabs>
            <w:rPr/>
          </w:pPr>
          <w:hyperlink w:anchor="__RefHeading___Toc6184659_105122903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6184661_1051229030">
            <w:r>
              <w:rPr>
                <w:webHidden/>
                <w:rStyle w:val="IndexLink"/>
                <w:rtl w:val="true"/>
              </w:rPr>
              <w:t>اقسام حج</w:t>
            </w:r>
            <w:r>
              <w:rPr>
                <w:rStyle w:val="IndexLink"/>
                <w:rtl w:val="true"/>
              </w:rPr>
              <w:tab/>
            </w:r>
            <w:r>
              <w:rPr>
                <w:rStyle w:val="IndexLink"/>
              </w:rPr>
              <w:t>25</w:t>
            </w:r>
          </w:hyperlink>
        </w:p>
        <w:p>
          <w:pPr>
            <w:pStyle w:val="Contents3"/>
            <w:tabs>
              <w:tab w:val="clear" w:pos="8459"/>
              <w:tab w:val="right" w:pos="9026" w:leader="dot"/>
            </w:tabs>
            <w:rPr/>
          </w:pPr>
          <w:hyperlink w:anchor="__RefHeading___Toc6184663_1051229030">
            <w:r>
              <w:rPr>
                <w:webHidden/>
                <w:rStyle w:val="IndexLink"/>
                <w:rtl w:val="true"/>
              </w:rPr>
              <w:t>شرایط وجوب حجة‌الاسلام</w:t>
            </w:r>
            <w:r>
              <w:rPr>
                <w:rStyle w:val="IndexLink"/>
                <w:rtl w:val="true"/>
              </w:rPr>
              <w:tab/>
            </w:r>
            <w:r>
              <w:rPr>
                <w:rStyle w:val="IndexLink"/>
              </w:rPr>
              <w:t>26</w:t>
            </w:r>
          </w:hyperlink>
        </w:p>
        <w:p>
          <w:pPr>
            <w:pStyle w:val="Contents3"/>
            <w:tabs>
              <w:tab w:val="clear" w:pos="8459"/>
              <w:tab w:val="right" w:pos="9026" w:leader="dot"/>
            </w:tabs>
            <w:rPr/>
          </w:pPr>
          <w:hyperlink w:anchor="__RefHeading___Toc6184665_1051229030">
            <w:r>
              <w:rPr>
                <w:webHidden/>
                <w:rStyle w:val="IndexLink"/>
                <w:rtl w:val="true"/>
              </w:rPr>
              <w:t>اول</w:t>
            </w:r>
            <w:r>
              <w:rPr>
                <w:rStyle w:val="IndexLink"/>
                <w:rtl w:val="true"/>
              </w:rPr>
              <w:t xml:space="preserve">: </w:t>
            </w:r>
            <w:r>
              <w:rPr>
                <w:rStyle w:val="IndexLink"/>
                <w:rtl w:val="true"/>
              </w:rPr>
              <w:t>بلوغ</w:t>
            </w:r>
            <w:r>
              <w:rPr>
                <w:rStyle w:val="IndexLink"/>
                <w:rtl w:val="true"/>
              </w:rPr>
              <w:tab/>
            </w:r>
            <w:r>
              <w:rPr>
                <w:rStyle w:val="IndexLink"/>
              </w:rPr>
              <w:t>26</w:t>
            </w:r>
          </w:hyperlink>
        </w:p>
        <w:p>
          <w:pPr>
            <w:pStyle w:val="Contents3"/>
            <w:tabs>
              <w:tab w:val="clear" w:pos="8459"/>
              <w:tab w:val="right" w:pos="9026" w:leader="dot"/>
            </w:tabs>
            <w:rPr/>
          </w:pPr>
          <w:hyperlink w:anchor="__RefHeading___Toc6184667_1051229030">
            <w:r>
              <w:rPr>
                <w:webHidden/>
                <w:rStyle w:val="IndexLink"/>
                <w:rtl w:val="true"/>
              </w:rPr>
              <w:t>دوم</w:t>
            </w:r>
            <w:r>
              <w:rPr>
                <w:rStyle w:val="IndexLink"/>
                <w:rtl w:val="true"/>
              </w:rPr>
              <w:t xml:space="preserve">: </w:t>
            </w:r>
            <w:r>
              <w:rPr>
                <w:rStyle w:val="IndexLink"/>
                <w:rtl w:val="true"/>
              </w:rPr>
              <w:t xml:space="preserve">حریّت </w:t>
            </w:r>
            <w:r>
              <w:rPr>
                <w:rStyle w:val="IndexLink"/>
                <w:rtl w:val="true"/>
              </w:rPr>
              <w:t>(</w:t>
            </w:r>
            <w:r>
              <w:rPr>
                <w:rStyle w:val="IndexLink"/>
                <w:rtl w:val="true"/>
              </w:rPr>
              <w:t>برده نبودن</w:t>
            </w:r>
            <w:r>
              <w:rPr>
                <w:rStyle w:val="IndexLink"/>
                <w:rtl w:val="true"/>
              </w:rPr>
              <w:t>)</w:t>
              <w:tab/>
            </w:r>
            <w:r>
              <w:rPr>
                <w:rStyle w:val="IndexLink"/>
              </w:rPr>
              <w:t>28</w:t>
            </w:r>
          </w:hyperlink>
        </w:p>
        <w:p>
          <w:pPr>
            <w:pStyle w:val="Contents3"/>
            <w:tabs>
              <w:tab w:val="clear" w:pos="8459"/>
              <w:tab w:val="right" w:pos="9026" w:leader="dot"/>
            </w:tabs>
            <w:rPr/>
          </w:pPr>
          <w:hyperlink w:anchor="__RefHeading___Toc6184669_1051229030">
            <w:r>
              <w:rPr>
                <w:webHidden/>
                <w:rStyle w:val="IndexLink"/>
                <w:rtl w:val="true"/>
              </w:rPr>
              <w:t>سوم</w:t>
            </w:r>
            <w:r>
              <w:rPr>
                <w:rStyle w:val="IndexLink"/>
                <w:rtl w:val="true"/>
              </w:rPr>
              <w:t xml:space="preserve">: </w:t>
            </w:r>
            <w:r>
              <w:rPr>
                <w:rStyle w:val="IndexLink"/>
                <w:rtl w:val="true"/>
              </w:rPr>
              <w:t>عقل</w:t>
            </w:r>
            <w:r>
              <w:rPr>
                <w:rStyle w:val="IndexLink"/>
                <w:rtl w:val="true"/>
              </w:rPr>
              <w:tab/>
            </w:r>
            <w:r>
              <w:rPr>
                <w:rStyle w:val="IndexLink"/>
              </w:rPr>
              <w:t>29</w:t>
            </w:r>
          </w:hyperlink>
        </w:p>
        <w:p>
          <w:pPr>
            <w:pStyle w:val="Contents3"/>
            <w:tabs>
              <w:tab w:val="clear" w:pos="8459"/>
              <w:tab w:val="right" w:pos="9026" w:leader="dot"/>
            </w:tabs>
            <w:rPr/>
          </w:pPr>
          <w:hyperlink w:anchor="__RefHeading___Toc6184671_1051229030">
            <w:r>
              <w:rPr>
                <w:webHidden/>
                <w:rStyle w:val="IndexLink"/>
                <w:rtl w:val="true"/>
              </w:rPr>
              <w:t>چهارم</w:t>
            </w:r>
            <w:r>
              <w:rPr>
                <w:rStyle w:val="IndexLink"/>
                <w:rtl w:val="true"/>
              </w:rPr>
              <w:t xml:space="preserve">: </w:t>
            </w:r>
            <w:r>
              <w:rPr>
                <w:rStyle w:val="IndexLink"/>
                <w:rtl w:val="true"/>
              </w:rPr>
              <w:t>استطاعت</w:t>
            </w:r>
            <w:r>
              <w:rPr>
                <w:rStyle w:val="IndexLink"/>
                <w:rtl w:val="true"/>
              </w:rPr>
              <w:tab/>
            </w:r>
            <w:r>
              <w:rPr>
                <w:rStyle w:val="IndexLink"/>
              </w:rPr>
              <w:t>29</w:t>
            </w:r>
          </w:hyperlink>
        </w:p>
        <w:p>
          <w:pPr>
            <w:pStyle w:val="Contents3"/>
            <w:tabs>
              <w:tab w:val="clear" w:pos="8459"/>
              <w:tab w:val="right" w:pos="9026" w:leader="dot"/>
            </w:tabs>
            <w:rPr/>
          </w:pPr>
          <w:hyperlink w:anchor="__RefHeading___Toc6184673_1051229030">
            <w:r>
              <w:rPr>
                <w:webHidden/>
                <w:rStyle w:val="IndexLink"/>
                <w:rtl w:val="true"/>
              </w:rPr>
              <w:t>استطاعت مالی</w:t>
            </w:r>
            <w:r>
              <w:rPr>
                <w:rStyle w:val="IndexLink"/>
                <w:rtl w:val="true"/>
              </w:rPr>
              <w:t>:</w:t>
              <w:tab/>
            </w:r>
            <w:r>
              <w:rPr>
                <w:rStyle w:val="IndexLink"/>
              </w:rPr>
              <w:t>29</w:t>
            </w:r>
          </w:hyperlink>
        </w:p>
        <w:p>
          <w:pPr>
            <w:pStyle w:val="Contents3"/>
            <w:tabs>
              <w:tab w:val="clear" w:pos="8459"/>
              <w:tab w:val="right" w:pos="9026" w:leader="dot"/>
            </w:tabs>
            <w:rPr/>
          </w:pPr>
          <w:hyperlink w:anchor="__RefHeading___Toc6184675_1051229030">
            <w:r>
              <w:rPr>
                <w:webHidden/>
                <w:rStyle w:val="IndexLink"/>
                <w:rtl w:val="true"/>
              </w:rPr>
              <w:t>حج بذلی</w:t>
            </w:r>
            <w:r>
              <w:rPr>
                <w:rStyle w:val="IndexLink"/>
                <w:rtl w:val="true"/>
              </w:rPr>
              <w:tab/>
            </w:r>
            <w:r>
              <w:rPr>
                <w:rStyle w:val="IndexLink"/>
              </w:rPr>
              <w:t>39</w:t>
            </w:r>
          </w:hyperlink>
        </w:p>
        <w:p>
          <w:pPr>
            <w:pStyle w:val="Contents3"/>
            <w:tabs>
              <w:tab w:val="clear" w:pos="8459"/>
              <w:tab w:val="right" w:pos="9026" w:leader="dot"/>
            </w:tabs>
            <w:rPr/>
          </w:pPr>
          <w:hyperlink w:anchor="__RefHeading___Toc6184677_1051229030">
            <w:r>
              <w:rPr>
                <w:webHidden/>
                <w:rStyle w:val="IndexLink"/>
                <w:rtl w:val="true"/>
              </w:rPr>
              <w:t>استطاعت بدنی</w:t>
            </w:r>
            <w:r>
              <w:rPr>
                <w:rStyle w:val="IndexLink"/>
                <w:rtl w:val="true"/>
              </w:rPr>
              <w:tab/>
            </w:r>
            <w:r>
              <w:rPr>
                <w:rStyle w:val="IndexLink"/>
              </w:rPr>
              <w:t>45</w:t>
            </w:r>
          </w:hyperlink>
        </w:p>
        <w:p>
          <w:pPr>
            <w:pStyle w:val="Contents3"/>
            <w:tabs>
              <w:tab w:val="clear" w:pos="8459"/>
              <w:tab w:val="right" w:pos="9026" w:leader="dot"/>
            </w:tabs>
            <w:rPr/>
          </w:pPr>
          <w:hyperlink w:anchor="__RefHeading___Toc6184679_1051229030">
            <w:r>
              <w:rPr>
                <w:webHidden/>
                <w:rStyle w:val="IndexLink"/>
                <w:rtl w:val="true"/>
              </w:rPr>
              <w:t>استطاعت از حیث زمان</w:t>
            </w:r>
            <w:r>
              <w:rPr>
                <w:rStyle w:val="IndexLink"/>
                <w:rtl w:val="true"/>
              </w:rPr>
              <w:tab/>
            </w:r>
            <w:r>
              <w:rPr>
                <w:rStyle w:val="IndexLink"/>
              </w:rPr>
              <w:t>45</w:t>
            </w:r>
          </w:hyperlink>
        </w:p>
        <w:p>
          <w:pPr>
            <w:pStyle w:val="Contents3"/>
            <w:tabs>
              <w:tab w:val="clear" w:pos="8459"/>
              <w:tab w:val="right" w:pos="9026" w:leader="dot"/>
            </w:tabs>
            <w:rPr/>
          </w:pPr>
          <w:hyperlink w:anchor="__RefHeading___Toc6184681_1051229030">
            <w:r>
              <w:rPr>
                <w:webHidden/>
                <w:rStyle w:val="IndexLink"/>
                <w:rtl w:val="true"/>
              </w:rPr>
              <w:t>استطاعت طریقی</w:t>
            </w:r>
            <w:r>
              <w:rPr>
                <w:rStyle w:val="IndexLink"/>
                <w:rtl w:val="true"/>
              </w:rPr>
              <w:tab/>
            </w:r>
            <w:r>
              <w:rPr>
                <w:rStyle w:val="IndexLink"/>
              </w:rPr>
              <w:t>46</w:t>
            </w:r>
          </w:hyperlink>
        </w:p>
        <w:p>
          <w:pPr>
            <w:pStyle w:val="Contents3"/>
            <w:tabs>
              <w:tab w:val="clear" w:pos="8459"/>
              <w:tab w:val="right" w:pos="9026" w:leader="dot"/>
            </w:tabs>
            <w:rPr/>
          </w:pPr>
          <w:hyperlink w:anchor="__RefHeading___Toc6184683_1051229030">
            <w:r>
              <w:rPr>
                <w:webHidden/>
                <w:rStyle w:val="IndexLink"/>
                <w:rtl w:val="true"/>
              </w:rPr>
              <w:t>حج واجب به نذر، عهد و یمین</w:t>
            </w:r>
            <w:r>
              <w:rPr>
                <w:rStyle w:val="IndexLink"/>
                <w:rtl w:val="true"/>
              </w:rPr>
              <w:tab/>
            </w:r>
            <w:r>
              <w:rPr>
                <w:rStyle w:val="IndexLink"/>
              </w:rPr>
              <w:t>58</w:t>
            </w:r>
          </w:hyperlink>
        </w:p>
        <w:p>
          <w:pPr>
            <w:pStyle w:val="Contents3"/>
            <w:tabs>
              <w:tab w:val="clear" w:pos="8459"/>
              <w:tab w:val="right" w:pos="9026" w:leader="dot"/>
            </w:tabs>
            <w:rPr/>
          </w:pPr>
          <w:hyperlink w:anchor="__RefHeading___Toc6184685_1051229030">
            <w:r>
              <w:rPr>
                <w:webHidden/>
                <w:rStyle w:val="IndexLink"/>
                <w:rtl w:val="true"/>
              </w:rPr>
              <w:t>احکام نیابت</w:t>
            </w:r>
            <w:r>
              <w:rPr>
                <w:rStyle w:val="IndexLink"/>
                <w:rtl w:val="true"/>
              </w:rPr>
              <w:tab/>
            </w:r>
            <w:r>
              <w:rPr>
                <w:rStyle w:val="IndexLink"/>
              </w:rPr>
              <w:t>65</w:t>
            </w:r>
          </w:hyperlink>
        </w:p>
        <w:p>
          <w:pPr>
            <w:pStyle w:val="Contents3"/>
            <w:tabs>
              <w:tab w:val="clear" w:pos="8459"/>
              <w:tab w:val="right" w:pos="9026" w:leader="dot"/>
            </w:tabs>
            <w:rPr/>
          </w:pPr>
          <w:hyperlink w:anchor="__RefHeading___Toc6184687_1051229030">
            <w:r>
              <w:rPr>
                <w:webHidden/>
                <w:rStyle w:val="IndexLink"/>
                <w:rtl w:val="true"/>
              </w:rPr>
              <w:t>وصیت به حج</w:t>
            </w:r>
            <w:r>
              <w:rPr>
                <w:rStyle w:val="IndexLink"/>
                <w:rtl w:val="true"/>
              </w:rPr>
              <w:tab/>
            </w:r>
            <w:r>
              <w:rPr>
                <w:rStyle w:val="IndexLink"/>
              </w:rPr>
              <w:t>74</w:t>
            </w:r>
          </w:hyperlink>
        </w:p>
        <w:p>
          <w:pPr>
            <w:pStyle w:val="Contents3"/>
            <w:tabs>
              <w:tab w:val="clear" w:pos="8459"/>
              <w:tab w:val="right" w:pos="9026" w:leader="dot"/>
            </w:tabs>
            <w:rPr/>
          </w:pPr>
          <w:hyperlink w:anchor="__RefHeading___Toc6184689_1051229030">
            <w:r>
              <w:rPr>
                <w:webHidden/>
                <w:rStyle w:val="IndexLink"/>
                <w:rtl w:val="true"/>
              </w:rPr>
              <w:t>حج مستحبی</w:t>
            </w:r>
            <w:r>
              <w:rPr>
                <w:rStyle w:val="IndexLink"/>
                <w:rtl w:val="true"/>
              </w:rPr>
              <w:tab/>
            </w:r>
            <w:r>
              <w:rPr>
                <w:rStyle w:val="IndexLink"/>
              </w:rPr>
              <w:t>78</w:t>
            </w:r>
          </w:hyperlink>
        </w:p>
        <w:p>
          <w:pPr>
            <w:pStyle w:val="Contents3"/>
            <w:tabs>
              <w:tab w:val="clear" w:pos="8459"/>
              <w:tab w:val="right" w:pos="9026" w:leader="dot"/>
            </w:tabs>
            <w:rPr/>
          </w:pPr>
          <w:hyperlink w:anchor="__RefHeading___Toc6184691_1051229030">
            <w:r>
              <w:rPr>
                <w:webHidden/>
                <w:rStyle w:val="IndexLink"/>
                <w:rtl w:val="true"/>
              </w:rPr>
              <w:t>عمره مفرده</w:t>
            </w:r>
            <w:r>
              <w:rPr>
                <w:rStyle w:val="IndexLink"/>
                <w:rtl w:val="true"/>
              </w:rPr>
              <w:tab/>
            </w:r>
            <w:r>
              <w:rPr>
                <w:rStyle w:val="IndexLink"/>
              </w:rPr>
              <w:t>80</w:t>
            </w:r>
          </w:hyperlink>
        </w:p>
        <w:p>
          <w:pPr>
            <w:pStyle w:val="Contents3"/>
            <w:tabs>
              <w:tab w:val="clear" w:pos="8459"/>
              <w:tab w:val="right" w:pos="9026" w:leader="dot"/>
            </w:tabs>
            <w:rPr/>
          </w:pPr>
          <w:hyperlink w:anchor="__RefHeading___Toc6184693_1051229030">
            <w:r>
              <w:rPr>
                <w:webHidden/>
                <w:rStyle w:val="IndexLink"/>
                <w:rtl w:val="true"/>
              </w:rPr>
              <w:t>اقسام حج</w:t>
            </w:r>
            <w:r>
              <w:rPr>
                <w:rStyle w:val="IndexLink"/>
                <w:rtl w:val="true"/>
              </w:rPr>
              <w:tab/>
            </w:r>
            <w:r>
              <w:rPr>
                <w:rStyle w:val="IndexLink"/>
              </w:rPr>
              <w:t>82</w:t>
            </w:r>
          </w:hyperlink>
        </w:p>
        <w:p>
          <w:pPr>
            <w:pStyle w:val="Contents3"/>
            <w:tabs>
              <w:tab w:val="clear" w:pos="8459"/>
              <w:tab w:val="right" w:pos="9026" w:leader="dot"/>
            </w:tabs>
            <w:rPr/>
          </w:pPr>
          <w:hyperlink w:anchor="__RefHeading___Toc6184695_1051229030">
            <w:r>
              <w:rPr>
                <w:webHidden/>
                <w:rStyle w:val="IndexLink"/>
                <w:rtl w:val="true"/>
              </w:rPr>
              <w:t>کیفیت اجمالی حج اِفراد</w:t>
            </w:r>
            <w:r>
              <w:rPr>
                <w:rStyle w:val="IndexLink"/>
                <w:rtl w:val="true"/>
              </w:rPr>
              <w:tab/>
            </w:r>
            <w:r>
              <w:rPr>
                <w:rStyle w:val="IndexLink"/>
              </w:rPr>
              <w:t>83</w:t>
            </w:r>
          </w:hyperlink>
        </w:p>
        <w:p>
          <w:pPr>
            <w:pStyle w:val="Contents3"/>
            <w:tabs>
              <w:tab w:val="clear" w:pos="8459"/>
              <w:tab w:val="right" w:pos="9026" w:leader="dot"/>
            </w:tabs>
            <w:rPr/>
          </w:pPr>
          <w:hyperlink w:anchor="__RefHeading___Toc6184697_1051229030">
            <w:r>
              <w:rPr>
                <w:webHidden/>
                <w:rStyle w:val="IndexLink"/>
                <w:rtl w:val="true"/>
              </w:rPr>
              <w:t>کیفیت حج قِران</w:t>
            </w:r>
            <w:r>
              <w:rPr>
                <w:rStyle w:val="IndexLink"/>
                <w:rtl w:val="true"/>
              </w:rPr>
              <w:tab/>
            </w:r>
            <w:r>
              <w:rPr>
                <w:rStyle w:val="IndexLink"/>
              </w:rPr>
              <w:t>84</w:t>
            </w:r>
          </w:hyperlink>
        </w:p>
        <w:p>
          <w:pPr>
            <w:pStyle w:val="Contents3"/>
            <w:tabs>
              <w:tab w:val="clear" w:pos="8459"/>
              <w:tab w:val="right" w:pos="9026" w:leader="dot"/>
            </w:tabs>
            <w:rPr/>
          </w:pPr>
          <w:hyperlink w:anchor="__RefHeading___Toc6184699_1051229030">
            <w:r>
              <w:rPr>
                <w:webHidden/>
                <w:rStyle w:val="IndexLink"/>
                <w:rtl w:val="true"/>
              </w:rPr>
              <w:t>تبدیل حج تمتّع به حج افراد</w:t>
            </w:r>
            <w:r>
              <w:rPr>
                <w:rStyle w:val="IndexLink"/>
                <w:rtl w:val="true"/>
              </w:rPr>
              <w:tab/>
            </w:r>
            <w:r>
              <w:rPr>
                <w:rStyle w:val="IndexLink"/>
              </w:rPr>
              <w:t>84</w:t>
            </w:r>
          </w:hyperlink>
        </w:p>
        <w:p>
          <w:pPr>
            <w:pStyle w:val="Contents3"/>
            <w:tabs>
              <w:tab w:val="clear" w:pos="8459"/>
              <w:tab w:val="right" w:pos="9026" w:leader="dot"/>
            </w:tabs>
            <w:rPr/>
          </w:pPr>
          <w:hyperlink w:anchor="__RefHeading___Toc6184701_1051229030">
            <w:r>
              <w:rPr>
                <w:webHidden/>
                <w:rStyle w:val="IndexLink"/>
                <w:rtl w:val="true"/>
              </w:rPr>
              <w:t>کیفیت عمره تمتّع</w:t>
            </w:r>
            <w:r>
              <w:rPr>
                <w:rStyle w:val="IndexLink"/>
                <w:rtl w:val="true"/>
              </w:rPr>
              <w:tab/>
            </w:r>
            <w:r>
              <w:rPr>
                <w:rStyle w:val="IndexLink"/>
              </w:rPr>
              <w:t>86</w:t>
            </w:r>
          </w:hyperlink>
        </w:p>
        <w:p>
          <w:pPr>
            <w:pStyle w:val="Contents3"/>
            <w:tabs>
              <w:tab w:val="clear" w:pos="8459"/>
              <w:tab w:val="right" w:pos="9026" w:leader="dot"/>
            </w:tabs>
            <w:rPr/>
          </w:pPr>
          <w:hyperlink w:anchor="__RefHeading___Toc6184703_1051229030">
            <w:r>
              <w:rPr>
                <w:webHidden/>
                <w:rStyle w:val="IndexLink"/>
                <w:rtl w:val="true"/>
              </w:rPr>
              <w:t>خلاصه عمره تمتّع</w:t>
            </w:r>
            <w:r>
              <w:rPr>
                <w:rStyle w:val="IndexLink"/>
                <w:rtl w:val="true"/>
              </w:rPr>
              <w:tab/>
            </w:r>
            <w:r>
              <w:rPr>
                <w:rStyle w:val="IndexLink"/>
              </w:rPr>
              <w:t>86</w:t>
            </w:r>
          </w:hyperlink>
        </w:p>
        <w:p>
          <w:pPr>
            <w:pStyle w:val="Contents3"/>
            <w:tabs>
              <w:tab w:val="clear" w:pos="8459"/>
              <w:tab w:val="right" w:pos="9026" w:leader="dot"/>
            </w:tabs>
            <w:rPr/>
          </w:pPr>
          <w:hyperlink w:anchor="__RefHeading___Toc6184705_1051229030">
            <w:r>
              <w:rPr>
                <w:webHidden/>
                <w:rStyle w:val="IndexLink"/>
                <w:rtl w:val="true"/>
              </w:rPr>
              <w:t xml:space="preserve">میقات </w:t>
            </w:r>
            <w:r>
              <w:rPr>
                <w:rStyle w:val="IndexLink"/>
                <w:rtl w:val="true"/>
              </w:rPr>
              <w:t>(</w:t>
            </w:r>
            <w:r>
              <w:rPr>
                <w:rStyle w:val="IndexLink"/>
                <w:rtl w:val="true"/>
              </w:rPr>
              <w:t>مکان احرام</w:t>
            </w:r>
            <w:r>
              <w:rPr>
                <w:rStyle w:val="IndexLink"/>
                <w:rtl w:val="true"/>
              </w:rPr>
              <w:t>)</w:t>
              <w:tab/>
            </w:r>
            <w:r>
              <w:rPr>
                <w:rStyle w:val="IndexLink"/>
              </w:rPr>
              <w:t>86</w:t>
            </w:r>
          </w:hyperlink>
        </w:p>
        <w:p>
          <w:pPr>
            <w:pStyle w:val="Contents3"/>
            <w:tabs>
              <w:tab w:val="clear" w:pos="8459"/>
              <w:tab w:val="right" w:pos="9026" w:leader="dot"/>
            </w:tabs>
            <w:rPr/>
          </w:pPr>
          <w:hyperlink w:anchor="__RefHeading___Toc6184707_1051229030">
            <w:r>
              <w:rPr>
                <w:webHidden/>
                <w:rStyle w:val="IndexLink"/>
                <w:rtl w:val="true"/>
              </w:rPr>
              <w:t xml:space="preserve">احرام </w:t>
            </w:r>
            <w:r>
              <w:rPr>
                <w:rStyle w:val="IndexLink"/>
                <w:rtl w:val="true"/>
              </w:rPr>
              <w:t>(</w:t>
            </w:r>
            <w:r>
              <w:rPr>
                <w:rStyle w:val="IndexLink"/>
                <w:rtl w:val="true"/>
              </w:rPr>
              <w:t>اولین عمل واجب از اعمال عمره تمتع</w:t>
            </w:r>
            <w:r>
              <w:rPr>
                <w:rStyle w:val="IndexLink"/>
                <w:rtl w:val="true"/>
              </w:rPr>
              <w:t>)</w:t>
              <w:tab/>
            </w:r>
            <w:r>
              <w:rPr>
                <w:rStyle w:val="IndexLink"/>
              </w:rPr>
              <w:t>91</w:t>
            </w:r>
          </w:hyperlink>
        </w:p>
        <w:p>
          <w:pPr>
            <w:pStyle w:val="Contents3"/>
            <w:tabs>
              <w:tab w:val="clear" w:pos="8459"/>
              <w:tab w:val="right" w:pos="9026" w:leader="dot"/>
            </w:tabs>
            <w:rPr/>
          </w:pPr>
          <w:hyperlink w:anchor="__RefHeading___Toc6184709_1051229030">
            <w:r>
              <w:rPr>
                <w:webHidden/>
                <w:rStyle w:val="IndexLink"/>
                <w:rtl w:val="true"/>
              </w:rPr>
              <w:t>احکام متفرقه احرام</w:t>
            </w:r>
            <w:r>
              <w:rPr>
                <w:rStyle w:val="IndexLink"/>
                <w:rtl w:val="true"/>
              </w:rPr>
              <w:tab/>
            </w:r>
            <w:r>
              <w:rPr>
                <w:rStyle w:val="IndexLink"/>
              </w:rPr>
              <w:t>97</w:t>
            </w:r>
          </w:hyperlink>
        </w:p>
        <w:p>
          <w:pPr>
            <w:pStyle w:val="Contents3"/>
            <w:tabs>
              <w:tab w:val="clear" w:pos="8459"/>
              <w:tab w:val="right" w:pos="9026" w:leader="dot"/>
            </w:tabs>
            <w:rPr/>
          </w:pPr>
          <w:hyperlink w:anchor="__RefHeading___Toc6184711_1051229030">
            <w:r>
              <w:rPr>
                <w:webHidden/>
                <w:rStyle w:val="IndexLink"/>
                <w:rtl w:val="true"/>
              </w:rPr>
              <w:t>احرام برای دخول حرم یا مکه</w:t>
            </w:r>
            <w:r>
              <w:rPr>
                <w:rStyle w:val="IndexLink"/>
                <w:rtl w:val="true"/>
              </w:rPr>
              <w:tab/>
            </w:r>
            <w:r>
              <w:rPr>
                <w:rStyle w:val="IndexLink"/>
              </w:rPr>
              <w:t>98</w:t>
            </w:r>
          </w:hyperlink>
        </w:p>
        <w:p>
          <w:pPr>
            <w:pStyle w:val="Contents3"/>
            <w:tabs>
              <w:tab w:val="clear" w:pos="8459"/>
              <w:tab w:val="right" w:pos="9026" w:leader="dot"/>
            </w:tabs>
            <w:rPr/>
          </w:pPr>
          <w:hyperlink w:anchor="__RefHeading___Toc6184713_1051229030">
            <w:r>
              <w:rPr>
                <w:webHidden/>
                <w:rStyle w:val="IndexLink"/>
                <w:rtl w:val="true"/>
              </w:rPr>
              <w:t>محرّمات احرام یا تروک احرام</w:t>
            </w:r>
            <w:r>
              <w:rPr>
                <w:rStyle w:val="IndexLink"/>
                <w:rtl w:val="true"/>
              </w:rPr>
              <w:tab/>
            </w:r>
            <w:r>
              <w:rPr>
                <w:rStyle w:val="IndexLink"/>
              </w:rPr>
              <w:t>98</w:t>
            </w:r>
          </w:hyperlink>
        </w:p>
        <w:p>
          <w:pPr>
            <w:pStyle w:val="Contents3"/>
            <w:tabs>
              <w:tab w:val="clear" w:pos="8459"/>
              <w:tab w:val="right" w:pos="9026" w:leader="dot"/>
            </w:tabs>
            <w:rPr/>
          </w:pPr>
          <w:hyperlink w:anchor="__RefHeading___Toc6184715_1051229030">
            <w:r>
              <w:rPr>
                <w:webHidden/>
                <w:rStyle w:val="IndexLink"/>
                <w:rtl w:val="true"/>
              </w:rPr>
              <w:t>محرمات مشترک بین مرد و زن</w:t>
            </w:r>
            <w:r>
              <w:rPr>
                <w:rStyle w:val="IndexLink"/>
                <w:rtl w:val="true"/>
              </w:rPr>
              <w:tab/>
            </w:r>
            <w:r>
              <w:rPr>
                <w:rStyle w:val="IndexLink"/>
              </w:rPr>
              <w:t>99</w:t>
            </w:r>
          </w:hyperlink>
        </w:p>
        <w:p>
          <w:pPr>
            <w:pStyle w:val="Contents4"/>
            <w:tabs>
              <w:tab w:val="clear" w:pos="8176"/>
              <w:tab w:val="right" w:pos="9026" w:leader="dot"/>
            </w:tabs>
            <w:rPr/>
          </w:pPr>
          <w:hyperlink w:anchor="__RefHeading___Toc6184717_1051229030">
            <w:r>
              <w:rPr>
                <w:webHidden/>
                <w:rStyle w:val="IndexLink"/>
                <w:rtl w:val="true"/>
              </w:rPr>
              <w:t>اولین فعل از محرمات احرام</w:t>
            </w:r>
            <w:r>
              <w:rPr>
                <w:rStyle w:val="IndexLink"/>
                <w:rtl w:val="true"/>
              </w:rPr>
              <w:t xml:space="preserve">: </w:t>
            </w:r>
            <w:r>
              <w:rPr>
                <w:rStyle w:val="IndexLink"/>
                <w:rtl w:val="true"/>
              </w:rPr>
              <w:t>التذاذ جنسی و شهوانی</w:t>
            </w:r>
            <w:r>
              <w:rPr>
                <w:rStyle w:val="IndexLink"/>
                <w:rtl w:val="true"/>
              </w:rPr>
              <w:tab/>
            </w:r>
            <w:r>
              <w:rPr>
                <w:rStyle w:val="IndexLink"/>
              </w:rPr>
              <w:t>99</w:t>
            </w:r>
          </w:hyperlink>
        </w:p>
        <w:p>
          <w:pPr>
            <w:pStyle w:val="Contents4"/>
            <w:tabs>
              <w:tab w:val="clear" w:pos="8176"/>
              <w:tab w:val="right" w:pos="9026" w:leader="dot"/>
            </w:tabs>
            <w:rPr/>
          </w:pPr>
          <w:hyperlink w:anchor="__RefHeading___Toc6184719_1051229030">
            <w:r>
              <w:rPr>
                <w:webHidden/>
                <w:rStyle w:val="IndexLink"/>
                <w:rtl w:val="true"/>
              </w:rPr>
              <w:t>دومین فعل از محرّمات احرام</w:t>
            </w:r>
            <w:r>
              <w:rPr>
                <w:rStyle w:val="IndexLink"/>
                <w:rtl w:val="true"/>
              </w:rPr>
              <w:t xml:space="preserve">: </w:t>
            </w:r>
            <w:r>
              <w:rPr>
                <w:rStyle w:val="IndexLink"/>
                <w:rtl w:val="true"/>
              </w:rPr>
              <w:t>استمناء</w:t>
            </w:r>
            <w:r>
              <w:rPr>
                <w:rStyle w:val="IndexLink"/>
                <w:rtl w:val="true"/>
              </w:rPr>
              <w:tab/>
            </w:r>
            <w:r>
              <w:rPr>
                <w:rStyle w:val="IndexLink"/>
              </w:rPr>
              <w:t>102</w:t>
            </w:r>
          </w:hyperlink>
        </w:p>
        <w:p>
          <w:pPr>
            <w:pStyle w:val="Contents4"/>
            <w:tabs>
              <w:tab w:val="clear" w:pos="8176"/>
              <w:tab w:val="right" w:pos="9026" w:leader="dot"/>
            </w:tabs>
            <w:rPr/>
          </w:pPr>
          <w:hyperlink w:anchor="__RefHeading___Toc6184721_1051229030">
            <w:r>
              <w:rPr>
                <w:webHidden/>
                <w:rStyle w:val="IndexLink"/>
                <w:rtl w:val="true"/>
              </w:rPr>
              <w:t>سومین فعل از محرّمات احرام</w:t>
            </w:r>
            <w:r>
              <w:rPr>
                <w:rStyle w:val="IndexLink"/>
                <w:rtl w:val="true"/>
              </w:rPr>
              <w:t xml:space="preserve">: </w:t>
            </w:r>
            <w:r>
              <w:rPr>
                <w:rStyle w:val="IndexLink"/>
                <w:rtl w:val="true"/>
              </w:rPr>
              <w:t>عقد ازدواج</w:t>
            </w:r>
            <w:r>
              <w:rPr>
                <w:rStyle w:val="IndexLink"/>
                <w:rtl w:val="true"/>
              </w:rPr>
              <w:tab/>
            </w:r>
            <w:r>
              <w:rPr>
                <w:rStyle w:val="IndexLink"/>
              </w:rPr>
              <w:t>102</w:t>
            </w:r>
          </w:hyperlink>
        </w:p>
        <w:p>
          <w:pPr>
            <w:pStyle w:val="Contents4"/>
            <w:tabs>
              <w:tab w:val="clear" w:pos="8176"/>
              <w:tab w:val="right" w:pos="9026" w:leader="dot"/>
            </w:tabs>
            <w:rPr/>
          </w:pPr>
          <w:hyperlink w:anchor="__RefHeading___Toc6184723_1051229030">
            <w:r>
              <w:rPr>
                <w:webHidden/>
                <w:rStyle w:val="IndexLink"/>
                <w:rtl w:val="true"/>
              </w:rPr>
              <w:t>چهارمین فعل از محرّمات احرام</w:t>
            </w:r>
            <w:r>
              <w:rPr>
                <w:rStyle w:val="IndexLink"/>
                <w:rtl w:val="true"/>
              </w:rPr>
              <w:t xml:space="preserve">: </w:t>
            </w:r>
            <w:r>
              <w:rPr>
                <w:rStyle w:val="IndexLink"/>
                <w:rtl w:val="true"/>
              </w:rPr>
              <w:t>شاهد بر عقد ازدواج</w:t>
            </w:r>
            <w:r>
              <w:rPr>
                <w:rStyle w:val="IndexLink"/>
                <w:rtl w:val="true"/>
              </w:rPr>
              <w:tab/>
            </w:r>
            <w:r>
              <w:rPr>
                <w:rStyle w:val="IndexLink"/>
              </w:rPr>
              <w:t>103</w:t>
            </w:r>
          </w:hyperlink>
        </w:p>
        <w:p>
          <w:pPr>
            <w:pStyle w:val="Contents4"/>
            <w:tabs>
              <w:tab w:val="clear" w:pos="8176"/>
              <w:tab w:val="right" w:pos="9026" w:leader="dot"/>
            </w:tabs>
            <w:rPr/>
          </w:pPr>
          <w:hyperlink w:anchor="__RefHeading___Toc6184725_1051229030">
            <w:r>
              <w:rPr>
                <w:webHidden/>
                <w:rStyle w:val="IndexLink"/>
                <w:rtl w:val="true"/>
              </w:rPr>
              <w:t>پنجمین فعل از محرّمات احرام</w:t>
            </w:r>
            <w:r>
              <w:rPr>
                <w:rStyle w:val="IndexLink"/>
                <w:rtl w:val="true"/>
              </w:rPr>
              <w:t xml:space="preserve">: </w:t>
            </w:r>
            <w:r>
              <w:rPr>
                <w:rStyle w:val="IndexLink"/>
                <w:rtl w:val="true"/>
              </w:rPr>
              <w:t>نگاه کردن در آینه</w:t>
            </w:r>
            <w:r>
              <w:rPr>
                <w:rStyle w:val="IndexLink"/>
                <w:rtl w:val="true"/>
              </w:rPr>
              <w:tab/>
            </w:r>
            <w:r>
              <w:rPr>
                <w:rStyle w:val="IndexLink"/>
              </w:rPr>
              <w:t>104</w:t>
            </w:r>
          </w:hyperlink>
        </w:p>
        <w:p>
          <w:pPr>
            <w:pStyle w:val="Contents4"/>
            <w:tabs>
              <w:tab w:val="clear" w:pos="8176"/>
              <w:tab w:val="right" w:pos="9026" w:leader="dot"/>
            </w:tabs>
            <w:rPr/>
          </w:pPr>
          <w:hyperlink w:anchor="__RefHeading___Toc6184727_1051229030">
            <w:r>
              <w:rPr>
                <w:webHidden/>
                <w:rStyle w:val="IndexLink"/>
                <w:rtl w:val="true"/>
              </w:rPr>
              <w:t>ششمین فعل از محرّمات احرام</w:t>
            </w:r>
            <w:r>
              <w:rPr>
                <w:rStyle w:val="IndexLink"/>
                <w:rtl w:val="true"/>
              </w:rPr>
              <w:t xml:space="preserve">: </w:t>
            </w:r>
            <w:r>
              <w:rPr>
                <w:rStyle w:val="IndexLink"/>
                <w:rtl w:val="true"/>
              </w:rPr>
              <w:t>استعمال عطریات</w:t>
            </w:r>
            <w:r>
              <w:rPr>
                <w:rStyle w:val="IndexLink"/>
                <w:rtl w:val="true"/>
              </w:rPr>
              <w:tab/>
            </w:r>
            <w:r>
              <w:rPr>
                <w:rStyle w:val="IndexLink"/>
              </w:rPr>
              <w:t>104</w:t>
            </w:r>
          </w:hyperlink>
        </w:p>
        <w:p>
          <w:pPr>
            <w:pStyle w:val="Contents4"/>
            <w:tabs>
              <w:tab w:val="clear" w:pos="8176"/>
              <w:tab w:val="right" w:pos="9026" w:leader="dot"/>
            </w:tabs>
            <w:rPr/>
          </w:pPr>
          <w:hyperlink w:anchor="__RefHeading___Toc6184729_1051229030">
            <w:r>
              <w:rPr>
                <w:webHidden/>
                <w:rStyle w:val="IndexLink"/>
                <w:rtl w:val="true"/>
              </w:rPr>
              <w:t>هفتمین فعل از محرّمات احرام</w:t>
            </w:r>
            <w:r>
              <w:rPr>
                <w:rStyle w:val="IndexLink"/>
                <w:rtl w:val="true"/>
              </w:rPr>
              <w:t xml:space="preserve">: </w:t>
            </w:r>
            <w:r>
              <w:rPr>
                <w:rStyle w:val="IndexLink"/>
                <w:rtl w:val="true"/>
              </w:rPr>
              <w:t>پوشیدن انگشتر و زیورآلات</w:t>
            </w:r>
            <w:r>
              <w:rPr>
                <w:rStyle w:val="IndexLink"/>
                <w:rtl w:val="true"/>
              </w:rPr>
              <w:tab/>
            </w:r>
            <w:r>
              <w:rPr>
                <w:rStyle w:val="IndexLink"/>
              </w:rPr>
              <w:t>106</w:t>
            </w:r>
          </w:hyperlink>
        </w:p>
        <w:p>
          <w:pPr>
            <w:pStyle w:val="Contents4"/>
            <w:tabs>
              <w:tab w:val="clear" w:pos="8176"/>
              <w:tab w:val="right" w:pos="9026" w:leader="dot"/>
            </w:tabs>
            <w:rPr/>
          </w:pPr>
          <w:hyperlink w:anchor="__RefHeading___Toc6184731_1051229030">
            <w:r>
              <w:rPr>
                <w:webHidden/>
                <w:rStyle w:val="IndexLink"/>
                <w:rtl w:val="true"/>
              </w:rPr>
              <w:t>هشتمین فعل از محرّمات احرام</w:t>
            </w:r>
            <w:r>
              <w:rPr>
                <w:rStyle w:val="IndexLink"/>
                <w:rtl w:val="true"/>
              </w:rPr>
              <w:t xml:space="preserve">: </w:t>
            </w:r>
            <w:r>
              <w:rPr>
                <w:rStyle w:val="IndexLink"/>
                <w:rtl w:val="true"/>
              </w:rPr>
              <w:t>سرمه کشیدن</w:t>
            </w:r>
            <w:r>
              <w:rPr>
                <w:rStyle w:val="IndexLink"/>
                <w:rtl w:val="true"/>
              </w:rPr>
              <w:tab/>
            </w:r>
            <w:r>
              <w:rPr>
                <w:rStyle w:val="IndexLink"/>
              </w:rPr>
              <w:t>106</w:t>
            </w:r>
          </w:hyperlink>
        </w:p>
        <w:p>
          <w:pPr>
            <w:pStyle w:val="Contents4"/>
            <w:tabs>
              <w:tab w:val="clear" w:pos="8176"/>
              <w:tab w:val="right" w:pos="9026" w:leader="dot"/>
            </w:tabs>
            <w:rPr/>
          </w:pPr>
          <w:hyperlink w:anchor="__RefHeading___Toc6184733_1051229030">
            <w:r>
              <w:rPr>
                <w:webHidden/>
                <w:rStyle w:val="IndexLink"/>
                <w:rtl w:val="true"/>
              </w:rPr>
              <w:t>نهمین فعل از محرّمات احرام</w:t>
            </w:r>
            <w:r>
              <w:rPr>
                <w:rStyle w:val="IndexLink"/>
                <w:rtl w:val="true"/>
              </w:rPr>
              <w:t xml:space="preserve">: </w:t>
            </w:r>
            <w:r>
              <w:rPr>
                <w:rStyle w:val="IndexLink"/>
                <w:rtl w:val="true"/>
              </w:rPr>
              <w:t>روغن مالیدن</w:t>
            </w:r>
            <w:r>
              <w:rPr>
                <w:rStyle w:val="IndexLink"/>
                <w:rtl w:val="true"/>
              </w:rPr>
              <w:tab/>
            </w:r>
            <w:r>
              <w:rPr>
                <w:rStyle w:val="IndexLink"/>
              </w:rPr>
              <w:t>107</w:t>
            </w:r>
          </w:hyperlink>
        </w:p>
        <w:p>
          <w:pPr>
            <w:pStyle w:val="Contents4"/>
            <w:tabs>
              <w:tab w:val="clear" w:pos="8176"/>
              <w:tab w:val="right" w:pos="9026" w:leader="dot"/>
            </w:tabs>
            <w:rPr/>
          </w:pPr>
          <w:hyperlink w:anchor="__RefHeading___Toc6184735_1051229030">
            <w:r>
              <w:rPr>
                <w:webHidden/>
                <w:rStyle w:val="IndexLink"/>
                <w:rtl w:val="true"/>
              </w:rPr>
              <w:t>دهمین فعل از محرّمات احرام</w:t>
            </w:r>
            <w:r>
              <w:rPr>
                <w:rStyle w:val="IndexLink"/>
                <w:rtl w:val="true"/>
              </w:rPr>
              <w:t xml:space="preserve">: </w:t>
            </w:r>
            <w:r>
              <w:rPr>
                <w:rStyle w:val="IndexLink"/>
                <w:rtl w:val="true"/>
              </w:rPr>
              <w:t>گرفتن ناخن</w:t>
            </w:r>
            <w:r>
              <w:rPr>
                <w:rStyle w:val="IndexLink"/>
                <w:rtl w:val="true"/>
              </w:rPr>
              <w:tab/>
            </w:r>
            <w:r>
              <w:rPr>
                <w:rStyle w:val="IndexLink"/>
              </w:rPr>
              <w:t>107</w:t>
            </w:r>
          </w:hyperlink>
        </w:p>
        <w:p>
          <w:pPr>
            <w:pStyle w:val="Contents4"/>
            <w:tabs>
              <w:tab w:val="clear" w:pos="8176"/>
              <w:tab w:val="right" w:pos="9026" w:leader="dot"/>
            </w:tabs>
            <w:rPr/>
          </w:pPr>
          <w:hyperlink w:anchor="__RefHeading___Toc6184737_1051229030">
            <w:r>
              <w:rPr>
                <w:webHidden/>
                <w:rStyle w:val="IndexLink"/>
                <w:rtl w:val="true"/>
              </w:rPr>
              <w:t>یازدهمین فعل از محرّمات احرام</w:t>
            </w:r>
            <w:r>
              <w:rPr>
                <w:rStyle w:val="IndexLink"/>
                <w:rtl w:val="true"/>
              </w:rPr>
              <w:t xml:space="preserve">: </w:t>
            </w:r>
            <w:r>
              <w:rPr>
                <w:rStyle w:val="IndexLink"/>
                <w:rtl w:val="true"/>
              </w:rPr>
              <w:t xml:space="preserve">ازاله مو </w:t>
            </w:r>
            <w:r>
              <w:rPr>
                <w:rStyle w:val="IndexLink"/>
                <w:rtl w:val="true"/>
              </w:rPr>
              <w:t>(</w:t>
            </w:r>
            <w:r>
              <w:rPr>
                <w:rStyle w:val="IndexLink"/>
                <w:rtl w:val="true"/>
              </w:rPr>
              <w:t>از بین بردن مو</w:t>
            </w:r>
            <w:r>
              <w:rPr>
                <w:rStyle w:val="IndexLink"/>
                <w:rtl w:val="true"/>
              </w:rPr>
              <w:t>)</w:t>
              <w:tab/>
            </w:r>
            <w:r>
              <w:rPr>
                <w:rStyle w:val="IndexLink"/>
              </w:rPr>
              <w:t>108</w:t>
            </w:r>
          </w:hyperlink>
        </w:p>
        <w:p>
          <w:pPr>
            <w:pStyle w:val="Contents4"/>
            <w:tabs>
              <w:tab w:val="clear" w:pos="8176"/>
              <w:tab w:val="right" w:pos="9026" w:leader="dot"/>
            </w:tabs>
            <w:rPr/>
          </w:pPr>
          <w:hyperlink w:anchor="__RefHeading___Toc6184739_1051229030">
            <w:r>
              <w:rPr>
                <w:webHidden/>
                <w:rStyle w:val="IndexLink"/>
                <w:rtl w:val="true"/>
              </w:rPr>
              <w:t>دوازدهمین فعل از محرّمات احرام</w:t>
            </w:r>
            <w:r>
              <w:rPr>
                <w:rStyle w:val="IndexLink"/>
                <w:rtl w:val="true"/>
              </w:rPr>
              <w:t xml:space="preserve">: </w:t>
            </w:r>
            <w:r>
              <w:rPr>
                <w:rStyle w:val="IndexLink"/>
                <w:rtl w:val="true"/>
              </w:rPr>
              <w:t>خارج نمودن خون از بدن و کشیدن دندان همراه با بیرون آمدن خون</w:t>
            </w:r>
            <w:r>
              <w:rPr>
                <w:rStyle w:val="IndexLink"/>
                <w:rtl w:val="true"/>
              </w:rPr>
              <w:tab/>
            </w:r>
            <w:r>
              <w:rPr>
                <w:rStyle w:val="IndexLink"/>
              </w:rPr>
              <w:t>110</w:t>
            </w:r>
          </w:hyperlink>
        </w:p>
        <w:p>
          <w:pPr>
            <w:pStyle w:val="Contents4"/>
            <w:tabs>
              <w:tab w:val="clear" w:pos="8176"/>
              <w:tab w:val="right" w:pos="9026" w:leader="dot"/>
            </w:tabs>
            <w:rPr/>
          </w:pPr>
          <w:hyperlink w:anchor="__RefHeading___Toc6184741_1051229030">
            <w:r>
              <w:rPr>
                <w:webHidden/>
                <w:rStyle w:val="IndexLink"/>
                <w:rtl w:val="true"/>
              </w:rPr>
              <w:t>سیزدهمین فعل از محرّمات احرام</w:t>
            </w:r>
            <w:r>
              <w:rPr>
                <w:rStyle w:val="IndexLink"/>
                <w:rtl w:val="true"/>
              </w:rPr>
              <w:t xml:space="preserve">: </w:t>
            </w:r>
            <w:r>
              <w:rPr>
                <w:rStyle w:val="IndexLink"/>
                <w:rtl w:val="true"/>
              </w:rPr>
              <w:t>فسوق</w:t>
            </w:r>
            <w:r>
              <w:rPr>
                <w:rStyle w:val="IndexLink"/>
                <w:rtl w:val="true"/>
              </w:rPr>
              <w:tab/>
            </w:r>
            <w:r>
              <w:rPr>
                <w:rStyle w:val="IndexLink"/>
              </w:rPr>
              <w:t>110</w:t>
            </w:r>
          </w:hyperlink>
        </w:p>
        <w:p>
          <w:pPr>
            <w:pStyle w:val="Contents4"/>
            <w:tabs>
              <w:tab w:val="clear" w:pos="8176"/>
              <w:tab w:val="right" w:pos="9026" w:leader="dot"/>
            </w:tabs>
            <w:rPr/>
          </w:pPr>
          <w:hyperlink w:anchor="__RefHeading___Toc6184743_1051229030">
            <w:r>
              <w:rPr>
                <w:webHidden/>
                <w:rStyle w:val="IndexLink"/>
                <w:rtl w:val="true"/>
              </w:rPr>
              <w:t>چهاردهمین فعل از محرّمات احرام</w:t>
            </w:r>
            <w:r>
              <w:rPr>
                <w:rStyle w:val="IndexLink"/>
                <w:rtl w:val="true"/>
              </w:rPr>
              <w:t xml:space="preserve">: </w:t>
            </w:r>
            <w:r>
              <w:rPr>
                <w:rStyle w:val="IndexLink"/>
                <w:rtl w:val="true"/>
              </w:rPr>
              <w:t>جدال</w:t>
            </w:r>
            <w:r>
              <w:rPr>
                <w:rStyle w:val="IndexLink"/>
                <w:rtl w:val="true"/>
              </w:rPr>
              <w:tab/>
            </w:r>
            <w:r>
              <w:rPr>
                <w:rStyle w:val="IndexLink"/>
              </w:rPr>
              <w:t>110</w:t>
            </w:r>
          </w:hyperlink>
        </w:p>
        <w:p>
          <w:pPr>
            <w:pStyle w:val="Contents4"/>
            <w:tabs>
              <w:tab w:val="clear" w:pos="8176"/>
              <w:tab w:val="right" w:pos="9026" w:leader="dot"/>
            </w:tabs>
            <w:rPr/>
          </w:pPr>
          <w:hyperlink w:anchor="__RefHeading___Toc6184745_1051229030">
            <w:r>
              <w:rPr>
                <w:webHidden/>
                <w:rStyle w:val="IndexLink"/>
                <w:rtl w:val="true"/>
              </w:rPr>
              <w:t>پانزدهمین فعل از محرّمات احرام</w:t>
            </w:r>
            <w:r>
              <w:rPr>
                <w:rStyle w:val="IndexLink"/>
                <w:rtl w:val="true"/>
              </w:rPr>
              <w:t xml:space="preserve">: </w:t>
            </w:r>
            <w:r>
              <w:rPr>
                <w:rStyle w:val="IndexLink"/>
                <w:rtl w:val="true"/>
              </w:rPr>
              <w:t>کشتن حشرات</w:t>
            </w:r>
            <w:r>
              <w:rPr>
                <w:rStyle w:val="IndexLink"/>
                <w:rtl w:val="true"/>
              </w:rPr>
              <w:tab/>
            </w:r>
            <w:r>
              <w:rPr>
                <w:rStyle w:val="IndexLink"/>
              </w:rPr>
              <w:t>111</w:t>
            </w:r>
          </w:hyperlink>
        </w:p>
        <w:p>
          <w:pPr>
            <w:pStyle w:val="Contents4"/>
            <w:tabs>
              <w:tab w:val="clear" w:pos="8176"/>
              <w:tab w:val="right" w:pos="9026" w:leader="dot"/>
            </w:tabs>
            <w:rPr/>
          </w:pPr>
          <w:hyperlink w:anchor="__RefHeading___Toc6184747_1051229030">
            <w:r>
              <w:rPr>
                <w:webHidden/>
                <w:rStyle w:val="IndexLink"/>
                <w:rtl w:val="true"/>
              </w:rPr>
              <w:t>شانزدهمین فعل از محرّمات احرام</w:t>
            </w:r>
            <w:r>
              <w:rPr>
                <w:rStyle w:val="IndexLink"/>
                <w:rtl w:val="true"/>
              </w:rPr>
              <w:t xml:space="preserve">: </w:t>
            </w:r>
            <w:r>
              <w:rPr>
                <w:rStyle w:val="IndexLink"/>
                <w:rtl w:val="true"/>
              </w:rPr>
              <w:t xml:space="preserve">صید </w:t>
            </w:r>
            <w:r>
              <w:rPr>
                <w:rStyle w:val="IndexLink"/>
                <w:rtl w:val="true"/>
              </w:rPr>
              <w:t>(</w:t>
            </w:r>
            <w:r>
              <w:rPr>
                <w:rStyle w:val="IndexLink"/>
                <w:rtl w:val="true"/>
              </w:rPr>
              <w:t>شکار کردن</w:t>
            </w:r>
            <w:r>
              <w:rPr>
                <w:rStyle w:val="IndexLink"/>
                <w:rtl w:val="true"/>
              </w:rPr>
              <w:t>)</w:t>
              <w:tab/>
            </w:r>
            <w:r>
              <w:rPr>
                <w:rStyle w:val="IndexLink"/>
              </w:rPr>
              <w:t>112</w:t>
            </w:r>
          </w:hyperlink>
        </w:p>
        <w:p>
          <w:pPr>
            <w:pStyle w:val="Contents4"/>
            <w:tabs>
              <w:tab w:val="clear" w:pos="8176"/>
              <w:tab w:val="right" w:pos="9026" w:leader="dot"/>
            </w:tabs>
            <w:rPr/>
          </w:pPr>
          <w:hyperlink w:anchor="__RefHeading___Toc6184749_1051229030">
            <w:r>
              <w:rPr>
                <w:webHidden/>
                <w:rStyle w:val="IndexLink"/>
                <w:rtl w:val="true"/>
              </w:rPr>
              <w:t>هفدهمین فعل از محرّمات احرام</w:t>
            </w:r>
            <w:r>
              <w:rPr>
                <w:rStyle w:val="IndexLink"/>
                <w:rtl w:val="true"/>
              </w:rPr>
              <w:t xml:space="preserve">: </w:t>
            </w:r>
            <w:r>
              <w:rPr>
                <w:rStyle w:val="IndexLink"/>
                <w:rtl w:val="true"/>
              </w:rPr>
              <w:t>پوشیدن سلاح</w:t>
            </w:r>
            <w:r>
              <w:rPr>
                <w:rStyle w:val="IndexLink"/>
                <w:rtl w:val="true"/>
              </w:rPr>
              <w:tab/>
            </w:r>
            <w:r>
              <w:rPr>
                <w:rStyle w:val="IndexLink"/>
              </w:rPr>
              <w:t>114</w:t>
            </w:r>
          </w:hyperlink>
        </w:p>
        <w:p>
          <w:pPr>
            <w:pStyle w:val="Contents4"/>
            <w:tabs>
              <w:tab w:val="clear" w:pos="8176"/>
              <w:tab w:val="right" w:pos="9026" w:leader="dot"/>
            </w:tabs>
            <w:rPr/>
          </w:pPr>
          <w:hyperlink w:anchor="__RefHeading___Toc6184751_1051229030">
            <w:r>
              <w:rPr>
                <w:webHidden/>
                <w:rStyle w:val="IndexLink"/>
                <w:rtl w:val="true"/>
              </w:rPr>
              <w:t>هجدهمین فعل از محرّمات احرام</w:t>
            </w:r>
            <w:r>
              <w:rPr>
                <w:rStyle w:val="IndexLink"/>
                <w:rtl w:val="true"/>
              </w:rPr>
              <w:t xml:space="preserve">: </w:t>
            </w:r>
            <w:r>
              <w:rPr>
                <w:rStyle w:val="IndexLink"/>
                <w:rtl w:val="true"/>
              </w:rPr>
              <w:t>پوشیدن لباس دوخته</w:t>
            </w:r>
            <w:r>
              <w:rPr>
                <w:rStyle w:val="IndexLink"/>
                <w:rtl w:val="true"/>
              </w:rPr>
              <w:tab/>
            </w:r>
            <w:r>
              <w:rPr>
                <w:rStyle w:val="IndexLink"/>
              </w:rPr>
              <w:t>114</w:t>
            </w:r>
          </w:hyperlink>
        </w:p>
        <w:p>
          <w:pPr>
            <w:pStyle w:val="Contents4"/>
            <w:tabs>
              <w:tab w:val="clear" w:pos="8176"/>
              <w:tab w:val="right" w:pos="9026" w:leader="dot"/>
            </w:tabs>
            <w:rPr/>
          </w:pPr>
          <w:hyperlink w:anchor="__RefHeading___Toc6184753_1051229030">
            <w:r>
              <w:rPr>
                <w:webHidden/>
                <w:rStyle w:val="IndexLink"/>
                <w:rtl w:val="true"/>
              </w:rPr>
              <w:t>نوزدهمین فعل از محرّمات احرام</w:t>
            </w:r>
            <w:r>
              <w:rPr>
                <w:rStyle w:val="IndexLink"/>
                <w:rtl w:val="true"/>
              </w:rPr>
              <w:t xml:space="preserve">: </w:t>
            </w:r>
            <w:r>
              <w:rPr>
                <w:rStyle w:val="IndexLink"/>
                <w:rtl w:val="true"/>
              </w:rPr>
              <w:t>پوشاندن سر</w:t>
            </w:r>
            <w:r>
              <w:rPr>
                <w:rStyle w:val="IndexLink"/>
                <w:rtl w:val="true"/>
              </w:rPr>
              <w:tab/>
            </w:r>
            <w:r>
              <w:rPr>
                <w:rStyle w:val="IndexLink"/>
              </w:rPr>
              <w:t>115</w:t>
            </w:r>
          </w:hyperlink>
        </w:p>
        <w:p>
          <w:pPr>
            <w:pStyle w:val="Contents4"/>
            <w:tabs>
              <w:tab w:val="clear" w:pos="8176"/>
              <w:tab w:val="right" w:pos="9026" w:leader="dot"/>
            </w:tabs>
            <w:rPr/>
          </w:pPr>
          <w:hyperlink w:anchor="__RefHeading___Toc6184755_1051229030">
            <w:r>
              <w:rPr>
                <w:webHidden/>
                <w:rStyle w:val="IndexLink"/>
                <w:rtl w:val="true"/>
              </w:rPr>
              <w:t>بیستمین فعل از محرّمات احرام</w:t>
            </w:r>
            <w:r>
              <w:rPr>
                <w:rStyle w:val="IndexLink"/>
                <w:rtl w:val="true"/>
              </w:rPr>
              <w:t xml:space="preserve">: </w:t>
            </w:r>
            <w:r>
              <w:rPr>
                <w:rStyle w:val="IndexLink"/>
                <w:rtl w:val="true"/>
              </w:rPr>
              <w:t>پوشاندن روی پا</w:t>
            </w:r>
            <w:r>
              <w:rPr>
                <w:rStyle w:val="IndexLink"/>
                <w:rtl w:val="true"/>
              </w:rPr>
              <w:tab/>
            </w:r>
            <w:r>
              <w:rPr>
                <w:rStyle w:val="IndexLink"/>
              </w:rPr>
              <w:t>116</w:t>
            </w:r>
          </w:hyperlink>
        </w:p>
        <w:p>
          <w:pPr>
            <w:pStyle w:val="Contents4"/>
            <w:tabs>
              <w:tab w:val="clear" w:pos="8176"/>
              <w:tab w:val="right" w:pos="9026" w:leader="dot"/>
            </w:tabs>
            <w:rPr/>
          </w:pPr>
          <w:hyperlink w:anchor="__RefHeading___Toc6184757_1051229030">
            <w:r>
              <w:rPr>
                <w:webHidden/>
                <w:rStyle w:val="IndexLink"/>
                <w:rtl w:val="true"/>
              </w:rPr>
              <w:t>بیست و یکمین فعل از محرّمات احرام</w:t>
            </w:r>
            <w:r>
              <w:rPr>
                <w:rStyle w:val="IndexLink"/>
                <w:rtl w:val="true"/>
              </w:rPr>
              <w:t xml:space="preserve">: </w:t>
            </w:r>
            <w:r>
              <w:rPr>
                <w:rStyle w:val="IndexLink"/>
                <w:rtl w:val="true"/>
              </w:rPr>
              <w:t>زیر سایه‌بان قرار گرفتن</w:t>
            </w:r>
            <w:r>
              <w:rPr>
                <w:rStyle w:val="IndexLink"/>
                <w:rtl w:val="true"/>
              </w:rPr>
              <w:tab/>
            </w:r>
            <w:r>
              <w:rPr>
                <w:rStyle w:val="IndexLink"/>
              </w:rPr>
              <w:t>117</w:t>
            </w:r>
          </w:hyperlink>
        </w:p>
        <w:p>
          <w:pPr>
            <w:pStyle w:val="Contents4"/>
            <w:tabs>
              <w:tab w:val="clear" w:pos="8176"/>
              <w:tab w:val="right" w:pos="9026" w:leader="dot"/>
            </w:tabs>
            <w:rPr/>
          </w:pPr>
          <w:hyperlink w:anchor="__RefHeading___Toc6184759_1051229030">
            <w:r>
              <w:rPr>
                <w:webHidden/>
                <w:rStyle w:val="IndexLink"/>
                <w:rtl w:val="true"/>
              </w:rPr>
              <w:t>بیست و دومین فعل از محرّمات احرام</w:t>
            </w:r>
            <w:r>
              <w:rPr>
                <w:rStyle w:val="IndexLink"/>
                <w:rtl w:val="true"/>
              </w:rPr>
              <w:t xml:space="preserve">: </w:t>
            </w:r>
            <w:r>
              <w:rPr>
                <w:rStyle w:val="IndexLink"/>
                <w:rtl w:val="true"/>
              </w:rPr>
              <w:t>پوشاندن صورت توسط زن</w:t>
            </w:r>
            <w:r>
              <w:rPr>
                <w:rStyle w:val="IndexLink"/>
                <w:rtl w:val="true"/>
              </w:rPr>
              <w:tab/>
            </w:r>
            <w:r>
              <w:rPr>
                <w:rStyle w:val="IndexLink"/>
              </w:rPr>
              <w:t>119</w:t>
            </w:r>
          </w:hyperlink>
        </w:p>
        <w:p>
          <w:pPr>
            <w:pStyle w:val="Contents4"/>
            <w:tabs>
              <w:tab w:val="clear" w:pos="8176"/>
              <w:tab w:val="right" w:pos="9026" w:leader="dot"/>
            </w:tabs>
            <w:rPr/>
          </w:pPr>
          <w:hyperlink w:anchor="__RefHeading___Toc6184761_1051229030">
            <w:r>
              <w:rPr>
                <w:webHidden/>
                <w:rStyle w:val="IndexLink"/>
                <w:rtl w:val="true"/>
              </w:rPr>
              <w:t>بیست و سومین فعل از محرّمات احرام</w:t>
            </w:r>
            <w:r>
              <w:rPr>
                <w:rStyle w:val="IndexLink"/>
                <w:rtl w:val="true"/>
              </w:rPr>
              <w:t xml:space="preserve">: </w:t>
            </w:r>
            <w:r>
              <w:rPr>
                <w:rStyle w:val="IndexLink"/>
                <w:rtl w:val="true"/>
              </w:rPr>
              <w:t>پوشیدن دستکش</w:t>
            </w:r>
            <w:r>
              <w:rPr>
                <w:rStyle w:val="IndexLink"/>
                <w:rtl w:val="true"/>
              </w:rPr>
              <w:tab/>
            </w:r>
            <w:r>
              <w:rPr>
                <w:rStyle w:val="IndexLink"/>
              </w:rPr>
              <w:t>120</w:t>
            </w:r>
          </w:hyperlink>
        </w:p>
        <w:p>
          <w:pPr>
            <w:pStyle w:val="Contents3"/>
            <w:tabs>
              <w:tab w:val="clear" w:pos="8459"/>
              <w:tab w:val="right" w:pos="9026" w:leader="dot"/>
            </w:tabs>
            <w:rPr/>
          </w:pPr>
          <w:hyperlink w:anchor="__RefHeading___Toc6184763_1051229030">
            <w:r>
              <w:rPr>
                <w:webHidden/>
                <w:rStyle w:val="IndexLink"/>
                <w:rtl w:val="true"/>
              </w:rPr>
              <w:t>احکام عمومی در رابطه با کفّارات</w:t>
            </w:r>
            <w:r>
              <w:rPr>
                <w:rStyle w:val="IndexLink"/>
                <w:rtl w:val="true"/>
              </w:rPr>
              <w:tab/>
            </w:r>
            <w:r>
              <w:rPr>
                <w:rStyle w:val="IndexLink"/>
              </w:rPr>
              <w:t>120</w:t>
            </w:r>
          </w:hyperlink>
        </w:p>
        <w:p>
          <w:pPr>
            <w:pStyle w:val="Contents3"/>
            <w:tabs>
              <w:tab w:val="clear" w:pos="8459"/>
              <w:tab w:val="right" w:pos="9026" w:leader="dot"/>
            </w:tabs>
            <w:rPr/>
          </w:pPr>
          <w:hyperlink w:anchor="__RefHeading___Toc6184765_1051229030">
            <w:r>
              <w:rPr>
                <w:webHidden/>
                <w:rStyle w:val="IndexLink"/>
                <w:rtl w:val="true"/>
              </w:rPr>
              <w:t>فعل‌های حرام در محدوده حرم</w:t>
            </w:r>
            <w:r>
              <w:rPr>
                <w:rStyle w:val="IndexLink"/>
                <w:rtl w:val="true"/>
              </w:rPr>
              <w:tab/>
            </w:r>
            <w:r>
              <w:rPr>
                <w:rStyle w:val="IndexLink"/>
              </w:rPr>
              <w:t>122</w:t>
            </w:r>
          </w:hyperlink>
        </w:p>
        <w:p>
          <w:pPr>
            <w:pStyle w:val="Contents4"/>
            <w:tabs>
              <w:tab w:val="clear" w:pos="8176"/>
              <w:tab w:val="right" w:pos="9026" w:leader="dot"/>
            </w:tabs>
            <w:rPr/>
          </w:pPr>
          <w:hyperlink w:anchor="__RefHeading___Toc6184767_1051229030">
            <w:r>
              <w:rPr>
                <w:webHidden/>
                <w:rStyle w:val="IndexLink"/>
                <w:rtl w:val="true"/>
              </w:rPr>
              <w:t>اولین فعل</w:t>
            </w:r>
            <w:r>
              <w:rPr>
                <w:rStyle w:val="IndexLink"/>
                <w:rtl w:val="true"/>
              </w:rPr>
              <w:t xml:space="preserve">: </w:t>
            </w:r>
            <w:r>
              <w:rPr>
                <w:rStyle w:val="IndexLink"/>
                <w:rtl w:val="true"/>
              </w:rPr>
              <w:t>شکار کردن</w:t>
            </w:r>
            <w:r>
              <w:rPr>
                <w:rStyle w:val="IndexLink"/>
                <w:rtl w:val="true"/>
              </w:rPr>
              <w:tab/>
            </w:r>
            <w:r>
              <w:rPr>
                <w:rStyle w:val="IndexLink"/>
              </w:rPr>
              <w:t>122</w:t>
            </w:r>
          </w:hyperlink>
        </w:p>
        <w:p>
          <w:pPr>
            <w:pStyle w:val="Contents4"/>
            <w:tabs>
              <w:tab w:val="clear" w:pos="8176"/>
              <w:tab w:val="right" w:pos="9026" w:leader="dot"/>
            </w:tabs>
            <w:rPr/>
          </w:pPr>
          <w:hyperlink w:anchor="__RefHeading___Toc6184769_1051229030">
            <w:r>
              <w:rPr>
                <w:webHidden/>
                <w:rStyle w:val="IndexLink"/>
                <w:rtl w:val="true"/>
              </w:rPr>
              <w:t>دومین فعل</w:t>
            </w:r>
            <w:r>
              <w:rPr>
                <w:rStyle w:val="IndexLink"/>
                <w:rtl w:val="true"/>
              </w:rPr>
              <w:t xml:space="preserve">: </w:t>
            </w:r>
            <w:r>
              <w:rPr>
                <w:rStyle w:val="IndexLink"/>
                <w:rtl w:val="true"/>
              </w:rPr>
              <w:t>کندن یا بریدن گیاه و درخت</w:t>
            </w:r>
            <w:r>
              <w:rPr>
                <w:rStyle w:val="IndexLink"/>
                <w:rtl w:val="true"/>
              </w:rPr>
              <w:tab/>
            </w:r>
            <w:r>
              <w:rPr>
                <w:rStyle w:val="IndexLink"/>
              </w:rPr>
              <w:t>123</w:t>
            </w:r>
          </w:hyperlink>
        </w:p>
        <w:p>
          <w:pPr>
            <w:pStyle w:val="Contents4"/>
            <w:tabs>
              <w:tab w:val="clear" w:pos="8176"/>
              <w:tab w:val="right" w:pos="9026" w:leader="dot"/>
            </w:tabs>
            <w:rPr/>
          </w:pPr>
          <w:hyperlink w:anchor="__RefHeading___Toc6184771_1051229030">
            <w:r>
              <w:rPr>
                <w:webHidden/>
                <w:rStyle w:val="IndexLink"/>
                <w:rtl w:val="true"/>
              </w:rPr>
              <w:t>سومین فعل</w:t>
            </w:r>
            <w:r>
              <w:rPr>
                <w:rStyle w:val="IndexLink"/>
                <w:rtl w:val="true"/>
              </w:rPr>
              <w:t xml:space="preserve">: </w:t>
            </w:r>
            <w:r>
              <w:rPr>
                <w:rStyle w:val="IndexLink"/>
                <w:rtl w:val="true"/>
              </w:rPr>
              <w:t>آوردن خاک و ریگ</w:t>
            </w:r>
            <w:r>
              <w:rPr>
                <w:rStyle w:val="IndexLink"/>
                <w:rtl w:val="true"/>
              </w:rPr>
              <w:tab/>
            </w:r>
            <w:r>
              <w:rPr>
                <w:rStyle w:val="IndexLink"/>
              </w:rPr>
              <w:t>123</w:t>
            </w:r>
          </w:hyperlink>
        </w:p>
        <w:p>
          <w:pPr>
            <w:pStyle w:val="Contents3"/>
            <w:tabs>
              <w:tab w:val="clear" w:pos="8459"/>
              <w:tab w:val="right" w:pos="9026" w:leader="dot"/>
            </w:tabs>
            <w:rPr/>
          </w:pPr>
          <w:hyperlink w:anchor="__RefHeading___Toc6184773_1051229030">
            <w:r>
              <w:rPr>
                <w:webHidden/>
                <w:rStyle w:val="IndexLink"/>
                <w:rtl w:val="true"/>
              </w:rPr>
              <w:t xml:space="preserve">طواف </w:t>
            </w:r>
            <w:r>
              <w:rPr>
                <w:rStyle w:val="IndexLink"/>
                <w:rtl w:val="true"/>
              </w:rPr>
              <w:t>(</w:t>
            </w:r>
            <w:r>
              <w:rPr>
                <w:rStyle w:val="IndexLink"/>
                <w:rtl w:val="true"/>
              </w:rPr>
              <w:t>دومین عمل واجب از اعمال عمره تمتّع</w:t>
            </w:r>
            <w:r>
              <w:rPr>
                <w:rStyle w:val="IndexLink"/>
                <w:rtl w:val="true"/>
              </w:rPr>
              <w:t>)</w:t>
              <w:tab/>
            </w:r>
            <w:r>
              <w:rPr>
                <w:rStyle w:val="IndexLink"/>
              </w:rPr>
              <w:t>124</w:t>
            </w:r>
          </w:hyperlink>
        </w:p>
        <w:p>
          <w:pPr>
            <w:pStyle w:val="Contents3"/>
            <w:tabs>
              <w:tab w:val="clear" w:pos="8459"/>
              <w:tab w:val="right" w:pos="9026" w:leader="dot"/>
            </w:tabs>
            <w:rPr/>
          </w:pPr>
          <w:hyperlink w:anchor="__RefHeading___Toc6184775_1051229030">
            <w:r>
              <w:rPr>
                <w:webHidden/>
                <w:rStyle w:val="IndexLink"/>
                <w:rtl w:val="true"/>
              </w:rPr>
              <w:t>امور معتبر در طواف</w:t>
            </w:r>
            <w:r>
              <w:rPr>
                <w:rStyle w:val="IndexLink"/>
                <w:rtl w:val="true"/>
              </w:rPr>
              <w:tab/>
            </w:r>
            <w:r>
              <w:rPr>
                <w:rStyle w:val="IndexLink"/>
              </w:rPr>
              <w:t>125</w:t>
            </w:r>
          </w:hyperlink>
        </w:p>
        <w:p>
          <w:pPr>
            <w:pStyle w:val="Contents4"/>
            <w:tabs>
              <w:tab w:val="clear" w:pos="8176"/>
              <w:tab w:val="right" w:pos="9026" w:leader="dot"/>
            </w:tabs>
            <w:rPr/>
          </w:pPr>
          <w:hyperlink w:anchor="__RefHeading___Toc6184777_1051229030">
            <w:r>
              <w:rPr>
                <w:webHidden/>
                <w:rStyle w:val="IndexLink"/>
                <w:rtl w:val="true"/>
              </w:rPr>
              <w:t>اول</w:t>
            </w:r>
            <w:r>
              <w:rPr>
                <w:rStyle w:val="IndexLink"/>
                <w:rtl w:val="true"/>
              </w:rPr>
              <w:t xml:space="preserve">: </w:t>
            </w:r>
            <w:r>
              <w:rPr>
                <w:rStyle w:val="IndexLink"/>
                <w:rtl w:val="true"/>
              </w:rPr>
              <w:t>نیّت</w:t>
            </w:r>
            <w:r>
              <w:rPr>
                <w:rStyle w:val="IndexLink"/>
                <w:rtl w:val="true"/>
              </w:rPr>
              <w:tab/>
            </w:r>
            <w:r>
              <w:rPr>
                <w:rStyle w:val="IndexLink"/>
              </w:rPr>
              <w:t>125</w:t>
            </w:r>
          </w:hyperlink>
        </w:p>
        <w:p>
          <w:pPr>
            <w:pStyle w:val="Contents4"/>
            <w:tabs>
              <w:tab w:val="clear" w:pos="8176"/>
              <w:tab w:val="right" w:pos="9026" w:leader="dot"/>
            </w:tabs>
            <w:rPr/>
          </w:pPr>
          <w:hyperlink w:anchor="__RefHeading___Toc6184779_1051229030">
            <w:r>
              <w:rPr>
                <w:webHidden/>
                <w:rStyle w:val="IndexLink"/>
                <w:rtl w:val="true"/>
              </w:rPr>
              <w:t>دوم</w:t>
            </w:r>
            <w:r>
              <w:rPr>
                <w:rStyle w:val="IndexLink"/>
                <w:rtl w:val="true"/>
              </w:rPr>
              <w:t xml:space="preserve">: </w:t>
            </w:r>
            <w:r>
              <w:rPr>
                <w:rStyle w:val="IndexLink"/>
                <w:rtl w:val="true"/>
              </w:rPr>
              <w:t>طهارت از حدث اکبر و اصغر</w:t>
            </w:r>
            <w:r>
              <w:rPr>
                <w:rStyle w:val="IndexLink"/>
                <w:rtl w:val="true"/>
              </w:rPr>
              <w:tab/>
            </w:r>
            <w:r>
              <w:rPr>
                <w:rStyle w:val="IndexLink"/>
              </w:rPr>
              <w:t>126</w:t>
            </w:r>
          </w:hyperlink>
        </w:p>
        <w:p>
          <w:pPr>
            <w:pStyle w:val="Contents4"/>
            <w:tabs>
              <w:tab w:val="clear" w:pos="8176"/>
              <w:tab w:val="right" w:pos="9026" w:leader="dot"/>
            </w:tabs>
            <w:rPr/>
          </w:pPr>
          <w:hyperlink w:anchor="__RefHeading___Toc6184781_1051229030">
            <w:r>
              <w:rPr>
                <w:webHidden/>
                <w:rStyle w:val="IndexLink"/>
                <w:rtl w:val="true"/>
              </w:rPr>
              <w:t>سوم؛ طهارت بدن و لباس</w:t>
            </w:r>
            <w:r>
              <w:rPr>
                <w:rStyle w:val="IndexLink"/>
                <w:rtl w:val="true"/>
              </w:rPr>
              <w:tab/>
            </w:r>
            <w:r>
              <w:rPr>
                <w:rStyle w:val="IndexLink"/>
              </w:rPr>
              <w:t>131</w:t>
            </w:r>
          </w:hyperlink>
        </w:p>
        <w:p>
          <w:pPr>
            <w:pStyle w:val="Contents4"/>
            <w:tabs>
              <w:tab w:val="clear" w:pos="8176"/>
              <w:tab w:val="right" w:pos="9026" w:leader="dot"/>
            </w:tabs>
            <w:rPr/>
          </w:pPr>
          <w:hyperlink w:anchor="__RefHeading___Toc6184783_1051229030">
            <w:r>
              <w:rPr>
                <w:webHidden/>
                <w:rStyle w:val="IndexLink"/>
                <w:rtl w:val="true"/>
              </w:rPr>
              <w:t>چهارم</w:t>
            </w:r>
            <w:r>
              <w:rPr>
                <w:rStyle w:val="IndexLink"/>
                <w:rtl w:val="true"/>
              </w:rPr>
              <w:t xml:space="preserve">: </w:t>
            </w:r>
            <w:r>
              <w:rPr>
                <w:rStyle w:val="IndexLink"/>
                <w:rtl w:val="true"/>
              </w:rPr>
              <w:t>ختنه مرد</w:t>
            </w:r>
            <w:r>
              <w:rPr>
                <w:rStyle w:val="IndexLink"/>
                <w:rtl w:val="true"/>
              </w:rPr>
              <w:tab/>
            </w:r>
            <w:r>
              <w:rPr>
                <w:rStyle w:val="IndexLink"/>
              </w:rPr>
              <w:t>132</w:t>
            </w:r>
          </w:hyperlink>
        </w:p>
        <w:p>
          <w:pPr>
            <w:pStyle w:val="Contents4"/>
            <w:tabs>
              <w:tab w:val="clear" w:pos="8176"/>
              <w:tab w:val="right" w:pos="9026" w:leader="dot"/>
            </w:tabs>
            <w:rPr/>
          </w:pPr>
          <w:hyperlink w:anchor="__RefHeading___Toc6184785_1051229030">
            <w:r>
              <w:rPr>
                <w:webHidden/>
                <w:rStyle w:val="IndexLink"/>
                <w:rtl w:val="true"/>
              </w:rPr>
              <w:t>پنجم</w:t>
            </w:r>
            <w:r>
              <w:rPr>
                <w:rStyle w:val="IndexLink"/>
                <w:rtl w:val="true"/>
              </w:rPr>
              <w:t xml:space="preserve">: </w:t>
            </w:r>
            <w:r>
              <w:rPr>
                <w:rStyle w:val="IndexLink"/>
                <w:rtl w:val="true"/>
              </w:rPr>
              <w:t>پوشاندن عورت</w:t>
            </w:r>
            <w:r>
              <w:rPr>
                <w:rStyle w:val="IndexLink"/>
                <w:rtl w:val="true"/>
              </w:rPr>
              <w:tab/>
            </w:r>
            <w:r>
              <w:rPr>
                <w:rStyle w:val="IndexLink"/>
              </w:rPr>
              <w:t>133</w:t>
            </w:r>
          </w:hyperlink>
        </w:p>
        <w:p>
          <w:pPr>
            <w:pStyle w:val="Contents4"/>
            <w:tabs>
              <w:tab w:val="clear" w:pos="8176"/>
              <w:tab w:val="right" w:pos="9026" w:leader="dot"/>
            </w:tabs>
            <w:rPr/>
          </w:pPr>
          <w:hyperlink w:anchor="__RefHeading___Toc6184787_1051229030">
            <w:r>
              <w:rPr>
                <w:webHidden/>
                <w:rStyle w:val="IndexLink"/>
                <w:rtl w:val="true"/>
              </w:rPr>
              <w:t>ششم</w:t>
            </w:r>
            <w:r>
              <w:rPr>
                <w:rStyle w:val="IndexLink"/>
                <w:rtl w:val="true"/>
              </w:rPr>
              <w:t xml:space="preserve">: </w:t>
            </w:r>
            <w:r>
              <w:rPr>
                <w:rStyle w:val="IndexLink"/>
                <w:rtl w:val="true"/>
              </w:rPr>
              <w:t>مباح و غصبی نبودن لباس</w:t>
            </w:r>
            <w:r>
              <w:rPr>
                <w:rStyle w:val="IndexLink"/>
                <w:rtl w:val="true"/>
              </w:rPr>
              <w:tab/>
            </w:r>
            <w:r>
              <w:rPr>
                <w:rStyle w:val="IndexLink"/>
              </w:rPr>
              <w:t>133</w:t>
            </w:r>
          </w:hyperlink>
        </w:p>
        <w:p>
          <w:pPr>
            <w:pStyle w:val="Contents4"/>
            <w:tabs>
              <w:tab w:val="clear" w:pos="8176"/>
              <w:tab w:val="right" w:pos="9026" w:leader="dot"/>
            </w:tabs>
            <w:rPr/>
          </w:pPr>
          <w:hyperlink w:anchor="__RefHeading___Toc6184789_1051229030">
            <w:r>
              <w:rPr>
                <w:webHidden/>
                <w:rStyle w:val="IndexLink"/>
                <w:rtl w:val="true"/>
              </w:rPr>
              <w:t>هفتم</w:t>
            </w:r>
            <w:r>
              <w:rPr>
                <w:rStyle w:val="IndexLink"/>
                <w:rtl w:val="true"/>
              </w:rPr>
              <w:t xml:space="preserve">: </w:t>
            </w:r>
            <w:r>
              <w:rPr>
                <w:rStyle w:val="IndexLink"/>
                <w:rtl w:val="true"/>
              </w:rPr>
              <w:t>شروع طواف از حجرالاسود و ختم به آن</w:t>
            </w:r>
            <w:r>
              <w:rPr>
                <w:rStyle w:val="IndexLink"/>
                <w:rtl w:val="true"/>
              </w:rPr>
              <w:tab/>
            </w:r>
            <w:r>
              <w:rPr>
                <w:rStyle w:val="IndexLink"/>
              </w:rPr>
              <w:t>134</w:t>
            </w:r>
          </w:hyperlink>
        </w:p>
        <w:p>
          <w:pPr>
            <w:pStyle w:val="Contents4"/>
            <w:tabs>
              <w:tab w:val="clear" w:pos="8176"/>
              <w:tab w:val="right" w:pos="9026" w:leader="dot"/>
            </w:tabs>
            <w:rPr/>
          </w:pPr>
          <w:hyperlink w:anchor="__RefHeading___Toc6184791_1051229030">
            <w:r>
              <w:rPr>
                <w:webHidden/>
                <w:rStyle w:val="IndexLink"/>
                <w:rtl w:val="true"/>
              </w:rPr>
              <w:t>هشتم</w:t>
            </w:r>
            <w:r>
              <w:rPr>
                <w:rStyle w:val="IndexLink"/>
                <w:rtl w:val="true"/>
              </w:rPr>
              <w:t xml:space="preserve">: </w:t>
            </w:r>
            <w:r>
              <w:rPr>
                <w:rStyle w:val="IndexLink"/>
                <w:rtl w:val="true"/>
              </w:rPr>
              <w:t>قرارگرفتن کعبه در سمت چپ</w:t>
            </w:r>
            <w:r>
              <w:rPr>
                <w:rStyle w:val="IndexLink"/>
                <w:rtl w:val="true"/>
              </w:rPr>
              <w:tab/>
            </w:r>
            <w:r>
              <w:rPr>
                <w:rStyle w:val="IndexLink"/>
              </w:rPr>
              <w:t>134</w:t>
            </w:r>
          </w:hyperlink>
        </w:p>
        <w:p>
          <w:pPr>
            <w:pStyle w:val="Contents4"/>
            <w:tabs>
              <w:tab w:val="clear" w:pos="8176"/>
              <w:tab w:val="right" w:pos="9026" w:leader="dot"/>
            </w:tabs>
            <w:rPr/>
          </w:pPr>
          <w:hyperlink w:anchor="__RefHeading___Toc6184793_1051229030">
            <w:r>
              <w:rPr>
                <w:webHidden/>
                <w:rStyle w:val="IndexLink"/>
                <w:rtl w:val="true"/>
              </w:rPr>
              <w:t>نهم</w:t>
            </w:r>
            <w:r>
              <w:rPr>
                <w:rStyle w:val="IndexLink"/>
                <w:rtl w:val="true"/>
              </w:rPr>
              <w:t xml:space="preserve">: </w:t>
            </w:r>
            <w:r>
              <w:rPr>
                <w:rStyle w:val="IndexLink"/>
                <w:rtl w:val="true"/>
              </w:rPr>
              <w:t>طواف کردن، خارج از حجر اسماعیل علیه 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6184795_1051229030">
            <w:r>
              <w:rPr>
                <w:webHidden/>
                <w:rStyle w:val="IndexLink"/>
                <w:rtl w:val="true"/>
              </w:rPr>
              <w:t>دهم</w:t>
            </w:r>
            <w:r>
              <w:rPr>
                <w:rStyle w:val="IndexLink"/>
                <w:rtl w:val="true"/>
              </w:rPr>
              <w:t xml:space="preserve">: </w:t>
            </w:r>
            <w:r>
              <w:rPr>
                <w:rStyle w:val="IndexLink"/>
                <w:rtl w:val="true"/>
              </w:rPr>
              <w:t>خارج بودن تمام اعضای بدن از کعبه</w:t>
            </w:r>
            <w:r>
              <w:rPr>
                <w:rStyle w:val="IndexLink"/>
                <w:rtl w:val="true"/>
              </w:rPr>
              <w:tab/>
            </w:r>
            <w:r>
              <w:rPr>
                <w:rStyle w:val="IndexLink"/>
              </w:rPr>
              <w:t>136</w:t>
            </w:r>
          </w:hyperlink>
        </w:p>
        <w:p>
          <w:pPr>
            <w:pStyle w:val="Contents4"/>
            <w:tabs>
              <w:tab w:val="clear" w:pos="8176"/>
              <w:tab w:val="right" w:pos="9026" w:leader="dot"/>
            </w:tabs>
            <w:rPr/>
          </w:pPr>
          <w:hyperlink w:anchor="__RefHeading___Toc6184797_1051229030">
            <w:r>
              <w:rPr>
                <w:webHidden/>
                <w:rStyle w:val="IndexLink"/>
                <w:rtl w:val="true"/>
              </w:rPr>
              <w:t>یازدهم</w:t>
            </w:r>
            <w:r>
              <w:rPr>
                <w:rStyle w:val="IndexLink"/>
                <w:rtl w:val="true"/>
              </w:rPr>
              <w:t xml:space="preserve">: </w:t>
            </w:r>
            <w:r>
              <w:rPr>
                <w:rStyle w:val="IndexLink"/>
                <w:rtl w:val="true"/>
              </w:rPr>
              <w:t>واقع شدن طواف بین کعبه و مقام ابراهیم علیه 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6184799_1051229030">
            <w:r>
              <w:rPr>
                <w:webHidden/>
                <w:rStyle w:val="IndexLink"/>
                <w:rtl w:val="true"/>
              </w:rPr>
              <w:t>دوازدهم</w:t>
            </w:r>
            <w:r>
              <w:rPr>
                <w:rStyle w:val="IndexLink"/>
                <w:rtl w:val="true"/>
              </w:rPr>
              <w:t xml:space="preserve">: </w:t>
            </w:r>
            <w:r>
              <w:rPr>
                <w:rStyle w:val="IndexLink"/>
                <w:rtl w:val="true"/>
              </w:rPr>
              <w:t>هفت دور بودن طواف</w:t>
            </w:r>
            <w:r>
              <w:rPr>
                <w:rStyle w:val="IndexLink"/>
                <w:rtl w:val="true"/>
              </w:rPr>
              <w:tab/>
            </w:r>
            <w:r>
              <w:rPr>
                <w:rStyle w:val="IndexLink"/>
              </w:rPr>
              <w:t>138</w:t>
            </w:r>
          </w:hyperlink>
        </w:p>
        <w:p>
          <w:pPr>
            <w:pStyle w:val="Contents4"/>
            <w:tabs>
              <w:tab w:val="clear" w:pos="8176"/>
              <w:tab w:val="right" w:pos="9026" w:leader="dot"/>
            </w:tabs>
            <w:rPr/>
          </w:pPr>
          <w:hyperlink w:anchor="__RefHeading___Toc6184801_1051229030">
            <w:r>
              <w:rPr>
                <w:webHidden/>
                <w:rStyle w:val="IndexLink"/>
                <w:rtl w:val="true"/>
              </w:rPr>
              <w:t>سیزدهم</w:t>
            </w:r>
            <w:r>
              <w:rPr>
                <w:rStyle w:val="IndexLink"/>
                <w:rtl w:val="true"/>
              </w:rPr>
              <w:t xml:space="preserve">: </w:t>
            </w:r>
            <w:r>
              <w:rPr>
                <w:rStyle w:val="IndexLink"/>
                <w:rtl w:val="true"/>
              </w:rPr>
              <w:t>موالات در طواف</w:t>
            </w:r>
            <w:r>
              <w:rPr>
                <w:rStyle w:val="IndexLink"/>
                <w:rtl w:val="true"/>
              </w:rPr>
              <w:tab/>
            </w:r>
            <w:r>
              <w:rPr>
                <w:rStyle w:val="IndexLink"/>
              </w:rPr>
              <w:t>140</w:t>
            </w:r>
          </w:hyperlink>
        </w:p>
        <w:p>
          <w:pPr>
            <w:pStyle w:val="Contents4"/>
            <w:tabs>
              <w:tab w:val="clear" w:pos="8176"/>
              <w:tab w:val="right" w:pos="9026" w:leader="dot"/>
            </w:tabs>
            <w:rPr/>
          </w:pPr>
          <w:hyperlink w:anchor="__RefHeading___Toc6184803_1051229030">
            <w:r>
              <w:rPr>
                <w:webHidden/>
                <w:rStyle w:val="IndexLink"/>
                <w:rtl w:val="true"/>
              </w:rPr>
              <w:t>چهاردهم</w:t>
            </w:r>
            <w:r>
              <w:rPr>
                <w:rStyle w:val="IndexLink"/>
                <w:rtl w:val="true"/>
              </w:rPr>
              <w:t xml:space="preserve">: </w:t>
            </w:r>
            <w:r>
              <w:rPr>
                <w:rStyle w:val="IndexLink"/>
                <w:rtl w:val="true"/>
              </w:rPr>
              <w:t>عدم قران بین دو طواف</w:t>
            </w:r>
            <w:r>
              <w:rPr>
                <w:rStyle w:val="IndexLink"/>
                <w:rtl w:val="true"/>
              </w:rPr>
              <w:tab/>
            </w:r>
            <w:r>
              <w:rPr>
                <w:rStyle w:val="IndexLink"/>
              </w:rPr>
              <w:t>141</w:t>
            </w:r>
          </w:hyperlink>
        </w:p>
        <w:p>
          <w:pPr>
            <w:pStyle w:val="Contents4"/>
            <w:tabs>
              <w:tab w:val="clear" w:pos="8176"/>
              <w:tab w:val="right" w:pos="9026" w:leader="dot"/>
            </w:tabs>
            <w:rPr/>
          </w:pPr>
          <w:hyperlink w:anchor="__RefHeading___Toc6184805_1051229030">
            <w:r>
              <w:rPr>
                <w:webHidden/>
                <w:rStyle w:val="IndexLink"/>
                <w:rtl w:val="true"/>
              </w:rPr>
              <w:t>پانزدهم</w:t>
            </w:r>
            <w:r>
              <w:rPr>
                <w:rStyle w:val="IndexLink"/>
                <w:rtl w:val="true"/>
              </w:rPr>
              <w:t xml:space="preserve">: </w:t>
            </w:r>
            <w:r>
              <w:rPr>
                <w:rStyle w:val="IndexLink"/>
                <w:rtl w:val="true"/>
              </w:rPr>
              <w:t>انجام طواف با اختیار</w:t>
            </w:r>
            <w:r>
              <w:rPr>
                <w:rStyle w:val="IndexLink"/>
                <w:rtl w:val="true"/>
              </w:rPr>
              <w:tab/>
            </w:r>
            <w:r>
              <w:rPr>
                <w:rStyle w:val="IndexLink"/>
              </w:rPr>
              <w:t>142</w:t>
            </w:r>
          </w:hyperlink>
        </w:p>
        <w:p>
          <w:pPr>
            <w:pStyle w:val="Contents3"/>
            <w:tabs>
              <w:tab w:val="clear" w:pos="8459"/>
              <w:tab w:val="right" w:pos="9026" w:leader="dot"/>
            </w:tabs>
            <w:rPr/>
          </w:pPr>
          <w:hyperlink w:anchor="__RefHeading___Toc6184807_1051229030">
            <w:r>
              <w:rPr>
                <w:webHidden/>
                <w:rStyle w:val="IndexLink"/>
                <w:rtl w:val="true"/>
              </w:rPr>
              <w:t>شک در مورد طواف</w:t>
            </w:r>
            <w:r>
              <w:rPr>
                <w:rStyle w:val="IndexLink"/>
                <w:rtl w:val="true"/>
              </w:rPr>
              <w:tab/>
            </w:r>
            <w:r>
              <w:rPr>
                <w:rStyle w:val="IndexLink"/>
              </w:rPr>
              <w:t>143</w:t>
            </w:r>
          </w:hyperlink>
        </w:p>
        <w:p>
          <w:pPr>
            <w:pStyle w:val="Contents3"/>
            <w:tabs>
              <w:tab w:val="clear" w:pos="8459"/>
              <w:tab w:val="right" w:pos="9026" w:leader="dot"/>
            </w:tabs>
            <w:rPr/>
          </w:pPr>
          <w:hyperlink w:anchor="__RefHeading___Toc6184809_1051229030">
            <w:r>
              <w:rPr>
                <w:webHidden/>
                <w:rStyle w:val="IndexLink"/>
                <w:rtl w:val="true"/>
              </w:rPr>
              <w:t>مسائل متفرّقه در مورد طواف</w:t>
            </w:r>
            <w:r>
              <w:rPr>
                <w:rStyle w:val="IndexLink"/>
                <w:rtl w:val="true"/>
              </w:rPr>
              <w:tab/>
            </w:r>
            <w:r>
              <w:rPr>
                <w:rStyle w:val="IndexLink"/>
              </w:rPr>
              <w:t>145</w:t>
            </w:r>
          </w:hyperlink>
        </w:p>
        <w:p>
          <w:pPr>
            <w:pStyle w:val="Contents3"/>
            <w:tabs>
              <w:tab w:val="clear" w:pos="8459"/>
              <w:tab w:val="right" w:pos="9026" w:leader="dot"/>
            </w:tabs>
            <w:rPr/>
          </w:pPr>
          <w:hyperlink w:anchor="__RefHeading___Toc6184811_1051229030">
            <w:r>
              <w:rPr>
                <w:webHidden/>
                <w:rStyle w:val="IndexLink"/>
                <w:rtl w:val="true"/>
              </w:rPr>
              <w:t>طواف مستحبی</w:t>
            </w:r>
            <w:r>
              <w:rPr>
                <w:rStyle w:val="IndexLink"/>
                <w:rtl w:val="true"/>
              </w:rPr>
              <w:tab/>
            </w:r>
            <w:r>
              <w:rPr>
                <w:rStyle w:val="IndexLink"/>
              </w:rPr>
              <w:t>146</w:t>
            </w:r>
          </w:hyperlink>
        </w:p>
        <w:p>
          <w:pPr>
            <w:pStyle w:val="Contents3"/>
            <w:tabs>
              <w:tab w:val="clear" w:pos="8459"/>
              <w:tab w:val="right" w:pos="9026" w:leader="dot"/>
            </w:tabs>
            <w:rPr/>
          </w:pPr>
          <w:hyperlink w:anchor="__RefHeading___Toc6184813_1051229030">
            <w:r>
              <w:rPr>
                <w:webHidden/>
                <w:rStyle w:val="IndexLink"/>
                <w:rtl w:val="true"/>
              </w:rPr>
              <w:t xml:space="preserve">نماز طواف </w:t>
            </w:r>
            <w:r>
              <w:rPr>
                <w:rStyle w:val="IndexLink"/>
                <w:rtl w:val="true"/>
              </w:rPr>
              <w:t>(</w:t>
            </w:r>
            <w:r>
              <w:rPr>
                <w:rStyle w:val="IndexLink"/>
                <w:rtl w:val="true"/>
              </w:rPr>
              <w:t>سومین عمل واجب از اعمال عمره تمتّع</w:t>
            </w:r>
            <w:r>
              <w:rPr>
                <w:rStyle w:val="IndexLink"/>
                <w:rtl w:val="true"/>
              </w:rPr>
              <w:t>)</w:t>
              <w:tab/>
            </w:r>
            <w:r>
              <w:rPr>
                <w:rStyle w:val="IndexLink"/>
              </w:rPr>
              <w:t>148</w:t>
            </w:r>
          </w:hyperlink>
        </w:p>
        <w:p>
          <w:pPr>
            <w:pStyle w:val="Contents3"/>
            <w:tabs>
              <w:tab w:val="clear" w:pos="8459"/>
              <w:tab w:val="right" w:pos="9026" w:leader="dot"/>
            </w:tabs>
            <w:rPr/>
          </w:pPr>
          <w:hyperlink w:anchor="__RefHeading___Toc6184815_1051229030">
            <w:r>
              <w:rPr>
                <w:webHidden/>
                <w:rStyle w:val="IndexLink"/>
                <w:rtl w:val="true"/>
              </w:rPr>
              <w:t xml:space="preserve">سعی </w:t>
            </w:r>
            <w:r>
              <w:rPr>
                <w:rStyle w:val="IndexLink"/>
                <w:rtl w:val="true"/>
              </w:rPr>
              <w:t>(</w:t>
            </w:r>
            <w:r>
              <w:rPr>
                <w:rStyle w:val="IndexLink"/>
                <w:rtl w:val="true"/>
              </w:rPr>
              <w:t>چهارمین عمل واجب از اعمال عمره تمتّع</w:t>
            </w:r>
            <w:r>
              <w:rPr>
                <w:rStyle w:val="IndexLink"/>
                <w:rtl w:val="true"/>
              </w:rPr>
              <w:t>)</w:t>
              <w:tab/>
            </w:r>
            <w:r>
              <w:rPr>
                <w:rStyle w:val="IndexLink"/>
              </w:rPr>
              <w:t>151</w:t>
            </w:r>
          </w:hyperlink>
        </w:p>
        <w:p>
          <w:pPr>
            <w:pStyle w:val="Contents3"/>
            <w:tabs>
              <w:tab w:val="clear" w:pos="8459"/>
              <w:tab w:val="right" w:pos="9026" w:leader="dot"/>
            </w:tabs>
            <w:rPr/>
          </w:pPr>
          <w:hyperlink w:anchor="__RefHeading___Toc6184817_1051229030">
            <w:r>
              <w:rPr>
                <w:webHidden/>
                <w:rStyle w:val="IndexLink"/>
                <w:rtl w:val="true"/>
              </w:rPr>
              <w:t>زمان انجام سعی</w:t>
            </w:r>
            <w:r>
              <w:rPr>
                <w:rStyle w:val="IndexLink"/>
                <w:rtl w:val="true"/>
              </w:rPr>
              <w:tab/>
            </w:r>
            <w:r>
              <w:rPr>
                <w:rStyle w:val="IndexLink"/>
              </w:rPr>
              <w:t>152</w:t>
            </w:r>
          </w:hyperlink>
        </w:p>
        <w:p>
          <w:pPr>
            <w:pStyle w:val="Contents3"/>
            <w:tabs>
              <w:tab w:val="clear" w:pos="8459"/>
              <w:tab w:val="right" w:pos="9026" w:leader="dot"/>
            </w:tabs>
            <w:rPr/>
          </w:pPr>
          <w:hyperlink w:anchor="__RefHeading___Toc6184819_1051229030">
            <w:r>
              <w:rPr>
                <w:webHidden/>
                <w:rStyle w:val="IndexLink"/>
                <w:rtl w:val="true"/>
              </w:rPr>
              <w:t>امور معتبر در سعی</w:t>
            </w:r>
            <w:r>
              <w:rPr>
                <w:rStyle w:val="IndexLink"/>
                <w:rtl w:val="true"/>
              </w:rPr>
              <w:tab/>
            </w:r>
            <w:r>
              <w:rPr>
                <w:rStyle w:val="IndexLink"/>
              </w:rPr>
              <w:t>153</w:t>
            </w:r>
          </w:hyperlink>
        </w:p>
        <w:p>
          <w:pPr>
            <w:pStyle w:val="Contents4"/>
            <w:tabs>
              <w:tab w:val="clear" w:pos="8176"/>
              <w:tab w:val="right" w:pos="9026" w:leader="dot"/>
            </w:tabs>
            <w:rPr/>
          </w:pPr>
          <w:hyperlink w:anchor="__RefHeading___Toc6184821_1051229030">
            <w:r>
              <w:rPr>
                <w:webHidden/>
                <w:rStyle w:val="IndexLink"/>
                <w:rtl w:val="true"/>
              </w:rPr>
              <w:t>اول</w:t>
            </w:r>
            <w:r>
              <w:rPr>
                <w:rStyle w:val="IndexLink"/>
                <w:rtl w:val="true"/>
              </w:rPr>
              <w:t xml:space="preserve">: </w:t>
            </w:r>
            <w:r>
              <w:rPr>
                <w:rStyle w:val="IndexLink"/>
                <w:rtl w:val="true"/>
              </w:rPr>
              <w:t>نیّت</w:t>
            </w:r>
            <w:r>
              <w:rPr>
                <w:rStyle w:val="IndexLink"/>
                <w:rtl w:val="true"/>
              </w:rPr>
              <w:tab/>
            </w:r>
            <w:r>
              <w:rPr>
                <w:rStyle w:val="IndexLink"/>
              </w:rPr>
              <w:t>153</w:t>
            </w:r>
          </w:hyperlink>
        </w:p>
        <w:p>
          <w:pPr>
            <w:pStyle w:val="Contents4"/>
            <w:tabs>
              <w:tab w:val="clear" w:pos="8176"/>
              <w:tab w:val="right" w:pos="9026" w:leader="dot"/>
            </w:tabs>
            <w:rPr/>
          </w:pPr>
          <w:hyperlink w:anchor="__RefHeading___Toc6184823_1051229030">
            <w:r>
              <w:rPr>
                <w:webHidden/>
                <w:rStyle w:val="IndexLink"/>
                <w:rtl w:val="true"/>
              </w:rPr>
              <w:t>دوم</w:t>
            </w:r>
            <w:r>
              <w:rPr>
                <w:rStyle w:val="IndexLink"/>
                <w:rtl w:val="true"/>
              </w:rPr>
              <w:t xml:space="preserve">: </w:t>
            </w:r>
            <w:r>
              <w:rPr>
                <w:rStyle w:val="IndexLink"/>
                <w:rtl w:val="true"/>
              </w:rPr>
              <w:t>شروع سعی از صفا</w:t>
            </w:r>
            <w:r>
              <w:rPr>
                <w:rStyle w:val="IndexLink"/>
                <w:rtl w:val="true"/>
              </w:rPr>
              <w:tab/>
            </w:r>
            <w:r>
              <w:rPr>
                <w:rStyle w:val="IndexLink"/>
              </w:rPr>
              <w:t>153</w:t>
            </w:r>
          </w:hyperlink>
        </w:p>
        <w:p>
          <w:pPr>
            <w:pStyle w:val="Contents4"/>
            <w:tabs>
              <w:tab w:val="clear" w:pos="8176"/>
              <w:tab w:val="right" w:pos="9026" w:leader="dot"/>
            </w:tabs>
            <w:rPr/>
          </w:pPr>
          <w:hyperlink w:anchor="__RefHeading___Toc6184825_1051229030">
            <w:r>
              <w:rPr>
                <w:webHidden/>
                <w:rStyle w:val="IndexLink"/>
                <w:rtl w:val="true"/>
              </w:rPr>
              <w:t>سوم</w:t>
            </w:r>
            <w:r>
              <w:rPr>
                <w:rStyle w:val="IndexLink"/>
                <w:rtl w:val="true"/>
              </w:rPr>
              <w:t xml:space="preserve">: </w:t>
            </w:r>
            <w:r>
              <w:rPr>
                <w:rStyle w:val="IndexLink"/>
                <w:rtl w:val="true"/>
              </w:rPr>
              <w:t>ختم سعی به مروه</w:t>
            </w:r>
            <w:r>
              <w:rPr>
                <w:rStyle w:val="IndexLink"/>
                <w:rtl w:val="true"/>
              </w:rPr>
              <w:tab/>
            </w:r>
            <w:r>
              <w:rPr>
                <w:rStyle w:val="IndexLink"/>
              </w:rPr>
              <w:t>153</w:t>
            </w:r>
          </w:hyperlink>
        </w:p>
        <w:p>
          <w:pPr>
            <w:pStyle w:val="Contents4"/>
            <w:tabs>
              <w:tab w:val="clear" w:pos="8176"/>
              <w:tab w:val="right" w:pos="9026" w:leader="dot"/>
            </w:tabs>
            <w:rPr/>
          </w:pPr>
          <w:hyperlink w:anchor="__RefHeading___Toc6184827_1051229030">
            <w:r>
              <w:rPr>
                <w:webHidden/>
                <w:rStyle w:val="IndexLink"/>
                <w:rtl w:val="true"/>
              </w:rPr>
              <w:t>چهارم</w:t>
            </w:r>
            <w:r>
              <w:rPr>
                <w:rStyle w:val="IndexLink"/>
                <w:rtl w:val="true"/>
              </w:rPr>
              <w:t xml:space="preserve">: </w:t>
            </w:r>
            <w:r>
              <w:rPr>
                <w:rStyle w:val="IndexLink"/>
                <w:rtl w:val="true"/>
              </w:rPr>
              <w:t>هفت دور کامل</w:t>
            </w:r>
            <w:r>
              <w:rPr>
                <w:rStyle w:val="IndexLink"/>
                <w:rtl w:val="true"/>
              </w:rPr>
              <w:tab/>
            </w:r>
            <w:r>
              <w:rPr>
                <w:rStyle w:val="IndexLink"/>
              </w:rPr>
              <w:t>153</w:t>
            </w:r>
          </w:hyperlink>
        </w:p>
        <w:p>
          <w:pPr>
            <w:pStyle w:val="Contents4"/>
            <w:tabs>
              <w:tab w:val="clear" w:pos="8176"/>
              <w:tab w:val="right" w:pos="9026" w:leader="dot"/>
            </w:tabs>
            <w:rPr/>
          </w:pPr>
          <w:hyperlink w:anchor="__RefHeading___Toc6184829_1051229030">
            <w:r>
              <w:rPr>
                <w:webHidden/>
                <w:rStyle w:val="IndexLink"/>
                <w:rtl w:val="true"/>
              </w:rPr>
              <w:t>پنجم</w:t>
            </w:r>
            <w:r>
              <w:rPr>
                <w:rStyle w:val="IndexLink"/>
                <w:rtl w:val="true"/>
              </w:rPr>
              <w:t xml:space="preserve">: </w:t>
            </w:r>
            <w:r>
              <w:rPr>
                <w:rStyle w:val="IndexLink"/>
                <w:rtl w:val="true"/>
              </w:rPr>
              <w:t>انجام سعی در مسعی</w:t>
            </w:r>
            <w:r>
              <w:rPr>
                <w:rStyle w:val="IndexLink"/>
                <w:rtl w:val="true"/>
              </w:rPr>
              <w:tab/>
            </w:r>
            <w:r>
              <w:rPr>
                <w:rStyle w:val="IndexLink"/>
              </w:rPr>
              <w:t>154</w:t>
            </w:r>
          </w:hyperlink>
        </w:p>
        <w:p>
          <w:pPr>
            <w:pStyle w:val="Contents4"/>
            <w:tabs>
              <w:tab w:val="clear" w:pos="8176"/>
              <w:tab w:val="right" w:pos="9026" w:leader="dot"/>
            </w:tabs>
            <w:rPr/>
          </w:pPr>
          <w:hyperlink w:anchor="__RefHeading___Toc6184831_1051229030">
            <w:r>
              <w:rPr>
                <w:webHidden/>
                <w:rStyle w:val="IndexLink"/>
                <w:rtl w:val="true"/>
              </w:rPr>
              <w:t>ششم</w:t>
            </w:r>
            <w:r>
              <w:rPr>
                <w:rStyle w:val="IndexLink"/>
                <w:rtl w:val="true"/>
              </w:rPr>
              <w:t xml:space="preserve">: </w:t>
            </w:r>
            <w:r>
              <w:rPr>
                <w:rStyle w:val="IndexLink"/>
                <w:rtl w:val="true"/>
              </w:rPr>
              <w:t>استقبال به طرف صفا و مروه هنگام حرکت</w:t>
            </w:r>
            <w:r>
              <w:rPr>
                <w:rStyle w:val="IndexLink"/>
                <w:rtl w:val="true"/>
              </w:rPr>
              <w:tab/>
            </w:r>
            <w:r>
              <w:rPr>
                <w:rStyle w:val="IndexLink"/>
              </w:rPr>
              <w:t>155</w:t>
            </w:r>
          </w:hyperlink>
        </w:p>
        <w:p>
          <w:pPr>
            <w:pStyle w:val="Contents4"/>
            <w:tabs>
              <w:tab w:val="clear" w:pos="8176"/>
              <w:tab w:val="right" w:pos="9026" w:leader="dot"/>
            </w:tabs>
            <w:rPr/>
          </w:pPr>
          <w:hyperlink w:anchor="__RefHeading___Toc6184833_1051229030">
            <w:r>
              <w:rPr>
                <w:webHidden/>
                <w:rStyle w:val="IndexLink"/>
                <w:rtl w:val="true"/>
              </w:rPr>
              <w:t>هفتم</w:t>
            </w:r>
            <w:r>
              <w:rPr>
                <w:rStyle w:val="IndexLink"/>
                <w:rtl w:val="true"/>
              </w:rPr>
              <w:t xml:space="preserve">: </w:t>
            </w:r>
            <w:r>
              <w:rPr>
                <w:rStyle w:val="IndexLink"/>
                <w:rtl w:val="true"/>
              </w:rPr>
              <w:t>مباح بودن لباس</w:t>
            </w:r>
            <w:r>
              <w:rPr>
                <w:rStyle w:val="IndexLink"/>
                <w:rtl w:val="true"/>
              </w:rPr>
              <w:tab/>
            </w:r>
            <w:r>
              <w:rPr>
                <w:rStyle w:val="IndexLink"/>
              </w:rPr>
              <w:t>155</w:t>
            </w:r>
          </w:hyperlink>
        </w:p>
        <w:p>
          <w:pPr>
            <w:pStyle w:val="Contents4"/>
            <w:tabs>
              <w:tab w:val="clear" w:pos="8176"/>
              <w:tab w:val="right" w:pos="9026" w:leader="dot"/>
            </w:tabs>
            <w:rPr/>
          </w:pPr>
          <w:hyperlink w:anchor="__RefHeading___Toc6184835_1051229030">
            <w:r>
              <w:rPr>
                <w:webHidden/>
                <w:rStyle w:val="IndexLink"/>
                <w:rtl w:val="true"/>
              </w:rPr>
              <w:t>هشتم</w:t>
            </w:r>
            <w:r>
              <w:rPr>
                <w:rStyle w:val="IndexLink"/>
                <w:rtl w:val="true"/>
              </w:rPr>
              <w:t xml:space="preserve">: </w:t>
            </w:r>
            <w:r>
              <w:rPr>
                <w:rStyle w:val="IndexLink"/>
                <w:rtl w:val="true"/>
              </w:rPr>
              <w:t>وقوع سعی پس از نماز طواف</w:t>
            </w:r>
            <w:r>
              <w:rPr>
                <w:rStyle w:val="IndexLink"/>
                <w:rtl w:val="true"/>
              </w:rPr>
              <w:tab/>
            </w:r>
            <w:r>
              <w:rPr>
                <w:rStyle w:val="IndexLink"/>
              </w:rPr>
              <w:t>155</w:t>
            </w:r>
          </w:hyperlink>
        </w:p>
        <w:p>
          <w:pPr>
            <w:pStyle w:val="Contents4"/>
            <w:tabs>
              <w:tab w:val="clear" w:pos="8176"/>
              <w:tab w:val="right" w:pos="9026" w:leader="dot"/>
            </w:tabs>
            <w:rPr/>
          </w:pPr>
          <w:hyperlink w:anchor="__RefHeading___Toc6184837_1051229030">
            <w:r>
              <w:rPr>
                <w:webHidden/>
                <w:rStyle w:val="IndexLink"/>
                <w:rtl w:val="true"/>
              </w:rPr>
              <w:t>نهم</w:t>
            </w:r>
            <w:r>
              <w:rPr>
                <w:rStyle w:val="IndexLink"/>
                <w:rtl w:val="true"/>
              </w:rPr>
              <w:t xml:space="preserve">: </w:t>
            </w:r>
            <w:r>
              <w:rPr>
                <w:rStyle w:val="IndexLink"/>
                <w:rtl w:val="true"/>
              </w:rPr>
              <w:t>انجام سعی با ختیار</w:t>
            </w:r>
            <w:r>
              <w:rPr>
                <w:rStyle w:val="IndexLink"/>
                <w:rtl w:val="true"/>
              </w:rPr>
              <w:tab/>
            </w:r>
            <w:r>
              <w:rPr>
                <w:rStyle w:val="IndexLink"/>
              </w:rPr>
              <w:t>156</w:t>
            </w:r>
          </w:hyperlink>
        </w:p>
        <w:p>
          <w:pPr>
            <w:pStyle w:val="Contents3"/>
            <w:tabs>
              <w:tab w:val="clear" w:pos="8459"/>
              <w:tab w:val="right" w:pos="9026" w:leader="dot"/>
            </w:tabs>
            <w:rPr/>
          </w:pPr>
          <w:hyperlink w:anchor="__RefHeading___Toc6184839_1051229030">
            <w:r>
              <w:rPr>
                <w:webHidden/>
                <w:rStyle w:val="IndexLink"/>
                <w:rtl w:val="true"/>
              </w:rPr>
              <w:t>احکام متفرّقه در سعی</w:t>
            </w:r>
            <w:r>
              <w:rPr>
                <w:rStyle w:val="IndexLink"/>
                <w:rtl w:val="true"/>
              </w:rPr>
              <w:tab/>
            </w:r>
            <w:r>
              <w:rPr>
                <w:rStyle w:val="IndexLink"/>
              </w:rPr>
              <w:t>156</w:t>
            </w:r>
          </w:hyperlink>
        </w:p>
        <w:p>
          <w:pPr>
            <w:pStyle w:val="Contents3"/>
            <w:tabs>
              <w:tab w:val="clear" w:pos="8459"/>
              <w:tab w:val="right" w:pos="9026" w:leader="dot"/>
            </w:tabs>
            <w:rPr/>
          </w:pPr>
          <w:hyperlink w:anchor="__RefHeading___Toc6184841_1051229030">
            <w:r>
              <w:rPr>
                <w:webHidden/>
                <w:rStyle w:val="IndexLink"/>
                <w:rtl w:val="true"/>
              </w:rPr>
              <w:t xml:space="preserve">تقصیر </w:t>
            </w:r>
            <w:r>
              <w:rPr>
                <w:rStyle w:val="IndexLink"/>
                <w:rtl w:val="true"/>
              </w:rPr>
              <w:t>(</w:t>
            </w:r>
            <w:r>
              <w:rPr>
                <w:rStyle w:val="IndexLink"/>
                <w:rtl w:val="true"/>
              </w:rPr>
              <w:t>پنجمین عمل واجب از اعمال عمره تمتع</w:t>
            </w:r>
            <w:r>
              <w:rPr>
                <w:rStyle w:val="IndexLink"/>
                <w:rtl w:val="true"/>
              </w:rPr>
              <w:t>)</w:t>
              <w:tab/>
            </w:r>
            <w:r>
              <w:rPr>
                <w:rStyle w:val="IndexLink"/>
              </w:rPr>
              <w:t>158</w:t>
            </w:r>
          </w:hyperlink>
        </w:p>
        <w:p>
          <w:pPr>
            <w:pStyle w:val="Contents3"/>
            <w:tabs>
              <w:tab w:val="clear" w:pos="8459"/>
              <w:tab w:val="right" w:pos="9026" w:leader="dot"/>
            </w:tabs>
            <w:rPr/>
          </w:pPr>
          <w:hyperlink w:anchor="__RefHeading___Toc6184843_1051229030">
            <w:r>
              <w:rPr>
                <w:webHidden/>
                <w:rStyle w:val="IndexLink"/>
                <w:rtl w:val="true"/>
              </w:rPr>
              <w:t>احکام بین عمره تمتّع و حج تمتّع</w:t>
            </w:r>
            <w:r>
              <w:rPr>
                <w:rStyle w:val="IndexLink"/>
                <w:rtl w:val="true"/>
              </w:rPr>
              <w:tab/>
            </w:r>
            <w:r>
              <w:rPr>
                <w:rStyle w:val="IndexLink"/>
              </w:rPr>
              <w:t>160</w:t>
            </w:r>
          </w:hyperlink>
        </w:p>
        <w:p>
          <w:pPr>
            <w:pStyle w:val="Contents3"/>
            <w:tabs>
              <w:tab w:val="clear" w:pos="8459"/>
              <w:tab w:val="right" w:pos="9026" w:leader="dot"/>
            </w:tabs>
            <w:rPr/>
          </w:pPr>
          <w:hyperlink w:anchor="__RefHeading___Toc6184845_1051229030">
            <w:r>
              <w:rPr>
                <w:webHidden/>
                <w:rStyle w:val="IndexLink"/>
                <w:rtl w:val="true"/>
              </w:rPr>
              <w:t>حج تمتّع از سیزده فعل واجب تشکیل شده است</w:t>
            </w:r>
            <w:r>
              <w:rPr>
                <w:rStyle w:val="IndexLink"/>
                <w:rtl w:val="true"/>
              </w:rPr>
              <w:t>:</w:t>
              <w:tab/>
            </w:r>
            <w:r>
              <w:rPr>
                <w:rStyle w:val="IndexLink"/>
              </w:rPr>
              <w:t>162</w:t>
            </w:r>
          </w:hyperlink>
        </w:p>
        <w:p>
          <w:pPr>
            <w:pStyle w:val="Contents3"/>
            <w:tabs>
              <w:tab w:val="clear" w:pos="8459"/>
              <w:tab w:val="right" w:pos="9026" w:leader="dot"/>
            </w:tabs>
            <w:rPr/>
          </w:pPr>
          <w:hyperlink w:anchor="__RefHeading___Toc6184847_1051229030">
            <w:r>
              <w:rPr>
                <w:webHidden/>
                <w:rStyle w:val="IndexLink"/>
                <w:rtl w:val="true"/>
              </w:rPr>
              <w:t>اولین فعل واجب در حج تمتّع</w:t>
            </w:r>
            <w:r>
              <w:rPr>
                <w:rStyle w:val="IndexLink"/>
                <w:rtl w:val="true"/>
              </w:rPr>
              <w:t xml:space="preserve">: </w:t>
            </w:r>
            <w:r>
              <w:rPr>
                <w:rStyle w:val="IndexLink"/>
                <w:rtl w:val="true"/>
              </w:rPr>
              <w:t>احرام</w:t>
            </w:r>
            <w:r>
              <w:rPr>
                <w:rStyle w:val="IndexLink"/>
                <w:rtl w:val="true"/>
              </w:rPr>
              <w:tab/>
            </w:r>
            <w:r>
              <w:rPr>
                <w:rStyle w:val="IndexLink"/>
              </w:rPr>
              <w:t>162</w:t>
            </w:r>
          </w:hyperlink>
        </w:p>
        <w:p>
          <w:pPr>
            <w:pStyle w:val="Contents3"/>
            <w:tabs>
              <w:tab w:val="clear" w:pos="8459"/>
              <w:tab w:val="right" w:pos="9026" w:leader="dot"/>
            </w:tabs>
            <w:rPr/>
          </w:pPr>
          <w:hyperlink w:anchor="__RefHeading___Toc6184849_1051229030">
            <w:r>
              <w:rPr>
                <w:webHidden/>
                <w:rStyle w:val="IndexLink"/>
                <w:rtl w:val="true"/>
              </w:rPr>
              <w:t>دومین فعل واجب در حج تمتّع</w:t>
            </w:r>
            <w:r>
              <w:rPr>
                <w:rStyle w:val="IndexLink"/>
                <w:rtl w:val="true"/>
              </w:rPr>
              <w:t xml:space="preserve">: </w:t>
            </w:r>
            <w:r>
              <w:rPr>
                <w:rStyle w:val="IndexLink"/>
                <w:rtl w:val="true"/>
              </w:rPr>
              <w:t>وقوف در عرفات</w:t>
            </w:r>
            <w:r>
              <w:rPr>
                <w:rStyle w:val="IndexLink"/>
                <w:rtl w:val="true"/>
              </w:rPr>
              <w:tab/>
            </w:r>
            <w:r>
              <w:rPr>
                <w:rStyle w:val="IndexLink"/>
              </w:rPr>
              <w:t>164</w:t>
            </w:r>
          </w:hyperlink>
        </w:p>
        <w:p>
          <w:pPr>
            <w:pStyle w:val="Contents3"/>
            <w:tabs>
              <w:tab w:val="clear" w:pos="8459"/>
              <w:tab w:val="right" w:pos="9026" w:leader="dot"/>
            </w:tabs>
            <w:rPr/>
          </w:pPr>
          <w:hyperlink w:anchor="__RefHeading___Toc6184851_1051229030">
            <w:r>
              <w:rPr>
                <w:webHidden/>
                <w:rStyle w:val="IndexLink"/>
                <w:rtl w:val="true"/>
              </w:rPr>
              <w:t>سومین فعل واجب از حج تمتّع</w:t>
            </w:r>
            <w:r>
              <w:rPr>
                <w:rStyle w:val="IndexLink"/>
                <w:rtl w:val="true"/>
              </w:rPr>
              <w:t xml:space="preserve">: </w:t>
            </w:r>
            <w:r>
              <w:rPr>
                <w:rStyle w:val="IndexLink"/>
                <w:rtl w:val="true"/>
              </w:rPr>
              <w:t>وقوف در مشعرالحرام</w:t>
            </w:r>
            <w:r>
              <w:rPr>
                <w:rStyle w:val="IndexLink"/>
                <w:rtl w:val="true"/>
              </w:rPr>
              <w:tab/>
            </w:r>
            <w:r>
              <w:rPr>
                <w:rStyle w:val="IndexLink"/>
              </w:rPr>
              <w:t>166</w:t>
            </w:r>
          </w:hyperlink>
        </w:p>
        <w:p>
          <w:pPr>
            <w:pStyle w:val="Contents3"/>
            <w:tabs>
              <w:tab w:val="clear" w:pos="8459"/>
              <w:tab w:val="right" w:pos="9026" w:leader="dot"/>
            </w:tabs>
            <w:rPr/>
          </w:pPr>
          <w:hyperlink w:anchor="__RefHeading___Toc6184853_1051229030">
            <w:r>
              <w:rPr>
                <w:webHidden/>
                <w:rStyle w:val="IndexLink"/>
                <w:rtl w:val="true"/>
              </w:rPr>
              <w:t>چهارمین فعل واجب از حج تمتّع</w:t>
            </w:r>
            <w:r>
              <w:rPr>
                <w:rStyle w:val="IndexLink"/>
                <w:rtl w:val="true"/>
              </w:rPr>
              <w:t xml:space="preserve">: </w:t>
            </w:r>
            <w:r>
              <w:rPr>
                <w:rStyle w:val="IndexLink"/>
                <w:rtl w:val="true"/>
              </w:rPr>
              <w:t>رمی جمره عقبه</w:t>
            </w:r>
            <w:r>
              <w:rPr>
                <w:rStyle w:val="IndexLink"/>
                <w:rtl w:val="true"/>
              </w:rPr>
              <w:tab/>
            </w:r>
            <w:r>
              <w:rPr>
                <w:rStyle w:val="IndexLink"/>
              </w:rPr>
              <w:t>170</w:t>
            </w:r>
          </w:hyperlink>
        </w:p>
        <w:p>
          <w:pPr>
            <w:pStyle w:val="Contents3"/>
            <w:tabs>
              <w:tab w:val="clear" w:pos="8459"/>
              <w:tab w:val="right" w:pos="9026" w:leader="dot"/>
            </w:tabs>
            <w:rPr/>
          </w:pPr>
          <w:hyperlink w:anchor="__RefHeading___Toc6184855_1051229030">
            <w:r>
              <w:rPr>
                <w:webHidden/>
                <w:rStyle w:val="IndexLink"/>
                <w:rtl w:val="true"/>
              </w:rPr>
              <w:t>زمان رمی جمره عقبه</w:t>
            </w:r>
            <w:r>
              <w:rPr>
                <w:rStyle w:val="IndexLink"/>
                <w:rtl w:val="true"/>
              </w:rPr>
              <w:tab/>
            </w:r>
            <w:r>
              <w:rPr>
                <w:rStyle w:val="IndexLink"/>
              </w:rPr>
              <w:t>173</w:t>
            </w:r>
          </w:hyperlink>
        </w:p>
        <w:p>
          <w:pPr>
            <w:pStyle w:val="Contents3"/>
            <w:tabs>
              <w:tab w:val="clear" w:pos="8459"/>
              <w:tab w:val="right" w:pos="9026" w:leader="dot"/>
            </w:tabs>
            <w:rPr/>
          </w:pPr>
          <w:hyperlink w:anchor="__RefHeading___Toc6184857_1051229030">
            <w:r>
              <w:rPr>
                <w:webHidden/>
                <w:rStyle w:val="IndexLink"/>
                <w:rtl w:val="true"/>
              </w:rPr>
              <w:t>نیابت در رمی</w:t>
            </w:r>
            <w:r>
              <w:rPr>
                <w:rStyle w:val="IndexLink"/>
                <w:rtl w:val="true"/>
              </w:rPr>
              <w:tab/>
            </w:r>
            <w:r>
              <w:rPr>
                <w:rStyle w:val="IndexLink"/>
              </w:rPr>
              <w:t>174</w:t>
            </w:r>
          </w:hyperlink>
        </w:p>
        <w:p>
          <w:pPr>
            <w:pStyle w:val="Contents3"/>
            <w:tabs>
              <w:tab w:val="clear" w:pos="8459"/>
              <w:tab w:val="right" w:pos="9026" w:leader="dot"/>
            </w:tabs>
            <w:rPr/>
          </w:pPr>
          <w:hyperlink w:anchor="__RefHeading___Toc6184859_1051229030">
            <w:r>
              <w:rPr>
                <w:webHidden/>
                <w:rStyle w:val="IndexLink"/>
                <w:rtl w:val="true"/>
              </w:rPr>
              <w:t>مسائل متفرقه رمی جمره عقبه</w:t>
            </w:r>
            <w:r>
              <w:rPr>
                <w:rStyle w:val="IndexLink"/>
                <w:rtl w:val="true"/>
              </w:rPr>
              <w:tab/>
            </w:r>
            <w:r>
              <w:rPr>
                <w:rStyle w:val="IndexLink"/>
              </w:rPr>
              <w:t>175</w:t>
            </w:r>
          </w:hyperlink>
        </w:p>
        <w:p>
          <w:pPr>
            <w:pStyle w:val="Contents3"/>
            <w:tabs>
              <w:tab w:val="clear" w:pos="8459"/>
              <w:tab w:val="right" w:pos="9026" w:leader="dot"/>
            </w:tabs>
            <w:rPr/>
          </w:pPr>
          <w:hyperlink w:anchor="__RefHeading___Toc6184861_1051229030">
            <w:r>
              <w:rPr>
                <w:webHidden/>
                <w:rStyle w:val="IndexLink"/>
                <w:rtl w:val="true"/>
              </w:rPr>
              <w:t>پنجمین فعل واجب از حج تمتّع</w:t>
            </w:r>
            <w:r>
              <w:rPr>
                <w:rStyle w:val="IndexLink"/>
                <w:rtl w:val="true"/>
              </w:rPr>
              <w:t xml:space="preserve">: </w:t>
            </w:r>
            <w:r>
              <w:rPr>
                <w:rStyle w:val="IndexLink"/>
                <w:rtl w:val="true"/>
              </w:rPr>
              <w:t>ذبح قربانی</w:t>
            </w:r>
            <w:r>
              <w:rPr>
                <w:rStyle w:val="IndexLink"/>
                <w:rtl w:val="true"/>
              </w:rPr>
              <w:tab/>
            </w:r>
            <w:r>
              <w:rPr>
                <w:rStyle w:val="IndexLink"/>
              </w:rPr>
              <w:t>176</w:t>
            </w:r>
          </w:hyperlink>
        </w:p>
        <w:p>
          <w:pPr>
            <w:pStyle w:val="Contents3"/>
            <w:tabs>
              <w:tab w:val="clear" w:pos="8459"/>
              <w:tab w:val="right" w:pos="9026" w:leader="dot"/>
            </w:tabs>
            <w:rPr/>
          </w:pPr>
          <w:hyperlink w:anchor="__RefHeading___Toc6184863_1051229030">
            <w:r>
              <w:rPr>
                <w:webHidden/>
                <w:rStyle w:val="IndexLink"/>
                <w:rtl w:val="true"/>
              </w:rPr>
              <w:t>سن قربانی</w:t>
            </w:r>
            <w:r>
              <w:rPr>
                <w:rStyle w:val="IndexLink"/>
                <w:rtl w:val="true"/>
              </w:rPr>
              <w:tab/>
            </w:r>
            <w:r>
              <w:rPr>
                <w:rStyle w:val="IndexLink"/>
              </w:rPr>
              <w:t>177</w:t>
            </w:r>
          </w:hyperlink>
        </w:p>
        <w:p>
          <w:pPr>
            <w:pStyle w:val="Contents3"/>
            <w:tabs>
              <w:tab w:val="clear" w:pos="8459"/>
              <w:tab w:val="right" w:pos="9026" w:leader="dot"/>
            </w:tabs>
            <w:rPr/>
          </w:pPr>
          <w:hyperlink w:anchor="__RefHeading___Toc6184865_1051229030">
            <w:r>
              <w:rPr>
                <w:webHidden/>
                <w:rStyle w:val="IndexLink"/>
                <w:rtl w:val="true"/>
              </w:rPr>
              <w:t>سالم بودن و بیمار نبودن قربانی</w:t>
            </w:r>
            <w:r>
              <w:rPr>
                <w:rStyle w:val="IndexLink"/>
                <w:rtl w:val="true"/>
              </w:rPr>
              <w:tab/>
            </w:r>
            <w:r>
              <w:rPr>
                <w:rStyle w:val="IndexLink"/>
              </w:rPr>
              <w:t>178</w:t>
            </w:r>
          </w:hyperlink>
        </w:p>
        <w:p>
          <w:pPr>
            <w:pStyle w:val="Contents3"/>
            <w:tabs>
              <w:tab w:val="clear" w:pos="8459"/>
              <w:tab w:val="right" w:pos="9026" w:leader="dot"/>
            </w:tabs>
            <w:rPr/>
          </w:pPr>
          <w:hyperlink w:anchor="__RefHeading___Toc6184867_1051229030">
            <w:r>
              <w:rPr>
                <w:webHidden/>
                <w:rStyle w:val="IndexLink"/>
                <w:rtl w:val="true"/>
              </w:rPr>
              <w:t>صحیح و کامل بودن حیوان</w:t>
            </w:r>
            <w:r>
              <w:rPr>
                <w:rStyle w:val="IndexLink"/>
                <w:rtl w:val="true"/>
              </w:rPr>
              <w:tab/>
            </w:r>
            <w:r>
              <w:rPr>
                <w:rStyle w:val="IndexLink"/>
              </w:rPr>
              <w:t>178</w:t>
            </w:r>
          </w:hyperlink>
        </w:p>
        <w:p>
          <w:pPr>
            <w:pStyle w:val="Contents3"/>
            <w:tabs>
              <w:tab w:val="clear" w:pos="8459"/>
              <w:tab w:val="right" w:pos="9026" w:leader="dot"/>
            </w:tabs>
            <w:rPr/>
          </w:pPr>
          <w:hyperlink w:anchor="__RefHeading___Toc6184869_1051229030">
            <w:r>
              <w:rPr>
                <w:webHidden/>
                <w:rStyle w:val="IndexLink"/>
                <w:rtl w:val="true"/>
              </w:rPr>
              <w:t>زمان قربانی</w:t>
            </w:r>
            <w:r>
              <w:rPr>
                <w:rStyle w:val="IndexLink"/>
                <w:rtl w:val="true"/>
              </w:rPr>
              <w:tab/>
            </w:r>
            <w:r>
              <w:rPr>
                <w:rStyle w:val="IndexLink"/>
              </w:rPr>
              <w:t>180</w:t>
            </w:r>
          </w:hyperlink>
        </w:p>
        <w:p>
          <w:pPr>
            <w:pStyle w:val="Contents3"/>
            <w:tabs>
              <w:tab w:val="clear" w:pos="8459"/>
              <w:tab w:val="right" w:pos="9026" w:leader="dot"/>
            </w:tabs>
            <w:rPr/>
          </w:pPr>
          <w:hyperlink w:anchor="__RefHeading___Toc6184871_1051229030">
            <w:r>
              <w:rPr>
                <w:webHidden/>
                <w:rStyle w:val="IndexLink"/>
                <w:rtl w:val="true"/>
              </w:rPr>
              <w:t>مکان قربانی</w:t>
            </w:r>
            <w:r>
              <w:rPr>
                <w:rStyle w:val="IndexLink"/>
                <w:rtl w:val="true"/>
              </w:rPr>
              <w:tab/>
            </w:r>
            <w:r>
              <w:rPr>
                <w:rStyle w:val="IndexLink"/>
              </w:rPr>
              <w:t>180</w:t>
            </w:r>
          </w:hyperlink>
        </w:p>
        <w:p>
          <w:pPr>
            <w:pStyle w:val="Contents3"/>
            <w:tabs>
              <w:tab w:val="clear" w:pos="8459"/>
              <w:tab w:val="right" w:pos="9026" w:leader="dot"/>
            </w:tabs>
            <w:rPr/>
          </w:pPr>
          <w:hyperlink w:anchor="__RefHeading___Toc6184873_1051229030">
            <w:r>
              <w:rPr>
                <w:webHidden/>
                <w:rStyle w:val="IndexLink"/>
                <w:rtl w:val="true"/>
              </w:rPr>
              <w:t>مصرف گوشت قربانی</w:t>
            </w:r>
            <w:r>
              <w:rPr>
                <w:rStyle w:val="IndexLink"/>
                <w:rtl w:val="true"/>
              </w:rPr>
              <w:tab/>
            </w:r>
            <w:r>
              <w:rPr>
                <w:rStyle w:val="IndexLink"/>
              </w:rPr>
              <w:t>181</w:t>
            </w:r>
          </w:hyperlink>
        </w:p>
        <w:p>
          <w:pPr>
            <w:pStyle w:val="Contents3"/>
            <w:tabs>
              <w:tab w:val="clear" w:pos="8459"/>
              <w:tab w:val="right" w:pos="9026" w:leader="dot"/>
            </w:tabs>
            <w:rPr/>
          </w:pPr>
          <w:hyperlink w:anchor="__RefHeading___Toc6184875_1051229030">
            <w:r>
              <w:rPr>
                <w:webHidden/>
                <w:rStyle w:val="IndexLink"/>
                <w:rtl w:val="true"/>
              </w:rPr>
              <w:t>نیابت در ذبح قربانی</w:t>
            </w:r>
            <w:r>
              <w:rPr>
                <w:rStyle w:val="IndexLink"/>
                <w:rtl w:val="true"/>
              </w:rPr>
              <w:tab/>
            </w:r>
            <w:r>
              <w:rPr>
                <w:rStyle w:val="IndexLink"/>
              </w:rPr>
              <w:t>182</w:t>
            </w:r>
          </w:hyperlink>
        </w:p>
        <w:p>
          <w:pPr>
            <w:pStyle w:val="Contents3"/>
            <w:tabs>
              <w:tab w:val="clear" w:pos="8459"/>
              <w:tab w:val="right" w:pos="9026" w:leader="dot"/>
            </w:tabs>
            <w:rPr/>
          </w:pPr>
          <w:hyperlink w:anchor="__RefHeading___Toc6184877_1051229030">
            <w:r>
              <w:rPr>
                <w:webHidden/>
                <w:rStyle w:val="IndexLink"/>
                <w:rtl w:val="true"/>
              </w:rPr>
              <w:t>احکام متفرقه قربانی</w:t>
            </w:r>
            <w:r>
              <w:rPr>
                <w:rStyle w:val="IndexLink"/>
                <w:rtl w:val="true"/>
              </w:rPr>
              <w:tab/>
            </w:r>
            <w:r>
              <w:rPr>
                <w:rStyle w:val="IndexLink"/>
              </w:rPr>
              <w:t>183</w:t>
            </w:r>
          </w:hyperlink>
        </w:p>
        <w:p>
          <w:pPr>
            <w:pStyle w:val="Contents3"/>
            <w:tabs>
              <w:tab w:val="clear" w:pos="8459"/>
              <w:tab w:val="right" w:pos="9026" w:leader="dot"/>
            </w:tabs>
            <w:rPr/>
          </w:pPr>
          <w:hyperlink w:anchor="__RefHeading___Toc6184879_1051229030">
            <w:r>
              <w:rPr>
                <w:webHidden/>
                <w:rStyle w:val="IndexLink"/>
                <w:rtl w:val="true"/>
              </w:rPr>
              <w:t>روزه به جای قربانی</w:t>
            </w:r>
            <w:r>
              <w:rPr>
                <w:rStyle w:val="IndexLink"/>
                <w:rtl w:val="true"/>
              </w:rPr>
              <w:tab/>
            </w:r>
            <w:r>
              <w:rPr>
                <w:rStyle w:val="IndexLink"/>
              </w:rPr>
              <w:t>184</w:t>
            </w:r>
          </w:hyperlink>
        </w:p>
        <w:p>
          <w:pPr>
            <w:pStyle w:val="Contents3"/>
            <w:tabs>
              <w:tab w:val="clear" w:pos="8459"/>
              <w:tab w:val="right" w:pos="9026" w:leader="dot"/>
            </w:tabs>
            <w:rPr/>
          </w:pPr>
          <w:hyperlink w:anchor="__RefHeading___Toc6184881_1051229030">
            <w:r>
              <w:rPr>
                <w:webHidden/>
                <w:rStyle w:val="IndexLink"/>
                <w:rtl w:val="true"/>
              </w:rPr>
              <w:t>ششمین فعل واجب از حج تمتّع</w:t>
            </w:r>
            <w:r>
              <w:rPr>
                <w:rStyle w:val="IndexLink"/>
                <w:rtl w:val="true"/>
              </w:rPr>
              <w:t xml:space="preserve">: </w:t>
            </w:r>
            <w:r>
              <w:rPr>
                <w:rStyle w:val="IndexLink"/>
                <w:rtl w:val="true"/>
              </w:rPr>
              <w:t>تقصیر یا حلق</w:t>
            </w:r>
            <w:r>
              <w:rPr>
                <w:rStyle w:val="IndexLink"/>
                <w:rtl w:val="true"/>
              </w:rPr>
              <w:tab/>
            </w:r>
            <w:r>
              <w:rPr>
                <w:rStyle w:val="IndexLink"/>
              </w:rPr>
              <w:t>187</w:t>
            </w:r>
          </w:hyperlink>
        </w:p>
        <w:p>
          <w:pPr>
            <w:pStyle w:val="Contents3"/>
            <w:tabs>
              <w:tab w:val="clear" w:pos="8459"/>
              <w:tab w:val="right" w:pos="9026" w:leader="dot"/>
            </w:tabs>
            <w:rPr/>
          </w:pPr>
          <w:hyperlink w:anchor="__RefHeading___Toc6184883_1051229030">
            <w:r>
              <w:rPr>
                <w:webHidden/>
                <w:rStyle w:val="IndexLink"/>
                <w:rtl w:val="true"/>
              </w:rPr>
              <w:t>زمان حلق یا تقصیر</w:t>
            </w:r>
            <w:r>
              <w:rPr>
                <w:rStyle w:val="IndexLink"/>
                <w:rtl w:val="true"/>
              </w:rPr>
              <w:tab/>
            </w:r>
            <w:r>
              <w:rPr>
                <w:rStyle w:val="IndexLink"/>
              </w:rPr>
              <w:t>188</w:t>
            </w:r>
          </w:hyperlink>
        </w:p>
        <w:p>
          <w:pPr>
            <w:pStyle w:val="Contents3"/>
            <w:tabs>
              <w:tab w:val="clear" w:pos="8459"/>
              <w:tab w:val="right" w:pos="9026" w:leader="dot"/>
            </w:tabs>
            <w:rPr/>
          </w:pPr>
          <w:hyperlink w:anchor="__RefHeading___Toc6184885_1051229030">
            <w:r>
              <w:rPr>
                <w:webHidden/>
                <w:rStyle w:val="IndexLink"/>
                <w:rtl w:val="true"/>
              </w:rPr>
              <w:t>مکان حلق یا تقصیر</w:t>
            </w:r>
            <w:r>
              <w:rPr>
                <w:rStyle w:val="IndexLink"/>
                <w:rtl w:val="true"/>
              </w:rPr>
              <w:tab/>
            </w:r>
            <w:r>
              <w:rPr>
                <w:rStyle w:val="IndexLink"/>
              </w:rPr>
              <w:t>189</w:t>
            </w:r>
          </w:hyperlink>
        </w:p>
        <w:p>
          <w:pPr>
            <w:pStyle w:val="Contents3"/>
            <w:tabs>
              <w:tab w:val="clear" w:pos="8459"/>
              <w:tab w:val="right" w:pos="9026" w:leader="dot"/>
            </w:tabs>
            <w:rPr/>
          </w:pPr>
          <w:hyperlink w:anchor="__RefHeading___Toc6184887_1051229030">
            <w:r>
              <w:rPr>
                <w:webHidden/>
                <w:rStyle w:val="IndexLink"/>
                <w:rtl w:val="true"/>
              </w:rPr>
              <w:t>احکام متفرقه حلق یا تقصیر</w:t>
            </w:r>
            <w:r>
              <w:rPr>
                <w:rStyle w:val="IndexLink"/>
                <w:rtl w:val="true"/>
              </w:rPr>
              <w:tab/>
            </w:r>
            <w:r>
              <w:rPr>
                <w:rStyle w:val="IndexLink"/>
              </w:rPr>
              <w:t>190</w:t>
            </w:r>
          </w:hyperlink>
        </w:p>
        <w:p>
          <w:pPr>
            <w:pStyle w:val="Contents3"/>
            <w:tabs>
              <w:tab w:val="clear" w:pos="8459"/>
              <w:tab w:val="right" w:pos="9026" w:leader="dot"/>
            </w:tabs>
            <w:rPr/>
          </w:pPr>
          <w:hyperlink w:anchor="__RefHeading___Toc6184889_1051229030">
            <w:r>
              <w:rPr>
                <w:webHidden/>
                <w:rStyle w:val="IndexLink"/>
                <w:rtl w:val="true"/>
              </w:rPr>
              <w:t>هفتم، هشتم و نهمین، افعال واجب حج</w:t>
            </w:r>
            <w:r>
              <w:rPr>
                <w:rStyle w:val="IndexLink"/>
                <w:rtl w:val="true"/>
              </w:rPr>
              <w:t xml:space="preserve">: </w:t>
            </w:r>
            <w:r>
              <w:rPr>
                <w:rStyle w:val="IndexLink"/>
                <w:rtl w:val="true"/>
              </w:rPr>
              <w:t>طواف، نماز طواف، سعی</w:t>
            </w:r>
            <w:r>
              <w:rPr>
                <w:rStyle w:val="IndexLink"/>
                <w:rtl w:val="true"/>
              </w:rPr>
              <w:tab/>
            </w:r>
            <w:r>
              <w:rPr>
                <w:rStyle w:val="IndexLink"/>
              </w:rPr>
              <w:t>191</w:t>
            </w:r>
          </w:hyperlink>
        </w:p>
        <w:p>
          <w:pPr>
            <w:pStyle w:val="Contents3"/>
            <w:tabs>
              <w:tab w:val="clear" w:pos="8459"/>
              <w:tab w:val="right" w:pos="9026" w:leader="dot"/>
            </w:tabs>
            <w:rPr/>
          </w:pPr>
          <w:hyperlink w:anchor="__RefHeading___Toc6184891_1051229030">
            <w:r>
              <w:rPr>
                <w:webHidden/>
                <w:rStyle w:val="IndexLink"/>
                <w:rtl w:val="true"/>
              </w:rPr>
              <w:t>دهم و یازدهمین افعال واجب حج</w:t>
            </w:r>
            <w:r>
              <w:rPr>
                <w:rStyle w:val="IndexLink"/>
                <w:rtl w:val="true"/>
              </w:rPr>
              <w:t xml:space="preserve">: </w:t>
            </w:r>
            <w:r>
              <w:rPr>
                <w:rStyle w:val="IndexLink"/>
                <w:rtl w:val="true"/>
              </w:rPr>
              <w:t>طواف نساء و نماز آن</w:t>
            </w:r>
            <w:r>
              <w:rPr>
                <w:rStyle w:val="IndexLink"/>
                <w:rtl w:val="true"/>
              </w:rPr>
              <w:tab/>
            </w:r>
            <w:r>
              <w:rPr>
                <w:rStyle w:val="IndexLink"/>
              </w:rPr>
              <w:t>193</w:t>
            </w:r>
          </w:hyperlink>
        </w:p>
        <w:p>
          <w:pPr>
            <w:pStyle w:val="Contents3"/>
            <w:tabs>
              <w:tab w:val="clear" w:pos="8459"/>
              <w:tab w:val="right" w:pos="9026" w:leader="dot"/>
            </w:tabs>
            <w:rPr/>
          </w:pPr>
          <w:hyperlink w:anchor="__RefHeading___Toc6184893_1051229030">
            <w:r>
              <w:rPr>
                <w:webHidden/>
                <w:rStyle w:val="IndexLink"/>
                <w:rtl w:val="true"/>
              </w:rPr>
              <w:t xml:space="preserve">تقدیم اعمال مکه </w:t>
            </w:r>
            <w:r>
              <w:rPr>
                <w:rStyle w:val="IndexLink"/>
                <w:rtl w:val="true"/>
              </w:rPr>
              <w:t>(</w:t>
            </w:r>
            <w:r>
              <w:rPr>
                <w:rStyle w:val="IndexLink"/>
                <w:rtl w:val="true"/>
              </w:rPr>
              <w:t>طواف، سعی، طواف نساء</w:t>
            </w:r>
            <w:r>
              <w:rPr>
                <w:rStyle w:val="IndexLink"/>
                <w:rtl w:val="true"/>
              </w:rPr>
              <w:t xml:space="preserve">) </w:t>
            </w:r>
            <w:r>
              <w:rPr>
                <w:rStyle w:val="IndexLink"/>
                <w:rtl w:val="true"/>
              </w:rPr>
              <w:t>بر وقوف به عرفات</w:t>
            </w:r>
            <w:r>
              <w:rPr>
                <w:rStyle w:val="IndexLink"/>
                <w:rtl w:val="true"/>
              </w:rPr>
              <w:tab/>
            </w:r>
            <w:r>
              <w:rPr>
                <w:rStyle w:val="IndexLink"/>
              </w:rPr>
              <w:t>195</w:t>
            </w:r>
          </w:hyperlink>
        </w:p>
        <w:p>
          <w:pPr>
            <w:pStyle w:val="Contents3"/>
            <w:tabs>
              <w:tab w:val="clear" w:pos="8459"/>
              <w:tab w:val="right" w:pos="9026" w:leader="dot"/>
            </w:tabs>
            <w:rPr/>
          </w:pPr>
          <w:hyperlink w:anchor="__RefHeading___Toc6184895_1051229030">
            <w:r>
              <w:rPr>
                <w:webHidden/>
                <w:rStyle w:val="IndexLink"/>
                <w:rtl w:val="true"/>
              </w:rPr>
              <w:t>دوازدهمین فعل واجب از اعمال حج تمتّع</w:t>
            </w:r>
            <w:r>
              <w:rPr>
                <w:rStyle w:val="IndexLink"/>
                <w:rtl w:val="true"/>
              </w:rPr>
              <w:t xml:space="preserve">: </w:t>
            </w:r>
            <w:r>
              <w:rPr>
                <w:rStyle w:val="IndexLink"/>
                <w:rtl w:val="true"/>
              </w:rPr>
              <w:t>بیتوته در منا</w:t>
            </w:r>
            <w:r>
              <w:rPr>
                <w:rStyle w:val="IndexLink"/>
                <w:rtl w:val="true"/>
              </w:rPr>
              <w:tab/>
            </w:r>
            <w:r>
              <w:rPr>
                <w:rStyle w:val="IndexLink"/>
              </w:rPr>
              <w:t>196</w:t>
            </w:r>
          </w:hyperlink>
        </w:p>
        <w:p>
          <w:pPr>
            <w:pStyle w:val="Contents3"/>
            <w:tabs>
              <w:tab w:val="clear" w:pos="8459"/>
              <w:tab w:val="right" w:pos="9026" w:leader="dot"/>
            </w:tabs>
            <w:rPr/>
          </w:pPr>
          <w:hyperlink w:anchor="__RefHeading___Toc6184897_1051229030">
            <w:r>
              <w:rPr>
                <w:webHidden/>
                <w:rStyle w:val="IndexLink"/>
                <w:rtl w:val="true"/>
              </w:rPr>
              <w:t>سیزدهمین فعل واجب در حج تمتّع</w:t>
            </w:r>
            <w:r>
              <w:rPr>
                <w:rStyle w:val="IndexLink"/>
                <w:rtl w:val="true"/>
              </w:rPr>
              <w:t xml:space="preserve">: </w:t>
            </w:r>
            <w:r>
              <w:rPr>
                <w:rStyle w:val="IndexLink"/>
                <w:rtl w:val="true"/>
              </w:rPr>
              <w:t>رمی جمرات سه‌گانه</w:t>
            </w:r>
            <w:r>
              <w:rPr>
                <w:rStyle w:val="IndexLink"/>
                <w:rtl w:val="true"/>
              </w:rPr>
              <w:tab/>
            </w:r>
            <w:r>
              <w:rPr>
                <w:rStyle w:val="IndexLink"/>
              </w:rPr>
              <w:t>199</w:t>
            </w:r>
          </w:hyperlink>
        </w:p>
        <w:p>
          <w:pPr>
            <w:pStyle w:val="Contents3"/>
            <w:tabs>
              <w:tab w:val="clear" w:pos="8459"/>
              <w:tab w:val="right" w:pos="9026" w:leader="dot"/>
            </w:tabs>
            <w:rPr/>
          </w:pPr>
          <w:hyperlink w:anchor="__RefHeading___Toc6184899_1051229030">
            <w:r>
              <w:rPr>
                <w:webHidden/>
                <w:rStyle w:val="IndexLink"/>
                <w:rtl w:val="true"/>
              </w:rPr>
              <w:t>زمان رمی</w:t>
            </w:r>
            <w:r>
              <w:rPr>
                <w:rStyle w:val="IndexLink"/>
                <w:rtl w:val="true"/>
              </w:rPr>
              <w:tab/>
            </w:r>
            <w:r>
              <w:rPr>
                <w:rStyle w:val="IndexLink"/>
              </w:rPr>
              <w:t>202</w:t>
            </w:r>
          </w:hyperlink>
        </w:p>
        <w:p>
          <w:pPr>
            <w:pStyle w:val="Contents3"/>
            <w:tabs>
              <w:tab w:val="clear" w:pos="8459"/>
              <w:tab w:val="right" w:pos="9026" w:leader="dot"/>
            </w:tabs>
            <w:rPr/>
          </w:pPr>
          <w:hyperlink w:anchor="__RefHeading___Toc6184901_1051229030">
            <w:r>
              <w:rPr>
                <w:webHidden/>
                <w:rStyle w:val="IndexLink"/>
                <w:rtl w:val="true"/>
              </w:rPr>
              <w:t>احکام متفرّقه رمی</w:t>
            </w:r>
            <w:r>
              <w:rPr>
                <w:rStyle w:val="IndexLink"/>
                <w:rtl w:val="true"/>
              </w:rPr>
              <w:tab/>
            </w:r>
            <w:r>
              <w:rPr>
                <w:rStyle w:val="IndexLink"/>
              </w:rPr>
              <w:t>203</w:t>
            </w:r>
          </w:hyperlink>
        </w:p>
        <w:p>
          <w:pPr>
            <w:pStyle w:val="Contents3"/>
            <w:tabs>
              <w:tab w:val="clear" w:pos="8459"/>
              <w:tab w:val="right" w:pos="9026" w:leader="dot"/>
            </w:tabs>
            <w:rPr/>
          </w:pPr>
          <w:hyperlink w:anchor="__RefHeading___Toc6184903_1051229030">
            <w:r>
              <w:rPr>
                <w:webHidden/>
                <w:rStyle w:val="IndexLink"/>
                <w:rtl w:val="true"/>
              </w:rPr>
              <w:t>کوچ از منا</w:t>
            </w:r>
            <w:r>
              <w:rPr>
                <w:rStyle w:val="IndexLink"/>
                <w:rtl w:val="true"/>
              </w:rPr>
              <w:tab/>
            </w:r>
            <w:r>
              <w:rPr>
                <w:rStyle w:val="IndexLink"/>
              </w:rPr>
              <w:t>205</w:t>
            </w:r>
          </w:hyperlink>
        </w:p>
        <w:p>
          <w:pPr>
            <w:pStyle w:val="Contents3"/>
            <w:tabs>
              <w:tab w:val="clear" w:pos="8459"/>
              <w:tab w:val="right" w:pos="9026" w:leader="dot"/>
            </w:tabs>
            <w:rPr/>
          </w:pPr>
          <w:hyperlink w:anchor="__RefHeading___Toc6184905_1051229030">
            <w:r>
              <w:rPr>
                <w:webHidden/>
                <w:rStyle w:val="IndexLink"/>
                <w:rtl w:val="true"/>
              </w:rPr>
              <w:t>احکام مصدود و محصور</w:t>
            </w:r>
            <w:r>
              <w:rPr>
                <w:rStyle w:val="IndexLink"/>
                <w:rtl w:val="true"/>
              </w:rPr>
              <w:tab/>
            </w:r>
            <w:r>
              <w:rPr>
                <w:rStyle w:val="IndexLink"/>
              </w:rPr>
              <w:t>205</w:t>
            </w:r>
          </w:hyperlink>
        </w:p>
        <w:p>
          <w:pPr>
            <w:pStyle w:val="Contents4"/>
            <w:tabs>
              <w:tab w:val="clear" w:pos="8176"/>
              <w:tab w:val="right" w:pos="9026" w:leader="dot"/>
            </w:tabs>
            <w:rPr/>
          </w:pPr>
          <w:hyperlink w:anchor="__RefHeading___Toc6184907_1051229030">
            <w:r>
              <w:rPr>
                <w:webHidden/>
                <w:rStyle w:val="IndexLink"/>
                <w:rtl w:val="true"/>
              </w:rPr>
              <w:t>مصدود</w:t>
            </w:r>
            <w:r>
              <w:rPr>
                <w:rStyle w:val="IndexLink"/>
                <w:rtl w:val="true"/>
              </w:rPr>
              <w:tab/>
            </w:r>
            <w:r>
              <w:rPr>
                <w:rStyle w:val="IndexLink"/>
              </w:rPr>
              <w:t>205</w:t>
            </w:r>
          </w:hyperlink>
        </w:p>
        <w:p>
          <w:pPr>
            <w:pStyle w:val="Contents4"/>
            <w:tabs>
              <w:tab w:val="clear" w:pos="8176"/>
              <w:tab w:val="right" w:pos="9026" w:leader="dot"/>
            </w:tabs>
            <w:rPr/>
          </w:pPr>
          <w:hyperlink w:anchor="__RefHeading___Toc6184909_1051229030">
            <w:r>
              <w:rPr>
                <w:webHidden/>
                <w:rStyle w:val="IndexLink"/>
                <w:rtl w:val="true"/>
              </w:rPr>
              <w:t>محصور</w:t>
            </w:r>
            <w:r>
              <w:rPr>
                <w:rStyle w:val="IndexLink"/>
                <w:rtl w:val="true"/>
              </w:rPr>
              <w:tab/>
            </w:r>
            <w:r>
              <w:rPr>
                <w:rStyle w:val="IndexLink"/>
              </w:rPr>
              <w:t>208</w:t>
            </w:r>
          </w:hyperlink>
        </w:p>
        <w:p>
          <w:pPr>
            <w:pStyle w:val="Contents2"/>
            <w:tabs>
              <w:tab w:val="clear" w:pos="8743"/>
              <w:tab w:val="right" w:pos="9026" w:leader="dot"/>
            </w:tabs>
            <w:rPr/>
          </w:pPr>
          <w:hyperlink w:anchor="__RefHeading___Toc6184911_1051229030">
            <w:r>
              <w:rPr>
                <w:webHidden/>
                <w:rStyle w:val="IndexLink"/>
                <w:rtl w:val="true"/>
              </w:rPr>
              <w:t>فصل دوم</w:t>
            </w:r>
            <w:r>
              <w:rPr>
                <w:rStyle w:val="IndexLink"/>
                <w:rtl w:val="true"/>
              </w:rPr>
              <w:t xml:space="preserve">: </w:t>
            </w:r>
            <w:r>
              <w:rPr>
                <w:rStyle w:val="IndexLink"/>
                <w:rtl w:val="true"/>
              </w:rPr>
              <w:t>مستحبات و مکروهات حج</w:t>
            </w:r>
            <w:r>
              <w:rPr>
                <w:rStyle w:val="IndexLink"/>
                <w:rtl w:val="true"/>
              </w:rPr>
              <w:tab/>
            </w:r>
            <w:r>
              <w:rPr>
                <w:rStyle w:val="IndexLink"/>
              </w:rPr>
              <w:t>211</w:t>
            </w:r>
          </w:hyperlink>
        </w:p>
        <w:p>
          <w:pPr>
            <w:pStyle w:val="Contents3"/>
            <w:tabs>
              <w:tab w:val="clear" w:pos="8459"/>
              <w:tab w:val="right" w:pos="9026" w:leader="dot"/>
            </w:tabs>
            <w:rPr/>
          </w:pPr>
          <w:hyperlink w:anchor="__RefHeading___Toc6184913_1051229030">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6184915_1051229030">
            <w:r>
              <w:rPr>
                <w:webHidden/>
                <w:rStyle w:val="IndexLink"/>
                <w:rtl w:val="true"/>
              </w:rPr>
              <w:t>مستحبات سفر</w:t>
            </w:r>
            <w:r>
              <w:rPr>
                <w:rStyle w:val="IndexLink"/>
                <w:rtl w:val="true"/>
              </w:rPr>
              <w:tab/>
            </w:r>
            <w:r>
              <w:rPr>
                <w:rStyle w:val="IndexLink"/>
              </w:rPr>
              <w:t>213</w:t>
            </w:r>
          </w:hyperlink>
        </w:p>
        <w:p>
          <w:pPr>
            <w:pStyle w:val="Contents3"/>
            <w:tabs>
              <w:tab w:val="clear" w:pos="8459"/>
              <w:tab w:val="right" w:pos="9026" w:leader="dot"/>
            </w:tabs>
            <w:rPr/>
          </w:pPr>
          <w:hyperlink w:anchor="__RefHeading___Toc6184917_1051229030">
            <w:r>
              <w:rPr>
                <w:webHidden/>
                <w:rStyle w:val="IndexLink"/>
                <w:rtl w:val="true"/>
              </w:rPr>
              <w:t>مستحبات احرام</w:t>
            </w:r>
            <w:r>
              <w:rPr>
                <w:rStyle w:val="IndexLink"/>
                <w:rtl w:val="true"/>
              </w:rPr>
              <w:tab/>
            </w:r>
            <w:r>
              <w:rPr>
                <w:rStyle w:val="IndexLink"/>
              </w:rPr>
              <w:t>215</w:t>
            </w:r>
          </w:hyperlink>
        </w:p>
        <w:p>
          <w:pPr>
            <w:pStyle w:val="Contents3"/>
            <w:tabs>
              <w:tab w:val="clear" w:pos="8459"/>
              <w:tab w:val="right" w:pos="9026" w:leader="dot"/>
            </w:tabs>
            <w:rPr/>
          </w:pPr>
          <w:hyperlink w:anchor="__RefHeading___Toc6184919_1051229030">
            <w:r>
              <w:rPr>
                <w:webHidden/>
                <w:rStyle w:val="IndexLink"/>
                <w:rtl w:val="true"/>
              </w:rPr>
              <w:t>مکروهات احرام</w:t>
            </w:r>
            <w:r>
              <w:rPr>
                <w:rStyle w:val="IndexLink"/>
                <w:rtl w:val="true"/>
              </w:rPr>
              <w:tab/>
            </w:r>
            <w:r>
              <w:rPr>
                <w:rStyle w:val="IndexLink"/>
              </w:rPr>
              <w:t>219</w:t>
            </w:r>
          </w:hyperlink>
        </w:p>
        <w:p>
          <w:pPr>
            <w:pStyle w:val="Contents3"/>
            <w:tabs>
              <w:tab w:val="clear" w:pos="8459"/>
              <w:tab w:val="right" w:pos="9026" w:leader="dot"/>
            </w:tabs>
            <w:rPr/>
          </w:pPr>
          <w:hyperlink w:anchor="__RefHeading___Toc6184921_1051229030">
            <w:r>
              <w:rPr>
                <w:webHidden/>
                <w:rStyle w:val="IndexLink"/>
                <w:rtl w:val="true"/>
              </w:rPr>
              <w:t>لبّیک‌های مستحب</w:t>
            </w:r>
            <w:r>
              <w:rPr>
                <w:rStyle w:val="IndexLink"/>
                <w:rtl w:val="true"/>
              </w:rPr>
              <w:tab/>
            </w:r>
            <w:r>
              <w:rPr>
                <w:rStyle w:val="IndexLink"/>
              </w:rPr>
              <w:t>220</w:t>
            </w:r>
          </w:hyperlink>
        </w:p>
        <w:p>
          <w:pPr>
            <w:pStyle w:val="Contents3"/>
            <w:tabs>
              <w:tab w:val="clear" w:pos="8459"/>
              <w:tab w:val="right" w:pos="9026" w:leader="dot"/>
            </w:tabs>
            <w:rPr/>
          </w:pPr>
          <w:hyperlink w:anchor="__RefHeading___Toc6184923_1051229030">
            <w:r>
              <w:rPr>
                <w:webHidden/>
                <w:rStyle w:val="IndexLink"/>
                <w:rtl w:val="true"/>
              </w:rPr>
              <w:t>مستحبات ورود به حرم</w:t>
            </w:r>
            <w:r>
              <w:rPr>
                <w:rStyle w:val="IndexLink"/>
                <w:rtl w:val="true"/>
              </w:rPr>
              <w:tab/>
            </w:r>
            <w:r>
              <w:rPr>
                <w:rStyle w:val="IndexLink"/>
              </w:rPr>
              <w:t>221</w:t>
            </w:r>
          </w:hyperlink>
        </w:p>
        <w:p>
          <w:pPr>
            <w:pStyle w:val="Contents3"/>
            <w:tabs>
              <w:tab w:val="clear" w:pos="8459"/>
              <w:tab w:val="right" w:pos="9026" w:leader="dot"/>
            </w:tabs>
            <w:rPr/>
          </w:pPr>
          <w:hyperlink w:anchor="__RefHeading___Toc6184925_1051229030">
            <w:r>
              <w:rPr>
                <w:webHidden/>
                <w:rStyle w:val="IndexLink"/>
                <w:rtl w:val="true"/>
              </w:rPr>
              <w:t>مستحبات ورود به مکه معظّمه</w:t>
            </w:r>
            <w:r>
              <w:rPr>
                <w:rStyle w:val="IndexLink"/>
                <w:rtl w:val="true"/>
              </w:rPr>
              <w:tab/>
            </w:r>
            <w:r>
              <w:rPr>
                <w:rStyle w:val="IndexLink"/>
              </w:rPr>
              <w:t>223</w:t>
            </w:r>
          </w:hyperlink>
        </w:p>
        <w:p>
          <w:pPr>
            <w:pStyle w:val="Contents3"/>
            <w:tabs>
              <w:tab w:val="clear" w:pos="8459"/>
              <w:tab w:val="right" w:pos="9026" w:leader="dot"/>
            </w:tabs>
            <w:rPr/>
          </w:pPr>
          <w:hyperlink w:anchor="__RefHeading___Toc6184927_1051229030">
            <w:r>
              <w:rPr>
                <w:webHidden/>
                <w:rStyle w:val="IndexLink"/>
                <w:rtl w:val="true"/>
              </w:rPr>
              <w:t>مستحبات داخل شدن به مسجدالحرام</w:t>
            </w:r>
            <w:r>
              <w:rPr>
                <w:rStyle w:val="IndexLink"/>
                <w:rtl w:val="true"/>
              </w:rPr>
              <w:tab/>
            </w:r>
            <w:r>
              <w:rPr>
                <w:rStyle w:val="IndexLink"/>
              </w:rPr>
              <w:t>224</w:t>
            </w:r>
          </w:hyperlink>
        </w:p>
        <w:p>
          <w:pPr>
            <w:pStyle w:val="Contents3"/>
            <w:tabs>
              <w:tab w:val="clear" w:pos="8459"/>
              <w:tab w:val="right" w:pos="9026" w:leader="dot"/>
            </w:tabs>
            <w:rPr/>
          </w:pPr>
          <w:hyperlink w:anchor="__RefHeading___Toc6184929_1051229030">
            <w:r>
              <w:rPr>
                <w:webHidden/>
                <w:rStyle w:val="IndexLink"/>
                <w:rtl w:val="true"/>
              </w:rPr>
              <w:t>مستحبات طواف</w:t>
            </w:r>
            <w:r>
              <w:rPr>
                <w:rStyle w:val="IndexLink"/>
                <w:rtl w:val="true"/>
              </w:rPr>
              <w:tab/>
            </w:r>
            <w:r>
              <w:rPr>
                <w:rStyle w:val="IndexLink"/>
              </w:rPr>
              <w:t>230</w:t>
            </w:r>
          </w:hyperlink>
        </w:p>
        <w:p>
          <w:pPr>
            <w:pStyle w:val="Contents3"/>
            <w:tabs>
              <w:tab w:val="clear" w:pos="8459"/>
              <w:tab w:val="right" w:pos="9026" w:leader="dot"/>
            </w:tabs>
            <w:rPr/>
          </w:pPr>
          <w:hyperlink w:anchor="__RefHeading___Toc6184931_1051229030">
            <w:r>
              <w:rPr>
                <w:webHidden/>
                <w:rStyle w:val="IndexLink"/>
                <w:rtl w:val="true"/>
              </w:rPr>
              <w:t>مکروهات طواف</w:t>
            </w:r>
            <w:r>
              <w:rPr>
                <w:rStyle w:val="IndexLink"/>
                <w:rtl w:val="true"/>
              </w:rPr>
              <w:tab/>
            </w:r>
            <w:r>
              <w:rPr>
                <w:rStyle w:val="IndexLink"/>
              </w:rPr>
              <w:t>235</w:t>
            </w:r>
          </w:hyperlink>
        </w:p>
        <w:p>
          <w:pPr>
            <w:pStyle w:val="Contents3"/>
            <w:tabs>
              <w:tab w:val="clear" w:pos="8459"/>
              <w:tab w:val="right" w:pos="9026" w:leader="dot"/>
            </w:tabs>
            <w:rPr/>
          </w:pPr>
          <w:hyperlink w:anchor="__RefHeading___Toc6184933_1051229030">
            <w:r>
              <w:rPr>
                <w:webHidden/>
                <w:rStyle w:val="IndexLink"/>
                <w:rtl w:val="true"/>
              </w:rPr>
              <w:t>مستحبات نماز طواف</w:t>
            </w:r>
            <w:r>
              <w:rPr>
                <w:rStyle w:val="IndexLink"/>
                <w:rtl w:val="true"/>
              </w:rPr>
              <w:tab/>
            </w:r>
            <w:r>
              <w:rPr>
                <w:rStyle w:val="IndexLink"/>
              </w:rPr>
              <w:t>236</w:t>
            </w:r>
          </w:hyperlink>
        </w:p>
        <w:p>
          <w:pPr>
            <w:pStyle w:val="Contents3"/>
            <w:tabs>
              <w:tab w:val="clear" w:pos="8459"/>
              <w:tab w:val="right" w:pos="9026" w:leader="dot"/>
            </w:tabs>
            <w:rPr/>
          </w:pPr>
          <w:hyperlink w:anchor="__RefHeading___Toc6184935_1051229030">
            <w:r>
              <w:rPr>
                <w:webHidden/>
                <w:rStyle w:val="IndexLink"/>
                <w:rtl w:val="true"/>
              </w:rPr>
              <w:t>مستحبات سعی</w:t>
            </w:r>
            <w:r>
              <w:rPr>
                <w:rStyle w:val="IndexLink"/>
                <w:rtl w:val="true"/>
              </w:rPr>
              <w:tab/>
            </w:r>
            <w:r>
              <w:rPr>
                <w:rStyle w:val="IndexLink"/>
              </w:rPr>
              <w:t>237</w:t>
            </w:r>
          </w:hyperlink>
        </w:p>
        <w:p>
          <w:pPr>
            <w:pStyle w:val="Contents3"/>
            <w:tabs>
              <w:tab w:val="clear" w:pos="8459"/>
              <w:tab w:val="right" w:pos="9026" w:leader="dot"/>
            </w:tabs>
            <w:rPr/>
          </w:pPr>
          <w:hyperlink w:anchor="__RefHeading___Toc6184937_1051229030">
            <w:r>
              <w:rPr>
                <w:webHidden/>
                <w:rStyle w:val="IndexLink"/>
                <w:rtl w:val="true"/>
              </w:rPr>
              <w:t>مستحبات احرام حج</w:t>
            </w:r>
            <w:r>
              <w:rPr>
                <w:rStyle w:val="IndexLink"/>
                <w:rtl w:val="true"/>
              </w:rPr>
              <w:tab/>
            </w:r>
            <w:r>
              <w:rPr>
                <w:rStyle w:val="IndexLink"/>
              </w:rPr>
              <w:t>244</w:t>
            </w:r>
          </w:hyperlink>
        </w:p>
        <w:p>
          <w:pPr>
            <w:pStyle w:val="Contents3"/>
            <w:tabs>
              <w:tab w:val="clear" w:pos="8459"/>
              <w:tab w:val="right" w:pos="9026" w:leader="dot"/>
            </w:tabs>
            <w:rPr/>
          </w:pPr>
          <w:hyperlink w:anchor="__RefHeading___Toc6184939_1051229030">
            <w:r>
              <w:rPr>
                <w:webHidden/>
                <w:rStyle w:val="IndexLink"/>
                <w:rtl w:val="true"/>
              </w:rPr>
              <w:t>مکروهات احرام حج</w:t>
            </w:r>
            <w:r>
              <w:rPr>
                <w:rStyle w:val="IndexLink"/>
                <w:rtl w:val="true"/>
              </w:rPr>
              <w:tab/>
            </w:r>
            <w:r>
              <w:rPr>
                <w:rStyle w:val="IndexLink"/>
              </w:rPr>
              <w:t>247</w:t>
            </w:r>
          </w:hyperlink>
        </w:p>
        <w:p>
          <w:pPr>
            <w:pStyle w:val="Contents3"/>
            <w:tabs>
              <w:tab w:val="clear" w:pos="8459"/>
              <w:tab w:val="right" w:pos="9026" w:leader="dot"/>
            </w:tabs>
            <w:rPr/>
          </w:pPr>
          <w:hyperlink w:anchor="__RefHeading___Toc6184941_1051229030">
            <w:r>
              <w:rPr>
                <w:webHidden/>
                <w:rStyle w:val="IndexLink"/>
                <w:rtl w:val="true"/>
              </w:rPr>
              <w:t>مستحبات عرفات</w:t>
            </w:r>
            <w:r>
              <w:rPr>
                <w:rStyle w:val="IndexLink"/>
                <w:rtl w:val="true"/>
              </w:rPr>
              <w:tab/>
            </w:r>
            <w:r>
              <w:rPr>
                <w:rStyle w:val="IndexLink"/>
              </w:rPr>
              <w:t>247</w:t>
            </w:r>
          </w:hyperlink>
        </w:p>
        <w:p>
          <w:pPr>
            <w:pStyle w:val="Contents3"/>
            <w:tabs>
              <w:tab w:val="clear" w:pos="8459"/>
              <w:tab w:val="right" w:pos="9026" w:leader="dot"/>
            </w:tabs>
            <w:rPr/>
          </w:pPr>
          <w:hyperlink w:anchor="__RefHeading___Toc6184943_1051229030">
            <w:r>
              <w:rPr>
                <w:webHidden/>
                <w:rStyle w:val="IndexLink"/>
                <w:rtl w:val="true"/>
              </w:rPr>
              <w:t>مستحبات وقوف در مشعرالحرام</w:t>
            </w:r>
            <w:r>
              <w:rPr>
                <w:rStyle w:val="IndexLink"/>
                <w:rtl w:val="true"/>
              </w:rPr>
              <w:tab/>
            </w:r>
            <w:r>
              <w:rPr>
                <w:rStyle w:val="IndexLink"/>
              </w:rPr>
              <w:t>256</w:t>
            </w:r>
          </w:hyperlink>
        </w:p>
        <w:p>
          <w:pPr>
            <w:pStyle w:val="Contents3"/>
            <w:tabs>
              <w:tab w:val="clear" w:pos="8459"/>
              <w:tab w:val="right" w:pos="9026" w:leader="dot"/>
            </w:tabs>
            <w:rPr/>
          </w:pPr>
          <w:hyperlink w:anchor="__RefHeading___Toc6184945_1051229030">
            <w:r>
              <w:rPr>
                <w:webHidden/>
                <w:rStyle w:val="IndexLink"/>
                <w:rtl w:val="true"/>
              </w:rPr>
              <w:t>مستحبات در جمع‌آوری سنگریزه‌ها</w:t>
            </w:r>
            <w:r>
              <w:rPr>
                <w:rStyle w:val="IndexLink"/>
                <w:rtl w:val="true"/>
              </w:rPr>
              <w:tab/>
            </w:r>
            <w:r>
              <w:rPr>
                <w:rStyle w:val="IndexLink"/>
              </w:rPr>
              <w:t>260</w:t>
            </w:r>
          </w:hyperlink>
        </w:p>
        <w:p>
          <w:pPr>
            <w:pStyle w:val="Contents3"/>
            <w:tabs>
              <w:tab w:val="clear" w:pos="8459"/>
              <w:tab w:val="right" w:pos="9026" w:leader="dot"/>
            </w:tabs>
            <w:rPr/>
          </w:pPr>
          <w:hyperlink w:anchor="__RefHeading___Toc6184947_1051229030">
            <w:r>
              <w:rPr>
                <w:webHidden/>
                <w:rStyle w:val="IndexLink"/>
                <w:rtl w:val="true"/>
              </w:rPr>
              <w:t>مستحبات رمی جمرات</w:t>
            </w:r>
            <w:r>
              <w:rPr>
                <w:rStyle w:val="IndexLink"/>
                <w:rtl w:val="true"/>
              </w:rPr>
              <w:tab/>
            </w:r>
            <w:r>
              <w:rPr>
                <w:rStyle w:val="IndexLink"/>
              </w:rPr>
              <w:t>260</w:t>
            </w:r>
          </w:hyperlink>
        </w:p>
        <w:p>
          <w:pPr>
            <w:pStyle w:val="Contents3"/>
            <w:tabs>
              <w:tab w:val="clear" w:pos="8459"/>
              <w:tab w:val="right" w:pos="9026" w:leader="dot"/>
            </w:tabs>
            <w:rPr/>
          </w:pPr>
          <w:hyperlink w:anchor="__RefHeading___Toc6184949_1051229030">
            <w:r>
              <w:rPr>
                <w:webHidden/>
                <w:rStyle w:val="IndexLink"/>
                <w:rtl w:val="true"/>
              </w:rPr>
              <w:t>مستحبات قربانی</w:t>
            </w:r>
            <w:r>
              <w:rPr>
                <w:rStyle w:val="IndexLink"/>
                <w:rtl w:val="true"/>
              </w:rPr>
              <w:tab/>
            </w:r>
            <w:r>
              <w:rPr>
                <w:rStyle w:val="IndexLink"/>
              </w:rPr>
              <w:t>262</w:t>
            </w:r>
          </w:hyperlink>
        </w:p>
        <w:p>
          <w:pPr>
            <w:pStyle w:val="Contents3"/>
            <w:tabs>
              <w:tab w:val="clear" w:pos="8459"/>
              <w:tab w:val="right" w:pos="9026" w:leader="dot"/>
            </w:tabs>
            <w:rPr/>
          </w:pPr>
          <w:hyperlink w:anchor="__RefHeading___Toc6184951_1051229030">
            <w:r>
              <w:rPr>
                <w:webHidden/>
                <w:rStyle w:val="IndexLink"/>
                <w:rtl w:val="true"/>
              </w:rPr>
              <w:t>مستحبات حلق و تقصیر</w:t>
            </w:r>
            <w:r>
              <w:rPr>
                <w:rStyle w:val="IndexLink"/>
                <w:rtl w:val="true"/>
              </w:rPr>
              <w:tab/>
            </w:r>
            <w:r>
              <w:rPr>
                <w:rStyle w:val="IndexLink"/>
              </w:rPr>
              <w:t>263</w:t>
            </w:r>
          </w:hyperlink>
        </w:p>
        <w:p>
          <w:pPr>
            <w:pStyle w:val="Contents3"/>
            <w:tabs>
              <w:tab w:val="clear" w:pos="8459"/>
              <w:tab w:val="right" w:pos="9026" w:leader="dot"/>
            </w:tabs>
            <w:rPr/>
          </w:pPr>
          <w:hyperlink w:anchor="__RefHeading___Toc6184953_1051229030">
            <w:r>
              <w:rPr>
                <w:webHidden/>
                <w:rStyle w:val="IndexLink"/>
                <w:rtl w:val="true"/>
              </w:rPr>
              <w:t>مستحبات اعمال مکه مکرّمه</w:t>
            </w:r>
            <w:r>
              <w:rPr>
                <w:rStyle w:val="IndexLink"/>
                <w:rtl w:val="true"/>
              </w:rPr>
              <w:tab/>
            </w:r>
            <w:r>
              <w:rPr>
                <w:rStyle w:val="IndexLink"/>
              </w:rPr>
              <w:t>264</w:t>
            </w:r>
          </w:hyperlink>
        </w:p>
        <w:p>
          <w:pPr>
            <w:pStyle w:val="Contents3"/>
            <w:tabs>
              <w:tab w:val="clear" w:pos="8459"/>
              <w:tab w:val="right" w:pos="9026" w:leader="dot"/>
            </w:tabs>
            <w:rPr/>
          </w:pPr>
          <w:hyperlink w:anchor="__RefHeading___Toc6184955_1051229030">
            <w:r>
              <w:rPr>
                <w:webHidden/>
                <w:rStyle w:val="IndexLink"/>
                <w:rtl w:val="true"/>
              </w:rPr>
              <w:t>مستحبات منا</w:t>
            </w:r>
            <w:r>
              <w:rPr>
                <w:rStyle w:val="IndexLink"/>
                <w:rtl w:val="true"/>
              </w:rPr>
              <w:tab/>
            </w:r>
            <w:r>
              <w:rPr>
                <w:rStyle w:val="IndexLink"/>
              </w:rPr>
              <w:t>265</w:t>
            </w:r>
          </w:hyperlink>
        </w:p>
        <w:p>
          <w:pPr>
            <w:pStyle w:val="Contents3"/>
            <w:tabs>
              <w:tab w:val="clear" w:pos="8459"/>
              <w:tab w:val="right" w:pos="9026" w:leader="dot"/>
            </w:tabs>
            <w:rPr/>
          </w:pPr>
          <w:hyperlink w:anchor="__RefHeading___Toc6184957_1051229030">
            <w:r>
              <w:rPr>
                <w:webHidden/>
                <w:rStyle w:val="IndexLink"/>
                <w:rtl w:val="true"/>
              </w:rPr>
              <w:t>مستحبات و اعمال مسجد خیف</w:t>
            </w:r>
            <w:r>
              <w:rPr>
                <w:rStyle w:val="IndexLink"/>
                <w:rtl w:val="true"/>
              </w:rPr>
              <w:tab/>
            </w:r>
            <w:r>
              <w:rPr>
                <w:rStyle w:val="IndexLink"/>
              </w:rPr>
              <w:t>266</w:t>
            </w:r>
          </w:hyperlink>
        </w:p>
        <w:p>
          <w:pPr>
            <w:pStyle w:val="Contents3"/>
            <w:tabs>
              <w:tab w:val="clear" w:pos="8459"/>
              <w:tab w:val="right" w:pos="9026" w:leader="dot"/>
            </w:tabs>
            <w:rPr/>
          </w:pPr>
          <w:hyperlink w:anchor="__RefHeading___Toc6184959_1051229030">
            <w:r>
              <w:rPr>
                <w:webHidden/>
                <w:rStyle w:val="IndexLink"/>
                <w:rtl w:val="true"/>
              </w:rPr>
              <w:t>مستحبات بازگشت به مکه</w:t>
            </w:r>
            <w:r>
              <w:rPr>
                <w:rStyle w:val="IndexLink"/>
                <w:rtl w:val="true"/>
              </w:rPr>
              <w:tab/>
            </w:r>
            <w:r>
              <w:rPr>
                <w:rStyle w:val="IndexLink"/>
              </w:rPr>
              <w:t>267</w:t>
            </w:r>
          </w:hyperlink>
        </w:p>
        <w:p>
          <w:pPr>
            <w:pStyle w:val="Contents3"/>
            <w:tabs>
              <w:tab w:val="clear" w:pos="8459"/>
              <w:tab w:val="right" w:pos="9026" w:leader="dot"/>
            </w:tabs>
            <w:rPr/>
          </w:pPr>
          <w:hyperlink w:anchor="__RefHeading___Toc6184961_1051229030">
            <w:r>
              <w:rPr>
                <w:webHidden/>
                <w:rStyle w:val="IndexLink"/>
                <w:rtl w:val="true"/>
              </w:rPr>
              <w:t>مستحباب ورود به کعبه شریفه</w:t>
            </w:r>
            <w:r>
              <w:rPr>
                <w:rStyle w:val="IndexLink"/>
                <w:rtl w:val="true"/>
              </w:rPr>
              <w:tab/>
            </w:r>
            <w:r>
              <w:rPr>
                <w:rStyle w:val="IndexLink"/>
              </w:rPr>
              <w:t>267</w:t>
            </w:r>
          </w:hyperlink>
        </w:p>
        <w:p>
          <w:pPr>
            <w:pStyle w:val="Contents3"/>
            <w:tabs>
              <w:tab w:val="clear" w:pos="8459"/>
              <w:tab w:val="right" w:pos="9026" w:leader="dot"/>
            </w:tabs>
            <w:rPr/>
          </w:pPr>
          <w:hyperlink w:anchor="__RefHeading___Toc6184963_1051229030">
            <w:r>
              <w:rPr>
                <w:webHidden/>
                <w:rStyle w:val="IndexLink"/>
                <w:rtl w:val="true"/>
              </w:rPr>
              <w:t>استحباب نوشیدن آب زمزم</w:t>
            </w:r>
            <w:r>
              <w:rPr>
                <w:rStyle w:val="IndexLink"/>
                <w:rtl w:val="true"/>
              </w:rPr>
              <w:tab/>
            </w:r>
            <w:r>
              <w:rPr>
                <w:rStyle w:val="IndexLink"/>
              </w:rPr>
              <w:t>272</w:t>
            </w:r>
          </w:hyperlink>
        </w:p>
        <w:p>
          <w:pPr>
            <w:pStyle w:val="Contents3"/>
            <w:tabs>
              <w:tab w:val="clear" w:pos="8459"/>
              <w:tab w:val="right" w:pos="9026" w:leader="dot"/>
            </w:tabs>
            <w:rPr/>
          </w:pPr>
          <w:hyperlink w:anchor="__RefHeading___Toc6184965_1051229030">
            <w:r>
              <w:rPr>
                <w:webHidden/>
                <w:rStyle w:val="IndexLink"/>
                <w:rtl w:val="true"/>
              </w:rPr>
              <w:t>مستحبات مکه مکرّمه</w:t>
            </w:r>
            <w:r>
              <w:rPr>
                <w:rStyle w:val="IndexLink"/>
                <w:rtl w:val="true"/>
              </w:rPr>
              <w:tab/>
            </w:r>
            <w:r>
              <w:rPr>
                <w:rStyle w:val="IndexLink"/>
              </w:rPr>
              <w:t>273</w:t>
            </w:r>
          </w:hyperlink>
        </w:p>
        <w:p>
          <w:pPr>
            <w:pStyle w:val="Contents3"/>
            <w:tabs>
              <w:tab w:val="clear" w:pos="8459"/>
              <w:tab w:val="right" w:pos="9026" w:leader="dot"/>
            </w:tabs>
            <w:rPr/>
          </w:pPr>
          <w:hyperlink w:anchor="__RefHeading___Toc6184967_1051229030">
            <w:r>
              <w:rPr>
                <w:webHidden/>
                <w:rStyle w:val="IndexLink"/>
                <w:rtl w:val="true"/>
              </w:rPr>
              <w:t>مستحبات وداع و خداحافظی با کعبه</w:t>
            </w:r>
            <w:r>
              <w:rPr>
                <w:rStyle w:val="IndexLink"/>
                <w:rtl w:val="true"/>
              </w:rPr>
              <w:tab/>
            </w:r>
            <w:r>
              <w:rPr>
                <w:rStyle w:val="IndexLink"/>
              </w:rPr>
              <w:t>280</w:t>
            </w:r>
          </w:hyperlink>
        </w:p>
        <w:p>
          <w:pPr>
            <w:pStyle w:val="Contents2"/>
            <w:tabs>
              <w:tab w:val="clear" w:pos="8743"/>
              <w:tab w:val="right" w:pos="9026" w:leader="dot"/>
            </w:tabs>
            <w:rPr/>
          </w:pPr>
          <w:hyperlink w:anchor="__RefHeading___Toc6184969_1051229030">
            <w:r>
              <w:rPr>
                <w:webHidden/>
                <w:rStyle w:val="IndexLink"/>
                <w:rtl w:val="true"/>
              </w:rPr>
              <w:t>کتاب‌نامه</w:t>
            </w:r>
            <w:r>
              <w:rPr>
                <w:rStyle w:val="IndexLink"/>
                <w:rtl w:val="true"/>
              </w:rPr>
              <w:tab/>
            </w:r>
            <w:r>
              <w:rPr>
                <w:rStyle w:val="IndexLink"/>
              </w:rPr>
              <w:t>285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02_70977"/>
      <w:bookmarkStart w:id="1" w:name="pg7902_70977"/>
      <w:bookmarkEnd w:id="1"/>
    </w:p>
    <w:p>
      <w:pPr>
        <w:pStyle w:val="Heading2"/>
        <w:numPr>
          <w:ilvl w:val="1"/>
          <w:numId w:val="1"/>
        </w:numPr>
        <w:rPr/>
      </w:pPr>
      <w:bookmarkStart w:id="2" w:name="pg7902_70977"/>
      <w:bookmarkStart w:id="3" w:name="__RefHeading___Toc618464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جامع حج مطابق با فتاوای مرجع عالیقدر حضرت آیت‌الله‌العظمی صافی‌گلپایگانی مدظله‌العالی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لطف الله صافی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تنظیم و نشر آثار حضرت آیت‌الله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297/357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3593715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84651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مناسک جامع حج</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مرکز تنظيم و نشر آثار</w:t>
      </w:r>
    </w:p>
    <w:p>
      <w:pPr>
        <w:pStyle w:val="BookText"/>
        <w:rPr/>
      </w:pPr>
      <w:r>
        <w:rPr>
          <w:rtl w:val="true"/>
        </w:rPr>
        <mc:AlternateContent>
          <mc:Choice Requires="wps">
            <w:drawing>
              <wp:inline distT="0" distB="0" distL="0" distR="0">
                <wp:extent cx="5334000" cy="1244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5334120" cy="1244520"/>
                        </a:xfrm>
                        <a:prstGeom prst="rect">
                          <a:avLst/>
                        </a:prstGeom>
                        <a:ln w="0">
                          <a:noFill/>
                        </a:ln>
                      </pic:spPr>
                    </pic:pic>
                  </a:graphicData>
                </a:graphic>
              </wp:inline>
            </w:drawing>
          </mc:Choice>
          <mc:Fallback>
            <w:pict>
              <v:shape id="shape_0" stroked="f" o:allowincell="f" style="position:absolute;margin-left:0pt;margin-top:-98.05pt;width:419.95pt;height:97.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جامع حج</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آيت‌الله العظمی لطف‌الله صافی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سايت الكترونيك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www.saafi.net n</w:t>
      </w:r>
    </w:p>
    <w:p>
      <w:pPr>
        <w:pStyle w:val="BookText"/>
        <w:rPr/>
      </w:pPr>
      <w:r>
        <w:rPr>
          <w:rFonts w:ascii="IRNazanin" w:hAnsi="IRNazanin" w:eastAsia="IRNazanin"/>
          <w:color w:val="111111"/>
          <w:sz w:val="28"/>
          <w:sz w:val="28"/>
          <w:szCs w:val="28"/>
          <w:rtl w:val="true"/>
          <w:lang w:bidi="fa-IR"/>
        </w:rPr>
        <w:t>پست الکترونيک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saafi@saafi.net</w:t>
      </w:r>
    </w:p>
    <w:p>
      <w:pPr>
        <w:pStyle w:val="BookText"/>
        <w:rPr/>
      </w:pPr>
      <w:r>
        <w:rPr>
          <w:rFonts w:ascii="IRNazanin" w:hAnsi="IRNazanin" w:eastAsia="IRNazanin"/>
          <w:color w:val="111111"/>
          <w:sz w:val="28"/>
          <w:sz w:val="28"/>
          <w:szCs w:val="28"/>
          <w:rtl w:val="true"/>
          <w:lang w:bidi="fa-IR"/>
        </w:rPr>
        <w:t>آدرس پستي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پلاک</w:t>
      </w:r>
      <w:r>
        <w:rPr>
          <w:rFonts w:eastAsia="IRNazanin" w:cs="IRNazanin"/>
          <w:color w:val="111111"/>
          <w:sz w:val="28"/>
          <w:szCs w:val="28"/>
          <w:lang w:bidi="fa-IR"/>
        </w:rPr>
        <w:t>181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37755543</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7902_70981"/>
    </w:p>
    <w:p>
      <w:pPr>
        <w:pStyle w:val="Heading2"/>
        <w:numPr>
          <w:ilvl w:val="1"/>
          <w:numId w:val="1"/>
        </w:numPr>
        <w:rPr/>
      </w:pPr>
      <w:bookmarkStart w:id="8" w:name="__RefHeading___Toc6184653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 واجبات و محرمات حج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اقسام حج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شرایط وجوب حجة‌الاسلام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نبودن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استطاعت مالی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حج بذلی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استطاعت بدنی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استطاعت از حیث زمان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استطاعت طریقی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حج واجب به نذر، عهد و یمین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احکام نیابت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به حج</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 مستحبی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اقسام حج</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کیفیت اجمالی حج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کیفیت حج قِران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تبدیل حج تمتّع به حج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کیفیت عمره تمتّع</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خلاصه عمره تمتّع</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عمل واجب از اعمال عمره تمتع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احکام متفرقه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احرام برای دخول حرم یا مکه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محرّمات احرام یا تروک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محرمات مشترک بین مرد و زن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اولین فعل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التذاذ جنسی و شهوانی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دومین فعل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سومین فعل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چهارمین فعل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عقد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پنجمین فعل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در آینه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ششمین فعل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عطریات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هفتمین فعل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انگشتر و زیورآلات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هشتمین فعل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کشیدن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نهمین فعل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مالیدن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دهمین فعل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ناخن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یازدهمین فعل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ازاله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مو</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دوازدهمین فعل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نمودن خون از بدن و کشیدن دندان همراه با بیرون آمدن خون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سیزدهمین فعل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چهاردهمین فعل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پانزدهمین فعل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حشرات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شانزدهمین فعل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هفدهمین فعل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سلاح</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محرّمات مردها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هجدهمین فعل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دوخته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نوزدهمین فعل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بیستمین فعل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روی پا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بیست و یکمین فعل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سایه‌بان قرار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محرمات زن‌ها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بیست و دومین فعل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صورت توسط زن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سومین فعل از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دستکش</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احکام عمومی در رابطه با کفّارات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فعل‌های حرام در محدوده حرم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اولین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دومین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یا بریدن گیاه و درخت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سومین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خاک و ریگ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عمل واجب از اعمال عمره تمتّع</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امور معتبر در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اکبر و اصغر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سوم؛ طهارت بدن و لباس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مرد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عورت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و غصبی نبودن لباس</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طواف از حجرالاسود و ختم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قرارگرفتن کعبه در سمت چپ</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کردن، خارج از حجر اسماعیل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بودن تمام اعضای بدن از کعبه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شدن طواف بین کعبه و مقام ابراهیم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دور بودن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در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قران بین دو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طواف با 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شک در مورد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مسائل متفرّقه در مورد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طواف مستحبی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نماز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عمل واجب از اعمال عمره تمتّع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عمل واجب از اعمال عمره تمتّع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زمان انجام سعی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امور معتبر در سعی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سعی از صفا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سعی به مروه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سعی در مسعی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به طرف صفا و مروه هنگام حرکت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بودن لباس</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سعی پس از نماز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سعی با 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احکام متفرّقه در سعی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عمل واجب از اعمال عمره تمتع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احکام بین عمره تمتّع و حج تمتّع</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حج تمتّع از سیزده فعل واجب تشکیل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اولین فعل واجب در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دومین فعل واجب در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سومین فعل واجب از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چهارمین فعل واجب از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جمره عقبه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زمان رمی جمره عقبه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نیابت در رمی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مسائل متفرقه رمی جمره عقبه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پنجمین فعل واجب از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سن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سالم بودن و بیمار نبودن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صحیح و کامل بودن 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زمان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مکان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مصرف گوشت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نیابت در ذبح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احکام متفرقه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روزه به جای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ششمین فعل واجب از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یا حلق</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حلق یا 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مکان حلق یا 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احکام متفرقه حلق یا 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هفتم، هشتم و نهمین، افعال واجب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نماز طواف، سعی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دهم و یازدهمین افعال واجب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و نماز آن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تقدیم اعمال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سعی،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وقوف به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دوازدهمین فعل واجب از اعمال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بیتوته در منا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سیزدهمین فعل واجب در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جمرات سه‌گانه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زمان رمی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احکام متفرّقه رمی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کوچ از منا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احکام مصدود و محصور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مصدود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فصل دوم مستحبات و مکروهات حج</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مستحبات سفر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مستحبات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مکروهات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لبّیک‌های 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مستحبات ورود به حرم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مستحبات ورود به مکه معظّمه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مستحبات داخل شدن به مسجدالحرام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مستحبات طواف</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مکروهات طواف</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مستحبات نماز طواف</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مستحبات سعی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مستحبات احرام حج</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مکروهات احرام حج</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مستحبات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مستحبات وقوف در مشعرالحرام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مستحبات در جمع‌آوری سنگریزه‌ها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مستحبات رمی جمرات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مستحبات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مستحبات حلق و 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مستحبات اعمال مکه مکرّمه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مستحبات منا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مستحبات و اعمال مسجد خیف</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مستحبات بازگشت به مکه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مستحباب ورود به کعبه شریفه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نوشیدن آب زمزم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مستحبات مکه مکرّمه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مستحبات وداع و خداحافظی با کعبه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10" w:name="pg7902_70990"/>
    </w:p>
    <w:p>
      <w:pPr>
        <w:pStyle w:val="Heading2"/>
        <w:numPr>
          <w:ilvl w:val="1"/>
          <w:numId w:val="1"/>
        </w:numPr>
        <w:rPr/>
      </w:pPr>
      <w:bookmarkStart w:id="11" w:name="__RefHeading___Toc6184655_1051229030"/>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وأشرف بریته محمد وآله الطاهرین سیما بقیة الله فی الأرضین ولعنة الله علی أعدائهم أجمعین إلی قیام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حج بیت‌الله الحرام، در بین واجبات و فرایض دین اسلام دارای موقعیّت خاص و جایگاه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 و منافع تربیتی، اجتماعی و سیاسی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مدرسه عالی و دانشگاهی است که در کلاس‌هایش بخش‌های مهمی از معارف قرآن کریم و عقاید و هدایت‌های اسلام، ضمن عمل به ارکان و دستورات آن آموخته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حقیقی، که تسلیم محض در برابر احکام و اطاعت خالص از خداوند متعال است در عمل به برنامه‌های آن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مواقف و مشاعر آن سازنده و موجب رشد فکر و پرواز روح به عوالم غیرمتناهی و درس و جهاد با نفس و سیر در فضاهای رحمانی و ملکوتی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مشتمل بر عبادات و وظایف مهم دینی است مثل نماز و دعا، انفاق و خضوع و خشوع در درگاه الهی، خویشتن‌داری و صبر و بازداری از مشتیهات، آشنایی با مسلمانان و مسائل اجتماعی و سیاسی جهان اسلام و اعلای کلمه اسلام و ظهور </w:t>
      </w:r>
    </w:p>
    <w:p>
      <w:pPr>
        <w:pStyle w:val="BookText"/>
        <w:rPr/>
      </w:pPr>
      <w:r>
        <w:rPr>
          <w:rFonts w:ascii="IRNazanin" w:hAnsi="IRNazanin" w:eastAsia="IRNazanin"/>
          <w:color w:val="111111"/>
          <w:sz w:val="28"/>
          <w:sz w:val="28"/>
          <w:szCs w:val="28"/>
          <w:rtl w:val="true"/>
          <w:lang w:bidi="fa-IR"/>
        </w:rPr>
        <w:t>سخن ناشر</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وأشرف بریته محمد وآله الطاهرین سیما بقیة الله فی الأرضین ولعنة الله علی أعدائهم أجمعین إلی قیام یوم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حج بیت‌الله الحرام، در بین واجبات و فرایض دین اسلام دارای موقعیّت خاص و جایگاه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 و منافع تربیتی، اجتماعی و سیاسی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مدرسه عالی و دانشگاهی است که در کلاس‌هایش بخش‌های مهمی از معارف قرآن کریم و عقاید و هدایت‌های اسلام، ضمن عمل به ارکان و دستورات آن آموخته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حقیقی، که تسلیم محض در برابر احکام و اطاعت خالص از خداوند متعال است در عمل به برنامه‌های آن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مواقف و مشاعر آن سازنده و موجب رشد فکر و پرواز روح به عوالم غیرمتناهی و درس و جهاد با نفس و سیر در فضاهای رحمانی و ملکوتی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مشتمل بر عبادات و وظایف مهم دینی است مثل نماز و دعا، انفاق و خضوع و خشوع در درگاه الهی، خویشتن‌داری و صبر و بازداری از مشتیهات، آشنایی با مسلمانان و مسائل اجتماعی و سیاسی جهان اسلام و اعلای کلمه اسلام و ظهور </w:t>
      </w:r>
    </w:p>
    <w:p>
      <w:pPr>
        <w:pStyle w:val="BookText"/>
        <w:rPr/>
      </w:pPr>
      <w:r>
        <w:rPr>
          <w:rFonts w:ascii="IRNazanin" w:hAnsi="IRNazanin" w:eastAsia="IRNazanin"/>
          <w:color w:val="111111"/>
          <w:sz w:val="28"/>
          <w:sz w:val="28"/>
          <w:szCs w:val="28"/>
          <w:rtl w:val="true"/>
          <w:lang w:bidi="fa-IR"/>
        </w:rPr>
        <w:t>نفوذ دعوت حضرت خاتم‌الانبیا صلی الله علیه و آله وسلم  در شرق و غرب و دورترین نقاط و حضور در یک اجتماع میلیونی از نمایندگان مردم سراسر جهان و امور بسیار دیگر، همه در حج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فضائل این فریضه بزرگ بسیار بوده و ثواب‌هایی که برای یکایک آن اعمال مقرراست بی‌شمار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کسانی که به حج مشرف می‌شوند درک تشرف انجام این مراسم نورانی و حضور در این اجتماع پرفیض را توفیقی بزرگ شمرده و خودسازی و استفاده‌های معنوی در هر کدام از مواقف آن را نصب‌العین خود قرار داده و خصوصاً برای تعجیل فرج حضرت صاحب‌الامر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العالمین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آن مشاهد مقدسه دعا و ندبه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مناسک جامع حج، مجموعه‌ای از فتاوا و استفتائاتی است در مسائل حج، که مرجع عالیقدر، زعیم و پیشوای بزرگ شیعیان جهان آیت‌الله العظمی حاج شیخ لطف‌الله صافی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مدظله‌الشریف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پاسخ داده‌اند، و به همت جمعی از فضلا با نوشتاری تازه تدوین و آماده طبع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از زحمات فاضل ارجمند جناب حجةالاسلام والمسلمین حاج سیدعبدالمجید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تأییداته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تنظیم و نشر آثار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العظمی صافی گلپایگانی </w:t>
      </w:r>
      <w:bookmarkStart w:id="13" w:name="pg7902_70993"/>
    </w:p>
    <w:p>
      <w:pPr>
        <w:pStyle w:val="Heading2"/>
        <w:numPr>
          <w:ilvl w:val="1"/>
          <w:numId w:val="1"/>
        </w:numPr>
        <w:rPr/>
      </w:pPr>
      <w:bookmarkStart w:id="14" w:name="__RefHeading___Toc6184657_1051229030"/>
      <w:bookmarkStart w:id="15" w:name="_Toc5"/>
      <w:bookmarkEnd w:id="13"/>
      <w:bookmarkEnd w:id="14"/>
      <w:r>
        <w:rPr>
          <w:rtl w:val="true"/>
        </w:rPr>
        <w:t>فصل اول</w:t>
      </w:r>
      <w:r>
        <w:rPr>
          <w:rtl w:val="true"/>
        </w:rPr>
        <w:t xml:space="preserve">: </w:t>
      </w:r>
      <w:r>
        <w:rPr>
          <w:rtl w:val="true"/>
        </w:rPr>
        <w:t>واجبات و محرمات حج</w:t>
      </w:r>
      <w:bookmarkEnd w:id="1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184659_105122903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اقسام حج</w:t>
      </w:r>
    </w:p>
    <w:p>
      <w:pPr>
        <w:pStyle w:val="BookText"/>
        <w:rPr/>
      </w:pPr>
      <w:r>
        <w:rPr>
          <w:rFonts w:ascii="IRNazanin" w:hAnsi="IRNazanin" w:eastAsia="IRNazanin"/>
          <w:color w:val="111111"/>
          <w:sz w:val="28"/>
          <w:sz w:val="28"/>
          <w:szCs w:val="28"/>
          <w:rtl w:val="true"/>
          <w:lang w:bidi="fa-IR"/>
        </w:rPr>
        <w:t>حج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 حج واجب نیز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و آن حجی است که بر شخص واجد شرایط استطاعت، یک بار در طول عمر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که با نذر، عهد و قسم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که با اجیر شدن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موارد مذکور حج،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احوط این است که حج بر هر مکلّف که قدرت بر آن دارد واجب کفایی است به نحوی که مکه نباید خالی از حجاج باشد و در این وجوب، استطاعت شرط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حج بعد از تحقق شرایط، فوری است و تأخیر انداختن آن از سال اول حصول استطاعت حرام است و اگر در سال اول ترک شود در سال دوم نیز وجوب آن فوری است و ترک آن در سال دوم نیز حرام است به همین منوال نسبت به سال‌های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مستطیع واجب است به تهیّه مقدمات حج در سال استطاعت مبادرت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وجود کاروان‌های متعدد برای سفر حج، حاجی مختار است که با هر یک از کاروان‌ها که مورد اطمینان است مسافرت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کاروانی برای سفر حج وجود دارد و شک شود که کاروان دیگری نیز </w:t>
      </w:r>
      <w:bookmarkStart w:id="18" w:name="pg7902_70995"/>
    </w:p>
    <w:p>
      <w:pPr>
        <w:pStyle w:val="Heading3"/>
        <w:numPr>
          <w:ilvl w:val="2"/>
          <w:numId w:val="1"/>
        </w:numPr>
        <w:rPr/>
      </w:pPr>
      <w:bookmarkStart w:id="19" w:name="__RefHeading___Toc6184661_1051229030"/>
      <w:bookmarkStart w:id="20" w:name="_Toc7"/>
      <w:bookmarkEnd w:id="18"/>
      <w:bookmarkEnd w:id="19"/>
      <w:r>
        <w:rPr>
          <w:rtl w:val="true"/>
        </w:rPr>
        <w:t>اقسام حج</w:t>
      </w:r>
      <w:bookmarkEnd w:id="20"/>
    </w:p>
    <w:p>
      <w:pPr>
        <w:pStyle w:val="BookText"/>
        <w:rPr/>
      </w:pPr>
      <w:r>
        <w:rPr>
          <w:rFonts w:ascii="IRNazanin" w:hAnsi="IRNazanin" w:eastAsia="IRNazanin"/>
          <w:color w:val="111111"/>
          <w:sz w:val="28"/>
          <w:sz w:val="28"/>
          <w:szCs w:val="28"/>
          <w:rtl w:val="true"/>
          <w:lang w:bidi="fa-IR"/>
        </w:rPr>
        <w:t>حج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 حج واجب نیز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و آن حجی است که بر شخص واجد شرایط استطاعت، یک بار در طول عمر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که با نذر، عهد و قسم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که با اجیر شدن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موارد مذکور حج،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احوط این است که حج بر هر مکلّف که قدرت بر آن دارد واجب کفایی است به نحوی که مکه نباید خالی از حجاج باشد و در این وجوب، استطاعت شرط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حج بعد از تحقق شرایط، فوری است و تأخیر انداختن آن از سال اول حصول استطاعت حرام است و اگر در سال اول ترک شود در سال دوم نیز وجوب آن فوری است و ترک آن در سال دوم نیز حرام است به همین منوال نسبت به سال‌های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مستطیع واجب است به تهیّه مقدمات حج در سال استطاعت مبادرت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وجود کاروان‌های متعدد برای سفر حج، حاجی مختار است که با هر یک از کاروان‌ها که مورد اطمینان است مسافرت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کاروانی برای سفر حج وجود دارد و شک شود که کاروان دیگری نیز </w:t>
      </w:r>
      <w:bookmarkStart w:id="21" w:name="pg7902_70996"/>
    </w:p>
    <w:p>
      <w:pPr>
        <w:pStyle w:val="BookText"/>
        <w:rPr/>
      </w:pPr>
      <w:bookmarkEnd w:id="21"/>
      <w:r>
        <w:rPr>
          <w:rFonts w:ascii="IRNazanin" w:hAnsi="IRNazanin" w:eastAsia="IRNazanin"/>
          <w:color w:val="111111"/>
          <w:sz w:val="28"/>
          <w:sz w:val="28"/>
          <w:szCs w:val="28"/>
          <w:rtl w:val="true"/>
          <w:lang w:bidi="fa-IR"/>
        </w:rPr>
        <w:t>به مقصد حج حرکت می‌کند یا خیر، واجب است با کاروان موجود سفر کند مگر اینکه به شکل‌گیری کاروان دیگر اطمینان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مکلّف با کاروان اول به حج نرفت و اتفاقاً نتوانست با کاروان دیگری به حج برود، اگر برای او معلوم باشد که در صورت حرکت با کاروان اول حج را درک می‌کرد، در این صورت حج بر او مستقر شده و باید آن را حتی در صورت عدم بقای شرایط استطاعت، به‌جا آورد هرچند چنین شخصی به‌خاطر تأخیر گنهکار نیست، مشروط به اینکه اطمینان داشته با کاروان دیگر، به اعمال حج می‌رسید</w:t>
      </w:r>
      <w:r>
        <w:rPr>
          <w:rFonts w:eastAsia="IRNazanin" w:cs="IRNazanin"/>
          <w:color w:val="111111"/>
          <w:sz w:val="28"/>
          <w:szCs w:val="28"/>
          <w:rtl w:val="true"/>
          <w:lang w:bidi="fa-IR"/>
        </w:rPr>
        <w:t>.</w:t>
      </w:r>
    </w:p>
    <w:p>
      <w:pPr>
        <w:pStyle w:val="Heading3"/>
        <w:numPr>
          <w:ilvl w:val="2"/>
          <w:numId w:val="1"/>
        </w:numPr>
        <w:rPr/>
      </w:pPr>
      <w:bookmarkStart w:id="22" w:name="__RefHeading___Toc6184663_1051229030"/>
      <w:bookmarkStart w:id="23" w:name="_Toc8"/>
      <w:bookmarkEnd w:id="22"/>
      <w:r>
        <w:rPr>
          <w:rtl w:val="true"/>
        </w:rPr>
        <w:t>شرایط وجوب حجة‌الاسلام</w:t>
      </w:r>
      <w:bookmarkEnd w:id="23"/>
    </w:p>
    <w:p>
      <w:pPr>
        <w:pStyle w:val="BookText"/>
        <w:rPr/>
      </w:pPr>
      <w:r>
        <w:rPr>
          <w:rFonts w:ascii="IRNazanin" w:hAnsi="IRNazanin" w:eastAsia="IRNazanin"/>
          <w:color w:val="111111"/>
          <w:sz w:val="28"/>
          <w:sz w:val="28"/>
          <w:szCs w:val="28"/>
          <w:rtl w:val="true"/>
          <w:lang w:bidi="fa-IR"/>
        </w:rPr>
        <w:t xml:space="preserve">بلوغ، عقل، حریّت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مستطیع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استطاعت مالی، بدنی، طریقی، زمانی</w:t>
      </w:r>
      <w:r>
        <w:rPr>
          <w:rFonts w:eastAsia="IRNazanin" w:cs="IRNazanin"/>
          <w:color w:val="111111"/>
          <w:sz w:val="28"/>
          <w:szCs w:val="28"/>
          <w:rtl w:val="true"/>
          <w:lang w:bidi="fa-IR"/>
        </w:rPr>
        <w:t>).</w:t>
      </w:r>
    </w:p>
    <w:p>
      <w:pPr>
        <w:pStyle w:val="Heading3"/>
        <w:numPr>
          <w:ilvl w:val="2"/>
          <w:numId w:val="1"/>
        </w:numPr>
        <w:rPr/>
      </w:pPr>
      <w:bookmarkStart w:id="24" w:name="__RefHeading___Toc6184665_1051229030"/>
      <w:bookmarkStart w:id="25" w:name="_Toc9"/>
      <w:bookmarkEnd w:id="24"/>
      <w:r>
        <w:rPr>
          <w:rtl w:val="true"/>
        </w:rPr>
        <w:t>اول</w:t>
      </w:r>
      <w:r>
        <w:rPr>
          <w:rtl w:val="true"/>
        </w:rPr>
        <w:t xml:space="preserve">: </w:t>
      </w:r>
      <w:r>
        <w:rPr>
          <w:rtl w:val="true"/>
        </w:rPr>
        <w:t>بلوغ</w:t>
      </w:r>
      <w:bookmarkEnd w:id="25"/>
    </w:p>
    <w:p>
      <w:pPr>
        <w:pStyle w:val="BookText"/>
        <w:rPr/>
      </w:pPr>
      <w:r>
        <w:rPr>
          <w:rFonts w:ascii="IRNazanin" w:hAnsi="IRNazanin" w:eastAsia="IRNazanin"/>
          <w:color w:val="111111"/>
          <w:sz w:val="28"/>
          <w:sz w:val="28"/>
          <w:szCs w:val="28"/>
          <w:rtl w:val="true"/>
          <w:lang w:bidi="fa-IR"/>
        </w:rPr>
        <w:t>اولین شرط وجوب حجة‌الاسلام بلوغ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بر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ممیّز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و اگر حج را با تمام شرایط به‌جز بلوغ انجام داد کفایت از حجة‌الاسلام او نمی‌کند هرچند حج او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کودک ممیّز مستحب است حج را به‌جا آورد اگرچه کفایت از حجة‌الاسلام او نمی‌کند و در صحیح بودن حج او اذن ولیّ لازم نیست، هرچند در مواردی که لازم است در اموالش تصرّف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تصرّفی که متوقف بر اذن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لازم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پدر و مادر در حجِ مکلّفِ بالغ، شرط نیست و در این حکم بین حج واجب و مستحب فرقی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یا مادر فرزند، او را از حج مستحب به نحوی منع کنند که مخالفت با نهی ایشان موجب عاق والدین شود، حج او باطل می‌باشد اما حج واجب در فرض مذکور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پدر و مادر جایز نیست فرزند را از حج واجب نهی کنند و در صورت نهی، اثری بر آن نهی بار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مُحرم کردن کودک غیر ممیّز بر ولیّ مستحب است و در مُحرم کردن دیوانه، اشکال است، بلی اگر ولیّ مجنون او را 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امید مطلوبیّت و رسیدن به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نماید اشکالی در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مُحرم کردن کودک این است که پس از پوشانیدن دو لباس احرام به تن کودک، نیّت کند که این کودک را مُحرم به احرام عمره،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و هر عملی از اعمال عمره یا حج را که کودک توان دارد، باید خودش به‌جا آورد و در صورت عدم توانایی کودک، ولیّ از طرف او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هنگام طواف، کودک باید طهارت خود را حفظ کند و اگر نمی‌تواند، ولیّ از طرف او به‌جا آورد و احتیاط آن است که ولیّ، در حد ممکن بین طواف و نماز خود و تطهیر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وضو گرفتن یا وضو دادن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واداشتن او به طواف و نماز آن، جمع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می‌تواند کودک را مُحرم نماید، اگرچه خودش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متیقن از ولیّ، که می‌تواند کودک غیر ممیّز را مُحرم نماید، ولیّ شرعی است که پدر، جدّ پدری، وصیّ آن دو، و حاکم شرع، و امین او، و وکیل هریک از </w:t>
      </w:r>
      <w:bookmarkStart w:id="26" w:name="pg7902_70998"/>
    </w:p>
    <w:p>
      <w:pPr>
        <w:pStyle w:val="BookText"/>
        <w:rPr/>
      </w:pPr>
      <w:bookmarkEnd w:id="26"/>
      <w:r>
        <w:rPr>
          <w:rFonts w:ascii="IRNazanin" w:hAnsi="IRNazanin" w:eastAsia="IRNazanin"/>
          <w:color w:val="111111"/>
          <w:sz w:val="28"/>
          <w:sz w:val="28"/>
          <w:szCs w:val="28"/>
          <w:rtl w:val="true"/>
          <w:lang w:bidi="fa-IR"/>
        </w:rPr>
        <w:t>اینهاست، و صدق ولیّ در غیر موارد مذکور مثل عمو، دایی، و برادر اگر چه تکفّل کودک را بر عهده گیرند،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درباره مُحرم کردن کودک توسط مادر، به‌خاطر وجود نصِّ خاص، اشکالی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 کودک ممیّز، در مواردی که اذن ولیّ معتبر است اذن غیر ولیّ شرعی کفایت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مخارج زایده سفر کودک بر عهده ولیّ اوست، مگر آنکه حفظ او متوقّف بر سفر باشد، و یا آنکه آن سفر به مصلحت او بوده، و حج، موجب مخارج زایدی بر مخارج سایر سفرها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و همین‌طور کفّاره صید کودک بر عهده ولیّ اوست، و وجوب سایر کفّارات به احتیاط واجب، بر ولیّ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کودکی قبل از بلوغ مُحرم شود و وقوف مشعر را پس از بلوغ درک کند، اقوی آن است که در صورت بقای استطاعت، حج را اعاده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به اعتقاد اینکه بالغ یا مستطیع نیست، حج استحبابی به‌جا آورد، کفایت حج انجام شده از حجة‌الاسلام، محلّ اشکال و تأمّل است و باید حج را احتیاطاً اعاده نماید، بلی اگر نیّت کرد که حجی را که بر عهده اوست انجام دهد، و فکر می‌کرده حج استحبابی است، ظاهراً از حجة‌الاسلام کفایت می‌کند</w:t>
      </w:r>
      <w:r>
        <w:rPr>
          <w:rFonts w:eastAsia="IRNazanin" w:cs="IRNazanin"/>
          <w:color w:val="111111"/>
          <w:sz w:val="28"/>
          <w:szCs w:val="28"/>
          <w:rtl w:val="true"/>
          <w:lang w:bidi="fa-IR"/>
        </w:rPr>
        <w:t>.</w:t>
      </w:r>
    </w:p>
    <w:p>
      <w:pPr>
        <w:pStyle w:val="Heading3"/>
        <w:numPr>
          <w:ilvl w:val="2"/>
          <w:numId w:val="1"/>
        </w:numPr>
        <w:rPr/>
      </w:pPr>
      <w:bookmarkStart w:id="27" w:name="__RefHeading___Toc6184667_1051229030"/>
      <w:bookmarkStart w:id="28" w:name="_Toc10"/>
      <w:bookmarkEnd w:id="27"/>
      <w:r>
        <w:rPr>
          <w:rtl w:val="true"/>
        </w:rPr>
        <w:t>دوم</w:t>
      </w:r>
      <w:r>
        <w:rPr>
          <w:rtl w:val="true"/>
        </w:rPr>
        <w:t xml:space="preserve">: </w:t>
      </w:r>
      <w:r>
        <w:rPr>
          <w:rtl w:val="true"/>
        </w:rPr>
        <w:t xml:space="preserve">حریّت </w:t>
      </w:r>
      <w:r>
        <w:rPr>
          <w:rtl w:val="true"/>
        </w:rPr>
        <w:t>(</w:t>
      </w:r>
      <w:r>
        <w:rPr>
          <w:rtl w:val="true"/>
        </w:rPr>
        <w:t>برده نبودن</w:t>
      </w:r>
      <w:r>
        <w:rPr>
          <w:rtl w:val="true"/>
        </w:rPr>
        <w:t>)</w:t>
      </w:r>
      <w:bookmarkEnd w:id="2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شرط وجوب حجة‌الاسلام حرّیّت است، یعنی آزاد بودن و اینکه بنده و مِلک شخص دیگر نباشد</w:t>
      </w:r>
      <w:r>
        <w:rPr>
          <w:rFonts w:eastAsia="IRNazanin" w:cs="IRNazanin"/>
          <w:color w:val="111111"/>
          <w:sz w:val="28"/>
          <w:szCs w:val="28"/>
          <w:rtl w:val="true"/>
          <w:lang w:bidi="fa-IR"/>
        </w:rPr>
        <w:t xml:space="preserve">. </w:t>
      </w:r>
      <w:bookmarkStart w:id="29" w:name="pg7902_70999"/>
    </w:p>
    <w:p>
      <w:pPr>
        <w:pStyle w:val="Heading3"/>
        <w:numPr>
          <w:ilvl w:val="2"/>
          <w:numId w:val="1"/>
        </w:numPr>
        <w:rPr/>
      </w:pPr>
      <w:bookmarkStart w:id="30" w:name="__RefHeading___Toc6184669_1051229030"/>
      <w:bookmarkStart w:id="31" w:name="_Toc11"/>
      <w:bookmarkEnd w:id="29"/>
      <w:bookmarkEnd w:id="30"/>
      <w:r>
        <w:rPr>
          <w:rtl w:val="true"/>
        </w:rPr>
        <w:t>سوم</w:t>
      </w:r>
      <w:r>
        <w:rPr>
          <w:rtl w:val="true"/>
        </w:rPr>
        <w:t xml:space="preserve">: </w:t>
      </w:r>
      <w:r>
        <w:rPr>
          <w:rtl w:val="true"/>
        </w:rPr>
        <w:t>عقل</w:t>
      </w:r>
      <w:bookmarkEnd w:id="31"/>
    </w:p>
    <w:p>
      <w:pPr>
        <w:pStyle w:val="BookText"/>
        <w:rPr/>
      </w:pPr>
      <w:r>
        <w:rPr>
          <w:rFonts w:ascii="IRNazanin" w:hAnsi="IRNazanin" w:eastAsia="IRNazanin"/>
          <w:color w:val="111111"/>
          <w:sz w:val="28"/>
          <w:sz w:val="28"/>
          <w:szCs w:val="28"/>
          <w:rtl w:val="true"/>
          <w:lang w:bidi="fa-IR"/>
        </w:rPr>
        <w:t>سومین شرط وجوب حجة‌الاسلام عاقل بودن است یعنی دیوانه نباشد</w:t>
      </w:r>
      <w:r>
        <w:rPr>
          <w:rFonts w:eastAsia="IRNazanin" w:cs="IRNazanin"/>
          <w:color w:val="111111"/>
          <w:sz w:val="28"/>
          <w:szCs w:val="28"/>
          <w:rtl w:val="true"/>
          <w:lang w:bidi="fa-IR"/>
        </w:rPr>
        <w:t>.</w:t>
      </w:r>
    </w:p>
    <w:p>
      <w:pPr>
        <w:pStyle w:val="Heading3"/>
        <w:numPr>
          <w:ilvl w:val="2"/>
          <w:numId w:val="1"/>
        </w:numPr>
        <w:rPr/>
      </w:pPr>
      <w:bookmarkStart w:id="32" w:name="__RefHeading___Toc6184671_1051229030"/>
      <w:bookmarkStart w:id="33" w:name="_Toc12"/>
      <w:bookmarkEnd w:id="32"/>
      <w:r>
        <w:rPr>
          <w:rtl w:val="true"/>
        </w:rPr>
        <w:t>چهارم</w:t>
      </w:r>
      <w:r>
        <w:rPr>
          <w:rtl w:val="true"/>
        </w:rPr>
        <w:t xml:space="preserve">: </w:t>
      </w:r>
      <w:r>
        <w:rPr>
          <w:rtl w:val="true"/>
        </w:rPr>
        <w:t>استطاعت</w:t>
      </w:r>
      <w:bookmarkEnd w:id="33"/>
    </w:p>
    <w:p>
      <w:pPr>
        <w:pStyle w:val="BookText"/>
        <w:rPr/>
      </w:pPr>
      <w:r>
        <w:rPr>
          <w:rFonts w:ascii="IRNazanin" w:hAnsi="IRNazanin" w:eastAsia="IRNazanin"/>
          <w:color w:val="111111"/>
          <w:sz w:val="28"/>
          <w:sz w:val="28"/>
          <w:szCs w:val="28"/>
          <w:rtl w:val="true"/>
          <w:lang w:bidi="fa-IR"/>
        </w:rPr>
        <w:t>چهارمین شرط وجوب حجة‌الاسلام استطاعت شرعی است که مشتمل بر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مالی، استطاعت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و قوّت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استطاعت 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و باز بودن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استطاعت از جهت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کافی برای سفر و انجام اعمال حج و عمره را داشته باشد</w:t>
      </w:r>
      <w:r>
        <w:rPr>
          <w:rFonts w:eastAsia="IRNazanin" w:cs="IRNazanin"/>
          <w:color w:val="111111"/>
          <w:sz w:val="28"/>
          <w:szCs w:val="28"/>
          <w:rtl w:val="true"/>
          <w:lang w:bidi="fa-IR"/>
        </w:rPr>
        <w:t>).</w:t>
      </w:r>
    </w:p>
    <w:p>
      <w:pPr>
        <w:pStyle w:val="Heading3"/>
        <w:numPr>
          <w:ilvl w:val="2"/>
          <w:numId w:val="1"/>
        </w:numPr>
        <w:rPr/>
      </w:pPr>
      <w:bookmarkStart w:id="34" w:name="__RefHeading___Toc6184673_1051229030"/>
      <w:bookmarkStart w:id="35" w:name="_Toc13"/>
      <w:bookmarkEnd w:id="34"/>
      <w:r>
        <w:rPr>
          <w:rtl w:val="true"/>
        </w:rPr>
        <w:t>استطاعت مالی</w:t>
      </w:r>
      <w:r>
        <w:rPr>
          <w:rtl w:val="true"/>
        </w:rPr>
        <w:t>:</w:t>
      </w:r>
      <w:bookmarkEnd w:id="35"/>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استطاعت عقلی، به تنهایی برای وجوب حج کافی نیست، بلکه استطاعت شرعی نیز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حج را با اینکه تمام شرایط استطاعت را دارد، ترک کند، حج بر او مستقر می‌شود و واجب است آن را هرچند با سختی بعداً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استطاعت مالی دارا بودن زاد و راحله شرط است؛ و مراد از زاد، مواد غذایی و آشامیدنی و تمام آنچه مسافر برای رفع حوایج خود در حین سفر به آنها نیاز دارد، می‌باشد و لوازم مذکور باید مناسب حال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راحله، وسیله نقلیه مناسب حال مکلّف، برای پیمودن مسیر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استطاعت مالی شرط است که حاجی، توانایی تهیه قربانی را داشته باشد و قدرت بر روزه گرفتن که بدل از قربانی می‌باشد، کافی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عین لوازم مورد نیاز در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مکلّف، لازم نیست </w:t>
      </w:r>
    </w:p>
    <w:p>
      <w:pPr>
        <w:pStyle w:val="BookText"/>
        <w:rPr/>
      </w:pPr>
      <w:r>
        <w:rPr>
          <w:rFonts w:ascii="IRNazanin" w:hAnsi="IRNazanin" w:eastAsia="IRNazanin"/>
          <w:color w:val="111111"/>
          <w:sz w:val="28"/>
          <w:sz w:val="28"/>
          <w:szCs w:val="28"/>
          <w:rtl w:val="true"/>
          <w:lang w:bidi="fa-IR"/>
        </w:rPr>
        <w:t>بلکه اگر وجوه نقدی یا غیر آن را نیز داشته باشد که بتواند زاد سفر را با آن تهیه کند، کفایت می‌کند؛ در مورد راحله نیز همین‌طور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بر کسی که زاد و راحله را قبل از سفر حج ندارد، اما توانایی تحصیل آنها را هرچند در هنگام پیمودن طریق داشته باشد، واجب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استطاعت از مکان فعلی مکلّف شرط است نه از محل اقامت یا وطن او، پس اگر ایرانی سفری به عراق داشته باشد و از آنجا استطاعت مالی برای او حاصل شود، حج بر او واجب است هرچند از شهر و محل اقامت خود مستطیع محسوب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وسیله سفر در وجوب حجة‌الاسلام شرط است، خواه مکلّف به وسیله نقلیه‌ای برای پیمودن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ماشین، هواپیما و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داشته باشد یا احتیاج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شرط لزوم وجود وسیله نقلیه برای پیمودن راه، فرقی بین کسی که دور از مکه یا نزدیک به آن است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راحله برای رفتن به عرفات و برگشتن از آن، بنابر احتیاط واجب شرط نیست پس کسی که می‌تواند بدون مشقّت پیاده به عرفات برود و برگردد، لازم نیست راحله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داشتن وسیله نقلیه، توانایی بر تهیه آن می‌باشد، پس اگر کسی به صورت پیاده مسیر را بپیماید با اینکه توانایی تهیه وسیله نقلیه را دارد مستطیع می‌باشد، مثلاً مکلّف برای ثواب بیشتر با اینکه می‌تواند وسیله نقلیه تهیِه کند، پیاده مسیر را بپیماید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سفر حج متوقّف بر تهیه وسیله نقلیه با قیمتی بیش از حد متعارف باشد، هرچند که تفاوت قیمت بسیار زیاد است، تهیه وسیله بر مکلّف واجب است </w:t>
      </w:r>
    </w:p>
    <w:p>
      <w:pPr>
        <w:pStyle w:val="BookText"/>
        <w:rPr/>
      </w:pPr>
      <w:r>
        <w:rPr>
          <w:rFonts w:ascii="IRNazanin" w:hAnsi="IRNazanin" w:eastAsia="IRNazanin"/>
          <w:color w:val="111111"/>
          <w:sz w:val="28"/>
          <w:sz w:val="28"/>
          <w:szCs w:val="28"/>
          <w:rtl w:val="true"/>
          <w:lang w:bidi="fa-IR"/>
        </w:rPr>
        <w:t>مگر آنکه تفاوت قیمت به حدی باشد که موجب مشقّت شدید گردد و یا ضرر بر مکلّف شمرده شود که در این صورت، مستطیع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وجوب حج، همان گونه که داشتن مخارج رفتن به حج و ایّامی که در سفر مشغول به اعمال حج است، و هزینه اجرت کسانی که او را برای طواف و سعی واجب در صورت نیاز حمل می‌کنند شرط است، همچنین داشتن هزینه بازگشت به وطن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در آن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می‌باشد، مگر آنکه قصد بازگشت به آن مکان را نداشته باشد، بلی اگر می‌خواهد به شهر دیگری برود، که مخارجش با بازگشت به وطن یکسان است، و یا در صورت بیشتر بودن مضطرّ به رفتن به آن محل است، آن مبلغ نیز از مخارج سفر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زاد و راحله بیش از آنچه برای اداره زندگی نیاز دارد، در استطاعت شرط است؛ مثلا با فروش منزل مسکونی اگرچه موجب مشقّت نگردد استطاعت حاصل نمی‌شود و یا با فروش اثاث منزل که مطابق شأن اوست استطاعت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فروش وسایل زاید بر مقدار شأن برای تهیه مخارج حج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مکلّف اثاث خانه و امثال آن را فروخت و هزینه حج را تحصیل کرد در صورتی که زندگی کردن با خانه اجاره‌ای یا زندگی بدون اثاث فروخته شده موجب مشقّت شدید نشود و مطابق شأن او باشد حج بر او واجب می‌شود و در این فرض جایز نیست برای از بین بردن استطاعت خانه دیگری خریداری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مکلّف خانه را با قصد تبدیل آن، بفروشد جایز است خانه دیگری بخرد، هرچند خانه ارزان‌تر یا استیجاری مناسب شأن او باشد، از بین بردن استطاعت حاصله از فروش خانه، مانعی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خانه موقوفه‌ای در اختیار شخصی باشد، به شکلی که احتمال خارج شدن منزل از دست او داده نشود و در نتیجه از خانه ملکی بی‌نیاز باشد، بر این فرد واجب است خانه ملکی‌ای که دارد را بفروشد و در راه حج مصرف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وسایل مورد احتیاج فردی از جهت قیمت بیش از شأن او باشد و توانایی تبدیل آن به قیمت کمتر بدون مشقّت ممکن است، باید آن لوازم را تبدیل و مازاد را صرف مخارج حج نماید و کسی که خانه‌ای برای سکونت ندارد اما خانه استیجاری مطابق شأن اوست و حرجی نمی‌باشد در صورت داشتن مخارج حج مستطیع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خانه‌ای داشته باشد که در صورت فروش آن، کفایت مخارج حج را می‌کند، حتی اگر خانه‌ای اجاره‌ای در شأن او باشد و حرجی محسوب نگردد، فروش خانه بر او لازم نیست و مستطیع محسوب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هزینه حج را دارد اما نیاز به ازدواج دارد به شکلی که ترک ازدواج برای او مشقّت‌آور است، حج بر او واجب نمی‌باشد و باید دارایی خود را در امر ازدواج مصرف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همسر خود که نفقه‌اش بر عهده اوست، احتیاج ندارد، لازم نیست همسر را برای صرف نفقه او در امر حج طلاق دهد و چنین شخصی مستطیع محسوب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تمام مخارج حج یا مقداری از آن را ندارد اما به مقدار آن مخارج از کسی طلبکار است و زمان وصول طلب نیز فرا رسیده، مستطیع می‌باشد و بر او واجب است که طلب خود را و لو با اجبار یا استعانت از حاکم شرع وصول کرده و به حج برود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وقت دین، نرسیده است اما بدهکار قبل از رسیدن وقت وصول دین، بدون مطالبه طلبکار، پیشنهاد پرداخت دین را مطرح کند، طلبکار مستطیع می‌شود و واجب است با گرفتن دین آن را در امر حج مصرف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دریافت دینی که وقت آن نرسیده متوقّف بر در خواست از بدهکار و پیگیری از جانب طلبکار باشد، طلبکار مستطیع محسوب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بدهکاری که وقت طلب او رسیده از پرداخت دین، ناتوان است یا شخصی است که در پرداخت دین کوتاهی و مماطله می‌کند و امکان اجبار او بر پرداخت نیز وجود ندارد و یا شخصی است که اصل دین را انکار می‌کند و طلبکار نیز نمی‌تواند دین را اثبات کند، در این صورت طلبکار مستطیع نبوده و حج بر او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فرزند جایز نیست بدون اجازه پدر از مال پدر حج به‌جا آورد و بر پدر نیز واجب نمی‌باشد مخارج حج را به فرزند بذل کند؛ همین‌طور پدر نمی‌تواند برای حج خود از اموال فرزند بدون رضایت او استفاده کند و بر فرزند نیز واجب نیست مخارج حج را به پدر بذل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مخارج حج را ندارد اگرچه بتواند با قرض گرفتن و ادای آن به راحتی، به حج برود، مستطیع نمی‌باشد و حج بر او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مکلّف مالک اموالی است که نمی‌تواند با آن به حج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اینکه مال در دسترس نیست یا به‌خاطر فقدان خریدار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بر او لازم نیست مخارج حج را از دیگری قرض کند و مستطیع نمی‌باشد و اگر چنین شخصی مبلغی را قرض گرفت، در صورتی که به‌خاطر اموالی که دارد، ادای قرض به سهولت ممکن باشد حج بر او واجب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مکلّف طلبی دارد که وافی به مقدار مخارج حج است، اما وقت گرفتن طلب نرسیده است و مدیون نیز حاضر نیست دین را قبل از وقت پرداخت کند و یا مکلّف طلبی دارد که وقت وصول آن رسیده اما مدیون از پرداخت آن خودداری می‌کند و طلبکار توانایی گرفتن دین را ندارد، بر طلبکار لازم نیست با قرض گرفتن مخارج حج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صورت قرض گرفتن و توان ادای قرض به راحتی، طلبکار مستطیع بوده و حج بر او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دارایی مدیون به مقداری است که برای مخارج حج کفایت می‌کند و وقت دین او نیز فرا نرسیده است و مدیون اطمینان دارد هنگام رسیدن وقت ادای دین به راحتی می‌تواند دین را پرداخت کند چنین مکلّفی مستطیع است و حج بر او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مدیون است و دارای مالی است که به مقدار مخارج حج می‌باشد ولی جوابگوی دین او نیست، اگر وقت ادای دین رسیده، چنین شخصی مستطیع نیست و حج بر او واجب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حج از قبل بر مدیون مستقر شده باشد، باید بین انجام حج و ادای دین جمع کند، هرچند با تحمل مشقّت باشد اما اگر تنها توان انجام یکی را دارد در انتخاب هر یک مخیّر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که دینی قبل از به دست آوردن مال مورد نیاز برای انجام حج، بر عهده دارد، دین او مانع از استطاعت است؛ همچنین اگر پس از به دست آوردن مالی که به اندازه مخارج حج است، به طور غیر اختیاری مدیون گردد؛ مثلا مالی را بدون تقصیر تلف کند، حتی اگر قبل از اتمام اعمال حج باشد، این فرد مستطیع </w:t>
      </w:r>
    </w:p>
    <w:p>
      <w:pPr>
        <w:pStyle w:val="BookText"/>
        <w:rPr/>
      </w:pPr>
      <w:r>
        <w:rPr>
          <w:rFonts w:ascii="IRNazanin" w:hAnsi="IRNazanin" w:eastAsia="IRNazanin"/>
          <w:color w:val="111111"/>
          <w:sz w:val="28"/>
          <w:sz w:val="28"/>
          <w:szCs w:val="28"/>
          <w:rtl w:val="true"/>
          <w:lang w:bidi="fa-IR"/>
        </w:rPr>
        <w:t>نمی‌باشد، مانند اینکه مکلّف قبل از اتمام اعمال حج، بدون تقصیر خسارتی بر شخصی وارد کند که در این صورت مستطیع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وجوه شرعیه به کالای مشخصی تعلّق گرفته باشد، ادای وجوه از مال مذکور واجب و برانجام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مستقر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خمس، زکات یا مظالم عباد به ذمّه باشد، مانند سایر دیون، مانع از استطاعت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مکلّف بتواند دین را پرداخت کند و بر استطاعت باقی بماند، حج بر او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حاکم شرع بر تأخیر انداختن پرداخت دیون شرعی مصالحه نماید، این دیون شرعی مانع استطاعت مالی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دینی مانع از استطاعت می‌باشد که اگر انسان دارایی خود را برای حج صرف کند، نمی‌تواند آن دین را به راحتی ادا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زمان ادای دین به مقداری طولانی باشد که مدیون مطمئن باشد با رسیدن وقت ادای دین به راحتی می‌تواند آن دین را پرداخت کند، چنین دینی مانع وجوب حج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بدهکار اطمینان دارد که در صورت عدم توانایی در ادای دین، طلبکار طلب خود را می‌بخشد، در این صورت دین، مانع از استطاعت نیست؛ همچنین اگر بنای طلبکار بر مسامحه در گرفتن دین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مسامحه برخی خانم‌ها نسبت به اخذ مهریه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این‌گونه دین، مانع از استطاعت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مکلّف شک کند آیا مالی به اندازه حج دارد یا خیر، بنابر احتیاط واجب باید نسبت به آن احتمال تحقیق کند و در صورت آشکار نشدن حال، مستطیع نمی‌باشد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مکلّف مالی دارد و مقدار آن را نمی‌داند و شک کند که آیا آن مال برای مخارج حج کفایت می‌کند یا خیر، بنابر احتیاط واجب باید درباره آن تحقیق و تفحّص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مکلّف مالی دارد و مقدار آن را نیز می‌داند اما نمی‌داند برای انجام حج کافی است یا خیر، بنابر احتیاط واجب باید تحقیق و بررسی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هزینه رفت و برگشت حج را داشته باشد و به مقدار رجوع به کفایت، مالی داشته باشد که فعلاً غایب شده و در دسترس نیست و در مقدار آن شک کند، به احتیاط واجب اگر ممکن است، نسبت به آن فحص نماید و با عدم امکان فحص وجوب حج، محل تأمل و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مالی به مقدار برگشتن دارد اما احتمال دهد این مال هنگام بازگشت تلف شود، چنین احتمالی به استطاعت ضرری نمی‌زند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سالی که مالی به اندازه مخارج حج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طریقی نداشته باشد، جایز است در آن مال تصرّف نماید و از استطاعت خارج شود، همچنین است اگر شک داشته باشد که در همان سال برای او استطاعت طریقی حاصل می‌شود یا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 در اوایل خروج کاروان‌ها، استطاعت طریقی ندارد اما یقین دارد تا آخرین لحظه، استطاعت طریقی برای او حاصل می‌شود، بر او جایز نیست با تصرف در مالِ حج، خود را از استطاعت مالی خارج کند؛ و اگر مکلّف مالی به اندازه مخارج حج دارد، اما توانایی تصرف 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کمک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چنین شخصی مستطیع نمی‌باشد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استطاعت مالی در زمان خروج حجاج و کاروان‌های حج حاصل شد مکلّف نمی‌تواند در آن مال تصرّف کند؛ و به احتیاط واجب اگر در اول سال نیز استطاعت مالی حاصل شود، مکلّف حق ندارد خود را از استطاعت خارج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که استطاعت مالی دارد و سایر شرایط حج نیز برای او حاصل است، در حفظ مال کوتاهی کند و مال تلف گردد، حج بر او مستقر می‌شود و باید آن را هرچند با مشقّت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مکلّف استطاعت مالی دارد اما جاهل به آن است و یا به وجوب حج توجه ندارد، حج بر او واجب است؛ پس اگر بعد از اتمام زمان مورد نیاز برای حج، متوجه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بقیّه شرایط حج وجود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او مستقرّ می‌شود هرچند در سال بعد مال از بین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مکلّف، به استطاعت خود علم داشته باشد و سپس از آن غافل شود یا با وجود استطاعت گمان کند مستطیع نیست و نیّت حج مستحبی بنماید، حج او مجزی از حجة‌الاسلام نمی‌باشد؛ بلی اگر این‌طور نیّت کند که حجی را که بر عهده دارم انجام می‌دهم، هرچند گمان کند حج مستحبی بر عهده اوست، حج انجام شده، کفایت از حجة‌الاسلام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ملکیّت مکلّف نسبت به زاد و راحله متزلزل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از بین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آنجا که شخصی مال را با شرط خیار به او تملیک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مستطیع نمی‌باشد مگر اینکه مطمئن شود که معامله فسخ نمی‌گردد؛ بلی در صورتی که طرف مقابل، معامله را فسخ نمود، معلوم می‌شود مکلّف از اول مستطیع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مکلّف مالی را با عقد هبه از غیر ذی‌رحم مالک شد، مستطیع نمی‌باشد </w:t>
      </w:r>
    </w:p>
    <w:p>
      <w:pPr>
        <w:pStyle w:val="BookText"/>
        <w:rPr/>
      </w:pPr>
      <w:r>
        <w:rPr>
          <w:rFonts w:ascii="IRNazanin" w:hAnsi="IRNazanin" w:eastAsia="IRNazanin"/>
          <w:color w:val="111111"/>
          <w:sz w:val="28"/>
          <w:sz w:val="28"/>
          <w:szCs w:val="28"/>
          <w:rtl w:val="true"/>
          <w:lang w:bidi="fa-IR"/>
        </w:rPr>
        <w:t xml:space="preserve">و واجب نیست مال را برای لازم شدن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مستطیع کردن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مال دیگر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بقای استطاعت مستطیع تا آخر اعمال، لازم می‌باشد؛ پس اگر قبل از اتمام اعمال حج مال او تلف شود معلوم می‌شود استطاعت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به‌طور غیر اختیاری دینی بر عهده مستطیع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مال غیر را از روی خطا تلف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بر استطاعت مقدّم بوده و مانع 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اتمام عمل حج، مخارج برگشت به وطن یا آنچه برای گذران زندگی پس از رجوع نیاز دارد، تلف شود حج انجام شده مجزی است و کفایت از حجة‌الاسلام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اثنای اعمال حج، مخارج مذکور تلف شود ولی مخارج اتمام اعمال واجب حج را داشته باشد حج او صحیح و مجزی از حجة‌الاسلام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حصول استطاعت، مالک بودن اموال مورد نیاز حج، لازم نیست بلکه جواز تصرّف در اموال، به نحوی که برای انجام حج کفایت کند،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شخصی وصیت کند فردی بعد از مرگش با اموال او به حج برود، حج بر آن فرد واجب می‌شود هرچند مالک آن اموال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مالک با وصیّت، مالی را به شخصی تملیک کند به این شرط که با آن مال به حج برود قبول وصیّت لازم نیست، زیرا از مصادیق تحصیل استطاعتی می‌باشد که بر مکلّف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قبل از حصول استطاعت نذر کرده باشد که هر سال در روز عرفه به زیارت حضرت اباعبدالله الحسین علیه السلام  مشرّف شود و پس از آن نذر مستطیع گردد، </w:t>
      </w:r>
      <w:bookmarkStart w:id="36" w:name="pg7902_71009"/>
    </w:p>
    <w:p>
      <w:pPr>
        <w:pStyle w:val="BookText"/>
        <w:rPr/>
      </w:pPr>
      <w:bookmarkEnd w:id="36"/>
      <w:r>
        <w:rPr>
          <w:rFonts w:ascii="IRNazanin" w:hAnsi="IRNazanin" w:eastAsia="IRNazanin"/>
          <w:color w:val="111111"/>
          <w:sz w:val="28"/>
          <w:sz w:val="28"/>
          <w:szCs w:val="28"/>
          <w:rtl w:val="true"/>
          <w:lang w:bidi="fa-IR"/>
        </w:rPr>
        <w:t>حج بر او واجب است و با حصول استطاعت روشن می‌شود موضوع نذر محقّق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مکلّف نذر کند مقداری از اموالش را در کار خیر صرف کند جایز نیست در سال حصول استطاعت آن اموال را صرف مورد نذر کرده و خود را از استطاعت خارج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فوری‌ای که اهمیّت آن از حج کمتر است، حتی اگر قبل از حصول استطاعت بر عهده مکلّف بیاید مانع از وجوب حج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واجب فوری بر عهده مکلّف باشد که با انجام آن نمی‌تواند حج را ادا کند، باید واجب أهمّ را مقدم کند، پس واجب فوری‌ای که نسبت به حج اهمیّت کمتری دارد و نمی‌توان آن را از سال استطاعت به تأخیر انداخت، مانع از استطاعت نیست و باید ترک شود</w:t>
      </w:r>
      <w:r>
        <w:rPr>
          <w:rFonts w:eastAsia="IRNazanin" w:cs="IRNazanin"/>
          <w:color w:val="111111"/>
          <w:sz w:val="28"/>
          <w:szCs w:val="28"/>
          <w:rtl w:val="true"/>
          <w:lang w:bidi="fa-IR"/>
        </w:rPr>
        <w:t>.</w:t>
      </w:r>
    </w:p>
    <w:p>
      <w:pPr>
        <w:pStyle w:val="Heading3"/>
        <w:numPr>
          <w:ilvl w:val="2"/>
          <w:numId w:val="1"/>
        </w:numPr>
        <w:rPr/>
      </w:pPr>
      <w:bookmarkStart w:id="37" w:name="__RefHeading___Toc6184675_1051229030"/>
      <w:bookmarkStart w:id="38" w:name="_Toc14"/>
      <w:bookmarkEnd w:id="37"/>
      <w:r>
        <w:rPr>
          <w:rtl w:val="true"/>
        </w:rPr>
        <w:t>حج بذلی</w:t>
      </w:r>
      <w:bookmarkEnd w:id="38"/>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شخصی که مخارج حج را ندارد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مخارج حج و مخارج عیال تو در زمان سفر حج را بر عهده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او واجب است و کفایت از حجة‌الاسلام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شخصی که مخارج حج را ندارد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مال مشخص حج به‌جا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برای رفت و برگشت و مخارج عیال او هنگام سفر حج کفایت کند، حج بر او لازم و مجزی از حجة‌الاسلام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وجوب حج بذلی فرقی نمی‌کند بخشیدن مال بر اعطاکننده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نذر کرده یا قسم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واجب نباشد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بذل و بخشش مخارج حج، همراه با هتک حیثیت باشد، قبول آن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حج بذلی مشروط به این است که گیرنده مال مطمئن باشد اعطاکننده از بخشش خود رجوع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مکلّف قسمتی از مخارج حج را دارد و شخص دیگر حاضر باشد مقدار باقی‌مانده را به او بذل کند، حج بر مکلّف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شخصی حاضر شود به مکلّفی که توانایی تهیه مخارج عیال خود را ندارد و رفتن به سفر حج نیز تغییری در وضع او ایجاد نمی‌کند، مخارج حج را اعطا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مخارج عیال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این مکلّف واجب است و از حجة‌الاسلام او نیز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مکلّفی که توانایی تهیّه مخارج زندگی خود را ندارد، در صورت بخشیدن مخارج حج، مستطیع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بذلی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به کفایت در استطاعت او شرط نیست پس در فرض مذکور لازم نیست مکلّف بعد از بازگشتن، مخارج گذران زندگی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وقت دین مکلّف رسیده باشد و طلبکار نیز دین خود را مطالبه می‌کند، اگر مکلّف بتواند دین خود را با انجام ندادن سفر حج و کسب و کار بپردازد، اگرچه به او مخارج حج را بذل کنند، مستطیع نمی‌گردد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 مالی که به اندازه مخارج حج است به دیگری هبه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کند با آن حج به‌جا آورد و یا او را مخیّر به حج یا عمل دیگر مثل زیارت حضرت اباعبدالله الحسین علیه السلام  نماید، قبول هبه و صرف آن در حج واجب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مالی که به اندازه مخارج حج است هبه شود و هبه‌کننده، مصرف مال را در امر حج به شکل تعیینی یا تخییری شرط نکند، قبول هبه بر مکلّف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مالی به صورت وقف یا نذر یا وصیت برای حج در نظر گرفته شود و متولی یا وصی یا ناظر، شخصی را برای انجام حج مشخص کنند، قبول مال و صرف آن در انجام حج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خمس یا زکات مال خود را به فقیر بدهد به شرط آنکه با آن مبالغ حج به‌جا آورد، وجوب حج و صحّت شرط، محل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شخصی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خود را به فردی برای انجام حج بدهد، بر گیرنده زکات لازم است حج به‌جا آورد و جایز نیست مال را در مصارف غیر حج خرج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باذل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قبل از محرم شدن مکلّف، از بخشش و بذل خود برگردد و مخارج حج را نپردازد، اما بعد از دخول در احرام بنابر احتیاط واجب، رجوع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باقی بودن عین مال، باذل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اعطاکننده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حتی بعد از محرم شدن گیرنده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مبذول‌له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پس بگیرد، مشروط بر اینکه مبذول‌له از ارحام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صورتی که مال را پس گرفت، بنابر احتیاط واجب باید مخارج حج گیرنده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مبذول‌له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باذل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اعطاکننده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راه از بذل خود رجوع کند، بر او واجب است مخارج بازگشت به وطن را به گیرنده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مبذول‌له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بذل مال به یکی از چند نفر صورت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اینکه بگوید مخارج </w:t>
      </w:r>
    </w:p>
    <w:p>
      <w:pPr>
        <w:pStyle w:val="BookText"/>
        <w:rPr/>
      </w:pPr>
      <w:r>
        <w:rPr>
          <w:rFonts w:ascii="IRNazanin" w:hAnsi="IRNazanin" w:eastAsia="IRNazanin"/>
          <w:color w:val="111111"/>
          <w:sz w:val="28"/>
          <w:sz w:val="28"/>
          <w:szCs w:val="28"/>
          <w:rtl w:val="true"/>
          <w:lang w:bidi="fa-IR"/>
        </w:rPr>
        <w:t>حج یکی از شما چند نفر را می‌پردازم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بر همه آنها واجب کفایی است، و اگر از قبول اجتناب کردند، حج بر همه آنها مستقر می‌شود، و با انجام آن توسط یک نفر، وجوب از بقیه ساقط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مخارج حج مکلّف بر عهده باذل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مکلّف توانایی قربانی دارد، پول قربانی بر عهده باذل است؛ اما اگر مکلّف توانایی قربانی نداشت، باید به وظیفه ناتوان که روزه گرفتن است عمل کند، و بر باذل لازم نیست پول قربانی را بپردازد، بلی باذل می‌تواند تبرعی قربانی را بر عهده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مبذول‌له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 بذل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عمدی کاری کند که کفاره برعهده‌اش بیاید، پرداخت کفاره به عهده خود اوست؛ اما در مواردی از جهل، اضطرار و فراموشی، که مانع از کفاره نمی‌باشد، اگر گیرنده مال، توانایی پرداخت کفاره را دارد، باذل باید کفاره را چون جزء مخارج حج است بپردازد و در صورت عدم توانایی مکلّف به پرداخت کفاره، بر باذل پرداخت کردن کفاره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خواست به‌طور مجانی کفاره را بر عهده بگیرد، ذمّه مکلّف با پرداخت او فارغ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باذل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را بر عهده نگرفت مکلّف باید به وظیفه غیر متمکن از پرداخت کفاره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حجة‌الاسلام با بذل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مال به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می‌شود و در این حکم فرقی بین حج تمتع، قران یا افراد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حجة‌الاسلام خود را به‌جا آورده، اگر مخارج حج به او بذل شود، حج دوباره بر او واجب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کسی که حج بر او مستقر است یا با نذر واجب شده، در صورتی که به‌خاطر مشقّت انجام حج برایش ممکن نباشد، قبول بذل واجب می‌باشد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 بخشیده شده در میانه راه تلف شود، وجوب حجة‌الاسلام از مکلّف ساقط می‌شود؛ مگر آنکه از مکان تلف شدن مال، استطاعت شرعی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قبل از احرام، معلوم شود که مال بذل‌شده برای انجام حج کفایت نمی‌کند بر باذل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باقی‌مانده مورد نیاز را ببخشد؛ اما اگر بعد از احرام، عدم کفایت مال آشکار شود، بنابر احتیاط واجب بر باذل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باقی‌مانده را بپردازد، مگر اینکه باذل، از همان ابتدا مقدار مشخصی را معین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به مکلّف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مخارج حج را قرض کن، پرداخت آن بر عهده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مالی را قرض کن و با آن حج به‌جا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این پیشنهادها بر مکلّف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مکلّف پذیرفت و قرض کرد، در صورت دوم چون مدیون و بدهکار پیشنهادکننده است، حج بر مکلّف واجب می‌شود؛ اما در صورت اول چون مدیون و بدهکار خودِ مکلّف است، اگر اطمینان دارد که پیشنهادکننده قرض را می‌پردازد، حج بر او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بعد از انجام حج معلوم شود مال بخشیده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غصبی بوده، حج انجام شده کفایت از حجة‌الاسلام می‌کند، اگرچه احتیاط مستحب آن است که به آن حج اکتفا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برای انجام خدمات سفر حج اجیر شود، و پول اجیر شدنش کفایت از سفر حج نماید، حج بر او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مستطیع می‌تواند برای خدمات سفر حج، یا برای نفس حرکت در مسیر، اجیر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برای حج بلدی اجیر شده باشد، دیگر نمی‌تواند برای پیمودن مسیر، دوباره اجیر شده و مبلغی دریافت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مستطیع می‌تواند برای انجام حج، از طرف شخص دیگر اجیر شود، حال اگر غیر مستطیع با اجرت به دست آمده از اجیر شدن، مستطیع شد، اگر حج نیابی، مقید به همان سال استطاعتش باشد، باید در آن سال، حج نیابی را به‌جا آورد و در سال بعد، اگر استطاعتش باقی بود، برای خود نیز حج به‌جا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حج نیابی مقید به همان سال استطاعت نباشد، در این صورت باید حج خود را در سال اول، مقدم بر حج نیابی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حج نیابی، کفایت از حجِ واجبِ شخص نایب نمی‌کند و در این حکم فرقی ندارد حج نیابی با اجیر شدن یا به صورت مجانی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استطاعت مالی علاوه بر دارا بودن مخارج رفت و برگشت حج، داشتن مخارج عیال در زمان حج نیز لازم است و مراد از عیال، شخصی است که مخارج او از طرف شارع یا عرف بر عهده مکلّف باشد، مثل برادر و خواهرِ صغیر و امثال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استطاعت رجوع به کفایت شرط است و مراد از رجوع به کفایت توانایی اداره زندگی به آسانی پس از برگشتن از حج است؛ مثل اینکه شغل تجارت، زراعت، یا حرفه‌ای دیگر داشته باشد و یا از منافع ملکی بهرمند باشد؛ و به‌طور کلی اگر توانایی اداره زندگی خود را داشته باشد، اگرچه بالفعل دارایی‌ای ندارد، در این فرض رجوع به کفایت حاصل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علاوه بر مخارج حج، دارای مالی است که زندگی او و عیالش را برای مدت قابل توجه تأمین می‌نماید حج بر او واجب است و لازم نیست که مال مذکور برای مخارج تمام عمر او کفایت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مخارج زندگی او از طریق وجوه شرعیه اداره می‌شود، شرط </w:t>
      </w:r>
      <w:bookmarkStart w:id="39" w:name="pg7902_71015"/>
    </w:p>
    <w:p>
      <w:pPr>
        <w:pStyle w:val="BookText"/>
        <w:rPr/>
      </w:pPr>
      <w:bookmarkEnd w:id="39"/>
      <w:r>
        <w:rPr>
          <w:rFonts w:ascii="IRNazanin" w:hAnsi="IRNazanin" w:eastAsia="IRNazanin"/>
          <w:color w:val="111111"/>
          <w:sz w:val="28"/>
          <w:sz w:val="28"/>
          <w:szCs w:val="28"/>
          <w:rtl w:val="true"/>
          <w:lang w:bidi="fa-IR"/>
        </w:rPr>
        <w:t>رجوع به کفایت را دارد، همین‌طور است فقیری که زندگی او از طریق گرفتن وجوه تبرعی و صدقات تأمین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مسافرت حج، هیچ‌گونه تغییری در اداره زندگی‌اش بعد از رجوع حاصل نمی‌شود، و انجام دادن یا ترک حج تأثیری در زندگی او ندارد، در صورتی که مخارج حج را داشته باشد مستطیع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مستطیع می‌باشد واجب نیست مخارج متعارف حج را از مال خود بپردازد، بلکه می‌تواند با مخارجی که دیگری می‌پردازد نیز به حج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مکلّف با سخت‌گیری مالی بر خود، در مخارج حج صرفه‌جویی نماید، در صورتی که مستطیع باشد این عملش ضرری به حج نمی‌زند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وجود دارا بودن مخارج حج، با مال غصبی مخارج حمل و نقل، خوراک و مسکن خود را بپردازد، ضرری به حجة‌الاسلام او نمی‌زند</w:t>
      </w:r>
      <w:r>
        <w:rPr>
          <w:rFonts w:eastAsia="IRNazanin" w:cs="IRNazanin"/>
          <w:color w:val="111111"/>
          <w:sz w:val="28"/>
          <w:szCs w:val="28"/>
          <w:rtl w:val="true"/>
          <w:lang w:bidi="fa-IR"/>
        </w:rPr>
        <w:t>.</w:t>
      </w:r>
    </w:p>
    <w:p>
      <w:pPr>
        <w:pStyle w:val="Heading3"/>
        <w:numPr>
          <w:ilvl w:val="2"/>
          <w:numId w:val="1"/>
        </w:numPr>
        <w:rPr/>
      </w:pPr>
      <w:bookmarkStart w:id="40" w:name="__RefHeading___Toc6184677_1051229030"/>
      <w:bookmarkStart w:id="41" w:name="_Toc15"/>
      <w:bookmarkEnd w:id="40"/>
      <w:r>
        <w:rPr>
          <w:rtl w:val="true"/>
        </w:rPr>
        <w:t>استطاعت بدنی</w:t>
      </w:r>
      <w:bookmarkEnd w:id="41"/>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وجوب حجة‌الاسلام استطاعت بدنی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به‌خاطر ناتوانی جسمی و بیماری مسافرت حج برای او مشقّت زیاد داشته باشد استطاعت بدنی محقّق نشده است؛ اما بنابر احتیاط واجب با وجود استطاعت مالی باید نایب بگیرد</w:t>
      </w:r>
      <w:r>
        <w:rPr>
          <w:rFonts w:eastAsia="IRNazanin" w:cs="IRNazanin"/>
          <w:color w:val="111111"/>
          <w:sz w:val="28"/>
          <w:szCs w:val="28"/>
          <w:rtl w:val="true"/>
          <w:lang w:bidi="fa-IR"/>
        </w:rPr>
        <w:t>.</w:t>
      </w:r>
    </w:p>
    <w:p>
      <w:pPr>
        <w:pStyle w:val="Heading3"/>
        <w:numPr>
          <w:ilvl w:val="2"/>
          <w:numId w:val="1"/>
        </w:numPr>
        <w:rPr/>
      </w:pPr>
      <w:bookmarkStart w:id="42" w:name="__RefHeading___Toc6184679_1051229030"/>
      <w:bookmarkStart w:id="43" w:name="_Toc16"/>
      <w:bookmarkEnd w:id="42"/>
      <w:r>
        <w:rPr>
          <w:rtl w:val="true"/>
        </w:rPr>
        <w:t>استطاعت از حیث زمان</w:t>
      </w:r>
      <w:bookmarkEnd w:id="43"/>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وجوب حج، استطاعت از جهت زمان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شخصی زمان کافی برای انجام تمامی اعمال حج را ندارد، حج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زمان کافی وجود دارد، اما انجام حج در این زمان با مشقّت شدید همراه است،</w:t>
      </w:r>
      <w:bookmarkStart w:id="44" w:name="pg7902_71016"/>
    </w:p>
    <w:p>
      <w:pPr>
        <w:pStyle w:val="BookText"/>
        <w:rPr/>
      </w:pPr>
      <w:bookmarkEnd w:id="44"/>
      <w:r>
        <w:rPr>
          <w:rFonts w:ascii="IRNazanin" w:hAnsi="IRNazanin" w:eastAsia="IRNazanin"/>
          <w:color w:val="111111"/>
          <w:sz w:val="28"/>
          <w:sz w:val="28"/>
          <w:szCs w:val="28"/>
          <w:rtl w:val="true"/>
          <w:lang w:bidi="fa-IR"/>
        </w:rPr>
        <w:t>در این صورت نیز حج بر مکلّف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استطاعت او تا سال بعد باقی بماند، حج بر او واجب می‌شود</w:t>
      </w:r>
      <w:r>
        <w:rPr>
          <w:rFonts w:eastAsia="IRNazanin" w:cs="IRNazanin"/>
          <w:color w:val="111111"/>
          <w:sz w:val="28"/>
          <w:szCs w:val="28"/>
          <w:rtl w:val="true"/>
          <w:lang w:bidi="fa-IR"/>
        </w:rPr>
        <w:t>.</w:t>
      </w:r>
    </w:p>
    <w:p>
      <w:pPr>
        <w:pStyle w:val="Heading3"/>
        <w:numPr>
          <w:ilvl w:val="2"/>
          <w:numId w:val="1"/>
        </w:numPr>
        <w:rPr/>
      </w:pPr>
      <w:bookmarkStart w:id="45" w:name="__RefHeading___Toc6184681_1051229030"/>
      <w:bookmarkStart w:id="46" w:name="_Toc17"/>
      <w:bookmarkEnd w:id="45"/>
      <w:r>
        <w:rPr>
          <w:rtl w:val="true"/>
        </w:rPr>
        <w:t>استطاعت طریقی</w:t>
      </w:r>
      <w:bookmarkEnd w:id="46"/>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وجوب حجة‌الاسلام، استطاعت طریقی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مانعی از رسیدن به میقات یا حرم یا عرفات و مشعر وجود داشته باشد حج بر او واجب نیست، همچنین اگر در حین سفر بر جان، مال یا آبروی خود ایمن نیست، استطاعت طریقی حاصل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راه‌های متعددی برای رفتن به حج وجود داشته باشد، و تنها یکی از آنها امن است، واجب است حج را از همان راه امن هرچند دورتر باشد،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رفتن به حج باعث تلف شدن مال قابل توجهی می‌شود یا لازمه رفتن به حج، ترک واجب اهمّ یا ارتکاب فعل حرامی است که ترک آن حرام از انجام حج مهم‌تر است، در این موارد، حج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مکلّف یقین دارد که تمامی شرایط حجة‌الاسلام را داراست و موانع وجوب آن نیز مفقود است، باید حج را به‌جا آورد؛ حال اگر بعد از انجام حج برای او آشکار شود که بالغ نبوده یا استطاعت مالی نداشته، حج او کفایت از حجة‌الاسلام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مکلّف آشکار شود، حجی که انجام داده همراه با مشقّت زیادی که غیر قابل تحمل است انجام شده، این حج به جهت اینکه در واقع مستطیع نبوده است، کفایت از حجة‌الاسلام نمی‌کند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اعتقاد فقدان بعضی از شرایط حج یا اعتقاد وجود برخی از موانع آن، حج را ترک کند، سپس معلوم شود در اعتقاد خود اشتباه کرده است، وجوب حج بر او مستقر می‌شود و واجب است بعداً ولو با سختی حج را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اعتقاد به وجود ضرری دارد که مجوز ترک کردن حج است، یا خوف از آن را دارد، لازم نیست حج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اشتباه بودن اعتقادش آشکار شد و استطاعت او نیز باقی بود، حج بر او واجب است و در غیر این صورت، حج واجب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با وجود ایمن نبودن راه، به حج برود، اگر مسیر حج بعد از میقات برای او امن بوده، حجة‌الاسلام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مسیر، بعد از میقات امن نباشد، هرچند در مقداری از این مسیر امنیّت وجود نداشته باشد، به نحوی که اقدام بر آن جایز نباشد، حج او کفایت از حجة‌الاسلام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مسیر مانعی باشد که رفع کردن آن مانع، نیازمند خرج کردن مالی باشد، در صورتی که قدرت بر رفع مانع دارد، بر طرف نمودن آن واجب است و این هزینه جزو مخارج حج او است، بلی در صورتی که هزینه کردن مال برای رفع مانع، از نظر عرف ضرر قابل توجهی باشد، مخارج رفع مانع، جزو حج نمی‌باشد؛ حال اگر با وجود قابل توجه بودن ضرر مالی، اقدام به رفع مانع کرد و استطاعت او نیز باقی بود، حج او صحیح و مجزی از حجة‌الاسلام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مسیر حج، مانعی حاصل شود که جز با جنگیدن برطرف نمی‌شود، رفع آن مانع حتی اگر قطع به پیروزی داشته باشد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مسیر حج منحصر به راهی باشد که پیمودن آن منجر به ترک نماز </w:t>
      </w:r>
    </w:p>
    <w:p>
      <w:pPr>
        <w:pStyle w:val="BookText"/>
        <w:rPr/>
      </w:pPr>
      <w:r>
        <w:rPr>
          <w:rFonts w:ascii="IRNazanin" w:hAnsi="IRNazanin" w:eastAsia="IRNazanin"/>
          <w:color w:val="111111"/>
          <w:sz w:val="28"/>
          <w:sz w:val="28"/>
          <w:szCs w:val="28"/>
          <w:rtl w:val="true"/>
          <w:lang w:bidi="fa-IR"/>
        </w:rPr>
        <w:t>واجب می‌شود، بنابر اقوی حج واجب نیست؛ اما اگر مکلّف حج را به‌جا آورد، حج او از حجة‌الاسلام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لازمه حج، خوردن یا آشامیدن نجس یا امثال آن باشد، مانع از وجوب حج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حج متوقف بر استفاده از وسیله نقلیه غصبی باشد، حج بر مکلّف واجب نیست؛ حال اگر مکلّف معصیت کرده و تا رسیدن به میقات از وسیله نقلیه غصبی استفاده کرد، در صورتی حج همچنان بر او واجب می‌باشد که توانایی انجام حج از میقات را تا پایان اعمال، بدون ارتکاب غصب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حج بر مکلّف مستقر باشد و در همان حال، خمس، زکات یا سایر حقوق واجبه بر عهده او باشد، اگر توانایی پرداخت آنها و انجام سفر حج را با هم ندارد انجام حج بر او جایز نیست و در صورت انجام حج با معصیت و ترک پرداخت حقوق شرعی، حج او صحیح و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مکلّف زنده در صورت تمکّن، باید حج واجبی را که بر عهده دارد، خود انجام دهد؛ پس حج شخص دیگر از طرف او کفایت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حج بر او مستقر شده و به‌خاطر بیماری‌ای که امیدی به بهبودی آن ندارد، یا مانعی از حج که امید به بر طرف شدن آن ندارد، یا پیری یا مشقّت زیاد، خود نمی‌تواند به حج برود، باید برای انجام حج نایب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استطاعت مالی دارد اما خود توانایی انجام حج را ندارد، حتی اگر امید به حصول توانایی در آینده را داشته باشد، به احتیاط واجب باید نایب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کسی که به‌خاطر عذر، نایب گرفته است و این عذر تا زمان مرگ </w:t>
      </w:r>
    </w:p>
    <w:p>
      <w:pPr>
        <w:pStyle w:val="BookText"/>
        <w:rPr/>
      </w:pPr>
      <w:r>
        <w:rPr>
          <w:rFonts w:ascii="IRNazanin" w:hAnsi="IRNazanin" w:eastAsia="IRNazanin"/>
          <w:color w:val="111111"/>
          <w:sz w:val="28"/>
          <w:sz w:val="28"/>
          <w:szCs w:val="28"/>
          <w:rtl w:val="true"/>
          <w:lang w:bidi="fa-IR"/>
        </w:rPr>
        <w:t>ادامه داشته، حج نیابی کافی است؛ اما اگر عذر او بعد از انجام حج توسط نایب برطرف شد و امید برطرف شدن عذر نیز نداشته است، حج نیابی کافی است؛ اما اگر امید به برطرف شدن عذر داشته، به احتیاط واجب باید بعد از رفع عذر، خودش حج را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بین راه و قبل از احرام، عذر مکلّفی که نایب گرفته است برطرف شود، بنابر اقوی اجاره باطل و حج نایب کافی نیست حتی اگر خود مکلّف نیز نتواند در آن سال حج را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مکلّفی که به‌خاطر فاسد کردن حج، لازم است حج را اعاده کند، در صورتی که نمی‌تواند به‌خاطر عذر، خودش حج را به‌جا آورد، باید نایب بگیرد و احکام نیابت که در حج مستقر و حجة‌الاسلام گذشت، درباره او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فرض عدم وجود نایب یا گران بودن اجرت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که مکلّف توانایی پرداخت آن را نداشته باشد یا پرداخت اجرت ظلم به او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گرفتن بر چنین مکلّفی واجب نیست و باید حج، بعد از مرگ برای او قضا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نیابت مجانی یا نیابت از 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مکلّف توانایی نایب گرفتن از شهر خود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اما احتیاط مستحب آن است که نیابت از شهر مکلّف بوده و تبرعی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بعد از احرام و داخل شدن حرم بمیرد، احرام او از هر گونه حجی، کفایت می‌کند چه حجة‌الاسلام یا غیر آن و لازم نیست حج، از طرف او قضا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بعد از احرام و قبل از دخول حرم بمیرد و یا بعد از دخول حرم </w:t>
      </w:r>
    </w:p>
    <w:p>
      <w:pPr>
        <w:pStyle w:val="BookText"/>
        <w:rPr/>
      </w:pPr>
      <w:r>
        <w:rPr>
          <w:rFonts w:ascii="IRNazanin" w:hAnsi="IRNazanin" w:eastAsia="IRNazanin"/>
          <w:color w:val="111111"/>
          <w:sz w:val="28"/>
          <w:sz w:val="28"/>
          <w:szCs w:val="28"/>
          <w:rtl w:val="true"/>
          <w:lang w:bidi="fa-IR"/>
        </w:rPr>
        <w:t xml:space="preserve">و قبل از احرام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فراموش کند یا جاهل به لزوم احرام از میقات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حجی که بر او مستقر شده است بعد از مردن، برای او قضا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مکلّف محرم شود و وارد حرم شده باشد، و پس از خروج از حرم یا مُحِلّ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عمره تمتّع را به‌جا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این عمل او مجزی از حجة‌الاسلام است؛ و در این مسئله فرقی نمی‌کند حج او تمتّع، اِفراد یا قِران باشد یا اینکه حج را از طرف خود یا برای دیگری به صورت استیجاری انجام دهد؛ بلکه این حکم شامل حج نذری، حجی که به‌خاطر فاسد کردن حج قبلی واجب شده و عمره مفرده نیز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مکلّف در میانه یا بعد از عمره تمتّع بمیرد، عمل او مجزی از حج تمتّع می‌باشد؛ اما در حج اِفراد و قِران چون عمره و حج جدای از یکدیگرند، مرگ در میانه یا بعد از یکی از آنها مجزی از دیگری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استطاعت، حج بر کافر نیز واجب است اما تا زمانی که کافر است، حج او صحیح نمی‌باشد و اگر در حالت کفر بمیرد، حج از طرف او قضا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کافر مستطیع، مسلمان شود و استطاعتش باقی باشد، بنابر احتیاط واجب انجام حج بر او لازم است و اگر بعد از زوال استطاعت مسلمان شود، بنابر احتیاط واجب، حج بر او مستقر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کافر مُحرم شد و سپس مسلمان گردید، احرام او کفایت نمی‌کند حتی اگر وقوف به عرفات و مشعر را در حال اسلام درک کند، پس اگر می‌تواند واجب است به میقات برگردد و در صورت عدم امکان به مقداری که می‌تواند به سمت میقات برود و در صورت عدم امکان، از همان مکان محرم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بر کافر مرتدی که مستطیع است، واجب می‌باشد خواه استطاعت، قبل از ارتداد حاصل شود یا بعد از ارتداد، حال اگر حج را با حال ارتداد به‌جا آورد، حج او صحیح نمی‌باشد و در صورتی که در حال ارتداد بمیرد، حج از طرف او قضا نمی‌شود و اگر توبه نمود، چه مرتد ملی باشد چه فطری، واجب است حج را به‌جا آورد، خواه استطاعت او باقی باشد یا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مرتد در حال ارتداد مُحرم شود، و سپس مسلمان گردد، واجب است احرام خود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مکلّف حج را به‌جا آورد، سپس مرتد شد، در صورتی که توبه کند، اعاده حج بر او واجب نیست؛ زیرا حبط اعمال مختص به موردی است که شخص کافر شود و در حال کفر بمیرد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مکلّف در حال اسلام محرم شود، بعد مرتد و کافر شده و سپس توبه کند، در این صورت تجدید احرام بعد از توبه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که امامت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ندارد، حج به‌جا آورد و بعد مستبصر شود، اعاده حج بر او لازم نیست؛ به شرط اینکه بنابر مذهب خود حج را صحیح به‌جا آورده باشد هرچند حج او در مذهب ما، صحیح شمرده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شوهر برای انجام حجة‌الاسلام همسر لازم نیست و شوهر نمی‌تواند او را از انجام حج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شوهر به همسرش در نذر برای انجام حج اذن دهد، دیگر اذن گرفتن از او برای انجام حج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انجام حج مستحبی، اذن شوهر لازم است، همین‌طور اذن شوهر برای انتخاب کاروانی که زودتر از کاروان‌های دیگر حرکت می‌کند لازم است، و شوهر می‌تواند زن را از رفتن تا حرکت آخرین کاروان، منع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از شوهر خود به طلاق رجعی جدا شده، در زمان عده، همانند زوجه می‌باشد و در مواردی که اذن از شوهر لازم است، اذن گرفتن بر او نیز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به عقد موقت ازدواج کرده در صورتی که لازمه انجام حج، تفویت حق شوهر باشد، در مواردی که اذن شوهر برای انجام حج در عقد دائم لازم است، بر او نیز اذن گرفتن لازم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زنی که از جهت خود و آبرویش ایمن است، همراهی مَحرم شرط نیست، مجرد باشد یا متأهل و در صورتی که ایمن نیست، باید مَحرمی را با خود همراه کند، هرچند با پرداخت اجرت و اگر نمی‌تواند مستطیع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بر زن، همراه داشتن مَحرم شرط است، اگر تحصیل مَحرم متوقف بر ازدواج باشد، با توجه به حصول استطاعت، باید ازدواج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در صورت عدم امنیّت، بدون همراهی مَحرم حج را به‌جا آورد، حج او صحیح است، خواه امنیّت، قبل از شروع در اعمال حاصل شود یا حاصل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مکلّف با وجود استطاعت، حج را به‌جا نیاورد، حج بر او مستقر می‌شود و واجب است به هر شکل ممکن آن را به‌جا آورد و در صورت انجام ندادن حج در زمان حیات، واجب است حج از ترکه او قضا شود و اگر کسی مجانی حج را برای او انجام دهد، صحیح و مکفی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حج بر عهده شخصی مستقر می‌شود که اگر به حج می‌رفت، تا زمان بازگشت به وطن، استطاعت مالی، بدنی و طریقی او باقی می‌ماند، اما شرط عاقل بودن، تا پایان اعمال، برای وجوب حج کافی است و لازم نیست تا زمان رجوع به وطن، عاقل باشد؛ پس اگر به حج رفت و هنگام رجوع عقل او زایل شد با انجام ندادن آن، حج بر عهده او مستقر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مخارج حجة‌الاسلام که بر عهده میت است، از اصل ترکه او پرداخت می‌شود، البته در صورتی که وصیت نکرده باشد از ثلث ترکه، پرداخت شود؛ و در صورت وصیت مذکور، واجب است مخارج از ثلث، پرداخت شود و اگر ثلث ترکه کافی به مقدار مخارج حج نباشد، بقیه آن از اصل ترکه پرداخت می‌شود؛ این حکم در حج نذری نیز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علاوه بر حجة‌الاسلام، دین، خمس، یا زکاتی بر عهده میت باشد و ترکه او برای ادای تمامی آنها کافی نباشد، اگر مالی که خمس و زکات به آن تعلق گرفته موجود باشد، پرداخت خمس و زکات مقدم‌اند و جایز نیست مال در غیر آن دو خرج شود؛ اما اگر خمس و زکات به ذمّه میت تعلق گرفته است، حج بر سایر دیون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دین مردم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میتی که حج بر عهده او آمده، مالی دارد که از او به‌جا مانده و برای انجام تمام اعمال حج کفایت نمی‌کند، انجام بعض اعمال مانند سعی و طواف از طرف او واجب نیست و باید مال را صرف سایر دیون او نمود؛ اما اگر حجی که بر عهده اوست مانند حج قران یا افراد باشد و این مال برای عمره کافی نیست و تنها برای حج آن دو کفایت می‌کند، باید با آن مال، حج را بدون عمره برای میت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ترکه میت فقط به مقدار مخارج حج یا فقط عمره می‌باشد، اگر حجِ واجبی که بر عهده میت است حج قران یا افراد باشد، آن مال برای انجام حج یا عمره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حجِ واجب، حج تمتّع باشد، قضا نمودن حج، از طرف میت ساقط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بر ورثه جایز نیست، قبل از اجیر گرفتن برای حج یا پرداخت مقدار اجرت به ولیّ میت، در ترکه میت تصرّف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بعضی از ورثه به وجوب حج بر میت، اقرار کنند و بعضی انکار کنند، بر اقرارکننده واجب است مقدار سهم خود از ترکه را بعد از توزیع، برای حج میت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سهم او برای انجام حج میت هرچند از میقات کفایت نمود، باید حج انجام شود؛ اما در صورتی که سهم او کافی نبود، اگر شخصی مقدار ناقص را پرداخت کند، بر او واجب است سهم خود را برای حج واگذار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ترکه میت کمتر از مخارج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صورتی که میت دین دیگر ندارد مال، به ورثه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احتمال معقول، مبنی بر اینکه ترکه در آینده برای مخارج حج کافی خواهد بود یا شخصی به‌طور مجانی کمبود آن را جبران می‌کند وجود داشته باشد، واجب است ترکه حفظ شود و در آن تصرف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حج را به‌طور مجانی از طرف میت انجام دهد، مخارج حج به ورثه منتقل می‌شود، خواه میت مخارج حج را مشخص کرده باشد، خواه نکرده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استیجار حج برای میت، از میقات کافی است، پس مخارج بیشتر از حجِ میقاتی، از سهم صغار ورثه محاسبه نمی‌شود و اخذ رضایت ورثه کبیر نیز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میت وصیت نمود از شهر خودش برای او اجیر گرفته شود، عمل به وصیت، واجب است و مخارج زاید بر حج میقاتی از ثلث ترکه محاسبه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میت در وصیت خود به حج، بلدی یا میقاتی بودن آن را تعیین نکرد، اگر قرینه‌ای بر حج بلدی نباشد، انجام حج میقاتی کفایت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اجیر گرفتن برای حج میقاتی ممکن نباشد، باید استیجار در صورت امکان از نزدیک‌ترین مکان به میقات، انجام شود؛ و در این صورت تمام اجرت از اصل ترکه پرداخت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میت به حج بلدی وصیت نمود، اما از میقات برای او اجیر گرفته شود و یا شخصی از میقات به‌طور مجانی برای او حج را به‌جا آورد، یا مال، تنها به مقدار حجِ میقاتی باشد، با انجام حج میقاتی ذمّه میت فارغ شده و وجوب حج بلدی ساقط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میت به حج بلدی وصیت کند، ظاهر این است که مرادش شهری است که در آن وفات کرده و اگر مکان دیگری را تعیین کند، حج از همان مکان متعیّن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اجیر گرفتن از نزدیک‌ترین میقات نسبت به حرم، در حج استیجاری کفایت می‌کند، اما واجب نیست و می‌توان از دورترین میقات به حرم، شخصی را اجیر نمود؛ لکن اجرت زاید بر اجرت نزدیک‌ترین میقات، از سهم ورثه صغیر و از مقدار ثلث حساب نمی‌شود در صورتی که وصیتی نسبت به آن نکرده باشد و نسبت به ورثه کبیر، اخذ رضایت آنها شرط است، حال اگر وصیت به ثلث نمود و مصرف آن را مشخص نکرد، می‌توان مقدار زاید را از ثلث محاسبه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ترکه میت برای حج از میقات کافی نیست، اما می‌توان شخصی را از مکه با احرام اضطراری یا اَدنی‌الحِلّ اجیر نمود، استیجار لازم است؛ و به احتیاط واجب، اگر ممکن است باید کسی را که میقات او اَدنی‌الحِلّ است اجیر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امر دایر شود بین اینکه کسی را از میقات اضطراری یا از بلد اجیر کنند، باید از بلد اجیر نمایند و تمام اجرت حج از اصل ترکه محاسبه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حج از میقات برای میت کفایت می‌کند، همچنین بر معذوری که به‌خاطر عذر، باید نایب بگیرد نیز جایز است نیابت را از میقات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برای میت در همان سال وفات، اجیر بگیرند، مخصوصاً اگر ترک حج به‌خاطر کوتاهی میت باشد؛ حال اگر استیجار فقط از شهر میت ممکن باشد، اجیر گرفتن از همانجا واجب است و جایز نیست حج را برای نیابت از میقات، به سال بعد موکول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اگر در سال وفات، نیابت تنها به بیش از مقدار اجرة‌المثل ممکن باشد، باید نایب گرفته شود و تأخیر انداختن حج به سال بعد به‌خاطر رعایت حال ورثه،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وصی یا وارث در استیجار کوتاهی کند و ترکه به جهت کوتاهی ایشان تلف شود، ضامن حج نیابی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مرجع تقلید میت و نایب، در لزوم حج نیابی از میقات یا بلد اختلاف کنند و میت نیز در وصیت، هیچ کدام را تعیین نکرده باشد، در این صورت فتوای مرجع تقلید شخصِ متصدّیِ نایب گرفتن ملاک است و در صورتی که متصدّی متعدّد باشد و فتوای مرجع تقلید آنها مختلف باشد، لازم است به حاکم شرع رجوع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اصل وجوب حج، بین مرجع تقلید میت و وارث اختلاف باشد یا فتوای مرجع تقلید میت، معلوم نباشد، در این دو صورت ملاک، فتوای مرجع تقلید وارث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امکان استیجار افراد متعدّد وجود دارد، باید فردی که </w:t>
      </w:r>
    </w:p>
    <w:p>
      <w:pPr>
        <w:pStyle w:val="BookText"/>
        <w:rPr/>
      </w:pPr>
      <w:r>
        <w:rPr>
          <w:rFonts w:ascii="IRNazanin" w:hAnsi="IRNazanin" w:eastAsia="IRNazanin"/>
          <w:color w:val="111111"/>
          <w:sz w:val="28"/>
          <w:sz w:val="28"/>
          <w:szCs w:val="28"/>
          <w:rtl w:val="true"/>
          <w:lang w:bidi="fa-IR"/>
        </w:rPr>
        <w:t>اجرت کمتر می‌گیرد انتخاب شود، مگر اینکه ورثه کبیر، به غیر آن راضی باشند و در صورت وجود ورثه صغیر، مقدار اضافی، از سهم آنها محاسبه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استطاعت میت مشکوک باشد، قضا نمودن حج از طرف او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ذمّه میّت به مجرد اجیر گرفتن، فارغ نمی‌شود؛ بلکه انجام حج توسط اجیر، در فارغ شدن ذمّه او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معلوم شود اجیر، حج را انجام نداده و نمی‌توان اجرت را از او پس گرفت، باید بار دیگر از ترکه میت اجیر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وصیّ یا وارث به‌خاطر غفلت از لزوم استیجارِ میقاتی، نایب را از بلد میت بگیرند، مقدار اضافه بر اجرت را برای ورثه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رضایت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ورثه صغیر ضامن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حجی بر عهده میّت باشد و مالی که کافی به مخارج آن باشد، ندارد، بر ورثه واجب نیست حج را از طرف او به‌جا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حج بر عهده او مستقر شده و توان انجام آن را دارد، نمی‌تواند قبل از اینکه حج خود را به‌جا آورد، برای دیگری حج تبرعی یا استیجاری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حج بر او مستقر شده است و توان انجام آن را دارد، جایز نیست حج استیجاری به‌جا آورد، حال اگر مخالفت کرده و حج استیجاری را به‌جا آورد، صحت آن مشکل است؛ خواه بداند حج بر او مستقر بوده، یا نداند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حج بر او مستقر شده و نمی‌تواند آن را به‌جا آورد، جایز است برای دیگری اجیر شده و حج او را به‌جا آورد؛ اما اگر بعد از اجیر شدن، توانایی انجام حج برای خود را پیدا کرد، اجاره باطل است؛ مگر اینکه توان انجام حج برای خود را از عقد اجاره به دست آورده باشد</w:t>
      </w:r>
      <w:r>
        <w:rPr>
          <w:rFonts w:eastAsia="IRNazanin" w:cs="IRNazanin"/>
          <w:color w:val="111111"/>
          <w:sz w:val="28"/>
          <w:szCs w:val="28"/>
          <w:rtl w:val="true"/>
          <w:lang w:bidi="fa-IR"/>
        </w:rPr>
        <w:t xml:space="preserve">. </w:t>
      </w:r>
      <w:bookmarkStart w:id="47" w:name="pg7902_71028"/>
    </w:p>
    <w:p>
      <w:pPr>
        <w:pStyle w:val="BookText"/>
        <w:rPr/>
      </w:pPr>
      <w:bookmarkEnd w:id="47"/>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مستطیع به جای حجة‌الاسلام حج مستحبی به‌جا آورد، در صحت آن اشکال است مگر آنکه به وجوب حجة‌الاسلام جاهل باشد</w:t>
      </w:r>
      <w:r>
        <w:rPr>
          <w:rFonts w:eastAsia="IRNazanin" w:cs="IRNazanin"/>
          <w:color w:val="111111"/>
          <w:sz w:val="28"/>
          <w:szCs w:val="28"/>
          <w:rtl w:val="true"/>
          <w:lang w:bidi="fa-IR"/>
        </w:rPr>
        <w:t>.</w:t>
      </w:r>
    </w:p>
    <w:p>
      <w:pPr>
        <w:pStyle w:val="Heading3"/>
        <w:numPr>
          <w:ilvl w:val="2"/>
          <w:numId w:val="1"/>
        </w:numPr>
        <w:rPr/>
      </w:pPr>
      <w:bookmarkStart w:id="48" w:name="__RefHeading___Toc6184683_1051229030"/>
      <w:bookmarkStart w:id="49" w:name="_Toc18"/>
      <w:bookmarkEnd w:id="48"/>
      <w:r>
        <w:rPr>
          <w:rtl w:val="true"/>
        </w:rPr>
        <w:t>حج واجب به نذر، عهد و یمین</w:t>
      </w:r>
      <w:bookmarkEnd w:id="49"/>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حج با نذر، قسم و عهد بر او واجب شده و وجوب آنها نیز فوری است، جایز نیست برای دیگری حج به‌جا آورد؛ و اگر با عصیان و ترک واجب فوری، برای دیگری حج به‌جا آورد، بعید نیست که حج او صحیح بوده و از حجِ غیر کفایت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حج واجب به نذر، عهد و یمین، شرط بلوغ، عقل، قصد و اختیار باید حاصل باشد، پس نذر، عهد و یمین از کودک، دیوانه، غافل، مست و مکرَه منعقد نمی‌شود؛ اما نذر و غیر آن از کافری که اعتقاد به وجود خداوند دارد، منعقد می‌شود اگرچه ادای آن در حالت کفر صحیح نمی‌باشد و به‌خاطر ترک آن معاقب و کفاره نیز لازم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منعقد شدن قسم از زوجه، مشروط به اذن شوهر، و از فرزند، مشروط به اذن پدر می‌باشد و جلب رضایت، بعد از قسم خوردن، بنابر احتیاط، کفایت نمی‌کند و فرقی ندارد فعلی که برای آن قسم خورده با حق شوهر یا پدر منافات داشته باشد یا خیر؛ و بعید نیست نذر زوجه به یمین او ملحق گردد، ولی بنابر اقوی نذر فرزند ملحق به یمین او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کافر باشد، اذن او برای قسم خوردن فرزند شرط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فرزند، فرقی بین پسر و دختر وجود ندارد و در مواردی که اذن پدر لازم است، اذن مادر نیز لازم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زنی به انجام فعلی قبل از ازدواج قسم خورده باشد، واجب است به آن عمل کند حتی اگر منافی استمتاع شوهر باشد، و شوهر نمی‌تواند او را منع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نذرِ قبل از ازدواجِ زن با نذرِ شوهر، منافات داشته باشد، نذر زوجه مقدم است و شوهر نمی‌تواند او را از عمل به نذر باز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شخصی نذر کند حج را از مکان خاصی به‌جا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انجام حج از آن مکان برایش خصوصیت داشته باشد، باید حج را از همان مکان به‌جا آورد و از مکان دیگر، کفایت نمی‌کند؛ و در صورتی که نذر مقید به زمان خاصی بوده و آن زمان گذشته باشد باید به‌خاطر حنث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نیز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نذر کند حج به‌جا آورد و زمان مشخصی برای آن تعیین نکند، لازم است در انجام آن مبادرت ورزد و در صورت تأخیر و فرا رسیدن مرگ قبل از به‌جا آوردن حج، معصیت نموده و باید از طرف او حج به‌جا آورده شود و مخارج حج و کفاره ترک آن، از اصل مال میت پرداخت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نذر خود را مقید به زمان مخصوصی نماید، جایز نیست با تمکن، آن را از وقت مخصوص به تأخیر بیندازد و در صورت تأخیر انداختن، معصیت کرده و باید حج را قضا کرده و کفاره آن را نیز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نذر کند حج به‌جا آورد، چه در ضمن نذر، سال آن را معیّن کند و چه معیّن نکند، اگر توانایی انجام حج تا زمان مرگ برای او حاصل نشود، معلوم می‌شود نذر او منعقد نشده و قضا و کفاره بر او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 نذر کند که در صورت تحقق امرِ مشخصی، حج به‌جا می‌آورد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شفا یافتن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آن امر، پس از مرگ نذرکننده تحقق یابد، لازم نیست دیگران، حج را از طرف او قضا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نذر به انجام حج کرد و وجوب آن به‌خاطر توانایی انجام حج، بر او مستقر شد اما بعد از استقرار حج، از انجام آن معذور گردید، واجب است برای انجام حج، نایب بگیرد و در صورت مرگِ نذرکننده، قبل از نایب گرفتن، قضا نمودن حج، از طرف او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نذر کند در صورت تمکّن، حج را خودش انجام دهد و در غیر آن، دیگری را به عنوان نایب به حج بفرستد، نایب گرفتن بعد از مرگ نذرکننده واجب است؛ خواه در زمان حیات، خودش توانایی انجام حج، یا نایب گرفتن را داشته باشد یا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نذر کند دیگری را به حج بفرستد و با وجود تمکّن از انجام نذر، با آن مخالفت کرد، بر او واجب است علاوه بر قضا، کفاره نیز بپردازد؛ و بعد از مرگ نیز باید قضا و کفاره از اصل ترکه او پرداخت شود؛</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نذر کند در صورت حصول امری، دیگری را به حج بفرستد، در صورت حصول آن امر قبل از مرگ نذرکننده، بر او واجب است به نذر خود عمل کند و در صورت ترک نذر، باید از طرف او، مخارج قضا و کفاره را از اصل ترکه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مستطیعی که حجة‌الاسلام بر عهده اوست، نذر کند که حجة‌الاسلام را به‌جا آورد، نذر او صحیح است و در صورت ترک نذر تا زمان مرگ، واجب است قضا و کفاره، از ترکه او پرداخت شود و در صورتی که نذر کند، حج را در </w:t>
      </w:r>
    </w:p>
    <w:p>
      <w:pPr>
        <w:pStyle w:val="BookText"/>
        <w:rPr/>
      </w:pPr>
      <w:r>
        <w:rPr>
          <w:rFonts w:ascii="IRNazanin" w:hAnsi="IRNazanin" w:eastAsia="IRNazanin"/>
          <w:color w:val="111111"/>
          <w:sz w:val="28"/>
          <w:sz w:val="28"/>
          <w:szCs w:val="28"/>
          <w:rtl w:val="true"/>
          <w:lang w:bidi="fa-IR"/>
        </w:rPr>
        <w:t>اولین سالِ حصول استطاعت به‌جا آورد، اگر از آن سال تأخیر کرد، پرداخت کفاره بر او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مستطیع نذر کند که حجة‌الاسلام خود را در سالی غیر از سال حصول استطاعت به‌جا آورد، به نحوی که لازمه آن، تأخیر در واجب فوری باشد، این نذر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غیر مستطیع نذر کند حجة‌الاسلام را به‌جا آورد، تحصیل استطاعت بر او واجب است، مگر اینکه نذر او مشروط به حصول استطاعت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حج نذری، استطاعتِ شرعی به نحوی که در حجة‌الاسلام شرط است، لازم نیست بلکه توانایی عقلی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مستطیع در سال حصول استطاعت، حجی غیر از حجة‌الاسلام نذر کند، نذر او منعقد نمی‌شود؛ حتی اگر بعد از نذر، استطاعت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سه صورت نذر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نداند مستطیع است یا نداند، حجی غیر از حجة‌الاسلام در سال استطاعت صحیح نیست، یا نذر او مشروط به زوال استطاعت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غیر مستطیع نذر کرد، حجی به‌جا آورد، سپس مستطیع شد، در صورتی که نذر او مطلق باشد و به زمان خاصّی مقید نشده باشد، نذر او صحیح است و حجة‌الاسلام، با توجه به حصول استطاعت مقدم است؛ همچنین اگر نذر مقید به سال معینی باشد که غیر سال حصول استطاعت است، نذر او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نذر مقید به سال حصول استطاعت باشد، حجة‌الاسلام بر او واجب است و نذر منعقد نمی‌شود و در صورتی که نذر او موسع بوده و مقید به زمان </w:t>
      </w:r>
    </w:p>
    <w:p>
      <w:pPr>
        <w:pStyle w:val="BookText"/>
        <w:rPr/>
      </w:pPr>
      <w:r>
        <w:rPr>
          <w:rFonts w:ascii="IRNazanin" w:hAnsi="IRNazanin" w:eastAsia="IRNazanin"/>
          <w:color w:val="111111"/>
          <w:sz w:val="28"/>
          <w:sz w:val="28"/>
          <w:szCs w:val="28"/>
          <w:rtl w:val="true"/>
          <w:lang w:bidi="fa-IR"/>
        </w:rPr>
        <w:t>خاصی نباشد، با توجه به حصول استطاعت، اگر موفق به انجام حجة‌الاسلام در سال اول نشود، باید حج نذری و حجة‌الاسلام را در سال‌های آینده، با مقدم داشتن حجة‌الاسلام به‌جا آورد حتی اگر حج نذری مقید به انجام فوری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مکلّف نذر کند، حجی به‌جا آورد و نوع آن را تعیین نکند، حجة‌الاسلام از حج نذری کفایت می‌کند و بنابر احتیاط، انجام حج نذری از حجة‌الاسلام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نذر کند، حجی غیر از حجة‌الاسلام به‌جا آورد، با حصول استطاعت، باید ابتدا، حجة‌الاسلام و سپس حج نذری را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غیر مستطیع نذر کند، حج را مشروط به حصول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شفای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آورد و قبل از حصول آن امر، مستطیع شود، در صورتی که نذر او به سالی که استطاعت در آن حاصل شده مقید باشد، باید حجة‌الاسلام را به‌جا آورد و نذر او صحیح نیست اما در فرض مقید نکردن به این قید، باید حج نذری را با حصول شرط، بعد از حجة‌الاسلام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حجة‌الاسلام و حج نذری بر عهده دارد و توانایی انجام هر دو را ندارد، باید حجة‌الاسلام را به‌جا آورد؛ همچنین اگر حجة‌الاسلام همراه حج نذری بر عهده میّتی باشد که ترکه او برای انجام دو حج کافی نیست، باید حجة‌الاسلام را از طرف او به‌جا آورند و در صورت کافی بودن ترکه میت، واجب است در حد امکان با اجیر کردن دو نفر، هر دو حج را فوراّ در همان سال به‌جا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حج با نذر بر او واجب شده و زمان آن محدود نیست، جایز است، حج مستحبی را قبل از آن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 به صورت تخییری، نذر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خودش حج به‌جا آورد یا </w:t>
      </w:r>
    </w:p>
    <w:p>
      <w:pPr>
        <w:pStyle w:val="BookText"/>
        <w:rPr/>
      </w:pPr>
      <w:r>
        <w:rPr>
          <w:rFonts w:ascii="IRNazanin" w:hAnsi="IRNazanin" w:eastAsia="IRNazanin"/>
          <w:color w:val="111111"/>
          <w:sz w:val="28"/>
          <w:sz w:val="28"/>
          <w:szCs w:val="28"/>
          <w:rtl w:val="true"/>
          <w:lang w:bidi="fa-IR"/>
        </w:rPr>
        <w:t xml:space="preserve">دیگری را به حج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او صحیح و واجب است یکی از دو عمل را مخیّراً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توانایی مکلّف بر انجام نذر و خودداری از انجام آن تا زمان مرگ، باید شخصی را برای انجام حج اجیر کنند، که حج را از طرف نذرکننده، به‌جا آورد یا شخصی را به حج بفرستند که حج را برای خود به‌جا آورد؛ و اگر از انجام یکی از آن دو عاجز شود، دیگری بر او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آنچه متعیّن شده را نیز تا زمان مرگ انجام نداد، واجب است یکی از آن دو را به صورت تخییر از طرف او به‌جا آورند و اگر در زمان نذر توانایی انجام یکی از دو امر تخییری را داشته باشد، نذر فقط در طرف مقدور منعقد می‌شود و نسبت به طرف غیر مقدور منعقد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شخصی نذر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حج به‌جا آورد یا به زیارت حضرت اباعبدالله الحسین علیه السلام  مشرف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منعقد می‌شود و یکی از آن دو عمل به نحو تخییری بر او واجب است؛ حال اگر با فرض تمکّن بمیرد، قضا، از اصل ترکه او واجب است و به احتیاط واجب، وصی باید آن عمل را که از حیث اجرت کمتر است انتخاب کند، مگر اینکه میت، امر تعیین را در اختیار وصی گذاشته باشد که در این صورت بعید نیست که وصی بتواند فعلی که از حیث اجرت بیشتر است، انتخاب کند و مخارج را از اصل ترکه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بدانیم حجی بر عهده میت است اما ندانیم، حجة‌الاسلام می‌باشد یا حج نذری، واجب است از طرف میت حجی انجام شود اما پرداخت کفاره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بدانیم حجی بر عهده میت است اما ندانیم حج با نذر بر او واجب شده یا با قسم، علاوه بر قضا، پرداخت کفّاره نیز لازم است و بعید نیست که بتوان در پرداخت کفاره به اطعام ده مسکین اکتفا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نذر کند که حج واجب یا مستحب را پیاده به‌جا آورد، نذر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نذر کند حجی را که مقید به پیاده‌روی است، با پای برهنه به‌جا آورد؛ اما اگر نذر کند حجی که بر او واجب یا مستحب است، به صورت سواره به‌جا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سواره بودن امر راجحی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نذرِ به آن منعقد نمی‌شود، بلی اگر نذر کند حج را، مقید به سواره بودن به‌جا آورد، نذر او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 که مقید به پیاده‌روی می‌باشد، در صورتی صحیح است که مضرّ نباشد به‌طوری که انجام آن مرجوح شود اما اگر این نذر موجب مشقّت شدید باشد، صحیح است و منعقد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نذر کرده حج را پیاده به‌جا آورد، در صورت اختیار، نمی‌تواند از مسیر دریایی استفاده کند مگر اینکه مسیر، منحصر به آن طریق دریایی باشد و در این فرض، باید باقی مسیر را پیاده بپیماید و جایز نیست سواره برود و اگر مجبور شود مدت کوتاهی برای عبور از مسیر آبی از وسیله‌ای استفاده کند، به احتیاط واجب باید در طول مسیر، در حال قیام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نذر کرده حج را پیاده به‌جا آورد، اما با نذر مخالفت کرده و آن را سواره انجام دهد، اگر حجِ مقید به پیاده‌روی را، نذر کرده و آن را مقید به سال معیّن نکرده باشد، حج او صحیح است و پرداخت کفاره لازم نیست، اما واجب است، به‌خاطر عدم وفای به نذر، حج را دوباره مطابق با نذر به‌جا آورد اما اگر نذر مقید به سال مشخصی باشد، در صورت مخالفت، علاوه بر وجوب قضا، پرداخت کفاره نیز بر عهده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 پیاده‌روی در حج معیّنی را نذر کند و از آن تخلّف کند، </w:t>
      </w:r>
      <w:bookmarkStart w:id="50" w:name="pg7902_71035"/>
    </w:p>
    <w:p>
      <w:pPr>
        <w:pStyle w:val="BookText"/>
        <w:rPr/>
      </w:pPr>
      <w:bookmarkEnd w:id="50"/>
      <w:r>
        <w:rPr>
          <w:rFonts w:ascii="IRNazanin" w:hAnsi="IRNazanin" w:eastAsia="IRNazanin"/>
          <w:color w:val="111111"/>
          <w:sz w:val="28"/>
          <w:sz w:val="28"/>
          <w:szCs w:val="28"/>
          <w:rtl w:val="true"/>
          <w:lang w:bidi="fa-IR"/>
        </w:rPr>
        <w:t>پرداخت کفاره واجب است و بنابر احتیاط واجب باید حج را در حال پیاده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نذر کند حج را پیاده به‌جا آورد و بعد از اینکه توانایی پیاده‌روی را داشته عاجز شده و نتواند پیاده برود، نذر او صحیح، و واجب است حج را سواره به‌جا آورد و باید به هر مقداری که می‌تواند مسیر را پیاده بپیماند و اگر نذر او مقید به سال مشخصی نبود، احتیاط واجب آن است که بعد از رفع عذر، حج را به صورت پیاده اعاده کند، به شرط اینکه عاجز، هنگام به‌جا آوردن حجِ اول از برطرف شدن عذرش مأیوس نباشد</w:t>
      </w:r>
      <w:r>
        <w:rPr>
          <w:rFonts w:eastAsia="IRNazanin" w:cs="IRNazanin"/>
          <w:color w:val="111111"/>
          <w:sz w:val="28"/>
          <w:szCs w:val="28"/>
          <w:rtl w:val="true"/>
          <w:lang w:bidi="fa-IR"/>
        </w:rPr>
        <w:t>.</w:t>
      </w:r>
    </w:p>
    <w:p>
      <w:pPr>
        <w:pStyle w:val="Heading3"/>
        <w:numPr>
          <w:ilvl w:val="2"/>
          <w:numId w:val="1"/>
        </w:numPr>
        <w:rPr/>
      </w:pPr>
      <w:bookmarkStart w:id="51" w:name="__RefHeading___Toc6184685_1051229030"/>
      <w:bookmarkStart w:id="52" w:name="_Toc19"/>
      <w:bookmarkEnd w:id="51"/>
      <w:r>
        <w:rPr>
          <w:rtl w:val="true"/>
        </w:rPr>
        <w:t>احکام نیابت</w:t>
      </w:r>
      <w:bookmarkEnd w:id="52"/>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نایب به کسی گویند که عملی را برای شخص دیگر به‌جا آورد؛ و به کسی که آن عمل برای او آورده می‌شود منوب‌عنه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نایب شدن در حج از طرف میت، در حج واجب و مستحب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فرد زنده، حج مستحبی، مطلقاً قابل نیابت است اما نسبت به حج واجب، تنها در بعضی موارد خاص، نیابت جایز است، که بعداً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نایب شش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 بنابر احتیاط واجب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افعال حج</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حج واجبی بر عهده نایب نباشد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معذور از انجام اعمال اختیاری عمره و حج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نیابت کودک، اگرچه ممیّز باشد، در حج واجب، صحیح نیست؛ اما در حج مستحب، بعید نیست نیابت کودک ممیّز صحیح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نیابت مجنون هرچند اَدواری، در صورتی که حج او در زمان جنون باشد، صحیح نیست؛ اما نیابت سفیه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نیابت غیر مؤمن صحیح نیست، هرچند مسلمانی باشد که معتقد به وجوب حج بوده و قصد قربت نیز از او صادر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در صحت نیابت، شرط نیست پس اگر فاسقی حج نیابی را به‌جا آورد حج او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شک کنیم که فاسق حج را به‌جا آورده یا خیر، اکتفا به نیابت جایز نیست و به احتیاط واجب نمی‌توان به گفته او مبنی بر انجام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اطمینان‌آور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 اما اگر معلوم است حج را به‌جا آورده و در صحت عمل او شک شود، حج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نیابت لازم نیست نایب در ابتدای انجام حج، به تمام احکامِ آن عالم باشد، بلکه اگر هنگام انجام هر عملی به کمک دیگری از کیفیت و احکام آن، آگاه شود کافی است، اما در صحّت اجاره برای جلوگیری از غرری شدن آن، شناخت اجیر نسبت به افعالِ حج و احکام آن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مستطیع و نذرکننده‌ای که می‌داند حج بر او واجب شده، نمی‌تواند از طرف شخص دیگر نایب شود و بنابر احتیاط واجب در مورد جاهل یا غافلِ به وجوب حج نیز به حج نیابی او اکتفا نمی‌شود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منوب‌عنه اسلام شرط است، پس نیابت از طرف کافر، صحیح نیست لذا بر وارثِ مسلمان او واجب نیست که برای او نایب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نایب گرفتن از طرف کودک ممیّز جایز است؛ همچنین می‌توان از طرف مجنونی که به مقدار زمان به‌جا آوردن حج سالم است، حج انجام داد و اگر حج در زمان سلامت مجنون بر عهده او آمده باشد، واجب است از طرف او به‌جا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مماثلت در نیابت شرط نیست؛ پس نایب شدن مرد از طرف زن و بالعکس جایز است؛ و حتی بعید نیست نیابت مرد از طرف زن افضل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نیابت در حج واجب، مشروط به این است که منوب‌عنه مرده باشد یا اگر زنده است، توانایی انجام آن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نیابت، از انسان زنده‌ای که می‌تواند خودش حج را به‌جا آورد، صحیح نیست و در این حکم بین نیابت مجانی و استیجاری فرقی نیست؛ به خلاف حج مستحبی که در آن، نیابت از طرف شخص زنده متمکّن نیز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نیابت صروره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اولین سفر حج را به‌جا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مستطیع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باشد یا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بعید نیست که نیابت زن صروره از طرف مرد، مکروه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نیابت علاوه بر تعیین منوب‌عنه، نایب باید قصد کند فعلی را که بر عهده منوب‌عنه است به‌جا می‌آورد، خواه حج واجب باشد یا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تعیین منوب‌عنه ذکر نام او لازم نیست بلکه تعیین به هر شکل باشد و لو به صورت اجمال و در ذهن، کفایت می‌کند اگرچه مستحب است نام او را هنگام شروع در هر یک از اعمال به زبان بیاورد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نیابت به صورت مجانی و با اجاره صحیح است، نیابت با عقد جعاله نیز صحیح می‌باشد؛ به این نحو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عمل حج را به‌جا آورد این مبلغ، به او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نمی‌توان شخصی را که در انجام بعضی اعمال اختیاری معذور است، اجیر کرد؛ همچنین نمی‌توان به عمل او هرچند مجانی باشد اکتفا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 از احرام و درضمن اعمال، عذری برای نایب پیش آمد که نتواند اعمال اختیاری را به‌جا آورد، ضرری به نیابت وارد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معذور نبودن نایب در حج واجبی که بر عهده منوب‌عنه است، شرط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حج استحبابی یا عمره استحبابی لازم نیست نایب قبل از احرام غیرمعذور باشد، پس نیابت معذور صحیح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نایب بعد از احرام و دخول حرم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اینکه این اتفاق در خارج حرم باشد عمل او مجزی از حج منوب‌عنه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بدون احرام، داخل حرم بمیرد یا بعد از احرام در خارج حرم بمیرد، عمل او مجزی از حج منوب‌عنه نمی‌باشد و در این مسئله فرقی بین حجة‌الاسلام و سایر حج‌ها نیست و همین‌طور فرقی بین نیابت مجانی و با اجاره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اجیر بعد از احرام و دخول حرم بمیرد، مستحق تمام اجرت است و در این مسئله فرقی نمی‌کند که اجیر را برای فراق ذمّه میت اجیر کرده باشند یا برای انجام تمام اعمال؛ ولی اگر قبل از احرام یا قبل از دخول حرم بمیرد و عقد او مرکب از پیمودن مسیر تا مکه و انجام مناسک مخصوصه باشد، اجیر مستحق </w:t>
      </w:r>
    </w:p>
    <w:p>
      <w:pPr>
        <w:pStyle w:val="BookText"/>
        <w:rPr/>
      </w:pPr>
      <w:r>
        <w:rPr>
          <w:rFonts w:ascii="IRNazanin" w:hAnsi="IRNazanin" w:eastAsia="IRNazanin"/>
          <w:color w:val="111111"/>
          <w:sz w:val="28"/>
          <w:sz w:val="28"/>
          <w:szCs w:val="28"/>
          <w:rtl w:val="true"/>
          <w:lang w:bidi="fa-IR"/>
        </w:rPr>
        <w:t>مقدار اجرتی است که در مقابل اعمال انجام شده قرار می‌گیرد، اما وقتی اجاره برای مجموع اعمال و پیمودن راه باشد با توجه به اینکه مجموع آن در خارج محقق نشده، اجیر هیچ حقّی نسبت به اجرت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اجیر قبل از داخل شدن حرم یا قبل از احرام بمیرد، در صورتی که مباشرت او در انجام عمل قید شده باشد، با مرگ او عقد اجاره منفسخ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مباشرت اجیر شرط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شکلی که اجیر اختیار داشته باشد شخصی دیگر را از طرف منوب‌عنه به حج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 ترکه اجیر برای منوب‌عنه، حج به‌جا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اجاره باید نوع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یا قِران یا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شود و جایز نیست اجیر از آن عدول کند مگر آنکه مستأجر راضی باشد بلکه بنابر احتیاط واجب اذن او لازم است و این در صورتی است که منوب‌عنه مخیّر در انجام هر کدام از انواع حج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اگرآنچه که به عهده منوب‌عنه می‌باشد، حج معیّنی است در این صورت رضایت و اذن مستأجر مبنی بر تبدیل آن حج، موجب نمی‌شود ذمّه منوب‌عنه فارغ شود، اما اجیر به‌خاطر اینکه حق مستأجر را ادا کرده است، بعید نیست مستحق اجرة‌المسمی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اجیر بدون جلب رضایت مستأجر حج دیگری، غیر از حج تعیین شده در عقد اجاره را برای منوب‌عنه به‌جا آورد و عدول از آن برای فراغ ذمّه منوب‌عنه کفایت کند، در فرضی که در اجاره مقید شده باشد که حج مشخصی به‌جا آورد، با عدول از آن، اگرچه ذمّه منوب‌عنه فارغ می‌گردد اما اجیر استحقاق </w:t>
      </w:r>
    </w:p>
    <w:p>
      <w:pPr>
        <w:pStyle w:val="BookText"/>
        <w:rPr/>
      </w:pPr>
      <w:r>
        <w:rPr>
          <w:rFonts w:ascii="IRNazanin" w:hAnsi="IRNazanin" w:eastAsia="IRNazanin"/>
          <w:color w:val="111111"/>
          <w:sz w:val="28"/>
          <w:sz w:val="28"/>
          <w:szCs w:val="28"/>
          <w:rtl w:val="true"/>
          <w:lang w:bidi="fa-IR"/>
        </w:rPr>
        <w:t>اجرت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تعیین آن حج، به نحو شرط ضمن عقد باشد، اجیر مستحق اجرة‌المسمی است بر فرض اینکه مستأجر، عقد را به‌خاطر تخلّف شرط، فسخ نکند؛ اما در صورت فسخ، اجیر استحقاق اجرةالمثل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عقد اجاره تعیین مسیر لازم نیست؛ اما اگر مسیری تعیین شد، پیمودن آن مسیر بر اجیر لازم است و جایز نیست از آن عدول نماید مگر اینکه مستأجر اجازه دهد، ولی اگر بدون اجازه، مسیر دیگری انتخاب کرد، حج صحیح و ذمّه منوب‌عنه فارغ می‌گردد مشروط بر اینکه منوب‌عنه نذر نکرده باشد که حج را از آن طریق مشخص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اجیر حج شخصی را در سال معیّن بر عهده بگیرد، نمی‌تواند در آن سال برای شخص دیگر اجیر شود و اجاره دوم او باطل است و در این مسئله فرقی ندارد اجاره را در ذمّه قبول کند یا اینکه حجی که در خارج به‌جا می‌آورد، برای منوب‌عنه باشد و یا اجیر تمامی منافع خود را بدون مشخص کردن عمل حج، در ایام حج به مستأجر واگذار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خود را برای دیگری اجیر قرار دهد و وکیلش همزمان، او را اجیر فرد دیگری قرار دهد در صورتی که هر دو مباشرت را در عقد شرط کرده باشند، هر دو اجاره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خود را برای سال معیّنی اجاره دهد، تقدیم یا تأخیر انجام حج از آن سال معیّن جایز نیست مگر با اذن و رضایت مستأجر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انجام حج در سال معیّن به صورت شرط در ضمن عقد قرار داده شود، در صورت تخلّف، مستأجر خیار فسخ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عقد اجاره، سال معیّنی برای انجام حج مشخص شود و اجیر از آن سال تخلّف نماید اما در سال دیگر، حج را به‌جا آورد، ذمّه منوب‌عنه، فارغ می‌شود و در صورتی که مستأجر حج را مقید به آن سال نموده باشد، اجیر هیچ حقّی نسبت به آن اجرت ندارد اما اگر سال مخصوص را به نحو شرط، در ضمن اجاره قرار دهد، در فرض عدم فسخ، اجیر، استحقاق اجرةالمسمی و در فرض فسخ، استحقاق اجرة‌المثل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اجیر مصدود یا محصور گردد حکم او حکم کسی است که حج را برای خود به‌جا می‌آورد و باید به وظایف مصدود و محصور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آینده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و اگر عقد مقیّد به آن سال باشد، اجاره منفسخ می‌شود و اگر مقیّد به آن سال نباشد حج بر ذمّه اوست و در صورتی که قیدِ سالِ مشخص به صورت شرط ضمن عقد اخذ شود، مستأجر خیار تخلّف شرط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نایب عملی را که موجب کفاره می‌شود مرتکب گردد، باید کفّاره را از مال خود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عقد اجاره سال خاصی برای انجام حج تعیین نشود، تعجیل در انجام آن لازم است و به احتیاط واجب باید فوری انجام شود و در صورت ترک، در سال آینده و به همین نحو سال‌های بعد؛ مگر اینکه مستأجر به تأخیر رضایت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اجرتی که برای اجیر مشخص شده نتوان حج را به‌جا آورد، بر مستأجر واجب نیست نقصان مالی را جبران کند، همان‌طور که در فرض زیادی اجرت بر اجیر لازم نیست مقدار زاید را به مستأجر برگرداند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اجیر حج خود را قبل از مشعر با جماع کردن فاسد کند، بر او واجب است حج را تمام کند و در سال بعد دوباره به‌جا آورد همین‌طور بر او واجب است در سال دوم نیز حج را از طرف منوب‌عنه با قصد نیابت و به عنوان اعاده حج اول به‌جا آورد و اجاره او صحیح و استحقاق اجرة‌المسمی را دارد ولی در صورتی که مجانی از طرف شخص دیگر حج را به‌جا آورد با اینکه لازم است از طرف او حج را دوباره به‌جا آورد، استحقاق اجرت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اجیر با انعقاد عقد اجاره، مالک اجرت می‌شود و اگر عینی خارجی است که برای آن منافعی قابل تصور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اجرت گوسفندِ مشخصی قرار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منافع ملک اجیر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شرط نشده باشد اجرت، قبل از عمل به اجیر پرداخت شود، واجب نیست آن را قبل از انجام حج، به اجیر تسلیم نمایند؛ پس اگر بدون وصیّت میت یا وکالت از جانب مالک، قبل از عمل، اجرت را تسلیم کنند، در صورت عمل نکردن به عقد اجاره، مستأجر ضامن می‌باشد و همچنین مستأجر نمی‌تواند بدون وصیت یا وکالت، شرط تعجیل اجرت را در اجاره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مقدم داشتن اجرت انجام عمل در حج متعارف است، اجیر می‌تواند قبل از عمل، با اینکه شرط نکرده که اجرت قبل از عمل پرداخت گردد، مطالبه اجرت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عقد اجاره شرط شده باشد شخص اجیر، عمل را به‌جا آورد، جایز نیست اجیر انجام حج را به دیگری واگذار کند مگر با رضایت و اذن مستأجر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بر او لازم است حج تمتّع به‌جا آورد، در ابتدا نمی‌تواند شخصی </w:t>
      </w:r>
    </w:p>
    <w:p>
      <w:pPr>
        <w:pStyle w:val="BookText"/>
        <w:rPr/>
      </w:pPr>
      <w:r>
        <w:rPr>
          <w:rFonts w:ascii="IRNazanin" w:hAnsi="IRNazanin" w:eastAsia="IRNazanin"/>
          <w:color w:val="111111"/>
          <w:sz w:val="28"/>
          <w:sz w:val="28"/>
          <w:szCs w:val="28"/>
          <w:rtl w:val="true"/>
          <w:lang w:bidi="fa-IR"/>
        </w:rPr>
        <w:t>را که به‌خاطر ضیق وقت باید حج اِفراد را به‌جا آورد، اجیر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در وسعت وقت، شخصی را اجیر نماید و بعد از نیّت حج تمتّع به‌خاطر عذر، وقت بر او تنگ شود و نتواند عمره تمتّع را به‌جا آورد، بر او لازم است به حج اِفراد عدول نموده و عمل او کفایت از حج منوب‌عنه نموده و استحقاق اجرت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منوب‌عنه زنده باشد اما معذور بوده و توانایی جسمی انجام حج را نداشته باشد، با اینکه لازم است حج واجب او به صورت نیابت آورده شود، در عین حال شخصی می‌تواند حج مستحب را از طرف او به صورت مجانی قبل از انجام حج واجب، به‌جا آورد و در صورتی که حج واجبی بر عهده منوب‌عنه باشد و توانایی جسمی انجام آن را نیز دارد جایز است مجانی یا با اجاره برای او، حج مستحبی به‌جا آورده شود و لازم نیست بعد از انجام حج واجب توسط خودش،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نایب نمی‌تواند حج‌های واجب متعدّدی را در ضمن یک حج، از طرف افراد متعدّد به‌جا آورد اما حج‌های مستحب متعدّد را می‌توان از طرف افراد متعدد در ضمن یک حج به‌جا آورد همچنان که می‌توان ثواب یک حج را به افراد متعدّد هدیه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جایز است افراد متعدّد را در سال واحد از طرف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باشد یا مرده، حج او مجانی باشد یا با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بفرستند و نسبت به حج واجب، اگر وجوب‌ها از نظر نوع متفاوت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حج نذری و حجة‌الاسلام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تعیین وظیفه هر یک از نایب ها، نیابت همه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دو نفر را برای انجام حجة‌الاسلام از طرف یک نفر، در سال واحد، اجیر نمود و باید هر کدام از آنها از طرف میت قصد حج واجب بنماید</w:t>
      </w:r>
      <w:r>
        <w:rPr>
          <w:rFonts w:eastAsia="IRNazanin" w:cs="IRNazanin"/>
          <w:color w:val="111111"/>
          <w:sz w:val="28"/>
          <w:szCs w:val="28"/>
          <w:rtl w:val="true"/>
          <w:lang w:bidi="fa-IR"/>
        </w:rPr>
        <w:t xml:space="preserve">. </w:t>
      </w:r>
      <w:bookmarkStart w:id="53" w:name="pg7902_71044"/>
    </w:p>
    <w:p>
      <w:pPr>
        <w:pStyle w:val="Heading3"/>
        <w:numPr>
          <w:ilvl w:val="2"/>
          <w:numId w:val="1"/>
        </w:numPr>
        <w:rPr/>
      </w:pPr>
      <w:bookmarkStart w:id="54" w:name="__RefHeading___Toc6184687_1051229030"/>
      <w:bookmarkStart w:id="55" w:name="_Toc20"/>
      <w:bookmarkEnd w:id="53"/>
      <w:bookmarkEnd w:id="54"/>
      <w:r>
        <w:rPr>
          <w:rtl w:val="true"/>
        </w:rPr>
        <w:t>وصیت به حج</w:t>
      </w:r>
      <w:bookmarkEnd w:id="55"/>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به حجة‌الاسلام و حج نذری وصیت کند، مخارج آن از اصل ترکه او خارج می‌شود؛ مگر اینکه تصریح کند از ثلث محاسبه شود، و در این صورت اگر ثلث ترکه کافی نبود، نقصان آن از اصل ترکه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حجی را که به‌خاطر فاسد کردن حجِ واجب قبلی باید به‌جا آورده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افسادی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ثلث محاسبه شده و اگر ثلث کافی نبود به احتیاط واجب ورثه بالغ و کبیر باید نقصان را از سهم خود جبران کنند اما حج مستحب تنها از ثلث محاسبه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وصیت به حج کرد و معلوم نیست حج او واجب است یا مستحب، در صورتی که معلوم باشد قبلاً حج واجبی بر عهده او آمده و شک در انجام آن داشته باشیم، وصیت، بر حج واجب حمل می‌شود و مخارج آن از اصل ترکه پرداخت می‌شود؛ در غیر صورت مذکور و در غیر مواردی که ظاهر در وجوب است، حکم به عدم وجوب حج شده و مخارج آن از ثلث پرداخت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وصیت شود، شخصی را برای حج بلدی اجیر کنند، در صورتی که آن حج واجب باشد، باید مخارج بیش حرکت از میقات را از ثلث پرداخت کنند؛ اما وقتی آن حج مستحب باشد، باید تمامی مخارج آن از ثلث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وصیت، مقدار اجرت مشخص نشده باشد، باید به اجرة‌المثل اکتفا شود و بنابر اقوی، لازم نیست کسی که کمتر از اجرة‌المثل را مطالبه می‌کند اجیر نمود؛ پس اگر شخصی پیشنهاد دهد که حج را از طرف میت به‌طور مجانی انجام می‌دهد، لازم نیست آن را قبول کرده و اجاره ترک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 حج را از طرف میت به‌طور مجانی به‌جا آورد، جایز نیست وصیّ </w:t>
      </w:r>
    </w:p>
    <w:p>
      <w:pPr>
        <w:pStyle w:val="BookText"/>
        <w:rPr/>
      </w:pPr>
      <w:r>
        <w:rPr>
          <w:rFonts w:ascii="IRNazanin" w:hAnsi="IRNazanin" w:eastAsia="IRNazanin"/>
          <w:color w:val="111111"/>
          <w:sz w:val="28"/>
          <w:sz w:val="28"/>
          <w:szCs w:val="28"/>
          <w:rtl w:val="true"/>
          <w:lang w:bidi="fa-IR"/>
        </w:rPr>
        <w:t>بعد از عمل او، شخص دیگری را برای انجام آن حج اجیر کند حتی اگر در صحت آن تشکیک نماید؛ اما در صورتی که مال، برای انجام هر گونه عمل خیری وصیت شده باشد، وصی می‌تواند بار دیگر شخصی را برای انجام حج از طرف او اجیر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هیچ کس حاضر نباشد با اجرة‌المثل، حج را به‌جا آورد، واجب است با اجرتی بیشتر برای میت حج به‌جا آورده شود و جایز نیست حج را به سال بعد موکول کنند حتی اگر بدانند در سال بعد شخصی با اجرة‌المثل، حج را به‌جا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مقدار اجرت، در حج واجب، توسط میت مشخص شده باشد، در صورتی که آن مقدار بیش از اجرة‌المثل نباشد، از اصل ترکه پرداخت می‌شود و اگر بیشتر باشد، مقدار اضافی از ثلث، پرداخت می‌شود، اما در حج مستحب، تمامی اجرتِ مشخص شده از ثلث پرداخت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به تعداد معیّنی از حج مستحبی، وصیت کند، تا وقتی مخارج انجام آنها از ثلث فراتر نرفته، واجب است به آن وصیت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دانسته شود وصیت به بیش از یک حج تعلق گرفته، اما تعداد آن مشخص نباشد، باید به تعدادی که از ثلث مال کفایت می‌کند، حج به‌جا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میت وصیت کند ثلث مال او برای حج کنار گذاشته شود، باید به هر مقدار که ممکن است، با آن ثلث، حج به‌جا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به انجام حج در سال‌های متعدّد وصیت کند و برای هر سال، مبلغی معیّن قرار دهد، و آن مقدار مال، برای حج هر سال کافی نباشد، باید مجموع مال را برای انجام حج در تعداد سال‌هایی که ممکن است، خرج کنند؛ و اگر مقدار باقی‌مانده از آن مال برای انجام حج دیگر کافی نبود، باید در امور خیر مصرف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وصیت کند شخص معیّنی برای انجام حج واجب فرستاده شود، لازم است او را به مقدار اجرة‌المثل اجیر نموده و مبلغ را از اصل ترکه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شخص اجرتی بیش از اجرة‌المثل طلب کند، مقدار بیشتر، از ثلث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ثلث مال کافی نباشد، وصیت باطل است و شخص دیگر جایگزین او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حج مستحبی، شخص خاصّی، معیّن شده باشد، اگر ثلث مال برای پرداخت اجرت او کفایت کند باید او را اجیر کنند و اگر کفایت نکند باید شخص دیگری را از ثلث مال اجیر کنند به شرط آنکه وصیّت مقیّد به خصوص آن فرد نباشد والا تصرف در مازاد وابسته به اجازه ورثه می‌باشد که اگر اجازه ندهد عمل به وصیّت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مقدار خاصّی برای اجرت در وصیّت تعیین شود که هیچ کس حاضر نیست با آن مقدار حج را، حتی از میقات به‌جا آورد، اگر امیدی به پیدا شدن اجیر نباشد، عمل به وصیّت لازم نیست و آن مال در کارهای خیر مصرف می‌شود؛ مگر اینکه وصیّت مقیّد به انجام حج شده باشد که در این صورت با عدم امکان انجام حج، مال به ورثه منتقل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وصیّت کند که پابرهنه یا پیاده از طرف او حج به‌جا آورده شود، وصیّت صحیح است و در حج واجب، مقدار اضافی‌ای که برای سختی انجام حج گرفته می‌شود، از ثلث محاسبه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نذر کند در زمان زنده بودن، حج را پیاده به‌جا آورد و با توانایی انجام آن، حج را به‌جا نیاورد تا اینکه بمیرد، واجب است حج را به همان شکل از طرف او به‌جا آورند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وصیّت به چند حج کند و اقرار کند آنها بر او واجب است، مخارج آنها از اصل ترکه پرداخت می‌شود مگر اینکه اقرار او در حال بیماریِ منتهی به مرگ و همراه با اتهام صورت گیرد که در این صورت فقط به مقدار ثلثِ مالش برای او حج به‌جا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وصیّ بعد از جدا کردن و گرفتن مقدار اجرت حج، از ترکه میت، بمیرد و شک شود که آیا با آن مبلغ اجیری گرفته است یا نه، واجب است که از باقی‌مانده ترکه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حج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حج مستحبی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گرفته شود، و نمی‌توان به ظاهر حال وصیّ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حکم به ضمان وصیّ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عین مالی که از ترکه برای اجاره اخذ شده است وجود داشته باشد، باید برگردانده شده و با آن برای میّت حجی به‌جا آورده شود، حتی اگر احتمال دهند وصیّ، از مال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عینِ مالِ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اجیری برای او 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وصیّ اجرت را گرفته و در دست او بدون کوتاهی تلف شود، حتی اگر احتمال تقصیر در مورد او داده شود، ضامن نیست و واجب است از باقی ترکه، برای میت حج را به‌جا آورند و اگر ترکه بین ورثه تقسیم شده باشد، از آنها پس گرفته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اجیر بعد از گرفتن اجرت، بمیرد و ترکه‌ای که بتوان با اخذ آن دیگری حج را به‌جا آورد، نداشته باشد لازم است بار دیگر از ترکه میت برای او حج به‌جا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طواف عمل مستحب و مستقلی می‌باشد، و نیابت در آن از طرف میت و شخص زنده‌ای که غایب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از کسی که معذور می‌باشد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نیابت از طرف شخصی که در مکه حاضر است و توانایی انجام طواف را دارد جایز نیست</w:t>
      </w:r>
      <w:r>
        <w:rPr>
          <w:rFonts w:eastAsia="IRNazanin" w:cs="IRNazanin"/>
          <w:color w:val="111111"/>
          <w:sz w:val="28"/>
          <w:szCs w:val="28"/>
          <w:rtl w:val="true"/>
          <w:lang w:bidi="fa-IR"/>
        </w:rPr>
        <w:t xml:space="preserve">. </w:t>
      </w:r>
      <w:bookmarkStart w:id="56" w:name="pg7902_71048"/>
    </w:p>
    <w:p>
      <w:pPr>
        <w:pStyle w:val="BookText"/>
        <w:rPr/>
      </w:pPr>
      <w:bookmarkEnd w:id="56"/>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مال شخصی، نزد دیگری باشد و صاحب مال، در حالی که حج واجبی بر عهده او است، بمیرد، اگر فردی که مال نزد اوست بداند یا ظن معتبر داشته باشد که ورثه، این مال را در راه حجِ میت مصرف نمی‌کنند، واجب است با اذن حاکم شرع، خود یا شخص دیگری را با آن مال برای انجام حج، اجیر کند، چه آن حج با عقد اجاره بر میت، واجب شده باشد یا غیر آن و فرقی بین حج و باقی دیون میت مثل خمس، زکات، کفّارات و دیون مردم نمی‌باشد همین‌طور فرقی نمی‌کند این مال به چه شکلی در اختیار آن فرد قرار گرفته باشد، مثلاً با ودیعه، عاریه یا حتی به‌صورت غصب؛ و اگر مال را به ورثه برگرداند و آنها حج را به‌جا نیاورند او ضامن می‌باشد و در صورتی که علم یا ظن معتبر نداشته باشد باید مال را به وصی یا ورثه میت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نایب می‌تواند بعد از انجام اعمال منوب‌عنه برای خود و دیگران طواف مستحبی یا عمره مفرده به‌جا آورد و به احتیاط واجب، نایبی که قبلاً حجی برای خود به‌جا نیاورده و وظیفه او حج افراد یا قران می‌باشد چون استطاعت پیدا کرده باید برای خود عمره مفرده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کسی مالی بدهند تا با آن اجیری برای حج بگیرد، می‌تواند خودش با آن مال حج به‌جا آورد؛ مگر اینکه بداند اراده پرداخت‌کننده مال به غیر او تعلق گرفته است</w:t>
      </w:r>
      <w:r>
        <w:rPr>
          <w:rFonts w:eastAsia="IRNazanin" w:cs="IRNazanin"/>
          <w:color w:val="111111"/>
          <w:sz w:val="28"/>
          <w:szCs w:val="28"/>
          <w:rtl w:val="true"/>
          <w:lang w:bidi="fa-IR"/>
        </w:rPr>
        <w:t>.</w:t>
      </w:r>
    </w:p>
    <w:p>
      <w:pPr>
        <w:pStyle w:val="Heading3"/>
        <w:numPr>
          <w:ilvl w:val="2"/>
          <w:numId w:val="1"/>
        </w:numPr>
        <w:rPr/>
      </w:pPr>
      <w:bookmarkStart w:id="57" w:name="__RefHeading___Toc6184689_1051229030"/>
      <w:bookmarkStart w:id="58" w:name="_Toc21"/>
      <w:bookmarkEnd w:id="57"/>
      <w:r>
        <w:rPr>
          <w:rtl w:val="true"/>
        </w:rPr>
        <w:t>حج مستحبی</w:t>
      </w:r>
      <w:bookmarkEnd w:id="58"/>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حج بر او واجب نشده مستحب است هر تعداد که می‌تواند حج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کسی که حجة‌الاسلام خود را به‌جا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مستحب است هر سال آن را به‌جا آورد و ترک آن برای پنج سال پشت سر هم، مکروه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کسی که بعد از اعمال حج قصد خروج از مکه را دارد مستحب است نیّت بازگشت برای انجام حج بنماید و مکروه است نیّت کند دیگر برای حج برنگردد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حج مجانی از طرف نزدیکان و غیر ایشان و از طرف حضرات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اهدای ثواب حج، قبل از اتمام حج صحیح است، همان‌طور که اهدای ثواب آن بعد از اتمام حج صحیح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کسی را که مستطیع نیست به حج بفرستند، همچنین جایز است از سهم سبیل اللهِ مال زکات برای انجام حج، به او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است از سهم فقیر به مقداری که برای او استطاعت حاصل شود، مال زکات پرداخت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حج از صدقه دادن مخارج آن افضل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نیست با مال حرام حج به‌جا آورند؛ بلکه اگر لباس در هنگام طواف و سعی یا محل وقوف در عرفات و مشعر غصبی باشد، حج نیز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حج واجب بر عهده شخصی باشد، جایز نیست حج مستحبی به‌جا آورد و اگر عصیان نمود و با سرپیچی از دستور، حج مستحبی به‌جا آورد، صحیح بودن آن محل اشکال است، پس احتیاط نباید ترک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مالی برای انجام حج ندارد، مستحب است برای دیگری اجیر شده و حج را برای او به‌جا آورد</w:t>
      </w:r>
      <w:r>
        <w:rPr>
          <w:rFonts w:eastAsia="IRNazanin" w:cs="IRNazanin"/>
          <w:color w:val="111111"/>
          <w:sz w:val="28"/>
          <w:szCs w:val="28"/>
          <w:rtl w:val="true"/>
          <w:lang w:bidi="fa-IR"/>
        </w:rPr>
        <w:t xml:space="preserve">. </w:t>
      </w:r>
      <w:bookmarkStart w:id="59" w:name="pg7902_71050"/>
    </w:p>
    <w:p>
      <w:pPr>
        <w:pStyle w:val="BookText"/>
        <w:rPr/>
      </w:pPr>
      <w:bookmarkEnd w:id="59"/>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 یکی از واجبات عمره مفرده می‌باشد بر خلاف عمره تمتّع که طواف نساء در آن واجب نمی‌باشد و رجاءً می‌توان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محرم شدن به نیّت حج مستحبی، اتمام آن واجب می‌باشد و نمی‌توان آن را ناقص رها کرد</w:t>
      </w:r>
      <w:r>
        <w:rPr>
          <w:rFonts w:eastAsia="IRNazanin" w:cs="IRNazanin"/>
          <w:color w:val="111111"/>
          <w:sz w:val="28"/>
          <w:szCs w:val="28"/>
          <w:rtl w:val="true"/>
          <w:lang w:bidi="fa-IR"/>
        </w:rPr>
        <w:t>.</w:t>
      </w:r>
    </w:p>
    <w:p>
      <w:pPr>
        <w:pStyle w:val="Heading3"/>
        <w:numPr>
          <w:ilvl w:val="2"/>
          <w:numId w:val="1"/>
        </w:numPr>
        <w:rPr/>
      </w:pPr>
      <w:bookmarkStart w:id="60" w:name="__RefHeading___Toc6184691_1051229030"/>
      <w:bookmarkStart w:id="61" w:name="_Toc22"/>
      <w:bookmarkEnd w:id="60"/>
      <w:r>
        <w:rPr>
          <w:rtl w:val="true"/>
        </w:rPr>
        <w:t>عمره مفرده</w:t>
      </w:r>
      <w:bookmarkEnd w:id="61"/>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 و با استطاعت شرعی بر کسی که بالغ، عاقل و حرّ است تنها یک‌بار در طول عمر واجب می‌شود و مانند حج، وجوب آن فوری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استطاعت برای انجام عمره مفرده، بر کسی که وظیفه‌اش حج اِفراد و قِران است کافی می‌باشد و استطاعت برای انجام حج، لازم نیست اما برای کسی که وظیفه او حج تمتّع می‌باشد علاوه بر لزوم استطاعت برای انجام عمره، استطاعت برای انجام حج نیز شرط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با نذر، قسم، عهد و شرطِ ضمن عقد و هر عقد لازم دیگر، مثل اجاره، مصالحه و همین‌طور با افساد عمره‌ای که به‌جا آورده، واجب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عمره مفرده مانند تکرار حج مستحب است و فاصله یک ماه بین دو عمره شرط نیست بلکه در هر ماه قمری می‌توان یک عمره انجام داد مثلاً یک عمره در آخر ماه رجب و دیگری در اول ماه شعبان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مفرده واجب را می‌توان قبل یا بعد از حج افراد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 عمره تمتّع را برای خود به‌جا می‌آورد، در صورتی که می‌خواهد عمره مفرده را نیز در همان ماه برای خودش به‌جا آورد، باید عمره مفرده </w:t>
      </w:r>
    </w:p>
    <w:p>
      <w:pPr>
        <w:pStyle w:val="BookText"/>
        <w:rPr/>
      </w:pPr>
      <w:r>
        <w:rPr>
          <w:rFonts w:ascii="IRNazanin" w:hAnsi="IRNazanin" w:eastAsia="IRNazanin"/>
          <w:color w:val="111111"/>
          <w:sz w:val="28"/>
          <w:sz w:val="28"/>
          <w:szCs w:val="28"/>
          <w:rtl w:val="true"/>
          <w:lang w:bidi="fa-IR"/>
        </w:rPr>
        <w:t>را به قصد رجاء به‌جا آورد، همچنین اگر عمره تمتّع و مفرده را برای شخص دیگر به‌جا می‌آورد، باید عمره مفرده را به قصد رجاء به‌جا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دو عمره، یکی برای خود و یکی برای شخص دیگر و یا دو عمره برای دو نفر غیر از خود در یک ماه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یک عمره مفرده استحبابی به نیّت خود و به نیابت تبرّعی دیگران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عمره مفرده‌ای که در ماه‌های حج انجام شده به عمره تمتّع جایز است مگر آنکه عمره مفرده بر او واجب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حج تمتّع، تبدیل به حج افراد شود باید پس از پایان اعمال حج، عمره مفرده به‌جا آورد و در این مطلب فرقی بین حج واجب و مستحبی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عمره مفرده قبل از انجام دادن طواف نساء حج یا عمره مفرده قبلی صحیح است ولی باید برای هر کدام طواف نساء مستقلی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دادن عمره مفرده، بین عمره تمتّع و حج تمتّع و همچنین انجام دادن آن در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دوازدهم، سیزدهم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مُحرم با همسرش از روی علم و عمد در احرام عمره مفرده قبل از سعی، نزدیکی کند، عمره او باطل و کفاره او یک شتر است؛ و واجب است در مکه بماند و قضای آن را در ماه بعد به‌جا آورد؛ و بنابر احتیاط، مستحب است عمره باطل‌شده را تکمیل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مُحرم با همسرش از روی علم و عمد در احرام عمره مفرده بعد از سعی نزدیکی کند، عمره او صحیح است</w:t>
      </w:r>
      <w:r>
        <w:rPr>
          <w:rFonts w:eastAsia="IRNazanin" w:cs="IRNazanin"/>
          <w:color w:val="111111"/>
          <w:sz w:val="28"/>
          <w:szCs w:val="28"/>
          <w:rtl w:val="true"/>
          <w:lang w:bidi="fa-IR"/>
        </w:rPr>
        <w:t xml:space="preserve">. </w:t>
      </w:r>
      <w:bookmarkStart w:id="62" w:name="pg7902_71052"/>
    </w:p>
    <w:p>
      <w:pPr>
        <w:pStyle w:val="BookText"/>
        <w:rPr/>
      </w:pPr>
      <w:bookmarkEnd w:id="62"/>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مُحرم شدن برای عمره مفرده مستحبی، اتمام آن واجب می‌باشد و نمی‌تواند آن را ناقص رها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 در عمره مفرده واجب است درحالی‌که در عمره تمتع،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تمتّع فقط در ماه‌های حج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شوال، ذی‌القعده و ذی‌الحجه واقع می‌شود درحالی‌که عمره مفرده در تمامی ماه‌ها صحیح است اگرچه افضل ماه رجب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تقصیر در عمره مفرده را ترک نمود، هر جا که می‌تواند باید به‌جا آورد ولی باید طواف نساء و نماز آن را اعاده کند و اگر نمی‌تواند نایب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از احرام در عمره تمتع، فقط با تقصیر صورت می‌گیرد، درحالی‌که مردها در عمره مفرده مخیّر بین تقصیر و تراشیدن سر با تیغ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احرام برای عمره مفرده اَدنی الحِلّ می‌باشد، اگرچه در صورت عبور از میقات‌های پنج‌گانه بدون احرام، اگر معذور نبوده، مرتکب معصیت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از مکه یا محدوده حرم در بین انجام اعمال عمره مفرده جایز است</w:t>
      </w:r>
      <w:r>
        <w:rPr>
          <w:rFonts w:eastAsia="IRNazanin" w:cs="IRNazanin"/>
          <w:color w:val="111111"/>
          <w:sz w:val="28"/>
          <w:szCs w:val="28"/>
          <w:rtl w:val="true"/>
          <w:lang w:bidi="fa-IR"/>
        </w:rPr>
        <w:t>.</w:t>
      </w:r>
    </w:p>
    <w:p>
      <w:pPr>
        <w:pStyle w:val="Heading3"/>
        <w:numPr>
          <w:ilvl w:val="2"/>
          <w:numId w:val="1"/>
        </w:numPr>
        <w:rPr/>
      </w:pPr>
      <w:bookmarkStart w:id="63" w:name="__RefHeading___Toc6184693_1051229030"/>
      <w:bookmarkStart w:id="64" w:name="_Toc23"/>
      <w:bookmarkEnd w:id="63"/>
      <w:r>
        <w:rPr>
          <w:rtl w:val="true"/>
        </w:rPr>
        <w:t>اقسام حج</w:t>
      </w:r>
      <w:bookmarkEnd w:id="6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حج قِران، حج اِفراد؛ وجوب حج در این سه قسم ناظر به شخصی است که مستطیع بوده و حجة‌الاسلام خود را به‌جا می‌آورد، اما نسبت به حج مستحبی یا حج نذری و یا حج با وصیّت در صورتی که نوع حج مقیّد نشده باشد، مکلّف مخیّر به انجام هر کدام از آنها می‌باشد هرچند حج تمتّع افضل است</w:t>
      </w:r>
      <w:r>
        <w:rPr>
          <w:rFonts w:eastAsia="IRNazanin" w:cs="IRNazanin"/>
          <w:color w:val="111111"/>
          <w:sz w:val="28"/>
          <w:szCs w:val="28"/>
          <w:rtl w:val="true"/>
          <w:lang w:bidi="fa-IR"/>
        </w:rPr>
        <w:t xml:space="preserve">. </w:t>
      </w:r>
      <w:bookmarkStart w:id="65" w:name="pg7902_71053"/>
    </w:p>
    <w:p>
      <w:pPr>
        <w:pStyle w:val="BookText"/>
        <w:rPr/>
      </w:pPr>
      <w:bookmarkEnd w:id="65"/>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هر مکلّف مستطیعی که وطنش از مکه شانزده فرسخ فاصله داشته باشد، حج تمتّع واجب است و حج قِران و اِفراد کفایت از حجة‌الاسلام او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مکلّف دارای دو وطن است که یکی داخل در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فاصله کمتر از شانزده فرسخ 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خارج از محدوده باشد، وظیفه او عمل بر طبق وطنی است که بیشتر اوقات در آن اقامت دارد و در صورتی که به‌طور مساوی در هر دو وطن اقامت می‌کند، مخیّر است یکی از سه حج مذکور را به‌جا آورد، هرچند استطاعت او در یکی از دو وطن حاصل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وظیفه اصلی او حج تمتّع می‌باشد اگر به مدت دو سال در مکه سکنی گزیند، در صورت استطاعت حکم اهل مکه را دارد</w:t>
      </w:r>
      <w:r>
        <w:rPr>
          <w:rFonts w:eastAsia="IRNazanin" w:cs="IRNazanin"/>
          <w:color w:val="111111"/>
          <w:sz w:val="28"/>
          <w:szCs w:val="28"/>
          <w:rtl w:val="true"/>
          <w:lang w:bidi="fa-IR"/>
        </w:rPr>
        <w:t>.</w:t>
      </w:r>
    </w:p>
    <w:p>
      <w:pPr>
        <w:pStyle w:val="Heading3"/>
        <w:numPr>
          <w:ilvl w:val="2"/>
          <w:numId w:val="1"/>
        </w:numPr>
        <w:rPr/>
      </w:pPr>
      <w:bookmarkStart w:id="66" w:name="__RefHeading___Toc6184695_1051229030"/>
      <w:bookmarkStart w:id="67" w:name="_Toc24"/>
      <w:bookmarkEnd w:id="66"/>
      <w:r>
        <w:rPr>
          <w:rtl w:val="true"/>
        </w:rPr>
        <w:t>کیفیت اجمالی حج اِفراد</w:t>
      </w:r>
      <w:bookmarkEnd w:id="67"/>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اِفراد در بیشتر اعمال همانند حج تمتّع می‌باشد ولی در چند مورد با هم فرق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احرام در حج تمتّع مکه می‌باشد ولی در حج افراد میقات‌های پنج‌گانه و منزل برای شخصی که منزل او به مکه نزدیک‌تر از میقات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حج تمتّع باید عمره، مقدم بر حج و در ماه‌های حج واقع شود، ولی در حج اِفراد، تقدم عمره مفرده بر حج و لزوم وقوع آن در ماه‌های حج، شرط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در روز عید قربان، برای حج افراد مستحب است درحالی‌که در حج تمتّع واجب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طواف و سعی در حج افراد بدون عذر بر وقوف عرفات و مشعر و اعمال منی، جایز است درحالی‌که در حج تمتّع این‌گونه نیست</w:t>
      </w:r>
      <w:r>
        <w:rPr>
          <w:rFonts w:eastAsia="IRNazanin" w:cs="IRNazanin"/>
          <w:color w:val="111111"/>
          <w:sz w:val="28"/>
          <w:szCs w:val="28"/>
          <w:rtl w:val="true"/>
          <w:lang w:bidi="fa-IR"/>
        </w:rPr>
        <w:t xml:space="preserve">. </w:t>
      </w:r>
      <w:bookmarkStart w:id="68" w:name="pg7902_71054"/>
    </w:p>
    <w:p>
      <w:pPr>
        <w:pStyle w:val="BookText"/>
        <w:rPr/>
      </w:pPr>
      <w:bookmarkEnd w:id="68"/>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برای خودش نیّت حج افراد استحبابی نموده، می‌تواند بعد از احرام، نیّت خود را به عمره تمتّع برگرداند و اعمال عمره را انجام داده و سپس حج تمتّع را نیز به‌جا آورد؛ اما نمی‌تواند نیّت حج افراد استحبابی خود را پس از احرام، به عمره مفرده برگرداند تا اینکه برای شخص دیگر نایب شده و حج تمتّع به‌جا آورد</w:t>
      </w:r>
      <w:r>
        <w:rPr>
          <w:rFonts w:eastAsia="IRNazanin" w:cs="IRNazanin"/>
          <w:color w:val="111111"/>
          <w:sz w:val="28"/>
          <w:szCs w:val="28"/>
          <w:rtl w:val="true"/>
          <w:lang w:bidi="fa-IR"/>
        </w:rPr>
        <w:t>.</w:t>
      </w:r>
    </w:p>
    <w:p>
      <w:pPr>
        <w:pStyle w:val="Heading3"/>
        <w:numPr>
          <w:ilvl w:val="2"/>
          <w:numId w:val="1"/>
        </w:numPr>
        <w:rPr/>
      </w:pPr>
      <w:bookmarkStart w:id="69" w:name="__RefHeading___Toc6184697_1051229030"/>
      <w:bookmarkStart w:id="70" w:name="_Toc25"/>
      <w:bookmarkEnd w:id="69"/>
      <w:r>
        <w:rPr>
          <w:rtl w:val="true"/>
        </w:rPr>
        <w:t>کیفیت حج قِران</w:t>
      </w:r>
      <w:bookmarkEnd w:id="70"/>
    </w:p>
    <w:p>
      <w:pPr>
        <w:pStyle w:val="BookText"/>
        <w:rPr/>
      </w:pPr>
      <w:r>
        <w:rPr>
          <w:rFonts w:ascii="IRNazanin" w:hAnsi="IRNazanin" w:eastAsia="IRNazanin"/>
          <w:color w:val="111111"/>
          <w:sz w:val="28"/>
          <w:sz w:val="28"/>
          <w:szCs w:val="28"/>
          <w:rtl w:val="true"/>
          <w:lang w:bidi="fa-IR"/>
        </w:rPr>
        <w:t xml:space="preserve">حج قِران همانند حج اِفراد است و فقط از دو جهت با آن تفاوت دارد، یکی اینکه در هنگام احرام، حاجی قربانی را همراه خود می‌آورد، درحالی‌که در حج اِفراد همراه آوردن قربانی واجب نیست؛ دیگر اینکه حاجی می‌تواند همزمان با نیّت حج قران، به‌جای تلبیه، تقلید یا اشعار نماید، به این صورت که اگر قربانی او شتر است، حاجی نعلین خود را به گردن او آویزان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کوهان شتر را از سمت راست شکافته و صورت او را خون‌آلود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قربانی گاو یا گوسفند باشد می‌تواند به‌جای تلبیه، تقلید کند و اشعار جایز نیست اگرچه مستحب است تلبیه نیز گفته شود</w:t>
      </w:r>
      <w:r>
        <w:rPr>
          <w:rFonts w:eastAsia="IRNazanin" w:cs="IRNazanin"/>
          <w:color w:val="111111"/>
          <w:sz w:val="28"/>
          <w:szCs w:val="28"/>
          <w:rtl w:val="true"/>
          <w:lang w:bidi="fa-IR"/>
        </w:rPr>
        <w:t>.</w:t>
      </w:r>
    </w:p>
    <w:p>
      <w:pPr>
        <w:pStyle w:val="Heading3"/>
        <w:numPr>
          <w:ilvl w:val="2"/>
          <w:numId w:val="1"/>
        </w:numPr>
        <w:rPr/>
      </w:pPr>
      <w:bookmarkStart w:id="71" w:name="__RefHeading___Toc6184699_1051229030"/>
      <w:bookmarkStart w:id="72" w:name="_Toc26"/>
      <w:bookmarkEnd w:id="71"/>
      <w:r>
        <w:rPr>
          <w:rtl w:val="true"/>
        </w:rPr>
        <w:t>تبدیل حج تمتّع به حج افراد</w:t>
      </w:r>
      <w:bookmarkEnd w:id="72"/>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وظیفه او انجام حج تمتّع است، در صورتی که قبل از احرام برای عمره تمتع، بداند که به‌خاطر تنگی وقت، نمی‌تواند اعمال عمره را تا آخر وقت به‌جا آورد، انجام حج افراد برای او کفایت از حج تمتّع نمی‌کند، چه در تأخیر احرام معذور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معذور، به‌خاطر عدم استطاعت از جهت زمان،</w:t>
      </w:r>
    </w:p>
    <w:p>
      <w:pPr>
        <w:pStyle w:val="BookText"/>
        <w:rPr/>
      </w:pPr>
      <w:r>
        <w:rPr>
          <w:rFonts w:ascii="IRNazanin" w:hAnsi="IRNazanin" w:eastAsia="IRNazanin"/>
          <w:color w:val="111111"/>
          <w:sz w:val="28"/>
          <w:sz w:val="28"/>
          <w:szCs w:val="28"/>
          <w:rtl w:val="true"/>
          <w:lang w:bidi="fa-IR"/>
        </w:rPr>
        <w:t xml:space="preserve">حج بر عهده او مستقر نمی‌شود، اما غیر معذور علاوه بر اینکه مرتکب معصیت شده است، حج نیز بر عهده او مستقر شده و باید در سال آینده چه با استطاعت و چه بدون آن، حج را به‌جا آورد و می‌تواند به نیّت وظیفه 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 یا حج اِفراد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شده و در صورتی که در مکه وقت کافی برای اعمال عمره تمتّع باشد، آن را به‌جا آورده و از حجة‌الاسلام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وظیفه او انجام حج تمتّع است، در صورتی که پس از احرام برای عمره تمتع، نتواند به‌خاطر تنگی وقت، اعمال عمره را تا آخر وقت انجام دهد، اگر در تأخیر انجام اعمال عمره، معذور بوده است، با همان احرام، حج افراد را به‌جا آورده و پس از ایام تشریق، عمره مفرده را نیز انجام داده و از حج تمتّع او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معذور نبوده است و از روی عمد انجام اعمال عمره را تأخیر انداخته، احتیاط آن است که حج افراد را به‌جا آورده و پس از آن نیز عمره مفرده به‌جا آورد اما این حج کفایت از حج تمتّع او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وظیفه او حج تمتع است و قبل یا هنگام احرام عمره تمتّع حائض است و می‌داند که نمی‌تواند تا آخر وقتِ عمره تمتع، طواف و نماز آن را با طهارت به‌جا آورد و همین‌طور زنی که در هنگام احرام پاک است ولی می‌داند قبل از انجام اعمال عمره، حائض می‌شود باید برای حج افراد، محرم شود و پس از انجام حج افراد، عمره مفرده به‌جا آورد و این عمل، از حج تمتّع او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در وقت پاک شود و بتواند اعمال خود را در وقت به‌جا آورد، اعمال عمره تمتّع را با قصد عمره به‌جا آورده و حج تمتع را پس از آن به‌جا می‌آورد؛ و بهتر است به نیّت وظیفه 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 یا 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شود خصوصاً در </w:t>
      </w:r>
      <w:bookmarkStart w:id="73" w:name="pg7902_71056"/>
    </w:p>
    <w:p>
      <w:pPr>
        <w:pStyle w:val="BookText"/>
        <w:rPr/>
      </w:pPr>
      <w:bookmarkEnd w:id="73"/>
      <w:r>
        <w:rPr>
          <w:rFonts w:ascii="IRNazanin" w:hAnsi="IRNazanin" w:eastAsia="IRNazanin"/>
          <w:color w:val="111111"/>
          <w:sz w:val="28"/>
          <w:sz w:val="28"/>
          <w:szCs w:val="28"/>
          <w:rtl w:val="true"/>
          <w:lang w:bidi="fa-IR"/>
        </w:rPr>
        <w:t>صورتی که در زمان احرام پاک است اما در به‌جا آوردن عمره تمتّع با طهارت شک و تردید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وظیفه او حج تمتّع بوده و در میقات، تبدیل به حج افراد شده است، در صورتی که برای عمره تمتّع مُحرم شود، احرام او باطل است و باید به میقات برگردد و برای حج افراد محرم شود</w:t>
      </w:r>
      <w:r>
        <w:rPr>
          <w:rFonts w:eastAsia="IRNazanin" w:cs="IRNazanin"/>
          <w:color w:val="111111"/>
          <w:sz w:val="28"/>
          <w:szCs w:val="28"/>
          <w:rtl w:val="true"/>
          <w:lang w:bidi="fa-IR"/>
        </w:rPr>
        <w:t>.</w:t>
      </w:r>
    </w:p>
    <w:p>
      <w:pPr>
        <w:pStyle w:val="Heading3"/>
        <w:numPr>
          <w:ilvl w:val="2"/>
          <w:numId w:val="1"/>
        </w:numPr>
        <w:rPr/>
      </w:pPr>
      <w:bookmarkStart w:id="74" w:name="__RefHeading___Toc6184701_1051229030"/>
      <w:bookmarkStart w:id="75" w:name="_Toc27"/>
      <w:bookmarkEnd w:id="74"/>
      <w:r>
        <w:rPr>
          <w:rtl w:val="true"/>
        </w:rPr>
        <w:t>کیفیت عمره تمتّع</w:t>
      </w:r>
      <w:bookmarkEnd w:id="75"/>
    </w:p>
    <w:p>
      <w:pPr>
        <w:pStyle w:val="BookText"/>
        <w:rPr/>
      </w:pPr>
      <w:r>
        <w:rPr>
          <w:rFonts w:ascii="IRNazanin" w:hAnsi="IRNazanin" w:eastAsia="IRNazanin"/>
          <w:color w:val="111111"/>
          <w:sz w:val="28"/>
          <w:sz w:val="28"/>
          <w:szCs w:val="28"/>
          <w:rtl w:val="true"/>
          <w:lang w:bidi="fa-IR"/>
        </w:rPr>
        <w:t>حج تمتّع متشکل از عمل عمره تمتّع و حج می‌باشد که باید هر دو در یک‌سال به‌جا آورده شود و عمره تمتع، مقدّم بر حج می‌باشد</w:t>
      </w:r>
      <w:r>
        <w:rPr>
          <w:rFonts w:eastAsia="IRNazanin" w:cs="IRNazanin"/>
          <w:color w:val="111111"/>
          <w:sz w:val="28"/>
          <w:szCs w:val="28"/>
          <w:rtl w:val="true"/>
          <w:lang w:bidi="fa-IR"/>
        </w:rPr>
        <w:t>.</w:t>
      </w:r>
    </w:p>
    <w:p>
      <w:pPr>
        <w:pStyle w:val="Heading3"/>
        <w:numPr>
          <w:ilvl w:val="2"/>
          <w:numId w:val="1"/>
        </w:numPr>
        <w:rPr/>
      </w:pPr>
      <w:bookmarkStart w:id="76" w:name="__RefHeading___Toc6184703_1051229030"/>
      <w:bookmarkStart w:id="77" w:name="_Toc28"/>
      <w:bookmarkEnd w:id="76"/>
      <w:r>
        <w:rPr>
          <w:rtl w:val="true"/>
        </w:rPr>
        <w:t>خلاصه عمره تمتّع</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در یکی از میقات‌های پنج‌گانه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کعبه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رکعت نماز طواف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بین صفا و مروه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تقصیر</w:t>
      </w:r>
    </w:p>
    <w:p>
      <w:pPr>
        <w:pStyle w:val="Heading3"/>
        <w:numPr>
          <w:ilvl w:val="2"/>
          <w:numId w:val="1"/>
        </w:numPr>
        <w:rPr/>
      </w:pPr>
      <w:bookmarkStart w:id="78" w:name="__RefHeading___Toc6184705_1051229030"/>
      <w:bookmarkStart w:id="79" w:name="_Toc29"/>
      <w:bookmarkEnd w:id="78"/>
      <w:r>
        <w:rPr>
          <w:rtl w:val="true"/>
        </w:rPr>
        <w:t xml:space="preserve">میقات </w:t>
      </w:r>
      <w:r>
        <w:rPr>
          <w:rtl w:val="true"/>
        </w:rPr>
        <w:t>(</w:t>
      </w:r>
      <w:r>
        <w:rPr>
          <w:rtl w:val="true"/>
        </w:rPr>
        <w:t>مکان احرام</w:t>
      </w:r>
      <w:r>
        <w:rPr>
          <w:rtl w:val="true"/>
        </w:rPr>
        <w:t>)</w:t>
      </w:r>
      <w:bookmarkEnd w:id="7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پنج مکان را برای حاجی مشخّص کرده‌اند که در آنجا باید مُحرم شود و این مکان‌ها از تمامی جهات شمالی، جنوبی، شرقی، غربی مکه بر آن احاطه دارد، این محل را كه در آن احرام بستن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هر كس باید در آن میقاتى كه در مسیر راه او به مكه است، محرم شود که به شرح زیر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مسجد شجره در آن واقع شده است؛ و آن میقات اهل مدینه و كسانى است كه از راه مدینه منوره به مكه مشرف مى‌شوند، مثل بسیارى از حاجیان ایران و بهتر بلكه احوط آن است كه در داخل مسجد مُحرم شوند و جُنب و حائض در حال عبور از داخل مسجد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میقات اهل جحفه و نواحى آن، و میقات مردم مصر و شام و شهرهاى مغرب و اروپا مى‌باشد، و هم‌اكنون بعضى ایرانیان نیز از آنجا مُحرم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وادى 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میقات اهل نجد و عراق و كسانى است كه از آن طریق به حج مى‌روند، و افضل آن است كه از اولِ آن، كه مسلخ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به‌طور یقین معلوم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گردند، والا وقتى كه یقین كردند به وادى عقیق رسیده‌اند پیش از رسیدن به ذات عرق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میقات اهل طائف و نواحى آن و كسانى است كه از آن طریق به مكه مشرف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میقات اهل یمن و كسانى است كه از آن طریق به حج مشرف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مکان خارج از حرم، به محدوده حرم می‌باشد که با توجه به اینکه در بعضی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به‌تفصیل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خارج حرم کفایت می‌کند و لازم نیست از میقات باشد، پس مُحرم می‌تواند برای سهولت در کار از اَدنی الحِلّ مُحرم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ذوالحلیفه دورترین میقات از مکه مکرمه می‌باشد و جایز نیست کسی که از مدینه به مکه می‌رود از آن بدون احرام بگذرد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کسی که از مدینه به مکه می‌رود جایز نیست احرام را تا میقات جحفه به تأخیر بیندازد، مگر به‌خاطر ضرورت مثل بیماری، ضعف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مسیری را انتخاب کند که از میقات ذوالحلیفه و محاذات آن عبور نکند، جایز است احرام را تا جحفه و یا غیر از آن به تأخیر بیندازد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محاذات این است که اگر انسان مقابل مکه بایستد، میقات در سمت راست یا چپ او واقع شده و فاصله زیادی با آن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راه زمینی به جدّه مسافرت می‌کند و قصد او این است که به مکه برود، نباید بدون احرام از میقات ذوالحلیفه عبور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تصمیم دارد از مدینه به جدّه برود و نمی‌داند از آنجا به مکه می‌رود یا خیر، واجب نیست که از ذوالحلیفه محرم شود و در صورتی که در جدّه تصمیم گرفت که به مکه برود، احتیاط واجب است که به میقات اهل جدّه برود و از آنجا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واجب آن است که حاجی در میقات‌های دیگر غیر از ذوالحلیفه راهی را که از میقات نمی‌گذرد انتخاب نکرده و به محاذات آن اکتفا ننماید و نسبت به ذوالحلیفه اگر کسی یک ماه در مدینه اقامت کرد و قصد حج داشت می‌تواند به محاذات ذوالحلیفه برای احرام اکتفا نماید؛ در غیر این صورت به احتیاط واجب به محاذات آن اکتفا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 حائض و نفساء جایز است در حال 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شکلی که از یک درب مسجد وارد و از درب دیگر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کرده و تلبیه را می‌گویند و اگر امکان احرام در این حالت نباشد، واجب است خارج مسجد مُحرم گردند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مسجد در قسمت بانوان یک درب داشته باشد، خانم‌های معذور باید در خارج مسجد مُحرم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در قسمت‌های توسعه یافته مسجد شجره، مانند قسمت قدیمی مسجد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 حائض، نفساء اگر در حالت توقف در مسجد مُحرم شوند و قصد قربت از آنها متمشّی شود، احرام آنها صحیح است و لکن به‌خاطر توقّف در مسجد، مرتکب گناه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مستحاضه متوسطه و کثیره، اگر به وظیفه شرعی خود عمل کرده‌اند اما امکان غسل برای دخول در مسجد شجره را ندارند، در بیرون مسجد مُحرم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با هواپیما به جدّه می‌روند، جایز نیست با نذر از جدّه مُحرم شوند، بلکه باید به جحفه رفته و از آنجا مُحرم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منزلش از مواقیت پنج‌گانه به مکه نزدیک‌تر است، میقات او منزلش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میقات، می‌توان با نذر مُحرم شد و خانم‌هایی که همسر دارند صحّت نذر آنها متوقّف بر اذن شوهر می‌باشد، چه شوهرهمراه آنها باشد چه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احرام عمره تمتّع حجة‌الاسلام برای وی در میقات متعذر است، باید قبل از میقات برای عمره حجة‌الاسلام با نذر حتی بدون اذن شوهر مُحرم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احرام عمره تمتّع را در میقات به‌خاطر جهل به وجوب احرام از میقات یا فراموشی یا جهل به محلِّ میقات ترک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اگر امکان دارد به میقات برگردد و در آنجا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p>
    <w:p>
      <w:pPr>
        <w:pStyle w:val="BookText"/>
        <w:rPr/>
      </w:pPr>
      <w:r>
        <w:rPr>
          <w:rFonts w:ascii="IRNazanin" w:hAnsi="IRNazanin" w:eastAsia="IRNazanin"/>
          <w:color w:val="111111"/>
          <w:sz w:val="28"/>
          <w:sz w:val="28"/>
          <w:szCs w:val="28"/>
          <w:rtl w:val="true"/>
          <w:lang w:bidi="fa-IR"/>
        </w:rPr>
        <w:t>اگر بعد از آن، میقات دیگری است بنابر احتیاط واجب باید به میقات قبلی برگردد و از آنجا مُحرم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امکان برگشت به میقات قبلی نیست باید از میقاتی که در مسیر او قرار دارد،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میقاتی در مسیر او قرار ندارد، باید به مقداری که می‌تواند به طرف میقات اصلی برگردد و در آنجا مُحرم شود و اگر نمی‌تواند از همانجا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داخل حرم فهمید، باید به میقات اصلی برود و اگر نمی‌تواند، به هر میقات که امکان دارد مراجعه نموده و در غیر این صورت تا جایی که می‌تواند به طرف میقات اصلی حرکت کند و اگر این نیز ممکن نباشد باید از حرم خارج شده و از آنجا مُحرم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شخصی بدون عذر، احرام عمره تمتّع را در میقات ترک کند، باید به میقات اصلی برگردد و از آنجا مُحرم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بعد از میقات اصلی میقاتی دیگر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نمی‌تواند از میقات اصلی مُحرم گردد، باید به میقات دیگر رفته و مُحرم شود و اگر آن نیز ممکن نیست احرام و عمره تمتّع و حج او باطل می‌باشد و احتیاط مستحبی است که از اَدنی الحِلّ مُحرم شده و حج را به‌جا آورده و در سال آینده آن را قضا نماید و این در صورتی است که حج بر او واجب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رجوع به میقات برای احرام، مخصوص عمره تمتّع می‌باشد اما در عمره مفرده، اَدنی الحِلّ کفایت می‌کند، اگرچه ترک عمدی احرام در میقات، حرام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قبل از میقات، بدون نذر شرعی محرم شده جایز نیست بدون احرام از میقات عبور کند و حکم او، حکم ترک‌کننده احرام است</w:t>
      </w:r>
      <w:r>
        <w:rPr>
          <w:rFonts w:eastAsia="IRNazanin" w:cs="IRNazanin"/>
          <w:color w:val="111111"/>
          <w:sz w:val="28"/>
          <w:szCs w:val="28"/>
          <w:rtl w:val="true"/>
          <w:lang w:bidi="fa-IR"/>
        </w:rPr>
        <w:t xml:space="preserve">. </w:t>
      </w:r>
      <w:bookmarkStart w:id="80" w:name="pg7902_71061"/>
    </w:p>
    <w:p>
      <w:pPr>
        <w:pStyle w:val="BookText"/>
        <w:rPr/>
      </w:pPr>
      <w:bookmarkEnd w:id="80"/>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نذر برای مُحرم شدن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عليّ إن أبقاني الله تعالی إلی مدّة ساعةٍ مثلاً أن احرم من المکان الفلاني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برای خدا بر من است که اگر خدای متعال تا ساعت فلان من را زنده نگه داشت از فلان مکان مُحرم شوم؛ پس وقتی که ساعت معیّن رسید واجب است از آن مکان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عليّ أن احرم من المدینة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برای خدا بر من است که مثلاً از مدینه مُحرم شوم، و سپس مُحرم شود</w:t>
      </w:r>
      <w:r>
        <w:rPr>
          <w:rFonts w:eastAsia="IRNazanin" w:cs="IRNazanin"/>
          <w:color w:val="111111"/>
          <w:sz w:val="28"/>
          <w:szCs w:val="28"/>
          <w:rtl w:val="true"/>
          <w:lang w:bidi="fa-IR"/>
        </w:rPr>
        <w:t>.</w:t>
      </w:r>
    </w:p>
    <w:p>
      <w:pPr>
        <w:pStyle w:val="Heading3"/>
        <w:numPr>
          <w:ilvl w:val="2"/>
          <w:numId w:val="1"/>
        </w:numPr>
        <w:rPr/>
      </w:pPr>
      <w:bookmarkStart w:id="81" w:name="__RefHeading___Toc6184707_1051229030"/>
      <w:bookmarkStart w:id="82" w:name="_Toc30"/>
      <w:bookmarkEnd w:id="81"/>
      <w:r>
        <w:rPr>
          <w:rtl w:val="true"/>
        </w:rPr>
        <w:t xml:space="preserve">احرام </w:t>
      </w:r>
      <w:r>
        <w:rPr>
          <w:rtl w:val="true"/>
        </w:rPr>
        <w:t>(</w:t>
      </w:r>
      <w:r>
        <w:rPr>
          <w:rtl w:val="true"/>
        </w:rPr>
        <w:t>اولین عمل واجب از اعمال عمره تمتع</w:t>
      </w:r>
      <w:r>
        <w:rPr>
          <w:rtl w:val="true"/>
        </w:rPr>
        <w:t>)</w:t>
      </w:r>
      <w:bookmarkEnd w:id="82"/>
    </w:p>
    <w:p>
      <w:pPr>
        <w:pStyle w:val="BookText"/>
        <w:rPr/>
      </w:pPr>
      <w:r>
        <w:rPr>
          <w:rFonts w:ascii="IRNazanin" w:hAnsi="IRNazanin" w:eastAsia="IRNazanin"/>
          <w:color w:val="111111"/>
          <w:sz w:val="28"/>
          <w:sz w:val="28"/>
          <w:szCs w:val="28"/>
          <w:rtl w:val="true"/>
          <w:lang w:bidi="fa-IR"/>
        </w:rPr>
        <w:t>شامل پوشیدن دو لباس احرام، نیّت و تلبیه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واجب از واجبات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دو لباس احرام</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دو لباس احرام، بعد از بیرون آوردن لباس‌هایی است که پوشیدن آن بر مُحرم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احرام برای مردان، دو جامه است یکی مانند لنگ به کمر بسته می‌شود و دیگری رداء است که به شانه انداخته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لنگ باید فاصله بین دو زانو تا ناف را بپوشاند و رداء نیز حداقل دو شانه را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جنس لباس احرام نباید به شکلی باشد که پوست بدن دیده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احرام باید شرایط لباس نمازگزار را داشته باشد، یعنی باید پاک و حلال باشد و از اجزای مردار یا حیوانی که خوردن گوشت آن حرام است تهیه نشده باشد و از طلا و ابریشم نباشد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عمداً در لباس غصبی محرم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خمس آن را نپرداخته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احرامش صحیح است اگرچه مرتکب گناه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دو لباس احرام، نباید از پوست حیوانات باشد، حتی از حیوانی که خوردن گوشت آن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احتیاط واجب زن‌ها در حال احرام باید از لباسِ طلاکاری شده و 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نیّت احرام، باید در میقات لباس احرام را بپوشد و هنگام پوشیدن، نیّت کند که پوشیدن این دو لباس برای عمره حج تمتّع است به‌خاطر اطاعت از فرمان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مستحب است که در هنگام بیرون آوردن لباسِ دوخته، قصد قربت و اطاعت امر الهی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عمداً لباس احرام پوشیده نشود یا لباس دوخته شده از بدن بیرون آورده نشود، صحّت احرام مورد اشکال است و بنابر احتیاط باید لباس را بیرون آورد و محرم شود تا قطع به صحّت احرام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مُحرم لازم است دو جامه احرام را قبل از نیّت احرام و تلبیه بپوشد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مستحب است زن‌ها دو جامه احرام را در وقت مُحرم شدن بپوشند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رداء نباید به گردن گره زده شود؛ بلکه نباید در هیچ ناحیه دیگر از بدن نیز گره زده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سنجاق کردن و گره زدن حوله احرام و گذاشتن دو طرف حوله لای هم به شکلی که حوله به صورت یقه پیراهن درآید، جایز نیست و همین‌طور نباید </w:t>
      </w:r>
    </w:p>
    <w:p>
      <w:pPr>
        <w:pStyle w:val="BookText"/>
        <w:rPr/>
      </w:pPr>
      <w:r>
        <w:rPr>
          <w:rFonts w:ascii="IRNazanin" w:hAnsi="IRNazanin" w:eastAsia="IRNazanin"/>
          <w:color w:val="111111"/>
          <w:sz w:val="28"/>
          <w:sz w:val="28"/>
          <w:szCs w:val="28"/>
          <w:rtl w:val="true"/>
          <w:lang w:bidi="fa-IR"/>
        </w:rPr>
        <w:t>پارچه احرام را چاک زده و مانند پیراهن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قرار دادن سنگ کوچک، در جامه احرام، برای آنکه آن را سنگین کرده و رداء را حفظ نماید،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نیست حاجی در تمامی مدّت احرام، دو لباس را بر تن داشته باشد؛ بلکه می‌تواند آنها را از تن بیرون آورد یا تبدیل به دو لباس دیگر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بیشتر از دو لباس احرام، اگر شرایط لباس احرام را داشته باشد، جایز است مثل اینکه دو لنگ یا دو رداء بپوشد و فرقی نمی‌کند پوشیدن بیش از دو لباس در اول احرام باشد یا در وسط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قطعات پارچه برای گذاشتن بین دو پا اگر دوخته نباشد،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به یک جامه بلند که مقداری از آن رداء و مقداری دیگر لنگ است، اکتفا نشود بلکه باید لباس احرام دو قطعه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مُحرم شدن عمداً پیراهن بپوشد، باید پیراهن را شکاف دهد و از پایین بیرون آورد و یا به گونه‌ای لباس را از بالا بیرون آورد که سر پوشیده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مُحرم مضطرّ به پوشیدن قبا یا پیراهن شد، باید قبا را پایین و بالا کرده و به دوش بیندازد و بنابر احتیاط واجب، لباس را پشت و رو هم بکند و پیراهن را فقط به دوش انداخته و دست را از آستین قبا و پیراهن بیرون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مضطرّ به پوشیدن و درآوردن دست از آستین است، می‌تواند بپوشد ولی باید برای آن کفّاره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مستحب آن است که دو لباس احرام، منسوج و بافتنی باشند، مثل حوله حمّام و مانند نمد مالیده نشده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مستحب آن است که اگر لباس احرام، نجس شد، تبدیل یا تطهیر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واجب از واجبات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نیّت عبارت است از قصد انجام دادن اعمال عمره تمتّع، برای اطاعت امر و فرمان خداوند تعالی و باید عمره تمتّع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به‌عنوان جزئی از حج تمتّع می‌باشد و حج تمتّع خود شامل عمره تمتّع و حج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آورد، پس باید یک تصور اجمالی از عمره و حج داشته باشد تا عمره را هنگام نیّت از حج تمییز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مُحرم در نیّت ملتزم و متعهّد به ترک همه محرّماتِ احرام، به‌خاطر خداوند نیز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در هنگام احرام نیّت را به زبان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حج نذری انجام می‌دهد، باید قصد وفای نذر کند و اگر موارد نذر در ذمّه وی متعدّد بود، مثل اینکه یک نذر برای انجام حجة‌الاسلام و یک نذر برای انجام حج تمتّع باشد، باید در نیّت، آن را مشخص کند؛ و در صورتی که حج نذری متعدّد بوده اما نوع آن یکی باشد، مثل اینکه دو حج تمتّع با نذر واجب شده باشد، تعیین لازم نیست؛ یعنی وقتی یک حج تمتّع انجام داد، یکی از دو حج واجب انجام شده و حج دیگر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و حج و اجزای آنها از عبادات است و باید با نیّت خالص، برای اطاعت خداوند به‌جا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ریا قصد نماید، احرام او منعقد نشده 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واسطه ندانستن مسئله یا غفلت، به جای نیّت عمره تمتّع، حج تمتّع </w:t>
      </w:r>
    </w:p>
    <w:p>
      <w:pPr>
        <w:pStyle w:val="BookText"/>
        <w:rPr/>
      </w:pPr>
      <w:r>
        <w:rPr>
          <w:rFonts w:ascii="IRNazanin" w:hAnsi="IRNazanin" w:eastAsia="IRNazanin"/>
          <w:color w:val="111111"/>
          <w:sz w:val="28"/>
          <w:sz w:val="28"/>
          <w:szCs w:val="28"/>
          <w:rtl w:val="true"/>
          <w:lang w:bidi="fa-IR"/>
        </w:rPr>
        <w:t>را قصد کند، پس اگر منظورش این است که همین عملی را که همه به‌جای می‌آورند او به‌جا می‌آورد، ظاهراً عمل او صحیح است و عمره تمتّع می‌باشد و بهتر آن است که نیّت را تجدید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واسطه ندانستن مسئله یا غفلت، به‌جای عمره تمتّع، حج تمتّع را قصد کند و منظورش این است که اعمال حج را به‌جا آورد، مثلاً به عرفات رفته و وقوف کند، احرام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واجب از واجبات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تلبیه واجب که با آن احرام منعقد می‌شود،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لبّیك اللّهم لبّیك، لبّیك لا شریك لك لبّیك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این عبارت نیز به آن اضافه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الحمد والنّعمة لك و المُلك لا شریك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مستحب بعدش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افضل آن است که بعد از عبارت بالا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لبّیك ذا المعارج لبّیك، لبّیك داعیاً إلی دار السّلام لبّیك، لبّیك غفّار الذنوب لبّیك، لبّیك ذا الجلال و الإکرام لبّیك، لبّیک تبدئ والمعاد إلیك لبّیك، لبّیك تستغنی ویفتقر الیك لبّیك، لبّیك مرهوباً ومرغوباً إلیك لبّیك، لبّیك إله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لبّیك، لبّیك ذا النّعماء والفضل الحسن الجمیل لبّیك، لبّیك کشاف الکرب العظام لبّیك، لبّیك عبدك وابن عبدیك لبّیك، لبّیك یا کریم لبّیك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که به لبّیک‌های بالا این عبارت نیز اضافه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لبّیك أتقرّب إلیک بمحمّد وآل محمد لبّیك، لبّیك بحجة أو عمرة، لبّیك لبّیك وهذه عمرة متعة إلی الحج لبّیك أهل التلبیة لبّیك، لبّیك تلبیة تمامها وبلاغها علیك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تلبیه به عربی فصیح تلفّظ شود، پس تلفّظ غلط با تمکّن از تصحیح، کفایت نمی‌کند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عدم توانایی بر قرائت صحیح تلبیه، واجب است با کمک فردی دیگر که به او تلقین می‌کند، به صورت صحیح تلبیه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برای تلقین وجود ندارد، احتیاط واجب این است که محرم به هر شکلی که می‌تواند تلبیه را بگوید و ترجمه آن را نیز تلفظ کند و شخصی به نیابت از وی بعد از اینکه تلبیه خود را گفت، برای او تلبیه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لال است، باید با انگشتان خود و حرکت دادن زبان، به تلبیه اشاره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میقات، تلبیه گفتن فراموش شد، و مکلّف بعد از خروج از 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داخل حرم متذکّر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باید به میقات برگردد و تلبیه را بگوید و اگر توانایی ندارد به هر مقداری که ممکن است به طرف میقات بر می‌گردد و اگر آن نیز ممکن نیست، در همان مکان که تلبیه را متذکّر شده است، تلبیه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فراموش کردن تلبیه، اگر محرّمات احرام را مرتکب شود کفّاره‌ای به عهده‌اش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گفتن تلبیه شک کند که با قرائت صحیح آورده شده یا نه، بنا می‌گذارد که صحیح ادا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شک کند که تلبیه گفته است یا نه، واجب است تلبیه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شک کند که بعضی از محرّماتی که انجام داده، قبل از تلبیه بوده یا بعد از تلبیه، کفّاره بر او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احرام عمره را فراموش کند و بعد از اتمام همه اعمال، متذکّر شد، در صورت عدم امکان جبران آن، عمره او صحیح است</w:t>
      </w:r>
      <w:r>
        <w:rPr>
          <w:rFonts w:eastAsia="IRNazanin" w:cs="IRNazanin"/>
          <w:color w:val="111111"/>
          <w:sz w:val="28"/>
          <w:szCs w:val="28"/>
          <w:rtl w:val="true"/>
          <w:lang w:bidi="fa-IR"/>
        </w:rPr>
        <w:t xml:space="preserve">. </w:t>
      </w:r>
      <w:bookmarkStart w:id="83" w:name="pg7902_71067"/>
    </w:p>
    <w:p>
      <w:pPr>
        <w:pStyle w:val="BookText"/>
        <w:rPr/>
      </w:pPr>
      <w:bookmarkEnd w:id="83"/>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روی فراموشی یا جهل به مسئله تلبیه را غلط بگوید، صحّت عمل او بعید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تلبیه برای احرام عمره تمتّع تا مشاهده خانه‌های مکه مستحب است و پس از آن تلبیه را قطع کند</w:t>
      </w:r>
      <w:r>
        <w:rPr>
          <w:rFonts w:eastAsia="IRNazanin" w:cs="IRNazanin"/>
          <w:color w:val="111111"/>
          <w:sz w:val="28"/>
          <w:szCs w:val="28"/>
          <w:rtl w:val="true"/>
          <w:lang w:bidi="fa-IR"/>
        </w:rPr>
        <w:t>.</w:t>
      </w:r>
    </w:p>
    <w:p>
      <w:pPr>
        <w:pStyle w:val="Heading3"/>
        <w:numPr>
          <w:ilvl w:val="2"/>
          <w:numId w:val="1"/>
        </w:numPr>
        <w:rPr/>
      </w:pPr>
      <w:bookmarkStart w:id="84" w:name="__RefHeading___Toc6184709_1051229030"/>
      <w:bookmarkStart w:id="85" w:name="_Toc31"/>
      <w:bookmarkEnd w:id="84"/>
      <w:r>
        <w:rPr>
          <w:rtl w:val="true"/>
        </w:rPr>
        <w:t>احکام متفرقه احرام</w:t>
      </w:r>
      <w:bookmarkEnd w:id="85"/>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از حدث اکبر و اصغر در حال احرام شرط نیست، پس احرام جنب، حائض، نفساء و بی‌وضو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ختنه بودن مردها در صحّت احرام شرط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صورت احرام قبل از میقات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نذر کند قبل از میقات در مکانی مشخص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بترسد اگر احرام را تا میقات به تأخیر بیندازد، عمره مفرده در ماه رجب را درک نخواهد کرد، در این صورت نیز می‌تواند قبل از میقات مُحرم شده و این عمره، عمره رجبیه او حساب می‌گردد و احتیاط مستحب است که هنگام رسیدن به میقات، تلبیه را مجدّداً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در میقات مُحرم شد، می‌تواند به جهت خلاف مکه برود و از هر راهی دیگر به مکه مشرّف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احرام را فراموش کند و بعد از اتمام اعمال عمره، متذکّر شود یا احرام را به‌خاطر ندانستن مسئله ترک کند و یا احرام را در جایی غیر از 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تصوّر آنکه میقات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آورد و همانند این عذرها و پس از انجام اعمال متوجه گردد، عمره او صحیح می‌باشد</w:t>
      </w:r>
      <w:r>
        <w:rPr>
          <w:rFonts w:eastAsia="IRNazanin" w:cs="IRNazanin"/>
          <w:color w:val="111111"/>
          <w:sz w:val="28"/>
          <w:szCs w:val="28"/>
          <w:rtl w:val="true"/>
          <w:lang w:bidi="fa-IR"/>
        </w:rPr>
        <w:t xml:space="preserve">. </w:t>
      </w:r>
      <w:bookmarkStart w:id="86" w:name="pg7902_71068"/>
    </w:p>
    <w:p>
      <w:pPr>
        <w:pStyle w:val="Heading3"/>
        <w:numPr>
          <w:ilvl w:val="2"/>
          <w:numId w:val="1"/>
        </w:numPr>
        <w:rPr/>
      </w:pPr>
      <w:bookmarkStart w:id="87" w:name="__RefHeading___Toc6184711_1051229030"/>
      <w:bookmarkStart w:id="88" w:name="_Toc32"/>
      <w:bookmarkEnd w:id="86"/>
      <w:bookmarkEnd w:id="87"/>
      <w:r>
        <w:rPr>
          <w:rtl w:val="true"/>
        </w:rPr>
        <w:t>احرام برای دخول حرم یا مکه</w:t>
      </w:r>
      <w:bookmarkEnd w:id="88"/>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کسی که می‌خواهد داخل مکه یا حرم شود، واجب است با احرام وارد شده و برای احرام نیز باید نیّت انجام حج یا عمره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به مکه رفت و آمد می‌کند، یا در همان ماه که عمره را به‌جا آورده از مکه خارج شده و دومرتبه وارد می‌شود، برای او احرام مجدّد واجب نیست، و خروج از مکه یا حرم در بین انجام اعمال عمره یا حج جایز است و برای ورود مجدّد، احرام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صورت ورود به حرم بدون احرام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مکلّف به‌خاطر شغلش زیاد به حرم داخل و خارج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ماه قمری که مُحرم شده است، از حرم خارج شده و دوباره داخل حرم گردد، و اگر ماه قمری جدید وارد شده اما سی روز از احرام قبلی نگذشته، بنابر احتیاط واجب با احرام داخل مکه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می‌خواهد فقط وارد مناطقی از مکه که خارج از حرم است بشود، به احتیاط واجب باید مُحرم شده و داخل آن مناطق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ساکن مناطقی از مکه که خارج از حرم است، می‌باشد، در صورتی که به مناطق داخل حرم، رفت و آمد زیادی ندارد، باید برای داخل شدن به حرم، مُحرم شود</w:t>
      </w:r>
      <w:r>
        <w:rPr>
          <w:rFonts w:eastAsia="IRNazanin" w:cs="IRNazanin"/>
          <w:color w:val="111111"/>
          <w:sz w:val="28"/>
          <w:szCs w:val="28"/>
          <w:rtl w:val="true"/>
          <w:lang w:bidi="fa-IR"/>
        </w:rPr>
        <w:t>.</w:t>
      </w:r>
    </w:p>
    <w:p>
      <w:pPr>
        <w:pStyle w:val="Heading3"/>
        <w:numPr>
          <w:ilvl w:val="2"/>
          <w:numId w:val="1"/>
        </w:numPr>
        <w:rPr/>
      </w:pPr>
      <w:bookmarkStart w:id="89" w:name="__RefHeading___Toc6184713_1051229030"/>
      <w:bookmarkStart w:id="90" w:name="_Toc33"/>
      <w:bookmarkEnd w:id="89"/>
      <w:r>
        <w:rPr>
          <w:rtl w:val="true"/>
        </w:rPr>
        <w:t>محرّمات احرام یا تروک احرام</w:t>
      </w:r>
      <w:bookmarkEnd w:id="9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محرمات احرام بیست و سه فعل است که با احرام، انجام دادن آنها بر شخص، حرام می‌گردد؛ اگرچه برخی از این افعال در غیر حال احرام نیز حرام می‌باشد اما در حال احرام، انجام دادن آنها دارای احکام مخصوصی است که به مرور مطرح می‌شود</w:t>
      </w:r>
      <w:r>
        <w:rPr>
          <w:rFonts w:eastAsia="IRNazanin" w:cs="IRNazanin"/>
          <w:color w:val="111111"/>
          <w:sz w:val="28"/>
          <w:szCs w:val="28"/>
          <w:rtl w:val="true"/>
          <w:lang w:bidi="fa-IR"/>
        </w:rPr>
        <w:t xml:space="preserve">. </w:t>
      </w:r>
      <w:bookmarkStart w:id="91" w:name="pg7902_71069"/>
    </w:p>
    <w:p>
      <w:pPr>
        <w:pStyle w:val="BookText"/>
        <w:rPr/>
      </w:pPr>
      <w:bookmarkEnd w:id="91"/>
      <w:r>
        <w:rPr>
          <w:rFonts w:ascii="IRNazanin" w:hAnsi="IRNazanin" w:eastAsia="IRNazanin"/>
          <w:color w:val="111111"/>
          <w:sz w:val="28"/>
          <w:sz w:val="28"/>
          <w:szCs w:val="28"/>
          <w:rtl w:val="true"/>
          <w:lang w:bidi="fa-IR"/>
        </w:rPr>
        <w:t>محرمات احرام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مردها حرام می‌باشد، برخی بر زن‌ها و تعدادی نیز بین زن‌ها و مردها مشترک است</w:t>
      </w:r>
      <w:r>
        <w:rPr>
          <w:rFonts w:eastAsia="IRNazanin" w:cs="IRNazanin"/>
          <w:color w:val="111111"/>
          <w:sz w:val="28"/>
          <w:szCs w:val="28"/>
          <w:rtl w:val="true"/>
          <w:lang w:bidi="fa-IR"/>
        </w:rPr>
        <w:t>.</w:t>
      </w:r>
    </w:p>
    <w:p>
      <w:pPr>
        <w:pStyle w:val="Heading3"/>
        <w:numPr>
          <w:ilvl w:val="2"/>
          <w:numId w:val="1"/>
        </w:numPr>
        <w:rPr/>
      </w:pPr>
      <w:bookmarkStart w:id="92" w:name="__RefHeading___Toc6184715_1051229030"/>
      <w:bookmarkStart w:id="93" w:name="_Toc34"/>
      <w:bookmarkEnd w:id="92"/>
      <w:r>
        <w:rPr>
          <w:rtl w:val="true"/>
        </w:rPr>
        <w:t>محرمات مشترک بین مرد و زن</w:t>
      </w:r>
      <w:bookmarkEnd w:id="93"/>
    </w:p>
    <w:p>
      <w:pPr>
        <w:pStyle w:val="Heading4"/>
        <w:numPr>
          <w:ilvl w:val="3"/>
          <w:numId w:val="1"/>
        </w:numPr>
        <w:rPr/>
      </w:pPr>
      <w:bookmarkStart w:id="94" w:name="__RefHeading___Toc6184717_1051229030"/>
      <w:bookmarkStart w:id="95" w:name="_Toc35"/>
      <w:bookmarkEnd w:id="94"/>
      <w:r>
        <w:rPr>
          <w:rtl w:val="true"/>
        </w:rPr>
        <w:t>اولین فعل از محرمات احرام</w:t>
      </w:r>
      <w:r>
        <w:rPr>
          <w:rtl w:val="true"/>
        </w:rPr>
        <w:t xml:space="preserve">: </w:t>
      </w:r>
      <w:r>
        <w:rPr>
          <w:rtl w:val="true"/>
        </w:rPr>
        <w:t>التذاذ جنسی و شهوانی</w:t>
      </w:r>
      <w:bookmarkEnd w:id="95"/>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مُحرم زن باشد یا مرد، نزدیکی، بوسیدن، لمس کردن، در آغوش گرفتن، نگاه کردن با شهوت، حرام است و در حرمت این امور فرقی بین همسر و غیر او، اجنبی یا مَحارم وجود ندارد؛ اگرچه التذاذ جنسی از غیر همسر در همه حالات، حرام می‌باشد، اما در حالت احرام از حرمت شدیدتری برخوردار بوده و در بعضی حالات احکام خاصی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حاجی در احرام عمره تمتّع قبل یا در هنگام سعی صفا و مروه از روی علم و عمد با همسرش نزدیکی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وقت کافی دارد، به احتیاط واجب باید عمره را تمام کند و دوباره از میقات به احرام عمره تمتع، محرم شود و آن را به اتمام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وقت کافی برای اتمام عمره تمتّع ندارد ولی وقت کافی برای انجام دوباره آن را دارد، باید عمره تمتّع را قطع نموده و دومرتبه از میقات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اعاده عمره وقت ندارد، عمره‌ای که در حال انجام آن است تمام نموده و سپس برای حج اِفراد محرم شده و بعد از آن، عمره مفرده به‌جا می‌آورد و در سال آینده حج خود را بنابر احتیاط، قضا می‌کند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صور مذکور، کفّاره آن به صورت تخییر یک شتر یا گاو یا گوسفند می‌باشد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حاجی در احرام عمره تمتّع بعد از سعی صفا و مروه با همسر خود نزدیکی کند عمره او صحیح بوده اما باید یک شتر یا گاو یا گوسفند به عنوان کفّاره قربانی کرده و در انتخاب مخیّر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آمیزش از روی علم و عمد با همسرش در احرام عمره مفرده صورت گیرد اگر قبل از سعی این عمل صورت گیرد، موجب بطلان عمره است و یک شتر کفاره دارد و واجب است در مکه بماند و قضای آن را در ماه بعد به‌جا آورد؛ و احتیاط مستحب آن است که آن را تمام نموده و در ماه جدید آن را قضا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آمیزش با همسر از روی علم و عمد، بعد از احرام حج انجام شود، در صورتی که قبل از وقوف مشعر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او باطل است و واجب است آن را تکمیل نموده و در سال بعد قضا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یک شتر به عنوان کفّاره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بین زوج و زوجه جدایی باشد یا شخص سومی نزد آنها باشد تا اعمال حج تمام شود و این حکم در رابطه با ایشان در سال بعد که حج به‌جا می‌آورند نیز جاری است و وقتی به آن محل می‌رسند، باید از هم جدا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آمیزش با همسر بعد از وقوف مشعر و قبل از اتمام شوط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طواف نساء باشد، حج او صحیح است و باید یک شتر به‌عنوان کفّاره بدهد و اگر نمی‌تواند یک گاو، و اگر آن نیز مقدور نیست، یک گوسفند کفّاره بدهد و بعد از شوط چهارمِ طواف نساء، کفّاره‌ای بر عهده حاجی قرار نمی‌گیرد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به‌خاطر نزدیکی با همسر، کفاره به عهده مکلّف می‌آید فرقی بین زوج و زوجه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زوجه از روی اکراه مجبور به نزدیکی شود که حج و عمره او صحیح است اما کفاره او بر عهده زوج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پس از خروج از احرام، با همسرش که مُحرم است با اجبار نزدیکی کند، ضرری به حج یا عمره زن وارد نمی‌شود ولی کفّاره آن بر عهده مرد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 اگر در حالتی که مُحرم نیست با اجبار، از زن محرم خود، لذت جنسی غیر از نزدیکی ببرد، چیزی بر عهده او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احکامی که برای نزدیکی با همسر مطرح شد فرقی ندارد نزدیکی از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از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موارد نزدیکی با غیر همسر به‌صورت زنا و یا لواط با مردان، احکام مذکور جاری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مُحرم به‌صورت عمدی و از روی شهوت زن خود را نگاه کند یا لمس کرده و یا با او ملاعبه کند و منی از او خارج شود، کفّاره او یک شتر است؛ اما اگر بدون شهوت منی از او خارج شود کفّاره‌ای به عهده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مُحرم همسر خود را ببوسد بر او واجب است یک شتر کفّاره بدهد و فرقی بین صورت شهوت و غیر شهوت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مُحرم عمداً به غیر زن خود نگاه کند و منی از او خارج شود، اگر ثروتمند است باید یک شتر کفّاره بدهد، و اگر وضع مالی او متوسط است گاو، و اگر نمی‌تواند باید یک گوسفند کفّاره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مُحرم، زنی را از روی شهوت ببوسد کفّاره آن یک شتر است و اگر بدون شهوت ببوسد نیز بنابر احتیاط واجب کفّاره آن یک 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زوج از احرام خارج شده باشد و زنش را که مُحرم است به اجبار ببوسد کفّاره‌ای بر هیچ‌کدام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 و زوجه در حالت احرام نباید به همدیگر اجازه التذاذ جنسی بدهند حتی اگر طرف مقابل مُحرم نباشد</w:t>
      </w:r>
      <w:r>
        <w:rPr>
          <w:rFonts w:eastAsia="IRNazanin" w:cs="IRNazanin"/>
          <w:color w:val="111111"/>
          <w:sz w:val="28"/>
          <w:szCs w:val="28"/>
          <w:rtl w:val="true"/>
          <w:lang w:bidi="fa-IR"/>
        </w:rPr>
        <w:t xml:space="preserve">. </w:t>
      </w:r>
      <w:bookmarkStart w:id="96" w:name="pg7902_71072"/>
    </w:p>
    <w:p>
      <w:pPr>
        <w:pStyle w:val="BookText"/>
        <w:rPr/>
      </w:pPr>
      <w:bookmarkEnd w:id="96"/>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متعارف زوج و زوجه و یا بقیه محارم با یکدیگر مانند صحبت کردن، نگاه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احرام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احکامی که در رابطه با کفّاره یا بطلان عمل و اعاده در صورت ارتکاب انواع مختلف التذاذ جنسی بیان شد، در صورتی است که شخص عمل را عامدانه انجام دهد و از حکم آن اطلاع داشته باشد</w:t>
      </w:r>
      <w:r>
        <w:rPr>
          <w:rFonts w:eastAsia="IRNazanin" w:cs="IRNazanin"/>
          <w:color w:val="111111"/>
          <w:sz w:val="28"/>
          <w:szCs w:val="28"/>
          <w:rtl w:val="true"/>
          <w:lang w:bidi="fa-IR"/>
        </w:rPr>
        <w:t>.</w:t>
      </w:r>
    </w:p>
    <w:p>
      <w:pPr>
        <w:pStyle w:val="Heading4"/>
        <w:numPr>
          <w:ilvl w:val="3"/>
          <w:numId w:val="1"/>
        </w:numPr>
        <w:rPr/>
      </w:pPr>
      <w:bookmarkStart w:id="97" w:name="__RefHeading___Toc6184719_1051229030"/>
      <w:bookmarkStart w:id="98" w:name="_Toc36"/>
      <w:bookmarkEnd w:id="97"/>
      <w:r>
        <w:rPr>
          <w:rtl w:val="true"/>
        </w:rPr>
        <w:t>دومین فعل از محرّمات احرام</w:t>
      </w:r>
      <w:r>
        <w:rPr>
          <w:rtl w:val="true"/>
        </w:rPr>
        <w:t xml:space="preserve">: </w:t>
      </w:r>
      <w:r>
        <w:rPr>
          <w:rtl w:val="true"/>
        </w:rPr>
        <w:t>استمناء</w:t>
      </w:r>
      <w:bookmarkEnd w:id="98"/>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استمناء که طلب خروج منی است، بر مُحرم، حرام است، با هر وسیله‌ای باشد با دست باشد یا غیر آن با ملاعبه باشد یا غیر آن، فرقی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مُحرم استمناء کرد و منی بیرون آید کفّاره آن یک شتر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استمناء از طریق بازی با آلت انجام شود و منی هم بیرون آید و همین‌طور بنابر احتیاط به هر شکل دیگری که صورت گیرد، اگر قبل از وقوف به مشعر باشد، باید حج را در سال بعد اعاده کند</w:t>
      </w:r>
      <w:r>
        <w:rPr>
          <w:rFonts w:eastAsia="IRNazanin" w:cs="IRNazanin"/>
          <w:color w:val="111111"/>
          <w:sz w:val="28"/>
          <w:szCs w:val="28"/>
          <w:rtl w:val="true"/>
          <w:lang w:bidi="fa-IR"/>
        </w:rPr>
        <w:t>.</w:t>
      </w:r>
    </w:p>
    <w:p>
      <w:pPr>
        <w:pStyle w:val="Heading4"/>
        <w:numPr>
          <w:ilvl w:val="3"/>
          <w:numId w:val="1"/>
        </w:numPr>
        <w:rPr/>
      </w:pPr>
      <w:bookmarkStart w:id="99" w:name="__RefHeading___Toc6184721_1051229030"/>
      <w:bookmarkStart w:id="100" w:name="_Toc37"/>
      <w:bookmarkEnd w:id="99"/>
      <w:r>
        <w:rPr>
          <w:rtl w:val="true"/>
        </w:rPr>
        <w:t>سومین فعل از محرّمات احرام</w:t>
      </w:r>
      <w:r>
        <w:rPr>
          <w:rtl w:val="true"/>
        </w:rPr>
        <w:t xml:space="preserve">: </w:t>
      </w:r>
      <w:r>
        <w:rPr>
          <w:rtl w:val="true"/>
        </w:rPr>
        <w:t>عقد ازدواج</w:t>
      </w:r>
      <w:bookmarkEnd w:id="100"/>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جاری کردن عقد ازدواج توسط مُحرم، حرام و باطل است؛ فرقی ندارد برای خود که مُحرم است عقد جاری کند یا برای شخص دیگر؛ چه مَحرم آن شخص باشد چه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که مُحرم نیست با وکالت برای مُحرم عقد نکاح را بخواند حتی اگر وکالت، قبل از احرام باشد، این عقد حرام و باطل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حرمت عقد ازدواج فرقی بین ازدواج موقت و دائم نیست و حتی اگر </w:t>
      </w:r>
      <w:bookmarkStart w:id="101" w:name="pg7902_71073"/>
    </w:p>
    <w:p>
      <w:pPr>
        <w:pStyle w:val="BookText"/>
        <w:rPr/>
      </w:pPr>
      <w:bookmarkEnd w:id="101"/>
      <w:r>
        <w:rPr>
          <w:rFonts w:ascii="IRNazanin" w:hAnsi="IRNazanin" w:eastAsia="IRNazanin"/>
          <w:color w:val="111111"/>
          <w:sz w:val="28"/>
          <w:sz w:val="28"/>
          <w:szCs w:val="28"/>
          <w:rtl w:val="true"/>
          <w:lang w:bidi="fa-IR"/>
        </w:rPr>
        <w:t>عقد ازدواج به‌صورت فضولی باشد عقد باطل است هرچند اجازه عقد بعد از خروج از احرام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خواستگاری مُحرم نیز به احتیاط واجب باید ترک شود اگرچه قصد او این باشد که بعد از احرام، عقد نکاح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در طلاقِ رجعی در حالت احرام جایز است همان‌طور که طلاق دادن زوجه در حال احرام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مُحرم بداند که در حال احرام ازدواج حرام می‌باشد و با دیگری ازدواج کند، آن فرد بر او حرام ابد می‌گردد، چه آمیزش صورت گرفته باشد چه نگرفته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مُحرم نداند عقد ازدواج در هنگام احرام حرام است، اگرچه عقد باطل می‌باشد لیکن موجب حرمت ابدی نمی‌شود و فرقی بین صورت آمیزش و غیر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مستحب است که با آن زن ازدواج نکند خصوصاً اگر آمیزش صورت 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عاقدی عقد را برای مُحرم بخواند و عمل آمیزش در احرام صورت گیرد در صورتی که هر کدام مطلع از مسئله حرمت عقد باشند، باید یک شتر کفّاره بدهند، حتی اگر عاقد یا طرف عقد، مُحرِم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 می‌تواند شخصی را برای انشای عقد بعد از خروج از احرام، وکیل قرار دهد</w:t>
      </w:r>
      <w:r>
        <w:rPr>
          <w:rFonts w:eastAsia="IRNazanin" w:cs="IRNazanin"/>
          <w:color w:val="111111"/>
          <w:sz w:val="28"/>
          <w:szCs w:val="28"/>
          <w:rtl w:val="true"/>
          <w:lang w:bidi="fa-IR"/>
        </w:rPr>
        <w:t>.</w:t>
      </w:r>
    </w:p>
    <w:p>
      <w:pPr>
        <w:pStyle w:val="Heading4"/>
        <w:numPr>
          <w:ilvl w:val="3"/>
          <w:numId w:val="1"/>
        </w:numPr>
        <w:rPr/>
      </w:pPr>
      <w:bookmarkStart w:id="102" w:name="__RefHeading___Toc6184723_1051229030"/>
      <w:bookmarkStart w:id="103" w:name="_Toc38"/>
      <w:bookmarkEnd w:id="102"/>
      <w:r>
        <w:rPr>
          <w:rtl w:val="true"/>
        </w:rPr>
        <w:t>چهارمین فعل از محرّمات احرام</w:t>
      </w:r>
      <w:r>
        <w:rPr>
          <w:rtl w:val="true"/>
        </w:rPr>
        <w:t xml:space="preserve">: </w:t>
      </w:r>
      <w:r>
        <w:rPr>
          <w:rtl w:val="true"/>
        </w:rPr>
        <w:t>شاهد بر عقد ازدواج</w:t>
      </w:r>
      <w:bookmarkEnd w:id="103"/>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شدن برای عقد ازدواج حرام است، حتی اگر عقد برای غیر مُحرِم واقع گردد و فرقی بین زن و مرد نیست</w:t>
      </w:r>
      <w:r>
        <w:rPr>
          <w:rFonts w:eastAsia="IRNazanin" w:cs="IRNazanin"/>
          <w:color w:val="111111"/>
          <w:sz w:val="28"/>
          <w:szCs w:val="28"/>
          <w:rtl w:val="true"/>
          <w:lang w:bidi="fa-IR"/>
        </w:rPr>
        <w:t>.</w:t>
      </w:r>
      <w:bookmarkStart w:id="104" w:name="pg7902_71074"/>
    </w:p>
    <w:p>
      <w:pPr>
        <w:pStyle w:val="BookText"/>
        <w:rPr/>
      </w:pPr>
      <w:bookmarkEnd w:id="104"/>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دادن برای عقد نیز حرام است و مُحرم نمی‌تواند در حالت احرام شهادت دهد حتی اگر هنگام شاهد بودن، در حالت احرام نبوده باشد و فرقی بین زن و مرد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شدن و شهادت دادن مُحرم، موجب کفّاره نمی‌شود</w:t>
      </w:r>
      <w:r>
        <w:rPr>
          <w:rFonts w:eastAsia="IRNazanin" w:cs="IRNazanin"/>
          <w:color w:val="111111"/>
          <w:sz w:val="28"/>
          <w:szCs w:val="28"/>
          <w:rtl w:val="true"/>
          <w:lang w:bidi="fa-IR"/>
        </w:rPr>
        <w:t>.</w:t>
      </w:r>
    </w:p>
    <w:p>
      <w:pPr>
        <w:pStyle w:val="Heading4"/>
        <w:numPr>
          <w:ilvl w:val="3"/>
          <w:numId w:val="1"/>
        </w:numPr>
        <w:rPr/>
      </w:pPr>
      <w:bookmarkStart w:id="105" w:name="__RefHeading___Toc6184725_1051229030"/>
      <w:bookmarkStart w:id="106" w:name="_Toc39"/>
      <w:bookmarkEnd w:id="105"/>
      <w:r>
        <w:rPr>
          <w:rtl w:val="true"/>
        </w:rPr>
        <w:t>پنجمین فعل از محرّمات احرام</w:t>
      </w:r>
      <w:r>
        <w:rPr>
          <w:rtl w:val="true"/>
        </w:rPr>
        <w:t xml:space="preserve">: </w:t>
      </w:r>
      <w:r>
        <w:rPr>
          <w:rtl w:val="true"/>
        </w:rPr>
        <w:t>نگاه کردن در آینه</w:t>
      </w:r>
      <w:bookmarkEnd w:id="106"/>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در آینه بر زن و مرد مُحرم حرام است و فرقی نمی‌کند که به قصد تزیین نگاه کرده باشد یا به غیر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نگاه به آینه کفّاره‌ای بر عهده مُحرم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اگر در آینه نگاه کرد، تلبیه خود را تجدید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رانندگی و هر مورد دیگر که ضروری باشد، می‌توان به آینه نگاه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در آب صاف که عکس در آن پیدا است،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پوشیدن عینک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زینت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واجب خودداری کردن از نگاه عمدی به اشیای صیقلی است مثل بعضی از فلزات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در دوربین عکاسی و مانند آن اشکالی ندارد</w:t>
      </w:r>
      <w:r>
        <w:rPr>
          <w:rFonts w:eastAsia="IRNazanin" w:cs="IRNazanin"/>
          <w:color w:val="111111"/>
          <w:sz w:val="28"/>
          <w:szCs w:val="28"/>
          <w:rtl w:val="true"/>
          <w:lang w:bidi="fa-IR"/>
        </w:rPr>
        <w:t>.</w:t>
      </w:r>
    </w:p>
    <w:p>
      <w:pPr>
        <w:pStyle w:val="Heading4"/>
        <w:numPr>
          <w:ilvl w:val="3"/>
          <w:numId w:val="1"/>
        </w:numPr>
        <w:rPr/>
      </w:pPr>
      <w:bookmarkStart w:id="107" w:name="__RefHeading___Toc6184727_1051229030"/>
      <w:bookmarkStart w:id="108" w:name="_Toc40"/>
      <w:bookmarkEnd w:id="107"/>
      <w:r>
        <w:rPr>
          <w:rtl w:val="true"/>
        </w:rPr>
        <w:t>ششمین فعل از محرّمات احرام</w:t>
      </w:r>
      <w:r>
        <w:rPr>
          <w:rtl w:val="true"/>
        </w:rPr>
        <w:t xml:space="preserve">: </w:t>
      </w:r>
      <w:r>
        <w:rPr>
          <w:rtl w:val="true"/>
        </w:rPr>
        <w:t>استعمال عطریات</w:t>
      </w:r>
      <w:bookmarkEnd w:id="108"/>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زن باشد یا مرد، باید از استفاده کردن هر گونه عطر، خودداری نماید، از قبیل مشک، عود، عنبر، کافور، زعفران و هر گونه عطر دیگری که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گونه استفاده عطریات حرام است، مثل ریختن آن در غذا و آب آشامیدنی یا استفاده در لباس، بدن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کفاره استعمال بوی خوش یک گوسفند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مجبور به استفاده از عطر یا خوردنی‌های خوشبو شد واجب است که بینی خود را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مقداری از عطر بر لباس یا بدن ریخته شود، باید به سرعت اقدام به برطرف کردن آن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از خوردن نعنا و سبزی‌های خوشبو اجتناب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هر چیزی که طعم غذا را خوب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بوی خوش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اجتناب از میوه‌های خوشبو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ولی بنابر احتیاط واجب، باید بوییدن آنها ترک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از تمامی گل‌ها اجتناب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بینی به‌خاطر بوی بد استشمام شده حرام است، اما می‌توان از آن دوری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عطریات، اشکالی ندارد لکن امتحان کردن و بو کردن آن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اجتناب از 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عطرهایی که برای معطر کردن کعبه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اگرچه در این زمان احتیاط مستحب در ترک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بوی خوش را در یک وقت استعمال کرد، یک کفّاره کفایت می‌کند </w:t>
      </w:r>
      <w:bookmarkStart w:id="109" w:name="pg7902_71076"/>
    </w:p>
    <w:p>
      <w:pPr>
        <w:pStyle w:val="BookText"/>
        <w:rPr/>
      </w:pPr>
      <w:bookmarkEnd w:id="109"/>
      <w:r>
        <w:rPr>
          <w:rFonts w:ascii="IRNazanin" w:hAnsi="IRNazanin" w:eastAsia="IRNazanin"/>
          <w:color w:val="111111"/>
          <w:sz w:val="28"/>
          <w:sz w:val="28"/>
          <w:szCs w:val="28"/>
          <w:rtl w:val="true"/>
          <w:lang w:bidi="fa-IR"/>
        </w:rPr>
        <w:t>و اگر در اوقات متعدّد استعمال کرد، احتیاط واجب تعلق کفّاره برای هر استعمال می‌باشد و اگر بعد از استعمال، کفّاره داد و بار دیگر استعمال کرد واجب است دو مرتبه کفّاره دهد</w:t>
      </w:r>
      <w:r>
        <w:rPr>
          <w:rFonts w:eastAsia="IRNazanin" w:cs="IRNazanin"/>
          <w:color w:val="111111"/>
          <w:sz w:val="28"/>
          <w:szCs w:val="28"/>
          <w:rtl w:val="true"/>
          <w:lang w:bidi="fa-IR"/>
        </w:rPr>
        <w:t>.</w:t>
      </w:r>
    </w:p>
    <w:p>
      <w:pPr>
        <w:pStyle w:val="Heading4"/>
        <w:numPr>
          <w:ilvl w:val="3"/>
          <w:numId w:val="1"/>
        </w:numPr>
        <w:rPr/>
      </w:pPr>
      <w:bookmarkStart w:id="110" w:name="__RefHeading___Toc6184729_1051229030"/>
      <w:bookmarkStart w:id="111" w:name="_Toc41"/>
      <w:bookmarkEnd w:id="110"/>
      <w:r>
        <w:rPr>
          <w:rtl w:val="true"/>
        </w:rPr>
        <w:t>هفتمین فعل از محرّمات احرام</w:t>
      </w:r>
      <w:r>
        <w:rPr>
          <w:rtl w:val="true"/>
        </w:rPr>
        <w:t xml:space="preserve">: </w:t>
      </w:r>
      <w:r>
        <w:rPr>
          <w:rtl w:val="true"/>
        </w:rPr>
        <w:t>پوشیدن انگشتر و زیورآلات</w:t>
      </w:r>
      <w:bookmarkEnd w:id="111"/>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انگشتر برای تزیین، بر مرد و زن مُحرم حرام است، اما پوشیدن انگشتر به‌خاطر استحباب آن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 به دست کردن و پوشیدن هر زیورآلاتی کفّاره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برای تشخیص اینکه انگشتر برای استحباب است یا تزیین به نیّت مُحرم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زن حرام است که از زیورآلات برای زینت استفاده کند؛ مگر زیورآلاتی که قبل از احرام عادت به استفاده از آنها داشته است، اما باید از آشکار کردن آنها پیش همسر و محارم دیگر مگر در صورت ضرورت خودداری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لباس‌هایی که زینت‌کاری شده است بر زن‌های مُحرم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 بستن به قصد تزیین بنابر احتیاط واجب بر مُحرم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مُحرم قبل از احرام، حنا ببندد و قصد او این باشد که در زمان احرام اثر آن برای زینت باقی بماند، بنابر احتیاط واجب باید از آن خودداری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شانه برای موی سر و ریش، در صورتی که باعث کندن مو نشود اشکال ندارد</w:t>
      </w:r>
      <w:r>
        <w:rPr>
          <w:rFonts w:eastAsia="IRNazanin" w:cs="IRNazanin"/>
          <w:color w:val="111111"/>
          <w:sz w:val="28"/>
          <w:szCs w:val="28"/>
          <w:rtl w:val="true"/>
          <w:lang w:bidi="fa-IR"/>
        </w:rPr>
        <w:t>.</w:t>
      </w:r>
    </w:p>
    <w:p>
      <w:pPr>
        <w:pStyle w:val="Heading4"/>
        <w:numPr>
          <w:ilvl w:val="3"/>
          <w:numId w:val="1"/>
        </w:numPr>
        <w:rPr/>
      </w:pPr>
      <w:bookmarkStart w:id="112" w:name="__RefHeading___Toc6184731_1051229030"/>
      <w:bookmarkStart w:id="113" w:name="_Toc42"/>
      <w:bookmarkEnd w:id="112"/>
      <w:r>
        <w:rPr>
          <w:rtl w:val="true"/>
        </w:rPr>
        <w:t>هشتمین فعل از محرّمات احرام</w:t>
      </w:r>
      <w:r>
        <w:rPr>
          <w:rtl w:val="true"/>
        </w:rPr>
        <w:t xml:space="preserve">: </w:t>
      </w:r>
      <w:r>
        <w:rPr>
          <w:rtl w:val="true"/>
        </w:rPr>
        <w:t>سرمه کشیدن</w:t>
      </w:r>
      <w:bookmarkEnd w:id="113"/>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سرمه سیاه‌رنگ که در آن زینت باشد هرچند قصد زینت نکند،</w:t>
      </w:r>
      <w:bookmarkStart w:id="114" w:name="pg7902_71077"/>
    </w:p>
    <w:p>
      <w:pPr>
        <w:pStyle w:val="BookText"/>
        <w:rPr/>
      </w:pPr>
      <w:bookmarkEnd w:id="114"/>
      <w:r>
        <w:rPr>
          <w:rFonts w:ascii="IRNazanin" w:hAnsi="IRNazanin" w:eastAsia="IRNazanin"/>
          <w:color w:val="111111"/>
          <w:sz w:val="28"/>
          <w:sz w:val="28"/>
          <w:szCs w:val="28"/>
          <w:rtl w:val="true"/>
          <w:lang w:bidi="fa-IR"/>
        </w:rPr>
        <w:t>حرام است و احتیاط واجب این است که از هر گونه سرمه که برای زینت باشد، اجتناب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بودن سرمه کشیدن مختص به زن نیست و مرد مُحرم را نیز شامل می‌شود؛ اما در صورتی که احتیاج به سرمه کشیدن باشد، حرمتی ندارد</w:t>
      </w:r>
      <w:r>
        <w:rPr>
          <w:rFonts w:eastAsia="IRNazanin" w:cs="IRNazanin"/>
          <w:color w:val="111111"/>
          <w:sz w:val="28"/>
          <w:szCs w:val="28"/>
          <w:rtl w:val="true"/>
          <w:lang w:bidi="fa-IR"/>
        </w:rPr>
        <w:t>.</w:t>
      </w:r>
    </w:p>
    <w:p>
      <w:pPr>
        <w:pStyle w:val="Heading4"/>
        <w:numPr>
          <w:ilvl w:val="3"/>
          <w:numId w:val="1"/>
        </w:numPr>
        <w:rPr/>
      </w:pPr>
      <w:bookmarkStart w:id="115" w:name="__RefHeading___Toc6184733_1051229030"/>
      <w:bookmarkStart w:id="116" w:name="_Toc43"/>
      <w:bookmarkEnd w:id="115"/>
      <w:r>
        <w:rPr>
          <w:rtl w:val="true"/>
        </w:rPr>
        <w:t>نهمین فعل از محرّمات احرام</w:t>
      </w:r>
      <w:r>
        <w:rPr>
          <w:rtl w:val="true"/>
        </w:rPr>
        <w:t xml:space="preserve">: </w:t>
      </w:r>
      <w:r>
        <w:rPr>
          <w:rtl w:val="true"/>
        </w:rPr>
        <w:t>روغن مالیدن</w:t>
      </w:r>
      <w:bookmarkEnd w:id="116"/>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مُحرم چه زن باشد چه مرد، روغن مالیدن به بدن حرام است و فرقی نمی‌کند که چه نوع روغنی باشد، همچنین فرقی نمی‌کند که دارای بوی خوش باشد یا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روغن مالیدن در حال ضرورت، جایز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روغن، بوی خوش نباشد، در مالیدن آن کفّاره‌ای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اضطرار و ناچاری استفاده از روغن جایز است و در این حال چنانچه روغن، بوی خوش دارد باید به‌خاطر آن یک گوسفند کفاره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روغنی که قبل از احرام به بدن مالیده شده است، لازم نیست جهت احرام از بدن زایل شود بلی اگر دارای بوی خوش است باید به‌خاطر بوی خوش آن، از بدن زایل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روغن، اگر در آن بوی خوش نباشد اشکالی ندارد</w:t>
      </w:r>
      <w:r>
        <w:rPr>
          <w:rFonts w:eastAsia="IRNazanin" w:cs="IRNazanin"/>
          <w:color w:val="111111"/>
          <w:sz w:val="28"/>
          <w:szCs w:val="28"/>
          <w:rtl w:val="true"/>
          <w:lang w:bidi="fa-IR"/>
        </w:rPr>
        <w:t>.</w:t>
      </w:r>
    </w:p>
    <w:p>
      <w:pPr>
        <w:pStyle w:val="Heading4"/>
        <w:numPr>
          <w:ilvl w:val="3"/>
          <w:numId w:val="1"/>
        </w:numPr>
        <w:rPr/>
      </w:pPr>
      <w:bookmarkStart w:id="117" w:name="__RefHeading___Toc6184735_1051229030"/>
      <w:bookmarkStart w:id="118" w:name="_Toc44"/>
      <w:bookmarkEnd w:id="117"/>
      <w:r>
        <w:rPr>
          <w:rtl w:val="true"/>
        </w:rPr>
        <w:t>دهمین فعل از محرّمات احرام</w:t>
      </w:r>
      <w:r>
        <w:rPr>
          <w:rtl w:val="true"/>
        </w:rPr>
        <w:t xml:space="preserve">: </w:t>
      </w:r>
      <w:r>
        <w:rPr>
          <w:rtl w:val="true"/>
        </w:rPr>
        <w:t>گرفتن ناخن</w:t>
      </w:r>
      <w:bookmarkEnd w:id="118"/>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ناخن بر مرد و زن محرم حرام است، به هر مقدار و اندازه‌ای باشد، ناخن دست باشد یا پا؛ به هر وسیله‌ای باشد، ناخن‌گیر، قیچی، چاقو</w:t>
      </w:r>
      <w:r>
        <w:rPr>
          <w:rFonts w:eastAsia="IRNazanin" w:cs="IRNazanin"/>
          <w:color w:val="111111"/>
          <w:sz w:val="28"/>
          <w:szCs w:val="28"/>
          <w:rtl w:val="true"/>
          <w:lang w:bidi="fa-IR"/>
        </w:rPr>
        <w:t>.</w:t>
      </w:r>
      <w:bookmarkStart w:id="119" w:name="pg7902_71078"/>
    </w:p>
    <w:p>
      <w:pPr>
        <w:pStyle w:val="BookText"/>
        <w:rPr/>
      </w:pPr>
      <w:bookmarkEnd w:id="119"/>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ناخن غیرِ مُحرم توسط مُحرم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ناخن در صورت ضرورت و در صورتی که باعث آزار و اذیت باشد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کفّاره گرفتن یک ناخن، یک مدّ طعام است ولی کفاره گرفتن ناخن‌های دو دست و دو پا اگر در یک مجلس و همزمان انجام گیرد یک گوسفند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چند مجلس باشد و همزمان صورت نگیرد، کفّاره آن دو گوسفند می‌باشد و کفّاره گرفتن ناخن‌های دو دست و گرفتن ناخن‌های دو پا به‌صورت جدا و در دو مجلس جداگانه، یک گوسفند برای دو دست و یک گوسفند برای دو پا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به مُحرم بگوید که گرفتن ناخن جایز است، و مُحرم به گفته او ناخن را گرفت و خون آمد، بنابر احتیاط واجب، بر عهده شخص گوینده است که یک گوسفند کفاره دهد، و این‌که شخص گوینده مُحرم باشد یا نباشد و مجتهد باشد یا نباشد فرقی ایجاد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نیست ناخنی که قسمتی از آن کنده شده است، گرفته شود و اگر موجب آزار است می‌توان بقیه آن را گرفت لکن باید یک مدّ طعام کفّاره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ناخنِ انگشت اضافی و یا دست اضافی به احتیاط واجب، باید ترک گردد</w:t>
      </w:r>
      <w:r>
        <w:rPr>
          <w:rFonts w:eastAsia="IRNazanin" w:cs="IRNazanin"/>
          <w:color w:val="111111"/>
          <w:sz w:val="28"/>
          <w:szCs w:val="28"/>
          <w:rtl w:val="true"/>
          <w:lang w:bidi="fa-IR"/>
        </w:rPr>
        <w:t>.</w:t>
      </w:r>
    </w:p>
    <w:p>
      <w:pPr>
        <w:pStyle w:val="Heading4"/>
        <w:numPr>
          <w:ilvl w:val="3"/>
          <w:numId w:val="1"/>
        </w:numPr>
        <w:rPr/>
      </w:pPr>
      <w:bookmarkStart w:id="120" w:name="__RefHeading___Toc6184737_1051229030"/>
      <w:bookmarkStart w:id="121" w:name="_Toc45"/>
      <w:bookmarkEnd w:id="120"/>
      <w:r>
        <w:rPr>
          <w:rtl w:val="true"/>
        </w:rPr>
        <w:t>یازدهمین فعل از محرّمات احرام</w:t>
      </w:r>
      <w:r>
        <w:rPr>
          <w:rtl w:val="true"/>
        </w:rPr>
        <w:t xml:space="preserve">: </w:t>
      </w:r>
      <w:r>
        <w:rPr>
          <w:rtl w:val="true"/>
        </w:rPr>
        <w:t xml:space="preserve">ازاله مو </w:t>
      </w:r>
      <w:r>
        <w:rPr>
          <w:rtl w:val="true"/>
        </w:rPr>
        <w:t>(</w:t>
      </w:r>
      <w:r>
        <w:rPr>
          <w:rtl w:val="true"/>
        </w:rPr>
        <w:t>از بین بردن مو</w:t>
      </w:r>
      <w:r>
        <w:rPr>
          <w:rtl w:val="true"/>
        </w:rPr>
        <w:t>)</w:t>
      </w:r>
      <w:bookmarkEnd w:id="121"/>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ازاله مو بر مُحرم حرام است، حتی ازاله موی شخص دیگر توسط مُحرم، حرام است حتی اگر آن شخص مُحرم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ازاله موی شخص دیگر اگرچه حرام است لکن کفّاره‌ای به آن تعلّق نمی‌گیرد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کندن و سوزاندن مو، حکم ازاله مو را دارد و بر مُحرم حرام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حرمت ازاله مو، فرقی در مقدار مو و محل رویش آن نمی‌کند؛ به هر مقدار و هر جای بدن باشد،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خاراندن بدن و شانه کردن مو، اشکالی ندارد لکن مشروط به اینکه در کنده نشدن مو احتیاط کافی بنماید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موهایی که در هنگام وضو و غسل کنده می‌شود،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به‌شرط اینکه قصد کندن آن نداشته باشد و دست کشیدن به آنها به حدّ متعارف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خارج از حدّ متعارف باشد احتیاط واجب است که دو مشت طعام کفّاره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جایز است به‌خاطر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مویی که چشمش را اذیت می‌کند یا موجب دردسر است یا به‌خاطر کثرت شپش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 را زایل نموده لکن کفاره نیز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روی ضرورت موی سر را در حالت احرام بتراشد یا موی زیر بغل را ازاله کند، حتی اگر یک فعل باشد، باید کفّاره بدهد و بین یک گوسفند یا سه روز روزه و یا اطعام مساکین مخیّر می‌باشد که به احتیاط واجب دوازده مُد به شش مسکین بدهد و اگر بدون ضرورت انجام دهد بنابر احتیاط واجب باید یک گوسفند کفّاره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 اثر دست کشیدن از سر و صورت و یا بدن، مویی جدا شود، کفّاره آن بنابر احتیاط واجب صدقه دادن به مشتی از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گندم یا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قاووت است و اگر در حال وضو و غسل و یا موارد ضروری دیگر موی بریزد، چیزی بر او نیست مگر آنکه بیش از حدّ متعارف برای رساندن آب به پوست دست کشیده باشد که در این صورت بنابر احتیاط واجب باید دو کف طعام فدیه بدهد</w:t>
      </w:r>
      <w:r>
        <w:rPr>
          <w:rFonts w:eastAsia="IRNazanin" w:cs="IRNazanin"/>
          <w:color w:val="111111"/>
          <w:sz w:val="28"/>
          <w:szCs w:val="28"/>
          <w:rtl w:val="true"/>
          <w:lang w:bidi="fa-IR"/>
        </w:rPr>
        <w:t xml:space="preserve">. </w:t>
      </w:r>
      <w:bookmarkStart w:id="122" w:name="pg7902_71080"/>
    </w:p>
    <w:p>
      <w:pPr>
        <w:pStyle w:val="Heading4"/>
        <w:numPr>
          <w:ilvl w:val="3"/>
          <w:numId w:val="1"/>
        </w:numPr>
        <w:rPr/>
      </w:pPr>
      <w:bookmarkStart w:id="123" w:name="__RefHeading___Toc6184739_1051229030"/>
      <w:bookmarkStart w:id="124" w:name="_Toc46"/>
      <w:bookmarkEnd w:id="122"/>
      <w:bookmarkEnd w:id="123"/>
      <w:r>
        <w:rPr>
          <w:rtl w:val="true"/>
        </w:rPr>
        <w:t>دوازدهمین فعل از محرّمات احرام</w:t>
      </w:r>
      <w:r>
        <w:rPr>
          <w:rtl w:val="true"/>
        </w:rPr>
        <w:t xml:space="preserve">: </w:t>
      </w:r>
      <w:r>
        <w:rPr>
          <w:rtl w:val="true"/>
        </w:rPr>
        <w:t>خارج نمودن خون از بدن و کشیدن دندان همراه با بیرون آمدن خون</w:t>
      </w:r>
      <w:bookmarkEnd w:id="124"/>
    </w:p>
    <w:p>
      <w:pPr>
        <w:pStyle w:val="BookText"/>
        <w:rPr/>
      </w:pPr>
      <w:r>
        <w:rPr>
          <w:rFonts w:ascii="IRNazanin" w:hAnsi="IRNazanin" w:eastAsia="IRNazanin"/>
          <w:color w:val="111111"/>
          <w:sz w:val="28"/>
          <w:sz w:val="28"/>
          <w:szCs w:val="28"/>
          <w:rtl w:val="true"/>
          <w:lang w:bidi="fa-IR"/>
        </w:rPr>
        <w:t>بیرون آوردن خون از بدن مرد و زن محرم حرام می‌باشد به هر شکلی باشد با حجامت، زدن رگ، فصد، مسواک کردن و خاراندن، به شکلی که معمولاً خون بیرون آید، و به هر مقداری که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بیرون آوردن خون از شخص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باشد یا غیر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حرام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تزریق آمپول اگر باعث بیرون آمدن خون نشود،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آوردن خون در صورت ضرورت و ناچاری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کفّاره بیرون آوردن خون از بدن به احتیاط مستحب، یک گوسفند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کشیدن دندان در صورتی که همراه با بیرون آمدن خون باشد، حرام است مگر در صورت ضرورت؛ و کشیدن دندان شخص دیگر حرام نیست و مستحب است احتیاطاً در صورتی که خون بیاید یک گوسفند کفّاره دهد</w:t>
      </w:r>
      <w:r>
        <w:rPr>
          <w:rFonts w:eastAsia="IRNazanin" w:cs="IRNazanin"/>
          <w:color w:val="111111"/>
          <w:sz w:val="28"/>
          <w:szCs w:val="28"/>
          <w:rtl w:val="true"/>
          <w:lang w:bidi="fa-IR"/>
        </w:rPr>
        <w:t>.</w:t>
      </w:r>
    </w:p>
    <w:p>
      <w:pPr>
        <w:pStyle w:val="Heading4"/>
        <w:numPr>
          <w:ilvl w:val="3"/>
          <w:numId w:val="1"/>
        </w:numPr>
        <w:rPr/>
      </w:pPr>
      <w:bookmarkStart w:id="125" w:name="__RefHeading___Toc6184741_1051229030"/>
      <w:bookmarkStart w:id="126" w:name="_Toc47"/>
      <w:bookmarkEnd w:id="125"/>
      <w:r>
        <w:rPr>
          <w:rtl w:val="true"/>
        </w:rPr>
        <w:t>سیزدهمین فعل از محرّمات احرام</w:t>
      </w:r>
      <w:r>
        <w:rPr>
          <w:rtl w:val="true"/>
        </w:rPr>
        <w:t xml:space="preserve">: </w:t>
      </w:r>
      <w:r>
        <w:rPr>
          <w:rtl w:val="true"/>
        </w:rPr>
        <w:t>فسوق</w:t>
      </w:r>
      <w:bookmarkEnd w:id="126"/>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فسوق عبارت است از دروغ گفتن، فحش دادن، فخرفروشی، اظهار فضیلت برای خود و نفی فضیلت از دیگران، اثبات صفات پست برای دیگران و نفی آن از خود، استعمال الفاظ زشت و ناپسند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فسوق بر مرد و زن مُحرم حرام است ولی در آن کفّاره نیست</w:t>
      </w:r>
      <w:r>
        <w:rPr>
          <w:rFonts w:eastAsia="IRNazanin" w:cs="IRNazanin"/>
          <w:color w:val="111111"/>
          <w:sz w:val="28"/>
          <w:szCs w:val="28"/>
          <w:rtl w:val="true"/>
          <w:lang w:bidi="fa-IR"/>
        </w:rPr>
        <w:t>.</w:t>
      </w:r>
    </w:p>
    <w:p>
      <w:pPr>
        <w:pStyle w:val="Heading4"/>
        <w:numPr>
          <w:ilvl w:val="3"/>
          <w:numId w:val="1"/>
        </w:numPr>
        <w:rPr/>
      </w:pPr>
      <w:bookmarkStart w:id="127" w:name="__RefHeading___Toc6184743_1051229030"/>
      <w:bookmarkStart w:id="128" w:name="_Toc48"/>
      <w:bookmarkEnd w:id="127"/>
      <w:r>
        <w:rPr>
          <w:rtl w:val="true"/>
        </w:rPr>
        <w:t>چهاردهمین فعل از محرّمات احرام</w:t>
      </w:r>
      <w:r>
        <w:rPr>
          <w:rtl w:val="true"/>
        </w:rPr>
        <w:t xml:space="preserve">: </w:t>
      </w:r>
      <w:r>
        <w:rPr>
          <w:rtl w:val="true"/>
        </w:rPr>
        <w:t>جدال</w:t>
      </w:r>
      <w:bookmarkEnd w:id="128"/>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جدال عبارت است از گفتن لا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بلی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به</w:t>
      </w:r>
      <w:bookmarkStart w:id="129" w:name="pg7902_71081"/>
    </w:p>
    <w:p>
      <w:pPr>
        <w:pStyle w:val="BookText"/>
        <w:rPr/>
      </w:pPr>
      <w:bookmarkEnd w:id="129"/>
      <w:r>
        <w:rPr>
          <w:rFonts w:ascii="IRNazanin" w:hAnsi="IRNazanin" w:eastAsia="IRNazanin"/>
          <w:color w:val="111111"/>
          <w:sz w:val="28"/>
          <w:sz w:val="28"/>
          <w:szCs w:val="28"/>
          <w:rtl w:val="true"/>
          <w:lang w:bidi="fa-IR"/>
        </w:rPr>
        <w:t>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اثبات یا نفی چیزی، و در حرمت آن بر مُحرم فرق نمی‌کند که قسمِ راست باشد یا دروغ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جدال راستگو باشد، برای دو بار، کفّاره‌ای نیست ولی در مرتبه سوم باید یک گوسفند کفّاره بدهد؛ و اگر در جدال دروغگو باشد، به احتیاط واجب برای یک بار قسمِ دروغ، یک گوسفند، و برای دو بار، یک گاو و برای سه بار دروغ گفتن، باید یک شتر کفّاره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مرادف آنها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در جدال نقشی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 فقط باید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مرادف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قسم به غیر خدا، جدالِ حرام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احتیاط واجب، الحاق بقیه اسماء الله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ضرورت، برای اثبات حق یا باطل، قسم خوردن به اسم جلاله و غیر آن جایز است و همچنین برای اظهار مودّت و دوستی و اکرام مؤمن نیز جایز است</w:t>
      </w:r>
      <w:r>
        <w:rPr>
          <w:rFonts w:eastAsia="IRNazanin" w:cs="IRNazanin"/>
          <w:color w:val="111111"/>
          <w:sz w:val="28"/>
          <w:szCs w:val="28"/>
          <w:rtl w:val="true"/>
          <w:lang w:bidi="fa-IR"/>
        </w:rPr>
        <w:t>.</w:t>
      </w:r>
    </w:p>
    <w:p>
      <w:pPr>
        <w:pStyle w:val="Heading4"/>
        <w:numPr>
          <w:ilvl w:val="3"/>
          <w:numId w:val="1"/>
        </w:numPr>
        <w:rPr/>
      </w:pPr>
      <w:bookmarkStart w:id="130" w:name="__RefHeading___Toc6184745_1051229030"/>
      <w:bookmarkStart w:id="131" w:name="_Toc49"/>
      <w:bookmarkEnd w:id="130"/>
      <w:r>
        <w:rPr>
          <w:rtl w:val="true"/>
        </w:rPr>
        <w:t>پانزدهمین فعل از محرّمات احرام</w:t>
      </w:r>
      <w:r>
        <w:rPr>
          <w:rtl w:val="true"/>
        </w:rPr>
        <w:t xml:space="preserve">: </w:t>
      </w:r>
      <w:r>
        <w:rPr>
          <w:rtl w:val="true"/>
        </w:rPr>
        <w:t>کشتن حشرات</w:t>
      </w:r>
      <w:bookmarkEnd w:id="131"/>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کشتن حشره‌ای که در بدنِ مُحرم ساکن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شپش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در حرمت آن فرق نمی‌کند مستقیماً آن را بکشد یا با دواء یا اینکه آن را از بدن دور اندازد تا در معرض کشته شدن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حشره از محلی به محل دیگر تا در معرض سقوط قرار گیرد، در صورتی که محل اول برای آن حشره مناسب‌تر باشد، بنابر احتیاط واجب حرام است</w:t>
      </w:r>
      <w:r>
        <w:rPr>
          <w:rFonts w:eastAsia="IRNazanin" w:cs="IRNazanin"/>
          <w:color w:val="111111"/>
          <w:sz w:val="28"/>
          <w:szCs w:val="28"/>
          <w:rtl w:val="true"/>
          <w:lang w:bidi="fa-IR"/>
        </w:rPr>
        <w:t xml:space="preserve">. </w:t>
      </w:r>
      <w:bookmarkStart w:id="132" w:name="pg7902_71082"/>
    </w:p>
    <w:p>
      <w:pPr>
        <w:pStyle w:val="BookText"/>
        <w:rPr/>
      </w:pPr>
      <w:bookmarkEnd w:id="132"/>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حشره‌ای که در بدن مُحرم ساکن نمی‌شود مثل کنه، انتقال آن از بدن انسان و کشتنش جایز است، اما انتقال آن از بدن شتر،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پشه، کک و سایر حشرات به‌خاطر حفاظت از بدن، جایز است و اجتناب از آن مخصوصاً در حرم احتیاط مستحب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کشتن این حشرات کفّاره‌ای نیست و در حرمت آن فرقی بین زن و مرد نمی‌باشد</w:t>
      </w:r>
      <w:r>
        <w:rPr>
          <w:rFonts w:eastAsia="IRNazanin" w:cs="IRNazanin"/>
          <w:color w:val="111111"/>
          <w:sz w:val="28"/>
          <w:szCs w:val="28"/>
          <w:rtl w:val="true"/>
          <w:lang w:bidi="fa-IR"/>
        </w:rPr>
        <w:t>.</w:t>
      </w:r>
    </w:p>
    <w:p>
      <w:pPr>
        <w:pStyle w:val="Heading4"/>
        <w:numPr>
          <w:ilvl w:val="3"/>
          <w:numId w:val="1"/>
        </w:numPr>
        <w:rPr/>
      </w:pPr>
      <w:bookmarkStart w:id="133" w:name="__RefHeading___Toc6184747_1051229030"/>
      <w:bookmarkStart w:id="134" w:name="_Toc50"/>
      <w:bookmarkEnd w:id="133"/>
      <w:r>
        <w:rPr>
          <w:rtl w:val="true"/>
        </w:rPr>
        <w:t>شانزدهمین فعل از محرّمات احرام</w:t>
      </w:r>
      <w:r>
        <w:rPr>
          <w:rtl w:val="true"/>
        </w:rPr>
        <w:t xml:space="preserve">: </w:t>
      </w:r>
      <w:r>
        <w:rPr>
          <w:rtl w:val="true"/>
        </w:rPr>
        <w:t xml:space="preserve">صید </w:t>
      </w:r>
      <w:r>
        <w:rPr>
          <w:rtl w:val="true"/>
        </w:rPr>
        <w:t>(</w:t>
      </w:r>
      <w:r>
        <w:rPr>
          <w:rtl w:val="true"/>
        </w:rPr>
        <w:t>شکار کردن</w:t>
      </w:r>
      <w:r>
        <w:rPr>
          <w:rtl w:val="true"/>
        </w:rPr>
        <w:t>)</w:t>
      </w:r>
      <w:bookmarkEnd w:id="134"/>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شکار کردن حیوان صحرایی بر مرد و زن مُحرم، حرام است مگر اینکه حیوانِ درنده‌ای باشد که از آن بترسد، یا از پرندگان درنده باشد که کبوترهای حرم را اذیت کند، پس در این دو صورت می‌توان آن را برای حفظ خود یا کبوترِ حرم، شکار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کفّاره شکار کردن، احکام بسیاری وجود دارد که باید برای اطّلاع از آنها به کتب مبسوط فقهی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حرمت شکار فرقی نیست که حیوان، حرام‌گوشت باشد یا حلال‌گوشت، پرنده باشد یا غیر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شکار ملخ حرام است، مگر در صورتی که نتوان از آن تحرّز و اجتناب کرد مانند روزهایی که ملخ‌ها به مکه هجوم می‌آورند که نمی‌توان در هنگام راه رفتن با دقّت کافی از لگد کردن آنها اجتناب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کفّاره کشتن هر ملخ یک عدد خرما و یا یک مشت طعام مثل گندم و مانند آن است و اگر تعداد ملخ‌های کشته شده زیاد باشد، یک گوسفند کفّاره دارد؛ </w:t>
      </w:r>
    </w:p>
    <w:p>
      <w:pPr>
        <w:pStyle w:val="BookText"/>
        <w:rPr/>
      </w:pPr>
      <w:r>
        <w:rPr>
          <w:rFonts w:ascii="IRNazanin" w:hAnsi="IRNazanin" w:eastAsia="IRNazanin"/>
          <w:color w:val="111111"/>
          <w:sz w:val="28"/>
          <w:sz w:val="28"/>
          <w:szCs w:val="28"/>
          <w:rtl w:val="true"/>
          <w:lang w:bidi="fa-IR"/>
        </w:rPr>
        <w:t>مگر اینکه مُحرم ناچار باشد به‌خاطر کثرت ملخ‌ها از روی آنها برود که در این صورت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حرمت شکار بر مُحرم فرقی نمی‌کند که صید داخل حرم باشد یا خارج از 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شکار، حرام می‌باشد، ذبح، خوردن گوشت شکار، نگه داشتن حیوان برای شکار یا ذبح، کمک کردن به شکارچی حتی با اشاره و راهنمایی نیز حرام است و واجب است حیوان را در صورت زنده بودن، رها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تخم پرنده‌ای که شکارش حرام است همانند گوشت آن حرام می‌باشد و جوجه نیز حکم مادرش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صید حیوان دریایی که در آب زندگی می‌کند و در دریا تخم و جوجه می‌گذارد، اگرچه در رودخانه‌های کوچک باشد،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صید و ذبح حیوان اهلی که با انسان زندگی می‌کند، اگرچه اتفاقاً وحشی شود، حلال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مورد حیوانی شک شود که صحرایی است یا دریایی، شکار آن حرام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مُحرم، حیوان را شکار کند یا حیوان صید شده را ذبح کند، این حیوان میته می‌باشد وگوشت آن بر مُحرم و غیر مُحرم، حرام می‌باشد؛ حتی نمی‌توان در پوست آن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به همراه خود صیدی را آورده باشد، وقتی مُحرم شود، آن حیوان از ملک او خارج شده و واجب است آن را رها کند</w:t>
      </w:r>
      <w:r>
        <w:rPr>
          <w:rFonts w:eastAsia="IRNazanin" w:cs="IRNazanin"/>
          <w:color w:val="111111"/>
          <w:sz w:val="28"/>
          <w:szCs w:val="28"/>
          <w:rtl w:val="true"/>
          <w:lang w:bidi="fa-IR"/>
        </w:rPr>
        <w:t xml:space="preserve">. </w:t>
      </w:r>
      <w:bookmarkStart w:id="135" w:name="pg7902_71084"/>
    </w:p>
    <w:p>
      <w:pPr>
        <w:pStyle w:val="BookText"/>
        <w:rPr/>
      </w:pPr>
      <w:bookmarkEnd w:id="135"/>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شکار حیوانات صحرایی در صورتی که حیوان در حرم باشد حتی بر کسی که مُحرم نیست، حرام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پرنده‌ای که نزد مُحرم است پَر در نیاورده یا پَر او را چیده‌اند، واجب است آن را حفظ کند تا پَر درآورد و آن را رها کند، بلکه بعید نیست که حفظ بچه صید، مثل بچه آهو، تا بزرگ شدن آن واجب باشد و سپس آن را رها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کشتن عقرب، مار، موش، حدأة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کلاغ در حرم و غیر حرم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روی خطا و یا به‌خاطر جهل به حکم شرعی، شکاری توسط مُحرم صورت گیرد، همانند صورت علم و عمد، کفّاره واجب است</w:t>
      </w:r>
      <w:r>
        <w:rPr>
          <w:rFonts w:eastAsia="IRNazanin" w:cs="IRNazanin"/>
          <w:color w:val="111111"/>
          <w:sz w:val="28"/>
          <w:szCs w:val="28"/>
          <w:rtl w:val="true"/>
          <w:lang w:bidi="fa-IR"/>
        </w:rPr>
        <w:t>.</w:t>
      </w:r>
    </w:p>
    <w:p>
      <w:pPr>
        <w:pStyle w:val="Heading4"/>
        <w:numPr>
          <w:ilvl w:val="3"/>
          <w:numId w:val="1"/>
        </w:numPr>
        <w:rPr/>
      </w:pPr>
      <w:bookmarkStart w:id="136" w:name="__RefHeading___Toc6184749_1051229030"/>
      <w:bookmarkStart w:id="137" w:name="_Toc51"/>
      <w:bookmarkEnd w:id="136"/>
      <w:r>
        <w:rPr>
          <w:rtl w:val="true"/>
        </w:rPr>
        <w:t>هفدهمین فعل از محرّمات احرام</w:t>
      </w:r>
      <w:r>
        <w:rPr>
          <w:rtl w:val="true"/>
        </w:rPr>
        <w:t xml:space="preserve">: </w:t>
      </w:r>
      <w:r>
        <w:rPr>
          <w:rtl w:val="true"/>
        </w:rPr>
        <w:t>پوشیدن سلاح</w:t>
      </w:r>
      <w:bookmarkEnd w:id="137"/>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پوشیدن اسلحه و بر تن کردن آن بر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 باشد چه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همانند شمشیر، نیزه، خنجر، تفنگ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باید از حمل سلاحی که آشکار است خودداری شود، اگرچه بر تن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سلاح کفّاره‌ای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محرّمات مردها</w:t>
      </w:r>
      <w:r>
        <w:rPr>
          <w:rFonts w:eastAsia="IRNazanin" w:cs="IRNazanin"/>
          <w:color w:val="111111"/>
          <w:sz w:val="28"/>
          <w:szCs w:val="28"/>
          <w:rtl w:val="true"/>
          <w:lang w:bidi="fa-IR"/>
        </w:rPr>
        <w:t>:</w:t>
      </w:r>
    </w:p>
    <w:p>
      <w:pPr>
        <w:pStyle w:val="Heading4"/>
        <w:numPr>
          <w:ilvl w:val="3"/>
          <w:numId w:val="1"/>
        </w:numPr>
        <w:rPr/>
      </w:pPr>
      <w:bookmarkStart w:id="138" w:name="__RefHeading___Toc6184751_1051229030"/>
      <w:bookmarkStart w:id="139" w:name="_Toc52"/>
      <w:bookmarkEnd w:id="138"/>
      <w:r>
        <w:rPr>
          <w:rtl w:val="true"/>
        </w:rPr>
        <w:t>هجدهمین فعل از محرّمات احرام</w:t>
      </w:r>
      <w:r>
        <w:rPr>
          <w:rtl w:val="true"/>
        </w:rPr>
        <w:t xml:space="preserve">: </w:t>
      </w:r>
      <w:r>
        <w:rPr>
          <w:rtl w:val="true"/>
        </w:rPr>
        <w:t>پوشیدن لباس دوخته</w:t>
      </w:r>
      <w:bookmarkEnd w:id="139"/>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دوخته فقط بر مرد مُحرم، حرام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کفُاره پوشیدن لباس دوخته، یک گوسفند است</w:t>
      </w:r>
      <w:r>
        <w:rPr>
          <w:rFonts w:eastAsia="IRNazanin" w:cs="IRNazanin"/>
          <w:color w:val="111111"/>
          <w:sz w:val="28"/>
          <w:szCs w:val="28"/>
          <w:rtl w:val="true"/>
          <w:lang w:bidi="fa-IR"/>
        </w:rPr>
        <w:t xml:space="preserve">. </w:t>
      </w:r>
      <w:bookmarkStart w:id="140" w:name="pg7902_71085"/>
    </w:p>
    <w:p>
      <w:pPr>
        <w:pStyle w:val="BookText"/>
        <w:rPr/>
      </w:pPr>
      <w:bookmarkEnd w:id="140"/>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لباسی که بوسیله مالیده شدن تهیه می‌شود که به‌صورت لباس‌های متعارف می‌باشد،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در صورت ضرورت جایز است لکن باید کفّاره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مُحرم جایز است اشیای زیر را بپوشد اگرچه دوخته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همیان و کمربند که برای حفظ پول به کمر می‌بندند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فتق‌بند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کفشی که تمام روی پا را نپوشاند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پوشیدن جنسِ لباسِ دوخته، یک کفاره کفایت می‌کند، پس پوشیدن چند قسم لباسِ دوخته، موجب کفّاره متعدّد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پوشیدن لباس دوخته در احرام عمره، یک کفّاره و در احرام حج نیز یک کفّاره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خوابیدن زیر پتویی که دورِ آن دوخته شده است و لحاف اگر طوری به خود نپیچند که مثل لباس شود، اشکال ندارد ولی در حال نشستن و ایستادن نباید از آنها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واجب در حمل قمقمه آبی که در محفظه دوخته نگهداری می‌شود آن است که به دوش انداخته نشود، اما به دست گرفتن آن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زن‌های مُحرم جایز است از هر گونه لباس دوخته شده استفاده کنند</w:t>
      </w:r>
      <w:r>
        <w:rPr>
          <w:rFonts w:eastAsia="IRNazanin" w:cs="IRNazanin"/>
          <w:color w:val="111111"/>
          <w:sz w:val="28"/>
          <w:szCs w:val="28"/>
          <w:rtl w:val="true"/>
          <w:lang w:bidi="fa-IR"/>
        </w:rPr>
        <w:t>.</w:t>
      </w:r>
    </w:p>
    <w:p>
      <w:pPr>
        <w:pStyle w:val="Heading4"/>
        <w:numPr>
          <w:ilvl w:val="3"/>
          <w:numId w:val="1"/>
        </w:numPr>
        <w:rPr/>
      </w:pPr>
      <w:bookmarkStart w:id="141" w:name="__RefHeading___Toc6184753_1051229030"/>
      <w:bookmarkStart w:id="142" w:name="_Toc53"/>
      <w:bookmarkEnd w:id="141"/>
      <w:r>
        <w:rPr>
          <w:rtl w:val="true"/>
        </w:rPr>
        <w:t>نوزدهمین فعل از محرّمات احرام</w:t>
      </w:r>
      <w:r>
        <w:rPr>
          <w:rtl w:val="true"/>
        </w:rPr>
        <w:t xml:space="preserve">: </w:t>
      </w:r>
      <w:r>
        <w:rPr>
          <w:rtl w:val="true"/>
        </w:rPr>
        <w:t>پوشاندن سر</w:t>
      </w:r>
      <w:bookmarkEnd w:id="142"/>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پوشاندن سر، فقط بر مرد مُحرم، حرام است و مراد از سر، محل رویش موی سر و دو گوش می‌باشد</w:t>
      </w:r>
      <w:r>
        <w:rPr>
          <w:rFonts w:eastAsia="IRNazanin" w:cs="IRNazanin"/>
          <w:color w:val="111111"/>
          <w:sz w:val="28"/>
          <w:szCs w:val="28"/>
          <w:rtl w:val="true"/>
          <w:lang w:bidi="fa-IR"/>
        </w:rPr>
        <w:t>.</w:t>
      </w:r>
      <w:bookmarkStart w:id="143" w:name="pg7902_71086"/>
    </w:p>
    <w:p>
      <w:pPr>
        <w:pStyle w:val="BookText"/>
        <w:rPr/>
      </w:pPr>
      <w:bookmarkEnd w:id="143"/>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حرمت پوشاندن سر، فرقی نمی‌کند از چه پوششی استفاده شود، حتی استفاده از گِل ضُماد، فرو بردن سر در آب و هر مایعی دیگر، حرام است و احتیاط واجب آن است که از گذاشتن اشیای مختلف بر سر برای حمل کردن آنها نیز خودداری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قسمتی از سر، مانند تمام سر، حرام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سر، با دست جایز است و همچنین جایز است که سر را بر بالشت گذاشته و بخوابد؛ همچنین جایز است زیر دوش آب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خشک کردن سر با حوله، در صورتی که موجب پوشاندن سر نشود مانعی ندارد مثل حرکت دادن آن بر روی 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سر با دسته عینک یا گوشی موبایل یا بند مشکِ آب یا بند ساک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دستمالی را که برای سردرد به سر بسته می‌شود، اشکالی ندارد و لکن کفّاره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صورت بر مردها جایز است و صورت جزء سر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کفّاره پوشاندن سر، یک گوسفند می‌باشد و بنابر احتیاط واجب کفّاره پوشاندن بعضِ سر هم یک گوسفند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آن است که اگر بیش از یک بار سر را بپوشاند، برای هر بار جداگانه کفّاره بدهد خصوصاً اگر بدون عذر انجام می‌شود و مخصوصاً اگر مجلس آن نیز متعدّد شود</w:t>
      </w:r>
      <w:r>
        <w:rPr>
          <w:rFonts w:eastAsia="IRNazanin" w:cs="IRNazanin"/>
          <w:color w:val="111111"/>
          <w:sz w:val="28"/>
          <w:szCs w:val="28"/>
          <w:rtl w:val="true"/>
          <w:lang w:bidi="fa-IR"/>
        </w:rPr>
        <w:t>.</w:t>
      </w:r>
    </w:p>
    <w:p>
      <w:pPr>
        <w:pStyle w:val="Heading4"/>
        <w:numPr>
          <w:ilvl w:val="3"/>
          <w:numId w:val="1"/>
        </w:numPr>
        <w:rPr/>
      </w:pPr>
      <w:bookmarkStart w:id="144" w:name="__RefHeading___Toc6184755_1051229030"/>
      <w:bookmarkStart w:id="145" w:name="_Toc54"/>
      <w:bookmarkEnd w:id="144"/>
      <w:r>
        <w:rPr>
          <w:rtl w:val="true"/>
        </w:rPr>
        <w:t>بیستمین فعل از محرّمات احرام</w:t>
      </w:r>
      <w:r>
        <w:rPr>
          <w:rtl w:val="true"/>
        </w:rPr>
        <w:t xml:space="preserve">: </w:t>
      </w:r>
      <w:r>
        <w:rPr>
          <w:rtl w:val="true"/>
        </w:rPr>
        <w:t>پوشاندن روی پا</w:t>
      </w:r>
      <w:bookmarkEnd w:id="145"/>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پوشیدن چیزی که تمام روی پا را می‌پوشاند بر مرد مُحرم، حرام است</w:t>
      </w:r>
      <w:r>
        <w:rPr>
          <w:rFonts w:eastAsia="IRNazanin" w:cs="IRNazanin"/>
          <w:color w:val="111111"/>
          <w:sz w:val="28"/>
          <w:szCs w:val="28"/>
          <w:rtl w:val="true"/>
          <w:lang w:bidi="fa-IR"/>
        </w:rPr>
        <w:t>.</w:t>
      </w:r>
      <w:bookmarkStart w:id="146" w:name="pg7902_71087"/>
    </w:p>
    <w:p>
      <w:pPr>
        <w:pStyle w:val="BookText"/>
        <w:rPr/>
      </w:pPr>
      <w:bookmarkEnd w:id="146"/>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پوشیدن آنچه روی پا را می‌پوشاند، کفّاره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مُحرم مضطرّ به پوشیدن کفش باشد، پوشیدن آن جایز است لکن بنابر احتیاط واجب باید روی آن را شکاف دهد و روی پا را آشکار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مُحرم می‌تواند از هر گونه شیئ‌ای که تمام روی پایش را می‌پوشاند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جوراب و 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مُحرم می‌تواند روی پای خود را، با حوله یا در هنگام خواب با پتو و یا هنگام نشستن با قرار دادن پا در زیر بدنِ خود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واجب آن است که از پوشیدن چیزی که قسمتی از روی پا را می‌پوشاند خودداری شود ولی بند نعلین اشکالی ندارد</w:t>
      </w:r>
      <w:r>
        <w:rPr>
          <w:rFonts w:eastAsia="IRNazanin" w:cs="IRNazanin"/>
          <w:color w:val="111111"/>
          <w:sz w:val="28"/>
          <w:szCs w:val="28"/>
          <w:rtl w:val="true"/>
          <w:lang w:bidi="fa-IR"/>
        </w:rPr>
        <w:t>.</w:t>
      </w:r>
    </w:p>
    <w:p>
      <w:pPr>
        <w:pStyle w:val="Heading4"/>
        <w:numPr>
          <w:ilvl w:val="3"/>
          <w:numId w:val="1"/>
        </w:numPr>
        <w:rPr/>
      </w:pPr>
      <w:bookmarkStart w:id="147" w:name="__RefHeading___Toc6184757_1051229030"/>
      <w:bookmarkStart w:id="148" w:name="_Toc55"/>
      <w:bookmarkEnd w:id="147"/>
      <w:r>
        <w:rPr>
          <w:rtl w:val="true"/>
        </w:rPr>
        <w:t>بیست و یکمین فعل از محرّمات احرام</w:t>
      </w:r>
      <w:r>
        <w:rPr>
          <w:rtl w:val="true"/>
        </w:rPr>
        <w:t xml:space="preserve">: </w:t>
      </w:r>
      <w:r>
        <w:rPr>
          <w:rtl w:val="true"/>
        </w:rPr>
        <w:t>زیر سایه‌بان قرار گرفتن</w:t>
      </w:r>
      <w:bookmarkEnd w:id="148"/>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 گرفتن زیر سایه‌بان در روز، در حال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ماشین مسقف و 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مُحرم حرام است و فرقی بین سواره و پیاده نیست اما بر زن‌ها و پسر بچه‌ها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کفّاره استظلال چه با عذر و ضرورت و چه در حالت اختیار، یک گوسفند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رفتن زیر سایه‌بان در صورتی که بالای سر نباشد، جایز است و اگر بر دو طرف محرم و شانه‌های او سایه بیفتد اشکالی ندارد اگرچه احتیاط مستحب اجتناب از هر گونه سایه‌بان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دیوار ماشین، مورّب باشد به‌طوری که عرفاً صدق کند که از بالای </w:t>
      </w:r>
    </w:p>
    <w:p>
      <w:pPr>
        <w:pStyle w:val="BookText"/>
        <w:rPr/>
      </w:pPr>
      <w:r>
        <w:rPr>
          <w:rFonts w:ascii="IRNazanin" w:hAnsi="IRNazanin" w:eastAsia="IRNazanin"/>
          <w:color w:val="111111"/>
          <w:sz w:val="28"/>
          <w:sz w:val="28"/>
          <w:szCs w:val="28"/>
          <w:rtl w:val="true"/>
          <w:lang w:bidi="fa-IR"/>
        </w:rPr>
        <w:t>سر مُحرم استظلال شده، جایز نیست و اگر از پهلو بر سر مُحرم سایه بیفتد، جواز آن خالی از قوّت نیست و لکن احتیاط مستحب در ترک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استظلال، مخصوص حال حرکت است و در موقع منزل کردن و یا پیاده شدن برای بعضی حوایج، استظلال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منزل که استظلال در آن اشکال ندارد، محل نزول است، در مقابل حالت پیمودن راه و طریق، پس در شهر مکه و منا و عرفات و قهوه‌خانه‌های بین راه و امثال آن استظلال برای مُحرم بعد از منزل کردن تا قبل از کوچ کردن، مانعی ندارد هرچند در حال آمد و رفت برای حوایج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پیمودن مسیر، قبل از منزل نمودن، عبور از تونل‌ها و از زیر پل‌ها، در صورتی که راه دیگر وجود دارد و اختیار در دست خود شخص است، جایز نیست و باید از راه دیگر برود، اما اگر اختیار امر در دست او نیست،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شهر مکه حتی مناطق جدید آن تا وقتی که به سمت عرفات یا منا حرکت نکرده، و یا در عرفات و منا که جهت انجام اعمال، منزل نموده است، حرکت از درون تونل‌ها و سایه‌بان‌ها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ورود به شهر و منطقه‌ای که به‌عنوان منزل انتخاب شده است، اگرچه هنوز به محلّ استراحت نرسیده، زیر سایه‌بان حرکت کردن اشکالی ندارد، پس به محض ورود مکه، زیر سایه‌بان رفتن اشکالی ندارد اگرچه هنوز به هتلِ محل اقامت نرسیده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استظلال در شب صدق نمی‌کند و بین‌الطلوعین نیز ملحق به شب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ابری، استظلال اشکال دارد و ملحق به شب نمی‌شود</w:t>
      </w:r>
      <w:r>
        <w:rPr>
          <w:rFonts w:eastAsia="IRNazanin" w:cs="IRNazanin"/>
          <w:color w:val="111111"/>
          <w:sz w:val="28"/>
          <w:szCs w:val="28"/>
          <w:rtl w:val="true"/>
          <w:lang w:bidi="fa-IR"/>
        </w:rPr>
        <w:t xml:space="preserve">. </w:t>
      </w:r>
      <w:bookmarkStart w:id="149" w:name="pg7902_71089"/>
    </w:p>
    <w:p>
      <w:pPr>
        <w:pStyle w:val="BookText"/>
        <w:rPr/>
      </w:pPr>
      <w:bookmarkEnd w:id="149"/>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استظلال به‌خاطر عذر و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شدت گرما یا سرما و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لکن باید کفّاره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هر احرامی چند بار استظلال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احرام عمره چند بار زیر سایبان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آن یک گوسفند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محرمات زن‌ها</w:t>
      </w:r>
    </w:p>
    <w:p>
      <w:pPr>
        <w:pStyle w:val="Heading4"/>
        <w:numPr>
          <w:ilvl w:val="3"/>
          <w:numId w:val="1"/>
        </w:numPr>
        <w:rPr/>
      </w:pPr>
      <w:bookmarkStart w:id="150" w:name="__RefHeading___Toc6184759_1051229030"/>
      <w:bookmarkStart w:id="151" w:name="_Toc56"/>
      <w:bookmarkEnd w:id="150"/>
      <w:r>
        <w:rPr>
          <w:rtl w:val="true"/>
        </w:rPr>
        <w:t>بیست و دومین فعل از محرّمات احرام</w:t>
      </w:r>
      <w:r>
        <w:rPr>
          <w:rtl w:val="true"/>
        </w:rPr>
        <w:t xml:space="preserve">: </w:t>
      </w:r>
      <w:r>
        <w:rPr>
          <w:rtl w:val="true"/>
        </w:rPr>
        <w:t>پوشاندن صورت توسط زن</w:t>
      </w:r>
      <w:bookmarkEnd w:id="151"/>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صورت توسط زن مُحرم با نقاب و همانند آن به صورتی که به پوست صورت بچسبد، حرام است و پوشاندن آن با چیزهای غیر متعارف مثل گل، پوشال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پوشاندن صورت، واجب است یک گوسفند کفّاره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قسمتی از صورت، حکم تمام صورت را دارد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صورت در هنگام خوابیدن، نیز حرام است، اما اگر صورت را در هنگام خواب بر بالشت و همانند آن بگذارد حرام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صورت با پوشیه و امثال آن به شکلی که به صورت نچسبد و از آن فاصله داشته باشد،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چانه جزء صورت حساب نمی‌شود و لکن پوشاندن آن به شکلی که تا زیر لب‌ها را بپوشاند،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رو گرفتن از نامحرم، زن جایز است مقداری از چادر یا چیز دیگری را که به سر انداخته، تا مقابل چانه، پایین بیندازد لکن احتیاط واجب این است که </w:t>
      </w:r>
      <w:bookmarkStart w:id="152" w:name="pg7902_71090"/>
    </w:p>
    <w:p>
      <w:pPr>
        <w:pStyle w:val="BookText"/>
        <w:rPr/>
      </w:pPr>
      <w:bookmarkEnd w:id="152"/>
      <w:r>
        <w:rPr>
          <w:rFonts w:ascii="IRNazanin" w:hAnsi="IRNazanin" w:eastAsia="IRNazanin"/>
          <w:color w:val="111111"/>
          <w:sz w:val="28"/>
          <w:sz w:val="28"/>
          <w:szCs w:val="28"/>
          <w:rtl w:val="true"/>
          <w:lang w:bidi="fa-IR"/>
        </w:rPr>
        <w:t xml:space="preserve">پارچه را به دست یا چیزی دیگر از صورت دور نگه دارد که مثل نقاب نشود و در غیر این صورت کفّاره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گوسفند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مقداری از صورت، در هنگام نماز برای یقین پیدا کردن به اینکه مقدار واجبِ پوشش در نماز رعایت شده است، جایز است، لکن واجب است سریع بعد از نماز آن مقدار را باز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خشک نمودن صورت با حوله به شکلی که تمامی صورت پوشیده نشود، جایز است</w:t>
      </w:r>
      <w:r>
        <w:rPr>
          <w:rFonts w:eastAsia="IRNazanin" w:cs="IRNazanin"/>
          <w:color w:val="111111"/>
          <w:sz w:val="28"/>
          <w:szCs w:val="28"/>
          <w:rtl w:val="true"/>
          <w:lang w:bidi="fa-IR"/>
        </w:rPr>
        <w:t>.</w:t>
      </w:r>
    </w:p>
    <w:p>
      <w:pPr>
        <w:pStyle w:val="Heading4"/>
        <w:numPr>
          <w:ilvl w:val="3"/>
          <w:numId w:val="1"/>
        </w:numPr>
        <w:rPr/>
      </w:pPr>
      <w:bookmarkStart w:id="153" w:name="__RefHeading___Toc6184761_1051229030"/>
      <w:bookmarkStart w:id="154" w:name="_Toc57"/>
      <w:bookmarkEnd w:id="153"/>
      <w:r>
        <w:rPr>
          <w:rtl w:val="true"/>
        </w:rPr>
        <w:t>بیست و سومین فعل از محرّمات احرام</w:t>
      </w:r>
      <w:r>
        <w:rPr>
          <w:rtl w:val="true"/>
        </w:rPr>
        <w:t xml:space="preserve">: </w:t>
      </w:r>
      <w:r>
        <w:rPr>
          <w:rtl w:val="true"/>
        </w:rPr>
        <w:t>پوشیدن دستکش</w:t>
      </w:r>
      <w:bookmarkEnd w:id="154"/>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قفازین،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قفازین، نوعی دستکش بوده که زن‌های عرب برای حفظ از سرما، در آن پنبه می‌گذاشتند و به دست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زن‌های مُحرم باید از هر گونه دستکش اجتناب کنند و در صورت استعمال کفّاره‌ای بر عهده آنها نمی‌آید</w:t>
      </w:r>
      <w:r>
        <w:rPr>
          <w:rFonts w:eastAsia="IRNazanin" w:cs="IRNazanin"/>
          <w:color w:val="111111"/>
          <w:sz w:val="28"/>
          <w:szCs w:val="28"/>
          <w:rtl w:val="true"/>
          <w:lang w:bidi="fa-IR"/>
        </w:rPr>
        <w:t>.</w:t>
      </w:r>
    </w:p>
    <w:p>
      <w:pPr>
        <w:pStyle w:val="Heading3"/>
        <w:numPr>
          <w:ilvl w:val="2"/>
          <w:numId w:val="1"/>
        </w:numPr>
        <w:rPr/>
      </w:pPr>
      <w:bookmarkStart w:id="155" w:name="__RefHeading___Toc6184763_1051229030"/>
      <w:bookmarkStart w:id="156" w:name="_Toc58"/>
      <w:bookmarkEnd w:id="155"/>
      <w:r>
        <w:rPr>
          <w:rtl w:val="true"/>
        </w:rPr>
        <w:t>احکام عمومی در رابطه با کفّارات</w:t>
      </w:r>
      <w:bookmarkEnd w:id="156"/>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کسی که فراموش کرده یا غفلت نموده و یا جاهل است به اینکه انجام فعلی معیّن بر مُحرم حرام است، حتی اگر در یادگیری کوتاهی کرده باشد کفاره تعلق نمی‌گیرد و از این مسئله چند مورد استثنا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مقداری از سعی را فراموش کند و به این تصور که از احرام خارج شده، با زن خود نزدیکی نماید، یا ناخن خود را کوتاه کند، که به احتیاط واجب باید یک گاو به عنوان کفّاره ذبح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عمره تمتّع، به‌جای تقصیر، تمامی سر را بتراشد، باید یک گوسفند کفّاره بدهد و بنابر احتیاط واجب، اگر از روی غفلت و فراموشی یا جهل و شک در حکم، سر را بتراشد، کفّاره، به او تعلّق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بعد از تقصیر و خروج از احرام عمره تمتّع، سر را بتراشد بنابر احتیاط واجب باید یک گوسفند حتی در صورت جهل، فراموشی و غفلت، به عنوان کفاره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شکار کردن مطلقاً چه از روی غفلت یا فراموشی و یا جهل به حکم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تمکّن، کفّارات صید را اگر صید در احرام عمره واقع شده باشد، باید در مکه و در صورتی که در احرام حج واقع شده باشد در منا ذبح یا نحر کند و فدیه‌ها را بپردازد و بنابر احتیاط واجب بقیّه کفّارات نیز به همین نحو است؛ و در صورت عدم تمکّن یا عدم وجود فقیر باید کفّاره را در شهر خود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حیوانی که برای قربانی کردن در حج لازم است رعایت شود، در حیوانی که برای کفّاره انتخاب می‌شود، معتبر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مُحرم، چند نوع مختلف از محرّمات را که کفّاره دارد، انجام دهد مثلاً از عطر و لباس دوخته استفاده کند، باید برای هر کدام کفّاره جدا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موردی که کفّاره آن، گوسفند است می‌تواند به‌جای آن بز قربانی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تکرار افعال حرامی که کفّاره به آن تعلق گرفته، کفّاره نیز تکرار می‌شود مگر زیر سایبان حرکت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فعلی که کفّاره به آن تعلق می‌گیرد، را هم در احرام عمره، مرتکب شود و هم در احرام حج، باید برای هریک، جداگانه کفّاره بدهد</w:t>
      </w:r>
      <w:r>
        <w:rPr>
          <w:rFonts w:eastAsia="IRNazanin" w:cs="IRNazanin"/>
          <w:color w:val="111111"/>
          <w:sz w:val="28"/>
          <w:szCs w:val="28"/>
          <w:rtl w:val="true"/>
          <w:lang w:bidi="fa-IR"/>
        </w:rPr>
        <w:t xml:space="preserve">. </w:t>
      </w:r>
      <w:bookmarkStart w:id="157" w:name="pg7902_71092"/>
    </w:p>
    <w:p>
      <w:pPr>
        <w:pStyle w:val="BookText"/>
        <w:rPr/>
      </w:pPr>
      <w:bookmarkEnd w:id="157"/>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حیوانی که برای کفّاره ذبح شده، جایز است با طبخ و پختن، به فقیر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قیمت حیوانی که به جهت کفّاره معیّن شده است، به حدّی زیاد باشد که تحمّل آن سخت باشد، می‌تواند در شهر خود آن را ادا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بدون عذر، کفّاره را در محل مقرّر ادا نکند، اگرچه گنهکار است لکن ادای آن در مکان دیگر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کفّاره را می‌توان با تأخیر ادا نمود ولکن نباید تأخیر به اندازه‌ای باشد که لازمه‌اش سبک شمردن امر واجب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مجنون کفّاره‌ای تعلق نمی‌گیرد، اما در کودک غیرممیّزی که ولیّ او را، مُحرم کرده است کفّاره صید او بر عهده ولیّ بوده و به احتیاط واجب باقی کفّارات نیز بر عهده اوست و در کودک ممیّز احتیاط واجب این است که ولیّ، کفاره را بپردازد بدون آنکه نیّت کند از طرف خودش می‌باشد یا کودک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کفّاره باید به فقیر صدقه داده شود و کسی که کفّاره بر عهده اوست، نمی‌تواند از آن بخورد</w:t>
      </w:r>
      <w:r>
        <w:rPr>
          <w:rFonts w:eastAsia="IRNazanin" w:cs="IRNazanin"/>
          <w:color w:val="111111"/>
          <w:sz w:val="28"/>
          <w:szCs w:val="28"/>
          <w:rtl w:val="true"/>
          <w:lang w:bidi="fa-IR"/>
        </w:rPr>
        <w:t>.</w:t>
      </w:r>
    </w:p>
    <w:p>
      <w:pPr>
        <w:pStyle w:val="Heading3"/>
        <w:numPr>
          <w:ilvl w:val="2"/>
          <w:numId w:val="1"/>
        </w:numPr>
        <w:rPr/>
      </w:pPr>
      <w:bookmarkStart w:id="158" w:name="__RefHeading___Toc6184765_1051229030"/>
      <w:bookmarkStart w:id="159" w:name="_Toc59"/>
      <w:bookmarkEnd w:id="158"/>
      <w:r>
        <w:rPr>
          <w:rtl w:val="true"/>
        </w:rPr>
        <w:t>فعل‌های حرام در محدوده حرم</w:t>
      </w:r>
      <w:bookmarkEnd w:id="159"/>
    </w:p>
    <w:p>
      <w:pPr>
        <w:pStyle w:val="Heading4"/>
        <w:numPr>
          <w:ilvl w:val="3"/>
          <w:numId w:val="1"/>
        </w:numPr>
        <w:rPr/>
      </w:pPr>
      <w:bookmarkStart w:id="160" w:name="__RefHeading___Toc6184767_1051229030"/>
      <w:bookmarkStart w:id="161" w:name="_Toc60"/>
      <w:bookmarkEnd w:id="160"/>
      <w:r>
        <w:rPr>
          <w:rtl w:val="true"/>
        </w:rPr>
        <w:t>اولین فعل</w:t>
      </w:r>
      <w:r>
        <w:rPr>
          <w:rtl w:val="true"/>
        </w:rPr>
        <w:t xml:space="preserve">: </w:t>
      </w:r>
      <w:r>
        <w:rPr>
          <w:rtl w:val="true"/>
        </w:rPr>
        <w:t>شکار کردن</w:t>
      </w:r>
      <w:bookmarkEnd w:id="161"/>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شکار کردن بر مُحرم حرام است و فرقی بین محدوده حرم و خارج از آن نمی‌باشد اما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مُحرم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فقط در محدوده حرم، حرام است و کفّارات شکار کردن، به او نیز تعلّق می‌گیرد</w:t>
      </w:r>
      <w:r>
        <w:rPr>
          <w:rFonts w:eastAsia="IRNazanin" w:cs="IRNazanin"/>
          <w:color w:val="111111"/>
          <w:sz w:val="28"/>
          <w:szCs w:val="28"/>
          <w:rtl w:val="true"/>
          <w:lang w:bidi="fa-IR"/>
        </w:rPr>
        <w:t>.</w:t>
      </w:r>
      <w:bookmarkStart w:id="162" w:name="pg7902_71093"/>
    </w:p>
    <w:p>
      <w:pPr>
        <w:pStyle w:val="Heading4"/>
        <w:numPr>
          <w:ilvl w:val="3"/>
          <w:numId w:val="1"/>
        </w:numPr>
        <w:rPr/>
      </w:pPr>
      <w:bookmarkStart w:id="163" w:name="__RefHeading___Toc6184769_1051229030"/>
      <w:bookmarkStart w:id="164" w:name="_Toc61"/>
      <w:bookmarkEnd w:id="162"/>
      <w:bookmarkEnd w:id="163"/>
      <w:r>
        <w:rPr>
          <w:rtl w:val="true"/>
        </w:rPr>
        <w:t>دومین فعل</w:t>
      </w:r>
      <w:r>
        <w:rPr>
          <w:rtl w:val="true"/>
        </w:rPr>
        <w:t xml:space="preserve">: </w:t>
      </w:r>
      <w:r>
        <w:rPr>
          <w:rtl w:val="true"/>
        </w:rPr>
        <w:t>کندن یا بریدن گیاه و درخت</w:t>
      </w:r>
      <w:bookmarkEnd w:id="164"/>
    </w:p>
    <w:p>
      <w:p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کندن یا بریدن گیاه و درختی که در حرم روییده، بر هر شخصی حرام است مُحرم باشد یا غیر مُحرم، مرد باشد یا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کندن یا بریدن درختان و گیاهانی که توسط خود انسان کشت شده باشد، یا اینکه در ملک خود فرد روییده باشد،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گیاهی پس از وارد شدن یک شخص در محل اقامت و منزلش روییده شده باشد، قطع آن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چراندن شتر در علف‌های روییده شده در حرم، جایز است، اما جمع کردن علف، برای شتر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کندن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گیاه معروفی است، جایز است همچنین کندن یا قطع کردن نخل و درخت میوه،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کفّاره کندن یک درخت بزرگ یک گاو و یک درخت کوچک یک گوسفند است، در صورتی که قیمت درخت بیش از قیمت گاو و گوسفند نباشد؛ در غیر این صورت باید مابه‌التفاوت آن را فدیه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بعضی از یک درخت را قطع کند، باید به قیمت آن کفّاره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قطع کردن علف‌های حرم کفاره‌ای جز استغفار نیست و در صورتی که در اثر راه رفتن به شکل متعارف گیاه قطع شود، حرامی مرتکب نشده است</w:t>
      </w:r>
      <w:r>
        <w:rPr>
          <w:rFonts w:eastAsia="IRNazanin" w:cs="IRNazanin"/>
          <w:color w:val="111111"/>
          <w:sz w:val="28"/>
          <w:szCs w:val="28"/>
          <w:rtl w:val="true"/>
          <w:lang w:bidi="fa-IR"/>
        </w:rPr>
        <w:t>.</w:t>
      </w:r>
    </w:p>
    <w:p>
      <w:pPr>
        <w:pStyle w:val="Heading4"/>
        <w:numPr>
          <w:ilvl w:val="3"/>
          <w:numId w:val="1"/>
        </w:numPr>
        <w:rPr/>
      </w:pPr>
      <w:bookmarkStart w:id="165" w:name="__RefHeading___Toc6184771_1051229030"/>
      <w:bookmarkStart w:id="166" w:name="_Toc62"/>
      <w:bookmarkEnd w:id="165"/>
      <w:r>
        <w:rPr>
          <w:rtl w:val="true"/>
        </w:rPr>
        <w:t>سومین فعل</w:t>
      </w:r>
      <w:r>
        <w:rPr>
          <w:rtl w:val="true"/>
        </w:rPr>
        <w:t xml:space="preserve">: </w:t>
      </w:r>
      <w:r>
        <w:rPr>
          <w:rtl w:val="true"/>
        </w:rPr>
        <w:t>آوردن خاک و ریگ</w:t>
      </w:r>
      <w:bookmarkEnd w:id="166"/>
    </w:p>
    <w:p>
      <w:p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احتیاط واجب باید از آوردن خاک و ریگ حرم به خارج آن خودداری شود و اگر آورده شد، در صورت تمکّن، باید به حرم برگردانده شود</w:t>
      </w:r>
      <w:r>
        <w:rPr>
          <w:rFonts w:eastAsia="IRNazanin" w:cs="IRNazanin"/>
          <w:color w:val="111111"/>
          <w:sz w:val="28"/>
          <w:szCs w:val="28"/>
          <w:rtl w:val="true"/>
          <w:lang w:bidi="fa-IR"/>
        </w:rPr>
        <w:t>.</w:t>
      </w:r>
      <w:bookmarkStart w:id="167" w:name="pg7902_71094"/>
    </w:p>
    <w:p>
      <w:pPr>
        <w:pStyle w:val="Heading3"/>
        <w:numPr>
          <w:ilvl w:val="2"/>
          <w:numId w:val="1"/>
        </w:numPr>
        <w:rPr/>
      </w:pPr>
      <w:bookmarkStart w:id="168" w:name="__RefHeading___Toc6184773_1051229030"/>
      <w:bookmarkStart w:id="169" w:name="_Toc63"/>
      <w:bookmarkEnd w:id="167"/>
      <w:bookmarkEnd w:id="168"/>
      <w:r>
        <w:rPr>
          <w:rtl w:val="true"/>
        </w:rPr>
        <w:t xml:space="preserve">طواف </w:t>
      </w:r>
      <w:r>
        <w:rPr>
          <w:rtl w:val="true"/>
        </w:rPr>
        <w:t>(</w:t>
      </w:r>
      <w:r>
        <w:rPr>
          <w:rtl w:val="true"/>
        </w:rPr>
        <w:t>دومین عمل واجب از اعمال عمره تمتّع</w:t>
      </w:r>
      <w:r>
        <w:rPr>
          <w:rtl w:val="true"/>
        </w:rPr>
        <w:t>)</w:t>
      </w:r>
      <w:bookmarkEnd w:id="169"/>
    </w:p>
    <w:p>
      <w:p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محرم، برای عمره تمتّع باید پس از ورود به مکه، طواف انجام دهد و آن عبارت است از هفت بار چرخیدن دور کعبه که به هر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پایان وقت انجام طواف عمره تمتّع، آن زمانی است که پس از انجام طواف عمره تمتّع، و اعمال بعدی آن، و مُحرم شدن برای حج، شخص آن‌قدر فرصت داشته باشد که بتواند خود را به عرفات رسانده و قبل از غروب شرعی نهم ذی‌حجه، در آنجا به مقدار کوتاهی توقف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وقوف رکنی از وقوف اختیاری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طواف عمره تمتّع را از روی عمد و اختیار ترک کند، به شکلی که نتواند تا آخر وقت آن را به‌جا آورد، چه عالم به حکم باشد یا جاهل و شک در حکم داشته باشد، عمره تمتّع او باطل است و حج تمتّع او تبدیل به افراد می‌گردد و باید پس از انجام اعمال حج افراد، عمره مفرده به‌جا آورد؛ و بنابر اقوی در سال بعد، حج خود را قضا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بعضی از دورهای طواف را از روی عمد و اختیار ترک کند، یا طواف را به شکل صحیح به‌جا نیاورد، چه حکم را بداند یا نداند، باید در وقت مقرّر، طواف و اعمال بعد از آن را به صورت صحیح اعاده نماید؛ و در غیر این صورت حکم مسئله قبل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از روی غفلت طواف را به‌جا نیاورده است، اگر در مکه متذکّر شد، حتی اگر بعد از انجام حج و پایان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گردد واجب است فوراً طواف عمره تمتّع و نماز آن را به‌جا آورده و سعی را نیز اعاده نماید، اما اگر بعد از خروج از مکه متذکّر شد چه به محل اقامتش رسیده باشد و چه نرسیده </w:t>
      </w:r>
      <w:bookmarkStart w:id="170" w:name="pg7902_71095"/>
    </w:p>
    <w:p>
      <w:pPr>
        <w:pStyle w:val="BookText"/>
        <w:rPr/>
      </w:pPr>
      <w:bookmarkEnd w:id="170"/>
      <w:r>
        <w:rPr>
          <w:rFonts w:ascii="IRNazanin" w:hAnsi="IRNazanin" w:eastAsia="IRNazanin"/>
          <w:color w:val="111111"/>
          <w:sz w:val="28"/>
          <w:sz w:val="28"/>
          <w:szCs w:val="28"/>
          <w:rtl w:val="true"/>
          <w:lang w:bidi="fa-IR"/>
        </w:rPr>
        <w:t>باشد، اگر مشقّت شدیدی نیست باید به مکه برگردد و طواف و نماز را به‌جا آورده و سعی را نیز اعاده نماید و اگر برای او مشقّت شدیدی دارد باید نایب بگیرد تا طواف و نماز و سعی را برای او هر چند در سال آینده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از روی غفلت، طواف را صحیح به‌جا نیاورده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داخل در حجر اسماعیل علیه السلام  شده یا بدون طهارت طواف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حکم کسی را داشته باشد که اصل طواف را به‌خاطر غفلت ترک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غافل که برای انجام طواف به مکه مراجعت می‌کند، اگر در همان ماهی که مُحرم شده به مکه برگشت، احتیاج به احرام جدید ندارد؛ اما اگر در ماه بعد برای اعمال، مراجعه کند به احتیاط واجب به عمره مفرده مُحرم می‌شود و اگر پس از سی روز مراجعت کرد، واجب است به عمره مفرده مُحرم شود و با همان احرام عمره، ابتدا اعمال طواف و نماز و سعی را انجام دهد و سپس اعمال عمره مفرده را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طواف عمره یا حج را از روی جهل به مسئله به‌جا نیاورد و به محل خود بازگردد، باید یک شتر قربانی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طواف را از روی غفلت ترک نموده، چه طواف حج باشد چه عمره و چه طواف نساء، و پس از مراجعت ملتفت شد، اگر با زن آمیزش نماید، بنابر احتیاط واجب، باید قربانی بدهد و بنابر احتیاط واجب آن قربانی باید شتر باشد</w:t>
      </w:r>
      <w:r>
        <w:rPr>
          <w:rFonts w:eastAsia="IRNazanin" w:cs="IRNazanin"/>
          <w:color w:val="111111"/>
          <w:sz w:val="28"/>
          <w:szCs w:val="28"/>
          <w:rtl w:val="true"/>
          <w:lang w:bidi="fa-IR"/>
        </w:rPr>
        <w:t>.</w:t>
      </w:r>
    </w:p>
    <w:p>
      <w:pPr>
        <w:pStyle w:val="Heading3"/>
        <w:numPr>
          <w:ilvl w:val="2"/>
          <w:numId w:val="1"/>
        </w:numPr>
        <w:rPr/>
      </w:pPr>
      <w:bookmarkStart w:id="171" w:name="__RefHeading___Toc6184775_1051229030"/>
      <w:bookmarkStart w:id="172" w:name="_Toc64"/>
      <w:bookmarkEnd w:id="171"/>
      <w:r>
        <w:rPr>
          <w:rtl w:val="true"/>
        </w:rPr>
        <w:t>امور معتبر در طواف</w:t>
      </w:r>
      <w:bookmarkEnd w:id="172"/>
    </w:p>
    <w:p>
      <w:pPr>
        <w:pStyle w:val="Heading4"/>
        <w:numPr>
          <w:ilvl w:val="3"/>
          <w:numId w:val="1"/>
        </w:numPr>
        <w:rPr/>
      </w:pPr>
      <w:bookmarkStart w:id="173" w:name="__RefHeading___Toc6184777_1051229030"/>
      <w:bookmarkStart w:id="174" w:name="_Toc65"/>
      <w:bookmarkEnd w:id="173"/>
      <w:r>
        <w:rPr>
          <w:rtl w:val="true"/>
        </w:rPr>
        <w:t>اول</w:t>
      </w:r>
      <w:r>
        <w:rPr>
          <w:rtl w:val="true"/>
        </w:rPr>
        <w:t xml:space="preserve">: </w:t>
      </w:r>
      <w:r>
        <w:rPr>
          <w:rtl w:val="true"/>
        </w:rPr>
        <w:t>نیّت</w:t>
      </w:r>
      <w:bookmarkEnd w:id="174"/>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نیّت علاوه بر تصور اجمالیِ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هفت دور گردیدن به</w:t>
      </w:r>
      <w:bookmarkStart w:id="175" w:name="pg7902_71096"/>
    </w:p>
    <w:p>
      <w:pPr>
        <w:pStyle w:val="BookText"/>
        <w:rPr/>
      </w:pPr>
      <w:bookmarkEnd w:id="175"/>
      <w:r>
        <w:rPr>
          <w:rFonts w:ascii="IRNazanin" w:hAnsi="IRNazanin" w:eastAsia="IRNazanin"/>
          <w:color w:val="111111"/>
          <w:sz w:val="28"/>
          <w:sz w:val="28"/>
          <w:szCs w:val="28"/>
          <w:rtl w:val="true"/>
          <w:lang w:bidi="fa-IR"/>
        </w:rPr>
        <w:t xml:space="preserve">دور کعبه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نوع طواف را نیز در نیّت، تعیین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طواف واجب است یا مستحب، طواف حج است یا عمره یا طواف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باید آن را فقط برای اطاعت و امتثال فرمان خدا به‌جا آورد و اگر آن را برای شخص دیگر به‌صورت نیابت به‌جا می‌آورد، آن شخص را به‌طور اجمالی یا تفصیلی معیّن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انجام دادن طواف، ریا کرده یعنی برای نشان دادن و به رخ کشیدن به دیگری عمل را انجام دهد، طواف و هر عمل عبادی دیگر او باطل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 بعد از عمل، باعث بطلان عمل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عملی که برای خدا به‌جا می‌آورد، رضایت دیگری را دخالت دهد و آن عمل خالص برای خدا نباشد، عمل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نیست نیّت، مقارن با شروع از حجرالأسود باشد بلکه می‌تواند قبل از رسیدن به آن نیّت طواف از حجرالأسود نماید</w:t>
      </w:r>
      <w:r>
        <w:rPr>
          <w:rFonts w:eastAsia="IRNazanin" w:cs="IRNazanin"/>
          <w:color w:val="111111"/>
          <w:sz w:val="28"/>
          <w:szCs w:val="28"/>
          <w:rtl w:val="true"/>
          <w:lang w:bidi="fa-IR"/>
        </w:rPr>
        <w:t>.</w:t>
      </w:r>
    </w:p>
    <w:p>
      <w:pPr>
        <w:pStyle w:val="Heading4"/>
        <w:numPr>
          <w:ilvl w:val="3"/>
          <w:numId w:val="1"/>
        </w:numPr>
        <w:rPr/>
      </w:pPr>
      <w:bookmarkStart w:id="176" w:name="__RefHeading___Toc6184779_1051229030"/>
      <w:bookmarkStart w:id="177" w:name="_Toc66"/>
      <w:bookmarkEnd w:id="176"/>
      <w:r>
        <w:rPr>
          <w:rtl w:val="true"/>
        </w:rPr>
        <w:t>دوم</w:t>
      </w:r>
      <w:r>
        <w:rPr>
          <w:rtl w:val="true"/>
        </w:rPr>
        <w:t xml:space="preserve">: </w:t>
      </w:r>
      <w:r>
        <w:rPr>
          <w:rtl w:val="true"/>
        </w:rPr>
        <w:t>طهارت از حدث اکبر و اصغر</w:t>
      </w:r>
      <w:bookmarkEnd w:id="177"/>
    </w:p>
    <w:p>
      <w:pPr>
        <w:pStyle w:val="BookText"/>
        <w:rPr/>
      </w:pPr>
      <w:r>
        <w:rPr>
          <w:rFonts w:ascii="IRNazanin" w:hAnsi="IRNazanin" w:eastAsia="IRNazanin"/>
          <w:color w:val="111111"/>
          <w:sz w:val="28"/>
          <w:sz w:val="28"/>
          <w:szCs w:val="28"/>
          <w:rtl w:val="true"/>
          <w:lang w:bidi="fa-IR"/>
        </w:rPr>
        <w:t>حدث اکبر مثل جنابت، حیض، نفاس، مسّ میّت و حدث اصغر مثل خوابیدن و خروج مدفوع، ادرار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واجب با حدث اکبر یا اصغر باطل است و فرقی بین صورت عمد، غفلت، جهل به حکم و نسیان حکم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معذور که توانایی طهارت با آب را ندارد باید تیمّم کند و اگر محدث به حدث اکبر است و حدث وی جنابت می‌باشد، باید برای آن تیمّم بدل از غسل جنابت نماید، اما اگر حدث اکبر غیر از جنابت باشد مثلاً حیض باشد، باید وضو نیز بگیرد و در صورتی که از وضو گرفتن نیز معذور است، باید تیمّم بدل از وضو </w:t>
      </w:r>
    </w:p>
    <w:p>
      <w:pPr>
        <w:pStyle w:val="BookText"/>
        <w:rPr/>
      </w:pPr>
      <w:r>
        <w:rPr>
          <w:rFonts w:ascii="IRNazanin" w:hAnsi="IRNazanin" w:eastAsia="IRNazanin"/>
          <w:color w:val="111111"/>
          <w:sz w:val="28"/>
          <w:sz w:val="28"/>
          <w:szCs w:val="28"/>
          <w:rtl w:val="true"/>
          <w:lang w:bidi="fa-IR"/>
        </w:rPr>
        <w:t>نیز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مستحب آن است که جُنُبِ متیمّم بعد از اینکه طواف را به‌جا آورد، شخصی را نایب گرفته تا برای او طواف را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تیمّم کرده، در صورتی که امید دارد در وقت، توان وضو گرفتن یا غسل کردن برای او حاصل می‌شود، به احتیاط واجب باید، صبر کند تا وقت تنگ شود و یا ناامید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مسلوس و مبطون به احتیاط واجب باید برای طواف نایب بگیرند و خودشان نیز طواف نمایند، به این شکل که وضو بگیرند و چهار شوط طواف را به‌جا آورند و بعد، تجدید وضو کنند و سه شوط دیگر آن را انجام دهند و در ضمن باید از انتشار و سرایت نجاست جلوگیری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 از تیمّم بدل از غسل، حدث اصغر عارض شد، فقط تیمّم بدل از وضو را به‌جا می‌آورد و تیمّم دیگری بدل از غسل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وضو داشته یا از حدث اکبر پاک بوده، بعد شک کند که حدث، عارض شده است، باید بنا را بر وضو و طهارت از حدث اکبر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مُحدث به حدث اکبر یا حدث اصغر بوده، بعد شک کند که غسل یا وضو به‌جا آورده است یا خیر، باید وضو یا غسل را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شکّ در طهارت دارد و حکم به صحّت وضو و غسل شده است، بهتر است دو مرتبه وضو یا غسل را به‌جا آورد، چون ممکن است بعد از انجام طواف، علم پیدا کند که طهارت نداشته و اعمال او با مشکل مواجه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از حدث اکبر و اصغر برای کودک ممیّز، در طواف لازم است و در مورد کودک غیر ممیّز در صورت امکان، او را وضو دهند و لباس و بدن او را تطهیر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هیچ غسل واجب یا مستحبی غیر از غسل جنابت، کفایت از غسل واجبِ دیگر را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اقوی از میان غسل‌های واجب و مستحب، تنها غسل جنابت کفایت از وضو می‌کند و غسل‌های دیگر بنابر احتیاط واجب، کفایت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درحین انجام طواف، حدث اکبر یا اصغر از او سر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رسیدن به آخر شوط چهارم، محدث شود، پس از طهارت، طواف را از سر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اتمام شوط چهارم، حدث عارض شد، پس از تحصیل طهارت از همان‌جا که محدث شده و طواف را رها کرده، ادامه دهد و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مستحب در فاصله سه و نیم شوط تا آخر دور چهارم طواف را تکمیل و پس از نماز دومرتبه طواف و نماز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تمام شدن طواف، شک کند که آن را با طهارت از حدث اصغر یا اکبر انجام داده یا نه، طواف او صحیح است، لکن برای اعمال بعد باید تحصیل طهارت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اثنای طواف شک کند، وضو داشته یا نه، در صورتی که یقین دارد که قبلاً وضو داشته و فعلاً شک در حدث کرده، بنا را بر طهارت بگذارد و اگر یقین به حدث داشته و شک کند بعد از آن وضو گرفته یا نه باید وضو بگیرد و طواف را از سر بگیرد و در این مسئله فرقی نمی‌کند که در کدام دور از طواف شک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اثنای طواف شک کند که غسل از جنابت یا حیض یا نفاس نموده </w:t>
      </w:r>
    </w:p>
    <w:p>
      <w:pPr>
        <w:pStyle w:val="BookText"/>
        <w:rPr/>
      </w:pPr>
      <w:r>
        <w:rPr>
          <w:rFonts w:ascii="IRNazanin" w:hAnsi="IRNazanin" w:eastAsia="IRNazanin"/>
          <w:color w:val="111111"/>
          <w:sz w:val="28"/>
          <w:sz w:val="28"/>
          <w:szCs w:val="28"/>
          <w:rtl w:val="true"/>
          <w:lang w:bidi="fa-IR"/>
        </w:rPr>
        <w:t>یا نه، باید فوراً از مسجدالحرام بیرون رفته و پس از تحصیل طهارت، طواف را از سر بگیرد، و در این مسئله فرقی نمی‌کند که در کدام دور از طواف شک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با شک در طهارت، حکم به صحت طواف شده، بهتر آن است که پس از خواندن نمازِ طواف، دوباره با طهارت یقینی، طواف دیگری همراه با نماز طواف،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در بین طواف حائض می‌شود چند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رسیدن به آخر شوط چهارم حائض شود باید به سرعت از مسجدالحرام خارج شود و در صورتی که قبل از تنگ شدن وقت، پاک نشود احرام عمره تمتّع او تبدیل به حج افراد شده و پس از انجام اَعمال حج اِفراد، عمره مفرده به‌جا می‌آورد و این عمل کفایت از حج تمتّعی که به‌جا آورده است را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بعد از اتمام شوط چهارم حائض شود و تا تنگ شدن وقت، پاک نشود، سعی و تقصیر را به‌جا آورده و مُحرم به احرام حج تمتّع شده و قبل از انجام طوافِ حج، ابتدا مقدار نقصان طواف عمره تمتّع و نماز را به‌جا آورده و سپس اعمال حج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مستحب بعد از تکمیل طواف و نمازِ آن، دوباره طواف و نماز عمره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مستحب اگر بعد از به‌جا آوردن سه و نیم شوط و قبل از اتمام شوط چهارم حائض شد، پس از طهارت به این شکل، اعمال خود را به نیّت رجاء به پایان برساند که سعی و تقصیر را انجام دهد و رجاءً مُحرم به احرام حج تمتّع شود و اعمال حج را به قصد ما فی الذمّه از تمتّع و اِفراد به‌جا آورد و قبل از انجام طواف حج، ابتدا مقدار نقصان طواف و نماز آن و سپس طواف و نماز عمره تمتّع را رجاءً اعاده کند و سپس طواف حج را به‌جا آورد و پس از سعی و طواف نساء، یک عمره مفرده رجاءً به‌جا 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اتمام طواف و قبل از نماز طواف حائض شود، سعی و تقصیر را به‌جا آورده و پس از طهارت، آن را به‌جا می‌آورد و اعاده اعمال بعدی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تأخیر انداختن عادت ماهیانه در زنان به‌وسیله خوردن قرص و غیره جهت انجام اعمال،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با خوردن قرص عادت ماهیانه خود را به تأخیر انداخته اگر مبتلا به لک‌بینی شد، در صورتی که تا سه روز متوالی داخل مجرا، آلوده به خون بود، این خون حیض است و اگر به این شکل نبود استحاضه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در غیر ایّام عادت ماهیانه لک دیده و تا زمانی که وقت عادت وی می‌باشد مجرا آلوده بوده است محکوم به حیض می‌باشد و اگر آلوده نباشد مستحاضه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تحقّق حیض تا ده روز هر گونه لک‌بینی، حکم حیض را دارد و بیشتراز آن استحاضه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لک‌بینی زن‌ها در خارج از ایّام عادت، استحاضه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مستحاضه بدون به‌جا آوردن غسل‌هایی که بر او واجب است نمی‌تواند وارد مسجدالحرام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در اثنای طواف، مستحاضه قلیله شود، اگر قبل از رسیدن به آخر شوط چهارم باشد، پس از تجدید وضو و تطهیر بدن و لباس، باید طواف را از سر بگیرد و اگر بعد از تمام شدن دور چهارم باشد، پس از تطهیر و وضو باید طواف را تمام کند و اگر ما بین سه و نیم شوط و چهار شوط باشد به احتیاط مستحب، پس از تطهیر و وضو، طواف را تمام کرده و نماز آن را می‌خواند و سپس طواف و نماز را اعاده می‌کند</w:t>
      </w:r>
      <w:r>
        <w:rPr>
          <w:rFonts w:eastAsia="IRNazanin" w:cs="IRNazanin"/>
          <w:color w:val="111111"/>
          <w:sz w:val="28"/>
          <w:szCs w:val="28"/>
          <w:rtl w:val="true"/>
          <w:lang w:bidi="fa-IR"/>
        </w:rPr>
        <w:t xml:space="preserve">. </w:t>
      </w:r>
      <w:bookmarkStart w:id="178" w:name="pg7902_71101"/>
    </w:p>
    <w:p>
      <w:pPr>
        <w:pStyle w:val="BookText"/>
        <w:rPr/>
      </w:pPr>
      <w:bookmarkEnd w:id="178"/>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مستحاضه کثیره اگر بعد از غسل، برای نماز یومیّه، خون نبیند، برای طواف، لازم نیست غسل کند و اگر خون ببیند، بنابر احتیاط واجب برای هر یک از طواف و نماز طواف آن یک غسل مستقل به همراه وضو به‌جا آورده و اگر فاصله زمانی بین غسل و طواف زیاد شود، مثل اینکه نتواند در نزدیکی مسجدالحرام غسل کند، باید به احتیاط واجب قبل از طواف و نماز آن تیمّمِ بدل از غسل به همراه وضو به‌جا آورد</w:t>
      </w:r>
      <w:r>
        <w:rPr>
          <w:rFonts w:eastAsia="IRNazanin" w:cs="IRNazanin"/>
          <w:color w:val="111111"/>
          <w:sz w:val="28"/>
          <w:szCs w:val="28"/>
          <w:rtl w:val="true"/>
          <w:lang w:bidi="fa-IR"/>
        </w:rPr>
        <w:t>.</w:t>
      </w:r>
    </w:p>
    <w:p>
      <w:pPr>
        <w:pStyle w:val="Heading4"/>
        <w:numPr>
          <w:ilvl w:val="3"/>
          <w:numId w:val="1"/>
        </w:numPr>
        <w:rPr/>
      </w:pPr>
      <w:bookmarkStart w:id="179" w:name="__RefHeading___Toc6184781_1051229030"/>
      <w:bookmarkStart w:id="180" w:name="_Toc67"/>
      <w:bookmarkEnd w:id="179"/>
      <w:r>
        <w:rPr>
          <w:rtl w:val="true"/>
        </w:rPr>
        <w:t>سوم؛ طهارت بدن و لباس</w:t>
      </w:r>
      <w:bookmarkEnd w:id="180"/>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طواف، طهارت بدن و لباس از هر نجاستی لازم است و بنابر احتیاط واجب، باید حتی از نجاستی که در هنگام نماز اجتناب از آن لازم نیست، در طواف اجتناب نماید، مثل خون کمتر از درهم و خون قروح و جروح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اجتناب از خون قروح و جروح مشقّت داشته باشد، باید هم خودش طواف را به‌جا آورد و هم احتیاطاً نایب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نجاست لباسی که نمی‌توان با آن عورت را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جوراب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طواف ضرری نمی‌رساند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اشیای متنجّس که در حالت طواف همراه مُحرم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عینک، موبایل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طواف ضرری نمی‌رساند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باید در لباس و بدن صبیِّ غیر ممیّز رعایت شود و در صورت شک در عارض شدن نجاست، تفحّص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بعد از طواف، معلوم شد که لباس یا بدن مکلّف در هنگام طواف نجس بوده است، طواف او صحیح است</w:t>
      </w:r>
      <w:r>
        <w:rPr>
          <w:rFonts w:eastAsia="IRNazanin" w:cs="IRNazanin"/>
          <w:color w:val="111111"/>
          <w:sz w:val="28"/>
          <w:szCs w:val="28"/>
          <w:rtl w:val="true"/>
          <w:lang w:bidi="fa-IR"/>
        </w:rPr>
        <w:t xml:space="preserve">. </w:t>
      </w:r>
      <w:bookmarkStart w:id="181" w:name="pg7902_71102"/>
    </w:p>
    <w:p>
      <w:pPr>
        <w:pStyle w:val="BookText"/>
        <w:rPr/>
      </w:pPr>
      <w:bookmarkEnd w:id="181"/>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اثنای طواف متوجه شود از قبل، بدن و لباس او نجس بوده و یا متوجه شود که همان لحظه نجاستی بر لباس یا بدنش عارض شده، چنانچه ممکن است در اثنای طواف، بدون انجام عملی منافی با طواف، نجاست را برطرف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لباس نجس را در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إزاله نجاست کرده و طواف را تمام نماید و چنانچه متمکّن از ازاله نجاست در اثنای طواف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آخر شوط چهارم نرسیده، پس از ازاله نجاست، طواف را از سر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 از اتمام شوط چهارم این حالت برای او حاصل شد، بعد از آنکه لباس و بدن را بیرون از طواف تطهیر کرد، طوافش را تکمیل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احتیاط مستحب در صورت عارض شدن این حالت بین سه و نیم شوط و چهار شوط بعد از تطهیر، طواف را تمام کرده و نماز طواف بخواند و دوباره طواف و نماز آن را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فراموش کرد که بدن یا لباسش نجس است و بعد از طواف یا در اثنای آن متذکرّ شد، باید طوافش را دوباره به‌جا آورد</w:t>
      </w:r>
      <w:r>
        <w:rPr>
          <w:rFonts w:eastAsia="IRNazanin" w:cs="IRNazanin"/>
          <w:color w:val="111111"/>
          <w:sz w:val="28"/>
          <w:szCs w:val="28"/>
          <w:rtl w:val="true"/>
          <w:lang w:bidi="fa-IR"/>
        </w:rPr>
        <w:t>.</w:t>
      </w:r>
    </w:p>
    <w:p>
      <w:pPr>
        <w:pStyle w:val="Heading4"/>
        <w:numPr>
          <w:ilvl w:val="3"/>
          <w:numId w:val="1"/>
        </w:numPr>
        <w:rPr/>
      </w:pPr>
      <w:bookmarkStart w:id="182" w:name="__RefHeading___Toc6184783_1051229030"/>
      <w:bookmarkStart w:id="183" w:name="_Toc68"/>
      <w:bookmarkEnd w:id="182"/>
      <w:r>
        <w:rPr>
          <w:rtl w:val="true"/>
        </w:rPr>
        <w:t>چهارم</w:t>
      </w:r>
      <w:r>
        <w:rPr>
          <w:rtl w:val="true"/>
        </w:rPr>
        <w:t xml:space="preserve">: </w:t>
      </w:r>
      <w:r>
        <w:rPr>
          <w:rtl w:val="true"/>
        </w:rPr>
        <w:t>ختنه مرد</w:t>
      </w:r>
      <w:bookmarkEnd w:id="183"/>
    </w:p>
    <w:p>
      <w:p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ختنه برای مردان و همچنین پسران نابالغ، شرط صحّت طواف است، بنابراین اگر ولیّ، بچه ختنه نشده را مُحرم کند و طواف دهد، ازدواج برای او جایز نیست، مگر پس از ختان، و باید در صورت تمکّن خودش و در صورت عدم تمکّن، نایبش، طواف‌هایی را که بر عهده اوست، با نمازهایش انجام دهد و احتیاطاً بعد از قضای طواف و نماز طواف، سعی و تقصیر را نیز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بچه، ختنه شده به دنیا آید، طواف او صحیح است</w:t>
      </w:r>
      <w:r>
        <w:rPr>
          <w:rFonts w:eastAsia="IRNazanin" w:cs="IRNazanin"/>
          <w:color w:val="111111"/>
          <w:sz w:val="28"/>
          <w:szCs w:val="28"/>
          <w:rtl w:val="true"/>
          <w:lang w:bidi="fa-IR"/>
        </w:rPr>
        <w:t xml:space="preserve">. </w:t>
      </w:r>
      <w:bookmarkStart w:id="184" w:name="pg7902_71103"/>
    </w:p>
    <w:p>
      <w:pPr>
        <w:pStyle w:val="BookText"/>
        <w:rPr/>
      </w:pPr>
      <w:bookmarkEnd w:id="184"/>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ختنه برای مردی ضرر و مشقّت دارد، لازم است حج را در سال استطاعت، به‌جا آورد لکن احتیاط این است که طواف خود را به‌جا آورده و نایب نیز بگیرد، لکن نماز طواف را باید خودش به‌جا آورد</w:t>
      </w:r>
      <w:r>
        <w:rPr>
          <w:rFonts w:eastAsia="IRNazanin" w:cs="IRNazanin"/>
          <w:color w:val="111111"/>
          <w:sz w:val="28"/>
          <w:szCs w:val="28"/>
          <w:rtl w:val="true"/>
          <w:lang w:bidi="fa-IR"/>
        </w:rPr>
        <w:t>.</w:t>
      </w:r>
    </w:p>
    <w:p>
      <w:pPr>
        <w:pStyle w:val="Heading4"/>
        <w:numPr>
          <w:ilvl w:val="3"/>
          <w:numId w:val="1"/>
        </w:numPr>
        <w:rPr/>
      </w:pPr>
      <w:bookmarkStart w:id="185" w:name="__RefHeading___Toc6184785_1051229030"/>
      <w:bookmarkStart w:id="186" w:name="_Toc69"/>
      <w:bookmarkEnd w:id="185"/>
      <w:r>
        <w:rPr>
          <w:rtl w:val="true"/>
        </w:rPr>
        <w:t>پنجم</w:t>
      </w:r>
      <w:r>
        <w:rPr>
          <w:rtl w:val="true"/>
        </w:rPr>
        <w:t xml:space="preserve">: </w:t>
      </w:r>
      <w:r>
        <w:rPr>
          <w:rtl w:val="true"/>
        </w:rPr>
        <w:t>پوشاندن عورت</w:t>
      </w:r>
      <w:bookmarkEnd w:id="186"/>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عورت به مقداری که در نماز واجب است، در طواف نیز لازم است، حتی اگر ناظری وجود نداشته باشد که او را ببیند، پس طواف در حالتِ عریان،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زن در طواف، همانند نماز نیست و بنابر احتیاط واجب، در طواف، فقط صورت و دو کف دست استثنا شده است و لازم است تمامی کف و روی پا نیز پوشانده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نمایان شدن قسمتی از بدنِ زن‌ها به‌خاطر غفلت و جهل در هنگام طواف، ضرری به آن نمی‌رساند</w:t>
      </w:r>
      <w:r>
        <w:rPr>
          <w:rFonts w:eastAsia="IRNazanin" w:cs="IRNazanin"/>
          <w:color w:val="111111"/>
          <w:sz w:val="28"/>
          <w:szCs w:val="28"/>
          <w:rtl w:val="true"/>
          <w:lang w:bidi="fa-IR"/>
        </w:rPr>
        <w:t>.</w:t>
      </w:r>
    </w:p>
    <w:p>
      <w:pPr>
        <w:pStyle w:val="Heading4"/>
        <w:numPr>
          <w:ilvl w:val="3"/>
          <w:numId w:val="1"/>
        </w:numPr>
        <w:rPr/>
      </w:pPr>
      <w:bookmarkStart w:id="187" w:name="__RefHeading___Toc6184787_1051229030"/>
      <w:bookmarkStart w:id="188" w:name="_Toc70"/>
      <w:bookmarkEnd w:id="187"/>
      <w:r>
        <w:rPr>
          <w:rtl w:val="true"/>
        </w:rPr>
        <w:t>ششم</w:t>
      </w:r>
      <w:r>
        <w:rPr>
          <w:rtl w:val="true"/>
        </w:rPr>
        <w:t xml:space="preserve">: </w:t>
      </w:r>
      <w:r>
        <w:rPr>
          <w:rtl w:val="true"/>
        </w:rPr>
        <w:t>مباح و غصبی نبودن لباس</w:t>
      </w:r>
      <w:bookmarkEnd w:id="188"/>
    </w:p>
    <w:p>
      <w:pPr>
        <w:pStyle w:val="BookText"/>
        <w:rPr/>
      </w:pP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مُحرم در لباس غصبی طواف نماید، طواف او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جامه احرام، کفش و لباس‌های دیگر شخصِ طواف‌کننده غصبی باشد، طواف او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باید از حمل اشیای غصبی در هنگام طواف خودداری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روی غفلت، فراموشی و جهل، لباس یا محمول غصبی داشته باشد، طواف او صحیح است</w:t>
      </w:r>
      <w:r>
        <w:rPr>
          <w:rFonts w:eastAsia="IRNazanin" w:cs="IRNazanin"/>
          <w:color w:val="111111"/>
          <w:sz w:val="28"/>
          <w:szCs w:val="28"/>
          <w:rtl w:val="true"/>
          <w:lang w:bidi="fa-IR"/>
        </w:rPr>
        <w:t xml:space="preserve">. </w:t>
      </w:r>
      <w:bookmarkStart w:id="189" w:name="pg7902_71104"/>
    </w:p>
    <w:p>
      <w:pPr>
        <w:pStyle w:val="Heading4"/>
        <w:numPr>
          <w:ilvl w:val="3"/>
          <w:numId w:val="1"/>
        </w:numPr>
        <w:rPr/>
      </w:pPr>
      <w:bookmarkStart w:id="190" w:name="__RefHeading___Toc6184789_1051229030"/>
      <w:bookmarkStart w:id="191" w:name="_Toc71"/>
      <w:bookmarkEnd w:id="189"/>
      <w:bookmarkEnd w:id="190"/>
      <w:r>
        <w:rPr>
          <w:rtl w:val="true"/>
        </w:rPr>
        <w:t>هفتم</w:t>
      </w:r>
      <w:r>
        <w:rPr>
          <w:rtl w:val="true"/>
        </w:rPr>
        <w:t xml:space="preserve">: </w:t>
      </w:r>
      <w:r>
        <w:rPr>
          <w:rtl w:val="true"/>
        </w:rPr>
        <w:t>شروع طواف از حجرالاسود و ختم به آن</w:t>
      </w:r>
      <w:bookmarkEnd w:id="191"/>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حاجی، طواف را در هر دور، از حجرالأسود شروع کند و به آن ختم نماید و چون تحقّق این امر، به‌طور دقیق سخت بلکه متعذّر است، باید قبل از رسیدن به حجرالأسود نیّت کند که ابتدای طواف در هر دور از مقابل اولین جزء حجرالأسود باشد و انتهای آن، همان موضعی باشد که در واقع انتهای دور است، و باید این نیّت در ذهن باشد تا وقتی که در مقابل حجر قرار گیرد و با همین نیّت هفت دور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شروع به طواف باید از جزء اول حجرالأسود باشد پس اگر طواف را قبل از حجرالأسود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رکن 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مقابل درب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نماید، تمامی طواف او باطل می‌باشد حتی اگر از روی غفلت یا جهل انجام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دورهای طواف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به قسمتی دیگر از بیت مثل رکن یمانی تمام نماید، طواف او اشکال دارد و باید اعاده نماید</w:t>
      </w:r>
      <w:r>
        <w:rPr>
          <w:rFonts w:eastAsia="IRNazanin" w:cs="IRNazanin"/>
          <w:color w:val="111111"/>
          <w:sz w:val="28"/>
          <w:szCs w:val="28"/>
          <w:rtl w:val="true"/>
          <w:lang w:bidi="fa-IR"/>
        </w:rPr>
        <w:t>.</w:t>
      </w:r>
    </w:p>
    <w:p>
      <w:pPr>
        <w:pStyle w:val="Heading4"/>
        <w:numPr>
          <w:ilvl w:val="3"/>
          <w:numId w:val="1"/>
        </w:numPr>
        <w:rPr/>
      </w:pPr>
      <w:bookmarkStart w:id="192" w:name="__RefHeading___Toc6184791_1051229030"/>
      <w:bookmarkStart w:id="193" w:name="_Toc72"/>
      <w:bookmarkEnd w:id="192"/>
      <w:r>
        <w:rPr>
          <w:rtl w:val="true"/>
        </w:rPr>
        <w:t>هشتم</w:t>
      </w:r>
      <w:r>
        <w:rPr>
          <w:rtl w:val="true"/>
        </w:rPr>
        <w:t xml:space="preserve">: </w:t>
      </w:r>
      <w:r>
        <w:rPr>
          <w:rtl w:val="true"/>
        </w:rPr>
        <w:t>قرارگرفتن کعبه در سمت چپ</w:t>
      </w:r>
      <w:bookmarkEnd w:id="193"/>
    </w:p>
    <w:p>
      <w:pPr>
        <w:pStyle w:val="BookText"/>
        <w:rPr/>
      </w:pP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طواف، کعبه باید عرفاً در سمت چپ طواف‌کننده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نیست به شکل دقیق کعبه در سمت چپ واقع شود، بلکه همین‌قدر که از نگاه عرف در سمت چپ باشد، کفایت می‌کند، پس انحراف به مقدار کم ضرری به طواف نمی‌زند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واسطه مزاحمت طواف‌کنندگان، مقداری از دورزدن به شکل متعارف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کعبه سمت راست یا روبروی طواف‌کننده یا پشت او </w:t>
      </w:r>
      <w:bookmarkStart w:id="194" w:name="pg7902_71105"/>
    </w:p>
    <w:p>
      <w:pPr>
        <w:pStyle w:val="BookText"/>
        <w:rPr/>
      </w:pPr>
      <w:bookmarkEnd w:id="194"/>
      <w:r>
        <w:rPr>
          <w:rFonts w:ascii="IRNazanin" w:hAnsi="IRNazanin" w:eastAsia="IRNazanin"/>
          <w:color w:val="111111"/>
          <w:sz w:val="28"/>
          <w:sz w:val="28"/>
          <w:szCs w:val="28"/>
          <w:rtl w:val="true"/>
          <w:lang w:bidi="fa-IR"/>
        </w:rPr>
        <w:t xml:space="preserve">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طواف، صحیح نیست و باید پس از تدارک، بقیه طواف را به‌جا آورد و در این مسئله فرقی بین عمد، سهو و اضطرار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کفایت عرفی واقع شدن کعبه در سمت چپ، لازم نیست هنگام رسیدن به ارکان بیت یا حجر اسماعیل علیه السلام  دقّت‌های غیر عرفی را برای قرار دادن بیت در سمت چپ مرتکب شود و کاری کرد که شانه چپ به طرف بیت باشد و از آن منحرف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چرخاندن سر در هنگام طواف، ضرری به طواف نمی‌زند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صورت به راست و چپ، در حال طواف اشکال ندارد و نگاه به پشت سر در هنگام طواف اگر موجب انحراف شانه چپ از کعبه شود، جایز نیست، اما در حال توقّف و حرکت نکردن برگرداندن تمام بدن به عقب جایز است</w:t>
      </w:r>
      <w:r>
        <w:rPr>
          <w:rFonts w:eastAsia="IRNazanin" w:cs="IRNazanin"/>
          <w:color w:val="111111"/>
          <w:sz w:val="28"/>
          <w:szCs w:val="28"/>
          <w:rtl w:val="true"/>
          <w:lang w:bidi="fa-IR"/>
        </w:rPr>
        <w:t>.</w:t>
      </w:r>
    </w:p>
    <w:p>
      <w:pPr>
        <w:pStyle w:val="Heading4"/>
        <w:numPr>
          <w:ilvl w:val="3"/>
          <w:numId w:val="1"/>
        </w:numPr>
        <w:rPr/>
      </w:pPr>
      <w:bookmarkStart w:id="195" w:name="__RefHeading___Toc6184793_1051229030"/>
      <w:bookmarkStart w:id="196" w:name="_Toc73"/>
      <w:bookmarkEnd w:id="195"/>
      <w:r>
        <w:rPr>
          <w:rtl w:val="true"/>
        </w:rPr>
        <w:t>نهم</w:t>
      </w:r>
      <w:r>
        <w:rPr>
          <w:rtl w:val="true"/>
        </w:rPr>
        <w:t xml:space="preserve">: </w:t>
      </w:r>
      <w:r>
        <w:rPr>
          <w:rtl w:val="true"/>
        </w:rPr>
        <w:t>طواف کردن، خارج از حجر اسماعیل علیه السلام</w:t>
      </w:r>
      <w:bookmarkEnd w:id="196"/>
    </w:p>
    <w:p>
      <w:pPr>
        <w:pStyle w:val="BookText"/>
        <w:rPr/>
      </w:pP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طواف، خارج از حجر اسماعیل علیه السلام  واقع شود، پس اگر از داخل حجر طواف نمود، آن شوط از طواف باطل می‌شود و باید همان شوط را اعاده کند و طواف را تکمیل کند و پس از تکمیل طواف و نماز آن، احتیاطاً طواف و نماز طواف را اعاده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روی عمد از داخل حجر اسماعیل علیه السلام  طواف کند، حکم کسی را دارد که از روی عمد طواف را ترک نموده است، و اگر از روی فراموشی یا سهو این عمل را انجام دهد، حکم کسی را دارد که طواف را از روی فراموشی و سهو ترک کرده است</w:t>
      </w:r>
      <w:r>
        <w:rPr>
          <w:rFonts w:eastAsia="IRNazanin" w:cs="IRNazanin"/>
          <w:color w:val="111111"/>
          <w:sz w:val="28"/>
          <w:szCs w:val="28"/>
          <w:rtl w:val="true"/>
          <w:lang w:bidi="fa-IR"/>
        </w:rPr>
        <w:t xml:space="preserve">. </w:t>
      </w:r>
      <w:bookmarkStart w:id="197" w:name="pg7902_71106"/>
    </w:p>
    <w:p>
      <w:pPr>
        <w:pStyle w:val="BookText"/>
        <w:rPr/>
      </w:pPr>
      <w:bookmarkEnd w:id="197"/>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واجب آن است که دیوار حجر اسماعیل علیه السلام  را لمس نکند و دست را روی آن نگذارد و از روی آن حرکت نکند و اگر جزئی از طواف را بر روی دیوار به‌جا آورد، همان قسمت را اعاده کند</w:t>
      </w:r>
      <w:r>
        <w:rPr>
          <w:rFonts w:eastAsia="IRNazanin" w:cs="IRNazanin"/>
          <w:color w:val="111111"/>
          <w:sz w:val="28"/>
          <w:szCs w:val="28"/>
          <w:rtl w:val="true"/>
          <w:lang w:bidi="fa-IR"/>
        </w:rPr>
        <w:t>.</w:t>
      </w:r>
    </w:p>
    <w:p>
      <w:pPr>
        <w:pStyle w:val="Heading4"/>
        <w:numPr>
          <w:ilvl w:val="3"/>
          <w:numId w:val="1"/>
        </w:numPr>
        <w:rPr/>
      </w:pPr>
      <w:bookmarkStart w:id="198" w:name="__RefHeading___Toc6184795_1051229030"/>
      <w:bookmarkStart w:id="199" w:name="_Toc74"/>
      <w:bookmarkEnd w:id="198"/>
      <w:r>
        <w:rPr>
          <w:rtl w:val="true"/>
        </w:rPr>
        <w:t>دهم</w:t>
      </w:r>
      <w:r>
        <w:rPr>
          <w:rtl w:val="true"/>
        </w:rPr>
        <w:t xml:space="preserve">: </w:t>
      </w:r>
      <w:r>
        <w:rPr>
          <w:rtl w:val="true"/>
        </w:rPr>
        <w:t>خارج بودن تمام اعضای بدن از کعبه</w:t>
      </w:r>
      <w:bookmarkEnd w:id="199"/>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اجزای بدن باید از بیت و آنچه که ملحق به بیت است، خارج باشد، پس طواف کردن داخل بیت، صحیح نیست و همچنین حرکت کردن بر روی شاذروان کعبه صحیح نیست؛ بلکه احتیاط واجب آن است که در حال طواف دیوار بیت را مسح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جزئی از طواف را داخل بیت یا روی شاذروان به‌جا آورد، همان جزء را باید تدارک کند و تمام دور باطل نمی‌شود</w:t>
      </w:r>
      <w:r>
        <w:rPr>
          <w:rFonts w:eastAsia="IRNazanin" w:cs="IRNazanin"/>
          <w:color w:val="111111"/>
          <w:sz w:val="28"/>
          <w:szCs w:val="28"/>
          <w:rtl w:val="true"/>
          <w:lang w:bidi="fa-IR"/>
        </w:rPr>
        <w:t>.</w:t>
      </w:r>
    </w:p>
    <w:p>
      <w:pPr>
        <w:pStyle w:val="Heading4"/>
        <w:numPr>
          <w:ilvl w:val="3"/>
          <w:numId w:val="1"/>
        </w:numPr>
        <w:rPr/>
      </w:pPr>
      <w:bookmarkStart w:id="200" w:name="__RefHeading___Toc6184797_1051229030"/>
      <w:bookmarkStart w:id="201" w:name="_Toc75"/>
      <w:bookmarkEnd w:id="200"/>
      <w:r>
        <w:rPr>
          <w:rtl w:val="true"/>
        </w:rPr>
        <w:t>یازدهم</w:t>
      </w:r>
      <w:r>
        <w:rPr>
          <w:rtl w:val="true"/>
        </w:rPr>
        <w:t xml:space="preserve">: </w:t>
      </w:r>
      <w:r>
        <w:rPr>
          <w:rtl w:val="true"/>
        </w:rPr>
        <w:t>واقع شدن طواف بین کعبه و مقام ابراهیم علیه السلام</w:t>
      </w:r>
      <w:bookmarkEnd w:id="201"/>
    </w:p>
    <w:p>
      <w:pPr>
        <w:pStyle w:val="BookText"/>
        <w:rPr/>
      </w:pP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واجب است آن است که وقتی که ازدحام جمعیت نیست، طواف، بین بیت و مقام ابراهیم علیه السلام  واقع شود، پس طواف کردن در این حالت بعد از مقام ابراهیم علیه السلام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کعبه تا مقام ابراهیم علیه السلام  تقریباً بیست و شش و نیم ذراع می‌باشد، حدوداً سیزده متر، و باید در غیر حال ازدحام در این فاصله طواف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مشخص شده برای طواف، در قسمت حجر اسماعیل علیه السلام  از دیوار حجر محاسبه می‌شود، پس در محدوده‌ای به فاصله بیست و شش و نیم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 اسماعیل علیه السلام  طواف صحیح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عدم توانایی از طواف در محدوده مشخص شده به‌خاطر کثرت جمعیت، طواف از پشت مقام و بیشتر از محدوده مشخص شده، به شرط اتّصال عرفی طواف‌کننده به جمعیت طواف‌کننده‌ها صحیح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در حالت عادّی که ازدحام جمعیت نیست، خارج از محدوده طواف کند، طوافش باطل و باید آن را اعاده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حال عادی، قسمتی از یک شوط را خارج از محدوده به‌جا آورد، باید همان قسمت را در محدوده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زن‌های نامحرم با مردها، در غیر حال ازدحام مجوّز انجام دادن طواف در خارج از محدوده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قسمتی از محدوده، طواف در داخل آن مشقّت دارد، جایز است همان مقدار را خارج از محدوده به‌جا آورده و بقیه شوط را باید در داخل محدوده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به‌خاطر مانعی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شستشوی محدوده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نتواند داخل محدوده طواف نماید، باید صبر نموده و در داخل محدوده، طواف را به پایان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در طبقه دوم اگر هم‌سطح یا بالاتر از دیوار کعبه است، صحیح نیست و در صورت تعذّر از طواف در همکف باید، نایب بگیرد تا طواف و نماز طواف را در همکف به‌جا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تأخیر انداختن طواف، برای کاسته شدن از ازدحام جمعیّت و انجام آن در محدوده، لازم نیست و می‌تواند به انجام طواف، مبادرت نموده و هر جا که مشقّت حاصل شد، در خارج از محدوده، آن قسمت از طواف را به‌جا آورد</w:t>
      </w:r>
      <w:r>
        <w:rPr>
          <w:rFonts w:eastAsia="IRNazanin" w:cs="IRNazanin"/>
          <w:color w:val="111111"/>
          <w:sz w:val="28"/>
          <w:szCs w:val="28"/>
          <w:rtl w:val="true"/>
          <w:lang w:bidi="fa-IR"/>
        </w:rPr>
        <w:t xml:space="preserve">. </w:t>
      </w:r>
      <w:bookmarkStart w:id="202" w:name="pg7902_71108"/>
    </w:p>
    <w:p>
      <w:pPr>
        <w:pStyle w:val="Heading4"/>
        <w:numPr>
          <w:ilvl w:val="3"/>
          <w:numId w:val="1"/>
        </w:numPr>
        <w:rPr/>
      </w:pPr>
      <w:bookmarkStart w:id="203" w:name="__RefHeading___Toc6184799_1051229030"/>
      <w:bookmarkStart w:id="204" w:name="_Toc76"/>
      <w:bookmarkEnd w:id="202"/>
      <w:bookmarkEnd w:id="203"/>
      <w:r>
        <w:rPr>
          <w:rtl w:val="true"/>
        </w:rPr>
        <w:t>دوازدهم</w:t>
      </w:r>
      <w:r>
        <w:rPr>
          <w:rtl w:val="true"/>
        </w:rPr>
        <w:t xml:space="preserve">: </w:t>
      </w:r>
      <w:r>
        <w:rPr>
          <w:rtl w:val="true"/>
        </w:rPr>
        <w:t>هفت دور بودن طواف</w:t>
      </w:r>
      <w:bookmarkEnd w:id="204"/>
    </w:p>
    <w:p>
      <w:pPr>
        <w:pStyle w:val="BookText"/>
        <w:rPr/>
      </w:pP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طواف‌کننده باید طواف را هفت دور به‌جا آورد پس اگر از روی علم و عمد قصد کند کمتر یا بیشتر از هفت دور طواف کند، طواف او باطل است حتی اگر در مقام عمل، به هفت دور اکتفا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بین طواف از روی علم و عمد، قصد کند یک دور یا بیشتر را جزء هفت شوط طواف قرار دهد، از آنجایی که چنین قصد نموده، طواف او باطل و باید با قصد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فوت موالات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اول را تکمیل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آخر طواف بدون فوت وقتِ موالات، قصد کند که یک شوط یا بیشتر را جزء طوافِ قبل قرار دهد، باید به احتیاط واجب نماز طواف را به‌جا آورده و سپس طواف و نماز آن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 از اتمام طواف، به‌خاطر خروج جمعیتِ طواف‌کنندگان، مقداری دور کعبه بچرخد، در صورتی که مقدار زیادی را جزء طواف قرار ندهد، به طواف او ضرری نمی‌رساند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طواف‌کننده از روی غفلت یا جهل به مسئله، بیش از هفت شوط یا کمتر از آن را قصد کند اما در مقام عمل هفت شوط به‌جا آورد، طواف او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طواف‌کننده قصد هشت دور را داشته باشد، لکن بر این قصد باشد که هفت دور آن، برای طواف باشد و یک دور، برای تبرّک و یا هدفی دیگر باشد، طواف او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طواف‌کننده از ابتدا قصد کند هفت دور را برای طواف واجب به‌جا آورد و یک دور پس از آن به‌عنوان یک شوط مستحب به‌جا آورد، چون خیال می‌کرده یک دور نیز استحباب دارد، طواف او صحیح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اول، نیّت هفت شوط را داشته باشد و پس از اتمام طواف، نیّت کند که یک دور به‌عنوان مستحب به‌جا آورد، طوافش که مشتمل بر هفت دور است،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سهواً کمتر از یک دور، به طواف اضافه کرده باشد، واجب است آن را قطع نماید و طواف او صحیح است، و اگر مقدار سهوی، یک دور کامل یا بیشتر شود، احتیاط مستحب آن است که به قصد استحباب آن را تا هفت شوط تکمیل نماید و سپس قبل از سعی، نماز طواف واجب را بخواند و بعد از سعی نماز طواف مستحب را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قصد هفت دور، مشغول طواف گردد و از روی علم و عمد، طواف را ناقص گذاشته و رها کند، باید قبل از فوت موالات آن را تمام کند و در غیر این صورت طوافش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مکلّف به قصد هفت دور مشغول طواف شد، لکن به‌خاطر سهو و غفلت، طواف را ناقص گذاشت؛ اگر چهار دور تمام شده باشد لازم است طواف را تمام کند، اگرچه موالات فوت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قبل از اتمام شوط چهارم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فوت موالات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طواف را از اول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احتیاطاً از فاصله بین سه و نیم شوط و آخر شوط چهارم، طواف را تکمیل و پس از نماز، آن را با نماز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 طواف را به نیّت هفت دور شروع کرده لکن در حال طواف، متعذّر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بیهوش شود و چند ساعت بعد به هوش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شوط چهارم بوده طواف را با طهارت تمام کند و اگر قبل از اتمام شوط چهارم بوده، </w:t>
      </w:r>
      <w:bookmarkStart w:id="205" w:name="pg7902_71110"/>
    </w:p>
    <w:p>
      <w:pPr>
        <w:pStyle w:val="BookText"/>
        <w:rPr/>
      </w:pPr>
      <w:bookmarkEnd w:id="205"/>
      <w:r>
        <w:rPr>
          <w:rFonts w:ascii="IRNazanin" w:hAnsi="IRNazanin" w:eastAsia="IRNazanin"/>
          <w:color w:val="111111"/>
          <w:sz w:val="28"/>
          <w:sz w:val="28"/>
          <w:szCs w:val="28"/>
          <w:rtl w:val="true"/>
          <w:lang w:bidi="fa-IR"/>
        </w:rPr>
        <w:t>طواف را اعاده نماید و مستحب است احتیاطاً در فاصله بین سه و نیم شوط و آخر شوط چهارم، طواف را تکمیل و پس از نماز، آن را با نماز اعاده کند</w:t>
      </w:r>
      <w:r>
        <w:rPr>
          <w:rFonts w:eastAsia="IRNazanin" w:cs="IRNazanin"/>
          <w:color w:val="111111"/>
          <w:sz w:val="28"/>
          <w:szCs w:val="28"/>
          <w:rtl w:val="true"/>
          <w:lang w:bidi="fa-IR"/>
        </w:rPr>
        <w:t>.</w:t>
      </w:r>
    </w:p>
    <w:p>
      <w:pPr>
        <w:pStyle w:val="Heading4"/>
        <w:numPr>
          <w:ilvl w:val="3"/>
          <w:numId w:val="1"/>
        </w:numPr>
        <w:rPr/>
      </w:pPr>
      <w:bookmarkStart w:id="206" w:name="__RefHeading___Toc6184801_1051229030"/>
      <w:bookmarkStart w:id="207" w:name="_Toc77"/>
      <w:bookmarkEnd w:id="206"/>
      <w:r>
        <w:rPr>
          <w:rtl w:val="true"/>
        </w:rPr>
        <w:t>سیزدهم</w:t>
      </w:r>
      <w:r>
        <w:rPr>
          <w:rtl w:val="true"/>
        </w:rPr>
        <w:t xml:space="preserve">: </w:t>
      </w:r>
      <w:r>
        <w:rPr>
          <w:rtl w:val="true"/>
        </w:rPr>
        <w:t>موالات در طواف</w:t>
      </w:r>
      <w:bookmarkEnd w:id="207"/>
    </w:p>
    <w:p>
      <w:pPr>
        <w:pStyle w:val="BookText"/>
        <w:rPr/>
      </w:pP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موالات این است که، دورهای طواف، به شکلی پیوسته و پشت سر هم آورده شود که از نظر متعارفِ مردم، یک عمل به حساب آید؛ پس اگر بین دورهای طواف فاصله زیاد واقع شود، یا طواف‌کننده مشغول انجام کاری شود که به پیوستگی طواف خلل وارد نماید، طواف باطل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موالات در تمامی دورهای طوافِ واجب، لازم است و کسی که آن را ترک کند، مرتکب گناه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حکم، سه مورد استثنا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طواف و قطع آن به‌خاطر رفع نیاز و حاجت، برای نماز جماعت و به‌خاطر بیماری که ادامه طواف با وجود آن میسر و راحت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موالات بنابر اقوی در چهار شوط اول طواف، شرط بوده و معتبر است ولی در شوط‌های پنجم و ششم و هفتم معتبر نیست و فرقی بین ترک موالات در موارد مجاز و غیر مجاز و عمد و غفلت نیست در 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 از اتمام شوط چهارم، طواف، قطع شده و موالات به‌هم خورده باشد، باید طواف‌کننده، طواف خود را تکمیل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اتمام دور چهارم، طواف قطع شده و موالات به‌هم خورده باشد، باید طواف را از اول به‌جا آورد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پس از انجام سه شوط و نصف و قبل از اتمام شوط چهارم، طواف قطع </w:t>
      </w:r>
      <w:bookmarkStart w:id="208" w:name="pg7902_71111"/>
    </w:p>
    <w:p>
      <w:pPr>
        <w:pStyle w:val="BookText"/>
        <w:rPr/>
      </w:pPr>
      <w:bookmarkEnd w:id="208"/>
      <w:r>
        <w:rPr>
          <w:rFonts w:ascii="IRNazanin" w:hAnsi="IRNazanin" w:eastAsia="IRNazanin"/>
          <w:color w:val="111111"/>
          <w:sz w:val="28"/>
          <w:sz w:val="28"/>
          <w:szCs w:val="28"/>
          <w:rtl w:val="true"/>
          <w:lang w:bidi="fa-IR"/>
        </w:rPr>
        <w:t>شده و موالات به‌هم خورده باشد، مستحب است احتیاطاً پس از تکمیل طواف و خواندن نماز طواف، طواف و نماز طواف، اعاده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طواف و قطع آن به مقداری که موالات به‌هم نخورد، جایز است پس می‌توان طواف را برای زمان کوتاهی قطع نمود و یا برای استراحت، از محل طواف خارج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تطهیر لباس و بدن یا رفع حاجت و نیاز در هنگام طواف بدون به‌هم خوردن موالات امکان داشته باشد، جایز نیست موالات را به‌هم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وقوع حدث اصغر و اکبر حتی اگر بتواند با حفظ موالات، وضو یا غسل نماید باید به حکم خود در مسئله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طواف‌کننده، قبل از اتمام دور چهارم، طواف خود را قطع نموده و بدون فاصله و بدون از بین بردن موالات، طواف را از اول شروع کند، طواف او باطل است؛ بلی اگر موالات به‌هم خورد، طواف او صحیح است اما اگر پس از اتمام شوط چهارم، طواف خود را قطع کند، حتی با از بین رفتن موالات، نمی‌تواند طواف جدید را شروع کند؛ بلکه باید طواف قبلی را تکمیل کند و بنابر احتیاط مستحبی، پس از تکمیل طواف قبلی و نماز آن، دومرتبه طواف و نماز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است در بین طواف برای رفع خستگی و استراحت بنشیند یا دراز بکشد و بعد از استراحت از همانجا طواف را تکمیل کند؛ ولی نباید آن‌قدر توقف کند که موالات عرفیّه به‌هم بخورد</w:t>
      </w:r>
      <w:r>
        <w:rPr>
          <w:rFonts w:eastAsia="IRNazanin" w:cs="IRNazanin"/>
          <w:color w:val="111111"/>
          <w:sz w:val="28"/>
          <w:szCs w:val="28"/>
          <w:rtl w:val="true"/>
          <w:lang w:bidi="fa-IR"/>
        </w:rPr>
        <w:t>.</w:t>
      </w:r>
    </w:p>
    <w:p>
      <w:pPr>
        <w:pStyle w:val="Heading4"/>
        <w:numPr>
          <w:ilvl w:val="3"/>
          <w:numId w:val="1"/>
        </w:numPr>
        <w:rPr/>
      </w:pPr>
      <w:bookmarkStart w:id="209" w:name="__RefHeading___Toc6184803_1051229030"/>
      <w:bookmarkStart w:id="210" w:name="_Toc78"/>
      <w:bookmarkEnd w:id="209"/>
      <w:r>
        <w:rPr>
          <w:rtl w:val="true"/>
        </w:rPr>
        <w:t>چهاردهم</w:t>
      </w:r>
      <w:r>
        <w:rPr>
          <w:rtl w:val="true"/>
        </w:rPr>
        <w:t xml:space="preserve">: </w:t>
      </w:r>
      <w:r>
        <w:rPr>
          <w:rtl w:val="true"/>
        </w:rPr>
        <w:t>عدم قران بین دو طواف</w:t>
      </w:r>
      <w:bookmarkEnd w:id="210"/>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بین طواف واجب و هر طواف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باشد یا مستحب </w:t>
      </w:r>
      <w:r>
        <w:rPr>
          <w:rFonts w:eastAsia="IRNazanin" w:cs="IRNazanin"/>
          <w:color w:val="111111"/>
          <w:sz w:val="28"/>
          <w:szCs w:val="28"/>
          <w:rtl w:val="true"/>
          <w:lang w:bidi="fa-IR"/>
        </w:rPr>
        <w:t>-</w:t>
      </w:r>
      <w:bookmarkStart w:id="211" w:name="pg7902_71112"/>
    </w:p>
    <w:p>
      <w:pPr>
        <w:pStyle w:val="BookText"/>
        <w:rPr/>
      </w:pPr>
      <w:bookmarkEnd w:id="211"/>
      <w:r>
        <w:rPr>
          <w:rFonts w:ascii="IRNazanin" w:hAnsi="IRNazanin" w:eastAsia="IRNazanin"/>
          <w:color w:val="111111"/>
          <w:sz w:val="28"/>
          <w:sz w:val="28"/>
          <w:szCs w:val="28"/>
          <w:rtl w:val="true"/>
          <w:lang w:bidi="fa-IR"/>
        </w:rPr>
        <w:t>با نماز طواف فاصله انداخت و در صورتی که فاصله صورت نگیرد علاوه بر معصیت، طواف واجب نیز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بطلان طواف واجب به‌خاطر قِران، فرقی بین علم و جهل یا غفلت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قصد انجام یک طوافِ کامل، یک دور، کمتر یا بیشتر بعد از طواف واجب به‌جا آورد، این از مصادیق قران است که موجب بطلان طواف می‌باشد؛ اگرچه هفت دور کامل را به‌جا نیاورده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مقام احتیاط و اعاده طواف، با نخواندن نماز طواف، طواف را احتیاطاً اعاده نماید، ضرری به طواف وارد نشده است، و باید برای هر دو طواف، نماز جداگانه به‌جا آورد و این از موارد قِران نمی‌باشد</w:t>
      </w:r>
      <w:r>
        <w:rPr>
          <w:rFonts w:eastAsia="IRNazanin" w:cs="IRNazanin"/>
          <w:color w:val="111111"/>
          <w:sz w:val="28"/>
          <w:szCs w:val="28"/>
          <w:rtl w:val="true"/>
          <w:lang w:bidi="fa-IR"/>
        </w:rPr>
        <w:t>.</w:t>
      </w:r>
    </w:p>
    <w:p>
      <w:pPr>
        <w:pStyle w:val="Heading4"/>
        <w:numPr>
          <w:ilvl w:val="3"/>
          <w:numId w:val="1"/>
        </w:numPr>
        <w:rPr/>
      </w:pPr>
      <w:bookmarkStart w:id="212" w:name="__RefHeading___Toc6184805_1051229030"/>
      <w:bookmarkStart w:id="213" w:name="_Toc79"/>
      <w:bookmarkEnd w:id="212"/>
      <w:r>
        <w:rPr>
          <w:rtl w:val="true"/>
        </w:rPr>
        <w:t>پانزدهم</w:t>
      </w:r>
      <w:r>
        <w:rPr>
          <w:rtl w:val="true"/>
        </w:rPr>
        <w:t xml:space="preserve">: </w:t>
      </w:r>
      <w:r>
        <w:rPr>
          <w:rtl w:val="true"/>
        </w:rPr>
        <w:t>انجام طواف با اختیار</w:t>
      </w:r>
      <w:bookmarkEnd w:id="213"/>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طواف باید با اختیار شخص انجام گیرد، پس اگر اختیار او سلب گردد، آن مقدار که به‌صورت قهری حرکت کرده، باید اعاده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شخص با فشار جمعیّت، ضرری به طواف نمی‌زند؛ اگرچه موجب سرعت یا کندی حرکت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با وسیله نقلیه، در صورتی که حرکت آن در اختیار شخص باشد،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معذور است و نمی‌تواند با اختیار حتی با کمک وسیله یا شخص دیگر طواف خود را به‌جا آورد، باید افراد دیگر او را به شکلی که پاهایش به زمین کشیده شود، طواف دهند و اگر این نیز ممکن نشد، باید او را با وسیله دیگر یا با بر دوش گرفتن، طواف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معذور، باید برای طواف، نایب بگیرد</w:t>
      </w:r>
      <w:r>
        <w:rPr>
          <w:rFonts w:eastAsia="IRNazanin" w:cs="IRNazanin"/>
          <w:color w:val="111111"/>
          <w:sz w:val="28"/>
          <w:szCs w:val="28"/>
          <w:rtl w:val="true"/>
          <w:lang w:bidi="fa-IR"/>
        </w:rPr>
        <w:t xml:space="preserve">. </w:t>
      </w:r>
      <w:bookmarkStart w:id="214" w:name="pg7902_71113"/>
    </w:p>
    <w:p>
      <w:pPr>
        <w:pStyle w:val="Heading3"/>
        <w:numPr>
          <w:ilvl w:val="2"/>
          <w:numId w:val="1"/>
        </w:numPr>
        <w:rPr/>
      </w:pPr>
      <w:bookmarkStart w:id="215" w:name="__RefHeading___Toc6184807_1051229030"/>
      <w:bookmarkStart w:id="216" w:name="_Toc80"/>
      <w:bookmarkEnd w:id="214"/>
      <w:bookmarkEnd w:id="215"/>
      <w:r>
        <w:rPr>
          <w:rtl w:val="true"/>
        </w:rPr>
        <w:t>شک در مورد طواف</w:t>
      </w:r>
      <w:bookmarkEnd w:id="216"/>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طواف‌کننده باید به عدد دورها اطمینان داشته باشد و شک در تعداد دورها در بعضی مواقع موجب بطلان طواف می‌شود و ظن به تعداد دورها نیز مانند شک در آنها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فارغ شدن از طواف، به شک در تعداد دورها، اعتنایی نمی‌شود و طواف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دور، به شک بین هفت و هشت دور، یا هفت دور و بیشتر، اعتنا نمی‌شود، مثلاً در هنگام رسیدن به حجرالأسود، شک شود که آیا این دور که به‌جا آورده شده، هفتمین دور بوده یا هشتمین دور و یا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تعداد دورها در غیر دو صورت که ذکر شد، مبطل طواف می‌باشد، مثل اینکه در اول یا وسط و یا قبل از رسیدن به آخر دور، شک کند که دور هفتم است یا بیشتر، یا اینکه در هر قسمتی از دور شک کند که دور اول است یا دوم یا دور دوم است یا سوم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به محدوده طواف آگاهی نداشته و بعد از طواف شک می‌کند که در محدوده طواف بوده یا نه، اگر از اول در محدوده بوده و در خارج شدن از آن شک دارد، طوافش صحیح است و اگر نمی‌داند از اول که شروع به طواف نموده در محدوده بوده یا نه، طواف او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هنگام طواف، در تعداد دورهای انجام شده، شک کند، به این شکل که اصلاً نمی‌داند چند دور طواف انجام داده، طوافش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شک در صحّت دورها، به این نحو که مثلاً دور، خارج حجر </w:t>
      </w:r>
    </w:p>
    <w:p>
      <w:pPr>
        <w:pStyle w:val="BookText"/>
        <w:rPr/>
      </w:pPr>
      <w:r>
        <w:rPr>
          <w:rFonts w:ascii="IRNazanin" w:hAnsi="IRNazanin" w:eastAsia="IRNazanin"/>
          <w:color w:val="111111"/>
          <w:sz w:val="28"/>
          <w:sz w:val="28"/>
          <w:szCs w:val="28"/>
          <w:rtl w:val="true"/>
          <w:lang w:bidi="fa-IR"/>
        </w:rPr>
        <w:t>اسماعیل علیه السلام  واقع شده یا داخل آن، بعد از فراغ از طواف، اعتنا نمی‌شود و طواف صحیح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بین طواف، در صحّتِ قطعه قبلی دوری که انجام داده، شک کند یا در صحّت تمام دور قبلی، شک کند، اگر مسئله را می‌دانسته و قصد انجام عمل را به‌طور صحیح داشته و غافل نبوده، طواف صحیح است ولی اگر غافل بوده است باید نسبت به تدارک آن قسمتِ مشکوک، اقدام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طواف را در حال شک ادامه دهد و سپس، یقین به صحّت پیدا کند، طواف او صحیح است؛ بر خلاف نماز که ادامه نماز با حالت شک و تردید، محل اشکال است و بنابر احتیاط واجب، چنین نمازی باید اعاده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شخصی دیگر در عدد شوط‌ها صحیح است، در صورتی که اطمینان به عدد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به‌خاطر شک، حکم به بطلان طواف می‌شود، اگر شخصی به‌خاطر شک، طواف را رها کرد و طواف جدیدی را شروع کرد و در بین طواف جدید، یقین به تعداد دور در طواف قبلی پیدا کرد، اگر از ناحیه ترک موالات، مشکلی ایجاد نشده باشد، احتیاط واجب آن است که طواف جدید را رها کند و طواف قبلی را تکمیل نماید و پس از نمازِ طواف، طواف و نماز طواف را به‌طور کامل اعاده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هنگام طواف شک می‌کند که آیا طواف را به نیّت منوب‌عنه آغاز کرده یا خیر، در این صورت طواف را به نیّت منوب‌عنه اتمام کند و پس از نماز طواف، مجدّداً طواف و نماز را اعاده نماید</w:t>
      </w:r>
      <w:r>
        <w:rPr>
          <w:rFonts w:eastAsia="IRNazanin" w:cs="IRNazanin"/>
          <w:color w:val="111111"/>
          <w:sz w:val="28"/>
          <w:szCs w:val="28"/>
          <w:rtl w:val="true"/>
          <w:lang w:bidi="fa-IR"/>
        </w:rPr>
        <w:t xml:space="preserve">. </w:t>
      </w:r>
      <w:bookmarkStart w:id="217" w:name="pg7902_71115"/>
    </w:p>
    <w:p>
      <w:pPr>
        <w:pStyle w:val="Heading3"/>
        <w:numPr>
          <w:ilvl w:val="2"/>
          <w:numId w:val="1"/>
        </w:numPr>
        <w:rPr/>
      </w:pPr>
      <w:bookmarkStart w:id="218" w:name="__RefHeading___Toc6184809_1051229030"/>
      <w:bookmarkStart w:id="219" w:name="_Toc81"/>
      <w:bookmarkEnd w:id="217"/>
      <w:bookmarkEnd w:id="218"/>
      <w:r>
        <w:rPr>
          <w:rtl w:val="true"/>
        </w:rPr>
        <w:t>مسائل متفرّقه در مورد طواف</w:t>
      </w:r>
      <w:bookmarkEnd w:id="219"/>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وظیفه‌اش اتمام و اعاده طواف است، اگر در طواف دوم که به‌عنوان اعاده می‌آورد، دومرتبه کاری انجام دهد که موجب اتمام و اعاده است، باید طواف دوم را تمام و یک طواف دیگر به‌عنوان اعاده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معذور از غسل یا وضو می‌باشد اگر امید به برطرف شدن عذر دارد، باید تا آخرین وقتی که برای عمره تمتّع یا حج می‌باشد صبر کند و اگر امید ندارد، تیمّم، جایگزین وضو یا غسل می‌شود و در غیر جنابت علاوه بر تیمّم بدل از غسل، در صورت تمکّن باید وضو نیز بگیرد و در صورت عدم تمکن از آن، به‌جای وضو نیز تیمّم نماید و بنابر احتیاط مستحب، جُنُبی که تیمّم نموده، باید پس از آنکه خودش طواف کرد، نایب نیز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طواف کردن، مکلّف به هر نحوی که حرکت کند، صحیح است، مثلاً آهسته راه رفتن، دویدن، تند راه رفتن، سواره یا پیاده، فرقی نمی‌کند و بهتر است که به‌طور میانه، راه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بعد از تقصیر متوجه شد که وضوی او در طواف باطل بوده، باید پس از وضو، طواف، نماز، سعی و تقصیر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وظیفه، اتمام طواف و اعاده آن است، انجام یک طواف به قصد اعم از تمام یا اتمام، به‌دلیل تردید در نیّت، صحیح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باید قسمتی از طواف که صحیح نبوده تدارک و جبران شود، نمی‌توان تا زمانی که آن قسمت تدارک نشده، بقیه طواف را به‌جا آورد، پس جبران قسمت فوت‌شده، در آخر طواف صحیح نمی‌باشد</w:t>
      </w:r>
      <w:r>
        <w:rPr>
          <w:rFonts w:eastAsia="IRNazanin" w:cs="IRNazanin"/>
          <w:color w:val="111111"/>
          <w:sz w:val="28"/>
          <w:szCs w:val="28"/>
          <w:rtl w:val="true"/>
          <w:lang w:bidi="fa-IR"/>
        </w:rPr>
        <w:t xml:space="preserve">. </w:t>
      </w:r>
      <w:bookmarkStart w:id="220" w:name="pg7902_71116"/>
    </w:p>
    <w:p>
      <w:pPr>
        <w:pStyle w:val="BookText"/>
        <w:rPr/>
      </w:pPr>
      <w:bookmarkEnd w:id="220"/>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واجب آن است که اگر کسی که می‌خواهد طواف، نماز و سعی شخص دیگر را به صورت نیابت به‌جا آورد، بعد از ادای سعیِ خود و قبل از تقصیر و خروج از احرام، آن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می‌تواند همراه با طواف دادن بیمار یا طفل، برای خود نیز طواف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و آشامیدن در هنگام طواف،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نیابت از دیگری محرم شده است، جایز نیست قبل از طوافِ عمره منوب‌عنه، برای خودش طواف مستحبی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دادن کودک و سعیِ وی در حال خواب،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بیمار را که طواف می‌دهند باید شرایط و احکام طواف را به مقداری که برای او ممکن است، به‌جا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کودک را در بغل گرفته و طواف می‌دهد، بنابر احتیاط، باید دقت کند که شانه چپ کودک به طرف کعبه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از روی علم و عمد در هنگام طواف با بدن شخص دیگر تماس گرفته و لذت برد، گرچه موجب معصیت شدید و در بعضی مراحل موجب کفّاره است، لکن مضرّ به طواف نیست</w:t>
      </w:r>
      <w:r>
        <w:rPr>
          <w:rFonts w:eastAsia="IRNazanin" w:cs="IRNazanin"/>
          <w:color w:val="111111"/>
          <w:sz w:val="28"/>
          <w:szCs w:val="28"/>
          <w:rtl w:val="true"/>
          <w:lang w:bidi="fa-IR"/>
        </w:rPr>
        <w:t>.</w:t>
      </w:r>
    </w:p>
    <w:p>
      <w:pPr>
        <w:pStyle w:val="Heading3"/>
        <w:numPr>
          <w:ilvl w:val="2"/>
          <w:numId w:val="1"/>
        </w:numPr>
        <w:rPr/>
      </w:pPr>
      <w:bookmarkStart w:id="221" w:name="__RefHeading___Toc6184811_1051229030"/>
      <w:bookmarkStart w:id="222" w:name="_Toc82"/>
      <w:bookmarkEnd w:id="221"/>
      <w:r>
        <w:rPr>
          <w:rtl w:val="true"/>
        </w:rPr>
        <w:t>طواف مستحبی</w:t>
      </w:r>
      <w:bookmarkEnd w:id="222"/>
    </w:p>
    <w:p>
      <w:pPr>
        <w:pStyle w:val="BookText"/>
        <w:rPr/>
      </w:pPr>
      <w:r>
        <w:rPr>
          <w:rFonts w:ascii="IRNazanin" w:hAnsi="IRNazanin" w:eastAsia="IRNazanin"/>
          <w:color w:val="111111"/>
          <w:sz w:val="28"/>
          <w:sz w:val="28"/>
          <w:szCs w:val="28"/>
          <w:rtl w:val="true"/>
          <w:lang w:bidi="fa-IR"/>
        </w:rPr>
        <w:t>موارد زیر در طواف مستحبی شرط نیست اما باقی اموری که در طواف واجب شرط است در طواف مستحبی نیز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موالات در طواف مستحبی شرط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قِران در طواف مستحبی جایز است؛ پس می‌توان دو طوافِ هفت شوطی مستحب را پشت سر هم بدون فاصله انداختن با نماز طواف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از حدث اکبر و اصغر در طواف مستحبی شرط نیست ولی کسی که محدِث به حدث اکبر است مثل جنابت و حیض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وارد مسجدالحرام شود، ولی اگر در حالت غفلت، طواف مستحبی را به‌جا آورد، طواف او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طواف مستحبی، ترک نماز طواف جایز است، اگرچه اولی بلکه احوط ترک نکردن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مستحبی را می‌توان در هر جایی به‌جا آورد؛ اگرچه احتیاط مستحب این است که در مسجدالحرام به‌جا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طواف مستحبی بدون عذر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در تعداد دورهای طواف مستحبی شک کند، باید بنا را بر کمتر گذارد و طواف خود را کامل کند؛ و لازم نیست از ابتدا، طواف را آغاز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مستحبی را می‌توان قبل از انجام مناسک حج و عمره، بعد از احرام به‌جا آورد اما احتیاطاً ترک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یک شوط، ثابت نیست، پس نمی‌توان یک شوط را برای یک نفر و سایر شوط‌ها را برای افراد دیگر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 یک طواف مستحب را که مجموع هفت شوط است، برای خود و چند نفر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طواف مستحبی، برای افرادی که در مکه اقامت دارند، صحیح نیست مگر اینکه معذور از انجام طواف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طواف مستحبی از جانب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انبیای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مستحب </w:t>
      </w:r>
      <w:bookmarkStart w:id="223" w:name="pg7902_71118"/>
    </w:p>
    <w:p>
      <w:pPr>
        <w:pStyle w:val="BookText"/>
        <w:rPr/>
      </w:pPr>
      <w:bookmarkEnd w:id="223"/>
      <w:r>
        <w:rPr>
          <w:rFonts w:ascii="IRNazanin" w:hAnsi="IRNazanin" w:eastAsia="IRNazanin"/>
          <w:color w:val="111111"/>
          <w:sz w:val="28"/>
          <w:sz w:val="28"/>
          <w:szCs w:val="28"/>
          <w:rtl w:val="true"/>
          <w:lang w:bidi="fa-IR"/>
        </w:rPr>
        <w:t>است و نیابت از جانب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جایز است؛ چون حضور ایشان هنگام انجام طواف مستحبی توسط نایب در مکه، احراز نمی‌شود و آنچه از روایات استفاده می‌شود، حضور ایشان در موسم حج است</w:t>
      </w:r>
      <w:r>
        <w:rPr>
          <w:rFonts w:eastAsia="IRNazanin" w:cs="IRNazanin"/>
          <w:color w:val="111111"/>
          <w:sz w:val="28"/>
          <w:szCs w:val="28"/>
          <w:rtl w:val="true"/>
          <w:lang w:bidi="fa-IR"/>
        </w:rPr>
        <w:t>.</w:t>
      </w:r>
    </w:p>
    <w:p>
      <w:pPr>
        <w:pStyle w:val="Heading3"/>
        <w:numPr>
          <w:ilvl w:val="2"/>
          <w:numId w:val="1"/>
        </w:numPr>
        <w:rPr/>
      </w:pPr>
      <w:bookmarkStart w:id="224" w:name="__RefHeading___Toc6184813_1051229030"/>
      <w:bookmarkStart w:id="225" w:name="_Toc83"/>
      <w:bookmarkEnd w:id="224"/>
      <w:r>
        <w:rPr>
          <w:rtl w:val="true"/>
        </w:rPr>
        <w:t xml:space="preserve">نماز طواف </w:t>
      </w:r>
      <w:r>
        <w:rPr>
          <w:rtl w:val="true"/>
        </w:rPr>
        <w:t>(</w:t>
      </w:r>
      <w:r>
        <w:rPr>
          <w:rtl w:val="true"/>
        </w:rPr>
        <w:t>سومین عمل واجب از اعمال عمره تمتّع</w:t>
      </w:r>
      <w:r>
        <w:rPr>
          <w:rtl w:val="true"/>
        </w:rPr>
        <w:t>)</w:t>
      </w:r>
      <w:bookmarkEnd w:id="225"/>
    </w:p>
    <w:p>
      <w:pPr>
        <w:pStyle w:val="BookText"/>
        <w:rPr/>
      </w:pP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بعد از طواف عمره، دو رکعت نماز به نیّت نماز طواف بخواند و این دو رکعت مثل نماز صبح می‌باشد؛ ولی اذان و اقامه برای آن مشروع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مکلّف می‌تواند نماز طواف را آهسته یا بلند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شرایط و واجبات نمازهای یومیّه، باید در نماز طواف رعایت گردد ولی اذان و اقامه برای آن مشروع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زن و مرد کنار یکدیگر یا جلوتر ایستادن زن از مرد در حال نماز، صحیح است ولی در کمتر از ده ذراع، مکروه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احتیاط واجب باید نماز طواف را بدون فاصله عرفی بعد از طواف به‌جا آورد و اگر نماز طواف را قبل از طواف به‌جا آورده باشد، باید آن را بعد از طواف اعاده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فاصله زیاد نماز طواف را بعد از طواف به‌جا آورد و موالات عرفی را با طواف رعایت نکند، طواف او باطل نمی‌شود؛ اگرچه معصیت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نماز طواف، پشت مقام ابراهیم علیه السلام  و در نزدیکی آن، به شکلی که گفته شود نزد مقام است، خوانده شود و به احتیاط واجب، باید مقام ابراهیم علیه السلام  را جلوی روی، قرار داد و در صورت تعذّر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دو طرفِ مقام، در نزدیکی آن به‌جا می‌آورد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نشد، می‌توان نماز را با فاصله بیشتر از مقام، با رعایت الأقرب فالأقرب، پشت آن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 طواف را فراموش کرده و یا به‌خاطر ندانستن مسئله اشتباه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زمان انجام سعی متوجه شده، باید سعی را قطع و پس از به‌جا آوردن نماز، سعی را از جایی که قطع کرده ادامه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مکه متوجه شد، باید نماز را با شرایطش در مسجدالحرام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 از خروج از مکه متوجه شد، بنابر احتیاط واجب، در صورت عدم مشقّت به مکه مراجعت نموده، نماز را با شرایط به‌جا آورد؛ و اگر مشقّت داشت، آن را در هر جا که می‌تواند به‌جا آورد و احتیاط مستحب آن است که در حرم به‌جا آورد و شخصی را نیز نایب بگیرد تا در پشت مقام ابراهیم علیه السلام  از طرف او نماز بخواند؛ و در صورت اعاده، اعمال بعدی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مرگ نتوانست نماز طواف را به‌جا آورد، بر ولی او واجب است که پس از مرگ، نماز طواف را از طرف او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روی علم و عمد نماز طواف را ترک کند، اعمال بعدی او باطل است و باید همراه نماز، اعاده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نماز را فراموش کرده یا اشتباه به‌جا آورده است، باید پس از مرگ، ولیِّ او نماز را از طرفش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عدم صحت قرائت نماز خودش، توجه دارد یا باید قبل از اینکه وقت طواف تنگ شود، اقدام به تصحیح قرائت نموده و یا شخصی را انتخاب کند که نماز را به صورت صحیح به او تلقین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یکی از این دو کار برای </w:t>
      </w:r>
    </w:p>
    <w:p>
      <w:pPr>
        <w:pStyle w:val="BookText"/>
        <w:rPr/>
      </w:pPr>
      <w:r>
        <w:rPr>
          <w:rFonts w:ascii="IRNazanin" w:hAnsi="IRNazanin" w:eastAsia="IRNazanin"/>
          <w:color w:val="111111"/>
          <w:sz w:val="28"/>
          <w:sz w:val="28"/>
          <w:szCs w:val="28"/>
          <w:rtl w:val="true"/>
          <w:lang w:bidi="fa-IR"/>
        </w:rPr>
        <w:t>او ممکن نشد، به احتیاط واجب لازم است خودش نماز را به هر شکل که می‌تواند به‌جا آورد و همچنین به یکی از مؤمنین که دارای شرایط امام جماعت است و نماز طواف خود را می‌خواند، اقتدا کرده و نماز طواف را بخواند و اگر چنین شخصی نیز پیدا نشد، نماز طواف را با فردی که نماز یومیّه خود را می‌خواند با نیّت رجاء و امید به صحّت، به جماعت بخواند و احتیاط مستحب آن است که شخصی را نیز به‌عنوان نایب، برای انجام نماز طواف برگزیند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نماز طواف را در پشت مقام به‌جا نیاورده، باید آن را دومرتبه به‌طور صحیح به‌جا آورده و اعاده اعمال بعدی بر او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نماز طواف را به شکل صحیح یاد نگرفته است و به‌طور باطل به‌جا آورده باشد، فرقی نمی‌کند که در یادگیری کوتاهی کرده باشد یا کوتاهی نکرده باشد، باید نماز طواف را به‌طور صحیح اعاده نماید و اعاده اعمال بعد از آن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احتیاط واجب کسی که در تصحیح قرائت کوتاهی کرده و خیال می‌کند قرائتش صحیح است و با همین حال نماز طواف را به‌جا آورده، باید نماز را به‌طور صحیح اعاده کند و اعاده اعمال بعد از آن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باید نماز طواف را اعاده کند، در صورتی که چند نماز طواف بر عهده دارد، لازم است در زمان اعاده، ترتیب نمازها را رعایت کند؛ مثلاً ابتدا نماز طوافِ عمره، سپس نماز طواف حج، و در آخر نماز طواف نساء را با ترتیب مذکور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خواندن، در زیرزمین، نیم‌طبقه یا طبقات بالا در صورتی که احراز نشود که پشت مقام است، صحیح نیست</w:t>
      </w:r>
      <w:r>
        <w:rPr>
          <w:rFonts w:eastAsia="IRNazanin" w:cs="IRNazanin"/>
          <w:color w:val="111111"/>
          <w:sz w:val="28"/>
          <w:szCs w:val="28"/>
          <w:rtl w:val="true"/>
          <w:lang w:bidi="fa-IR"/>
        </w:rPr>
        <w:t xml:space="preserve">. </w:t>
      </w:r>
      <w:bookmarkStart w:id="226" w:name="pg7902_71121"/>
    </w:p>
    <w:p>
      <w:pPr>
        <w:pStyle w:val="BookText"/>
        <w:rPr/>
      </w:pPr>
      <w:bookmarkEnd w:id="226"/>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نیابت مجانی کسی که قرائتش صحیح نیست برای حج مستحبی، عمره مستحبی و طواف مستحبی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نایب باید نماز را قبل از سعی منوب‌عنه به‌جا آورد اما اگر فراموش کرد و بعد از سعی منوب‌عنه، به‌جا آورد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نماز طواف نساء را به‌جا نیاورده باشد، حرمت نساء بر او باقی است</w:t>
      </w:r>
      <w:r>
        <w:rPr>
          <w:rFonts w:eastAsia="IRNazanin" w:cs="IRNazanin"/>
          <w:color w:val="111111"/>
          <w:sz w:val="28"/>
          <w:szCs w:val="28"/>
          <w:rtl w:val="true"/>
          <w:lang w:bidi="fa-IR"/>
        </w:rPr>
        <w:t>.</w:t>
      </w:r>
    </w:p>
    <w:p>
      <w:pPr>
        <w:pStyle w:val="Heading3"/>
        <w:numPr>
          <w:ilvl w:val="2"/>
          <w:numId w:val="1"/>
        </w:numPr>
        <w:rPr/>
      </w:pPr>
      <w:bookmarkStart w:id="227" w:name="__RefHeading___Toc6184815_1051229030"/>
      <w:bookmarkStart w:id="228" w:name="_Toc84"/>
      <w:bookmarkEnd w:id="227"/>
      <w:r>
        <w:rPr>
          <w:rtl w:val="true"/>
        </w:rPr>
        <w:t xml:space="preserve">سعی </w:t>
      </w:r>
      <w:r>
        <w:rPr>
          <w:rtl w:val="true"/>
        </w:rPr>
        <w:t>(</w:t>
      </w:r>
      <w:r>
        <w:rPr>
          <w:rtl w:val="true"/>
        </w:rPr>
        <w:t>چهارمین عمل واجب از اعمال عمره تمتّع</w:t>
      </w:r>
      <w:r>
        <w:rPr>
          <w:rtl w:val="true"/>
        </w:rPr>
        <w:t>)</w:t>
      </w:r>
      <w:bookmarkEnd w:id="228"/>
    </w:p>
    <w:p>
      <w:pPr>
        <w:pStyle w:val="BookText"/>
        <w:rPr/>
      </w:pP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احرامی چه برای عمره باشد یا حج، واجب است یک مرتبه سعی بعد از نماز طواف آورده شود، که متشکّل از هفت بار پیمودن فاصله بین دو کوه صفا و مروه است و به هر دفعه پیمودن این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سعی تا آخر وقت، از روی عمد و اختیار چه عالم به وجوب سعی باشد چه جاهل و یا شک در آن داشته باشد، موجب بطلان عمره تمتّع می‌شود و آخر وقت به مقداری است که پس از به‌جا آوردن آن و تقصیر و احرام برای حج تمتّع، مکلّف بتواند در روز نهم ذی‌حجه خود را برای وقوف رکنی عرفات به عرفات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بعضی از اشواط یا قسمتی از شوط را از روی اختیار به‌جا نیاورد یا صحیح به‌جا نیاورد در حکم، همانند ترک تمامی اشواط سعی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مکلّف عمره تمتّع خود را به‌خاطر سعی باطل نماید، حج تمتّع او تبدیل به اِفراد شده و باید پس از انجام اعمال حجِ اِفراد، عمره مفرده به‌جا آورد و در سال بعد حج خود را قضا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از روی غفلت و فراموشی تمام سعی یا بعضی از اشواط آن را </w:t>
      </w:r>
      <w:bookmarkStart w:id="229" w:name="pg7902_71122"/>
    </w:p>
    <w:p>
      <w:pPr>
        <w:pStyle w:val="BookText"/>
        <w:rPr/>
      </w:pPr>
      <w:bookmarkEnd w:id="229"/>
      <w:r>
        <w:rPr>
          <w:rFonts w:ascii="IRNazanin" w:hAnsi="IRNazanin" w:eastAsia="IRNazanin"/>
          <w:color w:val="111111"/>
          <w:sz w:val="28"/>
          <w:sz w:val="28"/>
          <w:szCs w:val="28"/>
          <w:rtl w:val="true"/>
          <w:lang w:bidi="fa-IR"/>
        </w:rPr>
        <w:t>ترک کرده یا صحیح به‌جا نیاورد باید هرگاه متذکّر شد، به وظیفه خود عمل نماید و در صورتی که پس از مراجعت ملتفت شد، در صورت عدم امکان انجام وظیفه توسط خود، باید فردی را نایب گرفته تا از طرف او سعی را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مقداری از سعی را فراموش کند، و به گمان اینکه اعمال عمره تمتّع تمام شده و از احرام خارج شده، با زن آمیزش نماید، به احتیاط واجب باید یک گاو به‌عنوان کفّاره ذبح نماید و اگر ناخن گرفته یک گاو نیز به‌عنوان کفّاره ذبح نماید و در این حکم فرقی نمی‌کند که تقصیر را انجام داده باشد یا انجام نداده باشد و به احتیاط واجب، این حکم نسبت به سعی در حج و عمره مفرده نیز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احتیاط واجب اگر به‌خاطر فراموشی یا ندانستن مسئله سعی را بر طواف مقدم دارد، باید آن را پس از طواف دومرتبه به‌جا آورد</w:t>
      </w:r>
      <w:r>
        <w:rPr>
          <w:rFonts w:eastAsia="IRNazanin" w:cs="IRNazanin"/>
          <w:color w:val="111111"/>
          <w:sz w:val="28"/>
          <w:szCs w:val="28"/>
          <w:rtl w:val="true"/>
          <w:lang w:bidi="fa-IR"/>
        </w:rPr>
        <w:t>.</w:t>
      </w:r>
    </w:p>
    <w:p>
      <w:pPr>
        <w:pStyle w:val="Heading3"/>
        <w:numPr>
          <w:ilvl w:val="2"/>
          <w:numId w:val="1"/>
        </w:numPr>
        <w:rPr/>
      </w:pPr>
      <w:bookmarkStart w:id="230" w:name="__RefHeading___Toc6184817_1051229030"/>
      <w:bookmarkStart w:id="231" w:name="_Toc85"/>
      <w:bookmarkEnd w:id="230"/>
      <w:r>
        <w:rPr>
          <w:rtl w:val="true"/>
        </w:rPr>
        <w:t>زمان انجام سعی</w:t>
      </w:r>
      <w:bookmarkEnd w:id="231"/>
    </w:p>
    <w:p>
      <w:pPr>
        <w:pStyle w:val="BookText"/>
        <w:rPr/>
      </w:pP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است مکلّف سعی را از طواف، بدون عذر، تا شب به تأخیر اندازد، اگرچه احتیاط مستحب ترک این تأخیر می‌باشد، اما تأخیر سعی از طواف تا روز بعد، جایز نیست، پس اگر طواف را در روز به‌جا آورد، سعی را می‌تواند تا شب به تأخیر بیندازد، اما اگر طواف را در شب به‌جا آورد، نمی‌تواند سعی را تا روز بعد به تأخیر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785</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تأخیر انداختن سعی از طواف به روز بعد، بدون عذر جایز نیست؛ اما در صورت تأخیر، اعاده طواف و نماز طواف لازم نیست</w:t>
      </w:r>
      <w:r>
        <w:rPr>
          <w:rFonts w:eastAsia="IRNazanin" w:cs="IRNazanin"/>
          <w:color w:val="111111"/>
          <w:sz w:val="28"/>
          <w:szCs w:val="28"/>
          <w:rtl w:val="true"/>
          <w:lang w:bidi="fa-IR"/>
        </w:rPr>
        <w:t xml:space="preserve">. </w:t>
      </w:r>
      <w:bookmarkStart w:id="232" w:name="pg7902_71123"/>
    </w:p>
    <w:p>
      <w:pPr>
        <w:pStyle w:val="Heading3"/>
        <w:numPr>
          <w:ilvl w:val="2"/>
          <w:numId w:val="1"/>
        </w:numPr>
        <w:rPr/>
      </w:pPr>
      <w:bookmarkStart w:id="233" w:name="__RefHeading___Toc6184819_1051229030"/>
      <w:bookmarkStart w:id="234" w:name="_Toc86"/>
      <w:bookmarkEnd w:id="232"/>
      <w:bookmarkEnd w:id="233"/>
      <w:r>
        <w:rPr>
          <w:rtl w:val="true"/>
        </w:rPr>
        <w:t>امور معتبر در سعی</w:t>
      </w:r>
      <w:bookmarkEnd w:id="234"/>
    </w:p>
    <w:p>
      <w:pPr>
        <w:pStyle w:val="Heading4"/>
        <w:numPr>
          <w:ilvl w:val="3"/>
          <w:numId w:val="1"/>
        </w:numPr>
        <w:rPr/>
      </w:pPr>
      <w:bookmarkStart w:id="235" w:name="__RefHeading___Toc6184821_1051229030"/>
      <w:bookmarkStart w:id="236" w:name="_Toc87"/>
      <w:bookmarkEnd w:id="235"/>
      <w:r>
        <w:rPr>
          <w:rtl w:val="true"/>
        </w:rPr>
        <w:t>اول</w:t>
      </w:r>
      <w:r>
        <w:rPr>
          <w:rtl w:val="true"/>
        </w:rPr>
        <w:t xml:space="preserve">: </w:t>
      </w:r>
      <w:r>
        <w:rPr>
          <w:rtl w:val="true"/>
        </w:rPr>
        <w:t>نیّت</w:t>
      </w:r>
      <w:bookmarkEnd w:id="236"/>
    </w:p>
    <w:p>
      <w:pPr>
        <w:pStyle w:val="BookText"/>
        <w:rPr/>
      </w:pP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همزمان با شروع سعی، با تعیین نوع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سعی عمره، سعی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نیز بنماید و بهتر است که آن را به زبان آورد</w:t>
      </w:r>
      <w:r>
        <w:rPr>
          <w:rFonts w:eastAsia="IRNazanin" w:cs="IRNazanin"/>
          <w:color w:val="111111"/>
          <w:sz w:val="28"/>
          <w:szCs w:val="28"/>
          <w:rtl w:val="true"/>
          <w:lang w:bidi="fa-IR"/>
        </w:rPr>
        <w:t>.</w:t>
      </w:r>
    </w:p>
    <w:p>
      <w:pPr>
        <w:pStyle w:val="Heading4"/>
        <w:numPr>
          <w:ilvl w:val="3"/>
          <w:numId w:val="1"/>
        </w:numPr>
        <w:rPr/>
      </w:pPr>
      <w:bookmarkStart w:id="237" w:name="__RefHeading___Toc6184823_1051229030"/>
      <w:bookmarkStart w:id="238" w:name="_Toc88"/>
      <w:bookmarkEnd w:id="237"/>
      <w:r>
        <w:rPr>
          <w:rtl w:val="true"/>
        </w:rPr>
        <w:t>دوم</w:t>
      </w:r>
      <w:r>
        <w:rPr>
          <w:rtl w:val="true"/>
        </w:rPr>
        <w:t xml:space="preserve">: </w:t>
      </w:r>
      <w:r>
        <w:rPr>
          <w:rtl w:val="true"/>
        </w:rPr>
        <w:t>شروع سعی از صفا</w:t>
      </w:r>
      <w:bookmarkEnd w:id="238"/>
    </w:p>
    <w:p>
      <w:pPr>
        <w:pStyle w:val="BookText"/>
        <w:rPr/>
      </w:pPr>
      <w:r>
        <w:rPr>
          <w:rFonts w:eastAsia="Times New Roman" w:cs="Times New Roman" w:ascii="Times New Roman" w:hAnsi="Times New Roman"/>
          <w:color w:val="111111"/>
          <w:sz w:val="28"/>
          <w:szCs w:val="28"/>
          <w:lang w:val="en-US" w:bidi="en-US"/>
        </w:rPr>
        <w:t>787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باید از صفا آغاز گردد؛ و در این حکم فرقی بین جهل و علم، عمد و خطا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سعی را از مروه شروع و هفت دور را، در صفا به پایان رساند، سعی او باطل است و باید آن را از صفا شروع نموده و در مروه به پایان رساند و اگر تقصیر را انجام داده، کفایت نمی‌کند و دومرتبه باید تقصیر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سعی را به اشتباه از مروه شروع نماید و در بین سعی ملتفت گردد، اتمام آن سعی به مروه به این نحو که یک شوط اضافی به‌جا آورد، کفایت نمی‌کند و باید از اول سعی را، از صفا شروع نماید</w:t>
      </w:r>
      <w:r>
        <w:rPr>
          <w:rFonts w:eastAsia="IRNazanin" w:cs="IRNazanin"/>
          <w:color w:val="111111"/>
          <w:sz w:val="28"/>
          <w:szCs w:val="28"/>
          <w:rtl w:val="true"/>
          <w:lang w:bidi="fa-IR"/>
        </w:rPr>
        <w:t>.</w:t>
      </w:r>
    </w:p>
    <w:p>
      <w:pPr>
        <w:pStyle w:val="Heading4"/>
        <w:numPr>
          <w:ilvl w:val="3"/>
          <w:numId w:val="1"/>
        </w:numPr>
        <w:rPr/>
      </w:pPr>
      <w:bookmarkStart w:id="239" w:name="__RefHeading___Toc6184825_1051229030"/>
      <w:bookmarkStart w:id="240" w:name="_Toc89"/>
      <w:bookmarkEnd w:id="239"/>
      <w:r>
        <w:rPr>
          <w:rtl w:val="true"/>
        </w:rPr>
        <w:t>سوم</w:t>
      </w:r>
      <w:r>
        <w:rPr>
          <w:rtl w:val="true"/>
        </w:rPr>
        <w:t xml:space="preserve">: </w:t>
      </w:r>
      <w:r>
        <w:rPr>
          <w:rtl w:val="true"/>
        </w:rPr>
        <w:t>ختم سعی به مروه</w:t>
      </w:r>
      <w:bookmarkEnd w:id="240"/>
    </w:p>
    <w:p>
      <w:pPr>
        <w:pStyle w:val="BookText"/>
        <w:rPr/>
      </w:pPr>
      <w:r>
        <w:rPr>
          <w:rFonts w:eastAsia="Times New Roman" w:cs="Times New Roman" w:ascii="Times New Roman" w:hAnsi="Times New Roman"/>
          <w:color w:val="111111"/>
          <w:sz w:val="28"/>
          <w:szCs w:val="28"/>
          <w:lang w:val="en-US" w:bidi="en-US"/>
        </w:rPr>
        <w:t>790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باید در انتها به مروه ختم شود</w:t>
      </w:r>
      <w:r>
        <w:rPr>
          <w:rFonts w:eastAsia="IRNazanin" w:cs="IRNazanin"/>
          <w:color w:val="111111"/>
          <w:sz w:val="28"/>
          <w:szCs w:val="28"/>
          <w:rtl w:val="true"/>
          <w:lang w:bidi="fa-IR"/>
        </w:rPr>
        <w:t>.</w:t>
      </w:r>
    </w:p>
    <w:p>
      <w:pPr>
        <w:pStyle w:val="Heading4"/>
        <w:numPr>
          <w:ilvl w:val="3"/>
          <w:numId w:val="1"/>
        </w:numPr>
        <w:rPr/>
      </w:pPr>
      <w:bookmarkStart w:id="241" w:name="__RefHeading___Toc6184827_1051229030"/>
      <w:bookmarkStart w:id="242" w:name="_Toc90"/>
      <w:bookmarkEnd w:id="241"/>
      <w:r>
        <w:rPr>
          <w:rtl w:val="true"/>
        </w:rPr>
        <w:t>چهارم</w:t>
      </w:r>
      <w:r>
        <w:rPr>
          <w:rtl w:val="true"/>
        </w:rPr>
        <w:t xml:space="preserve">: </w:t>
      </w:r>
      <w:r>
        <w:rPr>
          <w:rtl w:val="true"/>
        </w:rPr>
        <w:t>هفت دور کامل</w:t>
      </w:r>
      <w:bookmarkEnd w:id="242"/>
    </w:p>
    <w:p>
      <w:pPr>
        <w:pStyle w:val="BookText"/>
        <w:rPr/>
      </w:pP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مسافت بین صفا و مروه را هفت بار بدون نقیصه و زیاده بپیماید</w:t>
      </w:r>
      <w:r>
        <w:rPr>
          <w:rFonts w:eastAsia="IRNazanin" w:cs="IRNazanin"/>
          <w:color w:val="111111"/>
          <w:sz w:val="28"/>
          <w:szCs w:val="28"/>
          <w:rtl w:val="true"/>
          <w:lang w:bidi="fa-IR"/>
        </w:rPr>
        <w:t>.</w:t>
      </w:r>
      <w:bookmarkStart w:id="243" w:name="pg7902_71124"/>
    </w:p>
    <w:p>
      <w:pPr>
        <w:pStyle w:val="BookText"/>
        <w:rPr/>
      </w:pPr>
      <w:bookmarkEnd w:id="243"/>
      <w:r>
        <w:rPr>
          <w:rFonts w:ascii="IRNazanin" w:hAnsi="IRNazanin" w:eastAsia="IRNazanin"/>
          <w:color w:val="111111"/>
          <w:sz w:val="28"/>
          <w:sz w:val="28"/>
          <w:szCs w:val="28"/>
          <w:rtl w:val="true"/>
          <w:lang w:bidi="fa-IR"/>
        </w:rPr>
        <w:t>پس باید در دور اول، از صفا تا مروه برود و در دور دوم از مروه به صفا برگردد و همین‌طور ادامه می‌دهد تا دور هفتم به مروه ختم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کردن در سعی اگر از روی علم و عمد باشد موجب بطلان سعی است اما اگر از روی فراموشی و غفلت باشد ضرری به سعی نمی‌زند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زیادی در سعی که ناشی از ندانستن مسئله باشد، در حکم زیادی از روی سهو و غفلت می‌باشد و سعی، صحیح است، بنابراین اگر مقداری از سعی را دوباره به گمان عدم صحّت به‌جا آورد، به سعی ضرری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به خیال اینکه هروله واجب است، قسمتی که بدون هروله آورده، برگردد و آن را با هروله تکرار کند، ضرری به سعی نمی‌زند و همچنین اگر از روی غفلت قسمتی از دور را برگردد و دوباره به‌جا آورد، ضرری به سعی نمی‌زند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از روی فراموشی یک شوط به سعی اضافه نماید، احتیاط مستحب آن است که مقدار زیادی را به هفت دور برساند</w:t>
      </w:r>
      <w:r>
        <w:rPr>
          <w:rFonts w:eastAsia="IRNazanin" w:cs="IRNazanin"/>
          <w:color w:val="111111"/>
          <w:sz w:val="28"/>
          <w:szCs w:val="28"/>
          <w:rtl w:val="true"/>
          <w:lang w:bidi="fa-IR"/>
        </w:rPr>
        <w:t>.</w:t>
      </w:r>
    </w:p>
    <w:p>
      <w:pPr>
        <w:pStyle w:val="Heading4"/>
        <w:numPr>
          <w:ilvl w:val="3"/>
          <w:numId w:val="1"/>
        </w:numPr>
        <w:rPr/>
      </w:pPr>
      <w:bookmarkStart w:id="244" w:name="__RefHeading___Toc6184829_1051229030"/>
      <w:bookmarkStart w:id="245" w:name="_Toc91"/>
      <w:bookmarkEnd w:id="244"/>
      <w:r>
        <w:rPr>
          <w:rtl w:val="true"/>
        </w:rPr>
        <w:t>پنجم</w:t>
      </w:r>
      <w:r>
        <w:rPr>
          <w:rtl w:val="true"/>
        </w:rPr>
        <w:t xml:space="preserve">: </w:t>
      </w:r>
      <w:r>
        <w:rPr>
          <w:rtl w:val="true"/>
        </w:rPr>
        <w:t>انجام سعی در مسعی</w:t>
      </w:r>
      <w:bookmarkEnd w:id="245"/>
    </w:p>
    <w:p>
      <w:pPr>
        <w:pStyle w:val="BookText"/>
        <w:rPr/>
      </w:pP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سعی را در مسعی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مشخص شده برای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آورد؛ پس اگر در هنگام سعی، از مسعی خارج شود و مقداری از دور را در خارج مسعی به‌جا آورده و پس از طیّ مسافتی دومرتبه وارد مسعی شده و به مسیر خود ادامه دهد سعی او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سعی لازم نیست در مسیر مستقیم حرکت نماید، پس می‌تواند مسیر خود را به طرف ظرف‌های آب منحرف نموده و آب بنوشد یا در کنار مسیر </w:t>
      </w:r>
      <w:bookmarkStart w:id="246" w:name="pg7902_71125"/>
    </w:p>
    <w:p>
      <w:pPr>
        <w:pStyle w:val="BookText"/>
        <w:rPr/>
      </w:pPr>
      <w:bookmarkEnd w:id="246"/>
      <w:r>
        <w:rPr>
          <w:rFonts w:ascii="IRNazanin" w:hAnsi="IRNazanin" w:eastAsia="IRNazanin"/>
          <w:color w:val="111111"/>
          <w:sz w:val="28"/>
          <w:sz w:val="28"/>
          <w:szCs w:val="28"/>
          <w:rtl w:val="true"/>
          <w:lang w:bidi="fa-IR"/>
        </w:rPr>
        <w:t>استراحت کرده و از همانجا به سعی خود ادامه دهد و می‌تواند در مسعی به سمت چپ و راست حرکت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در طبقه زیرزمین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در طبقات فوقانی، مشروط به اینکه بالاتر از صفا و مروه نباشد اشکالی ندارد</w:t>
      </w:r>
      <w:r>
        <w:rPr>
          <w:rFonts w:eastAsia="IRNazanin" w:cs="IRNazanin"/>
          <w:color w:val="111111"/>
          <w:sz w:val="28"/>
          <w:szCs w:val="28"/>
          <w:rtl w:val="true"/>
          <w:lang w:bidi="fa-IR"/>
        </w:rPr>
        <w:t>.</w:t>
      </w:r>
    </w:p>
    <w:p>
      <w:pPr>
        <w:pStyle w:val="Heading4"/>
        <w:numPr>
          <w:ilvl w:val="3"/>
          <w:numId w:val="1"/>
        </w:numPr>
        <w:rPr/>
      </w:pPr>
      <w:bookmarkStart w:id="247" w:name="__RefHeading___Toc6184831_1051229030"/>
      <w:bookmarkStart w:id="248" w:name="_Toc92"/>
      <w:bookmarkEnd w:id="247"/>
      <w:r>
        <w:rPr>
          <w:rtl w:val="true"/>
        </w:rPr>
        <w:t>ششم</w:t>
      </w:r>
      <w:r>
        <w:rPr>
          <w:rtl w:val="true"/>
        </w:rPr>
        <w:t xml:space="preserve">: </w:t>
      </w:r>
      <w:r>
        <w:rPr>
          <w:rtl w:val="true"/>
        </w:rPr>
        <w:t>استقبال به طرف صفا و مروه هنگام حرکت</w:t>
      </w:r>
      <w:bookmarkEnd w:id="248"/>
    </w:p>
    <w:p>
      <w:pPr>
        <w:pStyle w:val="BookText"/>
        <w:rPr/>
      </w:pP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در وقت رفتن به مروه، رو به مروه، و هنگام برگشت به سوی صفا، رو به صفا داشته باشد؛ پس حرکت به عقب به شکلی که هنگام رفتن به صفا یا مروه، پشت او به سمت آنها باشد باعث بطلان سعی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حرکت به طرف مقصد لازم نیست صورت نیز به طرف مقصد باشد؛ بلکه می‌تواند سر را به راست و چپ حرکت داده حتی سر خود را به پشت، برگرداند</w:t>
      </w:r>
      <w:r>
        <w:rPr>
          <w:rFonts w:eastAsia="IRNazanin" w:cs="IRNazanin"/>
          <w:color w:val="111111"/>
          <w:sz w:val="28"/>
          <w:szCs w:val="28"/>
          <w:rtl w:val="true"/>
          <w:lang w:bidi="fa-IR"/>
        </w:rPr>
        <w:t>.</w:t>
      </w:r>
    </w:p>
    <w:p>
      <w:pPr>
        <w:pStyle w:val="Heading4"/>
        <w:numPr>
          <w:ilvl w:val="3"/>
          <w:numId w:val="1"/>
        </w:numPr>
        <w:rPr/>
      </w:pPr>
      <w:bookmarkStart w:id="249" w:name="__RefHeading___Toc6184833_1051229030"/>
      <w:bookmarkStart w:id="250" w:name="_Toc93"/>
      <w:bookmarkEnd w:id="249"/>
      <w:r>
        <w:rPr>
          <w:rtl w:val="true"/>
        </w:rPr>
        <w:t>هفتم</w:t>
      </w:r>
      <w:r>
        <w:rPr>
          <w:rtl w:val="true"/>
        </w:rPr>
        <w:t xml:space="preserve">: </w:t>
      </w:r>
      <w:r>
        <w:rPr>
          <w:rtl w:val="true"/>
        </w:rPr>
        <w:t>مباح بودن لباس</w:t>
      </w:r>
      <w:bookmarkEnd w:id="250"/>
    </w:p>
    <w:p>
      <w:pPr>
        <w:pStyle w:val="BookText"/>
        <w:rPr/>
      </w:pPr>
      <w:r>
        <w:rPr>
          <w:rFonts w:eastAsia="Times New Roman" w:cs="Times New Roman" w:ascii="Times New Roman" w:hAnsi="Times New Roman"/>
          <w:color w:val="111111"/>
          <w:sz w:val="28"/>
          <w:szCs w:val="28"/>
          <w:lang w:val="en-US" w:bidi="en-US"/>
        </w:rPr>
        <w:t>801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لباس، کفش و وسیله‌ای که برای حرکت کردن استفاده می‌کند، مباح بوده و غصبی نباشد و بنابر احتیاط واجب چیز غصبی را نیز در هنگام سعی، با خود حمل نکند</w:t>
      </w:r>
      <w:r>
        <w:rPr>
          <w:rFonts w:eastAsia="IRNazanin" w:cs="IRNazanin"/>
          <w:color w:val="111111"/>
          <w:sz w:val="28"/>
          <w:szCs w:val="28"/>
          <w:rtl w:val="true"/>
          <w:lang w:bidi="fa-IR"/>
        </w:rPr>
        <w:t>.</w:t>
      </w:r>
    </w:p>
    <w:p>
      <w:pPr>
        <w:pStyle w:val="Heading4"/>
        <w:numPr>
          <w:ilvl w:val="3"/>
          <w:numId w:val="1"/>
        </w:numPr>
        <w:rPr/>
      </w:pPr>
      <w:bookmarkStart w:id="251" w:name="__RefHeading___Toc6184835_1051229030"/>
      <w:bookmarkStart w:id="252" w:name="_Toc94"/>
      <w:bookmarkEnd w:id="251"/>
      <w:r>
        <w:rPr>
          <w:rtl w:val="true"/>
        </w:rPr>
        <w:t>هشتم</w:t>
      </w:r>
      <w:r>
        <w:rPr>
          <w:rtl w:val="true"/>
        </w:rPr>
        <w:t xml:space="preserve">: </w:t>
      </w:r>
      <w:r>
        <w:rPr>
          <w:rtl w:val="true"/>
        </w:rPr>
        <w:t>وقوع سعی پس از نماز طواف</w:t>
      </w:r>
      <w:bookmarkEnd w:id="252"/>
    </w:p>
    <w:p>
      <w:pPr>
        <w:pStyle w:val="BookText"/>
        <w:rPr/>
      </w:pP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بین سعی و نماز طواف باید رعایت شود؛ پس سعی را باید بعد از نماز طواف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به‌خاطر ضرورت، سعی را بر نماز طواف مقدم کند، سعی</w:t>
      </w:r>
      <w:bookmarkStart w:id="253" w:name="pg7902_71126"/>
    </w:p>
    <w:p>
      <w:pPr>
        <w:pStyle w:val="BookText"/>
        <w:rPr/>
      </w:pPr>
      <w:bookmarkEnd w:id="253"/>
      <w:r>
        <w:rPr>
          <w:rFonts w:ascii="IRNazanin" w:hAnsi="IRNazanin" w:eastAsia="IRNazanin"/>
          <w:color w:val="111111"/>
          <w:sz w:val="28"/>
          <w:sz w:val="28"/>
          <w:szCs w:val="28"/>
          <w:rtl w:val="true"/>
          <w:lang w:bidi="fa-IR"/>
        </w:rPr>
        <w:t>او صحیح است؛ اما در صورتی که از روی سهو یا جهل به مسئله، سعی را بر نماز طواف مقدم دارد، به احتیاط واجب، باید پس از نماز طواف آن را اعاده کند</w:t>
      </w:r>
      <w:r>
        <w:rPr>
          <w:rFonts w:eastAsia="IRNazanin" w:cs="IRNazanin"/>
          <w:color w:val="111111"/>
          <w:sz w:val="28"/>
          <w:szCs w:val="28"/>
          <w:rtl w:val="true"/>
          <w:lang w:bidi="fa-IR"/>
        </w:rPr>
        <w:t>.</w:t>
      </w:r>
    </w:p>
    <w:p>
      <w:pPr>
        <w:pStyle w:val="Heading4"/>
        <w:numPr>
          <w:ilvl w:val="3"/>
          <w:numId w:val="1"/>
        </w:numPr>
        <w:rPr/>
      </w:pPr>
      <w:bookmarkStart w:id="254" w:name="__RefHeading___Toc6184837_1051229030"/>
      <w:bookmarkStart w:id="255" w:name="_Toc95"/>
      <w:bookmarkEnd w:id="254"/>
      <w:r>
        <w:rPr>
          <w:rtl w:val="true"/>
        </w:rPr>
        <w:t>نهم</w:t>
      </w:r>
      <w:r>
        <w:rPr>
          <w:rtl w:val="true"/>
        </w:rPr>
        <w:t xml:space="preserve">: </w:t>
      </w:r>
      <w:r>
        <w:rPr>
          <w:rtl w:val="true"/>
        </w:rPr>
        <w:t>انجام سعی با ختیار</w:t>
      </w:r>
      <w:bookmarkEnd w:id="255"/>
    </w:p>
    <w:p>
      <w:pPr>
        <w:pStyle w:val="BookText"/>
        <w:rPr/>
      </w:pP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سعی باید با اختیار مکلّف صورت گیرد، پس اگر اختیار او سلب گردد، آن مقدار که به صورت قهری حرکت کرده، باید اعاده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سعی بین صفا و مروه جایز است برای حرکت کردن، از وسیله نقلیه استفاده کرد لکن باید هدایت و حرکت وسیله را خود بر عهده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افراد بتوانند با رفع خستگی در بین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مدت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را به‌جا آورند گرفتن نایب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استفاده از صندلی چرخ‌دار که به‌وسیله شخص دیگر حرکت داده می‌شود، در صورتی جایز است که نتوان به‌وسیله استراحت کردن، یا با کمک از دستان خود در حرکت دادن آن، سعی را به‌جا آورد</w:t>
      </w:r>
      <w:r>
        <w:rPr>
          <w:rFonts w:eastAsia="IRNazanin" w:cs="IRNazanin"/>
          <w:color w:val="111111"/>
          <w:sz w:val="28"/>
          <w:szCs w:val="28"/>
          <w:rtl w:val="true"/>
          <w:lang w:bidi="fa-IR"/>
        </w:rPr>
        <w:t>.</w:t>
      </w:r>
    </w:p>
    <w:p>
      <w:pPr>
        <w:pStyle w:val="Heading3"/>
        <w:numPr>
          <w:ilvl w:val="2"/>
          <w:numId w:val="1"/>
        </w:numPr>
        <w:rPr/>
      </w:pPr>
      <w:bookmarkStart w:id="256" w:name="__RefHeading___Toc6184839_1051229030"/>
      <w:bookmarkStart w:id="257" w:name="_Toc96"/>
      <w:bookmarkEnd w:id="256"/>
      <w:r>
        <w:rPr>
          <w:rtl w:val="true"/>
        </w:rPr>
        <w:t>احکام متفرّقه در سعی</w:t>
      </w:r>
      <w:bookmarkEnd w:id="257"/>
    </w:p>
    <w:p>
      <w:p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موالات در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شکلی که در طواف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نیست، ولی نباید به شکلی بین دورها و اجزای آنها فاصله افتد یا کاری مغایر با سعی انجام گیرد که از نظر متعارف مردم، اِعراض از سعی و ترک آن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این حکم، یک مورد استثنای شده است و آن ترک از روی غفلت و سهو، در سه دور آخر سعی می‌باشد که هرگاه، با هر فاصله زمانی، التفات حاصل شد، باید به‌جا آورده شود و تکمیل آن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سعی و شروع بدون فاصله سعی از اول، اشکالی ندارد و صحّت سعی جدید، بعید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جای سعی که متوجه شود، طواف را ناقص به‌جا آورده، باید سعی را رها کرده و به وظیفه خود در مورد طواف عمل نموده و پس از نماز طواف، از همانجا که سعی را قطع نموده، آن را ادامه داده و تکمیل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یقین به اتمام سعی، تقصیر صورت گیرد ولی بعد یقین به ناقص بودن سعی پیدا شود باید سعی را تکمیل نماید و اگر به‌خاطر تنگی وقت نمی‌تواند، باید پس از مراجعت از منا مقدار کسری سعی را به‌جا آورد و احتیاطاً تقصیر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شک در عدد دورها، بعد از منصرف شدن از سعی باشد، به آن اعتنا نمی‌شود چه تقصیر انجام شده باشد چه انجام 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قبل از انصراف از سعی، شک به کمتر از هفت دور تعلق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شک بین یک و سه، یا دو و چهار یا پنج و هفت یا چهار و شش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شک مبطل سعی می‌باشد؛ اما اگر شک بین هفت و نه و زیادتر باشد، مبطل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فارغ شدن از تمام سعی یا هر دوری، در صحّت آوردن آن شک شود، نباید به شک اعتنا کرد و سعی صحیح است، همچنین اگر در صحّت جزء سابقِ یک دور شک شود، نباید به آن اعتنا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حالت تردید در تعداد دورها به سعی خود ادامه دهد و در ادامه اطمینان به تعداد دورها پیدا کند، سعی او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بعد از تقصیر در عمره تمتّع و بعد از طواف نساء در حج، شک کند که سعی را به‌جا آورده است، به شک اعتنا نکند</w:t>
      </w:r>
      <w:r>
        <w:rPr>
          <w:rFonts w:eastAsia="IRNazanin" w:cs="IRNazanin"/>
          <w:color w:val="111111"/>
          <w:sz w:val="28"/>
          <w:szCs w:val="28"/>
          <w:rtl w:val="true"/>
          <w:lang w:bidi="fa-IR"/>
        </w:rPr>
        <w:t xml:space="preserve">. </w:t>
      </w:r>
      <w:bookmarkStart w:id="258" w:name="pg7902_71128"/>
    </w:p>
    <w:p>
      <w:pPr>
        <w:pStyle w:val="BookText"/>
        <w:rPr/>
      </w:pPr>
      <w:bookmarkEnd w:id="258"/>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عمره چه تمتّع باشد چه مفرده با انجام سعی، هیچ‌کدام از محرّمات احرام، حلال نمی‌شود؛ بلکه با تقصیر از احرام خارج می‌شود، بر خلاف حج که مسائل آن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سعی طهارت از حدث اکبر و اصغر و طهارت از نجاست شرط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مواضع بدن زن، که در نماز لازم است، در سعی لازم نمی‌باشد، همین‌طور پوشاندن عورت در سعی معتبر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دلیلی بر استحباب سعی وارد نشده است؛ پس سعی یک عمل مستقل استحبابی همانند طواف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و خوابیدن در مسعی در هنگام سعی، به جهت رفع خستگی جایز است؛ اما باید پس از رفع خستگی، بدون فاصله، سعی را ادامه دهد</w:t>
      </w:r>
      <w:r>
        <w:rPr>
          <w:rFonts w:eastAsia="IRNazanin" w:cs="IRNazanin"/>
          <w:color w:val="111111"/>
          <w:sz w:val="28"/>
          <w:szCs w:val="28"/>
          <w:rtl w:val="true"/>
          <w:lang w:bidi="fa-IR"/>
        </w:rPr>
        <w:t>.</w:t>
      </w:r>
    </w:p>
    <w:p>
      <w:pPr>
        <w:pStyle w:val="Heading3"/>
        <w:numPr>
          <w:ilvl w:val="2"/>
          <w:numId w:val="1"/>
        </w:numPr>
        <w:rPr/>
      </w:pPr>
      <w:bookmarkStart w:id="259" w:name="__RefHeading___Toc6184841_1051229030"/>
      <w:bookmarkStart w:id="260" w:name="_Toc97"/>
      <w:bookmarkEnd w:id="259"/>
      <w:r>
        <w:rPr>
          <w:rtl w:val="true"/>
        </w:rPr>
        <w:t xml:space="preserve">تقصیر </w:t>
      </w:r>
      <w:r>
        <w:rPr>
          <w:rtl w:val="true"/>
        </w:rPr>
        <w:t>(</w:t>
      </w:r>
      <w:r>
        <w:rPr>
          <w:rtl w:val="true"/>
        </w:rPr>
        <w:t>پنجمین عمل واجب از اعمال عمره تمتع</w:t>
      </w:r>
      <w:r>
        <w:rPr>
          <w:rtl w:val="true"/>
        </w:rPr>
        <w:t>)</w:t>
      </w:r>
      <w:bookmarkEnd w:id="260"/>
    </w:p>
    <w:p>
      <w:pPr>
        <w:pStyle w:val="BookText"/>
        <w:rPr/>
      </w:pP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عمره تمتّع واجب است بعد از سعی کردن، تقصیر صورت گیرد یعنی مقداری از ناخن‌ها یا موی سر یا ریش و یا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کوتاه کردن مو از قسمت‌های دیگر بدن مثل عانه، زیر بغل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تقصیر، یک عمل عبادی است که باید با قصد قربت به‌جا آورده شود و تعیین تقصیر که برای عمره تمتّع است یا حج تمتّع یا عمره مفرده،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تراشیدن سر در تقصیر کفایت نمی‌کند بلکه حرام است و اگر تمامی سر را بتراشد باید یک گوسفند به‌عنوان کفّاره بپردازد و بنابر احتیاط واجب حتی اگر به‌خاطر فراموشی یا جهل، سر را بتراشد باید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قسمتی از سرش را بتراشد، کفّاره لازم نیست اما کفایت از تقصیر نمی‌کند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تراشیدن سر در عمره تمتّع حتی بعد از تقصیر و خروج از احرام عمره، حرام است و بنابر احتیاط واجب، باید کفّاره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تقصیر را می‌توان در هر جایی به‌جا آورد و لازم نیست به سرعت پس از سعی به‌جا آورده شود و تأخیر آن جایز است؛ اما باید آن را قبل از احرام حج تمتّع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عمره مفرده می‌توان تراشیدن سر را به‌عنوان تقصیر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تقصیر در عمره تمتّع از احرام خارج شده و زن و مرد بر یکدیگر حلال می‌شوند ولی در عمره مفرده حلال شدن زن و مرد بر یکدیگر متوقّف بر آوردن طواف نساء و نماز آن بعد از تقصیر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کندن مو، کفایت از تقصیر نمی‌کند و مکلّف باید مو و ناخن را به هر وسیله‌ای که باشد کوتاه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در اثنای سعی، تقصیر نماید، باید پس از تکمیل سعی به احتیاط واجب تقصیر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روی غفلت و فراموشی، تقصیر را ترک کند تا اینکه مُحرم به احرام حج شده و به عرفات برود عمره تمتّع او صحیح است اما باید بنابر احتیاط واجب، یک گوسفند کفّاره بدهد و اگر از روی عمد، هرچند از روی جهل و شک به مسئله، تقصیر را ترک کند تا اینکه مُحرم به احرام حج گردد، در این صورت عمره تمتّع او باطل می‌گردد و حج تمتّع او تبدیل به حج اِفراد می‌شود و لازم است بعد از حج، عمره مفرده به‌جا آورد و بنابر احتیاط واجب، حج را در سال بعد اعاده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830</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تقصیر توسط شخص دیگر، صحیح است اما اگر آن شخص مُحرم می‌باشد </w:t>
      </w:r>
      <w:bookmarkStart w:id="261" w:name="pg7902_71130"/>
    </w:p>
    <w:p>
      <w:pPr>
        <w:pStyle w:val="BookText"/>
        <w:rPr/>
      </w:pPr>
      <w:bookmarkEnd w:id="261"/>
      <w:r>
        <w:rPr>
          <w:rFonts w:ascii="IRNazanin" w:hAnsi="IRNazanin" w:eastAsia="IRNazanin"/>
          <w:color w:val="111111"/>
          <w:sz w:val="28"/>
          <w:sz w:val="28"/>
          <w:szCs w:val="28"/>
          <w:rtl w:val="true"/>
          <w:lang w:bidi="fa-IR"/>
        </w:rPr>
        <w:t>نمی‌تواند مو را کوتاه کند و بنابر احتیاط واجب، کوتاه کردن موی به‌وسیله او کفایت نمی‌کند و باید مُحرم دومرتبه تقصیر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کوتاه کردن ناخن مشکلی ندارد</w:t>
      </w:r>
      <w:r>
        <w:rPr>
          <w:rFonts w:eastAsia="IRNazanin" w:cs="IRNazanin"/>
          <w:color w:val="111111"/>
          <w:sz w:val="28"/>
          <w:szCs w:val="28"/>
          <w:rtl w:val="true"/>
          <w:lang w:bidi="fa-IR"/>
        </w:rPr>
        <w:t>.</w:t>
      </w:r>
    </w:p>
    <w:p>
      <w:pPr>
        <w:pStyle w:val="Heading3"/>
        <w:numPr>
          <w:ilvl w:val="2"/>
          <w:numId w:val="1"/>
        </w:numPr>
        <w:rPr/>
      </w:pPr>
      <w:bookmarkStart w:id="262" w:name="__RefHeading___Toc6184843_1051229030"/>
      <w:bookmarkStart w:id="263" w:name="_Toc98"/>
      <w:bookmarkEnd w:id="262"/>
      <w:r>
        <w:rPr>
          <w:rtl w:val="true"/>
        </w:rPr>
        <w:t>احکام بین عمره تمتّع و حج تمتّع</w:t>
      </w:r>
      <w:bookmarkEnd w:id="263"/>
    </w:p>
    <w:p>
      <w:pPr>
        <w:pStyle w:val="BookText"/>
        <w:rPr/>
      </w:pP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عمره تمتّع و قبل از حج، به‌جا آوردن عمره مفرده جایز نیست، ولی به‌جا آوردن آن ضرری به عمره تمتّع و حج وارد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تراشیدن سر با تیغ، بعد از عمره تمتّع و قبل از احرام حج تمتّع حرام است و بنابر احتیاط واجب، کفاّره آن یک گوسفند می‌باشد و در این مسئله فرقی بین جاهل و فراموشکار نیست و در صورت تراشیدن سر ضرری به حج نمی‌رساند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کردن سر با ماشین اصلاحی که از ته مو را می‌زند، بعد از عمره تمتّع و قبل از حج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شدن از مکه پس از انجام عمره تمتّع، بنابر احتیاط واجب جایز نیست؛ بلی اگر ضرورت ایجاب کند که از مکه خارج شود، باید مُحرم به احرام حج شده، سپس از مکه خارج گردد ولی اگر خروج ضروری از مکه با احرام، مشقّت شدید داشته باشد، می‌تواند بدون مُحرم شدن به احرام حج، از مکه خارج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شدن از مکه تا محله‌هایی که توابع مکه محسوب می‌شوند، بعد از عمره تمتّع، اشکال ندارد و این محله‌ها حکم خود مکه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رفتن به غارهای حرا و ثور و قسمت‌هایی از منا که متصل به مکه و نزدیک به آن می‌باشد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پس از عمره تمتّع، بدون مُحرم شدن به احرام حج، از مکه خارج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همان ماهی که محرم به احرام عمره تمتّع شده و اعمال عمره را انجام داده، به مکه برگردد، احرام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سی روز فاصله شده باید مجدداً برای عمره تمتّع مُحرم شود و عمره ابتدایی، مفرده می‌شود و واجب است برای آن طواف نساء و نماز آن را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سی روز فاصله نشده است، اما ورود او به مکه در غیر ماهی است که مُحرم به احرام عمره تمتّع شده است، بنابر احتیاط واجب، برای عمره تمتّع دوباره مُحرم می‌شود و محل احرام عمره تمتّع وی میقات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بدون احرام، بعد از عمره تمتّع، از مکه خارج شده است و وظیفه او برای ورود مجدّد به مکه احرام عمره تمتّع می‌باشد، اگر بدون احرام عمره وارد مکه شود، عمره قبلی او صحیح است و حج تمتّع او نیز صحیح می‌باشد و فرقی بین عالم، جاهل و غافل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 و آمد به مناطقی از مکه که خارج از حرم واقع شده، در صورتی که در همان ماهی که برای عمره تمتّع مُحرم شده، اتفاق بیافتد، جایز است و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به احتیاط واجب، باید برای داخل شدن به حرم، برای عمره تمتّع به میقات رفته و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از مکه و حرم بعد از احرام و قبل از ادای اعمال عمره تمتّع و اتمام آن جایز است، مشروط به اینکه بتواند خود را برای انجام اعمال و حج تمتّع به مکه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تقصیر و خروج از احرام عمره تمتّع، صید و کندن گیاه حرم به حرمت خود باقی است</w:t>
      </w:r>
      <w:r>
        <w:rPr>
          <w:rFonts w:eastAsia="IRNazanin" w:cs="IRNazanin"/>
          <w:color w:val="111111"/>
          <w:sz w:val="28"/>
          <w:szCs w:val="28"/>
          <w:rtl w:val="true"/>
          <w:lang w:bidi="fa-IR"/>
        </w:rPr>
        <w:t xml:space="preserve">. </w:t>
      </w:r>
      <w:bookmarkStart w:id="264" w:name="pg7902_71132"/>
    </w:p>
    <w:p>
      <w:pPr>
        <w:pStyle w:val="Heading3"/>
        <w:numPr>
          <w:ilvl w:val="2"/>
          <w:numId w:val="1"/>
        </w:numPr>
        <w:rPr/>
      </w:pPr>
      <w:bookmarkStart w:id="265" w:name="__RefHeading___Toc6184845_1051229030"/>
      <w:bookmarkStart w:id="266" w:name="_Toc99"/>
      <w:bookmarkEnd w:id="264"/>
      <w:bookmarkEnd w:id="265"/>
      <w:r>
        <w:rPr>
          <w:rtl w:val="true"/>
        </w:rPr>
        <w:t>حج تمتّع از سیزده فعل واجب تشکیل شده است</w:t>
      </w:r>
      <w:r>
        <w:rPr>
          <w:rtl w:val="true"/>
        </w:rPr>
        <w:t>:</w:t>
      </w:r>
      <w:bookmarkEnd w:id="2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در عرفات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در مشعرالحرام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رمی جمره عقبه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تقصیر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طواف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بین صفا و مروه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نساء</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یازدهم و دوازدهم در منا ماندن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رمی جمرات سه‌گانه در یازدهم و دوازدهم</w:t>
      </w:r>
    </w:p>
    <w:p>
      <w:pPr>
        <w:pStyle w:val="Heading3"/>
        <w:numPr>
          <w:ilvl w:val="2"/>
          <w:numId w:val="1"/>
        </w:numPr>
        <w:rPr/>
      </w:pPr>
      <w:bookmarkStart w:id="267" w:name="__RefHeading___Toc6184847_1051229030"/>
      <w:bookmarkStart w:id="268" w:name="_Toc100"/>
      <w:bookmarkEnd w:id="267"/>
      <w:r>
        <w:rPr>
          <w:rtl w:val="true"/>
        </w:rPr>
        <w:t>اولین فعل واجب در حج تمتّع</w:t>
      </w:r>
      <w:r>
        <w:rPr>
          <w:rtl w:val="true"/>
        </w:rPr>
        <w:t xml:space="preserve">: </w:t>
      </w:r>
      <w:r>
        <w:rPr>
          <w:rtl w:val="true"/>
        </w:rPr>
        <w:t>احرام</w:t>
      </w:r>
      <w:bookmarkEnd w:id="268"/>
    </w:p>
    <w:p>
      <w:pPr>
        <w:pStyle w:val="BookText"/>
        <w:rPr/>
      </w:pP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اولین فعل واجب در حج تمتّع می‌باشد و متشکل از پوشیدن دو جامه احرام برای مردها، نیّت و تلبیه است و تمامی محرّماتی که با احرام عمره تمتّع بر عهده مُحرم می‌آمدند با احرام حج تمتّع نیز به عهده شخص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ابتدای زمان احرام حج تمتع، لحظه فارغ شدن شخص از مناسک عمره </w:t>
      </w:r>
    </w:p>
    <w:p>
      <w:pPr>
        <w:pStyle w:val="BookText"/>
        <w:rPr/>
      </w:pPr>
      <w:r>
        <w:rPr>
          <w:rFonts w:ascii="IRNazanin" w:hAnsi="IRNazanin" w:eastAsia="IRNazanin"/>
          <w:color w:val="111111"/>
          <w:sz w:val="28"/>
          <w:sz w:val="28"/>
          <w:szCs w:val="28"/>
          <w:rtl w:val="true"/>
          <w:lang w:bidi="fa-IR"/>
        </w:rPr>
        <w:t>تمتّع می‌باشد و آخر وقت آن زمانی است که حاجی بتواند خود را قبل از غروب شرعی روز نهم ذی‌حجه به عرفات رسانده و در آنجا برای مدت کوتاهی که متعارف مردم به آن توقّف گویند، وقوف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احرام حج تمتّع باید از مکه قدیم باشد و افضل آن است که در مسجدالحرام صورت گیرد و بهتر از آن حجر اسماعیل علیه السلام  یا مقام ابراهیم علیه السلام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که احرام در روز ترویه، روز هشتم ذی‌حجه، واقع شود و قبل از روز ترویه نیز احرام بستن جایز است لکن احتیاط مستحب آن است که بیشتر از سه روز قبل از ترویه احرام بسته نشود، چنان‌که احتیاط مستحب آن است که اگر مُحرم شد، پیش از روز ترویه از مکه خارج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از روی علم و عمد، در مکه مُحرم نشود و نتواند تا آخر وقت احرام، در مکه مُحرم گردد حج تمتّع او باطل است و احرام او در خارج مکه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بتواند به مکه برگردد و پس از احرام، خود را در آخر وقت احرام، به عرفات برساند، حج او صحیح است؛ اگرچه به‌خاطر ترک وقوف اختیاری معصیت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به‌خاطر جهل به مسئله یا فراموشی، احرام را در مکه ترک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وقت باقی است و می‌تواند برگردد، باید در مکه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نمی‌تواند یا احتمال فوت وقت را می‌دهد، به احتیاط واجب، هر مقدار می‌تواند به طرف مکه رفته و در آنجا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رفتن به طرف مکه نیز معذور می‌باشد، باید هرجا که متوجه شد، مُحرم گردد؛ و وقوف رکنی عرفات را درک کند</w:t>
      </w:r>
      <w:r>
        <w:rPr>
          <w:rFonts w:eastAsia="IRNazanin" w:cs="IRNazanin"/>
          <w:color w:val="111111"/>
          <w:sz w:val="28"/>
          <w:szCs w:val="28"/>
          <w:rtl w:val="true"/>
          <w:lang w:bidi="fa-IR"/>
        </w:rPr>
        <w:t xml:space="preserve">. </w:t>
      </w:r>
      <w:bookmarkStart w:id="269" w:name="pg7902_71134"/>
    </w:p>
    <w:p>
      <w:pPr>
        <w:pStyle w:val="BookText"/>
        <w:rPr/>
      </w:pPr>
      <w:bookmarkEnd w:id="26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انتهای وقت احرام، متوجه شد، باید برای اعمال بعدی، احرام حج را به‌جا آورد و برای احرام لازم نیست به مکه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انجام اعمال حج متوجه شد، که احرام نبسته حج او صحیح می‌باشد</w:t>
      </w:r>
      <w:r>
        <w:rPr>
          <w:rFonts w:eastAsia="IRNazanin" w:cs="IRNazanin"/>
          <w:color w:val="111111"/>
          <w:sz w:val="28"/>
          <w:szCs w:val="28"/>
          <w:rtl w:val="true"/>
          <w:lang w:bidi="fa-IR"/>
        </w:rPr>
        <w:t>.</w:t>
      </w:r>
    </w:p>
    <w:p>
      <w:pPr>
        <w:pStyle w:val="Heading3"/>
        <w:numPr>
          <w:ilvl w:val="2"/>
          <w:numId w:val="1"/>
        </w:numPr>
        <w:rPr/>
      </w:pPr>
      <w:bookmarkStart w:id="270" w:name="__RefHeading___Toc6184849_1051229030"/>
      <w:bookmarkStart w:id="271" w:name="_Toc101"/>
      <w:bookmarkEnd w:id="270"/>
      <w:r>
        <w:rPr>
          <w:rtl w:val="true"/>
        </w:rPr>
        <w:t>دومین فعل واجب در حج تمتّع</w:t>
      </w:r>
      <w:r>
        <w:rPr>
          <w:rtl w:val="true"/>
        </w:rPr>
        <w:t xml:space="preserve">: </w:t>
      </w:r>
      <w:r>
        <w:rPr>
          <w:rtl w:val="true"/>
        </w:rPr>
        <w:t>وقوف در عرفات</w:t>
      </w:r>
      <w:bookmarkEnd w:id="271"/>
    </w:p>
    <w:p>
      <w:pPr>
        <w:pStyle w:val="BookText"/>
        <w:rPr/>
      </w:pP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وقوف به عرفات، حضور مُحرم در صحرای عرفات می‌باشد و لازم نیست بر روی دو پا توقّف نماید، بلکه نشسته باشد یا ایستاده، سواره یا پیاده، در حال حرکت یا توقف، در هر حالتی که در آنجا حضور داشته باشد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در عرفات، عبادت است و شخص باید با نیّت قربت الهی بدون ریا در عرفات حضور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وقت، قصد وقوف نماید، سپس تمام وقت را بخوابد، اشکالی بر او نیست و وقوف او صحیح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صحرای عرفات دارای حدود معیّن است که توسط علامات و نوشته‌هایی مشخص شده است و رعایت این حدود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وقوف در عرفات، بالا رفتن از جبل‌الرحمه مکروه است، اگرچه جزء عرفات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در عرفات از جهت زمان بر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اختیاری از اذان روز نهم ذی‌حجه تا غروب شرعی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وقوف رکنی اختیاری که عبارت است از مقدار کمی توقف از اذان ظهر، تا غروب روز نهم، به مقداری که از نظر متعارف مردم به آن توقّف گویند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وقوف اضطراری که عبارت است از مقداری توقّف در شب روز دهم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عید قربان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احرام حج، واجب است وقوف اختیاری را درک نماید و بنابر اظهر می‌تواند به مقدار ادای نماز ظهر و عصر با هم، از اول وقت، وقوف خود را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روی علم و عمد و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اختیاری عرفات را درک نکند، اگرچه معصیت کرده است، اما در صورت توقّف اگرچه به مقدار کم و درک وقوف رکنی، حج او از این جهت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هنگام غروب شرعی در عرفات باشد و کوچ کردن از آنجا قبل از غروب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روی علم، عمد و اختیار، قبل از غروب کوچ کرده و از عرفات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 از توبه برگردد و غروب را در عرفات درک کند، چیزی بر عهده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برنگردد، باید در صورت توانایی یک شتر به‌عنوان کفّاره بپردازد و اگر نمی‌تواند، هجده روز روزه پشت سر هم در مکه یا در هنگام پیمودن مسیر در محل زندگی و اقامت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روی عذری همانند غفلت، فراموشی و جهل به حکم که ناشی از کوتاهی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غروب کوچ کند، در صورتی که پس از برطرف شدن عذر، می‌تواند برای درک غروب شرعی به عرفات مراجعت کند، باید برگردد و در صورت عدم مراجعت، علاوه بر معصیت، کفّاره، به نحوی که بیان شد بر عهده او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از وقوف اختیاری رکنی عرفه معذور بوده، باید وقوف اضطراری عرفات را درک کند و این در صورتی است که وقوف رکنی مشعر را قبل از طلوع </w:t>
      </w:r>
      <w:bookmarkStart w:id="272" w:name="pg7902_71136"/>
    </w:p>
    <w:p>
      <w:pPr>
        <w:pStyle w:val="BookText"/>
        <w:rPr/>
      </w:pPr>
      <w:bookmarkEnd w:id="272"/>
      <w:r>
        <w:rPr>
          <w:rFonts w:ascii="IRNazanin" w:hAnsi="IRNazanin" w:eastAsia="IRNazanin"/>
          <w:color w:val="111111"/>
          <w:sz w:val="28"/>
          <w:sz w:val="28"/>
          <w:szCs w:val="28"/>
          <w:rtl w:val="true"/>
          <w:lang w:bidi="fa-IR"/>
        </w:rPr>
        <w:t>آفتابِ روز دهم درک نماید و اگر می‌ترسد آن را درک نکند باید به وقوف در مشعر اکتفا نموده و وقوف اضطراری در عرفات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وقوف اضطراری عرفات، بدون عذر ترک شود، حج او باطل است و جهل به حکم اگر ناشی از کوتاهی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عذر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نزد قاضی عامّه، اول ذی‌حجه ثابت شود، اما مخالف موازین شرعی موردِ پذیرش فقه شیعه باشد، احتیاط واجب آن است که وقوف در عرفات و مشعر و بقیه اعمال که باید در وقت معیّن از ذی‌حجه واقع شود را بر طبق موازین شرعی به‌جا آورد مگر آنکه خوف فتنه باشد که در این صورت متابعت از قاضی اهل سنت مجزی است</w:t>
      </w:r>
      <w:r>
        <w:rPr>
          <w:rFonts w:eastAsia="IRNazanin" w:cs="IRNazanin"/>
          <w:color w:val="111111"/>
          <w:sz w:val="28"/>
          <w:szCs w:val="28"/>
          <w:rtl w:val="true"/>
          <w:lang w:bidi="fa-IR"/>
        </w:rPr>
        <w:t>.</w:t>
      </w:r>
    </w:p>
    <w:p>
      <w:pPr>
        <w:pStyle w:val="Heading3"/>
        <w:numPr>
          <w:ilvl w:val="2"/>
          <w:numId w:val="1"/>
        </w:numPr>
        <w:rPr/>
      </w:pPr>
      <w:bookmarkStart w:id="273" w:name="__RefHeading___Toc6184851_1051229030"/>
      <w:bookmarkStart w:id="274" w:name="_Toc102"/>
      <w:bookmarkEnd w:id="273"/>
      <w:r>
        <w:rPr>
          <w:rtl w:val="true"/>
        </w:rPr>
        <w:t>سومین فعل واجب از حج تمتّع</w:t>
      </w:r>
      <w:r>
        <w:rPr>
          <w:rtl w:val="true"/>
        </w:rPr>
        <w:t xml:space="preserve">: </w:t>
      </w:r>
      <w:r>
        <w:rPr>
          <w:rtl w:val="true"/>
        </w:rPr>
        <w:t>وقوف در مشعرالحرام</w:t>
      </w:r>
      <w:bookmarkEnd w:id="274"/>
    </w:p>
    <w:p>
      <w:pPr>
        <w:pStyle w:val="BookText"/>
        <w:rPr/>
      </w:pP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مشعرالحرام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می‌شود، بین منا و عرفات واقع شده است و با علامت‌هایی مشخص، حدود آن معیّن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لازم است مُحرم شب عید را با قصد قربت در مشعر بماند و در اصطلاح بیتوته نماید و ذکر خدا را با زبان بگوید هرچند به مقدار کم باشد و لازم نیست تمام شب را در آنجا بیتوته نماید و اگر مقدار کمی از شب، قبل از اذان صبح در آنجا باشد نیز، به واجب عمل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وقوف در مشعر، حضور مُحرم در آنجاست و لازم نیست بر روی دو پا در آنجا ایستاده باشد، بلکه نشسته بودن، راه رفتن، سواره بودن، از مکانی به مکان دیگر منتقل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اینکه در مشعر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وقوف در مشعر یک عمل عبادی است که باید به قصد قربت انجام پذیرد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تمام وقت وقوف در مشعر بخوابد وقوف به مشعر او باطل است، مگر آنکه قبل از وقت با نیّت وقوف بخوابد که در این صورت خوابیدن در تمام وقت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در مشعر دارای سه وقت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وقوف در شب عید قربان تا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شبانه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وقوف بین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طلوع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اختیاری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وقوف از طلوع خورشید تا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روزانه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صورت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 سه وقت را درک نکند حج او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شبانه، برای زن‌ها، پیرمردها، و همچنین کسانی که کار ضروری دارند یا افراد بیماری که ازدحام جمعیّت برای آنها مشقّت ایجاد می‌کند کافی است و لازم نیست در تمامی مدت شب وقوف نمایند، بلکه مقدار کمی از آن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شبانه، لازم نیست بعد از نصف شب محقّق شود، بلکه اگر قبل از نصف شب نیز وقوف برای آنها حاصل شود، می‌توانند مشعر را ترک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وقوف شبانه را به‌جا آورده و به‌خاطر کار ضروری، مثل همراهی با زن‌ها و پیرمردها و بیماران و یا هر کار ضروری دیگر مشعر را قبل از طلوع فجر ترک کرده‌اند، در صورتی که عذر آنها برطرف شد، باید به مشعر برگردند و وقوف اختیاری رکنی را درک کنند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بین طلوع فجر و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وقت برای غیر از کسانی که وقوف شبانه برای آنها کافی است،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بدون عذر قسمتی </w:t>
      </w:r>
    </w:p>
    <w:p>
      <w:pPr>
        <w:pStyle w:val="BookText"/>
        <w:rPr/>
      </w:pPr>
      <w:r>
        <w:rPr>
          <w:rFonts w:ascii="IRNazanin" w:hAnsi="IRNazanin" w:eastAsia="IRNazanin"/>
          <w:color w:val="111111"/>
          <w:sz w:val="28"/>
          <w:sz w:val="28"/>
          <w:szCs w:val="28"/>
          <w:rtl w:val="true"/>
          <w:lang w:bidi="fa-IR"/>
        </w:rPr>
        <w:t xml:space="preserve">از آن را ترک کنند، گنهکار هستند، اگرچه وقوف رکنی به مقداری که از نظر عرف توقّف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 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و حج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کسانی که وقوف اختیاری لازم است، اگر قبل از طلوع خورشید از مشعر کوچ نموده و از وادی محسّر بگذرند، مرتکب گناه شده‌اند و بنابر احتیاط واجب، باید یک گوسفند کفّاره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نمی‌داند کوچ از مشعر قبل از طلوع خورشید جایز نیست و در جهل خود معذور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شخص غافل، جزو افراد معذور می‌باشند و کفّاره‌ای بر عهده آنها نیست؛ اما در صورتی که بعد از التفات و وقت کافی، قبل از طلوع خورشید به مشعر برنگردند، به احتیاط واجب، کفّاره به عهده آنها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وظیفه خود چه وقوف شبانه مشعر، چه وقوف رکنی اختیاری، بدون عذر عمل نکند، حج او باطل است، و اگر معذور می‌باشد باید وقوف روزانه مشعر را که از طلوع خورشید تا اذان ظهر می‌باشد درک کند و در صورت تخلّف حج او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روزانه در تمام وقت لازم نیست، بلکه اگر مدتی را در آنجا وقوف نماید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دو نوع وقوف رکنی عرفات و وقوف اضطراری شبانه آن، و از طرف دیگر سه نوع وقوف مشعر، شبانه مشعر، رکنی اختیاری و روزانه مشعر، از جهت درک و عدم درک آن چندین صورت پیدا می‌شود که موارد مورد ابتلا و حکم آن از این قرار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مواردی که حج صحیح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وقوف اختیاری رکنی عرفات و وقوف اختیاری رکنی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درک وقوف اختیاری رکنی عرفات و وقوف شبانه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وقوف شبانه برای آنها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درک وقوف اختیاری رکنی عرفات و وقوف روزانه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در ترک وقوف شبانه و اختیاری رکنی مشعر معذور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درک وقوف اضطراری عرفات و وقوف اختیاری رکنی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در ترک وقوف اختیاری رکنی عرفات معذور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درک وقوف اضطراری عرفات و وقوف شبانه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در ترک وقوف رکنی عرفات معذور بودند و وقوف شبانه مشعر برای آنها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درک وقوف اضطراری عرفات و وقوف روزانه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در ترک وقوف رکنی عرفات و وقوف رکنی مشعر معذور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وقوف اضطراری و رکنی عرفات و درک وقوف شبانه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در ترک وقوف عرفات معذور بودند و درک شبانه مشعر برای آنها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وقوف اضطراری و رکنی عرفات و درک وقوف اختیاری رکنی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در ترک وقوف عرفات معذور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حج باطل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تمام اقسام وقوف مشعر و درک وقوف اضطراری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حتی اگر در ترک مشعر معذور باشد حج او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 وقوف روزانه مشعر فقط و ترک وقوف رکنی اختیاری و اضطراری </w:t>
      </w:r>
      <w:bookmarkStart w:id="275" w:name="pg7902_71140"/>
    </w:p>
    <w:p>
      <w:pPr>
        <w:pStyle w:val="BookText"/>
        <w:rPr/>
      </w:pPr>
      <w:bookmarkEnd w:id="275"/>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حتی اگر در ترک عرفات و اختیاری رکنی مشعر معذور باشد حج او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وقوف عرفات و مشعر در تمامی انواع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حج باطل است حتی اگر معذور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عذری که در ترک وقوف عرفات و مشعر و در صورت‌های اختیاری و اضطراری آن به کار رفته است شامل عذر ناشی از ندانستن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صورت‌هایی که حج باطل می‌گردد، لازم است با احرام حج، عمره مفرده را به‌جا آورده و اگر با عذر باطل شده است، در صورت استقرار حج یا بقای شرایط استطاعت، در سال بعد حج را به‌جا آورد اما اگر بدون عذر باطل شده است، حج بر او مستقر شده و به هر حالتی باید حج را در سال بعد به‌جا آورد چه استطاعت داشته باشد یا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به‌خاطر عذر، تمامی اقسام وقوف مشعر را ترک کرده اما وقوف رکنی اختیاری عرفات را درک نموده است به احتیاط واجب بقیّه اعمال را به قصد آنچه در ذمّه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 یا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می‌آورد و در سال بعد در صورتی که حج بر او مستقر شده یا استطاعتش باقی است حج را به‌جا می‌آورد</w:t>
      </w:r>
      <w:r>
        <w:rPr>
          <w:rFonts w:eastAsia="IRNazanin" w:cs="IRNazanin"/>
          <w:color w:val="111111"/>
          <w:sz w:val="28"/>
          <w:szCs w:val="28"/>
          <w:rtl w:val="true"/>
          <w:lang w:bidi="fa-IR"/>
        </w:rPr>
        <w:t>.</w:t>
      </w:r>
    </w:p>
    <w:p>
      <w:pPr>
        <w:pStyle w:val="Heading3"/>
        <w:numPr>
          <w:ilvl w:val="2"/>
          <w:numId w:val="1"/>
        </w:numPr>
        <w:rPr/>
      </w:pPr>
      <w:bookmarkStart w:id="276" w:name="__RefHeading___Toc6184853_1051229030"/>
      <w:bookmarkStart w:id="277" w:name="_Toc103"/>
      <w:bookmarkEnd w:id="276"/>
      <w:r>
        <w:rPr>
          <w:rtl w:val="true"/>
        </w:rPr>
        <w:t>چهارمین فعل واجب از حج تمتّع</w:t>
      </w:r>
      <w:r>
        <w:rPr>
          <w:rtl w:val="true"/>
        </w:rPr>
        <w:t xml:space="preserve">: </w:t>
      </w:r>
      <w:r>
        <w:rPr>
          <w:rtl w:val="true"/>
        </w:rPr>
        <w:t>رمی جمره عقبه</w:t>
      </w:r>
      <w:bookmarkEnd w:id="277"/>
    </w:p>
    <w:p>
      <w:pPr>
        <w:pStyle w:val="BookText"/>
        <w:rPr/>
      </w:pP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مشعرالحرام، در آخر سرزمین منا، سه موضع به نام جمره اُولی، جمره وسطی و جمره عقبه می‌باشد؛ که حاجی باید در روز دهم ذی‌حجه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هفت سنگریزه به جمره عقبه بزند که به این عمل رمی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رمی هفت امر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که باید این عمل از اول تا آخر آن، با قصد خالص برای خداوند به‌جا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هفت سنگریزه به جمره زده شود و مقدار کمتر کفایت نمی‌کند، همچنان که تعداد بیشتر در صورتی که قصد کند جزو واجب باشد، موجب بطلان 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کدام از این سنگریزه‌ها باید با رمی و پرتاب کردن به جمره برخورد کند پس قرار دادن سنگ بر جمره، کفایت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برخورد سنگریزه، ناشی از عمل حاجی باشد، پس اگر سنگریزه در مسیر با چیزی برخورد کند و این برخورد باعث شود سنگریزه به جمره برسد، کافی نمی‌باشد، اما اگر برخورد با چیز دیگر تأثیری نداشته باشد،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سنگریزه‌ها را جداگانه به سوی جمره پرتاب کند، پس پرتاب کردن همه آنها، یا تعدادی از آنها با یکدیگر کفایت نمی‌کند و فقط یک سنگریزه حساب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سنگریزه‌ها با جمره برخورد کنند، پس افتادن آنها در حوضچه‌های کنار جمره، کفایت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رمی هفت سنگریزه باید بدون فاصله زیاد بین هر پرتاب کردن انجام شود و باید موالات عرفی بین آنها مراعات شود، ولی قطع رمی و شروع از اول آن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سنگریزه نیز چند امر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887</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سنگریزه باید به اندازه‌ای باشد که به آن ریگ گفته شود، پس اگر آن‌قدر ریز یا درشت باشد که به آن سنگریزه گفته نشود، کفایت نمی‌کند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جنس سنگریزه باید از سنگ باشد، پس کلوخ، سیمان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نوع سنگی باشد مانند سنگ مرمر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سنگ‌ها باید از حرم باشد و سنگ خارج حرم کفایت نمی‌کند و همچنین سنگ‌های مسجدالحرام و مسجد خیف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از سنگریزه‌های سایر مساجد که در حرم می‌باشد نیز استفاده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سنگ‌ها باید بکر باشند یعنی نباید از آنها برای رمی به شکل صحیح استفاده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سنگ‌ها باید مباح باشد و استفاده از سنگی که آن را حیازت کرده‌اند یا به شکلی تملّک نموده‌اند، بدون رضایت مالک آن برای رمی کفایت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رمی باید با دست انجام شود و رمی با دهان یا پا کافی نیست و بنابر احتیاط واجب با کمان و فلاخن نیز صحیح نمی‌باشد و مستحب است با دست راست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رمی در هر حالتی جایز است، و فرقی ندارد شخص نشسته، خوابیده یا ایستاده باشد، سواره یا پیاده باشد، در حال حرکت یا سکون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رمی، طهارت از حدث اصغر و اکبر و همین‌طور طهارت از خبث شرط نیست و در مورد سنگ‌ها نیز طهارت شرط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ابتدا قصد رمی هفت سنگریزه را داشته باشد ولی در هنگام رمی سنگریزه‌های بیشتری بزند، حتی اگر برای احتیاط نباشد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عدم امکان رمی جمره قدیم، به‌خاطر احاطه دیوار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زمان حاضر این‌طور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آن قسمت از دیوار که محاذی </w:t>
      </w:r>
      <w:bookmarkStart w:id="278" w:name="pg7902_71143"/>
    </w:p>
    <w:p>
      <w:pPr>
        <w:pStyle w:val="BookText"/>
        <w:rPr/>
      </w:pPr>
      <w:bookmarkEnd w:id="278"/>
      <w:r>
        <w:rPr>
          <w:rFonts w:ascii="IRNazanin" w:hAnsi="IRNazanin" w:eastAsia="IRNazanin"/>
          <w:color w:val="111111"/>
          <w:sz w:val="28"/>
          <w:sz w:val="28"/>
          <w:szCs w:val="28"/>
          <w:rtl w:val="true"/>
          <w:lang w:bidi="fa-IR"/>
        </w:rPr>
        <w:t>جمره قدیم می‌باشد، سنگ زده شود و همچنین رمی به مقداری از دیوار که بلندتر از جمره قدیم است، صحیح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وقت رمی گمان کرد که عمل را به‌طور صحیح به‌جا آورده است ولی بعداً متوجه اشتباه خود شد، باید به‌طور صحیح آن را اعاده کند، اگرچه سال بعد به وسیله نایب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چند سنگریزه به سوی جمره پرتاب کند، تنها یک سنگریزه برای او حساب می‌شود، حتی اگر چند سنگریزه به جمره اصابت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سنگریزه‌ها از مشعرالحرام و پس از آن از منا جمع‌آوری شود</w:t>
      </w:r>
      <w:r>
        <w:rPr>
          <w:rFonts w:eastAsia="IRNazanin" w:cs="IRNazanin"/>
          <w:color w:val="111111"/>
          <w:sz w:val="28"/>
          <w:szCs w:val="28"/>
          <w:rtl w:val="true"/>
          <w:lang w:bidi="fa-IR"/>
        </w:rPr>
        <w:t>.</w:t>
      </w:r>
    </w:p>
    <w:p>
      <w:pPr>
        <w:pStyle w:val="Heading3"/>
        <w:numPr>
          <w:ilvl w:val="2"/>
          <w:numId w:val="1"/>
        </w:numPr>
        <w:rPr/>
      </w:pPr>
      <w:bookmarkStart w:id="279" w:name="__RefHeading___Toc6184855_1051229030"/>
      <w:bookmarkStart w:id="280" w:name="_Toc104"/>
      <w:bookmarkEnd w:id="279"/>
      <w:r>
        <w:rPr>
          <w:rtl w:val="true"/>
        </w:rPr>
        <w:t>زمان رمی جمره عقبه</w:t>
      </w:r>
      <w:bookmarkEnd w:id="280"/>
    </w:p>
    <w:p>
      <w:pPr>
        <w:pStyle w:val="BookText"/>
        <w:rPr/>
      </w:pPr>
      <w:r>
        <w:rPr>
          <w:rFonts w:eastAsia="Times New Roman" w:cs="Times New Roman" w:ascii="Times New Roman" w:hAnsi="Times New Roman"/>
          <w:color w:val="111111"/>
          <w:sz w:val="28"/>
          <w:szCs w:val="28"/>
          <w:lang w:val="en-US" w:bidi="en-US"/>
        </w:rPr>
        <w:t>888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رمی از طلوع خورشید تا غروب خورشید روز دهم ذی‌حجه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ولی بر زن‌ها جایز است شب عید رمی را به‌جا آورند، چه معذور از رمی در روز باشند یا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غیر از زن‌ها بقیّه افرادی که جایز است در شب از مشعر به منا کوچ کنند، در صورتی که در روز دهم، معذور از رمی باشند، می‌توانند در شب رمی را به‌جا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زمان رمی جمره عقبه را نمی‌داند یا فراموش کرده و غفلت نموده است، هرگاه متذکّر شد تا روز سیزدهم ذی‌حجه باید رمی را به‌جا آورد و اگر تا سیزدهم ملتفت نشد، باید در سال بعد خودش یا نایبش رمی را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از رمی در روز، معذور است مثل اینکه نسبت به جان و مال خود ترس داشته باشد یا بیمار باشد و یا اینکه رمی برای او در روز مشقّت شدید </w:t>
      </w:r>
      <w:bookmarkStart w:id="281" w:name="pg7902_71144"/>
    </w:p>
    <w:p>
      <w:pPr>
        <w:pStyle w:val="BookText"/>
        <w:rPr/>
      </w:pPr>
      <w:bookmarkEnd w:id="281"/>
      <w:r>
        <w:rPr>
          <w:rFonts w:ascii="IRNazanin" w:hAnsi="IRNazanin" w:eastAsia="IRNazanin"/>
          <w:color w:val="111111"/>
          <w:sz w:val="28"/>
          <w:sz w:val="28"/>
          <w:szCs w:val="28"/>
          <w:rtl w:val="true"/>
          <w:lang w:bidi="fa-IR"/>
        </w:rPr>
        <w:t>داشته باشد، می‌تواند رمی را در شب انجام دهد و فرقی بین شب قبل از عید قربان و بعد از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رمی در شب نیز معذور است و امیدی به برطرف شدن عذر خود ندارد باید نایب بگیرد تا رمی را در روز انجام دهد</w:t>
      </w:r>
      <w:r>
        <w:rPr>
          <w:rFonts w:eastAsia="IRNazanin" w:cs="IRNazanin"/>
          <w:color w:val="111111"/>
          <w:sz w:val="28"/>
          <w:szCs w:val="28"/>
          <w:rtl w:val="true"/>
          <w:lang w:bidi="fa-IR"/>
        </w:rPr>
        <w:t>.</w:t>
      </w:r>
    </w:p>
    <w:p>
      <w:pPr>
        <w:pStyle w:val="Heading3"/>
        <w:numPr>
          <w:ilvl w:val="2"/>
          <w:numId w:val="1"/>
        </w:numPr>
        <w:rPr/>
      </w:pPr>
      <w:bookmarkStart w:id="282" w:name="__RefHeading___Toc6184857_1051229030"/>
      <w:bookmarkStart w:id="283" w:name="_Toc105"/>
      <w:bookmarkEnd w:id="282"/>
      <w:r>
        <w:rPr>
          <w:rtl w:val="true"/>
        </w:rPr>
        <w:t>نیابت در رمی</w:t>
      </w:r>
      <w:bookmarkEnd w:id="283"/>
    </w:p>
    <w:p>
      <w:pPr>
        <w:pStyle w:val="BookText"/>
        <w:rPr/>
      </w:pP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عذر انجام رمی بعد از عمل نایب برطرف شود و وقت برای رمی باقی باشد، اگر در صورت یأس و ناامیدی از برطرف شدن عذر، نایب گرفته است، عمل نایب کفایت می‌کند و اعاده رمی لازم نیست، اما اگر از برطرف شدن عذر ناامید نبوده و با این حال به نایب اذن داده، باید در وقت باقی‌مانده، رمی را اعاده کند و در صورت عصیان، در روزهای بعد قضا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زن‌ها در صورتی می‌توانند رمی را به نایب واگذار کنند که از انجام رمی در روز نیز ناامید شده باشند و در هر حالت باید نایب رمی را در روز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زیاد و دور بودن محل رمی جمرات، مجوّز نایب گرفتن نمی‌باشد، پس باید بدون مشقّت شدید با هر وسیله نقلیه‌ای که می‌تواند به محل رمی جمرات رفته و رمی را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امکان باید فرد بیمار را به محل رمی جمرات برده و او سنگ را به دست گرفته و دیگری با گرفتن دست او، رمی را انجام دهد و در صورت عدم امکان باید نایب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معذور توانایی ندارد نایب بگیرد و به او اذن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آدم بیهوش </w:t>
      </w:r>
      <w:bookmarkStart w:id="284" w:name="pg7902_71145"/>
    </w:p>
    <w:p>
      <w:pPr>
        <w:pStyle w:val="BookText"/>
        <w:rPr/>
      </w:pPr>
      <w:bookmarkEnd w:id="28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فردی از مؤمنین رمی را از طرف او به‌جا آورده و رمی، از گردن معذور، ساقط است</w:t>
      </w:r>
      <w:r>
        <w:rPr>
          <w:rFonts w:eastAsia="IRNazanin" w:cs="IRNazanin"/>
          <w:color w:val="111111"/>
          <w:sz w:val="28"/>
          <w:szCs w:val="28"/>
          <w:rtl w:val="true"/>
          <w:lang w:bidi="fa-IR"/>
        </w:rPr>
        <w:t>.</w:t>
      </w:r>
    </w:p>
    <w:p>
      <w:pPr>
        <w:pStyle w:val="Heading3"/>
        <w:numPr>
          <w:ilvl w:val="2"/>
          <w:numId w:val="1"/>
        </w:numPr>
        <w:rPr/>
      </w:pPr>
      <w:bookmarkStart w:id="285" w:name="__RefHeading___Toc6184859_1051229030"/>
      <w:bookmarkStart w:id="286" w:name="_Toc106"/>
      <w:bookmarkEnd w:id="285"/>
      <w:r>
        <w:rPr>
          <w:rtl w:val="true"/>
        </w:rPr>
        <w:t>مسائل متفرقه رمی جمره عقبه</w:t>
      </w:r>
      <w:bookmarkEnd w:id="286"/>
    </w:p>
    <w:p>
      <w:pPr>
        <w:pStyle w:val="BookText"/>
        <w:rPr/>
      </w:pP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عید، ترتیب بین رمی جمره عقبه، حلق یا تقصیر و قربانی لازم است و به احتیاط واجب اگر شخص عالم، با اختیار و عدم عذر این ترتیب را رعایت نکرد، باید اعمال را به شکلی که ترتیب حاصل شود اعاده نماید اما به‌خاطر غفلت و جهل به مسئله یا اضطرار و عسر و حرج، ترتیب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احتمال دهد سنگی که در حرم است را از خارج حرم آورده‌اند، به احتمال خود اعتنا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قربانی یا حلق و تقصیر و یا پس از غروب آفتاب شک کند که اصل رمی جمره را به‌جا آورده یا نه، و یا اینکه در تعداد سنگ‌ها‌ی رمی شده، شک نماید، نباید به شک خود اعتنا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و گمان در تعداد سنگ‌های زده‌شده یا در صحّت رمی هنگام عمل اعتبار ندارد بلکه باید یقین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شک کند به سنگی که می‌خواهد استفاده کند، ریگ می‌گویند یا نه، نمی‌تواند به آن اکتفا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تعداد سنگی که پرتاب نموده، شک کند، اگر در زمان پرتاب کردن شک نموده، باید یقین به هفت عدد پیدا کند، و همچنین اگر شک دارد که سنگ به جمره برخورد نموده، باید یقین به برخورد با آن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بعد از پرتاب سنگ‌ها و انصراف از محلّ، در تعداد سنگ‌ها شک </w:t>
      </w:r>
      <w:bookmarkStart w:id="287" w:name="pg7902_71146"/>
    </w:p>
    <w:p>
      <w:pPr>
        <w:pStyle w:val="BookText"/>
        <w:rPr/>
      </w:pPr>
      <w:bookmarkEnd w:id="287"/>
      <w:r>
        <w:rPr>
          <w:rFonts w:ascii="IRNazanin" w:hAnsi="IRNazanin" w:eastAsia="IRNazanin"/>
          <w:color w:val="111111"/>
          <w:sz w:val="28"/>
          <w:sz w:val="28"/>
          <w:szCs w:val="28"/>
          <w:rtl w:val="true"/>
          <w:lang w:bidi="fa-IR"/>
        </w:rPr>
        <w:t xml:space="preserve">نماید، اگر شک در نقیصه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احتمال می‌دهد کمتر از هفت سنگ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برگردد و تعداد احتمالی ناقص را به‌جا آورد؛ اما اگر احتمال می‌دهد بیشتر زده است، این احتمال مضرّ به صحّت عمل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پرتاب سنگ‌ها و فراغ از آن در انجام صحیح رمی شک نماید، به شک خود اعتنا نکند و بنا را بر صحّت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وقت رمی گمان کرد که عمل را به‌طور صحیح به‌جا آورده ولی بعداً متوجه اشتباه خود شد، باید آن را به‌طور صحیح اعاده کند، اگرچه سال بعد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سنگ‌هایی که از شخص دیگر گرفته و معلوم نیست که از حرم باشد،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سنگ‌هایی که معلوم نیست قبلاً برای رمی استفاده شده است،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هنگام رمی، شک کند که سنگ به قسمتی از دیوار که جمره قدیم را پوشانده برخورد کرده است، باید تا حصول اطمینان، رمی را تکرار کند</w:t>
      </w:r>
      <w:r>
        <w:rPr>
          <w:rFonts w:eastAsia="IRNazanin" w:cs="IRNazanin"/>
          <w:color w:val="111111"/>
          <w:sz w:val="28"/>
          <w:szCs w:val="28"/>
          <w:rtl w:val="true"/>
          <w:lang w:bidi="fa-IR"/>
        </w:rPr>
        <w:t>.</w:t>
      </w:r>
    </w:p>
    <w:p>
      <w:pPr>
        <w:pStyle w:val="Heading3"/>
        <w:numPr>
          <w:ilvl w:val="2"/>
          <w:numId w:val="1"/>
        </w:numPr>
        <w:rPr/>
      </w:pPr>
      <w:bookmarkStart w:id="288" w:name="__RefHeading___Toc6184861_1051229030"/>
      <w:bookmarkStart w:id="289" w:name="_Toc107"/>
      <w:bookmarkEnd w:id="288"/>
      <w:r>
        <w:rPr>
          <w:rtl w:val="true"/>
        </w:rPr>
        <w:t>پنجمین فعل واجب از حج تمتّع</w:t>
      </w:r>
      <w:r>
        <w:rPr>
          <w:rtl w:val="true"/>
        </w:rPr>
        <w:t xml:space="preserve">: </w:t>
      </w:r>
      <w:r>
        <w:rPr>
          <w:rtl w:val="true"/>
        </w:rPr>
        <w:t>ذبح قربانی</w:t>
      </w:r>
      <w:bookmarkEnd w:id="289"/>
    </w:p>
    <w:p>
      <w:pPr>
        <w:pStyle w:val="BookText"/>
        <w:rPr/>
      </w:pP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کسانی که حج تمتّع به‌جا می‌آورند، قربانی واجب است، اگرچه حج تمتّع آنها استحبابی باشد و بنابر احتیاط واجب اگر اهل مکه، حج تمتّع به‌جا می‌آورند، بر آنها نیز، قربانی کردن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کسی که حج قِران به‌جا می‌آورد، ذبح قربانی که همراه او می‌باشد واجب است ولی کسی که حج اِفراد به‌جا می‌آورد، قربانی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هر حاجی یک قربانی واجب است و اشتراک چند نفر در یک قربانی </w:t>
      </w:r>
      <w:bookmarkStart w:id="290" w:name="pg7902_71147"/>
    </w:p>
    <w:p>
      <w:pPr>
        <w:pStyle w:val="BookText"/>
        <w:rPr/>
      </w:pPr>
      <w:bookmarkEnd w:id="290"/>
      <w:r>
        <w:rPr>
          <w:rFonts w:ascii="IRNazanin" w:hAnsi="IRNazanin" w:eastAsia="IRNazanin"/>
          <w:color w:val="111111"/>
          <w:sz w:val="28"/>
          <w:sz w:val="28"/>
          <w:szCs w:val="28"/>
          <w:rtl w:val="true"/>
          <w:lang w:bidi="fa-IR"/>
        </w:rPr>
        <w:t>جایز نیست، مگر در صورت ضرورت مثل اینکه به‌خاطر گرانی بیش از حدّ قربانی، هر فرد به تنهایی توانایی خرید آن را نداشته باشد که در این صورت به احتیاط واجب چند حاجی با شراکت یکدیگر یک قربانی خریداری نموده و ذبح می‌نمایند و همچنین روزه بدل از قربانی را نیز به‌جا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 از خرید قربانی، قربانی گم شود واجب است قربانی دیگری بخرد و اگر قبل از ذبح آن، قربانی اول پیدا شود، در ذبح هر کدام مخیّر است و اگر بعد از ذبح قربانی دوم، قربانی اول پیدا شد، ذبح آن واجب نیست و متعلّق به خودِ خریدار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ذبح قربانی از عبادات است و باید با قصد قربت و به‌خاطر خداوند متعال به‌جا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باید شتر، گاو و یا گوسفند باشد و ذبح حیوانات دیگر کفایت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فرقی بین حیوان نر و ماده وجود ندارد و هریک از آنها کفایت می‌کند؛ اگرچه شتر و گاو ماده بهتر از نر می‌باشد ولی نسبت به گوسفند، نر آن بهتر از ماده می‌باشد</w:t>
      </w:r>
      <w:r>
        <w:rPr>
          <w:rFonts w:eastAsia="IRNazanin" w:cs="IRNazanin"/>
          <w:color w:val="111111"/>
          <w:sz w:val="28"/>
          <w:szCs w:val="28"/>
          <w:rtl w:val="true"/>
          <w:lang w:bidi="fa-IR"/>
        </w:rPr>
        <w:t>.</w:t>
      </w:r>
    </w:p>
    <w:p>
      <w:pPr>
        <w:pStyle w:val="Heading3"/>
        <w:numPr>
          <w:ilvl w:val="2"/>
          <w:numId w:val="1"/>
        </w:numPr>
        <w:rPr/>
      </w:pPr>
      <w:bookmarkStart w:id="291" w:name="__RefHeading___Toc6184863_1051229030"/>
      <w:bookmarkStart w:id="292" w:name="_Toc108"/>
      <w:bookmarkEnd w:id="291"/>
      <w:r>
        <w:rPr>
          <w:rtl w:val="true"/>
        </w:rPr>
        <w:t>سن قربانی</w:t>
      </w:r>
      <w:bookmarkEnd w:id="292"/>
    </w:p>
    <w:p>
      <w:pPr>
        <w:pStyle w:val="BookText"/>
        <w:rPr/>
      </w:pPr>
      <w:r>
        <w:rPr>
          <w:rFonts w:eastAsia="Times New Roman" w:cs="Times New Roman" w:ascii="Times New Roman" w:hAnsi="Times New Roman"/>
          <w:color w:val="111111"/>
          <w:sz w:val="28"/>
          <w:szCs w:val="28"/>
          <w:lang w:val="en-US" w:bidi="en-US"/>
        </w:rPr>
        <w:t>917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حیوانی که برای قربانی تعیین می‌شود از نظر سن بین شتر، گاو و گوسفند فرق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از جهت سن قربانی باید پنج‌سالگی را کامل و داخل شش سال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گاو و بز باید بنابر احتیاط دو سال را کامل و داخل در سه‌سالگی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920</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گوسفند بنابر احتیاط باید یک‌سالگی را کامل و داخل در دوسالگی شده باشد</w:t>
      </w:r>
      <w:r>
        <w:rPr>
          <w:rFonts w:eastAsia="IRNazanin" w:cs="IRNazanin"/>
          <w:color w:val="111111"/>
          <w:sz w:val="28"/>
          <w:szCs w:val="28"/>
          <w:rtl w:val="true"/>
          <w:lang w:bidi="fa-IR"/>
        </w:rPr>
        <w:t xml:space="preserve">. </w:t>
      </w:r>
      <w:bookmarkStart w:id="293" w:name="pg7902_71148"/>
    </w:p>
    <w:p>
      <w:pPr>
        <w:pStyle w:val="BookText"/>
        <w:rPr/>
      </w:pPr>
      <w:bookmarkEnd w:id="293"/>
      <w:r>
        <w:rPr>
          <w:rFonts w:eastAsia="Times New Roman" w:cs="Times New Roman" w:ascii="Times New Roman" w:hAnsi="Times New Roman"/>
          <w:color w:val="111111"/>
          <w:sz w:val="28"/>
          <w:szCs w:val="28"/>
          <w:lang w:val="en-US" w:bidi="en-US"/>
        </w:rPr>
        <w:t>918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ذبح، معلوم شود که حیوان ذبح‌شده به سن معتبر نرسیده بوده است، این قربانی کفایت نمی‌کند و باید آن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سن حیوان، یقین به رسیدن تا سن معتبر، لازم است، و می‌توان به قول ذی‌الید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احتمال صدق آن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کرد</w:t>
      </w:r>
      <w:r>
        <w:rPr>
          <w:rFonts w:eastAsia="IRNazanin" w:cs="IRNazanin"/>
          <w:color w:val="111111"/>
          <w:sz w:val="28"/>
          <w:szCs w:val="28"/>
          <w:rtl w:val="true"/>
          <w:lang w:bidi="fa-IR"/>
        </w:rPr>
        <w:t>.</w:t>
      </w:r>
    </w:p>
    <w:p>
      <w:pPr>
        <w:pStyle w:val="Heading3"/>
        <w:numPr>
          <w:ilvl w:val="2"/>
          <w:numId w:val="1"/>
        </w:numPr>
        <w:rPr/>
      </w:pPr>
      <w:bookmarkStart w:id="294" w:name="__RefHeading___Toc6184865_1051229030"/>
      <w:bookmarkStart w:id="295" w:name="_Toc109"/>
      <w:bookmarkEnd w:id="294"/>
      <w:r>
        <w:rPr>
          <w:rtl w:val="true"/>
        </w:rPr>
        <w:t>سالم بودن و بیمار نبودن قربانی</w:t>
      </w:r>
      <w:bookmarkEnd w:id="295"/>
    </w:p>
    <w:p>
      <w:pPr>
        <w:pStyle w:val="BookText"/>
        <w:rPr/>
      </w:pPr>
      <w:r>
        <w:rPr>
          <w:rFonts w:eastAsia="Times New Roman" w:cs="Times New Roman" w:ascii="Times New Roman" w:hAnsi="Times New Roman"/>
          <w:color w:val="111111"/>
          <w:sz w:val="28"/>
          <w:szCs w:val="28"/>
          <w:lang w:val="en-US" w:bidi="en-US"/>
        </w:rPr>
        <w:t>920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 باید مبتلا به مرضی که گوشت را فاسد می‌کند نباشد، اما ابتلا به امراض دیگر همانند کچلی،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حیوانی را به گمان آنکه صحیح و سالم است ذبح کرد بعد معلوم شد که بیمار بوده کافی نیست و باید دوباره ذبح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شک دارد حیوان سالم است، بنا را بر سلامت بگذارد و به شک خود اعتنا نکند و اگر بعد از قربانی معلوم شود سالم نبوده، باید ذبح قربانی را اعاده کند</w:t>
      </w:r>
      <w:r>
        <w:rPr>
          <w:rFonts w:eastAsia="IRNazanin" w:cs="IRNazanin"/>
          <w:color w:val="111111"/>
          <w:sz w:val="28"/>
          <w:szCs w:val="28"/>
          <w:rtl w:val="true"/>
          <w:lang w:bidi="fa-IR"/>
        </w:rPr>
        <w:t>.</w:t>
      </w:r>
    </w:p>
    <w:p>
      <w:pPr>
        <w:pStyle w:val="Heading3"/>
        <w:numPr>
          <w:ilvl w:val="2"/>
          <w:numId w:val="1"/>
        </w:numPr>
        <w:rPr/>
      </w:pPr>
      <w:bookmarkStart w:id="296" w:name="__RefHeading___Toc6184867_1051229030"/>
      <w:bookmarkStart w:id="297" w:name="_Toc110"/>
      <w:bookmarkEnd w:id="296"/>
      <w:r>
        <w:rPr>
          <w:rtl w:val="true"/>
        </w:rPr>
        <w:t>صحیح و کامل بودن حیوان</w:t>
      </w:r>
      <w:bookmarkEnd w:id="297"/>
    </w:p>
    <w:p>
      <w:pPr>
        <w:pStyle w:val="BookText"/>
        <w:rPr/>
      </w:pP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باید صحیح و کامل باشد، پس حیوان کور، لنگ، حیوانی که شاخ داخلی‌اش شکسته شده یا گوش و عضو دیگر آن قطع شده باشد یا اَخته شده و یا لاغر باشد برای قربانی کفایت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احتیاط واجب باید از حیوانی که در اصل خلقت بدون گوش و دم است برای قربانی اجتناب کرد و احتیاط مستحب این است که از حیوانی که در اصل خلقت بدون شاخ است یا گوش کوچک دارد اجتناب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حیوانی که خیلی پیر یا لاغر است برای قربانی کفایت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حیوانی را با این تصور که لاغر است، به‌خاطر جهل به مسئله، با قصد قربت ذبح کند، اما بعد از ذبح برای او آشکار شود که چاق بوده است، کفایت از قربانی می‌کند 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حیوانی را به گمان آن‌که صحیح است، ذبح نمود و بعد معلوم شد ناقص بوده، کفایت نمی‌کند و باید دوباره ذبح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حیوانی که بیضه‌ها و یا رگ‌های بیضه‌هایش را کوبیده باشند، برای قربانی کفایت می‌کند ولی اگر بیضه‌های او را درآورده باشند کفایت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کردن حیوانی که شاخ بیرونی‌اش شکسته شده یا گوش او را سوراخ کرده‌اند و یا چاک داده‌اند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مواردی که نقص بر حیوان کامل عارض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خصیّ بودن، یا بریدن اعضای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شک، فحص و تحقیق لازم نیست و بدون تحقیق ذبح جایز است، اما در عیوبی که مادرزادی می‌باشد باید تحقیق و بررسی کند، اگرچه می‌توان به قول ذی‌الید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احتمال صدق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اکتفا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حیوانی را به گمان چاقی ذبح کرد بعد معلوم شد لاغر بوده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به‌خاطر جهل به مسئله گمان شود که حیوان ناقص برای قربانی کفایت می‌کند، و حیوانی را که خیال می‌کرد ناقص است با قصد قربت ذبح نمود و بعد از ذبح آشکار شد که حیوان صحیح و کامل است این کفایت از قربانی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بعد از ذبح شک کند حیوان قربانی‌شده، شرایط معتبر را داشته، به شک خود اعتنا نکند؛ اما اگر شک کند آیا ذبح قربانی را انجام داده است یا خیر، </w:t>
      </w:r>
      <w:bookmarkStart w:id="298" w:name="pg7902_71150"/>
    </w:p>
    <w:p>
      <w:pPr>
        <w:pStyle w:val="BookText"/>
        <w:rPr/>
      </w:pPr>
      <w:bookmarkEnd w:id="298"/>
      <w:r>
        <w:rPr>
          <w:rFonts w:ascii="IRNazanin" w:hAnsi="IRNazanin" w:eastAsia="IRNazanin"/>
          <w:color w:val="111111"/>
          <w:sz w:val="28"/>
          <w:sz w:val="28"/>
          <w:szCs w:val="28"/>
          <w:rtl w:val="true"/>
          <w:lang w:bidi="fa-IR"/>
        </w:rPr>
        <w:t>اگر بعد از حلق یا تقصیر و اعمال بعد از آن باشد، به شک خود اعتنا نکند ولی قبل از آن باید قربانی را ذبح کند تا یقین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قربانی‌ای که تمام شروط سابق را داشته باشد پیدا نشد، اگر خودش نمی‌تواند باید پول آن را پیش امین بگذارد که تا آخر ذی‌حجه آن را خریده و ذبح نماید و اگر پیدا نشد، بنابر احتیاط واجب قربانی ناقص را ذبح نموده و در سال بعد نیز، قربانی با تمام شرایط معتبر را ذبح کند و فرقی بین حیوان خصیّ و غیر خصیّ نیست</w:t>
      </w:r>
      <w:r>
        <w:rPr>
          <w:rFonts w:eastAsia="IRNazanin" w:cs="IRNazanin"/>
          <w:color w:val="111111"/>
          <w:sz w:val="28"/>
          <w:szCs w:val="28"/>
          <w:rtl w:val="true"/>
          <w:lang w:bidi="fa-IR"/>
        </w:rPr>
        <w:t>.</w:t>
      </w:r>
    </w:p>
    <w:p>
      <w:pPr>
        <w:pStyle w:val="Heading3"/>
        <w:numPr>
          <w:ilvl w:val="2"/>
          <w:numId w:val="1"/>
        </w:numPr>
        <w:rPr/>
      </w:pPr>
      <w:bookmarkStart w:id="299" w:name="__RefHeading___Toc6184869_1051229030"/>
      <w:bookmarkStart w:id="300" w:name="_Toc111"/>
      <w:bookmarkEnd w:id="299"/>
      <w:r>
        <w:rPr>
          <w:rtl w:val="true"/>
        </w:rPr>
        <w:t>زمان قربانی</w:t>
      </w:r>
      <w:bookmarkEnd w:id="300"/>
    </w:p>
    <w:p>
      <w:pPr>
        <w:pStyle w:val="BookText"/>
        <w:rPr/>
      </w:pP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زمان ذبح روز عید است و تأخیر آن از روز عید بدون عذر جایز نیست؛ و در صورت ترک آن در روز عید باید در ایّام تشریق به‌جا آورده شود و تأخیر آن از ایام تشریق بدون عذر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وجود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جهل به مسئله، نسیان، نیافتن قربانی با شرایط معتبر، عدم امکان ذبح در منا و امکان آن در منا بعد از ایام تشریق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ذبح را تا آخر ذی‌حجه به مقداری که بتواند پس از آن طواف و سعی را در ذی‌حجه به‌جا آورد، به تأخیر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باید در روز ذبح گردد، و بنابر احتیاط، ذبح آن در شب کفایت نمی‌کند ولی اگر از روی فراموشی و ندانستن مسئله در شب انجام داد کفایت می‌کند</w:t>
      </w:r>
      <w:r>
        <w:rPr>
          <w:rFonts w:eastAsia="IRNazanin" w:cs="IRNazanin"/>
          <w:color w:val="111111"/>
          <w:sz w:val="28"/>
          <w:szCs w:val="28"/>
          <w:rtl w:val="true"/>
          <w:lang w:bidi="fa-IR"/>
        </w:rPr>
        <w:t>.</w:t>
      </w:r>
    </w:p>
    <w:p>
      <w:pPr>
        <w:pStyle w:val="Heading3"/>
        <w:numPr>
          <w:ilvl w:val="2"/>
          <w:numId w:val="1"/>
        </w:numPr>
        <w:rPr/>
      </w:pPr>
      <w:bookmarkStart w:id="301" w:name="__RefHeading___Toc6184871_1051229030"/>
      <w:bookmarkStart w:id="302" w:name="_Toc112"/>
      <w:bookmarkEnd w:id="301"/>
      <w:r>
        <w:rPr>
          <w:rtl w:val="true"/>
        </w:rPr>
        <w:t>مکان قربانی</w:t>
      </w:r>
      <w:bookmarkEnd w:id="302"/>
    </w:p>
    <w:p>
      <w:pPr>
        <w:pStyle w:val="BookText"/>
        <w:rPr/>
      </w:pPr>
      <w:r>
        <w:rPr>
          <w:rFonts w:eastAsia="Times New Roman" w:cs="Times New Roman" w:ascii="Times New Roman" w:hAnsi="Times New Roman"/>
          <w:color w:val="111111"/>
          <w:sz w:val="28"/>
          <w:szCs w:val="28"/>
          <w:lang w:val="en-US" w:bidi="en-US"/>
        </w:rPr>
        <w:t>937</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ذبح قربانی باید در منا صورت گیرد و واجب است در صورت عدم امکان آن، در روز عید، تا آخر ذی‌حجه صبر نموده و ذبح را در منا انجام دهد و در</w:t>
      </w:r>
      <w:bookmarkStart w:id="303" w:name="pg7902_71151"/>
    </w:p>
    <w:p>
      <w:pPr>
        <w:pStyle w:val="BookText"/>
        <w:rPr/>
      </w:pPr>
      <w:bookmarkEnd w:id="303"/>
      <w:r>
        <w:rPr>
          <w:rFonts w:ascii="IRNazanin" w:hAnsi="IRNazanin" w:eastAsia="IRNazanin"/>
          <w:color w:val="111111"/>
          <w:sz w:val="28"/>
          <w:sz w:val="28"/>
          <w:szCs w:val="28"/>
          <w:rtl w:val="true"/>
          <w:lang w:bidi="fa-IR"/>
        </w:rPr>
        <w:t>صورت عدم تمکّن ذبح در منا تا آخر ذی‌حجه، ذبح در کشتارگاه‌های خارج منا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قربانی در خارج از حرم کفایت نمی‌کند، در نتیجه قربانی در وطن، با تصوّر اینکه مصرف بهتری برای آن وجود دارد،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ذبح قربانی به احتیاط واجب، باید بعد از رمی جمره عقبه و قبل از تقصیر یا حلق صورت گیرد و اگر به‌خاطر عذر مثل جهل، نسیان، ترتیب مراعات نگردد، اشکالی ندارد و اگر از روی علم و اختیار ترتیب را رعایت نکند بنابر احتیاط هر کدام را که مقدّم داشته، اعاده نماید</w:t>
      </w:r>
      <w:r>
        <w:rPr>
          <w:rFonts w:eastAsia="IRNazanin" w:cs="IRNazanin"/>
          <w:color w:val="111111"/>
          <w:sz w:val="28"/>
          <w:szCs w:val="28"/>
          <w:rtl w:val="true"/>
          <w:lang w:bidi="fa-IR"/>
        </w:rPr>
        <w:t>.</w:t>
      </w:r>
    </w:p>
    <w:p>
      <w:pPr>
        <w:pStyle w:val="Heading3"/>
        <w:numPr>
          <w:ilvl w:val="2"/>
          <w:numId w:val="1"/>
        </w:numPr>
        <w:rPr/>
      </w:pPr>
      <w:bookmarkStart w:id="304" w:name="__RefHeading___Toc6184873_1051229030"/>
      <w:bookmarkStart w:id="305" w:name="_Toc113"/>
      <w:bookmarkEnd w:id="304"/>
      <w:r>
        <w:rPr>
          <w:rtl w:val="true"/>
        </w:rPr>
        <w:t>مصرف گوشت قربانی</w:t>
      </w:r>
      <w:bookmarkEnd w:id="305"/>
    </w:p>
    <w:p>
      <w:pPr>
        <w:pStyle w:val="BookText"/>
        <w:rPr/>
      </w:pPr>
      <w:r>
        <w:rPr>
          <w:rFonts w:eastAsia="Times New Roman" w:cs="Times New Roman" w:ascii="Times New Roman" w:hAnsi="Times New Roman"/>
          <w:color w:val="111111"/>
          <w:sz w:val="28"/>
          <w:szCs w:val="28"/>
          <w:lang w:val="en-US" w:bidi="en-US"/>
        </w:rPr>
        <w:t>940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احتیاط واجب بر حاجی در صورت امکان لازم است مقداری از قربانی را بخورد و همچنین لازم است یک سوم از آن را به مؤمن حتی اگر غنی باشد هدیه داده و یک سوم دیگر به فقیر مؤمن یا وکیل او صدقه دهد و به فقیری که حج‌گزار است نیز می‌توان یک سوم را صدقه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نیست هیچ جزئی از گوشت قربانی از منا خارج شود مگر اینکه موردی برای مصرف کردن آن نباشد یا اینکه سهم مسکین را که مالک شده از او خریداری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ثلث قربانی را به غیر مؤمن واگذار کند، در صورتی که از روی اختیار یا تفریط صورت گرفته باشد، بنابر احتیاط، ضامن دو ثلث می‌باشد لکن ضامن قیمت گوشت قربانی است نه ضامن پولی که برای خرید پرداخت کرده است</w:t>
      </w:r>
      <w:r>
        <w:rPr>
          <w:rFonts w:eastAsia="IRNazanin" w:cs="IRNazanin"/>
          <w:color w:val="111111"/>
          <w:sz w:val="28"/>
          <w:szCs w:val="28"/>
          <w:rtl w:val="true"/>
          <w:lang w:bidi="fa-IR"/>
        </w:rPr>
        <w:t xml:space="preserve">. </w:t>
      </w:r>
      <w:bookmarkStart w:id="306" w:name="pg7902_71152"/>
    </w:p>
    <w:p>
      <w:pPr>
        <w:pStyle w:val="Heading3"/>
        <w:numPr>
          <w:ilvl w:val="2"/>
          <w:numId w:val="1"/>
        </w:numPr>
        <w:rPr/>
      </w:pPr>
      <w:bookmarkStart w:id="307" w:name="__RefHeading___Toc6184875_1051229030"/>
      <w:bookmarkStart w:id="308" w:name="_Toc114"/>
      <w:bookmarkEnd w:id="306"/>
      <w:bookmarkEnd w:id="307"/>
      <w:r>
        <w:rPr>
          <w:rtl w:val="true"/>
        </w:rPr>
        <w:t>نیابت در ذبح قربانی</w:t>
      </w:r>
      <w:bookmarkEnd w:id="308"/>
    </w:p>
    <w:p>
      <w:pPr>
        <w:pStyle w:val="BookText"/>
        <w:rPr/>
      </w:pP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ذبح لازم نیست شخص حاجی به‌طور مستقیم ذبح را انجام دهد، بلکه می‌تواند شخصی را به عنوان نایب اختیار کند، حتی اگر خود، توانایی ذبح کردن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نایب قربانی لازم است ذبح را با قصد قربت به‌جا آورد و منوب‌عنه را نیز معیّن کند و احتیاط واجب این است که منوب‌عنه، اگر در وقت ذبح حاضر است، قصد قربت نموده و اگر حاضر نیست، از زمانی که نایب را برای ذبح می‌فرستد نیّت نموده و تا وقت ذبح این نیّت را به‌طور مستمر ادامه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تعیین منوب‌عنه لازم نیست اسم او آورده شود بلکه تعیین اجمالی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نایب که عمل ذبح را انجام می‌دهد، باید مسلمان باشد و شیعه بودن او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ذبح کردن از طرف شخصی دیگر بدون اذن و وکالت او صحیح نیست و علم به رضایت کافی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نایب قربانی مبنی بر اینکه ذبح را انجام داده است، در صورتی که متّهم به کذب نباشد،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خرید قربانی و ذبح توسط نایب، احتمال داده شود که نایب به شرایط قربانی عمل نکرده است، به این احتمال اعتنا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950</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منوب‌عنه لازم است که برای انجام اعمال مترتّب بر ذبح، اطمینان داشته باشد که نایب، ذبح را به‌جا آورده است و نمی‌تواند قبل از انجام ذبح مبادرت به اعمال بعدی نماید</w:t>
      </w:r>
      <w:r>
        <w:rPr>
          <w:rFonts w:eastAsia="IRNazanin" w:cs="IRNazanin"/>
          <w:color w:val="111111"/>
          <w:sz w:val="28"/>
          <w:szCs w:val="28"/>
          <w:rtl w:val="true"/>
          <w:lang w:bidi="fa-IR"/>
        </w:rPr>
        <w:t xml:space="preserve">. </w:t>
      </w:r>
      <w:bookmarkStart w:id="309" w:name="pg7902_71153"/>
    </w:p>
    <w:p>
      <w:pPr>
        <w:pStyle w:val="BookText"/>
        <w:rPr/>
      </w:pPr>
      <w:bookmarkEnd w:id="309"/>
      <w:r>
        <w:rPr>
          <w:rFonts w:eastAsia="Times New Roman" w:cs="Times New Roman" w:ascii="Times New Roman" w:hAnsi="Times New Roman"/>
          <w:color w:val="111111"/>
          <w:sz w:val="28"/>
          <w:szCs w:val="28"/>
          <w:lang w:val="en-US" w:bidi="en-US"/>
        </w:rPr>
        <w:t>951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نایب بر خلاف دستور شرع، درباره خرید و ذبح قربانی عمل نماید، ضامن است و اعاده ذبح بر منوب‌عنه لازم است و در این جهت فرقی نمی‌کند که از روی علم و عمد صورت گرفته یا جهل و اشتباه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نایب در قربانی شک کند که ذبح را برای منوب‌عنه انجام داده یا نه، باید دوباره ذبح را به نیّت منوب‌عنه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نایب می‌تواند قبل از اینکه حلق یا تقصیر کند، یا قبل از اینکه قربانی خود را ذبح کند، برای دیگری عمل ذبح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حاجی برای رمی جمره عقبه، نایب گرفته و به تصوّر اینکه از طرف او رمی صورت گرفته، ذبح را انجام دهد و بعد معلوم شود که نایب، رمی را انجام نداده است، ذبح او صحیح است</w:t>
      </w:r>
      <w:r>
        <w:rPr>
          <w:rFonts w:eastAsia="IRNazanin" w:cs="IRNazanin"/>
          <w:color w:val="111111"/>
          <w:sz w:val="28"/>
          <w:szCs w:val="28"/>
          <w:rtl w:val="true"/>
          <w:lang w:bidi="fa-IR"/>
        </w:rPr>
        <w:t>.</w:t>
      </w:r>
    </w:p>
    <w:p>
      <w:pPr>
        <w:pStyle w:val="Heading3"/>
        <w:numPr>
          <w:ilvl w:val="2"/>
          <w:numId w:val="1"/>
        </w:numPr>
        <w:rPr/>
      </w:pPr>
      <w:bookmarkStart w:id="310" w:name="__RefHeading___Toc6184877_1051229030"/>
      <w:bookmarkStart w:id="311" w:name="_Toc115"/>
      <w:bookmarkEnd w:id="310"/>
      <w:r>
        <w:rPr>
          <w:rtl w:val="true"/>
        </w:rPr>
        <w:t>احکام متفرقه قربانی</w:t>
      </w:r>
      <w:bookmarkEnd w:id="311"/>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برای حجِ طفل، به عهده ولیّ او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حاجی قبل از ذبح قربانی فوت کند، بر ورثه او واجب است از باقی‌مانده اموال او قربانی را تهیه و ذبح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ذبح باید با حدید باشد و تشخیص آن با عرف است و اگر کسی یقین کند که استیل حدید است برای او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هنگام قطع اَوداج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رگی که در دو طرف گردن حیوان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حیوان باید رو به قبله باشد و پس از آن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گردن قربانی یا نخاع حیوان در حالی که زنده است قطع شود، فعل حرام صورت گرفته لکن گوشت او حلال و کفایت از قربانی می‌کند</w:t>
      </w:r>
      <w:r>
        <w:rPr>
          <w:rFonts w:eastAsia="IRNazanin" w:cs="IRNazanin"/>
          <w:color w:val="111111"/>
          <w:sz w:val="28"/>
          <w:szCs w:val="28"/>
          <w:rtl w:val="true"/>
          <w:lang w:bidi="fa-IR"/>
        </w:rPr>
        <w:t xml:space="preserve">. </w:t>
      </w:r>
      <w:bookmarkStart w:id="312" w:name="pg7902_71154"/>
    </w:p>
    <w:p>
      <w:pPr>
        <w:pStyle w:val="BookText"/>
        <w:rPr/>
      </w:pPr>
      <w:bookmarkEnd w:id="312"/>
      <w:r>
        <w:rPr>
          <w:rFonts w:eastAsia="Times New Roman" w:cs="Times New Roman" w:ascii="Times New Roman" w:hAnsi="Times New Roman"/>
          <w:color w:val="111111"/>
          <w:sz w:val="28"/>
          <w:szCs w:val="28"/>
          <w:lang w:val="en-US" w:bidi="en-US"/>
        </w:rPr>
        <w:t>960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می‌تواند برای خرید قربانی، بدون زحمت قرض نماید و قدرت بر ادای قرض داشته باشد، باید قرض کند و یا اگر می‌تواند باید چیزی را که زاید بر مخارج سفر می‌باشد برای تهیّه قربانی بفروشد فرق نمی‌کند لباس باشد یا غیر آن</w:t>
      </w:r>
      <w:r>
        <w:rPr>
          <w:rFonts w:eastAsia="IRNazanin" w:cs="IRNazanin"/>
          <w:color w:val="111111"/>
          <w:sz w:val="28"/>
          <w:szCs w:val="28"/>
          <w:rtl w:val="true"/>
          <w:lang w:bidi="fa-IR"/>
        </w:rPr>
        <w:t>.</w:t>
      </w:r>
    </w:p>
    <w:p>
      <w:pPr>
        <w:pStyle w:val="Heading3"/>
        <w:numPr>
          <w:ilvl w:val="2"/>
          <w:numId w:val="1"/>
        </w:numPr>
        <w:rPr/>
      </w:pPr>
      <w:bookmarkStart w:id="313" w:name="__RefHeading___Toc6184879_1051229030"/>
      <w:bookmarkStart w:id="314" w:name="_Toc116"/>
      <w:bookmarkEnd w:id="313"/>
      <w:r>
        <w:rPr>
          <w:rtl w:val="true"/>
        </w:rPr>
        <w:t>روزه به جای قربانی</w:t>
      </w:r>
      <w:bookmarkEnd w:id="314"/>
    </w:p>
    <w:p>
      <w:pPr>
        <w:pStyle w:val="BookText"/>
        <w:rPr/>
      </w:pPr>
      <w:r>
        <w:rPr>
          <w:rFonts w:eastAsia="Times New Roman" w:cs="Times New Roman" w:ascii="Times New Roman" w:hAnsi="Times New Roman"/>
          <w:color w:val="111111"/>
          <w:sz w:val="28"/>
          <w:szCs w:val="28"/>
          <w:lang w:val="en-US" w:bidi="en-US"/>
        </w:rPr>
        <w:t>961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پول قربانی را دارد اما قربانی‌ای برای خریداری پیدا نمی‌کند، باید پول را نزد شخص مطمئن گذاشته تا قربانی را در ماه ذی‌حجه خریده و در منا ذبح کند و در صورت پیدا نشدن در سال بعد با خریدن قربانی آن را در ماه ذی‌حجه ذبح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توانایی ذبح قربانی به‌خاطر نداشتن قربانی یا پول آن، ندارد باید ده روز، روزه بگیرد به شکلی که سه روز آن از هفت روز دیگر جدا و منفصل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سه روز، روزه باید پشت سر هم در ماه ذی‌حجه به‌جا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گرفتن در ایّام تشریق در منا بر مُحرم و غیرمُحرم،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سه روز روزه را نمی‌تواند قبل از شروع انجام عمره تمتّع به‌جا آورد، و از طرف دیگر احرام حج تمتّع، شرط صحّت آن نیست، در نتیجه می‌تواند پس از شروع عمره تمتّع آن را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نیست این سه روز روزه در دهه اول ذی‌حجه واقع شود بلکه در تمام ایّام ماه جایز است آن را به‌جا آورد به‌جز روز عید قربان و ایّام تشریق، حتی اگر بعضی از ایّام تشریق را در مکه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967</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انجام این سه روز روزه، قصد اقامت ده روز لازم نیست، همچنان‌که لازم نیست در مکه به‌جا آورده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مستحب باید این سه روز روزه، در هفتم و هشتم و نهم ذی حجه به‌جا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روز هفتم به‌خاطر عذری روزه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عدم توجه به اینکه روز سوم مصادف با عید است یا عدم اطلاع از لزوم سه روز روزه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در مکه بعد از ایام تشریق یک روز دیگر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عذر روزه نگرفت باید سه روز روزه را پشت سرهم، بعد ایّام تشریق در ماه ذی‌حجه،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احتیاط مستحب بر کسی که روز هفتم را روزه نگرفته و روز هشتم و نهم را روزه گرفته، آن است که بعد از مراجعت از منا، سه روز پشت سر هم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سیزدهم را روزه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قصدش این‌گونه باشد که سه روز از پنج روز، برای ادای روزه واجب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 از گرفتن سه روز روزه توانایی ذبح قربانی را پیدا کرد، بنابر احتیاط واجب باید آن را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سه روز روزه در ماه ذی‌حجه گرفته نشود، باید بعد از ماه به احتیاط واجب سه روز روزه گرفته شده و یک قربانی نیز در سال آینده در منا به نیّت آنچه بر عهده می‌باشد اعم از کفّاره یا قربانی، ذبح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روز روزه بقیّه را باید بعد از مراجعت از سفر حج، روزه بگیرد و به احتیاط مستحب هفت روز را پشت سر هم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974</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روز روزه را باید پس از مراجعت به محل اقامت به‌جا آورد، و لازم نیست که این هفت روز را پشت سر هم به‌جا آورد هرچند مطابق احتیاط مستحبی است که پشت سر هم آورده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اقوی باید بین سه روز روزه و هفت روز فاصله قرار داده شده و پشت سر هم گرفته نشود، اما اگر سه روز روزه را در محل اقامت به‌جا آورد، بنابر احتیاط واجب فاصله رعایت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بخواهد در مکه بماند، باید بین سه روز و هفت روز به مقداری که به‌حسب متعارف برای پیمودن مسیر تا رسیدن به محل اقامت زمان لازم است، فاصله رعایت شود، و رعایت این فاصله اگر بیش از یک ماه باشد،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می‌تواند در این صورت، پس از یک ماه در مکه، هفت روز روزه را به‌جا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محاسبه مبدأ ماه، بنابر احتیاط واجب پس از ایّام تشریق و به‌جا آوردن سه روز روزه و قصد اقامت در مکه می‌باشد به شکلی که هر کدام دیرتر محقّق شد، ملاک محاسبه یک ماه آن امر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این هفت روز روزه در غیر محل اقامت، منحصر به شهر مکه می‌باشد، پس اگر در مکانی دیگر غیر از مکه قصد ده روز نماید یا به مقداری کوتاه اقامت کند، جایز نیست هفت روز را روزه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وظیفه او نسبت به قربانی، تبدیل به گرفتن روزه شده است، رعایت ترتیب لازم نیست و باید پس از رمی جمره عقبه در روز عید، حلق یا تقصیر را به‌جا آورد و همچنین می‌تواند طواف و سعی را نیز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980</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بین روزهایی که باید پی‌درپی روزه بگیرد عذری مثل حیض، نفاس یا بیماری پیش آید، بعد از برطرف شدن عذر، لازم نیست روزه‌ها را از سر بگیرد، بلکه باید بقیّه را بعد از عذر بگیرد ولی اگر بدون عذر توالی را به‌هم زده است، باید از سر بگیرد</w:t>
      </w:r>
      <w:r>
        <w:rPr>
          <w:rFonts w:eastAsia="IRNazanin" w:cs="IRNazanin"/>
          <w:color w:val="111111"/>
          <w:sz w:val="28"/>
          <w:szCs w:val="28"/>
          <w:rtl w:val="true"/>
          <w:lang w:bidi="fa-IR"/>
        </w:rPr>
        <w:t xml:space="preserve">. </w:t>
      </w:r>
      <w:bookmarkStart w:id="315" w:name="pg7902_71157"/>
    </w:p>
    <w:p>
      <w:pPr>
        <w:pStyle w:val="Heading3"/>
        <w:numPr>
          <w:ilvl w:val="2"/>
          <w:numId w:val="1"/>
        </w:numPr>
        <w:rPr/>
      </w:pPr>
      <w:bookmarkStart w:id="316" w:name="__RefHeading___Toc6184881_1051229030"/>
      <w:bookmarkStart w:id="317" w:name="_Toc117"/>
      <w:bookmarkEnd w:id="315"/>
      <w:bookmarkEnd w:id="316"/>
      <w:r>
        <w:rPr>
          <w:rtl w:val="true"/>
        </w:rPr>
        <w:t>ششمین فعل واجب از حج تمتّع</w:t>
      </w:r>
      <w:r>
        <w:rPr>
          <w:rtl w:val="true"/>
        </w:rPr>
        <w:t xml:space="preserve">: </w:t>
      </w:r>
      <w:r>
        <w:rPr>
          <w:rtl w:val="true"/>
        </w:rPr>
        <w:t>تقصیر یا حلق</w:t>
      </w:r>
      <w:bookmarkEnd w:id="317"/>
    </w:p>
    <w:p>
      <w:pPr>
        <w:pStyle w:val="BookText"/>
        <w:rPr/>
      </w:pPr>
      <w:r>
        <w:rPr>
          <w:rFonts w:eastAsia="Times New Roman" w:cs="Times New Roman" w:ascii="Times New Roman" w:hAnsi="Times New Roman"/>
          <w:color w:val="111111"/>
          <w:sz w:val="28"/>
          <w:szCs w:val="28"/>
          <w:lang w:val="en-US" w:bidi="en-US"/>
        </w:rPr>
        <w:t>981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تقصیر یا حلق باید برای خداوند متعال به قصد قربت بدون ریا به‌جا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زن‌ها باید تقصیر کنند یعنی مقداری از مو یا ناخن خود را بگیرند و جایز نیست که سر خود را بتراشند و در صورت تراشیدن، کفایت از تقصیر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مردها مخیّر هستند که حلق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 خود را بتراشند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تقصیر نمایند ولی سه گروه از مردها به احتیاط واجب باید حلق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مردهایی که برای اولین بار حج را به‌جا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مردهایی که موی سر خود را با عسل یا صمغ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شپش، قمل و همانند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چسبانیده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مردهایی که موی سر خود را جمع کرده و گره زده و بافته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خنثای مشکلی که حج اول خود را به‌جا می‌آورد، و یا موی خود را چسبانیده و یا بافته، به احتیاط واجب باید ابتدا تقصیر و سپس تمام موی سر خود را حلق کند و در غیر سه صورت مذکور، باید تقصیر نموده و تراشیدن سر علاوه بر اینکه کافی نیست، جایز هم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تقصیر گرفتن مقداری از موی سر یا ریش یا شارب و یا ناخن است و بهتر این است که مقداری از مو و ناخن با هم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سر را می‌تراشد، باید تمامی آن را بتراشد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990</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مردهایی که سر آنها مو نداشته باشد، اگر اولین بار است که حج را به‌جا می‌آورند باید تقصیر نموده و به احتیاط واجب تیغ را نیز بر سر بکشند و اگر سال اول آنها نمی‌باشد تقصیر بر آنها متعیّن است و کشیدن تیغ بر سر احتیاط مستحبی می‌باشد</w:t>
      </w:r>
      <w:r>
        <w:rPr>
          <w:rFonts w:eastAsia="IRNazanin" w:cs="IRNazanin"/>
          <w:color w:val="111111"/>
          <w:sz w:val="28"/>
          <w:szCs w:val="28"/>
          <w:rtl w:val="true"/>
          <w:lang w:bidi="fa-IR"/>
        </w:rPr>
        <w:t xml:space="preserve">. </w:t>
      </w:r>
      <w:bookmarkStart w:id="318" w:name="pg7902_71158"/>
    </w:p>
    <w:p>
      <w:pPr>
        <w:pStyle w:val="BookText"/>
        <w:rPr/>
      </w:pPr>
      <w:bookmarkEnd w:id="318"/>
      <w:r>
        <w:rPr>
          <w:rFonts w:eastAsia="Times New Roman" w:cs="Times New Roman" w:ascii="Times New Roman" w:hAnsi="Times New Roman"/>
          <w:color w:val="111111"/>
          <w:sz w:val="28"/>
          <w:szCs w:val="28"/>
          <w:lang w:val="en-US" w:bidi="en-US"/>
        </w:rPr>
        <w:t>988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تراشیدن ریش از تقصیر کفایت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موی زیر بغل یا عانه و بقیّه بدن غیر از سر، ریش و شارب برای تقصیر کفایت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وظیفه آنها تراشیدن سر می‌باشد، بنابر احتیاط جایز نیست اول موی سر را با ماشین کوتاه و بعد از آن بتراشند و در صورت علم و عمد کفّاره بر آنها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وظیفه او تراشیدن سر است و به‌خاطر جراحت توانایی تراشیدن تمام سر را ندارد اگر تا آخر ایام تشریق امید به خوب شدن دارد، باید تراشیدن را به تأخیر اندازد و اگر امیدی به خوب شدن ندارد یا پس از صبر جراحت برطرف نشد هر مقدار از سر را که می‌تواند بتراشد و تقصیر نیز بنماید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می‌داند با تراشیدن، سرش خونی می‌شود در صورتی که پس از فحص، حلّاق ماهری پیدا نکرد که سر او را خونی نکند بر او لازم است تقصیر نماید و بعد در ماه ذی‌حجه هر وقت متمکّن شد، حلق نموده هرچند به مکه آمده باشد و مو را به منا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زدن موی سر با ماشین اصلاحی که از ته مو را کوتاه می‌کند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وظیفه او تراشیدن سر است و لکن از آن معذور است، تقصیر کفایت می‌کند</w:t>
      </w:r>
      <w:r>
        <w:rPr>
          <w:rFonts w:eastAsia="IRNazanin" w:cs="IRNazanin"/>
          <w:color w:val="111111"/>
          <w:sz w:val="28"/>
          <w:szCs w:val="28"/>
          <w:rtl w:val="true"/>
          <w:lang w:bidi="fa-IR"/>
        </w:rPr>
        <w:t>.</w:t>
      </w:r>
    </w:p>
    <w:p>
      <w:pPr>
        <w:pStyle w:val="Heading3"/>
        <w:numPr>
          <w:ilvl w:val="2"/>
          <w:numId w:val="1"/>
        </w:numPr>
        <w:rPr/>
      </w:pPr>
      <w:bookmarkStart w:id="319" w:name="__RefHeading___Toc6184883_1051229030"/>
      <w:bookmarkStart w:id="320" w:name="_Toc118"/>
      <w:bookmarkEnd w:id="319"/>
      <w:r>
        <w:rPr>
          <w:rtl w:val="true"/>
        </w:rPr>
        <w:t>زمان حلق یا تقصیر</w:t>
      </w:r>
      <w:bookmarkEnd w:id="320"/>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حلق یا تقصیر، روز دهم ذی‌حجه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bookmarkStart w:id="321" w:name="pg7902_71159"/>
    </w:p>
    <w:p>
      <w:pPr>
        <w:pStyle w:val="BookText"/>
        <w:rPr/>
      </w:pPr>
      <w:bookmarkEnd w:id="321"/>
      <w:r>
        <w:rPr>
          <w:rFonts w:eastAsia="Times New Roman" w:cs="Times New Roman" w:ascii="Times New Roman" w:hAnsi="Times New Roman"/>
          <w:color w:val="111111"/>
          <w:sz w:val="28"/>
          <w:szCs w:val="28"/>
          <w:lang w:val="en-US" w:bidi="en-US"/>
        </w:rPr>
        <w:t>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تأخیر عمدی حلق یا تقصیر از روز عید، جایز نیست؛ مگر کسی که معذور از انجام آن، در روز عید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 یا تقصیر در شب، احتیاطاً جایز نیست و در غروب عرفی که هنوز مغرب نشده،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معذور است و نمی‌تواند در روز حلق یا تقصیر کند، می‌تواند در شب انجام دهد پس زنی که در شبِ دهم ذی‌حجه، رمی جمره عقبه نموده است، اگر به‌خاطر ترس از حیض بخواهد همان شب اعمال مکه را انجام دهد می‌تواند در شب تقصیر کرده و به مکه رفته اعمال مکه را به‌جا آورده و در روزِ عید، قربانی را خود یا نایبش ذبح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بین رمی جمره عقبه، قربانی، حلق یا تقصیر برای شخصی که عذری ندارد، واجب است؛ پس اگر مکلّف به‌خاطر عذری توانایی رمی جمره عقبه در روز عید یا قربانی را در روز عید یا در منا نداشته باشد، باید حلق یا تقصیر را در منا در روز عید به‌جا آورد و مراعات ترتیب لازم نیست</w:t>
      </w:r>
      <w:r>
        <w:rPr>
          <w:rFonts w:eastAsia="IRNazanin" w:cs="IRNazanin"/>
          <w:color w:val="111111"/>
          <w:sz w:val="28"/>
          <w:szCs w:val="28"/>
          <w:rtl w:val="true"/>
          <w:lang w:bidi="fa-IR"/>
        </w:rPr>
        <w:t>.</w:t>
      </w:r>
    </w:p>
    <w:p>
      <w:pPr>
        <w:pStyle w:val="Heading3"/>
        <w:numPr>
          <w:ilvl w:val="2"/>
          <w:numId w:val="1"/>
        </w:numPr>
        <w:rPr/>
      </w:pPr>
      <w:bookmarkStart w:id="322" w:name="__RefHeading___Toc6184885_1051229030"/>
      <w:bookmarkStart w:id="323" w:name="_Toc119"/>
      <w:bookmarkEnd w:id="322"/>
      <w:r>
        <w:rPr>
          <w:rtl w:val="true"/>
        </w:rPr>
        <w:t>مکان حلق یا تقصیر</w:t>
      </w:r>
      <w:bookmarkEnd w:id="323"/>
    </w:p>
    <w:p>
      <w:pPr>
        <w:pStyle w:val="BookText"/>
        <w:rPr/>
      </w:pP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تراشیدن سر یا تقصیر، منا می‌باشد و اگر کسی در منا وظیفه خود را انجام نداد، باید به منا مراجعت کرده و در آنجا وظیفه خود را به‌جا آورد و فرقی بین عامد یا فراموش‌کار، غافل و جاهل به مسئله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1001</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مراجعت به منا برای حلق یا تقصیر ممکن نباشد، مکلّف باید هر جا که هست، سر خود را تراشیده یا تقصیر کند و مو یا ناخن‌های خود را به منا بفرستد که در آنجا دفن یا انداخته شود</w:t>
      </w:r>
      <w:r>
        <w:rPr>
          <w:rFonts w:eastAsia="IRNazanin" w:cs="IRNazanin"/>
          <w:color w:val="111111"/>
          <w:sz w:val="28"/>
          <w:szCs w:val="28"/>
          <w:rtl w:val="true"/>
          <w:lang w:bidi="fa-IR"/>
        </w:rPr>
        <w:t xml:space="preserve">. </w:t>
      </w:r>
      <w:bookmarkStart w:id="324" w:name="pg7902_71160"/>
    </w:p>
    <w:p>
      <w:pPr>
        <w:pStyle w:val="BookText"/>
        <w:rPr/>
      </w:pPr>
      <w:bookmarkEnd w:id="324"/>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به‌خاطر ندانستن مسئله یا غفلت، در خارج از منا حلق یا تقصیر نموده و سپس اعمال مکه، طواف، سعی، طواف نساء، را به‌جا آورده، اعمالی را که به‌جا آورده کفایت می‌کند، هرچند احتیاط مستحب آن است که در صورت تمکّن به منا برگردد و با تکرار حلق یا تقصیر، اعمال مکه را اعاده نماید</w:t>
      </w:r>
      <w:r>
        <w:rPr>
          <w:rFonts w:eastAsia="IRNazanin" w:cs="IRNazanin"/>
          <w:color w:val="111111"/>
          <w:sz w:val="28"/>
          <w:szCs w:val="28"/>
          <w:rtl w:val="true"/>
          <w:lang w:bidi="fa-IR"/>
        </w:rPr>
        <w:t>.</w:t>
      </w:r>
    </w:p>
    <w:p>
      <w:pPr>
        <w:pStyle w:val="Heading3"/>
        <w:numPr>
          <w:ilvl w:val="2"/>
          <w:numId w:val="1"/>
        </w:numPr>
        <w:rPr/>
      </w:pPr>
      <w:bookmarkStart w:id="325" w:name="__RefHeading___Toc6184887_1051229030"/>
      <w:bookmarkStart w:id="326" w:name="_Toc120"/>
      <w:bookmarkEnd w:id="325"/>
      <w:r>
        <w:rPr>
          <w:rtl w:val="true"/>
        </w:rPr>
        <w:t>احکام متفرقه حلق یا تقصیر</w:t>
      </w:r>
      <w:bookmarkEnd w:id="326"/>
    </w:p>
    <w:p>
      <w:pPr>
        <w:pStyle w:val="BookText"/>
        <w:rPr/>
      </w:pP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حلق یا تقصیر را از روی جهل یا غفلت ترک نموده، و اعمال مکه را به‌جا آورده است باید حلق یا تقصیر کرده و اعمال مکه را دومرتبه به‌جا آورد و اگر نمی‌تواند به مکه و منا برود در محل خودش حلق یا تقصیر نموده و موی خود را بنابر احتیاط، به منا بفرستد و برای اعمال مکه نایب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روی علم و عمد، طواف بر حلق یا تقصیر مقدّم گردد، علاوه بر اعاده آن، یک گوسفند به عنوان کفّاره بر عهده می‌آید، ولی اگر فقط سعی مقدم گردد کفّاره‌ای ندارد اما پس از حلق یا تقصیر باید طواف، نماز و سعی، اعاده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حلق یا تقصیر بر قربانی مقدّم شود، مُحرم از احرام خارج می‌شود ولی باید اعمال مکه پس از انجام قربانی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که از احرام خارج نشده است، سر مُحرمی را بتراشد یا تقصیر موی او را انجام دهد، با توجه به حرمت ازاله مو بر مُحرم، خروج آن مُحرم که سرش تراشیده شده است، از احرام مشکل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1007</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حاجی بعد از حلق یا تقصیر شک در صحت آن نماید، عمل او صحیح است</w:t>
      </w:r>
      <w:r>
        <w:rPr>
          <w:rFonts w:eastAsia="IRNazanin" w:cs="IRNazanin"/>
          <w:color w:val="111111"/>
          <w:sz w:val="28"/>
          <w:szCs w:val="28"/>
          <w:rtl w:val="true"/>
          <w:lang w:bidi="fa-IR"/>
        </w:rPr>
        <w:t xml:space="preserve">. </w:t>
      </w:r>
      <w:bookmarkStart w:id="327" w:name="pg7902_71161"/>
    </w:p>
    <w:p>
      <w:pPr>
        <w:pStyle w:val="BookText"/>
        <w:rPr/>
      </w:pPr>
      <w:bookmarkEnd w:id="327"/>
      <w:r>
        <w:rPr>
          <w:rFonts w:eastAsia="Times New Roman" w:cs="Times New Roman" w:ascii="Times New Roman" w:hAnsi="Times New Roman"/>
          <w:color w:val="111111"/>
          <w:sz w:val="28"/>
          <w:szCs w:val="28"/>
          <w:lang w:val="en-US" w:bidi="en-US"/>
        </w:rPr>
        <w:t>1008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حلق به صورت صحیح واقع نشده است برای اعاده آن تیغ بر روی سر کشیده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حاجی بعد از غروب آفتاب عید قربان، یا هنگام انجام اعمال بعد از حلق یا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طواف و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دادن آنها شک نماید، نباید به شک خود اعتنا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حلق یا تقصیر تمامی افعالی که با احرام، حرام شده بود، حلال می‌گردد مگر استعمال بوی خوش و زن و شکار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طواف و سعی را بر وقوف به عرفات و مشعر مقدّم داشته، بعد از حلق و تقصیر بوی خوش نیز بر او حلال می‌گردد</w:t>
      </w:r>
      <w:r>
        <w:rPr>
          <w:rFonts w:eastAsia="IRNazanin" w:cs="IRNazanin"/>
          <w:color w:val="111111"/>
          <w:sz w:val="28"/>
          <w:szCs w:val="28"/>
          <w:rtl w:val="true"/>
          <w:lang w:bidi="fa-IR"/>
        </w:rPr>
        <w:t>.</w:t>
      </w:r>
    </w:p>
    <w:p>
      <w:pPr>
        <w:pStyle w:val="Heading3"/>
        <w:numPr>
          <w:ilvl w:val="2"/>
          <w:numId w:val="1"/>
        </w:numPr>
        <w:rPr/>
      </w:pPr>
      <w:bookmarkStart w:id="328" w:name="__RefHeading___Toc6184889_1051229030"/>
      <w:bookmarkStart w:id="329" w:name="_Toc121"/>
      <w:bookmarkEnd w:id="328"/>
      <w:r>
        <w:rPr>
          <w:rtl w:val="true"/>
        </w:rPr>
        <w:t>هفتم، هشتم و نهمین، افعال واجب حج</w:t>
      </w:r>
      <w:r>
        <w:rPr>
          <w:rtl w:val="true"/>
        </w:rPr>
        <w:t xml:space="preserve">: </w:t>
      </w:r>
      <w:r>
        <w:rPr>
          <w:rtl w:val="true"/>
        </w:rPr>
        <w:t>طواف، نماز طواف، سعی</w:t>
      </w:r>
      <w:bookmarkEnd w:id="329"/>
    </w:p>
    <w:p>
      <w:pPr>
        <w:pStyle w:val="BookText"/>
        <w:rPr/>
      </w:pP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رمی جمره عقبه، قربانی و حلق یا تقصیر، بر حاجی واجب است که در مکه طواف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طواف و سعی را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نیست که پس از اعمال منا در روز عید قربان، فوری به مکه آمده و طواف و سعی را به‌جا آورد، اگرچه مستحب است در روزِ عید به‌جا آورده شود و احتیاط مستحب آن است که از روز یازدهم به تأخیر نیندازد، اما جواز تأخیرِ انجام آنها تا آخر ذی‌حجه، بعید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1014</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طواف حج یا سعی و یا بعضی از دورهای آنها را از روی عمد و اختیار ترک کند یا صحیح به‌جا نیاورد چه عالم به مسئله باشد یا جاهل و شاک، اگر نتواند آنها را تا آخر ذی‌حجه، به‌طور صحیح به‌جا آورد، حج او باطل است و باید حج خود را در سال بعد قضا نماید و واجب است برای خروج از احرام، آنها </w:t>
      </w:r>
    </w:p>
    <w:p>
      <w:pPr>
        <w:pStyle w:val="BookText"/>
        <w:rPr/>
      </w:pPr>
      <w:r>
        <w:rPr>
          <w:rFonts w:ascii="IRNazanin" w:hAnsi="IRNazanin" w:eastAsia="IRNazanin"/>
          <w:color w:val="111111"/>
          <w:sz w:val="28"/>
          <w:sz w:val="28"/>
          <w:szCs w:val="28"/>
          <w:rtl w:val="true"/>
          <w:lang w:bidi="fa-IR"/>
        </w:rPr>
        <w:t>را به صورت صحیح حتی در خارج وقت اعاده نماید و اگر نمی‌تواند، باید برای انجام وظیفه، نایب بگیرد؛ و بنابر احتیاط، از آمیزش و استمتاع از زن، قبل از انجام اعمال توسط خود یا نایبش اجتناب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طواف حج یا سعی و یا بعضی از دورهای آنها را از روی غفلت ترک کند یا صحیح به‌جا نیاورد، باید تا آخر ماه ذی‌حجه، آنها را به صورت صحیح به‌جا آورد و در صورتی که این امر مربوط به طواف باشد، بنابر احتیاط واجب پس از طواف، سعی را نیز اعاده کند و اگر پس از مراجعت، نمی‌تواند یا انجام آنها مشقّت زیاد دارد، باید نایب گرفته تا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بعد از ماه ذی‌حجه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طواف عمره یا حج را از روی جهل به مسئله به‌جا نیاورد و به محل خود برگردد، باید یک شتر قربانی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نماز آن، سعی، طواف نساء و نماز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بعد از اعمال منا به‌جا آورده شود و اگر از روی علم و اختیار، طواف را بر حلق یا تقصیر مقدّم گردد، علاوه بر اعاده آن، باید یک گوسفند قربانی کند، ولی اگر فقط سعی مقدّم گردد، اعاده آن کافی است و کفّاره‌ای به عهده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طواف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آن و سعی بین صفا و مروه، در صورتی که بعد از اعمال منا به‌جا آورده شوند، استعمال طیب و استفاده از بوی خوش حلال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1019</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طواف حج و نماز و سعی بین صفا و مروه و احکام و شرایط آن همانند طواف، نماز و سعی عمره تمتّع می‌باشد</w:t>
      </w:r>
      <w:r>
        <w:rPr>
          <w:rFonts w:eastAsia="IRNazanin" w:cs="IRNazanin"/>
          <w:color w:val="111111"/>
          <w:sz w:val="28"/>
          <w:szCs w:val="28"/>
          <w:rtl w:val="true"/>
          <w:lang w:bidi="fa-IR"/>
        </w:rPr>
        <w:t xml:space="preserve">. </w:t>
      </w:r>
      <w:bookmarkStart w:id="330" w:name="pg7902_71163"/>
    </w:p>
    <w:p>
      <w:pPr>
        <w:pStyle w:val="Heading3"/>
        <w:numPr>
          <w:ilvl w:val="2"/>
          <w:numId w:val="1"/>
        </w:numPr>
        <w:rPr/>
      </w:pPr>
      <w:bookmarkStart w:id="331" w:name="__RefHeading___Toc6184891_1051229030"/>
      <w:bookmarkStart w:id="332" w:name="_Toc122"/>
      <w:bookmarkEnd w:id="330"/>
      <w:bookmarkEnd w:id="331"/>
      <w:r>
        <w:rPr>
          <w:rtl w:val="true"/>
        </w:rPr>
        <w:t>دهم و یازدهمین افعال واجب حج</w:t>
      </w:r>
      <w:r>
        <w:rPr>
          <w:rtl w:val="true"/>
        </w:rPr>
        <w:t xml:space="preserve">: </w:t>
      </w:r>
      <w:r>
        <w:rPr>
          <w:rtl w:val="true"/>
        </w:rPr>
        <w:t>طواف نساء و نماز آن</w:t>
      </w:r>
      <w:bookmarkEnd w:id="332"/>
    </w:p>
    <w:p>
      <w:pPr>
        <w:pStyle w:val="BookText"/>
        <w:rPr/>
      </w:pPr>
      <w:r>
        <w:rPr>
          <w:rFonts w:eastAsia="Times New Roman" w:cs="Times New Roman" w:ascii="Times New Roman" w:hAnsi="Times New Roman"/>
          <w:color w:val="111111"/>
          <w:sz w:val="28"/>
          <w:szCs w:val="28"/>
          <w:lang w:val="en-US" w:bidi="en-US"/>
        </w:rPr>
        <w:t>1020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 و نماز آن بر همه کسانی که حج یا عمره مفرده به‌جا می‌آورند، واجب است و فرقی بین زن، مرد، خنثی و بین کسی که قدرت و تمایل جنسی دارد و کسی که چنین نیست، نمی‌کند و حتی بر خصیّ لازم است؛ همچنین بر ولیّ طفل لازم است او را طواف دهد و گرنه بعد از بلوغ، ازدواج بر او حرام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طواف نساء و نماز آن همانند طواف عمره تمتّع و نماز آن می‌باشد، فقط باید نیّت طواف نساء نماید و پس از سعی به‌جا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 و نماز آن، اگرچه واجب است، لکن ترک عمدی آن موجب باطل شدن حج نمی‌شود و کسی که آن را ترک نموده، واجب است آن را به‌جا آورد و هر آنچه در مورد جنس مخالف، چه استمتاعات چه عقد و چه تحمّل و ادای شهادت بر عقد با احرام، حرام گردیده بود، با طواف نساء و نماز آن حلال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 و نماز آن باید بعد از سعی آورده شود و اگر از روی سهو یا به‌خاطر ندانستن مسئله، طواف نساء را قبل از سعی به‌جا آورد، طواف و سعیش صحیح است و مستحب است احتیاطاً طواف نساء و نمازش را پس از سعی اعاده کند و اگر نمی‌تواند نایب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زن از ابتلا به حیض، خوف دارد و نمی‌تواند تا پاک شدن در مکه بماند، جایز است طواف نساء را قبل از سعی به‌جا آورد و در صورت کشف خلاف، باید طواف نساء و نماز آن را پس از سعی اعاده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طواف نساء را از روی عمد یا از روی سهو ترک نمود، پس از </w:t>
      </w:r>
    </w:p>
    <w:p>
      <w:pPr>
        <w:pStyle w:val="BookText"/>
        <w:rPr/>
      </w:pPr>
      <w:r>
        <w:rPr>
          <w:rFonts w:ascii="IRNazanin" w:hAnsi="IRNazanin" w:eastAsia="IRNazanin"/>
          <w:color w:val="111111"/>
          <w:sz w:val="28"/>
          <w:sz w:val="28"/>
          <w:szCs w:val="28"/>
          <w:rtl w:val="true"/>
          <w:lang w:bidi="fa-IR"/>
        </w:rPr>
        <w:t>مراجعت اگر می‌تواند باید برگردد و آن را به‌جا آورد و اگر نمی‌تواند یا مشقّت دارد باید نایب بگیرد و پس از به‌جا آوردن آن، هر آنچه در مورد جنس مخالف بر او حرام شده بود، حلال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تأخیر طواف نساء از ماه ذی‌حجه جایز است و لازم نیست در ماه ذی‌حجه به‌جا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تأخیر طواف نساء از سعی اشکال ندارد و لازم نیست بدون فاصله به‌جا آورده شود ولی نماز طواف نساء باید بعد از طواف، بدون فوت موالات به‌جا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است بدون انجام طواف نساء در حج یا عمره مفرده، برای عمره یا حج دیگر مُحرم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چندین عمره مفرده یا حج به‌جا آورده است و طواف نساء آنها را ترک کرده باشد، باید برای هر احرام، طواف نساء مستقل به‌جا آورد و انجام یک طواف به نیّت همه،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عمره مفرده باید طواف نساء پس از تقصیر به‌جا آورده شود و در صورت تقدیم آن بر تقصیر، باید پس از آن اعاده شود و فرقی بین جاهل و غافل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پس از مراجعت از مکه شک کند طواف نساء را به‌جا آورده است یا خیر، اگر التفات و توجه به وجوب آن داشته است، انجام آن واجب نمی‌باشد، اگرچه احتیاط نیکوست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روی جهل، قبل از انجام طواف نساء ازدواج کند، حتی اگر آمیزش صورت گرفته باشد، موجب حرمت ابدی نمی‌شود و فقط عقد او باطل است و می‌تواند عقد را تجدید نماید</w:t>
      </w:r>
      <w:r>
        <w:rPr>
          <w:rFonts w:eastAsia="IRNazanin" w:cs="IRNazanin"/>
          <w:color w:val="111111"/>
          <w:sz w:val="28"/>
          <w:szCs w:val="28"/>
          <w:rtl w:val="true"/>
          <w:lang w:bidi="fa-IR"/>
        </w:rPr>
        <w:t xml:space="preserve">. </w:t>
      </w:r>
      <w:bookmarkStart w:id="333" w:name="pg7902_71165"/>
    </w:p>
    <w:p>
      <w:pPr>
        <w:pStyle w:val="BookText"/>
        <w:rPr/>
      </w:pPr>
      <w:bookmarkEnd w:id="333"/>
      <w:r>
        <w:rPr>
          <w:rFonts w:eastAsia="Times New Roman" w:cs="Times New Roman" w:ascii="Times New Roman" w:hAnsi="Times New Roman"/>
          <w:color w:val="111111"/>
          <w:sz w:val="28"/>
          <w:szCs w:val="28"/>
          <w:lang w:val="en-US" w:bidi="en-US"/>
        </w:rPr>
        <w:t>1033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ترک طواف نساء و نمازش و عدم جبران تا زمان مرگ، بر ولیّ لازم است آن را قضا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حج یا عمره مفرده را به‌صورت نیابت به‌جا می‌آورد، باید طواف نساء را به نیّت منوب‌عنه به‌جا آورد، و اگر آن را از طرف خود به‌جا آورد، طواف او صحیح نیست و از احرام خارج نشده است و ذمّه او نیز نسبت به منوب‌عنه فارغ نشده است</w:t>
      </w:r>
      <w:r>
        <w:rPr>
          <w:rFonts w:eastAsia="IRNazanin" w:cs="IRNazanin"/>
          <w:color w:val="111111"/>
          <w:sz w:val="28"/>
          <w:szCs w:val="28"/>
          <w:rtl w:val="true"/>
          <w:lang w:bidi="fa-IR"/>
        </w:rPr>
        <w:t>.</w:t>
      </w:r>
    </w:p>
    <w:p>
      <w:pPr>
        <w:pStyle w:val="Heading3"/>
        <w:numPr>
          <w:ilvl w:val="2"/>
          <w:numId w:val="1"/>
        </w:numPr>
        <w:rPr/>
      </w:pPr>
      <w:bookmarkStart w:id="334" w:name="__RefHeading___Toc6184893_1051229030"/>
      <w:bookmarkStart w:id="335" w:name="_Toc123"/>
      <w:bookmarkEnd w:id="334"/>
      <w:r>
        <w:rPr>
          <w:rtl w:val="true"/>
        </w:rPr>
        <w:t xml:space="preserve">تقدیم اعمال مکه </w:t>
      </w:r>
      <w:r>
        <w:rPr>
          <w:rtl w:val="true"/>
        </w:rPr>
        <w:t>(</w:t>
      </w:r>
      <w:r>
        <w:rPr>
          <w:rtl w:val="true"/>
        </w:rPr>
        <w:t>طواف، سعی، طواف نساء</w:t>
      </w:r>
      <w:r>
        <w:rPr>
          <w:rtl w:val="true"/>
        </w:rPr>
        <w:t xml:space="preserve">) </w:t>
      </w:r>
      <w:r>
        <w:rPr>
          <w:rtl w:val="true"/>
        </w:rPr>
        <w:t>بر وقوف به عرفات</w:t>
      </w:r>
      <w:bookmarkEnd w:id="335"/>
    </w:p>
    <w:p>
      <w:pPr>
        <w:pStyle w:val="BookText"/>
        <w:rPr/>
      </w:pP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کسی که حج تمتّع به‌جا می‌آورد جایز نیست قبل از وقوف به عرفات، در حالت اختیار طواف و سعی خود را مقدّم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حج اِفراد و قِران به‌جا می‌آورد، می‌تواند در حالت اختیار، طواف و سعی را بر وقوف به عرفات مقدّم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سه گروه از کسانی که حج تمتّع به‌جا می‌آورند واجب است پس از احرام، طواف و سعی و طواف نساء را بر وقوف عرفات مقدّم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ترس از این دارد که مبتلا به حیض و نفاس گردد و نتواند تا زمان طهارت در مکه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پیرمردها و پیرزن‌ها و اشخاص بیمار که در هنگام مراجعت از منا، به‌خاطر زیادی جمعیّت، عاجز از طواف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1040</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اطمینان دارند بعد از برگشتن از منا به‌خاطر مراجعت کاروان و عدم فرصت کافی، توانایی انجام اعمال مکه را ندارند</w:t>
      </w:r>
      <w:r>
        <w:rPr>
          <w:rFonts w:eastAsia="IRNazanin" w:cs="IRNazanin"/>
          <w:color w:val="111111"/>
          <w:sz w:val="28"/>
          <w:szCs w:val="28"/>
          <w:rtl w:val="true"/>
          <w:lang w:bidi="fa-IR"/>
        </w:rPr>
        <w:t xml:space="preserve">. </w:t>
      </w:r>
      <w:bookmarkStart w:id="336" w:name="pg7902_71166"/>
    </w:p>
    <w:p>
      <w:pPr>
        <w:pStyle w:val="BookText"/>
        <w:rPr/>
      </w:pPr>
      <w:bookmarkEnd w:id="336"/>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پس از اعمال منا، سه گروه مذکور، متوجه شدند که توانایی انجام اعمال مکه را دارند، بنابر احتیاط واجب باید تمامی اعمال را اعاده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لازم است اعمال مکه قبل از وقوف به عرفات به‌جا آورده شود، باید انجام آنها پس از مُحرم شدن به احرام حج تمتّع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بر آنها واجب است طواف را بر وقوف عرفات مقدّم دارند، بنابر احتیاط واجب، باید سعی را نیز بعد از طواف و نماز آن به‌جا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بدانند، در انجام سعی پس از مراجعت از منا با خطری مواجه نمی‌شوند؛ اگرچه مستحب است احتیاطاً پس از مراجعت، آن را اعاده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تنها ترس داشته باشد که به‌خاطر ازدحام، نتواند بعد از اعمال منا طواف کند یا به مشقّت افتد، نمی‌تواند اعمال مکه را مقدّم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می‌توانند اعمال حج را بر وقوف به عرفات مقدم کنند، لازم نیست نزدیک‌ترین زمان ممکن به وقوف عرفات را، برای احرام حج انتخاب نموده و اعمال مکه را مقدم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اعمال مکه را بر وقوف به عرفات مقدّم داشته‌اند، بوی خوش و همسر بر آنها حلال نمی‌شود بلکه بعد از انجام اعمال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ذبح، حلق یا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خارج می‌گردند</w:t>
      </w:r>
      <w:r>
        <w:rPr>
          <w:rFonts w:eastAsia="IRNazanin" w:cs="IRNazanin"/>
          <w:color w:val="111111"/>
          <w:sz w:val="28"/>
          <w:szCs w:val="28"/>
          <w:rtl w:val="true"/>
          <w:lang w:bidi="fa-IR"/>
        </w:rPr>
        <w:t>.</w:t>
      </w:r>
    </w:p>
    <w:p>
      <w:pPr>
        <w:pStyle w:val="Heading3"/>
        <w:numPr>
          <w:ilvl w:val="2"/>
          <w:numId w:val="1"/>
        </w:numPr>
        <w:rPr/>
      </w:pPr>
      <w:bookmarkStart w:id="337" w:name="__RefHeading___Toc6184895_1051229030"/>
      <w:bookmarkStart w:id="338" w:name="_Toc124"/>
      <w:bookmarkEnd w:id="337"/>
      <w:r>
        <w:rPr>
          <w:rtl w:val="true"/>
        </w:rPr>
        <w:t>دوازدهمین فعل واجب از اعمال حج تمتّع</w:t>
      </w:r>
      <w:r>
        <w:rPr>
          <w:rtl w:val="true"/>
        </w:rPr>
        <w:t xml:space="preserve">: </w:t>
      </w:r>
      <w:r>
        <w:rPr>
          <w:rtl w:val="true"/>
        </w:rPr>
        <w:t>بیتوته در منا</w:t>
      </w:r>
      <w:bookmarkEnd w:id="338"/>
    </w:p>
    <w:p>
      <w:pPr>
        <w:pStyle w:val="BookText"/>
        <w:rPr/>
      </w:pPr>
      <w:r>
        <w:rPr>
          <w:rFonts w:eastAsia="Times New Roman" w:cs="Times New Roman" w:ascii="Times New Roman" w:hAnsi="Times New Roman"/>
          <w:color w:val="111111"/>
          <w:sz w:val="28"/>
          <w:szCs w:val="28"/>
          <w:lang w:val="en-US" w:bidi="en-US"/>
        </w:rPr>
        <w:t>1044</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حاجی لازم است که شب یازدهم و دوازدهم ذی‌حجه در منا با قصد قربت بماند که به آن بیتوته می‌گویند و در برخی موارد شب سیزدهم نیز واجب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بیتوته در منا اگرچه معصیت می‌باشد و کفّاره دارد، لکن ضرری به حج نمی‌رساند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واجب از بیتوته، از غروب تا نیمه شب می‌باشد و خروج از منا، پس از نیمه شب،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بهتر آن است که تمام شب را، تا طلوع فجر در منا بماند و احتیاط مستحب آن است که قبل از طلوع فجر داخل مکه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نیمه شب، از غروب آفتاب تا طلوع فجر محاسبه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بیتوته نموده و لکن قصد قربت ننماید و شب را در منا بماند، اگرچه معصیت کرده است ولی کفّاره‌ای به او تعلّق نمی‌گیرد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بیتوته را در جایی که تصوّر می‌کرد جزء منا است، به‌جا آورد و برای او معلوم شد که اشتباه کرده است، باید کفاره ترک بیتوته را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بیتوته در مکانی که جزء منا بودن آن مشکوک است، کافی نیست و باید به شکلی جزء منا بودن آن احراز گردد، و اکتفا به گفته کسانی که خبره می‌باشند نیز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بدون عذر در نیمه اول شب یا قسمتی از آن، در منا نبوده است، واجب است به منا برگردد و قبل از نیمه شب تا طلوع فجر در آنجا بماند و بنابر احتیاط واجب باید کفّاره نیز پرداخت کند ولی در صورتی که در ترک آن معذور بوده است، اگر نیمه دوم شب را درک کند، کفایت می‌کند و پرداخت کفّاره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1052</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روی علم و عمد، بیتوته در منا را که بر او واجب بوده است، ترک کند، باید برای هر شب یک گوسفند قربانی کند و اگر از روی غفلت و فراموشی و یا ندانستن مسئله بیتوته را ترک کرد، به احتیاط واجب قربانی کردن یک گوسفند لازم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چند گروه واجب است علاوه بر شب‌های یازدهم و دوازدهم، شب سیزدهم را نیز در منا بیتوته کنند و روز سیزدهم، رمی جمرات را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حال احرام شکار کرده باشد و فرقی بین عالم و غافل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حال احرام از آمیزش با زن پرهیز نکرده باشد و فرقی بین عالم، جاهل و غافل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روز دوازدهم از منا کوچ نکند و غروب شب سیزدهم در منا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استمتاعات غیر از آمیزش از جنس مخالف مثل بوسیدن، لمس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وجوب بیتوته در شب سیزدهم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شکار کردن و آمیزش با زن، چه در احرام عمره تمتّع و چه احرام حج واقع شود، سبب وجوب بیتوته در شب سیزدهم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غروب آفتاب روز دوازدهم، از منا خارج گردد و بعد از مغرب به منا برگردد، بیتوته شب سیزدهم بر او واجب نمی‌باشد، ولی اگر قبل از غروب خارج شود و دومرتبه قبل از غروب به منا برگردد و هنگام غروب در منا باشد، باید شب سیزدهم را در منا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 بلکه مطابق احتیاط مستحبی است، کسی که برای اولین بار حج را به‌جا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کسی که بعضی از محرّمات احرام را مرتکب گردیده یا گناه کبیره‌ای در مدّتی که در احرام بوده انجام داده است، بلکه بر هر حاجی، شب سیزدهم را در منا بیتوته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چند گروه واجب نیست در شب‌های یازدهم، دوازدهم و سیزدهم در منا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بیماران و پرستاران آنها و کسی که ماندن در منا برای او مشقّت شدید داشته باشد</w:t>
      </w:r>
      <w:r>
        <w:rPr>
          <w:rFonts w:eastAsia="IRNazanin" w:cs="IRNazanin"/>
          <w:color w:val="111111"/>
          <w:sz w:val="28"/>
          <w:szCs w:val="28"/>
          <w:rtl w:val="true"/>
          <w:lang w:bidi="fa-IR"/>
        </w:rPr>
        <w:t xml:space="preserve">. </w:t>
      </w:r>
      <w:bookmarkStart w:id="339" w:name="pg7902_71169"/>
    </w:p>
    <w:p>
      <w:pPr>
        <w:pStyle w:val="BookText"/>
        <w:rPr/>
      </w:pPr>
      <w:bookmarkEnd w:id="33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ترس از این دارند که ماندن در منا موجب از بین رفتن مال مورد توجه، از آنها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شبان‌هایی که لازم است در شب حیوانات آنها به چرا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مسئولیت آب دادن به حجاج در مکه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مکه شب را تا طلوع فجر مشغول به عبادت باشند و به غیر از عبادت مشغول کار دیگر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چهار گروه اول که جایز است که تمام شب را در منا نباشند، به احتیاط واجب باید برای هر شب، یک گوسفند قربانی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گروه پنجم که در تمامی شب در مکه مشغول عبادت بودند، کفّاره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کسانی که تمام شب در مکه مشغول عبادت می‌باشند، لازم نیست در مسجدالحرام باشند بلکه در هر جای از شهر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جدید و قدیم آن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برای انجام اعمال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سعی،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رفته و نتوانسته خود را همزمان با غروب آفتاب به منا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بعد از نیمه شب به منا رسیده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بر عهده او نمی‌آید</w:t>
      </w:r>
      <w:r>
        <w:rPr>
          <w:rFonts w:eastAsia="IRNazanin" w:cs="IRNazanin"/>
          <w:color w:val="111111"/>
          <w:sz w:val="28"/>
          <w:szCs w:val="28"/>
          <w:rtl w:val="true"/>
          <w:lang w:bidi="fa-IR"/>
        </w:rPr>
        <w:t>.</w:t>
      </w:r>
    </w:p>
    <w:p>
      <w:pPr>
        <w:pStyle w:val="Heading3"/>
        <w:numPr>
          <w:ilvl w:val="2"/>
          <w:numId w:val="1"/>
        </w:numPr>
        <w:rPr/>
      </w:pPr>
      <w:bookmarkStart w:id="340" w:name="__RefHeading___Toc6184897_1051229030"/>
      <w:bookmarkStart w:id="341" w:name="_Toc125"/>
      <w:bookmarkEnd w:id="340"/>
      <w:r>
        <w:rPr>
          <w:rtl w:val="true"/>
        </w:rPr>
        <w:t>سیزدهمین فعل واجب در حج تمتّع</w:t>
      </w:r>
      <w:r>
        <w:rPr>
          <w:rtl w:val="true"/>
        </w:rPr>
        <w:t xml:space="preserve">: </w:t>
      </w:r>
      <w:r>
        <w:rPr>
          <w:rtl w:val="true"/>
        </w:rPr>
        <w:t>رمی جمرات سه‌گانه</w:t>
      </w:r>
      <w:bookmarkEnd w:id="341"/>
    </w:p>
    <w:p>
      <w:pPr>
        <w:pStyle w:val="BookText"/>
        <w:rPr/>
      </w:pPr>
      <w:r>
        <w:rPr>
          <w:rFonts w:eastAsia="Times New Roman" w:cs="Times New Roman" w:ascii="Times New Roman" w:hAnsi="Times New Roman"/>
          <w:color w:val="111111"/>
          <w:sz w:val="28"/>
          <w:szCs w:val="28"/>
          <w:lang w:val="en-US" w:bidi="en-US"/>
        </w:rPr>
        <w:t>1063</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یازدهم و دوازدهم ذی‌حجه بر همه حجاج لازم است، جمرات اُولی، وسطی و عقبه را با قصد قربت رمی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گروهی که واجب است شب سیزدهم را در منا بیتوته کنند، در صورتی که بیتوته آنها محقّق شود، واجب است در روز سیزدهم نیز، سه جمره را رمی کنند و اگر به هر جهتی بیتوته را ترک کنند، رمی روز سیزدهم بر آنها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رمی و چگونگی آن و خصوصیات سنگ، همانند رمی در بحث جمره عقبه و در روز دهم ذی‌حجه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رمی جمرات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از روی علم و اختیار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به حج نمی‌رساند اگرچه تارک آن، مرتکب معصیت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کسی که رمی را به‌جا نیاورده و یا به‌طور صحیح به‌جا نیاورده واجب است، تا آخر ایّام تشریق آن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مکه یا خارج آن رفته است، باید به منا برگردد و آن را به‌جا آورد و اگر نمی‌تواند، نایب بگیرد و در صورت به‌جا نیاوردن، در سال بعد خود یا نایبش در ایّام تشریق قضا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ترتیب در رمی سه جمره لازم است به این شکل که اول جمره اُولی که نزدیک‌ترین جمره به منا است، سپس جمره وسطی که بعد از آن می‌باشد و در آخر جمره عقبه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هر جهتی ترتیب در رمی جمرات رعایت نگردد، باید رمی به صورتی اعاده شود که ترتیب حاصل گردد، مثلاً اگر اول جمره وسطی، رمی شود و سپس جمره اولی رمی گردد، در حالی که ترتیب با اعاده رمی جمره وسطی حاصل می‌گردد و با رمی جمره عقبه عمل تکمیل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1070</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هر یک از جمرات، یا بعضی از آنها چهار سنگ یا بیشتر زده شود، اگر به جهت فراموشی و جهل به مسئله این عمل صورت گرفته باشد، فقط </w:t>
      </w:r>
    </w:p>
    <w:p>
      <w:pPr>
        <w:pStyle w:val="BookText"/>
        <w:rPr/>
      </w:pPr>
      <w:r>
        <w:rPr>
          <w:rFonts w:ascii="IRNazanin" w:hAnsi="IRNazanin" w:eastAsia="IRNazanin"/>
          <w:color w:val="111111"/>
          <w:sz w:val="28"/>
          <w:sz w:val="28"/>
          <w:szCs w:val="28"/>
          <w:rtl w:val="true"/>
          <w:lang w:bidi="fa-IR"/>
        </w:rPr>
        <w:t>مقدار ناقص هر جمره تا هفت سنگ به ترتیب، تکمیل می‌گردد و اعاده جمره بعدی که کامل زده شده است،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جمره اُولی و وسطی چهار سنگ زده شوند ولی جمره عقبه کامل رمی شده باشد، به ترتیب جمره اُولی و وسطی تکمیل می‌شوند و رمی جمره عقبه اعاده نمی‌شود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مخصوص صورت فراموشی است ولی اگر عامدانه، رمی را ناقص انجام داده باشد یا از روی جهل به مسئله مرتکب نقصان شده باشد، باید رمی جمرات تا حصول ترتیب، با زدن هفت سنگ به‌طور کامل، اعاده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سه سنگ یا کمتر به جمره زده شده باشد، حکم صورتی را دارد که هیچ سنگی به جمره زده نشده است و باید هفت سنگ به جمره با رعایت ترتیب، زده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نقصانِ رمی جمره باید تکمیل گردد، اگر در روز بعد متوجه نقصان شد، به احتیاط واجب ابتدا رمی روز قبل با تکمیل، تصحیح می‌گردد و سپس رمی روز بعد به‌جا آورده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رمی روزی که ترک شده از روی عمد باشد یا غفلت و نسیان، باید روز بعد قضا شود و اگر دو روز ترک شود، در روز بعد هر دو روز قضا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1074</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آنچه قضا شده است، مقدم بر ادا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رمی جمره عقبه در روز عید ترک شده است، در روز یازدهم در ابتدا رمی جمره عقبه به عنوان قضا به‌جا آورده می‌شود، سپس جمرات سه‌گانه به ترتیب رمی می‌گردند و اگر روز یازدهم نیز ترک شده باشد، اول رمی جمره عقبه به‌عنوان روز عید، سپس رمی جمره اُولی و وسطی و عقبه برای روز یازدهم و سپس برای روز دوازدهم سه جمره به ترتیب رمی می‌شوند</w:t>
      </w:r>
      <w:r>
        <w:rPr>
          <w:rFonts w:eastAsia="IRNazanin" w:cs="IRNazanin"/>
          <w:color w:val="111111"/>
          <w:sz w:val="28"/>
          <w:szCs w:val="28"/>
          <w:rtl w:val="true"/>
          <w:lang w:bidi="fa-IR"/>
        </w:rPr>
        <w:t xml:space="preserve">. </w:t>
      </w:r>
      <w:bookmarkStart w:id="342" w:name="pg7902_71172"/>
    </w:p>
    <w:p>
      <w:pPr>
        <w:pStyle w:val="BookText"/>
        <w:rPr/>
      </w:pPr>
      <w:bookmarkEnd w:id="342"/>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رمی یکی از جمرات ترک شود، باید روز بعد ابتدا آن جمره‌ای که ترک شده است رمی گردد و در صورت حصول ترتیب نسبت به رمی جمرات سه‌گانه در روز قبل، رمی روز بعد را انجام دهد، مثلاً اگر جمره عقبه روز یازدهم ترک شده باشد، روز بعد، در ابتدا به‌عنوان قضا رمی جمره عقبه صورت می‌گیرد، سپس رمی روز دوازدهم صورت می‌پذیرد ولی اگر رمی جمره اُولی از روز یازدهم ترک شده باشد، علاوه بر قضای آن، باید برای حصول ترتیب، جمره وسطی و عقبه را نیز برای روز یازدهم قضا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رمی روزهای قبل را قضا می‌کند، باید بین آنها و رمی همان روز، به مقدار یک ساعت فاصله قرار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قضای رمی جمره روز قبل را پس از طلوع آفتاب انجام داده و رمی جمره همان روز را به هنگام وقت نماز ظهر به‌جا آورد</w:t>
      </w:r>
      <w:r>
        <w:rPr>
          <w:rFonts w:eastAsia="IRNazanin" w:cs="IRNazanin"/>
          <w:color w:val="111111"/>
          <w:sz w:val="28"/>
          <w:szCs w:val="28"/>
          <w:rtl w:val="true"/>
          <w:lang w:bidi="fa-IR"/>
        </w:rPr>
        <w:t>.</w:t>
      </w:r>
    </w:p>
    <w:p>
      <w:pPr>
        <w:pStyle w:val="Heading3"/>
        <w:numPr>
          <w:ilvl w:val="2"/>
          <w:numId w:val="1"/>
        </w:numPr>
        <w:rPr/>
      </w:pPr>
      <w:bookmarkStart w:id="343" w:name="__RefHeading___Toc6184899_1051229030"/>
      <w:bookmarkStart w:id="344" w:name="_Toc126"/>
      <w:bookmarkEnd w:id="343"/>
      <w:r>
        <w:rPr>
          <w:rtl w:val="true"/>
        </w:rPr>
        <w:t>زمان رمی</w:t>
      </w:r>
      <w:bookmarkEnd w:id="344"/>
    </w:p>
    <w:p>
      <w:pPr>
        <w:pStyle w:val="BookText"/>
        <w:rPr/>
      </w:pPr>
      <w:r>
        <w:rPr>
          <w:rFonts w:eastAsia="Times New Roman" w:cs="Times New Roman" w:ascii="Times New Roman" w:hAnsi="Times New Roman"/>
          <w:color w:val="111111"/>
          <w:sz w:val="28"/>
          <w:szCs w:val="28"/>
          <w:lang w:val="en-US" w:bidi="en-US"/>
        </w:rPr>
        <w:t>1078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رمی جمرات، از طلوع خورشید تا غروب می‌باشد ولی کسی که معذور است می‌تواند شب رمی نماید، مانند بیمار، چوپان، کسی که بر نفس خود خائف است و مانند اینها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کسانی که جایز است شب رمی نمایند، فرقی بین شب قبل یا شب بعد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معذور می‌تواند در یک شب رمی تمامی روزها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آورد، مشروط به اینکه یقین به بقای عذر در روزهای بعد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1081</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معذوری که توانایی رمی در شب را دارد، نمی‌تواند نایب بگیرد ولی </w:t>
      </w:r>
      <w:bookmarkStart w:id="345" w:name="pg7902_71173"/>
    </w:p>
    <w:p>
      <w:pPr>
        <w:pStyle w:val="BookText"/>
        <w:rPr/>
      </w:pPr>
      <w:bookmarkEnd w:id="345"/>
      <w:r>
        <w:rPr>
          <w:rFonts w:ascii="IRNazanin" w:hAnsi="IRNazanin" w:eastAsia="IRNazanin"/>
          <w:color w:val="111111"/>
          <w:sz w:val="28"/>
          <w:sz w:val="28"/>
          <w:szCs w:val="28"/>
          <w:rtl w:val="true"/>
          <w:lang w:bidi="fa-IR"/>
        </w:rPr>
        <w:t>اگر از رمی در شب نیز معذور شود، باید نایب بگیرد و بر نایب لازم است رمی را در روز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نایب برای رمی باید از منوب‌عنه اذن بگیرد، و بدون اذن نیابت محقّق نمی‌شود مگر اینکه بیهوش باشد، که رمی از طرف او بدون اذن نیز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معذور در صورتی می‌تواند نایب بگیرد که از برطرف شدن عذرش ناامید باشد و اگر مأیوس نباشد و کسی به‌عنوان نیابت از طرف وی رمی را به‌جا آورد، در صورت رفع عذر از منوب‌عنه به احتیاط واجب باید خودش رمی را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کردن سنگریزه‌ها از حرم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خانم‌ها در حالت اختیار می‌توانند فقط رمی جمره عقبه از اعمال عید قربان را، شب عید انجام دهند ولی نسبت به رمی روز یازدهم، دوازدهم و سیزدهم همانند بقیّه حج‌گزاران می‌باشند و اگر در روز معذور باشند، حکم بقیّه معذورین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بیمار، نسبت به اینکه در وقت رمی، بتواند سنگ بزند، ناامید است، در صورتی که می‌تواند باید با کمک دیگری رمی را انجام دهد، به این صورت که سنگ را در دست بگیرد و دیگری در پرتاب سنگ کمکش کند و گرنه باید برای رمی نایب بگیرد</w:t>
      </w:r>
      <w:r>
        <w:rPr>
          <w:rFonts w:eastAsia="IRNazanin" w:cs="IRNazanin"/>
          <w:color w:val="111111"/>
          <w:sz w:val="28"/>
          <w:szCs w:val="28"/>
          <w:rtl w:val="true"/>
          <w:lang w:bidi="fa-IR"/>
        </w:rPr>
        <w:t>.</w:t>
      </w:r>
    </w:p>
    <w:p>
      <w:pPr>
        <w:pStyle w:val="Heading3"/>
        <w:numPr>
          <w:ilvl w:val="2"/>
          <w:numId w:val="1"/>
        </w:numPr>
        <w:rPr/>
      </w:pPr>
      <w:bookmarkStart w:id="346" w:name="__RefHeading___Toc6184901_1051229030"/>
      <w:bookmarkStart w:id="347" w:name="_Toc127"/>
      <w:bookmarkEnd w:id="346"/>
      <w:r>
        <w:rPr>
          <w:rtl w:val="true"/>
        </w:rPr>
        <w:t>احکام متفرّقه رمی</w:t>
      </w:r>
      <w:bookmarkEnd w:id="347"/>
    </w:p>
    <w:p>
      <w:pPr>
        <w:pStyle w:val="BookText"/>
        <w:rPr/>
      </w:pPr>
      <w:r>
        <w:rPr>
          <w:rFonts w:eastAsia="Times New Roman" w:cs="Times New Roman" w:ascii="Times New Roman" w:hAnsi="Times New Roman"/>
          <w:color w:val="111111"/>
          <w:sz w:val="28"/>
          <w:szCs w:val="28"/>
          <w:lang w:val="en-US" w:bidi="en-US"/>
        </w:rPr>
        <w:t>1087</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حاجی یکی از جمرات را رمی نکرده و نمی‌داند کدام جمره می‌باشد، باید هر سه جمره را با رعایت ترتیب رمی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حاجی می‌داند چهار سنگ یا بیشتر، به یک جمره، نزده است ولی نمی‌داند کدام جمره می‌باشد، باید به هر سه جمره به ترتیب، هفت سنگریزه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حاجی می‌داند سه سنگ یا کمتر، به یک جمره نزده است، ولی نمی‌داند کدام جمره است هر سه جمره را بدون لزوم ترتیب، به مقدار ناقص رمی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می‌داند که سه سنگ زده و چهار سنگ باقی مانده است، ولی نمی‌داند که نسبت به یکی از جمرات بوده و یا بیشتر، باید دوباره هر سه جمره را به ترتیب رمی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گذشتن روزهای یازدهم و دوازدهم، یقین کند که یک روز را رمی نکرده و نداند کدام روز است، باید در روز سیزدهم، هر سه جمره را به ترتیب به قصد ما فی الذمّه قضا کند و اگر پس از ایّام تشریق باشد، باید سال بعد خود و یا نایبش یک روز را با رعایت ترتیب به قصد ما فی الذمّه قضا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وقتی که مشغول رمی جمره عقبه است شک کند که اولی یا دومی را یا هر دو را رمی کرده یا شک کند رمی را صحیح انجام داده یا نه نباید به شک اعتنا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اینکه مشغول رمی جمره بعدی شود، شک کند که جمره قبلی را هفت سنگ زده یا کمتر، باید تعداد احتمالی ناقص را بزند تا یقین به زدن هفت سنگ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عید قربان، قربانی یا حلق و تقصیر را انجام نداده است می‌تواند در روز یازدهم و دوازدهم رمی جمرات را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1095</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اعمال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حلق یا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نداده است، می‌تواند رمی روز یازدهم را به‌جا آورد</w:t>
      </w:r>
      <w:r>
        <w:rPr>
          <w:rFonts w:eastAsia="IRNazanin" w:cs="IRNazanin"/>
          <w:color w:val="111111"/>
          <w:sz w:val="28"/>
          <w:szCs w:val="28"/>
          <w:rtl w:val="true"/>
          <w:lang w:bidi="fa-IR"/>
        </w:rPr>
        <w:t xml:space="preserve">. </w:t>
      </w:r>
      <w:bookmarkStart w:id="348" w:name="pg7902_71175"/>
    </w:p>
    <w:p>
      <w:pPr>
        <w:pStyle w:val="Heading3"/>
        <w:numPr>
          <w:ilvl w:val="2"/>
          <w:numId w:val="1"/>
        </w:numPr>
        <w:rPr/>
      </w:pPr>
      <w:bookmarkStart w:id="349" w:name="__RefHeading___Toc6184903_1051229030"/>
      <w:bookmarkStart w:id="350" w:name="_Toc128"/>
      <w:bookmarkEnd w:id="348"/>
      <w:bookmarkEnd w:id="349"/>
      <w:r>
        <w:rPr>
          <w:rtl w:val="true"/>
        </w:rPr>
        <w:t>کوچ از منا</w:t>
      </w:r>
      <w:bookmarkEnd w:id="350"/>
    </w:p>
    <w:p>
      <w:pPr>
        <w:pStyle w:val="BookText"/>
        <w:rPr/>
      </w:pPr>
      <w:r>
        <w:rPr>
          <w:rFonts w:eastAsia="Times New Roman" w:cs="Times New Roman" w:ascii="Times New Roman" w:hAnsi="Times New Roman"/>
          <w:color w:val="111111"/>
          <w:sz w:val="28"/>
          <w:szCs w:val="28"/>
          <w:lang w:val="en-US" w:bidi="en-US"/>
        </w:rPr>
        <w:t>1096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می‌توانند روز دوازدهم از منا کوچ کنند، باید بعد از ظهر شرعی کوچ کنند و قبل از آن جایز نیست؛ ولی کسانی که روز سیزدهم کوچ می‌کنند بعد از طلوع خورشید و رمی جمرات، می‌توانند کوچ نمایند و لازم نیست تا وقت اذان ظهر در منا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زن‌ها در زمان کوچ از منا، همانند مردها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حاجی صبح دوازدهم به خارج منا رفته باشد، باید قبل از ظهر به منا برگردد تا کوچ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محقّق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کوچ بعد از ظهر روز دوازدهم را ترک کرده و قبل از ظهر، منا را ترک کرده باشد، معصیت مرتکب شده است که در صورت جهل و نسیان گناهی بر او نیست</w:t>
      </w:r>
      <w:r>
        <w:rPr>
          <w:rFonts w:eastAsia="IRNazanin" w:cs="IRNazanin"/>
          <w:color w:val="111111"/>
          <w:sz w:val="28"/>
          <w:szCs w:val="28"/>
          <w:rtl w:val="true"/>
          <w:lang w:bidi="fa-IR"/>
        </w:rPr>
        <w:t>.</w:t>
      </w:r>
    </w:p>
    <w:p>
      <w:pPr>
        <w:pStyle w:val="Heading3"/>
        <w:numPr>
          <w:ilvl w:val="2"/>
          <w:numId w:val="1"/>
        </w:numPr>
        <w:rPr/>
      </w:pPr>
      <w:bookmarkStart w:id="351" w:name="__RefHeading___Toc6184905_1051229030"/>
      <w:bookmarkStart w:id="352" w:name="_Toc129"/>
      <w:bookmarkEnd w:id="351"/>
      <w:r>
        <w:rPr>
          <w:rtl w:val="true"/>
        </w:rPr>
        <w:t>احکام مصدود و محصور</w:t>
      </w:r>
      <w:bookmarkEnd w:id="352"/>
    </w:p>
    <w:p>
      <w:pPr>
        <w:pStyle w:val="Heading4"/>
        <w:numPr>
          <w:ilvl w:val="3"/>
          <w:numId w:val="1"/>
        </w:numPr>
        <w:rPr/>
      </w:pPr>
      <w:bookmarkStart w:id="353" w:name="__RefHeading___Toc6184907_1051229030"/>
      <w:bookmarkStart w:id="354" w:name="_Toc130"/>
      <w:bookmarkEnd w:id="353"/>
      <w:r>
        <w:rPr>
          <w:rtl w:val="true"/>
        </w:rPr>
        <w:t>مصدود</w:t>
      </w:r>
      <w:bookmarkEnd w:id="354"/>
    </w:p>
    <w:p>
      <w:pPr>
        <w:pStyle w:val="BookText"/>
        <w:rPr/>
      </w:pPr>
      <w:r>
        <w:rPr>
          <w:rFonts w:eastAsia="Times New Roman" w:cs="Times New Roman" w:ascii="Times New Roman" w:hAnsi="Times New Roman"/>
          <w:color w:val="111111"/>
          <w:sz w:val="28"/>
          <w:szCs w:val="28"/>
          <w:lang w:val="en-US" w:bidi="en-US"/>
        </w:rPr>
        <w:t>1100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شخصی که پس از احرام حج یا عمره، به‌خاطر جلوگیری و ممانعت کارگزار، دولت، دشمن، طلبکار و امثال اینها نتواند اعمال خود را به‌جا آورد، مصدود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ممانعت از انجام اعمال عمره یا حج بعد از احرام، در هر جا صورت گیرد، در خارج از مکه باشد، یا داخل مکه، احکام مصدود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1102</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مکلّف پس از احرام، از راه مشخصی برای ورود به مکه منع شود، </w:t>
      </w:r>
    </w:p>
    <w:p>
      <w:pPr>
        <w:pStyle w:val="BookText"/>
        <w:rPr/>
      </w:pPr>
      <w:r>
        <w:rPr>
          <w:rFonts w:ascii="IRNazanin" w:hAnsi="IRNazanin" w:eastAsia="IRNazanin"/>
          <w:color w:val="111111"/>
          <w:sz w:val="28"/>
          <w:sz w:val="28"/>
          <w:szCs w:val="28"/>
          <w:rtl w:val="true"/>
          <w:lang w:bidi="fa-IR"/>
        </w:rPr>
        <w:t>ولی راهی دیگری برای ورود به مکه بر او باز باشد، باید آن راه را انتخاب کند و اگر با انتخاب آن راه نتواند اعمال عمره را به‌جا آورد، باید حج افراد و پس از آن عمره مفرده به‌جا آورد و اگر نتواند حج را نیز به‌جا آورد، باید با عمره مفرده از احرام خارج گردد و احکام مصدود بر او بار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 از احرام، برای ورود به مکه، پولی از او مطالبه شود، اگر مشقّت شدیدی ندارد، باید آن را بپردازد و در غیر این صورت، حکم مصدود بر او بار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به‌خاطر بدهکاری، زندانی شود، اگر قادر به پرداخت آن می‌باشد، باید بدهی خود را بپردازد و احکام مصدود بر او بار نمی‌شود و در صورت عدم توانایی پرداخت بدهی، مصدود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مصدود چند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فقط از انجام طواف یا سعی در عمره تمتّع تا آخر وقت منع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فقط از وقوف به عرفات و مشعر منع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از اعمال مکه 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سعی یا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ذی‌حجه منع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مصدود در این سه مورد می‌تواند یا با ذبح قربانی و به احتیاط واجب همراه با حلق کردن، از احرام خارج گردد و یا اینکه به احرام باقی مانده و با انجام اعمال عمره مفرده، از احرام خارج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فقط از اعمال منا در روز عید منع می‌شود که در این صورت باید شخصی را برای انجام رمی جمره عقبه و ذبح، نایب گرفته و در آخر، خودش حلق یا تقصیر را به‌جا آورده و بقیّه اعمالِ بعد از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نتواند نایب</w:t>
      </w:r>
    </w:p>
    <w:p>
      <w:pPr>
        <w:pStyle w:val="BookText"/>
        <w:rPr/>
      </w:pPr>
      <w:r>
        <w:rPr>
          <w:rFonts w:ascii="IRNazanin" w:hAnsi="IRNazanin" w:eastAsia="IRNazanin"/>
          <w:color w:val="111111"/>
          <w:sz w:val="28"/>
          <w:sz w:val="28"/>
          <w:szCs w:val="28"/>
          <w:rtl w:val="true"/>
          <w:lang w:bidi="fa-IR"/>
        </w:rPr>
        <w:t>بگیرد، بنابر احتیاط واجب یک قربانی ذبح نموده و بر احرام خود باقی می‌ماند تا اینکه با اعمال عمره مفرده از احرام خارج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اعمال منا در روز عید و اعمال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سعی،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شود ولی از بیتوته در منا و رمی جمرات روز یازدهم و دوازدهم منع گردد، برای رمی نایب می‌گیرد و برای ترک بیتوته در منا، در صورت عدم اشتغال به عبادت، بنابر احتیاط واجب، کفّاره ترک بیتوته بر عهده او می‌آید و حج او صحیح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مصدود مُحرم به احرام عمره مفرده شده است، می‌تواند در هر زمانی برای خروج از احرام، قربانی را ذبح و حلق یا تقصیر را نیز به احتیاط واجب ضمیمه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تا زمان مشخصی برای احتمال برطرف شدن مانع، صبر نماید؛ پس می‌تواند در انجام وظیفه مصدود تعجیل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مصدود، برای خروج از احرام، ذبح و حلق را انتخاب کرده است، ترتیبی بین این دو شرط نیست و می‌تواند حلق را بر ذبح مقدّم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باید با قصد قربت صورت پذیرد و بنابر احتیاط واجب، باید نیّت کند که با ذبح قربانی، از احرام خارج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مصدود توانایی ذبح قربانی را نداشته باشد، باید به‌جای قربانی، ده روز روزه بگیرد و احتیاط مستحب این است که با انجام اعمال عمره مفرده از احرام خارج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از سعی به تنهایی منع شود و یا از طواف نساء منع گردد، حکم مصدود بر او بار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مصدود نمی‌تواند برای تکمیل اعمال خود برای طواف و سعی، </w:t>
      </w:r>
      <w:bookmarkStart w:id="355" w:name="pg7902_71178"/>
    </w:p>
    <w:p>
      <w:pPr>
        <w:pStyle w:val="BookText"/>
        <w:rPr/>
      </w:pPr>
      <w:bookmarkEnd w:id="355"/>
      <w:r>
        <w:rPr>
          <w:rFonts w:ascii="IRNazanin" w:hAnsi="IRNazanin" w:eastAsia="IRNazanin"/>
          <w:color w:val="111111"/>
          <w:sz w:val="28"/>
          <w:sz w:val="28"/>
          <w:szCs w:val="28"/>
          <w:rtl w:val="true"/>
          <w:lang w:bidi="fa-IR"/>
        </w:rPr>
        <w:t>نایب بگیرد، پس عمل نایب کفایت نمی‌کند و باید به احکام مخصوص مصدود عمل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مصدود اگر برای حجی که بر عهده‌اش مستقر شده است مُحرم شده است و یا اینکه نیّت حجة‌الاسلام کرده و تا سال بعد استطاعت او باقی است، باید در هر دو صورت، در سال آینده حج را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نیست ذبح قربانی در همان مکانی که منع صورت گرفته، واقع شود، بلکه جایز است در مکانی دیگر ذبح را انجام داده و از احرام خارج گردد</w:t>
      </w:r>
      <w:r>
        <w:rPr>
          <w:rFonts w:eastAsia="IRNazanin" w:cs="IRNazanin"/>
          <w:color w:val="111111"/>
          <w:sz w:val="28"/>
          <w:szCs w:val="28"/>
          <w:rtl w:val="true"/>
          <w:lang w:bidi="fa-IR"/>
        </w:rPr>
        <w:t>.</w:t>
      </w:r>
    </w:p>
    <w:p>
      <w:pPr>
        <w:pStyle w:val="Heading4"/>
        <w:numPr>
          <w:ilvl w:val="3"/>
          <w:numId w:val="1"/>
        </w:numPr>
        <w:rPr/>
      </w:pPr>
      <w:bookmarkStart w:id="356" w:name="__RefHeading___Toc6184909_1051229030"/>
      <w:bookmarkStart w:id="357" w:name="_Toc131"/>
      <w:bookmarkEnd w:id="356"/>
      <w:r>
        <w:rPr>
          <w:rtl w:val="true"/>
        </w:rPr>
        <w:t>محصور</w:t>
      </w:r>
      <w:bookmarkEnd w:id="357"/>
    </w:p>
    <w:p>
      <w:pPr>
        <w:pStyle w:val="BookText"/>
        <w:rPr/>
      </w:pP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شخصی که بعد از احرام، به جهت بیماری، جراحت شدید و امثال اینها نتواند برای انجام اعمال به مکه یا عرفات و مشعر برود، محصور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محصور اگر در هنگام احرام، چه عمره باشد یا حج، شرط تحلّل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خداوند متعال خواسته اگر برای او بیماری‌ای پیش آمد، همانجا از احرام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فرستادن قربانی به محل ذبح، از احرام خارج می‌شود و تمامی محرّمات احرام، حتی زن، بر او حلال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محصور اگر در هنگام احرام شرط تحلّل نکرده باشد، در صورتی که برای حج اِفراد و تمتّع یا عمره مُحرم شده است، باید یک قربانی برای ذبح، در زمان مشخص بفرستد و پس از گذشت زمان مقرر، با تقصیر، تمامی محرمات به جزء زن، بر او حلال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1116</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محصور اگر برای حج قِران، مُحرم شده است، با فرستادن قربانی و </w:t>
      </w:r>
    </w:p>
    <w:p>
      <w:pPr>
        <w:pStyle w:val="BookText"/>
        <w:rPr/>
      </w:pPr>
      <w:r>
        <w:rPr>
          <w:rFonts w:ascii="IRNazanin" w:hAnsi="IRNazanin" w:eastAsia="IRNazanin"/>
          <w:color w:val="111111"/>
          <w:sz w:val="28"/>
          <w:sz w:val="28"/>
          <w:szCs w:val="28"/>
          <w:rtl w:val="true"/>
          <w:lang w:bidi="fa-IR"/>
        </w:rPr>
        <w:t>تقصیر از احرام خارج می‌شود و لازم نیست قربانی به منا یا مکه رسیده و ذبح گردد، بلکه مجرد ارسال و فرستادن آن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احتیاط واجب، باید کسی که ذبح قربانی را بر عهده گرفته، در زمان ذبح، نیّت خارج شدن مُحرم از احرام را بنماید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محصور همان‌طوری که می‌تواند حیوانی را برای قربانی تهیه کند، می‌تواند پول را نزد شخص امینی سپرده تا در زمان مقرّر و مکان مشخص، با خرید قربانی، ذبح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ذبح قربانی برای خروج محصور از احرام، در عمره تمتّع و حج روز دهم ذی‌حجه می‌باشد؛ اما برای عمره مفرده، زمان مشخصی معتبر نیست و محصور می‌تواند با وکیل خود هر زمانی را که صلاح می‌دانند معیّن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ذبح قربانی، اگر محصور، مُحرم به احرام عمره شده باشد، مکه می‌باشد و اگر مُحرم به احرام حج شده باشد، منا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محصور برای حلال شدن زن، باید عمره مفرده را در طول سال یا حج را در سال بعد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محصوری که مُحرم به احرام عمره مفرده شده است، و با عمل به وظیفه محصور از احرام خارج شده است، باید پس از زوال عذر، عمره خود را قضا نماید و لازم نیست برای به‌جا آوردن آن یک ماه از احرام قبلی او گذشته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حجی که محصور برای آن مُحرم شده است، حج واجبی باشد که بر عهده او مستقر شده است، یا اگر حجة‌الاسلام است و استطاعت او تا سال بعد باقی بماند، باید سال بعد حج را به‌جا آورد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محصور برای حج قِران مُحرم شده است، واجب است در موارد لزومِ اعاده، حج قِران را در سال بعد به‌جا آورد و حج تمتّع یا اِفراد، کفایت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1125</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بعد از فرستادن قربانی، قبل از اینکه قربانی ذبح شده و محصور از احرام خارج گردد، بیماری و عذر محصور برطرف شد، اگر برای عمره تمتّع مُحرم شده است، در صورتی که وقت باقی است، اعمال آن را به‌جا می‌آورد و در غیر این صورت احرام او تبدیل به حج اِفراد می‌شود و پس از انجام آن، عمره مفرده به‌جا می‌آورد و اگر عمره مفرده می‌باشد، وظیفه او اتمام عمره مفرده می‌باشد</w:t>
      </w:r>
      <w:r>
        <w:rPr>
          <w:rFonts w:eastAsia="IRNazanin" w:cs="IRNazanin"/>
          <w:color w:val="111111"/>
          <w:sz w:val="28"/>
          <w:szCs w:val="28"/>
          <w:rtl w:val="true"/>
          <w:lang w:bidi="fa-IR"/>
        </w:rPr>
        <w:t xml:space="preserve">. </w:t>
      </w:r>
      <w:bookmarkStart w:id="358" w:name="pg7902_71181"/>
    </w:p>
    <w:p>
      <w:pPr>
        <w:pStyle w:val="Heading2"/>
        <w:numPr>
          <w:ilvl w:val="1"/>
          <w:numId w:val="1"/>
        </w:numPr>
        <w:rPr/>
      </w:pPr>
      <w:bookmarkStart w:id="359" w:name="__RefHeading___Toc6184911_1051229030"/>
      <w:bookmarkStart w:id="360" w:name="_Toc132"/>
      <w:bookmarkEnd w:id="358"/>
      <w:bookmarkEnd w:id="359"/>
      <w:r>
        <w:rPr>
          <w:rtl w:val="true"/>
        </w:rPr>
        <w:t>فصل دوم</w:t>
      </w:r>
      <w:r>
        <w:rPr>
          <w:rtl w:val="true"/>
        </w:rPr>
        <w:t xml:space="preserve">: </w:t>
      </w:r>
      <w:r>
        <w:rPr>
          <w:rtl w:val="true"/>
        </w:rPr>
        <w:t>مستحبات و مکروهات حج</w:t>
      </w:r>
      <w:bookmarkEnd w:id="36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1" w:name="__RefHeading___Toc6184913_1051229030"/>
      <w:bookmarkStart w:id="362" w:name="_Toc133"/>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مستحبات سفر</w:t>
      </w:r>
    </w:p>
    <w:p>
      <w:pPr>
        <w:pStyle w:val="BookText"/>
        <w:rPr/>
      </w:pPr>
      <w:r>
        <w:rPr>
          <w:rFonts w:ascii="IRNazanin" w:hAnsi="IRNazanin" w:eastAsia="IRNazanin"/>
          <w:color w:val="111111"/>
          <w:sz w:val="28"/>
          <w:sz w:val="28"/>
          <w:szCs w:val="28"/>
          <w:rtl w:val="true"/>
          <w:lang w:bidi="fa-IR"/>
        </w:rPr>
        <w:t xml:space="preserve">سفر آداب و مستحبات فراوانی دارد که به مهمترین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تناسب بیشتری با حج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تزکیه نفس، و نیت را برای خداوند متعال خالص کردن، و پرهیز از هر چیزی که او را از خداوند غافل کرده، و به خود متوجه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کردن مال از حرام، و پرداخت حقّ‌الله و حق‌الناس از اموال خود، زیرا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مال حرام به حج برود هنگامی که لبیک می‌گوید در جواب او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لبّیك ولا سَعدیكَ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اجابت تو اجابت نیست، و عملت مرضی خاطر ما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نسبت به حقوق غیر مالی مردم، از آنان حلالیّت بطلبد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وصیّت‌نامه، زیرا حضرت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رَکب راحِلَتهُ فَلیُوصِ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عازم سفر می‌شود باید وصیت کند، برای آنکه چه بسا اجل او فرا رسد و را ه بازگشت برای او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دو رکعت نماز و قرائت این دعا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أَسْتَوْدِعُكَ الْيَوْمَ نَفْسِي وَأَهْلِي وَمَالِي وَ وُلْدِي وَمَنْ كَانَ مِنِّي بِسَبِيلِ الْإِیمَانِ الشَّاهِدِ مِنْهُمْ وَالْغَائِبِ اللَّهُمَّ احْفَظْنَا بِحِفْظِ الْإِيمَانِ وَاحْفَظْ عَلَيْنَا اللَّهُمَّ اجْمَعْنَا فِي رَحْمَتِكَ وَلَا تَسْلُبْنَا فَضْلَكَ إِنَّا إِلَيْكَ رَاغِبُونَ اللَّهُمَّ إِنَّا نَعُوذُ بِكَ مِنْ وَعْثَاءِ السَّفَرِ وَكَآبَةِ الْمُنْقَلَبِ وَسُوءِ الْمَنْظَرِ فِي الْأَهْلِ وَالْمَالِ وَالْوَلَدِ فِي الدُّنْيَا وَالْآخِرَةِ، اللَّهُمَّ إِنِّي أَتَوَجَّهُ إِلَيْكَ هَذَا </w:t>
      </w:r>
      <w:bookmarkStart w:id="363" w:name="pg7902_71183"/>
    </w:p>
    <w:p>
      <w:pPr>
        <w:pStyle w:val="Heading3"/>
        <w:numPr>
          <w:ilvl w:val="2"/>
          <w:numId w:val="1"/>
        </w:numPr>
        <w:rPr/>
      </w:pPr>
      <w:bookmarkStart w:id="364" w:name="__RefHeading___Toc6184915_1051229030"/>
      <w:bookmarkStart w:id="365" w:name="_Toc134"/>
      <w:bookmarkEnd w:id="363"/>
      <w:bookmarkEnd w:id="364"/>
      <w:r>
        <w:rPr>
          <w:rtl w:val="true"/>
        </w:rPr>
        <w:t>مستحبات سفر</w:t>
      </w:r>
      <w:bookmarkEnd w:id="365"/>
    </w:p>
    <w:p>
      <w:pPr>
        <w:pStyle w:val="BookText"/>
        <w:rPr/>
      </w:pPr>
      <w:r>
        <w:rPr>
          <w:rFonts w:ascii="IRNazanin" w:hAnsi="IRNazanin" w:eastAsia="IRNazanin"/>
          <w:color w:val="111111"/>
          <w:sz w:val="28"/>
          <w:sz w:val="28"/>
          <w:szCs w:val="28"/>
          <w:rtl w:val="true"/>
          <w:lang w:bidi="fa-IR"/>
        </w:rPr>
        <w:t xml:space="preserve">سفر آداب و مستحبات فراوانی دارد که به مهمترین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تناسب بیشتری با حج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تزکیه نفس، و نیت را برای خداوند متعال خالص کردن، و پرهیز از هر چیزی که او را از خداوند غافل کرده، و به خود متوجه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کردن مال از حرام، و پرداخت حقّ‌الله و حق‌الناس از اموال خود، زیرا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مال حرام به حج برود هنگامی که لبیک می‌گوید در جواب او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لبّیك ولا سَعدیكَ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اجابت تو اجابت نیست، و عملت مرضی خاطر ما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نسبت به حقوق غیر مالی مردم، از آنان حلالیّت بطلبد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وصیّت‌نامه، زیرا حضرت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رَکب راحِلَتهُ فَلیُوصِ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عازم سفر می‌شود باید وصیت کند، برای آنکه چه بسا اجل او فرا رسد و را ه بازگشت برای او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دو رکعت نماز و قرائت این دعا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أَسْتَوْدِعُكَ الْيَوْمَ نَفْسِي وَأَهْلِي وَمَالِي وَ وُلْدِي وَمَنْ كَانَ مِنِّي بِسَبِيلِ الْإِیمَانِ الشَّاهِدِ مِنْهُمْ وَالْغَائِبِ اللَّهُمَّ احْفَظْنَا بِحِفْظِ الْإِيمَانِ وَاحْفَظْ عَلَيْنَا اللَّهُمَّ اجْمَعْنَا فِي رَحْمَتِكَ وَلَا تَسْلُبْنَا فَضْلَكَ إِنَّا إِلَيْكَ رَاغِبُونَ اللَّهُمَّ إِنَّا نَعُوذُ بِكَ مِنْ وَعْثَاءِ السَّفَرِ وَكَآبَةِ الْمُنْقَلَبِ وَسُوءِ الْمَنْظَرِ فِي الْأَهْلِ وَالْمَالِ وَالْوَلَدِ فِي الدُّنْيَا وَالْآخِرَةِ، اللَّهُمَّ إِنِّي أَتَوَجَّهُ إِلَيْكَ هَذَا </w:t>
      </w:r>
    </w:p>
    <w:p>
      <w:pPr>
        <w:pStyle w:val="BookText"/>
        <w:rPr/>
      </w:pPr>
      <w:r>
        <w:rPr>
          <w:rFonts w:ascii="Amiri" w:hAnsi="Amiri" w:eastAsia="Amiri" w:cs="Amiri"/>
          <w:color w:val="111111"/>
          <w:sz w:val="28"/>
          <w:sz w:val="28"/>
          <w:szCs w:val="28"/>
          <w:rtl w:val="true"/>
          <w:lang w:bidi="ar-SA"/>
        </w:rPr>
        <w:t>التَّوَجُّهَ طَلَباً لِمَرْضَاتِكَ وَتَقَرُّباً إِلَيْكَ، فَبَلِّغْنِي مَا أُؤَمِّلُهُ وَأَرْجُوهُ فِيكَ وَفِي أَوْلِيَائِكَ يَا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خود و خانواده‌ام و مال و فرزندانم و هرکه را به طریقی از من است، حاضر و غایبشان را به تو می‌سپارم، خدایا ایمان ما را حفظ کن و از ما محافظت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در رحمتت قرار ده، و فضلت را از ما مگیر، ما تنها به جانب تو راغبیم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رنج سفر، و اندوه بازگشت، و مواجه‌شدن با بدی هنگام بازگشت نسبت به خانواده و مال، در دنیا و آخرت به تو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رو می‌کنم و در این رو نمودن، خواستار خشنودی و تقرّب به سوی توام، پس مرا به آنچه از تو و اولیایت آرزو می‌کنم، و امید دارم برسان،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وَجَّهْتُ وَجْهِي وَعَلَيْكَ خَلَّفْتُ أَهْلِي وَمَالِي وَمَا خَوَّلْتَنِي قَدْ وَثِقْتُ بِكَ فَلَا تُخَيِّبْنِي يَا مَنْ لَا يُخَيِّبُ مَنْ أَرَادَهُ وَلَا يُضَيِّعُ مَنْ حَفِظَهُ، اللَّهُمَّ صَلِّ عَلَى مُحَمَّدٍ وَآلِهِ وَاحْفَظْنِي فِيمَا غِبْتُ عَنْهُ وَلَا تَكِلْنِي إِلَى نَفْسِي يَا أَرْحَمَ الرَّاحِمِينَ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رویم را متوجه تو کردم و خانواده و مالم و آنچه که به من عطا فرمودی را در حفظ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اطمینان کردم، پس مرا ناامید مکن، ای خدایی که ناامید نمی‌کند کسی که او را اراده کرده است، و ضایع نمی‌کند هرکه را او به یاد داشته باشد، خدایا بر محمد و خاندانش درود فرست، و مرا در آنچه از آن غایبم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فرزندان،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فرما، و مرا به خویشتن وامگذار، ای مهربان‌ترین مهربانان</w:t>
      </w:r>
      <w:r>
        <w:rPr>
          <w:rFonts w:eastAsia="IRNazanin" w:cs="IRNazanin"/>
          <w:color w:val="111111"/>
          <w:sz w:val="28"/>
          <w:szCs w:val="28"/>
          <w:rtl w:val="true"/>
          <w:lang w:bidi="fa-IR"/>
        </w:rPr>
        <w:t xml:space="preserve">». </w:t>
      </w:r>
      <w:bookmarkStart w:id="366" w:name="pg7902_71185"/>
    </w:p>
    <w:p>
      <w:pPr>
        <w:pStyle w:val="BookText"/>
        <w:rPr/>
      </w:pPr>
      <w:bookmarkEnd w:id="36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بدهد، و مقداری از تربت امام حسین علیه السلام را همراه خود ببرد که بهترین حرز برای او خواهد بود، ان شاء الله</w:t>
      </w:r>
      <w:r>
        <w:rPr>
          <w:rFonts w:eastAsia="IRNazanin" w:cs="IRNazanin"/>
          <w:color w:val="111111"/>
          <w:sz w:val="28"/>
          <w:szCs w:val="28"/>
          <w:rtl w:val="true"/>
          <w:lang w:bidi="fa-IR"/>
        </w:rPr>
        <w:t>.</w:t>
      </w:r>
    </w:p>
    <w:p>
      <w:pPr>
        <w:pStyle w:val="Heading3"/>
        <w:numPr>
          <w:ilvl w:val="2"/>
          <w:numId w:val="1"/>
        </w:numPr>
        <w:rPr/>
      </w:pPr>
      <w:bookmarkStart w:id="367" w:name="__RefHeading___Toc6184917_1051229030"/>
      <w:bookmarkStart w:id="368" w:name="_Toc135"/>
      <w:bookmarkEnd w:id="367"/>
      <w:r>
        <w:rPr>
          <w:rtl w:val="true"/>
        </w:rPr>
        <w:t>مستحبات احرام</w:t>
      </w:r>
      <w:bookmarkEnd w:id="368"/>
    </w:p>
    <w:p>
      <w:pPr>
        <w:pStyle w:val="BookText"/>
        <w:rPr/>
      </w:pPr>
      <w:r>
        <w:rPr>
          <w:rFonts w:ascii="IRNazanin" w:hAnsi="IRNazanin" w:eastAsia="IRNazanin"/>
          <w:color w:val="111111"/>
          <w:sz w:val="28"/>
          <w:sz w:val="28"/>
          <w:szCs w:val="28"/>
          <w:rtl w:val="true"/>
          <w:lang w:bidi="fa-IR"/>
        </w:rPr>
        <w:t>مستحبات احرام ده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نکردن موی سر قبل از احرام از اول ماه ذی‌قعده، و این استحباب با حلول ماه ذی‌حجه تاکید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تمیز کردن بدن، کوتاه کردن ناخن‌ها، گرفتن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ازاله موهای زیر بغل و عانه قبل از احرام، اگرچه این کارها را به تازگی انجام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کردن هنگامی که می‌خواهد محرم شود، اگرچه حائض و نفساء باشد، و کسی که به‌خاطر عذر تمکّن از غسل ندارد رجاءً بدل از غسل تیمّم نماید، و با خوف نبودن آب در میقات می‌توان قبل از میقات غسل کرد، و در این صورت اگر در میقات آب بود غسل را اعاده کند، همچنین برای کسی که بعد از غسل و قبل از احرام از او حدث اصغر سر زند، و یا از پوشاک و خوراکی که استفاده از آن برای محرم جایز نیست استفاده کند، مستحب است که غسل را اعاده نماید، و می‌تواند در ابتدای روز برای شبی که در پیش است و همچنین در ابتدای شب برای روزی که در پیش است برای احرام غسل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غسل احرام، ادعیه‌ای که از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اللَّهُمَ اجْعَلْهُ لِي نُوراً وَطَهُوراً وَحِرْزاً وَأَمْناً مِنْ كُلِّ خَوْفٍ وَشِفَاءً مِنْ كُلِّ دَاءٍ وَسُقْمٍ، اللَّهُمَّ طَهِّرْنِي وَطَهِّرْ لِي قَلْبِي وَاشْرَحْ لِي صَدْرِي وَأَجْرِ عَلَى لِسَانِي مَحَبَّتَكَ </w:t>
      </w:r>
    </w:p>
    <w:p>
      <w:pPr>
        <w:pStyle w:val="BookText"/>
        <w:rPr/>
      </w:pPr>
      <w:r>
        <w:rPr>
          <w:rFonts w:ascii="Amiri" w:hAnsi="Amiri" w:eastAsia="Amiri" w:cs="Amiri"/>
          <w:color w:val="111111"/>
          <w:sz w:val="28"/>
          <w:sz w:val="28"/>
          <w:szCs w:val="28"/>
          <w:rtl w:val="true"/>
          <w:lang w:bidi="ar-SA"/>
        </w:rPr>
        <w:t>وَمِدْحَتَكَ وَالثَّنَاءَ عَلَيْكَ فَإِنَّهُ لَا قُوَّةَ لِي إِلَّا بِكَ وَقَدْ عَلِمْتُ أَنَّ قِوَامَ دِينِي التَّسْلِيمُ لِأَمْرِكَ وَالْاِتِّبَاعُ لِسُنَّةِ نَبِيِّكَ صَلَوَاتُكَ عَلَيْهِ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یاری خدا،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نور و پاکیزگی و مصونیت و امنیت از هر ترسی و شفای هر درد و بیماری قرار ده،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پاکیزه‌ام ساز و قلبم را پاک کن و سینه‌ام را گشاده فرما و بر زبانم محبت خویش و مدح و ثنایت را جاری کن زیرا که نیرویی جز به کمک تو ندارم و به‌تحقیق دانستم که استواری دینم تنها در تسلیم بودن در برابر فرمان تو و پیروی از سنت پیامبرت صلی الله علیه و آله وسلم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پارچه احرام از پنبه باشد، و بهتر آن است که در پارچه‌ای سفید مانند حوله‌های حمّام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بعد از نماز ظهر منعقد گردد، و اگر نماز ظهر بر عهده او نیست، بعد از نماز واجب دیگری محرم شود، اگرچه نماز قضا باشد، و اگر نماز قضا نیز ندارد بعد از شش رکعت نماز مستحبی محرم شود، و کمترین حدّ استحباب آن است که دو رکعت نماز مستحبی به‌جا آورد، که در رکعت اول پس از حمد سوره توحید و در رکعت دوم پس از حمد سوره کافرون را قرائت نماید، و سپس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نماز مذکور و بعد از حمد و ثنای خداوند متعال، قبل از احرام این دعا را بخواند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أَنْ تَجْعَلَنِي مِمَّنِ اسْتَجَابَ لَكَ وَآمَنَ بِوَعْدِكَ وَاتَّبَعَ أَمْرَكَ فَإِنِّي عَبْدُكَ وَفِي قَبْضَتِكَ لَا أُوقَى إِلَّا مَا وَقَيْتَ وَلَا آخُذُ إِلَّا مَا أَعْطَيْتَ وَقَدْ ذَكَرْتَ الْحَجَّ فَأَسْأَلُكَ أَنْ تَعْزِمَ لِي عَلَيْهِ عَلَى كِتَابِكَ وَسُنَّةِ نَبِيِّكَ صلی الله علیه و آله وسلم  وَتُقَوِّيَنِي عَلَى مَا ضَعُفْتُ عَنْهُ، وَتُسَلِّم مِنِّي مَنَاسِكِي فِي يُسْرٍ مِنْكَ وَعَافِيَةٍ وَاجْعَلْنِي مِنْ وَفْدِكَ الَّذِينَ رَضِيتَ وَارْتَضَيْتَ وَسَمَّيْتَ وَكَتَبْتَ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خَرَجْتُ مِنْ شُقَّةٍ بَعِيدَةٍ، وَأَنْفَقْتُ مَالِيَ ابْتِغَاءَ مَرْضَاتِكَ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فَتَمِّمْ لِي حجي وعُمْرَتي، اللَّهُمَّ إِنِّي أُرِيدُ التَّمَتُّعَ بِالْعُمْرَةِ إِلَى الْحَجِ عَلَى كِتَابِكَ وَسُنَّةِ نَبِيِّكَ صَلَوَاتُكَ عَلَيْهِ وَآلِهِ فَإِنْ عَرَضَ لِي عَارِضٌ يَحْبِسُنِي فَحُلَّنِي حَيْثُ حَبَسْتَنِي لِقَدَرِكَ الَّذِي قَدَّرْتَ عَلَيَّ اللَّهُمَّ إِنْ لَمْ تَكُنْ حجةً فَعُمْرَةً أُحَرِّمُ لَكَ شَعْرِي وَبَشَرِي وَ لَحْمِي وَدَمِي وَعِظَامِي وَمُخِّي وَعَصَبِي مِنَ النِّسَاءِ وَالثِّيَابِ وَالطِّيبِ، أَبْتَغِي بِذَلِكَ وَجْهَكَ وَالدَّارَ الْآخِرَةَ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می‌خواهم مرا از کسانی که طلب اجابت از تو نموده و به وعده تو ایمان آورده و دستور تو را پیروی کرده‌اند، قرار دهی، زیرا که من بنده تو هستم و در دست قدرت توام، جز آنچه را که تو نگهداری، حفظ و نگاه داشته نمی‌شود، و جز آنچه تو عطا فرمایی نمی‌ستانم، آری، حج را ذکر کرده‌ای، پس از تو می‌خواهم که مرا بر انجام آن بر اساس کتاب و سنّت پیامبرت صلی الله علیه و آله وسلم  استوار داری، و مرا در هر جایی که در اجرای فرمانت ناتوانم، یاری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مناسک حجم را در کمال آسانی و عافیتت به سلامت از من بستانی، و مرا از گروه خودت، همانانی که از ایشان راضی شدی و خشنود گشتی، آنان که نامشان را برده و ثبت کرده‌ای قرار دهی، پروردگارا، من از فاصله و راه بسیار دور به سوی تو آمده و مالم را برای رضای تو انفاق و خرج کرده‌ام، پس بار الها حج و عمره مرا به پایان برسان، خدایا من اکنون اراده نموده‌ام که بر اساس کتاب و سنت پیامبرت صلی الله علیه و آله وسلم  عمره تمتع برای حج را انجام دهم پس اگر حادثه‌ای به علت تقدیری که بر من مقدّر ساخته‌ای برایم رخ داد که مرا از انجام آن باز داشت و مانع من شد، در همان‌جا که مرا بازداشته‌ای از احرام خارج نما، پروردگارا اگر حجی دست ندهد پس عمره‌ای را نصیبم فرمای، اکنون مویم و پوستم و گوشتم و خونم و استخوان‌هایم و مغز سرم و عصبم را برای تو </w:t>
      </w:r>
    </w:p>
    <w:p>
      <w:pPr>
        <w:pStyle w:val="BookText"/>
        <w:rPr/>
      </w:pPr>
      <w:r>
        <w:rPr>
          <w:rFonts w:ascii="IRNazanin" w:hAnsi="IRNazanin" w:eastAsia="IRNazanin"/>
          <w:color w:val="111111"/>
          <w:sz w:val="28"/>
          <w:sz w:val="28"/>
          <w:szCs w:val="28"/>
          <w:rtl w:val="true"/>
          <w:lang w:bidi="fa-IR"/>
        </w:rPr>
        <w:t>و بر خود از زنان و لباس و عطر حرام می‌سازم در حالی که از این کار وجه و رضای تو و سرای آخرت را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این دعا پارچه‌های احرام را بپوشد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پوشیدن پارچه‌های احرام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رَزَقَنِي مَا أُوَارِي بِهِ عَوْرَتِي وَأُؤَدِّي بِهِ فَرْضِي وَأَعْبُدُ فِيهِ رَبِّي وَأَنْتَهِي فِيهِ إِلَى مَا أَمَرَنِي الْحَمْدُ لِلهِ الَّذِي قَصَدْتُهُ فَبَلَّغَنِي وَأَرَدْتُهُ فَأَعَانَنِي وَقَبِلَنِي وَلَمْ يَقْطَعْ بِي وَوَجْهَهُ أَرَدْتُ فَسَلَّمَنِي فَهُوَ حِصْنِي وَكَهْفِي وَحِرْزِي وَظَهْرِي وَمَلَاذِي وَرَجَائی وَمَنْجَايَ وَذُخْرِي وَعُدَّتِي فِي شِدَّتِي وَرَخَائِي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خداوندی را سزا است که به من جامه‌ای روزی ساخت که به وسیله آن شرمگاهم را بپوشانم و واجبم را ادا کنم پروردگارم را نیایش نمایم و به آنچه مأمورم ساخته است عمل نمایم، ستایش خدایی را سزاست که آهنگ او نمودم و او مرا به مقصد رساند، و قصد او را کردم و او کمکم نمود و پذیرایم گردید و مرا نومید نساخت، و خالصانه قصد وجه او را کردم و او مرا به سلامت داشت، پس او پناهگاهم و پشت و پشتوانه‌ام و امید و پناهم و یار و یاورم در سختی و آسانی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نیت احرام با خداوند متعال شرط کند که اگر از اتمام مناسک حج محصور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اگر مانعی مثل مرض او را از اتمام حج و عمره منع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از احرام به مجرّد به وجود آن مانع،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احرام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به این صورت که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وَإِنْ عَرَضَ لِي عَارِضٌ يَحْبِسُنِي فَحُلَّنِي حَيْثُ حَبَسْتَنِي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اگر مانعی بر من عارض شد که موجب جلوگیری من از انجام اعمال حج شود، مرا در همان موقع که مانع عارض شده است مُحلّ نمای</w:t>
      </w:r>
      <w:r>
        <w:rPr>
          <w:rFonts w:eastAsia="IRNazanin" w:cs="IRNazanin"/>
          <w:color w:val="111111"/>
          <w:sz w:val="28"/>
          <w:szCs w:val="28"/>
          <w:rtl w:val="true"/>
          <w:lang w:bidi="fa-IR"/>
        </w:rPr>
        <w:t xml:space="preserve">». </w:t>
      </w:r>
      <w:bookmarkStart w:id="369" w:name="pg7902_71189"/>
    </w:p>
    <w:p>
      <w:pPr>
        <w:pStyle w:val="BookText"/>
        <w:rPr/>
      </w:pPr>
      <w:bookmarkEnd w:id="369"/>
      <w:r>
        <w:rPr>
          <w:rFonts w:ascii="IRNazanin" w:hAnsi="IRNazanin" w:eastAsia="IRNazanin"/>
          <w:color w:val="111111"/>
          <w:sz w:val="28"/>
          <w:sz w:val="28"/>
          <w:szCs w:val="28"/>
          <w:rtl w:val="true"/>
          <w:lang w:bidi="fa-IR"/>
        </w:rPr>
        <w:t>البته اگر دعایی را که در شماره هفتم گذشت با همین قصد بخواند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شرط را با خداوند نداشته باشد و محصور شود، وقتی محل می‌گردد که قربانی او به محل ذبح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احرام و نیّت پوشیدن جامه احرام، بلکه نیت کندن و درآوردن لباس دوخته‌شده را نیز به زبان آورد</w:t>
      </w:r>
      <w:r>
        <w:rPr>
          <w:rFonts w:eastAsia="IRNazanin" w:cs="IRNazanin"/>
          <w:color w:val="111111"/>
          <w:sz w:val="28"/>
          <w:szCs w:val="28"/>
          <w:rtl w:val="true"/>
          <w:lang w:bidi="fa-IR"/>
        </w:rPr>
        <w:t>.</w:t>
      </w:r>
    </w:p>
    <w:p>
      <w:pPr>
        <w:pStyle w:val="Heading3"/>
        <w:numPr>
          <w:ilvl w:val="2"/>
          <w:numId w:val="1"/>
        </w:numPr>
        <w:rPr/>
      </w:pPr>
      <w:bookmarkStart w:id="370" w:name="__RefHeading___Toc6184919_1051229030"/>
      <w:bookmarkStart w:id="371" w:name="_Toc136"/>
      <w:bookmarkEnd w:id="370"/>
      <w:r>
        <w:rPr>
          <w:rtl w:val="true"/>
        </w:rPr>
        <w:t>مکروهات احرام</w:t>
      </w:r>
      <w:bookmarkEnd w:id="371"/>
    </w:p>
    <w:p>
      <w:pPr>
        <w:pStyle w:val="BookText"/>
        <w:rPr/>
      </w:pPr>
      <w:r>
        <w:rPr>
          <w:rFonts w:ascii="IRNazanin" w:hAnsi="IRNazanin" w:eastAsia="IRNazanin"/>
          <w:color w:val="111111"/>
          <w:sz w:val="28"/>
          <w:sz w:val="28"/>
          <w:szCs w:val="28"/>
          <w:rtl w:val="true"/>
          <w:lang w:bidi="fa-IR"/>
        </w:rPr>
        <w:t>مکروهات احرام یازده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سیاه و رنگین بودن پارچه احرام، لکن در بعضی از روایات معتبره رنگ سبز از حکم کراهت استثنا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 شدن در لباس کثیف، و همچنین شستن لباس احرام کثیف بعد از احرام تا زمان محلّ شدن، مگر آنکه نجس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در پارچه رنگارنگ برای مردان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خوابیدن بر رختخواب و بالش و پارچه سیاه و زرد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حمّام در حال احرام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ساییدن بدن و صورت با دست، یا کیسه، و زیاد مسواک زدن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لبّیک گفتن در پاسخ کسی که او را صدا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در حالی که زانوهایش را با دست‌ها به بغل بگیرد، بنابر 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خواندن، اگرچه شعر به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w:t>
      </w:r>
      <w:r>
        <w:rPr>
          <w:rFonts w:eastAsia="IRNazanin" w:cs="IRNazanin"/>
          <w:color w:val="111111"/>
          <w:sz w:val="28"/>
          <w:szCs w:val="28"/>
          <w:rtl w:val="true"/>
          <w:lang w:bidi="fa-IR"/>
        </w:rPr>
        <w:t xml:space="preserve">. </w:t>
      </w:r>
      <w:bookmarkStart w:id="372" w:name="pg7902_71190"/>
    </w:p>
    <w:p>
      <w:pPr>
        <w:pStyle w:val="BookText"/>
        <w:rPr/>
      </w:pPr>
      <w:bookmarkEnd w:id="372"/>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کشتی گرفتن و هر کاری که در آن بیم مجروح شدن یا ریختن مو از بدن باشد، بنابر 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بدن با آب سرد</w:t>
      </w:r>
      <w:r>
        <w:rPr>
          <w:rFonts w:eastAsia="IRNazanin" w:cs="IRNazanin"/>
          <w:color w:val="111111"/>
          <w:sz w:val="28"/>
          <w:szCs w:val="28"/>
          <w:rtl w:val="true"/>
          <w:lang w:bidi="fa-IR"/>
        </w:rPr>
        <w:t>.</w:t>
      </w:r>
    </w:p>
    <w:p>
      <w:pPr>
        <w:pStyle w:val="Heading3"/>
        <w:numPr>
          <w:ilvl w:val="2"/>
          <w:numId w:val="1"/>
        </w:numPr>
        <w:rPr/>
      </w:pPr>
      <w:bookmarkStart w:id="373" w:name="__RefHeading___Toc6184921_1051229030"/>
      <w:bookmarkStart w:id="374" w:name="_Toc137"/>
      <w:bookmarkEnd w:id="373"/>
      <w:r>
        <w:rPr>
          <w:rtl w:val="true"/>
        </w:rPr>
        <w:t>لبّیک‌های مستحب</w:t>
      </w:r>
      <w:bookmarkEnd w:id="374"/>
    </w:p>
    <w:p>
      <w:pPr>
        <w:pStyle w:val="BookText"/>
        <w:rPr/>
      </w:pPr>
      <w:r>
        <w:rPr>
          <w:rFonts w:ascii="IRNazanin" w:hAnsi="IRNazanin" w:eastAsia="IRNazanin"/>
          <w:color w:val="111111"/>
          <w:sz w:val="28"/>
          <w:sz w:val="28"/>
          <w:szCs w:val="28"/>
          <w:rtl w:val="true"/>
          <w:lang w:bidi="fa-IR"/>
        </w:rPr>
        <w:t>مستحب است پس از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الْحَمْدَ وَالنِّعْمَةَ لَكَ وَالْمُلْكَ لَا 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آن است که پس از آن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 لَبَّيْكَ دَاعِياً إِلَى دَارِ السَّلَامِ لَبَّيْكَ، لَبَّيْكَ غَفَّارَ الذُّنُوبِ لَبَّيْكَ، لَبَّيْكَ أَهْلَ التَّلْبِيَةِ لَبَّيْكَ، لَبَّيْكَ ذَا الْجَلَالِ وَالْإِكْرَامِ لَبَّيْكَ، لَبَّيْكَ تُبْدِئُ وَالْمَعَادُ إِلَيْكَ لَبَّيْكَ، لَبَّيْكَ تَسْتَغْنِي وَيُفْتَقَرُ إِلَيْكَ لَبَّيْكَ، لَبَّيْكَ مَرْهُوباً وَمَرْغُوباً إِلَيْكَ لَبَّيْكَ، لَبَّيْكَ إِلَهَ الْحَقِّ لَبَّيْكَ، لَبَّيْكَ ذَا النَّعْمَاءِ وَالْفَضْلِ الْحَسَنِ الْجَمِيلِ لَبَّيْكَ، لَبَّيْكَ كَشَّافَ الْكُرَبِ العِظامِ لَبَّيْكَ، لَبَّيْكَ عَبْدُكَ وَابْنُ عَبْدَيْكَ لَبَّيْكَ، لَبَّيْكَ يَا كَرِيمُ لَبَّيْكَ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دعوتت را اجابت کردم ای خداوند 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 در حالی که مرا به خانه امن و سلامت فراخوانده‌ای،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 بخشنده گناهان،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 شایسته اجابت،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 صاحب جلال و اکرام،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 ای آغازگر هستی که بازگشت به سوی توست،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 ای کسی که بی‌نیازی و همه به تو نیازمند،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 در حالی که هراسان و مشتاق توام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 ای معبود به حقّ،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 ای صاحب نعمت‌ها و دارنده بخشش نیکو و زیبا،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کردم ای برطرف‌کننده </w:t>
      </w:r>
      <w:bookmarkStart w:id="375" w:name="pg7902_71191"/>
    </w:p>
    <w:p>
      <w:pPr>
        <w:pStyle w:val="BookText"/>
        <w:rPr/>
      </w:pPr>
      <w:bookmarkEnd w:id="375"/>
      <w:r>
        <w:rPr>
          <w:rFonts w:ascii="IRNazanin" w:hAnsi="IRNazanin" w:eastAsia="IRNazanin"/>
          <w:color w:val="111111"/>
          <w:sz w:val="28"/>
          <w:sz w:val="28"/>
          <w:szCs w:val="28"/>
          <w:rtl w:val="true"/>
          <w:lang w:bidi="fa-IR"/>
        </w:rPr>
        <w:t>غم‌های بزرگ،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 بنده تو و پسر دو بنده‌ات،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 ای کریم، اجابت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که این جملات را نیز بیفزاید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أَتَقَرَّبُ إِلَيْكَ بِمُحَمَّدٍ وَآلِ مُحَمَّدٍ لَبَّيْكَ، لَبَّيْكَ بِحجةٍ وَعُمْرَةٍ مَعاً لَبَّيْكَ، لَبَّيْكَ وَهَذِهِ عُمْرَةُ مُتْعَةٍ إِلَى الْحَجِّ لَبَّيْكَ، لَبَّيْكَ أَهْلَ التَّلْبِيَةِ لَبَّيْكَ، لَبَّيْكَ تَلْبِيَةً تَمَامُهَا وَبَلَاغُهَا عَلَيْكَ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نمودم و به وسیله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تقرب می‌جویم، اجابت کردم، اجابت کردم، به وسیله حج و عمره با هم اجابت کردم، اجابت کردم و این عمره تمتّع است،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 ای شایسته اجابت،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 اجابتی که به اتمام رساندن و کمالش به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که حاجی به هنگام گفتن لبّیک با حضور قلب، کاملا متوجه به خداوند متعال بوده و متوجه باشد که دعوت حقّ را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لبّیک‌ها به هنگام بیدار شدن، سوار شدن، و ملاقات با سواره و وقت بالا رفتن از هر بلندی، و پایین آمدن از آن، و پس از هر نماز فریضه، و زیاد گفتن آن در سحرگاهان حتی برای جنب و حائض مستحب است، و مستحب است که در عمره تمتّع، گفتن لبّیک‌ها را تا مشاهده خانه‌های مکه قطع ننماید، و در حج تمتّع تا ظهر روز عرفه گفتن لبّیک‌ها را قطع نکند</w:t>
      </w:r>
      <w:r>
        <w:rPr>
          <w:rFonts w:eastAsia="IRNazanin" w:cs="IRNazanin"/>
          <w:color w:val="111111"/>
          <w:sz w:val="28"/>
          <w:szCs w:val="28"/>
          <w:rtl w:val="true"/>
          <w:lang w:bidi="fa-IR"/>
        </w:rPr>
        <w:t>.</w:t>
      </w:r>
    </w:p>
    <w:p>
      <w:pPr>
        <w:pStyle w:val="Heading3"/>
        <w:numPr>
          <w:ilvl w:val="2"/>
          <w:numId w:val="1"/>
        </w:numPr>
        <w:rPr/>
      </w:pPr>
      <w:bookmarkStart w:id="376" w:name="__RefHeading___Toc6184923_1051229030"/>
      <w:bookmarkStart w:id="377" w:name="_Toc138"/>
      <w:bookmarkEnd w:id="376"/>
      <w:r>
        <w:rPr>
          <w:rtl w:val="true"/>
        </w:rPr>
        <w:t>مستحبات ورود به حرم</w:t>
      </w:r>
      <w:bookmarkEnd w:id="3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کردن قبل از ورود به حرم، و نیّت آن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می‌کنم برای ورود به حرم قربة الی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 و پای برهنه در حالی که نعلین خود را به دست گرفته است و در حال</w:t>
      </w:r>
    </w:p>
    <w:p>
      <w:pPr>
        <w:pStyle w:val="BookText"/>
        <w:rPr/>
      </w:pPr>
      <w:r>
        <w:rPr>
          <w:rFonts w:ascii="IRNazanin" w:hAnsi="IRNazanin" w:eastAsia="IRNazanin"/>
          <w:color w:val="111111"/>
          <w:sz w:val="28"/>
          <w:sz w:val="28"/>
          <w:szCs w:val="28"/>
          <w:rtl w:val="true"/>
          <w:lang w:bidi="fa-IR"/>
        </w:rPr>
        <w:t xml:space="preserve">تواضع و خشوع کامل نسبت به ذات اقدس حقّ وارد حرم شود، و در صورت امکان به این حالت ادامه داده تا وارد به مکه و مسجدالحرام شود، و در روایت است که اگر چنین کند خداوند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صدهزار گناه او را ببخشد، و برای او صدهزار حسنه بنویسد، و صدهزار حاجت او را برآورد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دعای مأثور را به هنگام ورود به حرم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 فِي كِتَابِكَ الْمُنْزَلِ وَ 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اللَّهُمَّ إِنِّي أَرْجُو أَنْ أَكُونَ مِمَّنْ أَجَابَ دَعْوَتَكَ، وَقَدْ جِئْتُ مِنْ شُقَّةٍ بَعِيدَةٍ وَفَجٍّ عَمِيقٍ، سَامِعاً لِنِدَائِكَ، وَمُسْتَجِيباً لَكَ، مُطِيعاً لِأَمْرِكَ، وَكُلُّ ذَلِكَ بِفَضْلِكَ عَلَيَّ وَإِحْسَانِكَ إِلَيَّ فَلَكَ الْحَمْدُ عَلَى مَا وَفَّقْتَنِي لَهُ، أَبْتَغِي بِذَلِكَ الزُّلْفَةَ عِنْدَكَ، وَالْقُرْبَةَ إِلَيْكَ وَالْمَنْزِلَةَ لَدَيْكَ، وَ الْمَغْفِرَةَ لِذُنُوبِي، وَالتَّوْبَةَ عَلَيَّ مِنْهَا بِمَنِّكَ، اللَّهُمَّ صَلِّ عَلَى مُحَمَّدٍ وَآلِ مُحَمَّدٍ، وَحَرِّمْ بَدَنِي عَلَى النَّارِ وَآمِنِّي مِنْ عَذَابِكَ وَعِقَابِكَ، بِرَحْمَتِكَ يَا أَرْحَمَ الرَّاحِمِين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تو در كتاب نازل‌شده‌ات گفته‌اى، و سخن تو حق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ميان مردم براى حج اعلام كن تا گروهى پياده و گروهى بر فراز جهاز اشتران لاغرى كه از هر درّه عميقى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نقاط دور دست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مى‌آيند، به سوى تو رهسپار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خدايا، و من اميد همى دارم كه از گروهى باشم كه دعوت تو را اجابت كرده‌اند، و من از ناحيه‌اى دور، و از درّه‌اى عميق آمده‌ام، در حالى كه نداى تو را شنونده، و دعوت تو را اجابت‌كننده، و فرمان تو را اطاعت‌كننده‌ام، و اين‌همه از بركت تفضّل تو بر من، و احسانت به سوى من است، پس سپاس تو را، در برابر آنچه مرا به آن </w:t>
      </w:r>
      <w:bookmarkStart w:id="378" w:name="pg7902_71193"/>
    </w:p>
    <w:p>
      <w:pPr>
        <w:pStyle w:val="BookText"/>
        <w:rPr/>
      </w:pPr>
      <w:bookmarkEnd w:id="378"/>
      <w:r>
        <w:rPr>
          <w:rFonts w:ascii="IRNazanin" w:hAnsi="IRNazanin" w:eastAsia="IRNazanin"/>
          <w:color w:val="111111"/>
          <w:sz w:val="28"/>
          <w:sz w:val="28"/>
          <w:szCs w:val="28"/>
          <w:rtl w:val="true"/>
          <w:lang w:bidi="fa-IR"/>
        </w:rPr>
        <w:t>موفّق داشته‌اى، و من به‌وسيله اين كار تقرّب نزد تو، و نزديك شدن به ساحت تو و منزلت در نزد تو، و آمرزش گناهانم، و قبول توبه‌ام را به لطف تو همى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 محمّد و آل محمّد رحمت فرست، و بدن مرا بر آتش حرام كن، و مرا از عذاب و عقابت ايمن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خودت اى ارحم الراحمين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گیاه معروف مکه است</w:t>
      </w:r>
      <w:r>
        <w:rPr>
          <w:rFonts w:eastAsia="IRNazanin" w:cs="IRNazanin"/>
          <w:color w:val="111111"/>
          <w:sz w:val="28"/>
          <w:szCs w:val="28"/>
          <w:rtl w:val="true"/>
          <w:lang w:bidi="fa-IR"/>
        </w:rPr>
        <w:t>.</w:t>
      </w:r>
    </w:p>
    <w:p>
      <w:pPr>
        <w:pStyle w:val="Heading3"/>
        <w:numPr>
          <w:ilvl w:val="2"/>
          <w:numId w:val="1"/>
        </w:numPr>
        <w:rPr/>
      </w:pPr>
      <w:bookmarkStart w:id="379" w:name="__RefHeading___Toc6184925_1051229030"/>
      <w:bookmarkStart w:id="380" w:name="_Toc139"/>
      <w:bookmarkEnd w:id="379"/>
      <w:r>
        <w:rPr>
          <w:rtl w:val="true"/>
        </w:rPr>
        <w:t>مستحبات ورود به مکه معظّمه</w:t>
      </w:r>
      <w:bookmarkEnd w:id="380"/>
    </w:p>
    <w:p>
      <w:pPr>
        <w:pStyle w:val="BookText"/>
        <w:rPr/>
      </w:pPr>
      <w:r>
        <w:rPr>
          <w:rFonts w:ascii="IRNazanin" w:hAnsi="IRNazanin" w:eastAsia="IRNazanin"/>
          <w:color w:val="111111"/>
          <w:sz w:val="28"/>
          <w:sz w:val="28"/>
          <w:szCs w:val="28"/>
          <w:rtl w:val="true"/>
          <w:lang w:bidi="fa-IR"/>
        </w:rPr>
        <w:t>مکه معظّمه مرکز طلوع انوار وجود محمدی، و مشرق آفتاب هدایت اسلامی، و مهبط ملائکه مقربین، و محل بزرگ‌ترین و باشکوه‌ترین اجتماع مؤمنین و موحّدین، و مکان نزول باران رحمت و مغفرت و آیات بیِّنات الهی، و مقام ابراهیم خلیل است، و از جهت وجود بیت الله الحرام در آن، شرافت و حرمت بسیار دارد، و کسی که وارد آن شهر مقدس می‌شود باید فضائل آن مشاهد بزرگ و شعائر اسلام را که خداوند متعال مقرر داشته متوجه باشد تا برای ادارک برکات و فضائل آن اماکن مقدّسه آماده شود و نور حقیقت بر حال او ظاهر شده و گناهانش آمرزیده شده و عیوبش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برای ورود به این شهر آدابی است که مراعات آنها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و نیّت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ورود به مکه معظّمه غسل می‌کنم قربةً إلی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آرامش و وقار و در حالت خضوع و خشوع برای خداوند متعال وارد مکه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راه‌های بالای مکه و در صورت ممکن از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شمال مکه است </w:t>
      </w:r>
      <w:bookmarkStart w:id="381" w:name="pg7902_71194"/>
    </w:p>
    <w:p>
      <w:pPr>
        <w:pStyle w:val="BookText"/>
        <w:rPr/>
      </w:pPr>
      <w:bookmarkEnd w:id="381"/>
      <w:r>
        <w:rPr>
          <w:rFonts w:ascii="IRNazanin" w:hAnsi="IRNazanin" w:eastAsia="IRNazanin"/>
          <w:color w:val="111111"/>
          <w:sz w:val="28"/>
          <w:sz w:val="28"/>
          <w:szCs w:val="28"/>
          <w:rtl w:val="true"/>
          <w:lang w:bidi="fa-IR"/>
        </w:rPr>
        <w:t xml:space="preserve">وارد مکه شود، و بعضی این حکم را مختص به کسانی می‌دانند که از مدینه به مکه می‌آیند، و در موقع خروج از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جنوب مکه است خارج شود</w:t>
      </w:r>
      <w:r>
        <w:rPr>
          <w:rFonts w:eastAsia="IRNazanin" w:cs="IRNazanin"/>
          <w:color w:val="111111"/>
          <w:sz w:val="28"/>
          <w:szCs w:val="28"/>
          <w:rtl w:val="true"/>
          <w:lang w:bidi="fa-IR"/>
        </w:rPr>
        <w:t>.</w:t>
      </w:r>
    </w:p>
    <w:p>
      <w:pPr>
        <w:pStyle w:val="Heading3"/>
        <w:numPr>
          <w:ilvl w:val="2"/>
          <w:numId w:val="1"/>
        </w:numPr>
        <w:rPr/>
      </w:pPr>
      <w:bookmarkStart w:id="382" w:name="__RefHeading___Toc6184927_1051229030"/>
      <w:bookmarkStart w:id="383" w:name="_Toc140"/>
      <w:bookmarkEnd w:id="382"/>
      <w:r>
        <w:rPr>
          <w:rtl w:val="true"/>
        </w:rPr>
        <w:t>مستحبات داخل شدن به مسجدالحرام</w:t>
      </w:r>
      <w:bookmarkEnd w:id="3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کردن از منزل، و یا از بئر میمون در محلّه ابطح، و نیّت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ورود به مسجدالحرام غسل می‌کنم قربة إلی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شدن به مسجد از باب بنی‌شیبه که اکنون داخل مسجدالحرام است، و ظاهراً مقابل باب السلام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 دعاهای مأثور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ایستادن در مقابل درب مسجدالحرام دعایی را که معاوية بن عمّار از حضرت صادق علیه السلام  نقل کرده است را بخواند، پس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وَرَحْمَةُ اللهِ وَبَرَكَاتُهُ، بِسْمِ اللهِ وَبِاللهِ وَمِنَ اللهِ وَمَا شَاءَ اللهُ، السَّلَامُ عَلَى أَنْبِيَاءِ اللهِ ورُسُلِهِ، السَّلَامُ عَلَی رَسُولِ الله، اَلسَلامُ عَلَى إِبْرَاهِيمَ خَلیلِ الله وَالْحَمْدُ لِلهِ رَبِّ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پیامبر و رحمت خدا و برکاتش بر تو باد، به نام خدا و به یاری خدا و از خدا و آنچه خواست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پیامبران خدا و فرستادگانش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رسول خدا، سلام بر ابراهیم خلیل الله، و ستایش مخصوص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ابی‌بصیر از حضرت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مقابل درب مسجد قرار گرفتی، بگو</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وَمِنَ اللهِ وَاِلی الله مَا شَاءَ اللهُ وَعَلَى مِلَّةِ رَسُولِ اللهِ صلی الله علیه و آله وسلم ، وَخَيْرُ الْأَسْمَاءِ لِلهِ، </w:t>
      </w:r>
    </w:p>
    <w:p>
      <w:pPr>
        <w:pStyle w:val="BookText"/>
        <w:rPr/>
      </w:pPr>
      <w:r>
        <w:rPr>
          <w:rFonts w:ascii="Amiri" w:hAnsi="Amiri" w:eastAsia="Amiri" w:cs="Amiri"/>
          <w:color w:val="111111"/>
          <w:sz w:val="28"/>
          <w:sz w:val="28"/>
          <w:szCs w:val="28"/>
          <w:rtl w:val="true"/>
          <w:lang w:bidi="ar-SA"/>
        </w:rPr>
        <w:t>وَالْحَمْدُ لِلهِ، وَالسَّلَامُ عَلَى رَسُولِ اللهِ صلی الله علیه و آله وسلم ، السَّلَامُ عَلَى مُحَمَّدِ بْنِ عَبْدِ اللهِ، السَّلَامُ عَلَيْكَ أَيُّهَا النَّبِيُّ وَرَحْمَةُ اللهِ وَبَرَكَاتُهُ، السَّلَامُ عَلَى أَنْبِيَاءِ اللهِ وَرُسُلِهِ، السَّلَامُ عَلَى خَلِيلِ الرَّحْمَنِ، السَّلَامُ عَلَى الْمُرْسَلِينَ وَالْحَمْدُ لِلهِ رَبِّ الْعالَمِينَ، السَّلَامُ عَلَيْنَا وَعَلَى عِبَادِ اللهِ الصَّالِحِينَ، اللَّهُمَّ صَلِّ عَلَى مُحَمَّدٍ وَآلِ مُحَمَّدٍ وَبَارِكْ عَلَى مُحَمَّدٍ وَآلِ مُحَمَّدٍ وَارْحَمْ مُحَمَّداً وَآلَ مُحَمَّدٍ، كَمَا صَلَّيْتَ وَبَارَكْتَ وَتَرَحَّمْتَ عَلَى إِبْرَاهِيمَ وَآلِ إِبْرَاهِيمَ إِنَّكَ حَمِيدٌ مَجِيدٌ، اللَّهُمَّ صَلِّ عَلَى مُحَمَّدٍ وَآلِ مُحَمَّدٍ عَبْدِكَ وَرَسُولِكَ، اللّهُمَّ صَلِّ عَلَى إِبْرَاهِيمَ خَلِيلِكَ وَعَلَى أَنْبِيَائِكَ وَرُسُلِكَ وَسَلِّمْ عَلَيْهِمْ وَسَلامٌ عَلَى الْمُرْسَلِينَ وَالْحَمْدُ لِلهِ رَبِّ الْعالَمِينَ، اللَّهُمَّ افْتَحْ لِي أَبْوَابَ رَحْمَتِكَ وَاسْتَعْمِلْنِي فِي طَاعَتِكَ وَمَرْضَاتِكَ، وَاحْفَظْنِي بِحِفْظِ الْإِيمَانِ أَبَداً مَا أَبْقَيْتَنِي جَلَّ ثَنَاءُ وَجْهِكَ، الْحَمْدُ لِلهِ الَّذِي جَعَلَنِي مِنْ وَفْدِهِ وَزُوَّارِهِ وَجَعَلَنِي مِمَّنْ يَعْمُرُ مَسَاجِدَهُ وَجَعَلَنِي مِمَّنْ يُنَاجِيهِ، اللَّهُمَ إِنِّي عَبْدُكَ وَزَائِرُكَ فِي بَيْتِكَ، وَعَلَى كُلِّ مَأْتِيٍّ حَقٌّ لِمَنْ أَتَاهُ وَزَارَهُ وَأَنْتَ خَيْرُ مَأْتِيٍّ وَأَكْرَمُ مَزُورٍ،فَأَسْأَلُكَ يَا اللهُ يَا رَحْمَنُ بِأَنَّكَ أَنْتَ اللهُ لَا إِلَهَ إِلَّا أَنْتَ وَحْدَكَ لَا شَرِيكَ لَكَ،بِأَنَّكَ وَاحِدٌ أَحَدٌ صَمَدٌ لَمْ تَلِدْ وَلَمْ تُولَدْ وَلَمْ يَكُنْ لَهُ كُفُواً أَحَدٌ وَأَنَّ مُحَمَّداً عَبْدُكَ وَرَسُولُكَ صَلَّى اللهُ عَلَيْهِ وَعَلَى أَهْلِ بَيْتِهِ يَا جَوَادُ يَا كَرِيمُ يَا مَاجِدُ يَا جَبَّارُ يَا كَرِيمُ أَسْأَلُكَ أَنْ تَجْعَلَ تُحْفَتَكَ إِيَّايَ بِزِيَارَتِي إِيَّاكَ اول شَيْ‌ءٍ تُعْطِينِي فَكَاكَ رَقَبَتِي مِنَ النَّارِ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کمک از خدا و به سوی خدا و خواست، خواستِ خداست، و بر شریعت رسول خدا صلی الله علیه و آله وسلم  می‌باشم و بهترین نام‌ها برای خداست، سپاس، ویژه خداوند است و سلام بر رسول خدا، سلام بر محمّد بن عبدالله، سلام و رحمت و برکات خدا بر تو ای پیامبر، سلام بر انبیای خدا و پیامبرانش، سلام بر خلیل خدای رحمان، سلام بر پیامبران خدا و فرستادگان و سپاس مخصوص خدا؛ پروردگار جهانیان است، سلام بر ما و بر بندگان شایسته خداوند،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 بر </w:t>
      </w:r>
    </w:p>
    <w:p>
      <w:pPr>
        <w:pStyle w:val="BookText"/>
        <w:rPr/>
      </w:pPr>
      <w:r>
        <w:rPr>
          <w:rFonts w:ascii="IRNazanin" w:hAnsi="IRNazanin" w:eastAsia="IRNazanin"/>
          <w:color w:val="111111"/>
          <w:sz w:val="28"/>
          <w:sz w:val="28"/>
          <w:szCs w:val="28"/>
          <w:rtl w:val="true"/>
          <w:lang w:bidi="fa-IR"/>
        </w:rPr>
        <w:t>محمد وآل محمد و برکت بخش بر محمد و آل محمد و ترحّم کن بر محمد و خاندانش، چنانچه درود و برکت و ترحم ورزیدی بر ابراهیم و دودمان ابراهیم که تو ستوده و بزرگی،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و آل محمّد، در حالی که بنده و رسول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ابراهیم خلیل و بر انبیا و پیامبرانت و سلام فرست بر رسولان و سپاس مخصوص خداوند؛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رحمتت را برایم بگشا و مرا در فرمانبرداری و جلب خشنودیت به کار گیر و در پناه ایمان برای همیشه تا آنگاه که باقی‌ام داشته‌ای محفوظم دار، ستایش شایسته خدای بزرگ است، حمد مخصوص خدایی است که مرا از واردین و زائرینش قرار داد و مرا از کسانی قرار داد که مساجدش را آباد می‌نمایند و با او مناجات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بنده و زائر خانه‌ات می‌باشم و بر هر وارد و زائری حقی بر صاحب‌خانه می‌باشد و تو بهترین و گرامی‌ترین کسی هستی که بر او وارد می‌شوند، پس از تو می‌خواهم ای خدای رحمان که معبودی جز تو نیست تنها و بی‌همتایی، یکتا، یگانه، بی‌نیاز نه زاده‌ای و نه زاده شده‌ای، و برای تو همتایی نمی‌باشد و اینکه محمد بنده و فرستاده توست که صلوات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 ای کریم، ای بزرگ، ای خطاپوش، ای کریم از تو می‌خواهم به‌خاطر زیارتم از تو، نخستین تحفه‌ات را آزادی‌ام از آتش جهنم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سه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فُكُّ رَقِبَتي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بگوید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وَأَوْسِعْ عَلَيَّ مِنْ رِزْقِكَ الْحَلَالِ الطَّيِّبِ وَادْرَأْ عَنِّي شَرَّ شَيَاطِينِ الْإِنْسِ وَالْجِنِّ وَشَرَّ فَسَقَةِ الْعَرَبِ وَالْعَجَمِ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روزی حلال و پاکیزه بر من وسعت بخش و شر شیطان‌های جن و انس، و شر فاسقان از عرب و عجم را از من دفع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به مسجدالحرام وارد شود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وَعَلَى مِلَّةِ رَسُولِ الله صلی الله علیه و آله وسلم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کمک خدا و بر شریعت محمد که درود خدا بر او و خاندانش باد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دست‌هایش را به آسمان بلند کرده، و رو به کعبه نموده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فِي مَقَامِي هَذَا وفِي اَوَّلِ مَنَاسِكِي أَنْ تَقْبَلَ تَوْبَتِي وَأَنْ تَتَجَاوَزَ عَنْ خَطِيئَتِي وَأَنْ تَضَعَ عَنِّي وِزْرِي، الْحَمْدُ لِلهِ الَّذِي بَلَّغَنِي بَيْتَهُ الْحَرَامَ، اللَّهُمَّ إِنِّي أَشْهَدُ أَنَّ هَذَا بَيْتُكَ الْحَرَامُ الَّذِي جَعَلْتَهُ مَثابَةً لِلنَّاسِ وَأَمْناً مُبارَكاً وَهُدًى لِلْعالَمِينَ، اللَّهُمَّ الْعَبْدُ عَبْدُكَ وَالْبَلَدُ بَلَدُكَ وَالْبَيْتُ بَيْتُكَ، جِئْتُ أَطْلُبُ رَحْمَتَكَ وَأَؤُمُّ طَاعَتَكَ مُطِيعاً لِأَمْرِكَ رَاضِياً بِقَدَرِكَ أَسْأَلُكَ مَسْأَلَةَ الفَقِیرِ إِلَيْكَ الْخَائِفِ مِنْ عُقُوبَتِكَ اللَّهُمَّ افْتَحْ لِي أَبْوَابَ رَحْمَتِكَ وَاسْتَعْمِلْنِي بِطَاعَتِكَ وَمَرْضَاتِكَ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جایگاهم در اول مناسکم از تو می‌خواهم که توبه‌ام را پذیرا و از خطایم درگذری و وزر و وبالم را از من برداری ستایش مخصوص خدایی است که مرا به بیت الله الحرام خویش رساند،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دهم که این بیت الله الحرامی است که تو محل آمد و شد مردم و محل امن و مبارک و هدایت جهانیان قرار دادی،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بنده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بنده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شهر شهر توست و خانه خانه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آمده‌ام تا رحمت تو را بطلبم و آهنگ اطاعت تو کردم، فرمانبردار امر تو می‌باشم، و راضی به تقدیر تو هستم، از تو می‌خواهم همانند </w:t>
      </w:r>
    </w:p>
    <w:p>
      <w:pPr>
        <w:pStyle w:val="BookText"/>
        <w:rPr/>
      </w:pPr>
      <w:r>
        <w:rPr>
          <w:rFonts w:ascii="IRNazanin" w:hAnsi="IRNazanin" w:eastAsia="IRNazanin"/>
          <w:color w:val="111111"/>
          <w:sz w:val="28"/>
          <w:sz w:val="28"/>
          <w:szCs w:val="28"/>
          <w:rtl w:val="true"/>
          <w:lang w:bidi="fa-IR"/>
        </w:rPr>
        <w:t>نیازمندی که از عذاب تو ترسان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رحمتت را به رویم بگشا و به طاعت و جلب رضایتت وادارم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کعبه را مخاطب قرار داده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عَظَّمَكِ وَشَرَّفَكِ وَكَرَّمَكِ وَجَعَلَكِ مَثابَةً لِلنَّاسِ وَأَمْناً مُبَارَکاً وَهُدًى لِلْعالَمِينَ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خدایى را سپاس كه تو را عظمت و شرف و كرامت بخشيد، و محل اجتماعى براى مردم و سرزمين امن و مبارك و سبب هدايت براى جهانيان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نظرش به حجرالأسود افتاد رو به آن کرده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 لَا أَنْ هَدانَا اللهُ، سُبْحَانَ اللهِ وَالْحَمْدُ لِلهِ وَلَا إِلَهَ إِلَّا اللهُ وَاللهُ أَكْبَرُ، اللهُ أَکْبَرُ مِن خَلقِهِ وَاللهُ أَکْبَرُ مِمَّا أَخْشَی وَأَحْذَرُ، لَا إِلَهَ إِلَّا اللهُ وَحْدَهُ لَا شَرِيكَ لَهُ، لَهُ الْمُلْكُ وَلَهُ الْحَمْدُ يُحْيِي وَيُمِيتُ وَيُمِيتُ وَيُحْيِي وَهُوَ حَيٌّ لَا يَمُوتُ بِيَدِهِ الْخَيْرُ وَهُوَ عَلَى كُلِّ شَيْ‌ءٍ قَدِيرٌ، اللَّهُمَّ صَلِّ عَلَى مُحَمَّدٍ وَآلِ مُحَمَّدٍ وَبَارِكْ عَلَى مُحَمَّدٍ وَآلِ مُحَمَّدٍ كَأَفْضَلِ مَا صَلَّيْتَ وَبَارَكْتَ وَتَرَحَّمْتَ عَلَى إِبْرَاهِيمَ وَآلِ إِبْرَاهِيمَ إِنَّكَ حَمِيدٌ مَجِيدٌ وَسَلَامٌ عَلَى جَمِيعِ النَّبِيِّينَ وَالْمُرْسَلِينَ وَالْحَمْدُ لِلهِ رَبِّ الْعالَمِينَ، اللَّهُمَّ إِنِّي أُومِنُ بِوَعْدِكَ وَأُصَدِّقُ رُسُلَكَ وَأَتَّبِعُ كِتَابَكَ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مخصوص خدایی است که ما را برای این هدایت کرد و اگر هدایت خدا نبود به اینجا راه نمی‌یافتیم، منزه است خدا و سپاس ویژه اوست و معبودی نیست جز خدا و خداوند بزرگ است، خداوند بزرگ‌تر از آفریده‌هایش می‌باشد، خداوند بزرگ‌تر است از آنچه از آن بیمناک هستیم، معبودی جز خدای یکتای بی‌همتا نیست، شریکی ندارد، ملک هستی و حمد برای اوست، زنده می‌کند و </w:t>
      </w:r>
    </w:p>
    <w:p>
      <w:pPr>
        <w:pStyle w:val="BookText"/>
        <w:rPr/>
      </w:pPr>
      <w:r>
        <w:rPr>
          <w:rFonts w:ascii="IRNazanin" w:hAnsi="IRNazanin" w:eastAsia="IRNazanin"/>
          <w:color w:val="111111"/>
          <w:sz w:val="28"/>
          <w:sz w:val="28"/>
          <w:szCs w:val="28"/>
          <w:rtl w:val="true"/>
          <w:lang w:bidi="fa-IR"/>
        </w:rPr>
        <w:t>می‌میراند و می‌میراند و دوباره زنده می‌کند، خیر و خوبی به دست اوست، و او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فرست بر محمد و آل محمد، و بر آنان برکت بخش، همان‌طور که بهترین درود و برکت و رحمت را بر ابراهیم و آل‌ابراهیم فرستاده‌ای که تو ستوده و باشکوه هستی و سلام بر تمام پیامبران و فرستادگان، و سپاس مخصوص خداوند؛ پروردگار جهانیان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تو ایمان دارم و پیامبرانت را تصدیق می‌کنم و از کتابت پیروی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با طمأنینه حرکت کرده، و قدم‌ها را از خوف خداوند کوتاه بردارد، و چون به حجرالأسود نزدیک شد، دست‌ها را بلند کند، و حمد و ثنای حقّ را به‌جا آورد، و بر حضرت محمّد و خاندان او صلی الله علیه و آله وسلم  درود بفرستد، و طبق روایت معاوية بن عمّار از حضرت صادق علیه السلام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تَقَبَّل 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من قبول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امکان با دست‌ها و بدن حجرالأسود را مسح نموده و ببوسد، و اگر بوسیدن حجرالأسود ممکن نبود بر مسح حجرالأسود اکتفا نماید، و اگر این مقدار نیز به جهت ازدحام جمعیت ممکن نباشد به حجرالأسود اشاره نموده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أَمَانَتِي أَدَّيْتُهَا وَمِيثَاقِي تَعَاهَدْتُهُ لِتَشْهَدَ لِي بِالْمُوَافَاةِ، اَللَّهُمَّ تَصْدِیقاً بِکِتابِكَ وَعَلَی سُنّةِ نَبیّكَ صَلَوَاتُكَ عَلَیه وَآلِهِ، أَشْهَدُ أَنْ لَا إِلَهَ إلَّا اللهُ وَحدَهُ لَا شَریكَ لَهُ، وَأَنَّ مُحَمّداً عَبدُهُ وَرَسُولُهُ، آمَنْتُ بِاللهِ، وَكَفَرْتُ بِالْجِبْتِ وَالطَّاغُوتِ وَاللَّاتِ وَالْعُزَّى وَعِبَادَةِ الشَّيْطَانِ وَعِبَادَةِ الْأَوْثَانِ وَعِبَادَةِ كُلِّ نِدٍّ يُدْعَى مِنْ دُونِ اللهِ عَزَّ وَ جَلَّ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اين امانت من است كه آن را ادا كردم، و پيمان من است كه آن را تجديد </w:t>
      </w:r>
      <w:bookmarkStart w:id="384" w:name="pg7902_71200"/>
    </w:p>
    <w:p>
      <w:pPr>
        <w:pStyle w:val="BookText"/>
        <w:rPr/>
      </w:pPr>
      <w:bookmarkEnd w:id="384"/>
      <w:r>
        <w:rPr>
          <w:rFonts w:ascii="IRNazanin" w:hAnsi="IRNazanin" w:eastAsia="IRNazanin"/>
          <w:color w:val="111111"/>
          <w:sz w:val="28"/>
          <w:sz w:val="28"/>
          <w:szCs w:val="28"/>
          <w:rtl w:val="true"/>
          <w:lang w:bidi="fa-IR"/>
        </w:rPr>
        <w:t>نمودم تا شهادت به وفای عهد من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کتاب تو و سنت رسولت را تصدیق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ايمان آوردم، شهادت می‌دهم که خدایی جز خدای یگانه نیست و شریکی ندارد و محمد عبد و رسول اوست، و به جبت و طاغوت و لات و عزّى و عبادت شيطان و عبادت بت‌ها و عبادت هر معبود باطلى كه در مقابل خدا ساخته شده و آن را به‌جاى خداى عزّوجلّ خوانده‌اند كافر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خواندن تمام دعا ممکن نباشد هر مقدار که ممکن است بخواند و سپس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بَسَطْتُ يَدِي، وَفِيمَا عِنْدَكَ عَظُمَتْ رَغْبَتِي، فَاقْبَلْ سُبْحَتِي وَاغْفِرْ لِي وَارْحَمْنِي، اللَّهُمَّ إِنِّي أَعُوذُ بِكَ مِنَ الْكُفْرِ وَالْفَقْرِ وَمَوَاقِفِ الْخِزْيِ فِي الدُّنْيَا وَالْآخِرَةِ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خود را به‌سوى تو دراز كرده‌ام و به آنچه در نزد توست رغبتم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مرا بپذير و گناه مرا بپوشان و مرا مورد رحمت و عنايتت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كفر و فقر، و خاری و رسوایى دنيا و آخرت به تو پناه می‌برم</w:t>
      </w:r>
      <w:r>
        <w:rPr>
          <w:rFonts w:eastAsia="IRNazanin" w:cs="IRNazanin"/>
          <w:color w:val="111111"/>
          <w:sz w:val="28"/>
          <w:szCs w:val="28"/>
          <w:rtl w:val="true"/>
          <w:lang w:bidi="fa-IR"/>
        </w:rPr>
        <w:t>».</w:t>
      </w:r>
    </w:p>
    <w:p>
      <w:pPr>
        <w:pStyle w:val="Heading3"/>
        <w:numPr>
          <w:ilvl w:val="2"/>
          <w:numId w:val="1"/>
        </w:numPr>
        <w:rPr/>
      </w:pPr>
      <w:bookmarkStart w:id="385" w:name="__RefHeading___Toc6184929_1051229030"/>
      <w:bookmarkStart w:id="386" w:name="_Toc141"/>
      <w:bookmarkEnd w:id="385"/>
      <w:r>
        <w:rPr>
          <w:rtl w:val="true"/>
        </w:rPr>
        <w:t>مستحبات طواف</w:t>
      </w:r>
      <w:bookmarkEnd w:id="3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پیاده طواف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پای برهنه طواف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قدم‌ها را کوتاه بردارد، و با آرامش و 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تند 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طواف مشغول به ذکر و دعا و خواندن قرآن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نماز مکروه است در طواف نیز بپرهیزد، بلکه از هر عمل لغو و بیهوده بپرهیزد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حجرالأسود را در صورت امکان در هر شوط استلام کرده و ببوسد، مشروط بر اینکه کسی را هُل ندهد، و اذیّت نکند، و عقب نیندازد، و گرنه، به حجرالأسود با دست اشاره کرده و تکبیر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دیدن مناظری که از توجه او می‌کاهد چشم بپوشد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به بیت‌الله طواف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زوال طواف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دعاهای مأثوره از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از جمله دعایی را که معاوية بن عمّار از حضرت امام صادق علیه السلام  نقل کرده، و آن دعا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بِاسْمِكَ الَّذِي يُمْشَى بِهِ عَلَى طَلَلِ الْمَاءِ كَمَا يُمْشَى بِهِ عَلَى جُدَدِ الْأَرْضِ وَأَسْأَلُكَ بِاسْمِكَ الَّذِي یَهْتَزُّ لَهُ عَرشُكَ وَأَسْأَلُكَ بِاسْمِكَ الَّذِي تَهْتَزُّ لَهُ أَقْدَامُ مَلَائِكَتِكَ أَسْأَلُكَ بِاسْمِكَ الَّذي دَعاكَ بِهِ مُوسی مِن جَانِبِ الطُّورِ، فَاسْتَجَبْتَ لَهُ، وَاَلْقَیْتَ عَلَیهِ مَحَبّةً مِنكَ، وَأَسْأَلُكَ بِاسْمِكَ الَّذِي غَفَرتَ بِهِ لِمُحَمّدٍ صلی الله علیه و آله وسلم  ما تَقَدَّمَ مِنْ ذَنْبِهِ وَمَا تَأَخَّرَ، واَتْمَمتَ عَلَیْهِ نِعمَتَكَ أَنْ تَفْعَلَ بِي كَذَا وَكَذَا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تو را می‌خوانم بدان نامت كه با آن بر روى آب راه روند همان‌طور که بر روى زمين سخت حركت كنند و تو را می‌خوانم به آن نامت که عرشت با آن به لرزه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اسمی که قدم‌های ملائکه با شنیدن آن به لرزه می‌افتد و آن اسمی که موسی علیه السلام  در کوه طور تو را خواند و تو او را اجابت نمودی و از محبت خود بر او افکندی و تو را می‌خوانم به آن اسمی که گناهان گذشته و آینده محمد صلی الله علیه و آله را با آن بخشیدی و نعمت خود را بر او تمام کردی، درباره من این‌گونه کنی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حاجات خود را از خداوند بخواهد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مستحب است که در حال طواف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إِلَيْكَ فَقِيرٌ وَإِنِّي خَائِفٌ مُسْتَجِيرٌ فَلَا تُبَدِّلِ اسْمِي وَلَا تُغَيِّرْ جِسْمِي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به درگاه تو فقيرم، و به راستى كه از جلال و جبروتت ترسان و به تو پناهنده‌ام، پس نام مرا متغیّر مگردان، و جسم مرا دگرگون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شوط هنگامی که به در خانه کعبه می‌رسد مستحب است بر پیامبر اکرم و خاندانش صلی الله علیه و آله وسلم  درود بفرستد، و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سَائِلُكَ فَقِيرُكَ مِسْكِينُكَ بِبَابِكَ فَتَصَدَّقْ عَلَيْهِ بِالْجَنَّةِ اللَّهُمَّ الْبَيْتُ بَيْتُكَ وَالْحَرَمُ حَرَمُكَ وَالْعَبْدُ عَبْدُكَ وَهَذَا مَقَامُ الْعَائِذِ الْمُسْتَجِيرِبِكَ مِنَ النَّارِ فَأَعْتِقْنِي وَوَالِدَيَّ وَأَهْلِي وَوُلْدِي وَإِخْوَانِيَ الْمُؤْمِنِينَ مِنَ النَّارِ يَا جَوَادُ يَا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تو، فقير تو، مسكين تو بر در خانه تو است، پس بهشت را به او تصدّق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خانه، خانه تو، و اين حرم، حرم تو، و اين بنده، بنده تو است، و اين، مقام پناهنده به تو از آتش دوزخ است، پس مرا و پدر و مادرم را و خانواده و فرزندان و برادران مؤمنم را از آتش دوزخ آزاد ساز، اى صاحب جود، اى صاحب 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است که وقتی حضرت سجاد علیه السلام  به حجر اسماعیل می‌رسید سر به آسمان بلند می‌کرد،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أَدْخِلْنِي الْجَنَّةَ بِرَحْمَتِكَ وَأَجِرْنِي بِرَحْمَتِكَ مِنَ النَّار، وَعَافِنِي مِنَ السُّقْمِ، وَأَوْسِعْ عَلَيَّ مِنَ الرِّزْقِ الْحَلَالِ، وَادْرَأْ عَنِّي شَرَّ فَسَقَةِ الْجِنِّ وَالْإِنْسِ، وَشَرَّ فَسَقَةِ الْعَرَبِ وَالْعَجَمِ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سبب رحمتت به بهشت وارد ساز و به رحمتت از آتش پناهم </w:t>
      </w:r>
    </w:p>
    <w:p>
      <w:pPr>
        <w:pStyle w:val="BookText"/>
        <w:rPr/>
      </w:pPr>
      <w:r>
        <w:rPr>
          <w:rFonts w:ascii="IRNazanin" w:hAnsi="IRNazanin" w:eastAsia="IRNazanin"/>
          <w:color w:val="111111"/>
          <w:sz w:val="28"/>
          <w:sz w:val="28"/>
          <w:szCs w:val="28"/>
          <w:rtl w:val="true"/>
          <w:lang w:bidi="fa-IR"/>
        </w:rPr>
        <w:t>ده، و از بیماری عافیتم بخش، و از روزی حلال وسعتم ده، و دور کن از من شر تبهکاران از جن و انس را، و شر فاسقان عرب و عجم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روایتی که از حضرت صادق علیه السلام  نقل شده، مستحب است وقتی که از حجر اسماعیل گذشت، و به پشت خانه رسید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وَالطَّوْلِ وَالْجُودِ وَالْكَرَمِ إِنَّ عَمَلِي ضَعِيفٌ فَضَاعِفْهُ وَتَقَبَّلْهُ مِنِّي إِنَّكَ أَنْتَ السَّمِيعُ الْعَلِيمُ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منّت و قدرت، اى صاحب جود و مكرمت، طاعت من ناچيز است، طاعت مرا در پرونده اعمالم مضاعف كن و از من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دعاى مرا مى‌شنوى و به حال من دانایى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رکن یمانی رسید، دست‌هایش را به آسمان برداشته، و این دعا را که از حضرت علی بن موسی الرضا علیه السلام  وارد شده است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وَلِيَّ الْعَافِيَةِ، وخَالِقَ الْعَافِيَةِ، وَرَازِقَ الْعَافِيَةِ وَالْمُنْعِمَ بِالْعَافِيَةِ وَالْمُتَفَضِّلَ بِالْعَافِيَةِ عَلَيَّ وَعَلَى جَمِيعِ خَلْقِكَ، يَا رَحْمَنُ الدُّنْيَا وَالْآخِرَةِ وَرَحِيمَهُمَا، صَلِّ عَلَى مُحَمَّدٍ وَآلِ مُحَمَّدٍ، وَارْزُقْنَا الْعَافِيَةَ، وَتَمَامَ الْعَافِيَةِ وَشُكْرَ الْعَافِيَةِ فِي الدُّنْيَا وَالْآخِرَةِ يَا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عافیت و خالق عافیت و رازق عافیت و بخشنده عافیت و دهنده نعمت و عافیت بر من و همه آفریده‌هایت، ای رحمان دنیا و رحیم در دنیا و آخرت، درود فرست بر محمد و خاندانش، و عافیت بتمامه و شکر عافیت را در دنیا و آخرت روزی گردان، ای مهربان‌ترین مهربانان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به سوی کعبه سر بلند کند، و همان‌گونه که در روایت دیگر آمده است بگوید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شَرَّفَكِ وَعَظَّمَكِ، وَالْحَمْدُ لِلهِ الَّذِي بَعَثَ مُحَمَّداً نَبِيّاً وَجَعَلَ عَلِيّاً إِمَاماً اللَّهُمَّ أَهْدِ لَهُ خِيَارَ خَلْقِكَ وَجَنِّبْهُ شِرَارَ خَلْقِكَ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خدایی را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شرف و عظمت بخشید، و حمد خدایی را سزاست که محمد صلی الله علیه و آله را به نبوت برانگیخت و علی علیه السلام  را امام قرار داد،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خلقت را به زیارت کعبه رهنمون باش، و تبهکاران را از آن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روایت عبدالله بن سنان از حضرت صادق علیه السلام  در بین رکن یمانی و حجرالأسود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 فِي الْآخِرَةِ حَسَنَةً وَقِنَا عَذابَ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 دنیا و آخرت به ما نیکی عطا فرما و ما را از آتش جهنم مصون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شوط هفتم چون به مستجار</w:t>
      </w:r>
      <w:r>
        <w:rPr>
          <w:rStyle w:val="FootnoteAnchor"/>
          <w:rtl w:val="true"/>
        </w:rPr>
        <w:footnoteReference w:id="5"/>
      </w:r>
      <w:r>
        <w:rPr>
          <w:rFonts w:ascii="IRNazanin" w:hAnsi="IRNazanin" w:eastAsia="IRNazanin"/>
          <w:color w:val="111111"/>
          <w:sz w:val="28"/>
          <w:sz w:val="28"/>
          <w:szCs w:val="28"/>
          <w:rtl w:val="true"/>
          <w:lang w:bidi="fa-IR"/>
        </w:rPr>
        <w:t>رسید، روبروی کعبه ایستاده و دست‌هایش را بر دیوار بیت کشیده، و سپس به صورت و بدنش بکشد، و گناهانش را یاد کرده، و به جرم خود اقرار نماید، و توبه کند، واز خداوند متعال طلب مغفرت نماید، و این دعا را که از حضرت صادق علیه السلام  مأثور است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الْبَيْتُ بَيْتُكَ وَالْعَبْدُ عَبْدُكَ وَهَذَا مَكَانُ الْعَائِذِ بِكَ مِنَ النَّارِ، اللَّهُمَّ مِنْ قِبَلِكَ الرَّوْحُ وَالْفَرَجُ وَالْعَافِيَةُ، اللَّهُمَّ إِنَّ عَمَلِي ضَعِيفٌ فَضَاعِفْهُ لِي، وَاغْفِرْ لِي مَا اطَّلَعْتَ عَلَيْهِ مِنِّي وَخَفِيَ عَلَى خَلْقِكَ، ثُمَّ تَسْتَجِيرُ بِاللهِ مِنَ النَّارِ</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 است، و بنده، بنده تو است و این جایگاه پناهنده به تو از آتش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تو رحمت و گشایش و عافیت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bookmarkStart w:id="387" w:name="pg7902_71205"/>
    </w:p>
    <w:p>
      <w:pPr>
        <w:pStyle w:val="BookText"/>
        <w:rPr/>
      </w:pPr>
      <w:bookmarkEnd w:id="387"/>
      <w:r>
        <w:rPr>
          <w:rFonts w:ascii="IRNazanin" w:hAnsi="IRNazanin" w:eastAsia="IRNazanin"/>
          <w:color w:val="111111"/>
          <w:sz w:val="28"/>
          <w:sz w:val="28"/>
          <w:szCs w:val="28"/>
          <w:rtl w:val="true"/>
          <w:lang w:bidi="fa-IR"/>
        </w:rPr>
        <w:t>عملم ضعیف است، آن را مضاعف ساز، و آنچه را بر تو آشکار و بر خلقت پنهان است بر من ببخش؛ سپس از آتش به خدا پناه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دعا را که از حضرت سجّاد علیه السلام  نقل شده،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عِنْدِي أَفْوَاجاً مِنْ ذُنُوبٍ وَأَفْوَاجاً مِنْ خَطَايَا وَعِنْدَكَ أَفْوَاجٌ مِنْ رَحْمَةٍ وَأَفْوَاجٌ مِنْ مَغْفِرَةٍ يَا مَنِ اسْتَجَابَ لِأَبْغَضِ خَلْقِهِ إِلَيْهِ إِذْ قَالَ أَنْظِرْنِي إِلَى يَوْمِ يُبْعَثُونَ، اسْتَجِبْ لِي</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انبوهی از گناهان و لغزش‌ها است و تو را انبوهی از رحمت و مغفرت، ای آن‌که مستجاب کرد دعای مغبوض‌ترین آفریده‌اش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 رستاخیز مهلت ده، دعایم را مستجاب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حاجات خود را بخواهد، و بسیار دعا کند، و به گناهان خود اعتراف نماید، و چون به حجرالأسود برسد طبق روایت معاوية بن عمّار از حضرت صادق علیه السلام ،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قَنِّعْنِي بِمَا رَزَقْتَنِي وَبَارِكْ لِي فِيمَا آتَيْتَنِي</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بدان‌چه روزى‌ام كرده‌اى قانع ساز و بدان‌چه عطا کرده‌ای بركت و افزونى ده</w:t>
      </w:r>
      <w:r>
        <w:rPr>
          <w:rFonts w:eastAsia="IRNazanin" w:cs="IRNazanin"/>
          <w:color w:val="111111"/>
          <w:sz w:val="28"/>
          <w:szCs w:val="28"/>
          <w:rtl w:val="true"/>
          <w:lang w:bidi="fa-IR"/>
        </w:rPr>
        <w:t>».</w:t>
      </w:r>
    </w:p>
    <w:p>
      <w:pPr>
        <w:pStyle w:val="Heading3"/>
        <w:numPr>
          <w:ilvl w:val="2"/>
          <w:numId w:val="1"/>
        </w:numPr>
        <w:rPr/>
      </w:pPr>
      <w:bookmarkStart w:id="388" w:name="__RefHeading___Toc6184931_1051229030"/>
      <w:bookmarkStart w:id="389" w:name="_Toc142"/>
      <w:bookmarkEnd w:id="388"/>
      <w:r>
        <w:rPr>
          <w:rtl w:val="true"/>
        </w:rPr>
        <w:t>مکروهات طواف</w:t>
      </w:r>
      <w:bookmarkEnd w:id="3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تکلّم به غیر از ذکر خدا و دعا و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خندیدن و با حالت تبختر راه رفتن، شکستن انگشتان و به صدا در آورن آنها، و خمیازه کشیدن، و انجام هر کار که در نماز کراهت دارد</w:t>
      </w:r>
      <w:r>
        <w:rPr>
          <w:rFonts w:eastAsia="IRNazanin" w:cs="IRNazanin"/>
          <w:color w:val="111111"/>
          <w:sz w:val="28"/>
          <w:szCs w:val="28"/>
          <w:rtl w:val="true"/>
          <w:lang w:bidi="fa-IR"/>
        </w:rPr>
        <w:t xml:space="preserve">. </w:t>
      </w:r>
      <w:bookmarkStart w:id="390" w:name="pg7902_71206"/>
    </w:p>
    <w:p>
      <w:pPr>
        <w:pStyle w:val="BookText"/>
        <w:rPr/>
      </w:pPr>
      <w:bookmarkEnd w:id="39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احساس بول و غائط و باد معده طواف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گذاشتن کلاه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که در قدیم از لباس‌های یهود محسوب می‌شده است</w:t>
      </w:r>
      <w:r>
        <w:rPr>
          <w:rFonts w:eastAsia="IRNazanin" w:cs="IRNazanin"/>
          <w:color w:val="111111"/>
          <w:sz w:val="28"/>
          <w:szCs w:val="28"/>
          <w:rtl w:val="true"/>
          <w:lang w:bidi="fa-IR"/>
        </w:rPr>
        <w:t>.</w:t>
      </w:r>
    </w:p>
    <w:p>
      <w:pPr>
        <w:pStyle w:val="Heading3"/>
        <w:numPr>
          <w:ilvl w:val="2"/>
          <w:numId w:val="1"/>
        </w:numPr>
        <w:rPr/>
      </w:pPr>
      <w:bookmarkStart w:id="391" w:name="__RefHeading___Toc6184933_1051229030"/>
      <w:bookmarkStart w:id="392" w:name="_Toc143"/>
      <w:bookmarkEnd w:id="391"/>
      <w:r>
        <w:rPr>
          <w:rtl w:val="true"/>
        </w:rPr>
        <w:t>مستحبات نماز طواف</w:t>
      </w:r>
      <w:bookmarkEnd w:id="3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در رکعت اول و قرائت سوره جحد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در رکعت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و ثنای خداوند متعال، و فرستادن درود بر پیامبر اکرم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تقاضای استجابت دعا از خداوند متعال و گفتن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بِمَحَامِدِهِ كُلِّهَا عَلَى نَعْمَائِهِ كُلِّهَا، حَتَّى يَنْتَهِيَ الْحَمْدُ إِلَى مَا يُحِبُّ وَيَرْضَى، اللَّهُمَّ صَلِّ عَلَى مُحَمَّدٍ وَآلِ مُحَمَّدٍ وَتَقَبَّلْ مِنِّي وَطَهِّرْ قَلْبِي وَزَكِّ عَمَلِي</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طوافم را از من بپذیر و این را آخرین دیدار و زیارتم قرار مده، حمد و سپاس خدای را با همه انواع ستایش‌هایش بر تمام نعمت‌هایش، تا زمانی که موجب حبّ و رضای او باشد،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و خاندانش، و از من قبول کن، دلم را پاک و عملم را پاکیزه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روایت دیگر بگوید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ارْحَمْنِي بِطَواعِيَتِي إِيَّاكَ وَطَواعِيَتِي رَسُولَكَ صلی الله علیه و آله وسلم ، اللَّهُمَّ جَنِّبْنِي أَنْ أَتَعَدَّى حُدُودَكَ </w:t>
      </w:r>
      <w:bookmarkStart w:id="393" w:name="pg7902_71207"/>
    </w:p>
    <w:p>
      <w:pPr>
        <w:pStyle w:val="BookText"/>
        <w:rPr/>
      </w:pPr>
      <w:bookmarkEnd w:id="393"/>
      <w:r>
        <w:rPr>
          <w:rFonts w:ascii="Amiri" w:hAnsi="Amiri" w:eastAsia="Amiri" w:cs="Amiri"/>
          <w:color w:val="111111"/>
          <w:sz w:val="28"/>
          <w:sz w:val="28"/>
          <w:szCs w:val="28"/>
          <w:rtl w:val="true"/>
          <w:lang w:bidi="ar-SA"/>
        </w:rPr>
        <w:t>وَاجْعَلْنِي مِمَّنْ يُحِبُّكَ وَيُحِبُّ رَسُولَكَ وَمَلَائِكَتَكَ وَعِبَادَكَ الصَّالِحِين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واسطه اطاعتم از تو و پیامبرت صلی الله علیه و آله وسلم  مورد رحمت قرار ده، و مرا از تجاوز به مرزهای اطاعت خود بازدار، و از کسانی قرارم ده که تو و پیامبرت و فرشتگانت و بندگان شایسته‌ات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سجده رفته و مانند حضرت صادق علیه السلام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 لَكَ وَجْهِي تَعَبُّداً وَرِقّاً، لَا إِلَهَ إِلَّا أَنْتَ حَقّاً حَقّاً، الْأَوَّلُ قَبْلَ كُلِّ شَيْ‌ءٍ وَالْآخِرُ بَعْدَ كُلِّ شَيْ‌ءٍ، هَا أَنَا ذَا بَيْنَ يَدَيْكَ نَاصِيَتِي بِيَدِكَ، فَاغْفِرْ لِي إِنَّهُ لَا يَغْفِرُ الذُّنُوبَ الْعِظَامَ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لِي فَإِنِّي مُقِرٌّ بِذُنُوبِي عَلَى نَفْسِي وَلَا يَدْفَعُ الذَّنْبَ الْعَظِيمَ غَيْرُكَ</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 بندگی و بردگی چهره‌ام سجده می‌کند، معبودی به حق جز تو نیست تو نخستین موجود و پیش از هر چیز و آخرین موجود پس از هر چیزی می‌باشی، و من در برابر تو هستم، در دست قدرت تو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 من به دست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بیامرز مرا که گناهان بزرگ مرا جز تو کسی نمی‌آمرزد، مرا بیامرز که به گناهم علیه خودم اقرار دارم و گناه بزرگ را جز تو از من دور نمی‌کند</w:t>
      </w:r>
      <w:r>
        <w:rPr>
          <w:rFonts w:eastAsia="IRNazanin" w:cs="IRNazanin"/>
          <w:color w:val="111111"/>
          <w:sz w:val="28"/>
          <w:szCs w:val="28"/>
          <w:rtl w:val="true"/>
          <w:lang w:bidi="fa-IR"/>
        </w:rPr>
        <w:t>».</w:t>
      </w:r>
    </w:p>
    <w:p>
      <w:pPr>
        <w:pStyle w:val="Heading3"/>
        <w:numPr>
          <w:ilvl w:val="2"/>
          <w:numId w:val="1"/>
        </w:numPr>
        <w:rPr/>
      </w:pPr>
      <w:bookmarkStart w:id="394" w:name="__RefHeading___Toc6184935_1051229030"/>
      <w:bookmarkStart w:id="395" w:name="_Toc144"/>
      <w:bookmarkEnd w:id="394"/>
      <w:r>
        <w:rPr>
          <w:rtl w:val="true"/>
        </w:rPr>
        <w:t>مستحبات سعی</w:t>
      </w:r>
      <w:bookmarkEnd w:id="3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از حدث اکبر و حدث اصغر، بلی شخص حائض می‌تواند سعی نماید، اگرچه مستحب است در صورت امکان صبر کند تا بتواند سعی را با طهارت به‌جا آورد، و گرنه در همان حال حیض باید سعی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سعی پس از نماز طواف، ولی اگر خسته است می‌تواند قدری استراحت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استلام و بوسیدن حجرالأسود در صورت امکان به هنگام رفتن به طرف صفا و در صورت عدم امکان با دست به حجر اشاره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امکان به چاه زمزم رفته و آب آن را بنوشد و بر سر و پشت خود بریزد، و طبق روایت معاوية بن عمّار از حضرت صادق علیه السلام  در حالی که رو به کعبه است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وسیله آموختن دانشی سودمند، و روزی فراخ، و شفای درد و بیماری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نوشیدن آب زمزم به هنگام رفتن به صفا نیز استلام حجر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مسجدالحرام به طرف صفا از دری که مقابل حجرالأسود است خارج شود، و آن دری است که پیامبر اکرم صلی الله علیه و آله از آن خارج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آرامش و وقار به طرف صفا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طوری بالای صفا برود که در صورت امکان بتواند بیت‌الله را ببیند، زیرا دیدن خانه کعبه نیز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بالا رفتن از کوه صفا رو به رکن حجرالأسود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را حمد و ثنا کند، و نعمت‌ها و عذاب الهی را به یاد آورد و </w:t>
      </w:r>
    </w:p>
    <w:p>
      <w:pPr>
        <w:pStyle w:val="BookText"/>
        <w:rPr/>
      </w:pPr>
      <w:r>
        <w:rPr>
          <w:rFonts w:ascii="IRNazanin" w:hAnsi="IRNazanin" w:eastAsia="IRNazanin"/>
          <w:color w:val="111111"/>
          <w:sz w:val="28"/>
          <w:sz w:val="28"/>
          <w:szCs w:val="28"/>
          <w:rtl w:val="true"/>
          <w:lang w:bidi="fa-IR"/>
        </w:rPr>
        <w:t>احسان خداوند را در حق خود، متذکّر شود، و هفت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سه بار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شَرِیكَ لَه، لَهُ الْمُلكُ ولَهُ الْحَمْدُ، یُحیِی ویُمِیتُ، وهُوَ حَيٌّ لَا یَمُوتُ، بِیَدِهِ الخَیْرُ، وَهُوَ عَلَی کُلِّ شَئٍ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آن بر پیامبر و خاندانش درود فرستاده، و سه بار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مَا هَدَانَا وَالْحَمْدُ لِلهِ عَلَى مَا أَوْلَانَا وَالْحَمْدُ لِلهِ الْحَيِّ الْقَيُّومِ وَالْحَمْدُ لِلهِ الْحَيِّ الدَّائِمِ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 است بر آنچه که ما را با آن هدایت کرد، ستایش مخصوص او است بر آنچه که ما را به آن آزمود، ستایش ویژه خداوند زنده قائم به ذات است و ستایش او را که زنده جاوید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سه بار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وَأَشْهَدُ أَنَّ مُحَمَّداً عَبْدُهُ وَرَسُولُهُ لَا نَعْبُدُ إِلَّا إِيَّاهُ مُخْلِصِينَ لَهُ الدِّينَ وَلَوْ كَرِهَ الْمُشْرِكُونَ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خدایی جز خدای یکتا نیست، و گواهی می‌دهم که حضرت محمد بنده و فرستاده اوست جز او را عبادت نمی‌کنیم، در حالی‌که دین خود را برای او خالص کرده‌ایم گرچه مشرکان ناخوش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سه بار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الْعَفْوَ وَالْعَافِيَةَ فِي الدُّنْيَا والْآخِرَةِ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بخشش گناه، عافیت در دنیا و آخرت می‌طلبم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سه بار بگوید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آتِنا فِي الدُّنْيا حَسَنَةً وَفِي الْآخِرَةِ حَسَنَةً وَقِنَا عَذَابَ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نیکی و در آخرت نیکی به ما عطا فرما و از عذاب آتش نگاهمان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أَنْجَزَ وَعْدَهُ، وَنَصَرَ عَبْدَهُ، وَغَلَبَ الْأَحْزَابَ، فَلَهُ الْمُلْكُ وَلَهُ الْحَمْدُ وَحْدُهُ وَحْدَهُ، اللَّهُمَّ بَارِكْ لِي فِي الْمَوْتِ، وَ فِي مَا بَعْدَ الْمَوْتِ، اللَّهُمَّ، إِنِّي أَعُوذُ بِكَ مِنْ ظُلْمَةِ الْقَبْرِ وَوَحْشَتِهِ، اللَّهُمَّ أَظِلَّنِي فِي ظِلِ عَرْشِكَ يَوْمَ لَا ظِلَّ إِلَّا ظِلُّكَ</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معبودی جز خدای یکتای یکتا، ملک هستی برای اوست، و تنها ستایش برای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پس از مرگ را بر من مبارک گردان، خداوندا به تو پناه می‌برم از تاریکی و وحشت قبر،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سایه عرش در روزی که سایه‌ای جز سایه رحمت تو نمی‌باشد جایم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هنگامی که بر کوه صفا توقف می‌کند، مکرراً خود و خانواده خود و دینش را به خداوند متعال بسپارد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الرَّحْمَنَ الرَّحِيمَ الَّذِي لَا تَضِيعُ وَدَائِعُهُ دِينِي ونَفْسِي وَأَهْلِي اللَّهُمَّ اسْتَعْمِلْنِي عَلَى كِتَابِكَ وَسُنَّةِ نَبِيِّكَ وَتَوَفَّنِي عَلَى مِلَّتِهِ وَأَعِذْنِي مِنَ الْفِتْنَةِ</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رحمان و رحیم که امانتی نزد او تباه نگردد، دینم و جانم و خانواده‌ام را می‌سپارم،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طبق کتاب و سنت پیامبرت به کار گیر، و مرا بر دین او بمیران و از فتنه پناهم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سه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سابق را دوباره بخواند و باز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 امکان دعا را تکرار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به کعبه کرده و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كُلَّ ذَنْبٍ أَذْنَبْتُهُ قَطُّ، فَإِنْ عُدْتُ فَعُدْ عَلَيَّ بِالْمَغْفِرَةِ؛ فَإِنَّكَ أَنْتَ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افْعَلْ بِي مَا أَنْتَ أَهْلُهُ؛ فَإِنَّكَ إِنْ تَفْعَلْ بِي مَا أَنْتَ أَهْلُهُ تَرْحَمْنِي، وَإِنْ تُعَذِّبْنِي فَأَنْتَ غَنِيٌّ عَنْ عَذَابِي، وَأَنَا مُحْتَاجٌ إِلَى رَحْمَتِكَ، فَيَا مَنْ أَنَا مُحْتَاجٌ إِلَى رَحْمَتِهِ، ارْحَمْنِي؛ اللَّهُمَّ لَا تَفْعَلْ بِي مَا أَنَا أَهْلُهُ؛ فَإِنَّكَ إِنْ تَفْعَلْ بِي مَا أَنَا أَهْلُهُ تُعَذِّبْنِي وَلَمْ تَظْلِمْنِي، أَصْبَحْتُ أَتَّقِي عَدْلَكَ، وَلَا أَخَافُ جَوْرَكَ، فَيَا مَنْ هُوَ عَدْلٌ لَا يَجُورُ، ارْحَمْنِي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را که تاکنون کرده‌ام بیامرز، پس اگر گناه را از سر گرفتم تو هم آمرزش را برایم از سر گیر که تو بخشنده و مهربانی،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چنان رفتار کن که شایسته توست که اگر آن‌گونه که شایسته توست با من رفتار کنی به من رحم می‌کنی و اگر عذابم کنی تو بی‌نیاز از عذاب کردن من هستی و من نیازمند رحمتت پس ای کسی که من محتاج به رحمتش هستم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چنان رفتار مکن که در خور آن می‌باشم اگر با من بدان‌گونه که سزاوار آنم رفتار کنی در این صورت مرا عذاب خواهی کرد بی‌آنکه به من ستمی رو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و از عدل تو بیمناکم و از ستمت در امان، ای عادلی که ستم روا نمی‌داری به من رحم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بگوید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يَخِيبُ سَائِلُهُ وَلَا يَنْفَدُ نَائِلُهُ صَلِّ عَلَى مُحَمَّدٍ وَآلِ مُحَمَّدٍ وَأَجِرْني مِنَ النَّارِ بِرَحْمَتِكَ</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گدا را نومید نمی‌کند و عطایش را پایانی نیست، بر محمد و آل محمد درود فرست، و به رحمتت مرا از آتش نجات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کوه صفا زمان زیادی توقف کند، که در روایت است موجب زیادی ثروت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مقداری از کوه صفا پایین آمد بایستد، و توجه به کعبه کرده،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عَذَابِ الْقَبْرِ وَفِتْنَتِهِ وَغُرْبَتِهِ وَوَحْشَتِهِ وَظُلْمَتِهِ وَضَيْقِهِ وَضَنْكِهِ، اللَّهُمَّ أَظِلَّنِي فِي ظِلِّ عَرْشِكَ يَوْمَ لَا ظِلَّ إِلَّا ظِلُّكَ</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می‌برم از عذاب و فتنه قبر و تنهایی و ترس و تاریکی و تنگی و سختی آن،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زیر سایه عرشت قرار ده روزی که سایه‌ای جز سایه لطف تو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آنکه مقداری دیگر پایین آمد، کتف خود را برهنه کرده،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الْعَفْوِ يَا مَنْ أَمَرَ بِالْعَفْوِ يَا مَنْ هُوَ أَوْلَى بِالْعَفْوِ يَا مَنْ يُثِيبُ عَلَى الْعَفْوِ، الْعَفْوَ الْعَفْوَ الْعَفْوَ، يَا جَوَادُ يَا كَرِيمُ يَا قَرِيبُ يَا بَعِيدُ ارْدُدْ عَلَيَّ نِعْمَتَكَ وَاسْتَعْمِلْنِي بِطَاعَتِكَ وَمَرْضَاتِكَ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عفو و بخشش، ای آن‌که دستور بخشش دادی، ای آن‌که سزاوارترین فرد به عفو و بخششی، ای کسی که به‌خاطر عفو و گذشت پاداش می‌دهی، ببخش، ببخش،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بخشنده، ای کریم، ای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دور، لطف و نعمت از دست رفته را به من بازگردان، و در جهت اطاعت و خوشنودیت به کارم گیر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پیاده سعی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آرامش و وقار سعی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مقداری از سعی که نشانه‌های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لامپ‌های بزرگ سبزرنگ که در سقف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هروله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مقداری تندتر حرکت کند، که نه دویدن باشد و نه راه رفتن معمولی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هنگام بازگشت از مروه نیز هروله را تکرار کند، و برای زنان هروله مستحب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اولین نشانه سبز رسید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واللهُ أَكْبَرُ، اللَّهُمَّ صَلِّ عَلَى مُحَمَّدٍ وَأَهْلِ بَیْتِهِ، اللَّهُمَّ اغْفِرْ وَارْحَمْ وَتَجَاوَزْ عَمَّا تَعْلَمُ، إِنَّكَ أَنْتَ الْأَعَزُّ الْأَكْرَمُ،وَاهْدِنِي لِلَّتِي هِيَ أَقْوَمُ، اللَّهُمَّ إِنَّ عَمَلِي ضَعِيفٌ فَضَاعِفْهُ لِي وَتَقَبَّلْ مِنِّي، اللَّهُمَّ لَكَ سَعْيِي وَبِكَ حَوْلِي وَقُوَّتِي، تَقَبَّلْ مِنِّی عَمَلِي، يَا مَنْ يَقْبَلُ عَمَلَ الْمُتَّقِينَ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با استعانت از او، خداوند بزرگ است، خداوندا بر محمد و خاندان او درود فرست،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و رحم فرما و از آنچه می‌دانی درگذر که تو عزیزتر و کریم‌تر از دیگرانی، و مرا به راهی که درست‌تر است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عملم ضعیف است تو مضاعفش گردان و از من بپذیر،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من برای تو است و توان و نیرویم از تو می‌باشد، عملم را قبول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عمل پرهیزکاران را می‌پذیری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از علامت سبز دوم گذشت بگوید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وَالطَّوْلِ وَالْكَرَمِ وَالنَّعْمَاءِ وَالْجُودِ صَلِّ عَلَى مُحَمَّدٍ وَآلِ مُحَمَّدٍ وَاغْفِرْ لِي ذُنُوبِي إِنَّهُ لَا يَغْفِرُ الذُّنُوبَ إِلَّا أَنْتَ</w:t>
      </w:r>
      <w:r>
        <w:rPr>
          <w:rFonts w:eastAsia="Amiri" w:cs="Amiri" w:ascii="Amiri" w:hAnsi="Amiri"/>
          <w:color w:val="111111"/>
          <w:sz w:val="28"/>
          <w:szCs w:val="28"/>
          <w:rtl w:val="true"/>
          <w:lang w:bidi="ar-SA"/>
        </w:rPr>
        <w:t xml:space="preserve">». </w:t>
      </w:r>
      <w:bookmarkStart w:id="396" w:name="pg7902_71214"/>
    </w:p>
    <w:p>
      <w:pPr>
        <w:pStyle w:val="BookText"/>
        <w:rPr/>
      </w:pPr>
      <w:bookmarkEnd w:id="3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نعمت و قدرت و فضل و کرم و جود، بر محمد و آل محمد درود فرست و بیامرز گناهانم را که کسی جز تو گناهان را نمی‌آمرزد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مروه رسید از کوه بالا رود، و آنچه از ادعیه در کوه صفا گفتیم بر کوه مروه به ترتیب بخواند، و سپس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مَنْ أَمَرَ بِالْعَفْوِ، يَا مَنْ يُحِبُّ الْعَفْوَ، يَا مَنْ يُعْطِي عَلَى الْعَفْوِ، يَا مَنْ يَعْفُو عَلَى الْعَفْوِ، يَا رَبَّ الْعَفْوِ، الْعَفْوَ الْعَفْوَ الْعَفْوَ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آن‌که به بخشش دستور داده‌ای، ای آن‌که بخشش را دوست داری، ای آن‌که بر بخشش پاداش می‌دهی، ای آنکه هر کس را که عفو کند، تو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می‌بخشی، ای خدای بخشش، العفو، العفو، العفو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گریه از خوف خداوند، کوشش کند، و خود را به گریه وا دارد، و فراوان دعا کند، و این دعا را نیز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حُسْنَ الظَّنِ بِكَ فِي كُلِّ حَالٍ، وَصِدْقَ النِّيَّةِ فِي التَّوَكُّلِ عَلَيْكَ</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در هر حال به من نسبت به خودت حسن ظن عنایت کنی، و نیت صادقانه در توکل بر تو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سعی‌کننده می‌تواند در اثنای سعی بنشیند و یا بر کوه صفا و مروه استراحت کند اگرچه سزاوار است جز برای رفع خستگی چنین نکند</w:t>
      </w:r>
      <w:r>
        <w:rPr>
          <w:rFonts w:eastAsia="IRNazanin" w:cs="IRNazanin"/>
          <w:color w:val="111111"/>
          <w:sz w:val="28"/>
          <w:szCs w:val="28"/>
          <w:rtl w:val="true"/>
          <w:lang w:bidi="fa-IR"/>
        </w:rPr>
        <w:t>.</w:t>
      </w:r>
    </w:p>
    <w:p>
      <w:pPr>
        <w:pStyle w:val="Heading3"/>
        <w:numPr>
          <w:ilvl w:val="2"/>
          <w:numId w:val="1"/>
        </w:numPr>
        <w:rPr/>
      </w:pPr>
      <w:bookmarkStart w:id="397" w:name="__RefHeading___Toc6184937_1051229030"/>
      <w:bookmarkStart w:id="398" w:name="_Toc145"/>
      <w:bookmarkEnd w:id="397"/>
      <w:r>
        <w:rPr>
          <w:rtl w:val="true"/>
        </w:rPr>
        <w:t>مستحبات احرام حج</w:t>
      </w:r>
      <w:bookmarkEnd w:id="3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در منزل یا جای دیگری در مکه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دعاهایی که برای غسل احرام عمره تمتّع گفته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خشوع و خضوع به طرف مسجدالحرام رفتن، و با پای برهنه و با آرامش و وقار به مسجدالحرام وارد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 شدن پس از نماز به نحوی که در احرام عمره تمتع ذکر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مسجدالحرام محرم شود، و بهتر آن است که در حجر اسماعیل و یا مقام ابراهیم علیه السلام محرم گردد، و مستحباتی را که در احرام عمره تمتّع گذشت مراعات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احرام را بر زبان آورد،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 می‌شوم برای حج تمتّع در حجة‌الاسلام به جهت آنکه بر من واجب شده است اداءً قربةً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واگر حج استحبابی و یا قضا و نیابتی است آن را در لفظ بیاورد، و نام منوب‌عنه را نیز ذکر کند، و سپس لبّیک‌ها را همان‌گونه که در احرام عمره گذشت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منا پس از احرام و نماز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لبّیک‌ها در مسیر راه، و چون مشرف بر محلّه ابطح شد لبّیک‌ها را بلندتر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رفتن به منا طبق روایت معاوية بن عمّار از حضرت صادق علیه السلام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إِيَّاكَ أَرْجُو، وَإِيَّاكَ أَدْعُو، فَبَلِّغْنِي أَمَلِي، وَأَصْلِحْ لِي عَمَلِي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تو امیدوارم و فقط تو را می‌خوانم پس مرا به آرزویم برسان و عملم را اصلاح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به منا رسید بگوید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أَقْدَمَنِيهَا صَالِحاً فِي عَافِيَةٍ وَبَلَّغَنِي هَذَا الْمَكَان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مخصوص خدایی است که مرا در حال صلاح و در عافیت و تندرستی به منا وارد ساخت و به این مکان وارد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داخل منا شد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وَهَذِهِ مِنًى وَهِيَ مِمَّا مَنَنْتَ بِهِ عَلَى أَوْلِيَائِكَ مِنَ الْمَنَاسِكِ فَأَسْأَلُكَ أَنْ تُصَلِّيَ عَلَى مُحَمَّدٍ وَآلِ مُحَمَّدٍ وَأَنْ تَمُنَّ عَلَيَّ فِيهَا بِمَا مَنَنْتَ عَلَى أَوْلِيَائِكَ وَأَهْلِ طَاعَتِكَ فَإِنَّمَا أَنَا عَبْدُكَ وَفِي قَبْضَتِكَ</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منا است که از جمله مکان‌هایی است که به واسطه آن بر اولیای خود منت انجام مناسک نهادی، پس از تو می‌خواهم که بر محمد و آل او درود فرستی و آنچه به اولیا و اهل طاعتت منّت نهادی و عطا کردی به من هم عطا کنی، که من بنده تو و در اختیار تو می‌باشم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عرفه در منا در حال عبادت و دعا و تضرّع و به پیشگاه خداوند متعال بیتوته نماید، و بهتر آن است که بیتوته او در مسجد خیف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خیف تا صبح به نماز مشغول باشد، و مکروه است که قبل از طلوع فجر از مسجد خارج شود، بلکه بهتر آن است که تا طلوع آفتاب در مسجد در حال عبادت بماند، و پس از طلوع آفتاب به عرفات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خروج از منا به طرف عرفات، بگوید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صَمَدْتُ وَإِيَّاكَ اعْتَمَدْتُ وَوَجْهَكَ أَرَدْتُ فَأَسْأَلُكَ أَنْ تُبَارِكَ لِي فِي رِحْلَتِي وَأَنْ تَقْضِيَ لِي حَاجَتِي وَأَنْ تَجْعَلَنِي الْيَوْمَ مِمَّنْ تُبَاهِي‌بِهِ مَنْ هُوَ أَفْضَلُ مِنِّي</w:t>
      </w:r>
      <w:r>
        <w:rPr>
          <w:rFonts w:eastAsia="Amiri" w:cs="Amiri" w:ascii="Amiri" w:hAnsi="Amiri"/>
          <w:color w:val="111111"/>
          <w:sz w:val="28"/>
          <w:szCs w:val="28"/>
          <w:rtl w:val="true"/>
          <w:lang w:bidi="ar-SA"/>
        </w:rPr>
        <w:t>».</w:t>
      </w:r>
      <w:r>
        <w:rPr>
          <w:rStyle w:val="FootnoteAnchor"/>
          <w:rtl w:val="true"/>
        </w:rPr>
        <w:footnoteReference w:id="20"/>
      </w:r>
      <w:bookmarkStart w:id="399" w:name="pg7902_71217"/>
    </w:p>
    <w:p>
      <w:pPr>
        <w:pStyle w:val="BookText"/>
        <w:rPr/>
      </w:pPr>
      <w:bookmarkEnd w:id="3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تو را کرده‌ام و به تو اعتماد نموده‌ام، و تقرب به تو را خواسته‌ام، و از تو می‌خواهم که سفرم را مبارک گردانی و حاجتم را برآورده سازی و مرا قرار دهی از جمله بهترین کسانی که به وجودشان در برابر کسی که از من بهتر است، مباهات می‌کنی</w:t>
      </w:r>
      <w:r>
        <w:rPr>
          <w:rFonts w:eastAsia="IRNazanin" w:cs="IRNazanin"/>
          <w:color w:val="111111"/>
          <w:sz w:val="28"/>
          <w:szCs w:val="28"/>
          <w:rtl w:val="true"/>
          <w:lang w:bidi="fa-IR"/>
        </w:rPr>
        <w:t>».</w:t>
      </w:r>
    </w:p>
    <w:p>
      <w:pPr>
        <w:pStyle w:val="Heading3"/>
        <w:numPr>
          <w:ilvl w:val="2"/>
          <w:numId w:val="1"/>
        </w:numPr>
        <w:rPr/>
      </w:pPr>
      <w:bookmarkStart w:id="400" w:name="__RefHeading___Toc6184939_1051229030"/>
      <w:bookmarkStart w:id="401" w:name="_Toc146"/>
      <w:bookmarkEnd w:id="400"/>
      <w:r>
        <w:rPr>
          <w:rtl w:val="true"/>
        </w:rPr>
        <w:t>مکروهات احرام حج</w:t>
      </w:r>
      <w:bookmarkEnd w:id="401"/>
    </w:p>
    <w:p>
      <w:pPr>
        <w:pStyle w:val="BookText"/>
        <w:rPr/>
      </w:pPr>
      <w:r>
        <w:rPr>
          <w:rFonts w:ascii="IRNazanin" w:hAnsi="IRNazanin" w:eastAsia="IRNazanin"/>
          <w:color w:val="111111"/>
          <w:sz w:val="28"/>
          <w:sz w:val="28"/>
          <w:szCs w:val="28"/>
          <w:rtl w:val="true"/>
          <w:lang w:bidi="fa-IR"/>
        </w:rPr>
        <w:t>آنچه که در مکروهات احرام عمره گذشت، در احرام حج نیز جاری است</w:t>
      </w:r>
      <w:r>
        <w:rPr>
          <w:rFonts w:eastAsia="IRNazanin" w:cs="IRNazanin"/>
          <w:color w:val="111111"/>
          <w:sz w:val="28"/>
          <w:szCs w:val="28"/>
          <w:rtl w:val="true"/>
          <w:lang w:bidi="fa-IR"/>
        </w:rPr>
        <w:t>.</w:t>
      </w:r>
    </w:p>
    <w:p>
      <w:pPr>
        <w:pStyle w:val="Heading3"/>
        <w:numPr>
          <w:ilvl w:val="2"/>
          <w:numId w:val="1"/>
        </w:numPr>
        <w:rPr/>
      </w:pPr>
      <w:bookmarkStart w:id="402" w:name="__RefHeading___Toc6184941_1051229030"/>
      <w:bookmarkStart w:id="403" w:name="_Toc147"/>
      <w:bookmarkEnd w:id="402"/>
      <w:r>
        <w:rPr>
          <w:rtl w:val="true"/>
        </w:rPr>
        <w:t>مستحبات عرفات</w:t>
      </w:r>
      <w:bookmarkEnd w:id="403"/>
    </w:p>
    <w:p>
      <w:pPr>
        <w:pStyle w:val="BookText"/>
        <w:rPr/>
      </w:pPr>
      <w:r>
        <w:rPr>
          <w:rFonts w:ascii="IRNazanin" w:hAnsi="IRNazanin" w:eastAsia="IRNazanin"/>
          <w:color w:val="111111"/>
          <w:sz w:val="28"/>
          <w:sz w:val="28"/>
          <w:szCs w:val="28"/>
          <w:rtl w:val="true"/>
          <w:lang w:bidi="fa-IR"/>
        </w:rPr>
        <w:t>مستحبات در موقف عرفات فراوان است،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وقوف در عرفات را به زبان بگوید، به این‌گونه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هنگام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ذی‌حجه تا غروب آفتاب برای انجام حج تمتّع از حجة‌الاسلام به جهت آنکه واجب است در عرفات می‌مانم قربة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واگر حج استحبابی و یا قضا و یا نیابتی است آن‌را نیز ذکر کند، و در حج نیابی اسم منوب‌عنه را نیز به زبان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زمین همواری که طرف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وقوف نماید، به‌طوری که اگر شخصی از مکه بیاید و مقابل کوه بایستد قسمتی که وقوف می‌نماید طرف چپ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رفتن از کوه کراهت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و بهتر آن است که مقارن زوال انجام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ظهر و عصر را با یک اذان و دو اقامه بخواند، و در این جهت تفاوتی بین امام و مأموم و جماعت و فرادا و قصر و یا تمام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اثاث خود را جمع‌تر چیده، و با دوستانش در کناه هم وقوف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بهتر آن است است که در صورت امکان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به عرفات است خیمه بزند، ولی در آنجا وقوف نکند، زیرا وقوف در وادی نمره به لحاظ آنکه در سرزمین عرفات نیست کفایت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از حدث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کاملاً متوجه به ذات اقدس حق بوده، و از هر چیزی که ذهن او را مشوّش می‌کند خود را فارغ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وقت وقوف روی پا بایستد، و اگر نمی‌تواند، بعضی از وقت را روی پا بایستد، و بقیه را بنشیند، مگر آنکه ایستادن او را از حال توجه و دعا باز دارد، که در این صورت بهتر آن است که بنشیند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به قبله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را حمد و ثنا گفته، و تمجید نماید، و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می‌تواند دعا کند، و از خوف خداوند بگرید، زیرا دعا بهترین اعمال این روز است، هیچ چیز برای شیطان محبوب‌تر از این نیست که بنده‌ای را از حال دعا در این روز غافل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مبادرت نسبت به دعا برای خود و پدر و مادر و برادران مؤمن که اقلّ آن دعا برای چهل مؤمن است، و در روایت است که خداوند فرشته‌ای را موکّل بر او قرار می‌دهد تا برای او از خداوند متعال صدهزار برابر آنچه را برای برادر مؤمن خود می‌خواهد، طلب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یکایک گناهان را به یاد آورده، و یا مجموع آنها را در نظر گرفته، و توبه نماید، و از خداوند طلب مغفرت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بردن به خداوند متعال از شرّ 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درود فرستادن بر پیامبر اکرم و خاندانش صلی الله علیه و آله وسلم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لَهُ الْمُلْكُ وَ لَهُ الْحَمْدُ، یُحیِي ویُمِیتُ ویُمیتُ ویُحیِي، وهُو حَيٌّ لَا یَمُوتُ، بِيَدِهِ الْخَيْرُ، وَهُوَ عَلى كُلِّ شَيْ‌ءٍ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خدایی جز خدای یکتا که شریکی برای او نیست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ملک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خیرات در دست اوست و او بر هر چیز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ده آیه از اول سوره بقره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صدبار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صدبار آية الکرسی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صدبار سوره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لیلة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آیه شریفه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w:t>
      </w:r>
    </w:p>
    <w:p>
      <w:pPr>
        <w:pStyle w:val="BookText"/>
        <w:rPr/>
      </w:pPr>
      <w:r>
        <w:rPr>
          <w:rFonts w:ascii="Amiri" w:hAnsi="Amiri" w:eastAsia="Amiri" w:cs="Amiri"/>
          <w:color w:val="111111"/>
          <w:sz w:val="28"/>
          <w:sz w:val="28"/>
          <w:szCs w:val="28"/>
          <w:rtl w:val="true"/>
          <w:lang w:bidi="ar-SA"/>
        </w:rPr>
        <w:t>يُغْشِي اللَّيْلَ النَّهارَ يَطْلُبُهُ حَثِيثاً وَالشَّمْسَ وَالْقَمَرَ وَالنُّجُومَ مُسَخَّراتٍ بِأَمْرِهِ أَ لَا لَهُ الْخَلْقُ وَالْأَمْرُ تَبارَكَ اللهُ رَبُّ الْعالَمِينَ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سوره فلق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سوره 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درود و صلوات فراوان بر پیامبر صلی الله علیه و آله وسلم  و خاندانش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را بر همه نعمت‌هایی که به او عنایت کرده، از گوش و چشم و خانواده و فرزند و مال ستایش کرده، و در حد امکان یکایک آنها را در مقام شکرگزاری نام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آیات قرآنی که در آن حمد الهی آمده است خداوند را حمد کند، و با هر آیه‌ای که خداوند خود را در آن تسبیح کرده است خداوند را تسبیح کند، و با هر آیه‌ای که تکبیر خداوند آمده است تکبیر بگوید و با هر آیه‌ای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تهلیل گوید، و هرچه می‌تواند بر پیامبر و خاندانش صلی الله علیه و آله وسلم  درود بفرستد، و خداوند را با اسم‌هایی که در قرآن برای او آمده است، و اختصاص به او دارد بخواند، بالخصوص خداوند را با اسمائی که در آخر سوره حشر آمده است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بِأَنَّهُ هُوَ اللهُ الَّذِي لَا إِلَهَ إِلَّا هُوَ الْمَلِكُ الْقُدُّوسُ السَّلَامُ الْمُؤْمِنُ الْمُهَيْمِنُ الْعَزِيزُ الْجَبَّارُ الْمُتَكَبِّرُ، سُبْحانَ اللهِ عَمَّا يُشْرِكُونَ، هُوَ اللهُ الْخالِقُ الْبارِئُ الْمُصَوِّرُ لَهُ الْأَسْماءُ الْحُسْنى يُسَبِّحُ لَهُ ما فِي السَّماواتِ وَالْأَرْضِ وَهُوَ الْعَزِيزُ الْحَكِيمُ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مسئلت می‌نمایم که او خدایی است که جز او معبودی نمی‌باشد، او فرمانروا و قدوس و سلام و مؤمن و مهیمن و عزیز و جبّار و متکبر است، منزه </w:t>
      </w:r>
    </w:p>
    <w:p>
      <w:pPr>
        <w:pStyle w:val="BookText"/>
        <w:rPr/>
      </w:pPr>
      <w:r>
        <w:rPr>
          <w:rFonts w:ascii="IRNazanin" w:hAnsi="IRNazanin" w:eastAsia="IRNazanin"/>
          <w:color w:val="111111"/>
          <w:sz w:val="28"/>
          <w:sz w:val="28"/>
          <w:szCs w:val="28"/>
          <w:rtl w:val="true"/>
          <w:lang w:bidi="fa-IR"/>
        </w:rPr>
        <w:t>است خداوند از آنچه به او شرک می‌ورزند او خدایی است آفریننده و پدیدآورنده و صورت‌بخش، برای او نام‌های نیکوست، آنچه در آسمان‌ها و زمین است او را تسبیح می‌گوید و او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عَلَى نَعْمَائِكَ الَّتِي لَا تُحْصَى بِعَدَدٍ وَلَا تُكَافَى بِعَمَلٍ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را ستایش بر نعمت‌هایت که قابل شمارش نیست و با هیچ عملی نمی‌توان از عهده شکر آنها بیرون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يَا اللهُ يَا رَحْمَنُ بِكُلِّ اسْمٍ هُوَ لَكَ، وَأَسْأَلُكَ بِقُوَّتِكَ وَقُدْرَتِكَ وَعِزَّتِكَ وَبِجَمِيعِ مَا أَحَاطَ بِهِ عِلْمُكَ وَبِجَمْعِكَ وبِأَرْكَانِكَ كُلِّهَا، وَبِحَقِّ رَسُولِكَ صَلَوَاتُكَ عَلَيْهِ وَآلِهِ وَبِاسْمِكَ الْأَكْبَرِ الْأَكْبَرِ، وَبِاسْمِكَ الْعَظِيمِ الَّذِي مَنْ دَعَاكَ بِهِ كَانَ حَقّاً عَلَيْكَ أَنْ تُجِيبَهُ وَبِاسْمِكَ الْأَعْظَمِ الْأَعْظَمِ الَّذِي مَنْ دَعَاكَ بِهِ كَانَ حَقّاً عَلَيْكَ أَنْ لَا تَرُدَّهُ وَأَنْ تُعْطِيَهُ مَا سَأَلَ أَنْ تَغْفِرَ لِي جَمِيعَ ذُنُوبِي فِي جَمِيعِ عِلْمِكَ فِيَّ</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می‌خواهم ای خدا، ای رحمان، به حقّ هر اسمی که تو را است و از تو می‌خواهم به نیرو و قدرت و عزت و به همه آنچه که علم تو به آن احاطه دارد و به ارکان و به حق پیامبرت که درود تو بر او و بر خاندانش باد و به حق اسم بزرگِ بزرگ بزرگت و به حق نام عظیم تو که هرکس تو را به آن خواند بر توست که او را جواب دهی و به نام بزرگِ بزرگِ بزرگت که هر کس تو را به آن خواند بر تو </w:t>
      </w:r>
    </w:p>
    <w:p>
      <w:pPr>
        <w:pStyle w:val="BookText"/>
        <w:rPr/>
      </w:pPr>
      <w:r>
        <w:rPr>
          <w:rFonts w:ascii="IRNazanin" w:hAnsi="IRNazanin" w:eastAsia="IRNazanin"/>
          <w:color w:val="111111"/>
          <w:sz w:val="28"/>
          <w:sz w:val="28"/>
          <w:szCs w:val="28"/>
          <w:rtl w:val="true"/>
          <w:lang w:bidi="fa-IR"/>
        </w:rPr>
        <w:t>است که او را نومید باز نگردانی و آنچه از تو درخواست نمود به او عطا فرمایی، همه گناهانم را که از آن آگاهی داری، بیامرزی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حاجات دنیوی و اخروی خود را از خداوند بخواهد، و از او بخواهد که هر سال او را به مهمانی خانه اش بپذیرد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هفتاد بار از خداوند متعال بهشت را طلب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فُكَّنِي مِنَ النَّارِ وَأَوْسِعْ عَلَيَّ مِنْ رِزْقِكَ الْحَلَالِ الطَّيِّبِ وَادْرَأْ عَنِّي شَرَّ فَسَقَةِ الْجِنِّ وَالْإِنْسِ وَشَرَّ فَسَقَةِ الْعَرَبِ وَالْعَجَمِ</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آزاد کن و از روزی حلال و پاکیزه‌ات بر من وسعت بخش و شر فاسقان جن و انس و شر فاسقان عرب و عجم را از من دور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دعا را تا غروب نشده تکرار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طبق روایت معاوية بن عمّار از حضرت صادق علیه السلام  این دعا را نیز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عَبْدُكَ فَلَا تَجْعَلْنِي مِنْ أَخْيَبِ وَفْدِكَ وَارْحَمْ مَسِيرِي إِلَيْكَ مِنَ الْفَجِّ الْعَمِيقِ</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توام پس مرا از نومیدترین واردشدگان بر خویش قرار مده و به آمدنم از راه دور به سویت ترحم 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دعا را نیز بخواند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الْمَشَاعِرِ كُلِّهَا، فُكَّ رَقَبَتِي مِنَ النَّارِ، وَأَوْسِعْ عَلَيَّ مِنَ الرِّزْقِ الْحَلَالِ وَادْرَأْ عَنِّي شَرَّ فَسَقَةِ الْجِنِّ وَالْإِنْسِ، اللَّهُمَّ لَا تَمْكُرْ بِي، وَلَا تَخْدَعْنِي، وَلَا تَسْتَدْرِجْنِي، يَا </w:t>
      </w:r>
    </w:p>
    <w:p>
      <w:pPr>
        <w:pStyle w:val="BookText"/>
        <w:rPr/>
      </w:pPr>
      <w:r>
        <w:rPr>
          <w:rFonts w:ascii="Amiri" w:hAnsi="Amiri" w:eastAsia="Amiri" w:cs="Amiri"/>
          <w:color w:val="111111"/>
          <w:sz w:val="28"/>
          <w:sz w:val="28"/>
          <w:szCs w:val="28"/>
          <w:rtl w:val="true"/>
          <w:lang w:bidi="ar-SA"/>
        </w:rPr>
        <w:t>أَسْمَعَ السَّامِعِينَ وَيَا أَبْصَرَ النَّاظِرِينَ، وَيَا أَسْرَعَ الْحَاسِبِينَ، وَيَا أَرْحَمَ الرَّاحِمِينَ، أَسْأَلُكَ أَنْ تُصَلِّيَ عَلَى مُحَمَّدٍ وَآلِ مُحَمَّدٍ وَأَنْ تَفْعَلَ بِي كَذَا وَكَذا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تمام مشاعر حج، مرا از آتش رهایی بخش و از روزی حلالت بر من وسعت ده و شر فاسقان جن و انس را از من دور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اغفال نکن و فریب مده و با دادن نعمت‌های پیاپی مغرورم مساز،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قوت و جود و کرم و فضل و منتت ای شنواترین شنوایان و ای بیناترین بینایان، و ای سریع‌ترین محاسبه‌کنندگان و ای مهربان‌ترین مهربانان که بر محمد و خاندانش درود فرستی و خیر دنیا و آخرت را به من روزی فرمایی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حاجات خود را طلب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 را به سوی آسمان بلند کرده، و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حَاجَتِي إلَیْكَ، إِنْ أَعْطَيْتَهَا لَمْ يَضُرَّنِي مَا مَنَعْتَنِي، وَإِنْ مَنَعْتَنِيهَا لَمْ يَنْفَعْنِي مَا أَعْطَيْتَنِي، أَسْأَلُكَ خَلَاصَ رَقَبَتِي مِنَ النَّارِ، اللَّهُمَّ إِنِّي عَبْدُكَ وَمِلْكُ نَاصِيَتِي بِيَدِكَ وَأَجَلِي بِعِلْمِكَ، أَسْأَلُكَ أَنْ تُوَفِّقَنِي لِمَا يُرْضِيكَ عَنِّي وَأَنْ تُسَلِّمَ مِنِّي مَنَاسِكِيَ الَّتِي أَرَيْتَهَا إِبْرَاهِيمَ خَلِيلَكَ وَدَلَلْتَ عَلَيْهَا حَبِيبَكَ مُحَمَّداً صلی الله علیه و آله وسلم </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حاجتم به سوی توست، اگر آن را عطا کنی دیگر هرچه را از من دریغ کنی زیانم نزند و اگر آن را از من دریغ داری هرچه به من عطا کنی دیگر سودم ندهد، از تو می‌خواهم که از آتش دوزخ رهایم سازی،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بنده تو و سرنوشتم به دست توست به مدت عمرم تو آگاهی، از تو می‌خواهم که مرا به </w:t>
      </w:r>
    </w:p>
    <w:p>
      <w:pPr>
        <w:pStyle w:val="BookText"/>
        <w:rPr/>
      </w:pPr>
      <w:r>
        <w:rPr>
          <w:rFonts w:ascii="IRNazanin" w:hAnsi="IRNazanin" w:eastAsia="IRNazanin"/>
          <w:color w:val="111111"/>
          <w:sz w:val="28"/>
          <w:sz w:val="28"/>
          <w:szCs w:val="28"/>
          <w:rtl w:val="true"/>
          <w:lang w:bidi="fa-IR"/>
        </w:rPr>
        <w:t>اسباب خشنودی‌ات توفیق دهی و مناسک حجم را که به خلیلت ابراهیم علیه السلام  ارائه فرمودی و به پیامبرت حضرت محمد صلی الله علیه و آله راهنمایی کردی حفظ و سالم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دعا را نیز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مِمَّنْ رَضِيتَ عَمَلَهُ وَأَطَلْتَ عُمُرَهُ وَأَحْيَيْتَهُ بَعْدَ الْمَوْتِ حَيَاةً طَيِّبَةً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کسانی قرار ده که از عملشان خشنودی عمرشان را طولانی و زندگی پس از مرگشان را پاکیزه ساختی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دعایی را که پیامبر اکرم صلی الله علیه و آله به حضرت امیرالمؤمنین علیه السلام  آموخت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 حضرت امام حسین علیه السلام در روز 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 حضرت امام سجاد علیه السلام  در روز 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زیارت حضرت امام حسین علیه السلام در روز 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غروب آفتاب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الْفَقْرِ، وَمِنْ تَشَتُّتِ الْأُمُورِ، وَمِنْ شَرِّ مَا يَحْدُثُ لِي بِاللَّيْلِ وَالنَّهَارِ، أَصْبَحَ ذُلِّي مُسْتَجِیراً بِعِزَّتِكَ وَأَصْبَحَ وَجْهِي الْفَانِي مُسْتَجِیِراً بِوَجْهِكَ الْبَاقِي، يَا خَيْرَ مَنْ سُئِلَ وَأَجْوَدَ مَنْ أَعْطَى، وَأَرْحَمَ مَنِ اسْتُرْحِمَ، جَلِّلْنِي بِرَحْمَتِكَ وَأَلْبِسْنِي عَافِيَتَكَ وَاصْرِفْ عَنِّي شَرَّ جَمِيعِ خَلْقِكَ</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می‌برم از ناداری و از آشفتگی کارها و از شر حوادث شب و روز که بر من رخ می‌دهد، از ظلم خویش به عفو و از ترس خود به امنیت و امان تو و از گناهانم به عزّت تو و از فنای خویش به ذات باقی تو پناه می‌برم، ای بهترین کسی که از او درخواست کنند و ای بخشنده‌ترین بخشندگان و ای </w:t>
      </w:r>
    </w:p>
    <w:p>
      <w:pPr>
        <w:pStyle w:val="BookText"/>
        <w:rPr/>
      </w:pPr>
      <w:r>
        <w:rPr>
          <w:rFonts w:ascii="IRNazanin" w:hAnsi="IRNazanin" w:eastAsia="IRNazanin"/>
          <w:color w:val="111111"/>
          <w:sz w:val="28"/>
          <w:sz w:val="28"/>
          <w:szCs w:val="28"/>
          <w:rtl w:val="true"/>
          <w:lang w:bidi="fa-IR"/>
        </w:rPr>
        <w:t>مهربان‌ترین مهربانان به رحمتت بزرگم بدار و جامه عافیت بر من بپوشان و شرّ همه آفریده‌هایت را از من بازگردان و خیر دنیا و آخرت را روزیم دورگردان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حاجات خود را طلب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غروب آفتاب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مِنْ هَذَا الْمَوْقِفِ وَارْزُقْنِيهِ أَبَداً مَا أَبْقَيْتَنِي وَاقْلِبْنِي الْيَوْمَ مُفْلِحاً مُنْجِحاً مُسْتَجَاباً لِي مَرْحُوماً مَغْفُوراً لِي بِأَفْضَلِ مَا يَنْقَلِبُ بِهِ الْيَوْمَ أَحَدٌ مِنْ وَفْدِكَ وَحجاجِ بَيْتِكَ الْحَرَامِ وَ اجْعَلْنِي الْيَوْمَ مِنْ أَكْرَمِ وَفْدِكَ عَلَيْكَ وَأَعْطِنِي أَفْضَلَ مَا أَعْطَيْتَ أَحَداً مِنْهُمْ مِنَ الْخَيْرِ وَالْبَرَكَةِ وَالْعَافِيَةِ وَالرَّحْمَةِ وَالرِّضْوَانِ وَالْمَغْفِرَةِ وَبَارِكْ لِي فِيمَا أَرْجِعُ إِلَيْهِ مِنْ أَهْلٍ أَوْ مَالٍ أَوْ قَلِيلٍ أَوْ كَثِيرٍ وَبَارِكْ لَهُمْ فِي</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وقوفم در این جایگاه را، آخرین وقوف قرار مده، و تا زنده هستم، بازگشت به اینجا را روزی‌ام گردان و با رستگاری و دعای مستجاب بازم گردان در حالی که مشمول مغفرت و رحمتت قرار گرفته باشم به بهترین صورتی که امروز فردی از واردشدگان به درگاه خویش و حجاج بیت الله الحرام‌ات را باز می‌گردانی، و مرا از گرامی‌ترین واردشدگان بر خویش قرار ده و به من بهترین خیر و برکت و رحمت و خشنودی و آمرزش را که به یکی از آنان عطا می‌فرمایی عطا کن و به خانواده و دارایی کم یا بسیارم برکت بخش</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خورشید غروب کرد، و حُمره مشرقیّه گذشت، با آرامش و وقار در حال اشتغال به دعا و استغفار به طرف مشعر حرکت کند، و در رفتن میانه‌رو باشد، و از مزاحمت دیگران بپرهیزد،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رمل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طرف راست جاده است رسید، بگوید</w:t>
      </w:r>
      <w:r>
        <w:rPr>
          <w:rFonts w:eastAsia="IRNazanin" w:cs="IRNazanin"/>
          <w:color w:val="111111"/>
          <w:sz w:val="28"/>
          <w:szCs w:val="28"/>
          <w:rtl w:val="true"/>
          <w:lang w:bidi="fa-IR"/>
        </w:rPr>
        <w:t xml:space="preserve">: </w:t>
      </w:r>
      <w:bookmarkStart w:id="404" w:name="pg7902_71226"/>
    </w:p>
    <w:p>
      <w:pPr>
        <w:pStyle w:val="BookText"/>
        <w:rPr/>
      </w:pPr>
      <w:bookmarkEnd w:id="4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مَوْقِفِي وَبَارِكْ فِي عَمَلِي وَسَلِّمْ لِي دِينِي وَتَقَبَّلْ مَنَاسِكِي</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بر جایگاه توقّف من رحم کن و عملم را مبارک گردان و دینم را سالم دار و مناسکم را قبول کن</w:t>
      </w:r>
      <w:r>
        <w:rPr>
          <w:rFonts w:eastAsia="IRNazanin" w:cs="IRNazanin"/>
          <w:color w:val="111111"/>
          <w:sz w:val="28"/>
          <w:szCs w:val="28"/>
          <w:rtl w:val="true"/>
          <w:lang w:bidi="fa-IR"/>
        </w:rPr>
        <w:t>».</w:t>
      </w:r>
    </w:p>
    <w:p>
      <w:pPr>
        <w:pStyle w:val="Heading3"/>
        <w:numPr>
          <w:ilvl w:val="2"/>
          <w:numId w:val="1"/>
        </w:numPr>
        <w:rPr/>
      </w:pPr>
      <w:bookmarkStart w:id="405" w:name="__RefHeading___Toc6184943_1051229030"/>
      <w:bookmarkStart w:id="406" w:name="_Toc148"/>
      <w:bookmarkEnd w:id="405"/>
      <w:r>
        <w:rPr>
          <w:rtl w:val="true"/>
        </w:rPr>
        <w:t>مستحبات وقوف در مشعرالحرام</w:t>
      </w:r>
      <w:bookmarkEnd w:id="4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وادی مشعر رسید، در طرف راست سرزمین مشعر پیاده شود،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أَنْ تَجْمَعَ لِي فِيهَا جَوَامِعَ الْخَيْرِ، اللَّهُمَّ لَا تُؤْيِسْنِي مِنَ الْخَيْرِ الَّذِي سَأَلْتُكَ أَنْ تَجْمَعَهُ لِي فِي قَلْبِي، وَأَطْلُبُ إِلَيْكَ أَنْ تُعَرِّفَنِي مَا عَرَّفْتَ أَوْلِيَاءَكَ فِي مَنْزِلِي هَذَا، وَأَنْ تَقِيَنِي جَوَامِعَ الشَّرِّ</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خوبی‌ها را برایم در اینجا، جمع و فراهم ساز،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برآورده شدن خواسته‌های قلبی‌ام نومید مساز، و از تو می‌خواهم که از آن شناختی که به اولیایت در اینجا عطا کرده‌ای به من نیز عنایت کن، و از مجموعه بدی‌ها محفوظم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طهارت باشد، و به هنگام صبح غسل کند، و با آن نماز صبح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پایین کوه رو به قبله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شهادتین را بگوید، و بر پیامبر اکرم 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درود بفرستد، و برای آنان و تعجیل در فرج حضرت حجة بن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 و از دشمنانشان تبریّ جوید، بلکه احتیاط آن است که در مشعر ذکر صلوات بر پیامبر اکرم و اهل‌بیت گرامی‌اش را ترک نکند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الْمَشْعَرِ الْحَرَام، فُكَّ رَقَبَتِي مِنَ النَّارِ، وَأَوْسِعْ عَلَيَّ مِنْ رِزْقِكَ الْحَلَالِ، وَادْرَأْ عَنِّي شَرَّ فَسَقَةِ الْجِنِّ وَالْإِنْسِ؛ اللَّهُمَّ أَنْتَ خَيْرُ مَطْلُوبٍ إِلَيْهِ، وَخَيْرُ مَدْعُوٍّ، وَخَيْرُ مَسْؤُولٍ، وَلِكُلِّ وَافِدٍ جَائِزَةٌ، فَاجْعَلْ جَائِزَتِي فِي مَوْطِنِي هذَا أَنْ تُقِيلَنِي عَثْرَتِي، وَتَقْبَلَ مَعْذِرَتِي، وَأَنْ تَجَاوَزَ عَنْ خَطِيئَتِي، ثُمَّ اجْعَلِ التَّقْوى مِنَ الدُّنْيَا زَادِي</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 پروردگار 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آزادم کن از آتش دوزخ، از روزی حلال بر من توسعه بخش، شر فاسقان از جنّ و انس را از من دفع کن، تو بهترین طلب‌شده و بهترین کسی هستی که او را خوانند و از او خواهند، هر که به درگاهت آید او را جایزه‌ای است، جایزه مرا در اینجا چنین قرار ده که از لغزشم درگذری، پوزشم را بپذیری، از خطایم درگذری و ره‌توشه‌ام را از دنیا تقوا قرار دهی، ای مهربان‌ترین مهربانان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خود و والدین و فرزندان و خانواده و مؤمنین و مؤمنات به خداوند متعال التماس نماید، و دعا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دعای شریف را بخواند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اهْدِنِي مِنَ الضَّلَالَةِ، وَأَنْقِذْنِي مِنَ الْجَهَالَةِ، وَاجْعَل لِي خَيرَ الدُّنْيَا وَالْآخِرَةِ، وَخُذ </w:t>
      </w:r>
    </w:p>
    <w:p>
      <w:pPr>
        <w:pStyle w:val="BookText"/>
        <w:rPr/>
      </w:pPr>
      <w:r>
        <w:rPr>
          <w:rFonts w:ascii="Amiri" w:hAnsi="Amiri" w:eastAsia="Amiri" w:cs="Amiri"/>
          <w:color w:val="111111"/>
          <w:sz w:val="28"/>
          <w:sz w:val="28"/>
          <w:szCs w:val="28"/>
          <w:rtl w:val="true"/>
          <w:lang w:bidi="ar-SA"/>
        </w:rPr>
        <w:t>بِنَاصِيَتِي إِلَى هُدَاكَ، وَانْقُلْنِي إلَى رِضَاكَ، فَقَد تَرَىَ مَقَامِي بِهَذَا الْمَشْعَرِ، الَّذِي انْخَفَضَ لَكَ فَرَفَعْتَهُ، وَذَلَّ لَكَ فَأكْرَمْتَهُ، وَجَعَلْتَهُ عَلَماً لِلنّاسِ، فبَلِّغنِي فِيهِ مُنَاي وَنِيلَ رَجَائي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بِحَقّ الْمَشْعَرالْحَرَامِ، أَنْ تُحَرِّمَ شَعْرِي وَبَشَرِي عَلَىَ النَّارِ، وَأَنْ تَرْزُقَنِي حَيَاةً فِي طَاعَتِكَ، وَبَصيرَةً في دِينِكَ، وَعَمَلاً بِفَرائِضِكَ، وَاتِّبَاعاً لِأَمْرِكَ، وَخَيْرَ الدَّارَيْنِ، وَأنْ تَحْفِظَنِي في نَفْسِي، وَوَالِدي وَوُلْدِي وَأَهْلِي وَإِخْوَانِي وَجِيرَانِي، بِرَحْمَتِكَ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از گمراهی هدایت کن و از نادانی نجات ده و به من خیر دنیا و آخرت را عنایت فرما و مرا به هدایتت رهنمون ساز و به مقام رضای خود حرکتم ده، به تحقیق جایگاهم را در این مشعر می‌بینی، همان کسی که برای تو خوار گردیده و تو او را بالا بردی و برای تو ذلیل شده و تو او را اکرام کردی، و او را هدایتی برای مردم قرار دادی، پس مرا به مقاصد و آرزوهایم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مشعرالحرام از تو می‌خواهم که مو و پوستم را بر آتش حرام نمایی و زندگی در اطاعت خودت را روزیم نمایی، و بصیرت در دین و عمل به واجبات و تبعیت از دستورات و خیر دو دنیا را نصیبم کنی و مرا، پدرم و فرزندانم و خانواده‌ام، برادرانم و نزدیکانم را حفظ نمایی، ای مهربان‌ترین مهربانان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 و تضرع به پیشگاه خداوند سبحان سعی فراوان کند تا آنکه خورشید طلوع نماید، و سزاوار است آن شب را احیا بدارد، زیرا که درهای رحمت الهی به سوی بندگان در آن شب باز است، و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شمایم و شما بندگان من هستید، شما حقّ مرا ادا کردید، و سزاوار است که من دعای شما را اجابت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مغرب و عشا را در مشعر بخواند، اگرچه تا قبل از نیمه شب به تأخیر </w:t>
      </w:r>
    </w:p>
    <w:p>
      <w:pPr>
        <w:pStyle w:val="BookText"/>
        <w:rPr/>
      </w:pPr>
      <w:r>
        <w:rPr>
          <w:rFonts w:ascii="IRNazanin" w:hAnsi="IRNazanin" w:eastAsia="IRNazanin"/>
          <w:color w:val="111111"/>
          <w:sz w:val="28"/>
          <w:sz w:val="28"/>
          <w:szCs w:val="28"/>
          <w:rtl w:val="true"/>
          <w:lang w:bidi="fa-IR"/>
        </w:rPr>
        <w:t>افتد، و اگر بیشتر به تأخیر می‌افتد قبل از مشعر نماز بخواند، و جمع کند بین نماز مغرب و عشاء، و بدون فاصله بین آنها، با یک اذان و اقامه برای نماز مغرب، و یک اقامه برای نماز عشاء، و ازاین‌رو نافله مغرب را پس از نماز عشا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رود، و خداوند متعال را یاد کند، و با پای برهنه بر آن راه برود، بالخصوص اگر صروره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که کمی قبل از طلوع خوشید به سوی منا حرکت را آغاز کرده، ولی از وادی محسّر عبور نکند، بلکه بنابر احتیاط قبل از طلوع فجر وارد وادی محسّر نیز نشود، اگرچه اقوی آن است که می‌تواند داخل وادی محسّر شود، ولی اگر با فاصله زیادی قبل از طلوع آفتاب حرکت کند، و از مشعر خارج شود، بنابر احتیاط یک گوسفند بدهد، اگرچه اقوی عدم وجوب کفّاره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رسیدن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اعتراف به گناهان و لغرش خود کرده، و نسبت به انجام آنها استغفار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کوچ از مشعر به سوی منا خداوند را یاد کرده، و استغفار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وادی محسّر به مقدار صد ذراع و یا صد قدم با آرامش و وقار حرکت کند، و در آن هنگام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سَلِّمْ لِي عَهْدِي وَاقْبَلْ تَوْبَتِي وَأَجِبْ دَعْوَتِي وَاخْلُفْنِي فِيمَنْ تَرَكْتُ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پیمانم را سالم، توبه‌ام را پذیرا و دعایم را مستجاب فرما و در آنچه پس خویش نهادم، جانشین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وَارْحَمْ وَتَجَاوَزْ عَمَّا تَعْلَمْ إِنَّكَ أَنْتَ الْأَعَزُّ الأَکْرَمُ</w:t>
      </w:r>
      <w:r>
        <w:rPr>
          <w:rFonts w:eastAsia="Amiri" w:cs="Amiri" w:ascii="Amiri" w:hAnsi="Amiri"/>
          <w:color w:val="111111"/>
          <w:sz w:val="28"/>
          <w:szCs w:val="28"/>
          <w:rtl w:val="true"/>
          <w:lang w:bidi="ar-SA"/>
        </w:rPr>
        <w:t xml:space="preserve">». </w:t>
      </w:r>
      <w:bookmarkStart w:id="407" w:name="pg7902_71230"/>
    </w:p>
    <w:p>
      <w:pPr>
        <w:pStyle w:val="BookText"/>
        <w:rPr/>
      </w:pPr>
      <w:bookmarkEnd w:id="4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بخشش و رحم نما و از آنچه میدانی درگذر که تو عزیر و کریم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حرکت به نحو مذکور را ترک کرد، مستحب است برای جبران به مشعر بازگردد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آن است که حدود هفتاد سنگریزه و یا بیشتر که برای رمی جمرات در منا لازم دارد از مشعر بردارد، و اگر نشد بهتر است از منا سنگریزه‌ها را جمع کند، و در غیر این صورت جایز است از غیر مشعر و منا هر جایی که داخل حرم محسوب می‌شود سنگریزه‌ها را جمع نماید</w:t>
      </w:r>
      <w:r>
        <w:rPr>
          <w:rFonts w:eastAsia="IRNazanin" w:cs="IRNazanin"/>
          <w:color w:val="111111"/>
          <w:sz w:val="28"/>
          <w:szCs w:val="28"/>
          <w:rtl w:val="true"/>
          <w:lang w:bidi="fa-IR"/>
        </w:rPr>
        <w:t>.</w:t>
      </w:r>
    </w:p>
    <w:p>
      <w:pPr>
        <w:pStyle w:val="Heading3"/>
        <w:numPr>
          <w:ilvl w:val="2"/>
          <w:numId w:val="1"/>
        </w:numPr>
        <w:rPr/>
      </w:pPr>
      <w:bookmarkStart w:id="408" w:name="__RefHeading___Toc6184945_1051229030"/>
      <w:bookmarkStart w:id="409" w:name="_Toc149"/>
      <w:bookmarkEnd w:id="408"/>
      <w:r>
        <w:rPr>
          <w:rtl w:val="true"/>
        </w:rPr>
        <w:t>مستحبات در جمع‌آوری سنگریزه‌ها</w:t>
      </w:r>
      <w:bookmarkEnd w:id="4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سنگریزه‌ها را شبانه از مشعر برداشته، و گرنه از منا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سنگریزه‌ها به رنگ سرمه‌ای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سنگریزه‌ها نقطه‌دار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سنگریزه‌ها شکسته‌شده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سنگریزه‌ها سخت نبوده و تا حدودی سست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سنگریزه‌ها از قبل جدا شده باشد، و کراهت دارد که سنگ بزرگ‌تری را بشکند و به صورت سنگریزه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سنگریزه‌ها به اندازه بند انگشتان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سنگریزه‌ها آلوده است، آنها را با آب شستشو دهد</w:t>
      </w:r>
      <w:r>
        <w:rPr>
          <w:rFonts w:eastAsia="IRNazanin" w:cs="IRNazanin"/>
          <w:color w:val="111111"/>
          <w:sz w:val="28"/>
          <w:szCs w:val="28"/>
          <w:rtl w:val="true"/>
          <w:lang w:bidi="fa-IR"/>
        </w:rPr>
        <w:t>.</w:t>
      </w:r>
    </w:p>
    <w:p>
      <w:pPr>
        <w:pStyle w:val="Heading3"/>
        <w:numPr>
          <w:ilvl w:val="2"/>
          <w:numId w:val="1"/>
        </w:numPr>
        <w:rPr/>
      </w:pPr>
      <w:bookmarkStart w:id="410" w:name="__RefHeading___Toc6184947_1051229030"/>
      <w:bookmarkStart w:id="411" w:name="_Toc150"/>
      <w:bookmarkEnd w:id="410"/>
      <w:r>
        <w:rPr>
          <w:rtl w:val="true"/>
        </w:rPr>
        <w:t>مستحبات رمی جمرات</w:t>
      </w:r>
      <w:bookmarkEnd w:id="4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پیاده رمی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وضو رمی کند، بلکه وضو داشتن احوط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آرامش و وقار به رمی جمرات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جمره عقبه را پشت به قبله رمی کند، به خلاف دو جمره دیگر، که مستحب است رو به قبله آنها را رمی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ده ذراع و بهتر این است که پانزده ذراع از جمره فاصله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سنگریزه‌ها را در دست چپ گرفته، و یکی یکی با دست راست رمی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روایت معاوية بن عمّار از امام صادق علیه السلام  در هنگام رمی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حَصَيَاتِي فَأَحْصِهِنَّ لِي وَارْفَعْهُنَّ فِي عَمَلِي</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سنگریزه‌هایم، آنها را برایم شمارش کن، و در نامه عملم ثبت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ممکن، سنگریزه‌ها را بر انگشت ابهام گذارده، با ناخن انگشت سبابه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پرتاب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انداختن هر سنگریزه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اللَّهُمَّ ادْحَرْ عَنِّي الشَّيْطَانَ الرَّجِيمَ، اللَّهُمَّ تَصْدِيقاً بِكِتَابِكَ، وعَلَى سُنَّةِ نَبِيِّكَ صلی الله علیه و آله وسلم ، اللَّهُمَّ اجْعَلْهُ حجاً مَبْرُوراً وَعَمَلاً مَقْبُولاً وَسَعْياً مَشْكُوراً وَذَنْباً مَغْفُوراً</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از من دور ساز، 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کتاب تو و سنت پیامبر تو معترفم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حجی خالص و مقبول و تلاشی با پاداش مضاعف و گناهی آمرزیده قرار ده</w:t>
      </w:r>
      <w:r>
        <w:rPr>
          <w:rFonts w:eastAsia="IRNazanin" w:cs="IRNazanin"/>
          <w:color w:val="111111"/>
          <w:sz w:val="28"/>
          <w:szCs w:val="28"/>
          <w:rtl w:val="true"/>
          <w:lang w:bidi="fa-IR"/>
        </w:rPr>
        <w:t xml:space="preserve">». </w:t>
      </w:r>
      <w:bookmarkStart w:id="412" w:name="pg7902_71232"/>
    </w:p>
    <w:p>
      <w:pPr>
        <w:pStyle w:val="BookText"/>
        <w:rPr/>
      </w:pPr>
      <w:bookmarkEnd w:id="412"/>
      <w:r>
        <w:rPr>
          <w:rFonts w:ascii="IRNazanin" w:hAnsi="IRNazanin" w:eastAsia="IRNazanin"/>
          <w:color w:val="111111"/>
          <w:sz w:val="28"/>
          <w:sz w:val="28"/>
          <w:szCs w:val="28"/>
          <w:rtl w:val="true"/>
          <w:lang w:bidi="fa-IR"/>
        </w:rPr>
        <w:t xml:space="preserve">و جایز است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رمی به پایان رسید و به خانه بازگشت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وَثِقْتُ وَعَلَيْكَ تَوَكَّلْتُ، فَنِعْمَ الرَّبُّ أَنْتَ وَنِعْمَ الْمَوْلَى وَنِعْمَ النَّصِيرُ</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اعتماد و بر تو توکل کردم، پس چه نیکو پروردگار و خوب مولا و نیکو یاوری هستی</w:t>
      </w:r>
      <w:r>
        <w:rPr>
          <w:rFonts w:eastAsia="IRNazanin" w:cs="IRNazanin"/>
          <w:color w:val="111111"/>
          <w:sz w:val="28"/>
          <w:szCs w:val="28"/>
          <w:rtl w:val="true"/>
          <w:lang w:bidi="fa-IR"/>
        </w:rPr>
        <w:t>».</w:t>
      </w:r>
    </w:p>
    <w:p>
      <w:pPr>
        <w:pStyle w:val="Heading3"/>
        <w:numPr>
          <w:ilvl w:val="2"/>
          <w:numId w:val="1"/>
        </w:numPr>
        <w:rPr/>
      </w:pPr>
      <w:bookmarkStart w:id="413" w:name="__RefHeading___Toc6184949_1051229030"/>
      <w:bookmarkStart w:id="414" w:name="_Toc151"/>
      <w:bookmarkEnd w:id="413"/>
      <w:r>
        <w:rPr>
          <w:rtl w:val="true"/>
        </w:rPr>
        <w:t>مستحبات قربانی</w:t>
      </w:r>
      <w:bookmarkEnd w:id="4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بسیار فربه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قربانی شتر یا گاو است ماده باشد، و اگر گوسفند است نر باشد، و اگر قوچ است سیاه رنگ و دارای شاخ‌های بزرگ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را در حال ایستاده و در حالی که از سر دست‌ها تا زانوی آن بسته باشد نحر نماید، و کسی که قربانی می‌کند در طرف راست شتر بایستد، و کارد یا نیزه یا خنجر را به گودی گردنش فرو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حاجی قربانی را ذبح یا نحر کند، و اگر نمی‌تواند دست خود را روی دست ذابح و یا نحر کنند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نحر شتر و ذبح گاو یا گوسفند، طبق روایت معاوية بن عمّار از حضرت صادق علیه السلام  بگوید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وَجْهِيَ لِلَّذِي فَطَرَ السَّمَاوَاتِ وَالْأَرْضَ حَنِيفاً مُسْلِماً وَمَا أَنَا مِنَ الْمُشْرِكِينَ، إِنَّ صَلاتِي وَنُسُكِي وَمَحْيايَ وَ مَمَاتِي لِلهِ رَبِّ الْعالَمِينَ، لَا شَرِيكَ لَهُ وَبِذلِكَ أُمِرْتُ وَأَنَا مِنَ </w:t>
      </w:r>
      <w:bookmarkStart w:id="415" w:name="pg7902_71233"/>
    </w:p>
    <w:p>
      <w:pPr>
        <w:pStyle w:val="BookText"/>
        <w:rPr/>
      </w:pPr>
      <w:bookmarkEnd w:id="415"/>
      <w:r>
        <w:rPr>
          <w:rFonts w:ascii="Amiri" w:hAnsi="Amiri" w:eastAsia="Amiri" w:cs="Amiri"/>
          <w:color w:val="111111"/>
          <w:sz w:val="28"/>
          <w:sz w:val="28"/>
          <w:szCs w:val="28"/>
          <w:rtl w:val="true"/>
          <w:lang w:bidi="ar-SA"/>
        </w:rPr>
        <w:t>الْمُسْلِمِينَ، اللَّهُمَّ مِنْكَ وَلَكَ، بِسْمِ اللهِ وَاللهُ أَكْبَرُ اللَّهُمَّ تَقَبَّلْ مِنِّي</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روی آوردم که پدیدآورنده آسمان و زمین است، در حالی که خداپرست و مسلمانم و از مشرکان نمی‌باشم، نماز، عبادت، زیستن و مردنم برای پروردگار جهانیان است، او را همتایی نیست، به این کار امر شده‌ام و من از جمله مسلمانانم،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توست و برای تو است، 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بزرگ است،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بهتر است که پس از آن نیز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تَقَبَّلْ مِنِّي كَمَا تَقَبَّلْتَ مِنْ إِبْرَاهِيمَ خَلِيلِكَ وَمُوسَى كَلِيمِكَ وَمُحَمَّدٍ حَبِيبِكَ صَلَّى اللهُ عَلَیْهِ وَآلِهِ وَعَلَيْهِمْ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من قبول نما، همان‌طور که از ابراهیم خلیل خود و موسی کلیم خود و محمد صلی الله علیه و آله حبیب خود قبول نمودی</w:t>
      </w:r>
      <w:r>
        <w:rPr>
          <w:rFonts w:eastAsia="IRNazanin" w:cs="IRNazanin"/>
          <w:color w:val="111111"/>
          <w:sz w:val="28"/>
          <w:szCs w:val="28"/>
          <w:rtl w:val="true"/>
          <w:lang w:bidi="fa-IR"/>
        </w:rPr>
        <w:t>».</w:t>
      </w:r>
    </w:p>
    <w:p>
      <w:pPr>
        <w:pStyle w:val="Heading3"/>
        <w:numPr>
          <w:ilvl w:val="2"/>
          <w:numId w:val="1"/>
        </w:numPr>
        <w:rPr/>
      </w:pPr>
      <w:bookmarkStart w:id="416" w:name="__RefHeading___Toc6184951_1051229030"/>
      <w:bookmarkStart w:id="417" w:name="_Toc152"/>
      <w:bookmarkEnd w:id="416"/>
      <w:r>
        <w:rPr>
          <w:rtl w:val="true"/>
        </w:rPr>
        <w:t>مستحبات حلق و تقصیر</w:t>
      </w:r>
      <w:bookmarkEnd w:id="4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حلق و تقصیر را به زبان آورد،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 می‌کنم در حج تمتّع واجب قربةً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تقصیر می‌کند،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تقصیر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 به قبله حلق و تقصیر کند و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 را از طرف راست جلو سر شروع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روایت معاوية بن عمّار از حضرت صادق علیه السلام  بگوید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بِكُلِّ شَعْرَةٍ نُوراً يَوْمَ الْقِيَامَةِ</w:t>
      </w:r>
      <w:r>
        <w:rPr>
          <w:rFonts w:eastAsia="Amiri" w:cs="Amiri" w:ascii="Amiri" w:hAnsi="Amiri"/>
          <w:color w:val="111111"/>
          <w:sz w:val="28"/>
          <w:szCs w:val="28"/>
          <w:rtl w:val="true"/>
          <w:lang w:bidi="ar-SA"/>
        </w:rPr>
        <w:t>».</w:t>
      </w:r>
      <w:r>
        <w:rPr>
          <w:rStyle w:val="FootnoteAnchor"/>
          <w:rtl w:val="true"/>
        </w:rPr>
        <w:footnoteReference w:id="36"/>
      </w:r>
      <w:bookmarkStart w:id="418" w:name="pg7902_71234"/>
    </w:p>
    <w:p>
      <w:pPr>
        <w:pStyle w:val="BookText"/>
        <w:rPr/>
      </w:pPr>
      <w:bookmarkEnd w:id="4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هر مو، نوری در قیامت به من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آن است که به آن بیفزاید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وَحَسَناتٍ مُضَاعَفاتٍ، وکَفِّرْ عَنّي السَّیئَاتِ إِنَّكَ عَلَی کُلِّ شَئٍ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نیکی‌های مضاعف عنایت کن و گناهانم را بپوشان که تو بر هر چیز توانایی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بهتر آن است که این دعا را که گذشت با صلوات بر پیامبر صلی الله علیه و آله وسلم  و خاندانش ختم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موهای خود را در منا و یا در خیمه اش دفن نماید</w:t>
      </w:r>
      <w:r>
        <w:rPr>
          <w:rFonts w:eastAsia="IRNazanin" w:cs="IRNazanin"/>
          <w:color w:val="111111"/>
          <w:sz w:val="28"/>
          <w:szCs w:val="28"/>
          <w:rtl w:val="true"/>
          <w:lang w:bidi="fa-IR"/>
        </w:rPr>
        <w:t>.</w:t>
      </w:r>
    </w:p>
    <w:p>
      <w:pPr>
        <w:pStyle w:val="Heading3"/>
        <w:numPr>
          <w:ilvl w:val="2"/>
          <w:numId w:val="1"/>
        </w:numPr>
        <w:rPr/>
      </w:pPr>
      <w:bookmarkStart w:id="419" w:name="__RefHeading___Toc6184953_1051229030"/>
      <w:bookmarkStart w:id="420" w:name="_Toc153"/>
      <w:bookmarkEnd w:id="419"/>
      <w:r>
        <w:rPr>
          <w:rtl w:val="true"/>
        </w:rPr>
        <w:t>مستحبات اعمال مکه مکرّمه</w:t>
      </w:r>
      <w:bookmarkEnd w:id="4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کردن قبل از ورود به مسجدالحرام، و بهتر آن است که در منا برای ورود به مکه نیز غسل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گرفتن ناخن‌ها و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خداوند را به‌جا آورده، و بر پیامبر اکرم و خاندانش صلی الله علیه و آله وسلم  درود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درب مسجدالحرام ایستاده، طبق روایت معاوية بن عمّار از حضرت صادق علیه السلام  بگوید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أَعِنِّي عَلَى نُسُكِكَ، وَسَلِّمْنِي لَهُ، وَسَلِّمْهُ لِي، أَسْأَلُكَ مَسْأَلَةَ الْعَلِيلِ الذَّلِيلِ، الْمُعْتَرِفِ بِذَنْبِهِ، أَنْ تَغْفِرَ لِي ذُنُوبِي، وَأَنْ تَرْجِعَنِي بِحَاجَتِي، اللَّهُمَّ إِنِّي عَبْدُكَ، وَالْبَلَدُ بَلَدُكَ، وَالْبَيْتُ بَيْتُكَ، جِئْتُ أَطْلُبُ رَحْمَتَكَ، وَأَؤُمُّ طَاعَتَكَ، مُتَّبِعاً لِأَمْرِكَ، رَاضِياً بِقَدَرِكَ، أَسْأَلُكَ مَسْأَلَةَ الْمُضْطَرِّ إِلَيْكَ، الْمُطِيعِ لِأَمْرِكَ، الْمُشْفِقِ مِنْ عَذَابِكَ، الْخَائِفِ لِعُقُوبَتِكَ، أَنْ تُبَلِّغَنِي عَفْوَكَ، وَتُجِيرَنِي مِنَ النَّارِ بِرَحْمَتِكَ</w:t>
      </w:r>
      <w:r>
        <w:rPr>
          <w:rFonts w:eastAsia="Amiri" w:cs="Amiri" w:ascii="Amiri" w:hAnsi="Amiri"/>
          <w:color w:val="111111"/>
          <w:sz w:val="28"/>
          <w:szCs w:val="28"/>
          <w:rtl w:val="true"/>
          <w:lang w:bidi="ar-SA"/>
        </w:rPr>
        <w:t>».</w:t>
      </w:r>
      <w:r>
        <w:rPr>
          <w:rStyle w:val="FootnoteAnchor"/>
          <w:rtl w:val="true"/>
        </w:rPr>
        <w:footnoteReference w:id="37"/>
      </w:r>
      <w:bookmarkStart w:id="421" w:name="pg7902_71235"/>
    </w:p>
    <w:p>
      <w:pPr>
        <w:pStyle w:val="BookText"/>
        <w:rPr/>
      </w:pPr>
      <w:bookmarkEnd w:id="4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عبادتت یاری کن، و مرا بر عبادت خود سلامت دار و آن را برای من سالم دار، از تو درخواست می‌کنم همان‌گونه که بنده ناتوان، خوار، معترف به گناه از تو درخواست می‌نماید، که گناهانم را ببخشایی و با حاجت برآورده شده بازم گردانی،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 و این شهر شهر تو، و خانه خانه توست، برای طلب رحمت و به قصد عبادت تو آمده‌ام در حالی که پیرو دستورات توام و به تقدیرت راضی‌ام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بیچاره‌ای مطیع فرمانت، بیمناک از عذابت و ترسان از کیفرت از تو می‌خواهم که مرا مشمول عفوت قرار دهی و به‌خاطر رحمتت از آتش پناهم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طرف حجرالأسود، و در صورت ممکن حجر را استلام کرده و ببوسد، و اگر بوسیدن ممکن نبود با دست آن‌را لمس کرده، و دست خود را ببوسد، و اگر این نیز میسّر نشد رو به حجر ایستاده، و با دست به آن اشاره کرده، و دستش را ببوسد، و تکبیر بگوید، و همان دعا که در طواف عمره ذکر شد،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آب زمزم بنوشد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باب صفا برای سعی به کوه صفا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تمام آنچه که در طواف، و نماز طواف و سعی در عمره تمتّع گذشت، در طواف، نمازِ طواف و سعی در حج نیز جاری است</w:t>
      </w:r>
      <w:r>
        <w:rPr>
          <w:rFonts w:eastAsia="IRNazanin" w:cs="IRNazanin"/>
          <w:color w:val="111111"/>
          <w:sz w:val="28"/>
          <w:szCs w:val="28"/>
          <w:rtl w:val="true"/>
          <w:lang w:bidi="fa-IR"/>
        </w:rPr>
        <w:t>.</w:t>
      </w:r>
    </w:p>
    <w:p>
      <w:pPr>
        <w:pStyle w:val="Heading3"/>
        <w:numPr>
          <w:ilvl w:val="2"/>
          <w:numId w:val="1"/>
        </w:numPr>
        <w:rPr/>
      </w:pPr>
      <w:bookmarkStart w:id="422" w:name="__RefHeading___Toc6184955_1051229030"/>
      <w:bookmarkStart w:id="423" w:name="_Toc154"/>
      <w:bookmarkEnd w:id="422"/>
      <w:r>
        <w:rPr>
          <w:rtl w:val="true"/>
        </w:rPr>
        <w:t>مستحبات منا</w:t>
      </w:r>
      <w:bookmarkEnd w:id="4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بازگشت از مکه به منا بگوید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وَثِقْتُ وَبِكَ آمَنْتُ، وَعَلَیكَ تَوَکَّلتُ وَنِعْمَ الرَّبُّ ونِعْمَ الْمَوْلَى وَنِعْمَ النَّصِيرُ</w:t>
      </w:r>
      <w:r>
        <w:rPr>
          <w:rFonts w:eastAsia="Amiri" w:cs="Amiri" w:ascii="Amiri" w:hAnsi="Amiri"/>
          <w:color w:val="111111"/>
          <w:sz w:val="28"/>
          <w:szCs w:val="28"/>
          <w:rtl w:val="true"/>
          <w:lang w:bidi="ar-SA"/>
        </w:rPr>
        <w:t>».</w:t>
      </w:r>
      <w:r>
        <w:rPr>
          <w:rStyle w:val="FootnoteAnchor"/>
          <w:rtl w:val="true"/>
        </w:rPr>
        <w:footnoteReference w:id="38"/>
      </w:r>
      <w:bookmarkStart w:id="424" w:name="pg7902_71236"/>
    </w:p>
    <w:p>
      <w:pPr>
        <w:pStyle w:val="BookText"/>
        <w:rPr/>
      </w:pPr>
      <w:bookmarkEnd w:id="4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تکیه نمودم و به تو ایمان آورده و بر تو توکل نمودم، ای بهترین پروردگار، بهترین سرپرست و بهترین یاور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 را در منا بماند، و ماندن در منا از بازگشت به مکه برای انجام طواف مستحب افضل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پانزده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ظهر روز عید قربان تا نماز صبح روز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بگوید، و اگر روز سیزدهم از منا کوچ نکرد، گفتن تکبیر پس از نمازهای مستحب نیز استحباب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روایت معاوية بن عمّار از حضرت صادق علیه السلام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وَاللهُ أَكْبَرُ، اللهُ أَكْبَرُ وَلِلهِ الْحَمْدُ، اللهُ أَكْبَرُ عَلَى مَا هَدَانَا وَالْحَمْدُ لِلهِ عَلَى مَا أَبْلَانَا، وَاللهُ أَكْبَرُ عَلَى مَا رَزَقَنَا مِنْ بَهِيمَةِ الْأَنْعَامِ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 است، معبودی جز خدا نیست و خدا بزرگ است، خدا بزرگ است و ستایش مخصوص خداست، خدا بزرگ است برای آنکه ما را هدایت کرد و ستایش مخصوص خداست برای آنکه ما را آزمود، خدا بزرگ است برای آنکه از گوشت چهارپایان روزی ما کرد</w:t>
      </w:r>
      <w:r>
        <w:rPr>
          <w:rFonts w:eastAsia="IRNazanin" w:cs="IRNazanin"/>
          <w:color w:val="111111"/>
          <w:sz w:val="28"/>
          <w:szCs w:val="28"/>
          <w:rtl w:val="true"/>
          <w:lang w:bidi="fa-IR"/>
        </w:rPr>
        <w:t>».</w:t>
      </w:r>
    </w:p>
    <w:p>
      <w:pPr>
        <w:pStyle w:val="Heading3"/>
        <w:numPr>
          <w:ilvl w:val="2"/>
          <w:numId w:val="1"/>
        </w:numPr>
        <w:rPr/>
      </w:pPr>
      <w:bookmarkStart w:id="425" w:name="__RefHeading___Toc6184957_1051229030"/>
      <w:bookmarkStart w:id="426" w:name="_Toc155"/>
      <w:bookmarkEnd w:id="425"/>
      <w:r>
        <w:rPr>
          <w:rtl w:val="true"/>
        </w:rPr>
        <w:t>مستحبات و اعمال مسجد خیف</w:t>
      </w:r>
      <w:bookmarkEnd w:id="4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کسی که در منا می‌ماند، مستحب است تمام نمازهای واجب و مستحب را در مسجد خیف بخواند، و بهتر آن است که نماز‌ها را در محل نماز حضرت رسول صلی الله علیه و آله وسلم  بخواند،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صد رکعت نماز در مسجد خیف، قبل از کوچ از منا معادل هفتاد سال عبادت است</w:t>
      </w:r>
      <w:r>
        <w:rPr>
          <w:rFonts w:eastAsia="IRNazanin" w:cs="IRNazanin"/>
          <w:color w:val="111111"/>
          <w:sz w:val="28"/>
          <w:szCs w:val="28"/>
          <w:rtl w:val="true"/>
          <w:lang w:bidi="fa-IR"/>
        </w:rPr>
        <w:t>».</w:t>
      </w:r>
      <w:bookmarkStart w:id="427" w:name="pg7902_71237"/>
    </w:p>
    <w:p>
      <w:pPr>
        <w:pStyle w:val="BookText"/>
        <w:rPr/>
      </w:pPr>
      <w:bookmarkEnd w:id="42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روایت، معادل آزاد کردن یک بنده در راه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روایت، معادل ثواب احیای نفس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روایت برابر با انفاق خراج عراقین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شهر بصره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شش رکعت نماز، و بهتر آن است که این نماز‌ها را قبل از حرکت از منا بخواند</w:t>
      </w:r>
      <w:r>
        <w:rPr>
          <w:rFonts w:eastAsia="IRNazanin" w:cs="IRNazanin"/>
          <w:color w:val="111111"/>
          <w:sz w:val="28"/>
          <w:szCs w:val="28"/>
          <w:rtl w:val="true"/>
          <w:lang w:bidi="fa-IR"/>
        </w:rPr>
        <w:t>.</w:t>
      </w:r>
    </w:p>
    <w:p>
      <w:pPr>
        <w:pStyle w:val="Heading3"/>
        <w:numPr>
          <w:ilvl w:val="2"/>
          <w:numId w:val="1"/>
        </w:numPr>
        <w:rPr/>
      </w:pPr>
      <w:bookmarkStart w:id="428" w:name="__RefHeading___Toc6184959_1051229030"/>
      <w:bookmarkStart w:id="429" w:name="_Toc156"/>
      <w:bookmarkEnd w:id="428"/>
      <w:r>
        <w:rPr>
          <w:rtl w:val="true"/>
        </w:rPr>
        <w:t>مستحبات بازگشت به مکه</w:t>
      </w:r>
      <w:bookmarkEnd w:id="4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برای ورود به مکه و ورود به مسجدالحرام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وارد شدن به مسجد از باب بنی‌شیبه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گفته مرحوم شهید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داخل شدن به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همان‌گونه که در روایت آمده است، دخول در کعبه به منزله دخول در رحمت الهی، و خروج از آن به منزله خروج از گناهان است، و برای کسانی که سال اول آنها است اگر مرد هستند این استحباب تأکید شده است، ولی برای زنان این استحباب تأکید نشده است</w:t>
      </w:r>
      <w:r>
        <w:rPr>
          <w:rFonts w:eastAsia="IRNazanin" w:cs="IRNazanin"/>
          <w:color w:val="111111"/>
          <w:sz w:val="28"/>
          <w:szCs w:val="28"/>
          <w:rtl w:val="true"/>
          <w:lang w:bidi="fa-IR"/>
        </w:rPr>
        <w:t>.</w:t>
      </w:r>
    </w:p>
    <w:p>
      <w:pPr>
        <w:pStyle w:val="Heading3"/>
        <w:numPr>
          <w:ilvl w:val="2"/>
          <w:numId w:val="1"/>
        </w:numPr>
        <w:rPr/>
      </w:pPr>
      <w:bookmarkStart w:id="430" w:name="__RefHeading___Toc6184961_1051229030"/>
      <w:bookmarkStart w:id="431" w:name="_Toc157"/>
      <w:bookmarkEnd w:id="430"/>
      <w:r>
        <w:rPr>
          <w:rtl w:val="true"/>
        </w:rPr>
        <w:t>مستحباب ورود به کعبه شریفه</w:t>
      </w:r>
      <w:bookmarkEnd w:id="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ورود به کعبه غسل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پای برهنه وارد کعبه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بگوید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قُلْتَ فِي کِتَابِكَ وَمَنْ دَخَلَهُ كانَ آمِناً، فَآمِنِّي مِنْ عَذَابِکَ عَذَابِ النَّارِ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کتابت گفتی که هر کس وارد مکه شود در امنیت است، پس مرا از عذاب آتش جهنم امان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کسی که سال اول اوست سزاوار است که در چهار گوشه کعبه آن دعا را تکرار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تقاضای فرزند از خداوند متعال دارد، طبق روایت معاوية بن عمّار از حضرت صادق علیه السلام  ظرفی از آب زمزم بر خود بریزد، و سپس داخل بیت‌الله شود، و چون مقابل درب خانه ایستاد حلقه درب را بگیرد،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الْبَيْتَ بَيْتُكَ، وَالْعَبْدَ عَبْدُكَ، وَقَدْ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فَآمِنِّي مِنْ عَذَابِكَ، وَأَجِرْنِي مِنْ سَخَطِكَ</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توست و بنده بنده توست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واردش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است، پس مرا از عذاب و خشم خود در امان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وارد بیت شود، و بر سنگ قرمزی که در آنجاست دو رکعت نماز بخواند، و سپس به طرف پایه‌ای که در مقابل حَجَر است بایستد، و سینه خود را بچسباند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وَاحِدُ، يَا أَحَدُ، يَا مَاجِدُ، يَا قَرِيبُ، يَا بَعِيدُ، يَا عَزِيزُ، يَا حَكِيمُ، لَا تَذَرْنِي فَرْداً وَأَنْتَ خَيْرُ الْوَارِثِينَ، هَبْ لِي مِنْ لَدُنْكَ ذُرِّيَّةً طَيِّبَةً إِنَّكَ سَمِيعُ الدُّعَاءِ</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یکتا، ای بی‌همتا، ای بلندمرتبه، ای نزدیک، ای دور، ای عزیز، ای دانا، مرا </w:t>
      </w:r>
    </w:p>
    <w:p>
      <w:pPr>
        <w:pStyle w:val="BookText"/>
        <w:rPr/>
      </w:pPr>
      <w:r>
        <w:rPr>
          <w:rFonts w:ascii="IRNazanin" w:hAnsi="IRNazanin" w:eastAsia="IRNazanin"/>
          <w:color w:val="111111"/>
          <w:sz w:val="28"/>
          <w:sz w:val="28"/>
          <w:szCs w:val="28"/>
          <w:rtl w:val="true"/>
          <w:lang w:bidi="fa-IR"/>
        </w:rPr>
        <w:t>تنها رها مکن در حالی که تو بهترین وارثین هستی، مرا فرزندان نیکو عطا فرما که تو شنونده دعا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سپس نزدیک به پایه شده، و پشت و شکم را به آن بچسباند، و دعا را تکرار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دو رکعت نماز در هر زاویه از 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تَهَيَّأَ أَوْ تَعَبَّأَ أَوْ أَعَدَّ أَوِ اسْتَعَدَّ لِوِفَادَةٍ إِلَى مَخْلُوقٍ رَجَاءَ رِفْدِهِ وَجَائِزَتِهِ وَنَوَافِلِهِ وَ فَوَاضِلِهِ، فَإِلَيْكَ يَا سَيِّدِي تَهْيِئَتِي وَتَعْبِئَتِي وَإِعْدَادِي وَاسْتِعْدَادِي رَجَاءَ رِفْدِكَ وَنَوَافِلِكَ وَجَائِزَتِكَ، فَلَا تُخَيِّبِ الْيَوْمَ رَجَائِي، يَا مَنْ لَا يَخِيبُ عَلَيْهِ سَائِلٌ، وَلَايَنْقُصُهُ نَائِلٌ؛ فَإِنِّي لَمْ آتِكَ الْيَوْمَ بِعَمَلٍ صَالِحٍ قَدَّمْتُهُ، وَلَا شَفَاعَةِ مَخْلُوقٍ رَجَوْتُهُ، وَلَكِنِّي أَتَيْتُكَ مُقِرّاً بِالظُّلْمِ وَالْإِسَاءَةِ عَلَى نَفْسِي، فَإِنَّهُ لَا حُجَّةَ لِي وَلَا عُذْرَ، فَأَسْأَلُكَ يَا مَنْ هُوَ كَذلِكَ أَنْ تُعْطِيَنِي مَسْأَلَتِي، وَتُقِيلَنِي عَثْرَتِي، وَتَقْلِبَنِي بِرَغْبَتِي، وَلَا تَرُدَّنِي مَجْبُوهاً مَمْنُوعاً وَلَا خَائِباً، يَا عَظِيمُ يَا عَظِيمُ يَا عَظِيمُ، أَرْجُوكَ لِلْعَظِيمِ، أَسْأَلُكَ يَا عَظِيمُ أَنْ تَغْفِرَ لِيَ الذَّنْبَ الْعَظِيمَ لَا إِلَهَ إِلَّا أَنْتَ</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خود را برای میهمان شدن بر مخلوقی به امید هدیه و جایزه او آماده و خسته و مهیا کرده، پس من خودم را به امید هدیه و جایزه تو آماده و مهیّا و خسته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امیدم را امروز ناامید نساز، ای کسی که هیچ سائلی را ناامید نمی‌سازی، و اکرام و عطای او باعث کمبود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من عمل صالحی برای تقدیم به تو ندارم و یا به شفاعتی از مخلوقی امید ندارم و در حالی </w:t>
      </w:r>
    </w:p>
    <w:p>
      <w:pPr>
        <w:pStyle w:val="BookText"/>
        <w:rPr/>
      </w:pPr>
      <w:r>
        <w:rPr>
          <w:rFonts w:ascii="IRNazanin" w:hAnsi="IRNazanin" w:eastAsia="IRNazanin"/>
          <w:color w:val="111111"/>
          <w:sz w:val="28"/>
          <w:sz w:val="28"/>
          <w:szCs w:val="28"/>
          <w:rtl w:val="true"/>
          <w:lang w:bidi="fa-IR"/>
        </w:rPr>
        <w:t>که به ظلم و بدی به خودم معترفم نزد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به‌درستی‌که هیچ عذر و بهانه‌ای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خدایی که این چنین هستی، از تو می‌خواهم که حاجتم را برآورده سازی و گناهم را ببخشی و مرا با میل و رغبت خود به سوی خانه‌ام بازگردانی و مرا ناامید و محروم بازنگردانی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ای بزرگ، ای بزرگ از تو خواهش می‌کنم برای کار بزرگی که از تو می‌خواهم ای بزرگ، که گناه بزرگ مرا ببخشی، خدایی جز تو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جهت ازدحام نتواند به هر زاویه برود، رو به آن بایستد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محل نمازش به خداوند متعال التماس کرده و دعا نماید، و تکبیر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وسط کعبه به سجده افتاده، و طبق روایت از حضرت صادق علیه السلام  بگوید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يَرُدُّ غَضَبَكَ إِلَّا حِلْمُكَ وَلَا يُجِيرُ مِنْ عَذَابِكَ إِلَّا رَحْمَتُكَ وَلَا نَجَاءَ مِنْكَ إِلَّا بِالتَّضَرُّعِ إِلَيْكَ فَهَبْ لِي يَا إِلَهِي فَرَجاً بِالْقُدْرَةِ الَّتِي بِهَا تُحْيِي أَمْوَاتَ الْعِبَادِ وَبِهَا تَنْشُرُ مَيْتَ الْبِلَادِ وَ لَا تُهْلِكْنِي يَا إِلَهِي غَمّاً حَتَّى تَسْتَجِيبَ لِي دُعَائِي وَتُعَرِّفَنِيَ الْإِجَابَةَ، اللَّهُمَّ ارْزُقْنِي الْعَافِيَةَ إِلَى مُنْتَهَى أَجَلِي وَلَا تُشْمِتْ بِي عَدُوِّي وَلَا تُمَكِّنْهُ مِنْ عُنُقِي، مَنْ ذَا الَّذِي يَرْفَعُنِي إِنْ وَضَعْتَنِي، وَمَنْ ذَا الَّذِي يَضَعُنِي إِنْ رَفَعْتَنِي وَإِنْ أَهْلَكْتَنِي، فَمَنْ ذَا الَّذِي يَعْرِضُ لَكَ فِي عَبْدِكَ أَوْ يَسْأَلُكَ عَنْ أَمْرِكَ فَقَدْ عَلِمْتُ يَا إِلَهِي أَنَّهُ لَيْسَ فِي حُكْمِكَ ظُلْمٌ وَلَا فِي نَقِمَتِكَ عَجَلَةٌ وَإِنَّمَا يَعْجَلُ مَنْ يَخَافُ الْفَوْتَ وَيَحْتَاجُ إِلَى الظُّلْمِ الضَّعِيفُ وَقَدْ تَعَالَيْتَ يَا إِلَهِي عَنْ ذَلِكَ، إِلَهِي فَلَا تَجْعَلْنِي لِلْبَلَاءِ غَرَضاً وَلَا لِنَقِمَتِكَ نَصَباً وَمَهِّلْنِي وَنَفِّسْنِي وَأَقِلْنِي عَثْرَتِي وَلَا تَرُدَّ يَدِي فِي نَحْرِي وَلَا تُتْبِعْنِي بِبَلَاءٍ عَلَى أَثَرِ بَلَاءٍ فَقَدْ تَرَى ضَعْفِي وَتَضَرُّعِي إِلَيْكَ وَوَحْشَتِي مِنَ النَّاسِ وَأُنْسِي بِكَ، أَعُوذُ بِكَ الْيَوْمَ فَأَعِذْنِي وَأَسْتَجِيرُ بِكَ فَأَجِرْنِي وَأَسْتَعِينُ </w:t>
      </w:r>
    </w:p>
    <w:p>
      <w:pPr>
        <w:pStyle w:val="BookText"/>
        <w:rPr/>
      </w:pPr>
      <w:r>
        <w:rPr>
          <w:rFonts w:ascii="Amiri" w:hAnsi="Amiri" w:eastAsia="Amiri" w:cs="Amiri"/>
          <w:color w:val="111111"/>
          <w:sz w:val="28"/>
          <w:sz w:val="28"/>
          <w:szCs w:val="28"/>
          <w:rtl w:val="true"/>
          <w:lang w:bidi="ar-SA"/>
        </w:rPr>
        <w:t>بِكَ عَلَى الضَّرَّاءِ فَأَعِنِّي وَأَسْتَنْصِرُكَ فَانْصُرْنِي وَأَتَوَكَّلُ عَلَيْكَ فَاكْفِنِي وَأُومِنُ بِكَ فَآمِنِّي وَأَسْتَهْدِيكَ فَاهْدِنِي وَأَسْتَرْحِمُكَ فَارْحَمْنِي وَأَسْتَغْفِرُكَ مِمَّا تَعْلَمُ فَاغْفِرْ لِي وَأَسْتَرْزِقُكَ مِنْ فَضْلِكَ الْوَاسِعِ فَارْزُقْنِي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تو را چیزی دور نمی‌سازد مگر حلم تو و به‌جز رحمت تو چیزی از عذاب تو امان نمی‌دهد و راه نجاتی جز با تضرع به سوی تو نیست، پس با قدرتی که اموات از بندگانت و مردگان سرزمین‌ها را زنده می‌کنی فرجی به من عطا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مغموم از دنیا مبر تا آنکه دعایم را مستجاب نموده و اجابت آن را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تا پایان عمرم عافیت را روزی‌ام گردان و دشمن‌شادم نفرما، و او را بر من مسلط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در دید مردم پایین آوردی چه کسی توان بالا بردن من را دارد؟ و اگر مرا در نزد مردم بالا بردی چه کسی می‌تواند مرا پایین آورد؟ اگر قصد هلاک مرا کنی چه کسی درباره بنده‌ات متعرّض تو می‌شود یا از تو بازخواست می‌نماید؟ خدای من به‌تحقیق دانستم که در حکم تو ظلم و در عذاب تو عجله‌ای نیست، زیرا کسی عجله می‌کند که ترس از فوت و گذشتن وقت داشته باشد و به ظلم کردن به ضعیف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تو بلندمرتبه‌تر از این کار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هدف بلا و عذابت قرار مده، مرا مهلت ده و گناهم را ببخش و دستم را به سوی گلویم برنگردان و مرا با بلا در پس بلا گرفتار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ضعف و تضرع و زاری مرا به سوی خود و وحشتم از مردم و انس خودم به تو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به تو پناه می‌برم، پس مرا پناه ده و امان از تو می‌خواهم پس امانم ده، و در سختی‌ها از تو کمک </w:t>
      </w:r>
      <w:bookmarkStart w:id="432" w:name="pg7902_71242"/>
    </w:p>
    <w:p>
      <w:pPr>
        <w:pStyle w:val="BookText"/>
        <w:rPr/>
      </w:pPr>
      <w:bookmarkEnd w:id="432"/>
      <w:r>
        <w:rPr>
          <w:rFonts w:ascii="IRNazanin" w:hAnsi="IRNazanin" w:eastAsia="IRNazanin"/>
          <w:color w:val="111111"/>
          <w:sz w:val="28"/>
          <w:sz w:val="28"/>
          <w:szCs w:val="28"/>
          <w:rtl w:val="true"/>
          <w:lang w:bidi="fa-IR"/>
        </w:rPr>
        <w:t>می‌خواهم پس کمکم نما، و از تو یاری می‌طلبم پس یاری‌ام نما و بر تو توکّل می‌کنم پس مرا کفایت بنما، و به تو ایمان می‌آورم پس مرا امان ده، از تو طلب هدایت می‌کنم پس هدایتم نما، و به‌خاطر آنچه از من می‌دانی می‌کنم از تو طلب رحمت و مغفرت می‌کنم، پس مرا ببخش و از فضل بی‌کران تو طلب رزق و روزی می‌نمایم، پس مرا روزی ده و هیچ نیرو و قوّتی نیست مگر با استعانت خدای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خروج از کعبه، سه بار تکبیر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روایت از حضرت صادق علیه السلام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تُجْهِدْ بَلَائِي وَلَا تُشْمِتْ بِنَا أَعْدَاءَنَا فَإِنَّكَ أَنْتَ الضَّارُّ النَّافِعُ</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گرفتاریم را سخت و مشکل مکن و ما را دشمن‌شاد مفرما، پس به تحقیق تو زیان‌بخش و سودرسان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خروج، از سمت چپ خارج شود، و دو رکعت نماز بگزارد</w:t>
      </w:r>
      <w:r>
        <w:rPr>
          <w:rFonts w:eastAsia="IRNazanin" w:cs="IRNazanin"/>
          <w:color w:val="111111"/>
          <w:sz w:val="28"/>
          <w:szCs w:val="28"/>
          <w:rtl w:val="true"/>
          <w:lang w:bidi="fa-IR"/>
        </w:rPr>
        <w:t>.</w:t>
      </w:r>
    </w:p>
    <w:p>
      <w:pPr>
        <w:pStyle w:val="Heading3"/>
        <w:numPr>
          <w:ilvl w:val="2"/>
          <w:numId w:val="1"/>
        </w:numPr>
        <w:rPr/>
      </w:pPr>
      <w:bookmarkStart w:id="433" w:name="__RefHeading___Toc6184963_1051229030"/>
      <w:bookmarkStart w:id="434" w:name="_Toc158"/>
      <w:bookmarkEnd w:id="433"/>
      <w:r>
        <w:rPr>
          <w:rtl w:val="true"/>
        </w:rPr>
        <w:t>استحباب نوشیدن آب زمزم</w:t>
      </w:r>
      <w:bookmarkEnd w:id="434"/>
    </w:p>
    <w:p>
      <w:pPr>
        <w:pStyle w:val="BookText"/>
        <w:rPr/>
      </w:pPr>
      <w:r>
        <w:rPr>
          <w:rFonts w:ascii="IRNazanin" w:hAnsi="IRNazanin" w:eastAsia="IRNazanin"/>
          <w:color w:val="111111"/>
          <w:sz w:val="28"/>
          <w:sz w:val="28"/>
          <w:szCs w:val="28"/>
          <w:rtl w:val="true"/>
          <w:lang w:bidi="fa-IR"/>
        </w:rPr>
        <w:t>نوشیدن آّب زمزم و سیراب کردن خود از آن مستحب است، زیرا خداوند شفا را در آن قرار داده، و امراض را به وسیله آن از انسان دور می‌گرداند، و موجب برآورده شدن حاجات، و رسیدن به آرزوهاست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بهترین خواسته برای بنده مؤمن طلب مغفرت از خداوند متعال، و تفاضای رسیدن به رحمت الهی، و نجات از عذاب برزخ و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مستحب </w:t>
      </w:r>
      <w:bookmarkStart w:id="435" w:name="pg7902_71243"/>
    </w:p>
    <w:p>
      <w:pPr>
        <w:pStyle w:val="BookText"/>
        <w:rPr/>
      </w:pPr>
      <w:bookmarkEnd w:id="435"/>
      <w:r>
        <w:rPr>
          <w:rFonts w:ascii="IRNazanin" w:hAnsi="IRNazanin" w:eastAsia="IRNazanin"/>
          <w:color w:val="111111"/>
          <w:sz w:val="28"/>
          <w:sz w:val="28"/>
          <w:szCs w:val="28"/>
          <w:rtl w:val="true"/>
          <w:lang w:bidi="fa-IR"/>
        </w:rPr>
        <w:t>است که از آّب زمزم برداشته، و به دوستان خود هدیه نماید، و خواستن آب زمزم از حجاج استحباب دارد، و در روایت است که رسول خدا صلی الله علیه و آله وسلم  زمانی که در مدینه بودند، از کسانی که از مکه می‌آمدند می‌خواستند که از آب زمزم به آن حضرت هدیه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بسیار از علما که از آب زمزم برای توفیق در تحصیل علم، و رفع امراض و برآورده شدن حوائج نوشیده، و به آرزوی خود رسیده‌اند</w:t>
      </w:r>
      <w:r>
        <w:rPr>
          <w:rFonts w:eastAsia="IRNazanin" w:cs="IRNazanin"/>
          <w:color w:val="111111"/>
          <w:sz w:val="28"/>
          <w:szCs w:val="28"/>
          <w:rtl w:val="true"/>
          <w:lang w:bidi="fa-IR"/>
        </w:rPr>
        <w:t>.</w:t>
      </w:r>
    </w:p>
    <w:p>
      <w:pPr>
        <w:pStyle w:val="Heading3"/>
        <w:numPr>
          <w:ilvl w:val="2"/>
          <w:numId w:val="1"/>
        </w:numPr>
        <w:rPr/>
      </w:pPr>
      <w:bookmarkStart w:id="436" w:name="__RefHeading___Toc6184965_1051229030"/>
      <w:bookmarkStart w:id="437" w:name="_Toc159"/>
      <w:bookmarkEnd w:id="436"/>
      <w:r>
        <w:rPr>
          <w:rtl w:val="true"/>
        </w:rPr>
        <w:t>مستحبات مکه مکرّمه</w:t>
      </w:r>
      <w:bookmarkEnd w:id="4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فارق شدن از طواف حج، برای هریک از والدین و همسر و فرزندان و نزدیکان و همشهریان خود یک طواف همراه نمازش به‌جا آورد، و می‌تواند از طرف همه یک طواف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مدتی که حاجی در مکه هست سیصد و شصت و چهار طواف به‌جا آورد، و اگر امکان ندارد سیصد و شصت و چهار شوط طواف کند، که برابر با پنجاه و دو طواف می‌شود، و اگر نمی‌تواند هر اندازه که امکان دارد طواف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و خواندن نماز و دعا در محل ولادت حضرت رسول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محل در گذشته در یکی از کوچه‌های سوق‌اللیل قرار گرفته بود، و در وضع فعلی در مقابل میدان روبروی صفا و مروه قرار دارد، که به‌صورت کتابخانه‌ای تحت اشراف وزارت حج و اوقاف درآمده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ختم قرآن در مکه معظّمه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بر، آمدن مجدد به حج، که این تصمیم موجب طول عمر است، همان‌گونه که تصمیم بر نیامدن موجب کوتاهی عمر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آمدن به حطیم که بین درب کعبه و حجرالأسود است، و مکان توبه حضرت آدم علیه السلام  می‌باشد، و در روایت است که این مکان از شریف‌ترین بقاع ارض است، پس در این مکان نماز بگزارد، و دعا کند، و به پرده کعبه دست آویزد، و در مستجار که در مقابل حطیم کنار رکن یمانی قرار دارد، نیز همین اعمال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خانه حضرت خدیجه سلام الله علیها، که پس از ازدواج با رسول خدا صلی الله علیه و آله وسلم  در آن خانه زندگی می‌کرد، و در ضمن زادگاه حضرت فاطمه سلام الله علیها می‌باشد، و نیز محل وفات حضرت خدیجه سلام الله علیها است، که فعلاً به صورت مسجد در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رفتن به مسجد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خواندن و دعا کردن در آن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غار حراء که در جبل النور است و آن غاری است که رسول خدا صلی الله علیه و آله وسلم  قبل از نبوّت، در آن مکان خدا را عبادت می‌کرده، و محل نزول وحی بر آن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غار ثور که در جبل الثور است، و آن کوهی است که رسول خدا صلی الله علیه و آله وسلم  در زمان هجرت به مدینه، از شر کفّار در آن محلّ مخفی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قبر حضرت خدیجه سلام الله علیها در قبرستان حجون؛</w:t>
      </w:r>
    </w:p>
    <w:p>
      <w:pPr>
        <w:pStyle w:val="BookText"/>
        <w:rPr/>
      </w:pPr>
      <w:r>
        <w:rPr>
          <w:rFonts w:ascii="IRNazanin" w:hAnsi="IRNazanin" w:eastAsia="IRNazanin"/>
          <w:color w:val="111111"/>
          <w:sz w:val="28"/>
          <w:sz w:val="28"/>
          <w:szCs w:val="28"/>
          <w:rtl w:val="true"/>
          <w:lang w:bidi="fa-IR"/>
        </w:rPr>
        <w:t>و آن زیارت چنین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عَلَیْكَ یَا اُمَّ الْمُؤْمِنِینَ، اَلسَّلَامُ عَلَیْكَ یَا زَوْجَةَ سَیِِّدِ الْمُرْسَلِینِ، اَلسَّلَامُ عَلَیْكَ یا اُمَّ فَاطِمَةَ الزَّهْرَاءِ سَیِّدَةِ نِساءِ الْعالَمِینَ، اَلسَّلَامُ عَلَیْكَ یَا أَوَّلَ الْمُؤْمِناتِ، اَلسَّلَامُ </w:t>
      </w:r>
    </w:p>
    <w:p>
      <w:pPr>
        <w:pStyle w:val="BookText"/>
        <w:rPr/>
      </w:pPr>
      <w:r>
        <w:rPr>
          <w:rFonts w:ascii="Amiri" w:hAnsi="Amiri" w:eastAsia="Amiri" w:cs="Amiri"/>
          <w:color w:val="111111"/>
          <w:sz w:val="28"/>
          <w:sz w:val="28"/>
          <w:szCs w:val="28"/>
          <w:rtl w:val="true"/>
          <w:lang w:bidi="ar-SA"/>
        </w:rPr>
        <w:t>عَلَیْكَ یَا مَنْ أَنْفَقَتْ مَالَها فِي نُصْرَةِ سَیِّدِ الأَنْبِیاءِ، وَنَصَرَتْهُ مَا اسْتَطَاعَتْ وَدَافَعَتْ عَنْهُ الْأَعْداءَ، اَلسَّلَامُ عَلَیْكَ یَا مَنْ سَلَّمَ عَلَیْها جَبْرَئِیلُ، وَبلَّغَهَا، اَلسَّلَامَ مِنَ اللهِ الْجَلِیلِ، فَهَنِیئاً لَك بِما أَوْلَاكَ اللهُ مِنْ فَضْلٍ، وَالسَّلَامُ عَلَیْك وَرَحْمَةُ اللهِ وَبَرَکاتُهُ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مادر مؤمنان، سلام بر تو ای همسر سرور فرستادگان، سلام بر تو ای مادر فاطمه زهرا سرور بانوان دو جهان، سلام بر تو ای نخست بانوی مؤمن، سلام بر تو ای آن‌که دارایی‌اش را در راه پیروزی اسلام و یاری سرور انبیا هزینه کرد و دشمنان را از او دور ساخت، سلام بر تو ای آن‌که بر او جبرئیل درود فرستاد، و سلام خدای بزرگ را به او ابلاغ کرد، این فضل الهی گوارایت باد و سلام و رحمت و برکاتش بر تو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قبر حضرت ابوطالب علیه السلام که آن زیارت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سيد البطحاء وابن رئيسها، السلام عليك يا وارث الكعبة بعد تأسيسها، السلام عليك يا كافل الرسول وناصره، السلام عليك يا عمّ المصطفى وأبا المرتضى، السلام عليك يا بيضة البلد، السلام عليك أيها الذاب عن الدين، والباذل نفسه في نصرة سيّد المرسلين، السلام عليك وعلى ولدك أمير المؤمنين ورحمة الله وبركاته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بزرگ سرزمین بطحا و فرزند رئیس آن، سلام بر تو ای وارث سرپرستی کعبه پس از تجدید بنا، سلام بر تو ای سرپرست و یاور پیامبر، سلام بر تو ای عموم حضرت مصطفی و پدر علی مرتضی، سلام بر تو ای بزرگ شهر، سلام بر تو ای مدافع دین و یار جانثار سرور پیامبران، سلام و رحمت و برکات الهی بر تو و بر فرزندت امیرمؤمنان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قبر حضرت عبدمناف جدّ پیامبر اکرم صلی الله علیه و آله که آن زیارت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السيد النبيل، السلام عليك أيها الغصن المثمر من شجرة إبراهيم الخليل، السلام عليك يا جد خير الورى، السلام عليك يا ابن الأنبياء الأصفياء، السلام عليك يا ابن الأوصياء الأولياء، السلام عليك يا سيد الحرم، السلام عليك يا وارث مقام إبراهيم، السلام عليك يا صاحب بيت الله العظيم، السلام عليك وعلى آباءك الطاهرين ورحمة الله وبركاته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سید بزرگوار، سلام بر تو ای شاخه پر بار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علیه السلام ، سلام بر تو ای جد بهترین آفریده‌ها، سلام بر تو ای پسر پیامبران برگزیده، سلام بر توای پسر اوصیای اولیا، سلام بر تو ای بزرگ حرم، سلام بر تو ای وارث مقام ابراهیم، سلام بر تو ای سرپرست بیت عظیم خدا، سلام بر تو و پدران و فرزندان پاکت و رحمت خدا و برکاتش بر همه شما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قبر حضرت عبدالمطلب، جدّ پیامبر اکرم صلی الله علیه و آله و آن زیارت چنین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سيّد البطحاء، السلام عليك يا من ناداه هاتف الغيب بأكرم نداء، السلام عليك يا ابن إبراهيم الخليل، السلام عليك يا وارث الذبيح إسماعيل، السلام عليك يا من أهلك الله بدعاءه أصحاب الفيل، وجعل كيدهم في تضليل، وأرسل عليهم طيراً أبابيل، ترميهم بحجارة من سجّيل، فجعلهم كعصف مأكول، السلام عليك يا من تضرّع في حاجاته إلى الله، وتوسّل في دعاءه بنور رسول الله صلی الله علیه و آله وسلم ، السلام عليك يا من استجاب الله دعاءه، ونودي في الكعبة، وبشر بالإجابة في دعاءه، وأسجد الله الفيل إكراما وإعظاما له، السلام عليك يا من أنبع الله له الماء حتّى شرب وارتوى في الأرض القفراء، السلام عليك يا ابن الذبيح وأبا الذبيح، السلام عليك يا ساقي الحجيج وحافر زمزم، السلام عليك يا من جعل الله من نسله سيّد المرسلين وخير أهل السماوات </w:t>
      </w:r>
    </w:p>
    <w:p>
      <w:pPr>
        <w:pStyle w:val="BookText"/>
        <w:rPr/>
      </w:pPr>
      <w:r>
        <w:rPr>
          <w:rFonts w:ascii="Amiri" w:hAnsi="Amiri" w:eastAsia="Amiri" w:cs="Amiri"/>
          <w:color w:val="111111"/>
          <w:sz w:val="28"/>
          <w:sz w:val="28"/>
          <w:szCs w:val="28"/>
          <w:rtl w:val="true"/>
          <w:lang w:bidi="ar-SA"/>
        </w:rPr>
        <w:t>والأرضين، السلام عليك يا من طاف حول الكعبة وجعله سبعة اشواط، السلام عليك يا من رأى في المنام سلسلة النور وعلم أنّه من أهل الجنة، السلام عليك يا شيبة الحمد، السلام عليك وعلى آباءك وأجدادك وأبناءك جميعا ورحمة الله وبركاته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سید سرزمین بطحاء، سلام بر تو ای خوانده‌شده از سوی هاتف غیبی به بهترین صورت، سلام بر تو ای پسر ابراهیم خلیل، سلام بر تو ای وارث اسماعیل ذبیح، سلام بر تو ای آن‌که خدا اصحاب فیل را به دعای تو نابود کرد و توطئه‌شان را خنثی نمود، و بر سر آنان پرنده ابابیل فرستاد، و آنان را با سنگ‌های کوچکی هدف قرار داد و همه را چون کاه خورده‌شده قرارشان داد، سلام بر تو ای آن‌که متضرعانه عرض حاجت به درگاه الهی نمود، و در دعایش به نور رسول خدا صلی الله علیه و آله وسلم  توسل جست، سلام بر تو ای آن‌که خداوند دعایش اجابت نمود، و در کعبه مورد ندای غیبی قرار گرفت، و مژده اجابت دعا به او داده شد، و خداوند فیل را به احترام او به زانو درآورد، سلام بر تو ای آن‌که به امر خداوند برایش آب از زمین جوشید تا او در سرزمین بی‌آب و علف سیراب گردید، سلام بر تو ای پسر و پدر ذبیح، سلام بر تو ای ساقی حجاج و حفرکننده چاه زمزم، سلام بر تو ای آن‌که خداوند در نسل او سرور پیامبران و بهترین آفریده‌های آسمان و زمین را قرار داد، سلام بر تو ای آن‌که بر گرد کعبه طواف کردی و طواف را هفت دور قرار دادی، سلام بر تو ای کسی که در خواب رشته نوری مشاهده و فهمید که او اهل بهشت می‌باشد، سلام بر تو ای شيبة الحمد، سلام بر تو و بر تمام پدران و اجداد و فرزندانت، و رحمت و برکات الهی بر همه شما باد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قبر حضرت آمنه بنت وهب، مادر پیامبر اکرم صلی الله علیه و آله و آن زیارت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أيتها الطاهرة المطهرة، السلام عليك يا من خصّها الله بأعلى الشرف، السلام عليك يا من سطع من جبينها نور سيّد الأنبياء، فأضاءت به الأرض والسماء، السلام عليك يا من نزلت لأجلها الملائكة، وضربت لها حجب الجنة، السلام عليك يا من نزلت لخدمتها الحور العين، وسقينها من شراب الجنة، وبشرنها بولادة خير الأنبياء، السلام عليك يا أُمّ رسول الله، السلام عليك يا أُمّ حبيب الله، فهنيئا لك بما آتاك الله من فضل، والسلام عليك وعلى رسول الله صلى الله عليه وآله، ورحمة الله وبركاته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بانوی پاک‌کننده و پاک‌شده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بانویی که خدای متعال او را به بالاترین شرف مختص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بانویی که نور سرور پیامبران از پیشانی تو درخشید و زمین و آسمان از آن نور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بانویی که به‌خاطر او ملائک آسمان نازل شدند و حجاب‌های بهشت را برای تو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بانویی که برای خدمت کردنش حورالعین از بهشت نازل شد و او را از شراب بهشت نوشاندند و مژده ولادت بهترین انبیا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مادر رسول خدا، سلام بر تو ای مادر دوست خدا، گوارای تو باد آنچه از فضل خدا شامل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و رحمت خدا بر تو و بر رسول خدا صلی الله علیه و آله وسلم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قبر حضرت قاسم، فرزند پیامبر اکرم صلی الله علیه و آله و زائر چنین بگوید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سيّدنا يا قاسم بن رسول الله، السلام عليك يا ابن نبيّ الله، السلام عليك يا ابن حبيب الله، السلام عليك يا ابن المصطفى، السلام عليك وعلى من حولك </w:t>
      </w:r>
    </w:p>
    <w:p>
      <w:pPr>
        <w:pStyle w:val="BookText"/>
        <w:rPr/>
      </w:pPr>
      <w:r>
        <w:rPr>
          <w:rFonts w:ascii="Amiri" w:hAnsi="Amiri" w:eastAsia="Amiri" w:cs="Amiri"/>
          <w:color w:val="111111"/>
          <w:sz w:val="28"/>
          <w:sz w:val="28"/>
          <w:szCs w:val="28"/>
          <w:rtl w:val="true"/>
          <w:lang w:bidi="ar-SA"/>
        </w:rPr>
        <w:t>من المؤمنين والمؤمنات، رضي الله تعالى عنكم وأرضاكم أحسن الرضا، وجعل الجنة منزلكم ومسكنكم ومأواكم، السلام عليكم ورحمة الله وبركاته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سرور ما؛ ای قاسم پسر رسول خدا، سلام بر تو ای پسر پیامبر خدا، سلام بر تو ای پسر حبیب خدا، سلام بر تو ای پسر حضرت مصطفی، سلام بر مردان و زنان باایمان مدفون در اطرافت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خشنود و شما را از خود به بهترین صورت خشنود گرداند، و بهشت را منزل و مأوایتان قرار دهد، سلام و رحمت و برکات خدا بر شما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و نماز خواندن و دعا کردن فراوان در مسجد غدیر خم، که بین راه مدینه و مکه است، و در این محل بر پیامبر صلی الله علیه و آله وسلم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نازل گردید و آن حضرت مأمور به نصب حضرت امیرالمؤمنین علی علیه السلام  بر امامت پس از خود، و اخذ بیعت از مردم برای آن حضرت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بیعت این آیه شریفه بر آن حضرت نازل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وسلم  پس از نزول این آیه فرمود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 است، و ستایش بر اوست، که دین خود را کامل کرد، و نعمت خود را تمام، و از آن راضی گشت، و ولایت را اختصاص به حضرت علی بن ابی‌طالب علیه السلام  داد</w:t>
      </w:r>
      <w:r>
        <w:rPr>
          <w:rFonts w:eastAsia="IRNazanin" w:cs="IRNazanin"/>
          <w:color w:val="111111"/>
          <w:sz w:val="28"/>
          <w:szCs w:val="28"/>
          <w:rtl w:val="true"/>
          <w:lang w:bidi="fa-IR"/>
        </w:rPr>
        <w:t xml:space="preserve">». </w:t>
      </w:r>
      <w:bookmarkStart w:id="438" w:name="pg7902_71250"/>
    </w:p>
    <w:p>
      <w:pPr>
        <w:pStyle w:val="Heading3"/>
        <w:numPr>
          <w:ilvl w:val="2"/>
          <w:numId w:val="1"/>
        </w:numPr>
        <w:rPr/>
      </w:pPr>
      <w:bookmarkStart w:id="439" w:name="__RefHeading___Toc6184967_1051229030"/>
      <w:bookmarkStart w:id="440" w:name="_Toc160"/>
      <w:bookmarkEnd w:id="438"/>
      <w:bookmarkEnd w:id="439"/>
      <w:r>
        <w:rPr>
          <w:rtl w:val="true"/>
        </w:rPr>
        <w:t>مستحبات وداع و خداحافظی با کعبه</w:t>
      </w:r>
      <w:bookmarkEnd w:id="440"/>
    </w:p>
    <w:p>
      <w:pPr>
        <w:pStyle w:val="BookText"/>
        <w:rPr/>
      </w:pPr>
      <w:r>
        <w:rPr>
          <w:rFonts w:ascii="IRNazanin" w:hAnsi="IRNazanin" w:eastAsia="IRNazanin"/>
          <w:color w:val="111111"/>
          <w:sz w:val="28"/>
          <w:sz w:val="28"/>
          <w:szCs w:val="28"/>
          <w:rtl w:val="true"/>
          <w:lang w:bidi="fa-IR"/>
        </w:rPr>
        <w:t>برای وداع کعبه مستحبات فراوانی است که به بعضی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مقداری خرما خریده، و مشت مشت به فقرا صدقه دهد، تا کفّاره احتمالی بعضی از تروک احرام که از روی غفلت انجام داده است،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وداع، که در آن رکن حجر و رکن یمانی را در صورت امکان در هر شوط استلام نماید، و الا فقط در ابتدا و اختتام طواف استلام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مستجار بیاید، و دعای روز ورود به مکه را که اختصاص به این مکان داشت بخواند، و بسیار دعا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استلام حجر کرده، و شکم خود را به بیت بچسباند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و ثنای حق را به‌جا آورده، و بر پیامبر اکرم و خاندانش صلوات الله علیهم أجمعین درود بفرستد، و بگوید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عَبْدِكَ وَرَسُولِكَ وَأَمِينِكَ وَحَبِيبِكَ وَنَجِيِّكَ وَخِيَرَتِكَ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بَلَّغَ رِسَالَاتِكَ وَجَاهَدَ فِي سَبِيلِكَ وَصَدَعَ بِأَمْرِكَ وَأُوذِيَ فِيكَ وَفِي جَنْبِكَ حَتَّى أَتَاهُ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اقْلِبْنِي مُفْلِحاً مُنْجِحاً مُسْتَجَاباً لِي بِأَفْضَلِ مَا يَرْجِعُ بِهِ أَحَدٌ مِنْ وَفْدِكَ مِنَ الْمَغْفِرَةِ وَالْبَرَكَةِ وَالرِّضْوَانِ وَالْعَافِيَةِ مِمَّا يَسَعُنِي أَنْ أَطْلُبَ أَنْ يُعْطِيَنِي مِثْلَ الَّذِي أَعْطَيْتَهُ أَوْ فَضْلٍ مِنْ عِنْدِكَ يَزِيدُنِي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أَمَتَّنِي فَاغْفِرْ لِي وَإِنْ أَحْيَيْتَنِي فَارْزُقْنِيهِ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عَبْدُكَ وَابْنُ عَبْدِكَ وَابْنُ أَمَتِكَ حَمَلْتَنِي عَلَى دَابَّتِكَ وَسَيَّرْتَنِي فِي بِلَادِكَ حَتَّى أَدْخَلْتَنِي حَرَمَكَ وَأَمْنَكَ وَقَدْ كَانَ فِي حُسْنِ ظَنِّي بِكَ أَنْ تَغْفِرَ لِي ذُنُوبِي فَإِنْ كُنْتَ غَفَرْتَ لِي ذُنُوبِي فَازْدَدْ عَنِّي رِضاً وَقَرِّبْنِي إِلَيْكَ زُلْفَى، فَلَا تُبَاعِدْنِي وَإِنْ كُنْتَ لَمْ تَغْفِرْ لِي فَمِنَ الْآنَ فَاغْفِرْ لِي قَبْلَ </w:t>
      </w:r>
    </w:p>
    <w:p>
      <w:pPr>
        <w:pStyle w:val="BookText"/>
        <w:rPr/>
      </w:pPr>
      <w:r>
        <w:rPr>
          <w:rFonts w:ascii="Amiri" w:hAnsi="Amiri" w:eastAsia="Amiri" w:cs="Amiri"/>
          <w:color w:val="111111"/>
          <w:sz w:val="28"/>
          <w:sz w:val="28"/>
          <w:szCs w:val="28"/>
          <w:rtl w:val="true"/>
          <w:lang w:bidi="ar-SA"/>
        </w:rPr>
        <w:t>أَنْ تَنْأَى عَنْ بَيْتِكَ دَارِي فَهَذَا أَوَانُ انْصِرَافِي إِنْ كُنْتَ أَذِنْتَ لِي غَيْرَ رَاغِبٍ عَنْكَ وَلَا عَنْ بَيْتِكَ وَلَا مُسْتَبْدِلٍ بِكَ وَلَا بِهِ، اللَّهُمَّ احْفَظْنِي مِنْ بَيْنِ يَدَيَّ وَمِنْ خَلْفِي وَعَنْ يَمِينِي وَعَنْ شِمَالِي حَتَّى تُبَلِّغَنِي أَهْلِي وَاكْفِنِي مَئُونَةَ عِبَادِكَ وَعِيَالِي فَإِنَّكَ وَلِيُّ ذَلِكَ مِنْ خَلْقِكَ وَمِنِّي</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بنده، و فرستاده، و امین، رازدار و برگزیده از میان آفریده‌هایت،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او پیامت را ابلاغ، و در راهت جهاد و دینت را آشکار و در راه تو برای دین تو تا لحظه مرگ رنج کشید،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حاجات برآورده، با رستگاری و دعای مستجاب بازگردان، همان‌طور که به بهترین فردی که از واردان بر خویش را با مغفرت و خشنودی و عافیت باز می‌گردانی، خدایا آنچه را از تو می‌توانم بخواهم این است که به بهترین صورتی که به بهترین بنده‌ات می‌بخشی و افزون از آن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مُردم پس مرا بیامرز و اگر زنده‌ام داشتی، پیشاپیش روزی‌ام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برایم آخرین زیارت خانه‌ات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و فرزند بنده و فرزند کنیز تو هستم، مرا بر مرکبت سوار و از مسیر شهرهایت به حرم امنت رساندی، و گمان نیکم به تو این است که گناهانم را بیامرزی، و چنانچه آمرزیده‌ای، خشنودی‌ات را از من افزون ساز، و به مقام قربت نائل ساز و دورم نساز و اگر نیامرزیده‌ای اکنون مرا بیامرز پیش از آنکه خانه تو را به سوی خانه‌ام ترک کنم، اینک آغاز بازگشتم می‌باشد، اگر اجازه‌ام دهی، بی‌آنکه به تو و خانه‌ات بی‌رغبت شده و جایگزینی برای تو و خانه‌ات گرفته باشم، خداوندا مرا از پیش </w:t>
      </w:r>
    </w:p>
    <w:p>
      <w:pPr>
        <w:pStyle w:val="BookText"/>
        <w:rPr/>
      </w:pPr>
      <w:r>
        <w:rPr>
          <w:rFonts w:ascii="IRNazanin" w:hAnsi="IRNazanin" w:eastAsia="IRNazanin"/>
          <w:color w:val="111111"/>
          <w:sz w:val="28"/>
          <w:sz w:val="28"/>
          <w:szCs w:val="28"/>
          <w:rtl w:val="true"/>
          <w:lang w:bidi="fa-IR"/>
        </w:rPr>
        <w:t>رو و از پشت سر، از راست و چپ محافظت فرما، تا مرا به خانواده‌ام برسانی و چون رسیدم، هزینه زندگی‌شان را کفایت کن، که تو کفایت‌کننده من و دیگر آفریده‌هایت می‌باشی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چاه زمزم برود، و از آن بنوشد، ولی به سر نریزد، و سپس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آئِبُونَ تَائِبُونَ عَابِدُونَ، لِرَبِّنَا حَامِدُونَ، إِلَى رَبِّنَا رَاغِبُونَ، إِلَى اللهِ رَاجِعُونَ إِنْ شَاءَ الله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مشتاقان و تائبان و عابدان، حمدکنندگان پروردگارمان هستیم که به سوی پروردگارمان مشتاقانه بازگشته و رجعت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مقام حضرت ابراهیم علیه السلام  رفته، و پشت مقام دو رکعت نماز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ملتزم رفته، شکم را برهنه کند، و به اندازه مدت هفت و یا هشت شوط در آنجا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طرف حجرالأسود آید و آن را ببوسد، و مسح کرده و به صورت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درب خانه کعبه آمده، و دستش را روی آن قرار دهد،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الْمِسْكِينُ عَلَى بَابِكَ، فَتَصَدَّقْ عَلَيْهِ بِالْجَنَّةِ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بر در خانه‌ات آمده پس بهشت را به او عطا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درب مسجد، سجده طولانی به‌جا آورد، و سپس بر قدم‌ها بایستد و رو به کعبه بگوید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أَنْقَلِبُ عَلَى لَا إِلَهَ إِلَّا اللهُ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برمی‌گردم در حالی که بر این عقیده‌ام که معبودی جز تو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حنّاطین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الاعمال، ابن‌طاووس، سیدعلی بن موسی، تهران، دار الکتب الاسلامية،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مجلسی، محمدباقر، بیروت، 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طوسی، محمد بن حسن، تهران، دار الکتب الاسلامية،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محدث نوری، میرزا حسین، بیروت، 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طوسی، محمد بن حسن، بیروت، مؤسسة فقه الشيعة،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صدوق، محمد بن علی، قم، 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الشيعة، حر عاملی، محمد بن حسن، قم، 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41" w:name="pg7902_71255"/>
    </w:p>
    <w:p>
      <w:pPr>
        <w:pStyle w:val="Heading2"/>
        <w:numPr>
          <w:ilvl w:val="1"/>
          <w:numId w:val="1"/>
        </w:numPr>
        <w:rPr/>
      </w:pPr>
      <w:bookmarkStart w:id="442" w:name="__RefHeading___Toc6184969_1051229030"/>
      <w:bookmarkStart w:id="443" w:name="_Toc161"/>
      <w:bookmarkEnd w:id="441"/>
      <w:bookmarkEnd w:id="442"/>
      <w:r>
        <w:rPr>
          <w:rtl w:val="true"/>
        </w:rPr>
        <w:t>کتاب‌نامه</w:t>
      </w:r>
      <w:bookmarkEnd w:id="4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الاعمال، ابن‌طاووس، سیدعلی بن موسی، تهران، دار الکتب الاسلامية،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مجلسی، محمدباقر، بیروت، 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طوسی، محمد بن حسن، تهران، دار الکتب الاسلامية،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محدث نوری، میرزا حسین، بیروت، 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طوسی، محمد بن حسن، بیروت، مؤسسة فقه الشيعة،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صدوق، محمد بن علی، قم، 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الشيعة، حر عاملی، محمد بن حسن، قم، 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مستجار قسمتی از پشت کعبه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 درب کعبه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نزدیک به رکن یمانی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ابن‌طاووس، اقبال الاعمال،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تهذيب الاحكام،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 الکافی،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تهذيب الاحكام،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تهذيب الاحكام،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كلینی، الکافي،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تهذيب الاحكام،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276277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تهذيب الاحكام،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 المتهجد،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707708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image" Target="media/image4.png"/><Relationship Id="rId12" Type="http://schemas.openxmlformats.org/officeDocument/2006/relationships/image" Target="media/image4.pn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image" Target="media/image2.jpeg"/><Relationship Id="rId291" Type="http://schemas.openxmlformats.org/officeDocument/2006/relationships/image" Target="media/image2.jpeg"/><Relationship Id="rId292" Type="http://schemas.openxmlformats.org/officeDocument/2006/relationships/footer" Target="footer281.xml"/><Relationship Id="rId293" Type="http://schemas.openxmlformats.org/officeDocument/2006/relationships/footnotes" Target="footnotes.xml"/><Relationship Id="rId294" Type="http://schemas.openxmlformats.org/officeDocument/2006/relationships/numbering" Target="numbering.xml"/><Relationship Id="rId295" Type="http://schemas.openxmlformats.org/officeDocument/2006/relationships/fontTable" Target="fontTable.xml"/><Relationship Id="rId296" Type="http://schemas.openxmlformats.org/officeDocument/2006/relationships/settings" Target="settings.xml"/><Relationship Id="rId2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287</Pages>
  <Words>65983</Words>
  <Characters>243678</Characters>
  <CharactersWithSpaces>306106</CharactersWithSpaces>
  <Paragraphs>3870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2026-08-27T13:17:44Z</dcterms:created>
  <dc:creator>ghaemiyeh.com</dc:creator>
  <dc:description/>
  <dc:language>en-US</dc:language>
  <cp:lastModifiedBy/>
  <dcterms:modified xsi:type="dcterms:W3CDTF">2026-08-27T16:47:52Z</dcterms:modified>
  <cp:revision>1</cp:revision>
  <dc:subject/>
  <dc:title>مناسک جامع حج</dc:title>
</cp:coreProperties>
</file>

<file path=docProps/custom.xml><?xml version="1.0" encoding="utf-8"?>
<Properties xmlns="http://schemas.openxmlformats.org/officeDocument/2006/custom-properties" xmlns:vt="http://schemas.openxmlformats.org/officeDocument/2006/docPropsVTypes"/>
</file>