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تهذیب نفس از دیدگاه قرآن به ضمیمه تحلیلی بر نظم نوین جهانی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417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4419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4421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94423_1051229030">
            <w:r>
              <w:rPr>
                <w:webHidden/>
                <w:rStyle w:val="IndexLink"/>
                <w:rtl w:val="true"/>
              </w:rPr>
              <w:t>گفتار اول</w:t>
            </w:r>
            <w:r>
              <w:rPr>
                <w:rStyle w:val="IndexLink"/>
                <w:rtl w:val="true"/>
              </w:rPr>
              <w:t xml:space="preserve">: </w:t>
            </w:r>
            <w:r>
              <w:rPr>
                <w:rStyle w:val="IndexLink"/>
                <w:rtl w:val="true"/>
              </w:rPr>
              <w:t>اهمیت تهذیب نفس از دیدگاه قرآن</w:t>
            </w:r>
            <w:r>
              <w:rPr>
                <w:rStyle w:val="IndexLink"/>
                <w:rtl w:val="true"/>
              </w:rPr>
              <w:tab/>
            </w:r>
            <w:r>
              <w:rPr>
                <w:rStyle w:val="IndexLink"/>
              </w:rPr>
              <w:t>12</w:t>
            </w:r>
          </w:hyperlink>
        </w:p>
        <w:p>
          <w:pPr>
            <w:pStyle w:val="Contents2"/>
            <w:tabs>
              <w:tab w:val="clear" w:pos="8743"/>
              <w:tab w:val="right" w:pos="9026" w:leader="dot"/>
            </w:tabs>
            <w:rPr/>
          </w:pPr>
          <w:hyperlink w:anchor="__RefHeading___Toc694425_1051229030">
            <w:r>
              <w:rPr>
                <w:webHidden/>
                <w:rStyle w:val="IndexLink"/>
                <w:rtl w:val="true"/>
              </w:rPr>
              <w:t>گفتار دوم</w:t>
            </w:r>
            <w:r>
              <w:rPr>
                <w:rStyle w:val="IndexLink"/>
                <w:rtl w:val="true"/>
              </w:rPr>
              <w:t xml:space="preserve">: </w:t>
            </w:r>
            <w:r>
              <w:rPr>
                <w:rStyle w:val="IndexLink"/>
                <w:rtl w:val="true"/>
              </w:rPr>
              <w:t>اهمیت تهذیب نفس از دیدگاه قرآن</w:t>
            </w:r>
            <w:r>
              <w:rPr>
                <w:rStyle w:val="IndexLink"/>
                <w:rtl w:val="true"/>
              </w:rPr>
              <w:t xml:space="preserve">- </w:t>
            </w:r>
            <w:r>
              <w:rPr>
                <w:rStyle w:val="IndexLink"/>
              </w:rPr>
              <w:t>2</w:t>
            </w:r>
            <w:r>
              <w:rPr>
                <w:rStyle w:val="IndexLink"/>
                <w:rtl w:val="true"/>
              </w:rPr>
              <w:tab/>
            </w:r>
            <w:r>
              <w:rPr>
                <w:rStyle w:val="IndexLink"/>
              </w:rPr>
              <w:t>26</w:t>
            </w:r>
          </w:hyperlink>
        </w:p>
        <w:p>
          <w:pPr>
            <w:pStyle w:val="Contents3"/>
            <w:tabs>
              <w:tab w:val="clear" w:pos="8459"/>
              <w:tab w:val="right" w:pos="9026" w:leader="dot"/>
            </w:tabs>
            <w:rPr/>
          </w:pPr>
          <w:hyperlink w:anchor="__RefHeading___Toc694427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94429_1051229030">
            <w:r>
              <w:rPr>
                <w:webHidden/>
                <w:rStyle w:val="IndexLink"/>
                <w:rtl w:val="true"/>
              </w:rPr>
              <w:t>تأكيد قرآن بر علم، تعلیم وتعلم</w:t>
            </w:r>
            <w:r>
              <w:rPr>
                <w:rStyle w:val="IndexLink"/>
                <w:rtl w:val="true"/>
              </w:rPr>
              <w:tab/>
            </w:r>
            <w:r>
              <w:rPr>
                <w:rStyle w:val="IndexLink"/>
              </w:rPr>
              <w:t>26</w:t>
            </w:r>
          </w:hyperlink>
        </w:p>
        <w:p>
          <w:pPr>
            <w:pStyle w:val="Contents3"/>
            <w:tabs>
              <w:tab w:val="clear" w:pos="8459"/>
              <w:tab w:val="right" w:pos="9026" w:leader="dot"/>
            </w:tabs>
            <w:rPr/>
          </w:pPr>
          <w:hyperlink w:anchor="__RefHeading___Toc694431_1051229030">
            <w:r>
              <w:rPr>
                <w:webHidden/>
                <w:rStyle w:val="IndexLink"/>
                <w:rtl w:val="true"/>
              </w:rPr>
              <w:t>براعت استهلال قرآن</w:t>
            </w:r>
            <w:r>
              <w:rPr>
                <w:rStyle w:val="IndexLink"/>
                <w:rtl w:val="true"/>
              </w:rPr>
              <w:tab/>
            </w:r>
            <w:r>
              <w:rPr>
                <w:rStyle w:val="IndexLink"/>
              </w:rPr>
              <w:t>27</w:t>
            </w:r>
          </w:hyperlink>
        </w:p>
        <w:p>
          <w:pPr>
            <w:pStyle w:val="Contents3"/>
            <w:tabs>
              <w:tab w:val="clear" w:pos="8459"/>
              <w:tab w:val="right" w:pos="9026" w:leader="dot"/>
            </w:tabs>
            <w:rPr/>
          </w:pPr>
          <w:hyperlink w:anchor="__RefHeading___Toc694433_1051229030">
            <w:r>
              <w:rPr>
                <w:webHidden/>
                <w:rStyle w:val="IndexLink"/>
                <w:rtl w:val="true"/>
              </w:rPr>
              <w:t>هرکجا علم است تمدن هم هست</w:t>
            </w:r>
            <w:r>
              <w:rPr>
                <w:rStyle w:val="IndexLink"/>
                <w:rtl w:val="true"/>
              </w:rPr>
              <w:tab/>
            </w:r>
            <w:r>
              <w:rPr>
                <w:rStyle w:val="IndexLink"/>
              </w:rPr>
              <w:t>28</w:t>
            </w:r>
          </w:hyperlink>
        </w:p>
        <w:p>
          <w:pPr>
            <w:pStyle w:val="Contents3"/>
            <w:tabs>
              <w:tab w:val="clear" w:pos="8459"/>
              <w:tab w:val="right" w:pos="9026" w:leader="dot"/>
            </w:tabs>
            <w:rPr/>
          </w:pPr>
          <w:hyperlink w:anchor="__RefHeading___Toc694435_1051229030">
            <w:r>
              <w:rPr>
                <w:webHidden/>
                <w:rStyle w:val="IndexLink"/>
                <w:rtl w:val="true"/>
              </w:rPr>
              <w:t xml:space="preserve">هدف از تكوين وتشريع ، علم است </w:t>
            </w:r>
            <w:r>
              <w:rPr>
                <w:rStyle w:val="IndexLink"/>
                <w:rtl w:val="true"/>
              </w:rPr>
              <w:t>.</w:t>
              <w:tab/>
            </w:r>
            <w:r>
              <w:rPr>
                <w:rStyle w:val="IndexLink"/>
              </w:rPr>
              <w:t>29</w:t>
            </w:r>
          </w:hyperlink>
        </w:p>
        <w:p>
          <w:pPr>
            <w:pStyle w:val="Contents3"/>
            <w:tabs>
              <w:tab w:val="clear" w:pos="8459"/>
              <w:tab w:val="right" w:pos="9026" w:leader="dot"/>
            </w:tabs>
            <w:rPr/>
          </w:pPr>
          <w:hyperlink w:anchor="__RefHeading___Toc694437_1051229030">
            <w:r>
              <w:rPr>
                <w:webHidden/>
                <w:rStyle w:val="IndexLink"/>
                <w:rtl w:val="true"/>
              </w:rPr>
              <w:t>یک ساعت تفکر بهتر از یک یا هفتاد سال عبادت</w:t>
            </w:r>
            <w:r>
              <w:rPr>
                <w:rStyle w:val="IndexLink"/>
                <w:rtl w:val="true"/>
              </w:rPr>
              <w:tab/>
            </w:r>
            <w:r>
              <w:rPr>
                <w:rStyle w:val="IndexLink"/>
              </w:rPr>
              <w:t>30</w:t>
            </w:r>
          </w:hyperlink>
        </w:p>
        <w:p>
          <w:pPr>
            <w:pStyle w:val="Contents3"/>
            <w:tabs>
              <w:tab w:val="clear" w:pos="8459"/>
              <w:tab w:val="right" w:pos="9026" w:leader="dot"/>
            </w:tabs>
            <w:rPr/>
          </w:pPr>
          <w:hyperlink w:anchor="__RefHeading___Toc694439_1051229030">
            <w:r>
              <w:rPr>
                <w:webHidden/>
                <w:rStyle w:val="IndexLink"/>
                <w:rtl w:val="true"/>
              </w:rPr>
              <w:t>همه علوم در اسلام محترم است</w:t>
            </w:r>
            <w:r>
              <w:rPr>
                <w:rStyle w:val="IndexLink"/>
                <w:rtl w:val="true"/>
              </w:rPr>
              <w:tab/>
            </w:r>
            <w:r>
              <w:rPr>
                <w:rStyle w:val="IndexLink"/>
              </w:rPr>
              <w:t>30</w:t>
            </w:r>
          </w:hyperlink>
        </w:p>
        <w:p>
          <w:pPr>
            <w:pStyle w:val="Contents3"/>
            <w:tabs>
              <w:tab w:val="clear" w:pos="8459"/>
              <w:tab w:val="right" w:pos="9026" w:leader="dot"/>
            </w:tabs>
            <w:rPr/>
          </w:pPr>
          <w:hyperlink w:anchor="__RefHeading___Toc694441_1051229030">
            <w:r>
              <w:rPr>
                <w:webHidden/>
                <w:rStyle w:val="IndexLink"/>
                <w:rtl w:val="true"/>
              </w:rPr>
              <w:t>دو صبغه لازم برای علم</w:t>
            </w:r>
            <w:r>
              <w:rPr>
                <w:rStyle w:val="IndexLink"/>
                <w:rtl w:val="true"/>
              </w:rPr>
              <w:tab/>
            </w:r>
            <w:r>
              <w:rPr>
                <w:rStyle w:val="IndexLink"/>
              </w:rPr>
              <w:t>31</w:t>
            </w:r>
          </w:hyperlink>
        </w:p>
        <w:p>
          <w:pPr>
            <w:pStyle w:val="Contents3"/>
            <w:tabs>
              <w:tab w:val="clear" w:pos="8459"/>
              <w:tab w:val="right" w:pos="9026" w:leader="dot"/>
            </w:tabs>
            <w:rPr/>
          </w:pPr>
          <w:hyperlink w:anchor="__RefHeading___Toc694443_1051229030">
            <w:r>
              <w:rPr>
                <w:webHidden/>
                <w:rStyle w:val="IndexLink"/>
                <w:rtl w:val="true"/>
              </w:rPr>
              <w:t>عالم بی عمل همچون سگ هار</w:t>
            </w:r>
            <w:r>
              <w:rPr>
                <w:rStyle w:val="IndexLink"/>
                <w:rtl w:val="true"/>
              </w:rPr>
              <w:tab/>
            </w:r>
            <w:r>
              <w:rPr>
                <w:rStyle w:val="IndexLink"/>
              </w:rPr>
              <w:t>32</w:t>
            </w:r>
          </w:hyperlink>
        </w:p>
        <w:p>
          <w:pPr>
            <w:pStyle w:val="Contents2"/>
            <w:tabs>
              <w:tab w:val="clear" w:pos="8743"/>
              <w:tab w:val="right" w:pos="9026" w:leader="dot"/>
            </w:tabs>
            <w:rPr/>
          </w:pPr>
          <w:hyperlink w:anchor="__RefHeading___Toc694445_1051229030">
            <w:r>
              <w:rPr>
                <w:webHidden/>
                <w:rStyle w:val="IndexLink"/>
                <w:rtl w:val="true"/>
              </w:rPr>
              <w:t>گفتار سوم</w:t>
            </w:r>
            <w:r>
              <w:rPr>
                <w:rStyle w:val="IndexLink"/>
                <w:rtl w:val="true"/>
              </w:rPr>
              <w:t xml:space="preserve">: </w:t>
            </w:r>
            <w:r>
              <w:rPr>
                <w:rStyle w:val="IndexLink"/>
                <w:rtl w:val="true"/>
              </w:rPr>
              <w:t xml:space="preserve">اهمیت تهذیب نفس از دیدگاه قرآن </w:t>
            </w:r>
            <w:r>
              <w:rPr>
                <w:rStyle w:val="IndexLink"/>
                <w:rtl w:val="true"/>
              </w:rPr>
              <w:t>-</w:t>
            </w:r>
            <w:r>
              <w:rPr>
                <w:rStyle w:val="IndexLink"/>
              </w:rPr>
              <w:t>3</w:t>
            </w:r>
            <w:r>
              <w:rPr>
                <w:rStyle w:val="IndexLink"/>
                <w:rtl w:val="true"/>
              </w:rPr>
              <w:tab/>
            </w:r>
            <w:r>
              <w:rPr>
                <w:rStyle w:val="IndexLink"/>
              </w:rPr>
              <w:t>46</w:t>
            </w:r>
          </w:hyperlink>
        </w:p>
        <w:p>
          <w:pPr>
            <w:pStyle w:val="Contents3"/>
            <w:tabs>
              <w:tab w:val="clear" w:pos="8459"/>
              <w:tab w:val="right" w:pos="9026" w:leader="dot"/>
            </w:tabs>
            <w:rPr/>
          </w:pPr>
          <w:hyperlink w:anchor="__RefHeading___Toc694447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94449_1051229030">
            <w:r>
              <w:rPr>
                <w:webHidden/>
                <w:rStyle w:val="IndexLink"/>
                <w:rtl w:val="true"/>
              </w:rPr>
              <w:t>تعبد و تسلیم ، فضیلتی بزرگ</w:t>
            </w:r>
            <w:r>
              <w:rPr>
                <w:rStyle w:val="IndexLink"/>
                <w:rtl w:val="true"/>
              </w:rPr>
              <w:tab/>
            </w:r>
            <w:r>
              <w:rPr>
                <w:rStyle w:val="IndexLink"/>
              </w:rPr>
              <w:t>46</w:t>
            </w:r>
          </w:hyperlink>
        </w:p>
        <w:p>
          <w:pPr>
            <w:pStyle w:val="Contents3"/>
            <w:tabs>
              <w:tab w:val="clear" w:pos="8459"/>
              <w:tab w:val="right" w:pos="9026" w:leader="dot"/>
            </w:tabs>
            <w:rPr/>
          </w:pPr>
          <w:hyperlink w:anchor="__RefHeading___Toc694451_1051229030">
            <w:r>
              <w:rPr>
                <w:webHidden/>
                <w:rStyle w:val="IndexLink"/>
                <w:rtl w:val="true"/>
              </w:rPr>
              <w:t>دو گونه تسلیم</w:t>
            </w:r>
            <w:r>
              <w:rPr>
                <w:rStyle w:val="IndexLink"/>
                <w:rtl w:val="true"/>
              </w:rPr>
              <w:tab/>
            </w:r>
            <w:r>
              <w:rPr>
                <w:rStyle w:val="IndexLink"/>
              </w:rPr>
              <w:t>49</w:t>
            </w:r>
          </w:hyperlink>
        </w:p>
        <w:p>
          <w:pPr>
            <w:pStyle w:val="Contents3"/>
            <w:tabs>
              <w:tab w:val="clear" w:pos="8459"/>
              <w:tab w:val="right" w:pos="9026" w:leader="dot"/>
            </w:tabs>
            <w:rPr/>
          </w:pPr>
          <w:hyperlink w:anchor="__RefHeading___Toc694453_1051229030">
            <w:r>
              <w:rPr>
                <w:webHidden/>
                <w:rStyle w:val="IndexLink"/>
                <w:rtl w:val="true"/>
              </w:rPr>
              <w:t>ابراهيم خليل، یگانه متعبد</w:t>
            </w:r>
            <w:r>
              <w:rPr>
                <w:rStyle w:val="IndexLink"/>
                <w:rtl w:val="true"/>
              </w:rPr>
              <w:tab/>
            </w:r>
            <w:r>
              <w:rPr>
                <w:rStyle w:val="IndexLink"/>
              </w:rPr>
              <w:t>50</w:t>
            </w:r>
          </w:hyperlink>
        </w:p>
        <w:p>
          <w:pPr>
            <w:pStyle w:val="Contents3"/>
            <w:tabs>
              <w:tab w:val="clear" w:pos="8459"/>
              <w:tab w:val="right" w:pos="9026" w:leader="dot"/>
            </w:tabs>
            <w:rPr/>
          </w:pPr>
          <w:hyperlink w:anchor="__RefHeading___Toc694455_1051229030">
            <w:r>
              <w:rPr>
                <w:webHidden/>
                <w:rStyle w:val="IndexLink"/>
                <w:rtl w:val="true"/>
              </w:rPr>
              <w:t>مقام تسلیم و بهشت عنداللهی</w:t>
            </w:r>
            <w:r>
              <w:rPr>
                <w:rStyle w:val="IndexLink"/>
                <w:rtl w:val="true"/>
              </w:rPr>
              <w:tab/>
            </w:r>
            <w:r>
              <w:rPr>
                <w:rStyle w:val="IndexLink"/>
              </w:rPr>
              <w:t>51</w:t>
            </w:r>
          </w:hyperlink>
        </w:p>
        <w:p>
          <w:pPr>
            <w:pStyle w:val="Contents3"/>
            <w:tabs>
              <w:tab w:val="clear" w:pos="8459"/>
              <w:tab w:val="right" w:pos="9026" w:leader="dot"/>
            </w:tabs>
            <w:rPr/>
          </w:pPr>
          <w:hyperlink w:anchor="__RefHeading___Toc694457_1051229030">
            <w:r>
              <w:rPr>
                <w:webHidden/>
                <w:rStyle w:val="IndexLink"/>
                <w:rtl w:val="true"/>
              </w:rPr>
              <w:t xml:space="preserve">کسی که تسلیم نیست، مسلمان نیست </w:t>
            </w:r>
            <w:r>
              <w:rPr>
                <w:rStyle w:val="IndexLink"/>
                <w:rtl w:val="true"/>
              </w:rPr>
              <w:t>.</w:t>
              <w:tab/>
            </w:r>
            <w:r>
              <w:rPr>
                <w:rStyle w:val="IndexLink"/>
              </w:rPr>
              <w:t>53</w:t>
            </w:r>
          </w:hyperlink>
        </w:p>
        <w:p>
          <w:pPr>
            <w:pStyle w:val="Contents3"/>
            <w:tabs>
              <w:tab w:val="clear" w:pos="8459"/>
              <w:tab w:val="right" w:pos="9026" w:leader="dot"/>
            </w:tabs>
            <w:rPr/>
          </w:pPr>
          <w:hyperlink w:anchor="__RefHeading___Toc694459_1051229030">
            <w:r>
              <w:rPr>
                <w:webHidden/>
                <w:rStyle w:val="IndexLink"/>
                <w:rtl w:val="true"/>
              </w:rPr>
              <w:t>سلطه شیطانی و کجرویهای انسانی</w:t>
            </w:r>
            <w:r>
              <w:rPr>
                <w:rStyle w:val="IndexLink"/>
                <w:rtl w:val="true"/>
              </w:rPr>
              <w:tab/>
            </w:r>
            <w:r>
              <w:rPr>
                <w:rStyle w:val="IndexLink"/>
              </w:rPr>
              <w:t>54</w:t>
            </w:r>
          </w:hyperlink>
        </w:p>
        <w:p>
          <w:pPr>
            <w:pStyle w:val="Contents3"/>
            <w:tabs>
              <w:tab w:val="clear" w:pos="8459"/>
              <w:tab w:val="right" w:pos="9026" w:leader="dot"/>
            </w:tabs>
            <w:rPr/>
          </w:pPr>
          <w:hyperlink w:anchor="__RefHeading___Toc694461_1051229030">
            <w:r>
              <w:rPr>
                <w:webHidden/>
                <w:rStyle w:val="IndexLink"/>
                <w:rtl w:val="true"/>
              </w:rPr>
              <w:t>خطر طلبگی و دانشجویی</w:t>
            </w:r>
            <w:r>
              <w:rPr>
                <w:rStyle w:val="IndexLink"/>
                <w:rtl w:val="true"/>
              </w:rPr>
              <w:tab/>
            </w:r>
            <w:r>
              <w:rPr>
                <w:rStyle w:val="IndexLink"/>
              </w:rPr>
              <w:t>57</w:t>
            </w:r>
          </w:hyperlink>
        </w:p>
        <w:p>
          <w:pPr>
            <w:pStyle w:val="Contents3"/>
            <w:tabs>
              <w:tab w:val="clear" w:pos="8459"/>
              <w:tab w:val="right" w:pos="9026" w:leader="dot"/>
            </w:tabs>
            <w:rPr/>
          </w:pPr>
          <w:hyperlink w:anchor="__RefHeading___Toc694463_1051229030">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تنور رفتن هارون مکی</w:t>
            </w:r>
            <w:r>
              <w:rPr>
                <w:rStyle w:val="IndexLink"/>
                <w:rtl w:val="true"/>
              </w:rPr>
              <w:tab/>
            </w:r>
            <w:r>
              <w:rPr>
                <w:rStyle w:val="IndexLink"/>
              </w:rPr>
              <w:t>58</w:t>
            </w:r>
          </w:hyperlink>
        </w:p>
        <w:p>
          <w:pPr>
            <w:pStyle w:val="Contents3"/>
            <w:tabs>
              <w:tab w:val="clear" w:pos="8459"/>
              <w:tab w:val="right" w:pos="9026" w:leader="dot"/>
            </w:tabs>
            <w:rPr/>
          </w:pPr>
          <w:hyperlink w:anchor="__RefHeading___Toc694465_1051229030">
            <w:r>
              <w:rPr>
                <w:webHidden/>
                <w:rStyle w:val="IndexLink"/>
                <w:rtl w:val="true"/>
              </w:rPr>
              <w:t>مشکل، اما لازم است</w:t>
            </w:r>
            <w:r>
              <w:rPr>
                <w:rStyle w:val="IndexLink"/>
                <w:rtl w:val="true"/>
              </w:rPr>
              <w:tab/>
            </w:r>
            <w:r>
              <w:rPr>
                <w:rStyle w:val="IndexLink"/>
              </w:rPr>
              <w:t>60</w:t>
            </w:r>
          </w:hyperlink>
        </w:p>
        <w:p>
          <w:pPr>
            <w:pStyle w:val="Contents3"/>
            <w:tabs>
              <w:tab w:val="clear" w:pos="8459"/>
              <w:tab w:val="right" w:pos="9026" w:leader="dot"/>
            </w:tabs>
            <w:rPr/>
          </w:pPr>
          <w:hyperlink w:anchor="__RefHeading___Toc694467_1051229030">
            <w:r>
              <w:rPr>
                <w:webHidden/>
                <w:rStyle w:val="IndexLink"/>
                <w:rtl w:val="true"/>
              </w:rPr>
              <w:t>بعضی از چیزها را به هر کس نمی دهند</w:t>
            </w:r>
            <w:r>
              <w:rPr>
                <w:rStyle w:val="IndexLink"/>
                <w:rtl w:val="true"/>
              </w:rPr>
              <w:tab/>
            </w:r>
            <w:r>
              <w:rPr>
                <w:rStyle w:val="IndexLink"/>
              </w:rPr>
              <w:t>60</w:t>
            </w:r>
          </w:hyperlink>
        </w:p>
        <w:p>
          <w:pPr>
            <w:pStyle w:val="Contents3"/>
            <w:tabs>
              <w:tab w:val="clear" w:pos="8459"/>
              <w:tab w:val="right" w:pos="9026" w:leader="dot"/>
            </w:tabs>
            <w:rPr/>
          </w:pPr>
          <w:hyperlink w:anchor="__RefHeading___Toc694469_1051229030">
            <w:r>
              <w:rPr>
                <w:webHidden/>
                <w:rStyle w:val="IndexLink"/>
                <w:rtl w:val="true"/>
              </w:rPr>
              <w:t>عاقبت کسانی که مقام تسلیم ندارند</w:t>
            </w:r>
            <w:r>
              <w:rPr>
                <w:rStyle w:val="IndexLink"/>
                <w:rtl w:val="true"/>
              </w:rPr>
              <w:tab/>
            </w:r>
            <w:r>
              <w:rPr>
                <w:rStyle w:val="IndexLink"/>
              </w:rPr>
              <w:t>61</w:t>
            </w:r>
          </w:hyperlink>
        </w:p>
        <w:p>
          <w:pPr>
            <w:pStyle w:val="Contents2"/>
            <w:tabs>
              <w:tab w:val="clear" w:pos="8743"/>
              <w:tab w:val="right" w:pos="9026" w:leader="dot"/>
            </w:tabs>
            <w:rPr/>
          </w:pPr>
          <w:hyperlink w:anchor="__RefHeading___Toc694471_1051229030">
            <w:r>
              <w:rPr>
                <w:webHidden/>
                <w:rStyle w:val="IndexLink"/>
                <w:rtl w:val="true"/>
              </w:rPr>
              <w:t>گفتار چهارم</w:t>
            </w:r>
            <w:r>
              <w:rPr>
                <w:rStyle w:val="IndexLink"/>
                <w:rtl w:val="true"/>
              </w:rPr>
              <w:t xml:space="preserve">: </w:t>
            </w:r>
            <w:r>
              <w:rPr>
                <w:rStyle w:val="IndexLink"/>
                <w:rtl w:val="true"/>
              </w:rPr>
              <w:t>چگونگی تهذیب نفس</w:t>
            </w:r>
            <w:r>
              <w:rPr>
                <w:rStyle w:val="IndexLink"/>
                <w:rtl w:val="true"/>
              </w:rPr>
              <w:t>-</w:t>
            </w:r>
            <w:r>
              <w:rPr>
                <w:rStyle w:val="IndexLink"/>
              </w:rPr>
              <w:t>1</w:t>
            </w:r>
            <w:r>
              <w:rPr>
                <w:rStyle w:val="IndexLink"/>
                <w:rtl w:val="true"/>
              </w:rPr>
              <w:tab/>
            </w:r>
            <w:r>
              <w:rPr>
                <w:rStyle w:val="IndexLink"/>
              </w:rPr>
              <w:t>66</w:t>
            </w:r>
          </w:hyperlink>
        </w:p>
        <w:p>
          <w:pPr>
            <w:pStyle w:val="Contents3"/>
            <w:tabs>
              <w:tab w:val="clear" w:pos="8459"/>
              <w:tab w:val="right" w:pos="9026" w:leader="dot"/>
            </w:tabs>
            <w:rPr/>
          </w:pPr>
          <w:hyperlink w:anchor="__RefHeading___Toc694473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94475_1051229030">
            <w:r>
              <w:rPr>
                <w:webHidden/>
                <w:rStyle w:val="IndexLink"/>
                <w:rtl w:val="true"/>
              </w:rPr>
              <w:t>درآمد بحث</w:t>
            </w:r>
            <w:r>
              <w:rPr>
                <w:rStyle w:val="IndexLink"/>
                <w:rtl w:val="true"/>
              </w:rPr>
              <w:tab/>
            </w:r>
            <w:r>
              <w:rPr>
                <w:rStyle w:val="IndexLink"/>
              </w:rPr>
              <w:t>66</w:t>
            </w:r>
          </w:hyperlink>
        </w:p>
        <w:p>
          <w:pPr>
            <w:pStyle w:val="Contents3"/>
            <w:tabs>
              <w:tab w:val="clear" w:pos="8459"/>
              <w:tab w:val="right" w:pos="9026" w:leader="dot"/>
            </w:tabs>
            <w:rPr/>
          </w:pPr>
          <w:hyperlink w:anchor="__RefHeading___Toc694477_1051229030">
            <w:r>
              <w:rPr>
                <w:webHidden/>
                <w:rStyle w:val="IndexLink"/>
                <w:rtl w:val="true"/>
              </w:rPr>
              <w:t>شرط استاد، در جانب فضیلت</w:t>
            </w:r>
            <w:r>
              <w:rPr>
                <w:rStyle w:val="IndexLink"/>
                <w:rtl w:val="true"/>
              </w:rPr>
              <w:tab/>
            </w:r>
            <w:r>
              <w:rPr>
                <w:rStyle w:val="IndexLink"/>
              </w:rPr>
              <w:t>67</w:t>
            </w:r>
          </w:hyperlink>
        </w:p>
        <w:p>
          <w:pPr>
            <w:pStyle w:val="Contents3"/>
            <w:tabs>
              <w:tab w:val="clear" w:pos="8459"/>
              <w:tab w:val="right" w:pos="9026" w:leader="dot"/>
            </w:tabs>
            <w:rPr/>
          </w:pPr>
          <w:hyperlink w:anchor="__RefHeading___Toc694479_1051229030">
            <w:r>
              <w:rPr>
                <w:webHidden/>
                <w:rStyle w:val="IndexLink"/>
                <w:rtl w:val="true"/>
              </w:rPr>
              <w:t>تقوی معلم اخلاق</w:t>
            </w:r>
            <w:r>
              <w:rPr>
                <w:rStyle w:val="IndexLink"/>
                <w:rtl w:val="true"/>
              </w:rPr>
              <w:tab/>
            </w:r>
            <w:r>
              <w:rPr>
                <w:rStyle w:val="IndexLink"/>
              </w:rPr>
              <w:t>68</w:t>
            </w:r>
          </w:hyperlink>
        </w:p>
        <w:p>
          <w:pPr>
            <w:pStyle w:val="Contents3"/>
            <w:tabs>
              <w:tab w:val="clear" w:pos="8459"/>
              <w:tab w:val="right" w:pos="9026" w:leader="dot"/>
            </w:tabs>
            <w:rPr/>
          </w:pPr>
          <w:hyperlink w:anchor="__RefHeading___Toc694481_1051229030">
            <w:r>
              <w:rPr>
                <w:webHidden/>
                <w:rStyle w:val="IndexLink"/>
                <w:rtl w:val="true"/>
              </w:rPr>
              <w:t>توبه</w:t>
            </w:r>
            <w:r>
              <w:rPr>
                <w:rStyle w:val="IndexLink"/>
                <w:rtl w:val="true"/>
              </w:rPr>
              <w:tab/>
            </w:r>
            <w:r>
              <w:rPr>
                <w:rStyle w:val="IndexLink"/>
              </w:rPr>
              <w:t>75</w:t>
            </w:r>
          </w:hyperlink>
        </w:p>
        <w:p>
          <w:pPr>
            <w:pStyle w:val="Contents3"/>
            <w:tabs>
              <w:tab w:val="clear" w:pos="8459"/>
              <w:tab w:val="right" w:pos="9026" w:leader="dot"/>
            </w:tabs>
            <w:rPr/>
          </w:pPr>
          <w:hyperlink w:anchor="__RefHeading___Toc694483_1051229030">
            <w:r>
              <w:rPr>
                <w:webHidden/>
                <w:rStyle w:val="IndexLink"/>
                <w:rtl w:val="true"/>
              </w:rPr>
              <w:t>معلم اخلاق در جانب رذیلت</w:t>
            </w:r>
            <w:r>
              <w:rPr>
                <w:rStyle w:val="IndexLink"/>
                <w:rtl w:val="true"/>
              </w:rPr>
              <w:tab/>
            </w:r>
            <w:r>
              <w:rPr>
                <w:rStyle w:val="IndexLink"/>
              </w:rPr>
              <w:t>76</w:t>
            </w:r>
          </w:hyperlink>
        </w:p>
        <w:p>
          <w:pPr>
            <w:pStyle w:val="Contents3"/>
            <w:tabs>
              <w:tab w:val="clear" w:pos="8459"/>
              <w:tab w:val="right" w:pos="9026" w:leader="dot"/>
            </w:tabs>
            <w:rPr/>
          </w:pPr>
          <w:hyperlink w:anchor="__RefHeading___Toc694485_1051229030">
            <w:r>
              <w:rPr>
                <w:webHidden/>
                <w:rStyle w:val="IndexLink"/>
                <w:rtl w:val="true"/>
              </w:rPr>
              <w:t>اجتناب از شبهات</w:t>
            </w:r>
            <w:r>
              <w:rPr>
                <w:rStyle w:val="IndexLink"/>
                <w:rtl w:val="true"/>
              </w:rPr>
              <w:tab/>
            </w:r>
            <w:r>
              <w:rPr>
                <w:rStyle w:val="IndexLink"/>
              </w:rPr>
              <w:t>78</w:t>
            </w:r>
          </w:hyperlink>
        </w:p>
        <w:p>
          <w:pPr>
            <w:pStyle w:val="Contents3"/>
            <w:tabs>
              <w:tab w:val="clear" w:pos="8459"/>
              <w:tab w:val="right" w:pos="9026" w:leader="dot"/>
            </w:tabs>
            <w:rPr/>
          </w:pPr>
          <w:hyperlink w:anchor="__RefHeading___Toc694487_1051229030">
            <w:r>
              <w:rPr>
                <w:webHidden/>
                <w:rStyle w:val="IndexLink"/>
                <w:rtl w:val="true"/>
              </w:rPr>
              <w:t>تأكيد برتقوا</w:t>
            </w:r>
            <w:r>
              <w:rPr>
                <w:rStyle w:val="IndexLink"/>
                <w:rtl w:val="true"/>
              </w:rPr>
              <w:tab/>
            </w:r>
            <w:r>
              <w:rPr>
                <w:rStyle w:val="IndexLink"/>
              </w:rPr>
              <w:t>78</w:t>
            </w:r>
          </w:hyperlink>
        </w:p>
        <w:p>
          <w:pPr>
            <w:pStyle w:val="Contents3"/>
            <w:tabs>
              <w:tab w:val="clear" w:pos="8459"/>
              <w:tab w:val="right" w:pos="9026" w:leader="dot"/>
            </w:tabs>
            <w:rPr/>
          </w:pPr>
          <w:hyperlink w:anchor="__RefHeading___Toc694489_1051229030">
            <w:r>
              <w:rPr>
                <w:webHidden/>
                <w:rStyle w:val="IndexLink"/>
                <w:rtl w:val="true"/>
              </w:rPr>
              <w:t>با حساب و اندیشه، بگویید، بشنوید وفکر کنید</w:t>
            </w:r>
            <w:r>
              <w:rPr>
                <w:rStyle w:val="IndexLink"/>
                <w:rtl w:val="true"/>
              </w:rPr>
              <w:tab/>
            </w:r>
            <w:r>
              <w:rPr>
                <w:rStyle w:val="IndexLink"/>
              </w:rPr>
              <w:t>80</w:t>
            </w:r>
          </w:hyperlink>
        </w:p>
        <w:p>
          <w:pPr>
            <w:pStyle w:val="Contents2"/>
            <w:tabs>
              <w:tab w:val="clear" w:pos="8743"/>
              <w:tab w:val="right" w:pos="9026" w:leader="dot"/>
            </w:tabs>
            <w:rPr/>
          </w:pPr>
          <w:hyperlink w:anchor="__RefHeading___Toc694491_1051229030">
            <w:r>
              <w:rPr>
                <w:webHidden/>
                <w:rStyle w:val="IndexLink"/>
                <w:rtl w:val="true"/>
              </w:rPr>
              <w:t>گفتار پنجم</w:t>
            </w:r>
            <w:r>
              <w:rPr>
                <w:rStyle w:val="IndexLink"/>
                <w:rtl w:val="true"/>
              </w:rPr>
              <w:t xml:space="preserve">: </w:t>
            </w:r>
            <w:r>
              <w:rPr>
                <w:rStyle w:val="IndexLink"/>
                <w:rtl w:val="true"/>
              </w:rPr>
              <w:t>چگونگی تهذیب نفس</w:t>
            </w:r>
            <w:r>
              <w:rPr>
                <w:rStyle w:val="IndexLink"/>
                <w:rtl w:val="true"/>
              </w:rPr>
              <w:t>-</w:t>
            </w:r>
            <w:r>
              <w:rPr>
                <w:rStyle w:val="IndexLink"/>
              </w:rPr>
              <w:t>2</w:t>
            </w:r>
            <w:r>
              <w:rPr>
                <w:rStyle w:val="IndexLink"/>
                <w:rtl w:val="true"/>
              </w:rPr>
              <w:tab/>
            </w:r>
            <w:r>
              <w:rPr>
                <w:rStyle w:val="IndexLink"/>
              </w:rPr>
              <w:t>82</w:t>
            </w:r>
          </w:hyperlink>
        </w:p>
        <w:p>
          <w:pPr>
            <w:pStyle w:val="Contents3"/>
            <w:tabs>
              <w:tab w:val="clear" w:pos="8459"/>
              <w:tab w:val="right" w:pos="9026" w:leader="dot"/>
            </w:tabs>
            <w:rPr/>
          </w:pPr>
          <w:hyperlink w:anchor="__RefHeading___Toc694493_105122903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694495_1051229030">
            <w:r>
              <w:rPr>
                <w:webHidden/>
                <w:rStyle w:val="IndexLink"/>
                <w:rtl w:val="true"/>
              </w:rPr>
              <w:t>آیات اول سوره مزمل و دستورالعمل یازده گانه</w:t>
            </w:r>
            <w:r>
              <w:rPr>
                <w:rStyle w:val="IndexLink"/>
                <w:rtl w:val="true"/>
              </w:rPr>
              <w:tab/>
            </w:r>
            <w:r>
              <w:rPr>
                <w:rStyle w:val="IndexLink"/>
              </w:rPr>
              <w:t>82</w:t>
            </w:r>
          </w:hyperlink>
        </w:p>
        <w:p>
          <w:pPr>
            <w:pStyle w:val="Contents3"/>
            <w:tabs>
              <w:tab w:val="clear" w:pos="8459"/>
              <w:tab w:val="right" w:pos="9026" w:leader="dot"/>
            </w:tabs>
            <w:rPr/>
          </w:pPr>
          <w:hyperlink w:anchor="__RefHeading___Toc694497_1051229030">
            <w:r>
              <w:rPr>
                <w:webHidden/>
                <w:rStyle w:val="IndexLink"/>
                <w:rtl w:val="true"/>
              </w:rPr>
              <w:t>اولین دستورالعمل</w:t>
            </w:r>
            <w:r>
              <w:rPr>
                <w:rStyle w:val="IndexLink"/>
                <w:rtl w:val="true"/>
              </w:rPr>
              <w:tab/>
            </w:r>
            <w:r>
              <w:rPr>
                <w:rStyle w:val="IndexLink"/>
              </w:rPr>
              <w:t>84</w:t>
            </w:r>
          </w:hyperlink>
        </w:p>
        <w:p>
          <w:pPr>
            <w:pStyle w:val="Contents3"/>
            <w:tabs>
              <w:tab w:val="clear" w:pos="8459"/>
              <w:tab w:val="right" w:pos="9026" w:leader="dot"/>
            </w:tabs>
            <w:rPr/>
          </w:pPr>
          <w:hyperlink w:anchor="__RefHeading___Toc694499_1051229030">
            <w:r>
              <w:rPr>
                <w:webHidden/>
                <w:rStyle w:val="IndexLink"/>
                <w:rtl w:val="true"/>
              </w:rPr>
              <w:t>دومین دستورالعمل</w:t>
            </w:r>
            <w:r>
              <w:rPr>
                <w:rStyle w:val="IndexLink"/>
                <w:rtl w:val="true"/>
              </w:rPr>
              <w:tab/>
            </w:r>
            <w:r>
              <w:rPr>
                <w:rStyle w:val="IndexLink"/>
              </w:rPr>
              <w:t>86</w:t>
            </w:r>
          </w:hyperlink>
        </w:p>
        <w:p>
          <w:pPr>
            <w:pStyle w:val="Contents3"/>
            <w:tabs>
              <w:tab w:val="clear" w:pos="8459"/>
              <w:tab w:val="right" w:pos="9026" w:leader="dot"/>
            </w:tabs>
            <w:rPr/>
          </w:pPr>
          <w:hyperlink w:anchor="__RefHeading___Toc694501_1051229030">
            <w:r>
              <w:rPr>
                <w:webHidden/>
                <w:rStyle w:val="IndexLink"/>
                <w:rtl w:val="true"/>
              </w:rPr>
              <w:t>سومین دستورالعمل</w:t>
            </w:r>
            <w:r>
              <w:rPr>
                <w:rStyle w:val="IndexLink"/>
                <w:rtl w:val="true"/>
              </w:rPr>
              <w:tab/>
            </w:r>
            <w:r>
              <w:rPr>
                <w:rStyle w:val="IndexLink"/>
              </w:rPr>
              <w:t>88</w:t>
            </w:r>
          </w:hyperlink>
        </w:p>
        <w:p>
          <w:pPr>
            <w:pStyle w:val="Contents3"/>
            <w:tabs>
              <w:tab w:val="clear" w:pos="8459"/>
              <w:tab w:val="right" w:pos="9026" w:leader="dot"/>
            </w:tabs>
            <w:rPr/>
          </w:pPr>
          <w:hyperlink w:anchor="__RefHeading___Toc694503_1051229030">
            <w:r>
              <w:rPr>
                <w:webHidden/>
                <w:rStyle w:val="IndexLink"/>
                <w:rtl w:val="true"/>
              </w:rPr>
              <w:t>تأکید آیات و روایات بر نماز اول وقت</w:t>
            </w:r>
            <w:r>
              <w:rPr>
                <w:rStyle w:val="IndexLink"/>
                <w:rtl w:val="true"/>
              </w:rPr>
              <w:tab/>
            </w:r>
            <w:r>
              <w:rPr>
                <w:rStyle w:val="IndexLink"/>
              </w:rPr>
              <w:t>89</w:t>
            </w:r>
          </w:hyperlink>
        </w:p>
        <w:p>
          <w:pPr>
            <w:pStyle w:val="Contents3"/>
            <w:tabs>
              <w:tab w:val="clear" w:pos="8459"/>
              <w:tab w:val="right" w:pos="9026" w:leader="dot"/>
            </w:tabs>
            <w:rPr/>
          </w:pPr>
          <w:hyperlink w:anchor="__RefHeading___Toc694505_1051229030">
            <w:r>
              <w:rPr>
                <w:webHidden/>
                <w:rStyle w:val="IndexLink"/>
                <w:rtl w:val="true"/>
              </w:rPr>
              <w:t>چهارمین دستورالعمل</w:t>
            </w:r>
            <w:r>
              <w:rPr>
                <w:rStyle w:val="IndexLink"/>
                <w:rtl w:val="true"/>
              </w:rPr>
              <w:tab/>
            </w:r>
            <w:r>
              <w:rPr>
                <w:rStyle w:val="IndexLink"/>
              </w:rPr>
              <w:t>94</w:t>
            </w:r>
          </w:hyperlink>
        </w:p>
        <w:p>
          <w:pPr>
            <w:pStyle w:val="Contents3"/>
            <w:tabs>
              <w:tab w:val="clear" w:pos="8459"/>
              <w:tab w:val="right" w:pos="9026" w:leader="dot"/>
            </w:tabs>
            <w:rPr/>
          </w:pPr>
          <w:hyperlink w:anchor="__RefHeading___Toc694507_1051229030">
            <w:r>
              <w:rPr>
                <w:webHidden/>
                <w:rStyle w:val="IndexLink"/>
                <w:rtl w:val="true"/>
              </w:rPr>
              <w:t>سرو کار داشتن با قرآن</w:t>
            </w:r>
            <w:r>
              <w:rPr>
                <w:rStyle w:val="IndexLink"/>
                <w:rtl w:val="true"/>
              </w:rPr>
              <w:tab/>
            </w:r>
            <w:r>
              <w:rPr>
                <w:rStyle w:val="IndexLink"/>
              </w:rPr>
              <w:t>95</w:t>
            </w:r>
          </w:hyperlink>
        </w:p>
        <w:p>
          <w:pPr>
            <w:pStyle w:val="Contents3"/>
            <w:tabs>
              <w:tab w:val="clear" w:pos="8459"/>
              <w:tab w:val="right" w:pos="9026" w:leader="dot"/>
            </w:tabs>
            <w:rPr/>
          </w:pPr>
          <w:hyperlink w:anchor="__RefHeading___Toc694509_1051229030">
            <w:r>
              <w:rPr>
                <w:webHidden/>
                <w:rStyle w:val="IndexLink"/>
                <w:rtl w:val="true"/>
              </w:rPr>
              <w:t>تاکید بر حفظ قرآن</w:t>
            </w:r>
            <w:r>
              <w:rPr>
                <w:rStyle w:val="IndexLink"/>
                <w:rtl w:val="true"/>
              </w:rPr>
              <w:tab/>
            </w:r>
            <w:r>
              <w:rPr>
                <w:rStyle w:val="IndexLink"/>
              </w:rPr>
              <w:t>97</w:t>
            </w:r>
          </w:hyperlink>
        </w:p>
        <w:p>
          <w:pPr>
            <w:pStyle w:val="Contents3"/>
            <w:tabs>
              <w:tab w:val="clear" w:pos="8459"/>
              <w:tab w:val="right" w:pos="9026" w:leader="dot"/>
            </w:tabs>
            <w:rPr/>
          </w:pPr>
          <w:hyperlink w:anchor="__RefHeading___Toc694511_1051229030">
            <w:r>
              <w:rPr>
                <w:webHidden/>
                <w:rStyle w:val="IndexLink"/>
                <w:rtl w:val="true"/>
              </w:rPr>
              <w:t>سعۀ وجودی مؤمن</w:t>
            </w:r>
            <w:r>
              <w:rPr>
                <w:rStyle w:val="IndexLink"/>
                <w:rtl w:val="true"/>
              </w:rPr>
              <w:tab/>
            </w:r>
            <w:r>
              <w:rPr>
                <w:rStyle w:val="IndexLink"/>
              </w:rPr>
              <w:t>99</w:t>
            </w:r>
          </w:hyperlink>
        </w:p>
        <w:p>
          <w:pPr>
            <w:pStyle w:val="Contents2"/>
            <w:tabs>
              <w:tab w:val="clear" w:pos="8743"/>
              <w:tab w:val="right" w:pos="9026" w:leader="dot"/>
            </w:tabs>
            <w:rPr/>
          </w:pPr>
          <w:hyperlink w:anchor="__RefHeading___Toc694513_1051229030">
            <w:r>
              <w:rPr>
                <w:webHidden/>
                <w:rStyle w:val="IndexLink"/>
                <w:rtl w:val="true"/>
              </w:rPr>
              <w:t>گفتار ششم</w:t>
            </w:r>
            <w:r>
              <w:rPr>
                <w:rStyle w:val="IndexLink"/>
                <w:rtl w:val="true"/>
              </w:rPr>
              <w:t xml:space="preserve">: </w:t>
            </w:r>
            <w:r>
              <w:rPr>
                <w:rStyle w:val="IndexLink"/>
                <w:rtl w:val="true"/>
              </w:rPr>
              <w:t>چگونگی تهذیب نفس</w:t>
            </w:r>
            <w:r>
              <w:rPr>
                <w:rStyle w:val="IndexLink"/>
                <w:rtl w:val="true"/>
              </w:rPr>
              <w:t>-</w:t>
            </w:r>
            <w:r>
              <w:rPr>
                <w:rStyle w:val="IndexLink"/>
              </w:rPr>
              <w:t>3</w:t>
            </w:r>
            <w:r>
              <w:rPr>
                <w:rStyle w:val="IndexLink"/>
                <w:rtl w:val="true"/>
              </w:rPr>
              <w:tab/>
            </w:r>
            <w:r>
              <w:rPr>
                <w:rStyle w:val="IndexLink"/>
              </w:rPr>
              <w:t>102</w:t>
            </w:r>
          </w:hyperlink>
        </w:p>
        <w:p>
          <w:pPr>
            <w:pStyle w:val="Contents3"/>
            <w:tabs>
              <w:tab w:val="clear" w:pos="8459"/>
              <w:tab w:val="right" w:pos="9026" w:leader="dot"/>
            </w:tabs>
            <w:rPr/>
          </w:pPr>
          <w:hyperlink w:anchor="__RefHeading___Toc694515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694517_1051229030">
            <w:r>
              <w:rPr>
                <w:webHidden/>
                <w:rStyle w:val="IndexLink"/>
                <w:rtl w:val="true"/>
              </w:rPr>
              <w:t>دستورالعملی برای تهذیب نفس</w:t>
            </w:r>
            <w:r>
              <w:rPr>
                <w:rStyle w:val="IndexLink"/>
                <w:rtl w:val="true"/>
              </w:rPr>
              <w:tab/>
            </w:r>
            <w:r>
              <w:rPr>
                <w:rStyle w:val="IndexLink"/>
              </w:rPr>
              <w:t>102</w:t>
            </w:r>
          </w:hyperlink>
        </w:p>
        <w:p>
          <w:pPr>
            <w:pStyle w:val="Contents3"/>
            <w:tabs>
              <w:tab w:val="clear" w:pos="8459"/>
              <w:tab w:val="right" w:pos="9026" w:leader="dot"/>
            </w:tabs>
            <w:rPr/>
          </w:pPr>
          <w:hyperlink w:anchor="__RefHeading___Toc694519_1051229030">
            <w:r>
              <w:rPr>
                <w:webHidden/>
                <w:rStyle w:val="IndexLink"/>
                <w:rtl w:val="true"/>
              </w:rPr>
              <w:t>اهمیت نماز شب</w:t>
            </w:r>
            <w:r>
              <w:rPr>
                <w:rStyle w:val="IndexLink"/>
                <w:rtl w:val="true"/>
              </w:rPr>
              <w:tab/>
            </w:r>
            <w:r>
              <w:rPr>
                <w:rStyle w:val="IndexLink"/>
              </w:rPr>
              <w:t>103</w:t>
            </w:r>
          </w:hyperlink>
        </w:p>
        <w:p>
          <w:pPr>
            <w:pStyle w:val="Contents3"/>
            <w:tabs>
              <w:tab w:val="clear" w:pos="8459"/>
              <w:tab w:val="right" w:pos="9026" w:leader="dot"/>
            </w:tabs>
            <w:rPr/>
          </w:pPr>
          <w:hyperlink w:anchor="__RefHeading___Toc694521_1051229030">
            <w:r>
              <w:rPr>
                <w:webHidden/>
                <w:rStyle w:val="IndexLink"/>
                <w:rtl w:val="true"/>
              </w:rPr>
              <w:t>خضوع و خشوع در نماز</w:t>
            </w:r>
            <w:r>
              <w:rPr>
                <w:rStyle w:val="IndexLink"/>
                <w:rtl w:val="true"/>
              </w:rPr>
              <w:tab/>
            </w:r>
            <w:r>
              <w:rPr>
                <w:rStyle w:val="IndexLink"/>
              </w:rPr>
              <w:t>103</w:t>
            </w:r>
          </w:hyperlink>
        </w:p>
        <w:p>
          <w:pPr>
            <w:pStyle w:val="Contents3"/>
            <w:tabs>
              <w:tab w:val="clear" w:pos="8459"/>
              <w:tab w:val="right" w:pos="9026" w:leader="dot"/>
            </w:tabs>
            <w:rPr/>
          </w:pPr>
          <w:hyperlink w:anchor="__RefHeading___Toc694523_1051229030">
            <w:r>
              <w:rPr>
                <w:webHidden/>
                <w:rStyle w:val="IndexLink"/>
                <w:rtl w:val="true"/>
              </w:rPr>
              <w:t>تلاوت قرآن</w:t>
            </w:r>
            <w:r>
              <w:rPr>
                <w:rStyle w:val="IndexLink"/>
                <w:rtl w:val="true"/>
              </w:rPr>
              <w:tab/>
            </w:r>
            <w:r>
              <w:rPr>
                <w:rStyle w:val="IndexLink"/>
              </w:rPr>
              <w:t>105</w:t>
            </w:r>
          </w:hyperlink>
        </w:p>
        <w:p>
          <w:pPr>
            <w:pStyle w:val="Contents3"/>
            <w:tabs>
              <w:tab w:val="clear" w:pos="8459"/>
              <w:tab w:val="right" w:pos="9026" w:leader="dot"/>
            </w:tabs>
            <w:rPr/>
          </w:pPr>
          <w:hyperlink w:anchor="__RefHeading___Toc694525_1051229030">
            <w:r>
              <w:rPr>
                <w:webHidden/>
                <w:rStyle w:val="IndexLink"/>
                <w:rtl w:val="true"/>
              </w:rPr>
              <w:t>کار و عمل رمز موفقیت</w:t>
            </w:r>
            <w:r>
              <w:rPr>
                <w:rStyle w:val="IndexLink"/>
                <w:rtl w:val="true"/>
              </w:rPr>
              <w:tab/>
            </w:r>
            <w:r>
              <w:rPr>
                <w:rStyle w:val="IndexLink"/>
              </w:rPr>
              <w:t>105</w:t>
            </w:r>
          </w:hyperlink>
        </w:p>
        <w:p>
          <w:pPr>
            <w:pStyle w:val="Contents3"/>
            <w:tabs>
              <w:tab w:val="clear" w:pos="8459"/>
              <w:tab w:val="right" w:pos="9026" w:leader="dot"/>
            </w:tabs>
            <w:rPr/>
          </w:pPr>
          <w:hyperlink w:anchor="__RefHeading___Toc694527_1051229030">
            <w:r>
              <w:rPr>
                <w:webHidden/>
                <w:rStyle w:val="IndexLink"/>
                <w:rtl w:val="true"/>
              </w:rPr>
              <w:t>حرکت هدفدار منظومه شمسی</w:t>
            </w:r>
            <w:r>
              <w:rPr>
                <w:rStyle w:val="IndexLink"/>
                <w:rtl w:val="true"/>
              </w:rPr>
              <w:tab/>
            </w:r>
            <w:r>
              <w:rPr>
                <w:rStyle w:val="IndexLink"/>
              </w:rPr>
              <w:t>105</w:t>
            </w:r>
          </w:hyperlink>
        </w:p>
        <w:p>
          <w:pPr>
            <w:pStyle w:val="Contents3"/>
            <w:tabs>
              <w:tab w:val="clear" w:pos="8459"/>
              <w:tab w:val="right" w:pos="9026" w:leader="dot"/>
            </w:tabs>
            <w:rPr/>
          </w:pPr>
          <w:hyperlink w:anchor="__RefHeading___Toc694529_1051229030">
            <w:r>
              <w:rPr>
                <w:webHidden/>
                <w:rStyle w:val="IndexLink"/>
                <w:rtl w:val="true"/>
              </w:rPr>
              <w:t>فقيه شدن در جهت حل مشکلات اجتماعی</w:t>
            </w:r>
            <w:r>
              <w:rPr>
                <w:rStyle w:val="IndexLink"/>
                <w:rtl w:val="true"/>
              </w:rPr>
              <w:tab/>
            </w:r>
            <w:r>
              <w:rPr>
                <w:rStyle w:val="IndexLink"/>
              </w:rPr>
              <w:t>106</w:t>
            </w:r>
          </w:hyperlink>
        </w:p>
        <w:p>
          <w:pPr>
            <w:pStyle w:val="Contents3"/>
            <w:tabs>
              <w:tab w:val="clear" w:pos="8459"/>
              <w:tab w:val="right" w:pos="9026" w:leader="dot"/>
            </w:tabs>
            <w:rPr/>
          </w:pPr>
          <w:hyperlink w:anchor="__RefHeading___Toc694531_1051229030">
            <w:r>
              <w:rPr>
                <w:webHidden/>
                <w:rStyle w:val="IndexLink"/>
                <w:rtl w:val="true"/>
              </w:rPr>
              <w:t>حیات طیبه قرآنی</w:t>
            </w:r>
            <w:r>
              <w:rPr>
                <w:rStyle w:val="IndexLink"/>
                <w:rtl w:val="true"/>
              </w:rPr>
              <w:tab/>
            </w:r>
            <w:r>
              <w:rPr>
                <w:rStyle w:val="IndexLink"/>
              </w:rPr>
              <w:t>107</w:t>
            </w:r>
          </w:hyperlink>
        </w:p>
        <w:p>
          <w:pPr>
            <w:pStyle w:val="Contents3"/>
            <w:tabs>
              <w:tab w:val="clear" w:pos="8459"/>
              <w:tab w:val="right" w:pos="9026" w:leader="dot"/>
            </w:tabs>
            <w:rPr/>
          </w:pPr>
          <w:hyperlink w:anchor="__RefHeading___Toc694533_1051229030">
            <w:r>
              <w:rPr>
                <w:webHidden/>
                <w:rStyle w:val="IndexLink"/>
                <w:rtl w:val="true"/>
              </w:rPr>
              <w:t>کار تولیدی از نظر اسلام</w:t>
            </w:r>
            <w:r>
              <w:rPr>
                <w:rStyle w:val="IndexLink"/>
                <w:rtl w:val="true"/>
              </w:rPr>
              <w:tab/>
            </w:r>
            <w:r>
              <w:rPr>
                <w:rStyle w:val="IndexLink"/>
              </w:rPr>
              <w:t>107</w:t>
            </w:r>
          </w:hyperlink>
        </w:p>
        <w:p>
          <w:pPr>
            <w:pStyle w:val="Contents3"/>
            <w:tabs>
              <w:tab w:val="clear" w:pos="8459"/>
              <w:tab w:val="right" w:pos="9026" w:leader="dot"/>
            </w:tabs>
            <w:rPr/>
          </w:pPr>
          <w:hyperlink w:anchor="__RefHeading___Toc694535_1051229030">
            <w:r>
              <w:rPr>
                <w:webHidden/>
                <w:rStyle w:val="IndexLink"/>
                <w:rtl w:val="true"/>
              </w:rPr>
              <w:t>کار خدماتی از نظر اسلام</w:t>
            </w:r>
            <w:r>
              <w:rPr>
                <w:rStyle w:val="IndexLink"/>
                <w:rtl w:val="true"/>
              </w:rPr>
              <w:tab/>
            </w:r>
            <w:r>
              <w:rPr>
                <w:rStyle w:val="IndexLink"/>
              </w:rPr>
              <w:t>108</w:t>
            </w:r>
          </w:hyperlink>
        </w:p>
        <w:p>
          <w:pPr>
            <w:pStyle w:val="Contents3"/>
            <w:tabs>
              <w:tab w:val="clear" w:pos="8459"/>
              <w:tab w:val="right" w:pos="9026" w:leader="dot"/>
            </w:tabs>
            <w:rPr/>
          </w:pPr>
          <w:hyperlink w:anchor="__RefHeading___Toc694537_1051229030">
            <w:r>
              <w:rPr>
                <w:webHidden/>
                <w:rStyle w:val="IndexLink"/>
                <w:rtl w:val="true"/>
              </w:rPr>
              <w:t>برآوردن حاجت مؤمن</w:t>
            </w:r>
            <w:r>
              <w:rPr>
                <w:rStyle w:val="IndexLink"/>
                <w:rtl w:val="true"/>
              </w:rPr>
              <w:tab/>
            </w:r>
            <w:r>
              <w:rPr>
                <w:rStyle w:val="IndexLink"/>
              </w:rPr>
              <w:t>109</w:t>
            </w:r>
          </w:hyperlink>
        </w:p>
        <w:p>
          <w:pPr>
            <w:pStyle w:val="Contents3"/>
            <w:tabs>
              <w:tab w:val="clear" w:pos="8459"/>
              <w:tab w:val="right" w:pos="9026" w:leader="dot"/>
            </w:tabs>
            <w:rPr/>
          </w:pPr>
          <w:hyperlink w:anchor="__RefHeading___Toc694539_1051229030">
            <w:r>
              <w:rPr>
                <w:webHidden/>
                <w:rStyle w:val="IndexLink"/>
                <w:rtl w:val="true"/>
              </w:rPr>
              <w:t xml:space="preserve">مشکلات پیامبر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صدر 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694541_1051229030">
            <w:r>
              <w:rPr>
                <w:webHidden/>
                <w:rStyle w:val="IndexLink"/>
                <w:rtl w:val="true"/>
              </w:rPr>
              <w:t>تحمل مشکلات، رمز موفقیت بزرگان 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694543_1051229030">
            <w:r>
              <w:rPr>
                <w:webHidden/>
                <w:rStyle w:val="IndexLink"/>
                <w:rtl w:val="true"/>
              </w:rPr>
              <w:t>فقر و محرومیت بزرگان علم و دانش</w:t>
            </w:r>
            <w:r>
              <w:rPr>
                <w:rStyle w:val="IndexLink"/>
                <w:rtl w:val="true"/>
              </w:rPr>
              <w:tab/>
            </w:r>
            <w:r>
              <w:rPr>
                <w:rStyle w:val="IndexLink"/>
              </w:rPr>
              <w:t>113</w:t>
            </w:r>
          </w:hyperlink>
        </w:p>
        <w:p>
          <w:pPr>
            <w:pStyle w:val="Contents3"/>
            <w:tabs>
              <w:tab w:val="clear" w:pos="8459"/>
              <w:tab w:val="right" w:pos="9026" w:leader="dot"/>
            </w:tabs>
            <w:rPr/>
          </w:pPr>
          <w:hyperlink w:anchor="__RefHeading___Toc694545_1051229030">
            <w:r>
              <w:rPr>
                <w:webHidden/>
                <w:rStyle w:val="IndexLink"/>
                <w:rtl w:val="true"/>
              </w:rPr>
              <w:t>حرکت شتابدار نظام هستی</w:t>
            </w:r>
            <w:r>
              <w:rPr>
                <w:rStyle w:val="IndexLink"/>
                <w:rtl w:val="true"/>
              </w:rPr>
              <w:tab/>
            </w:r>
            <w:r>
              <w:rPr>
                <w:rStyle w:val="IndexLink"/>
              </w:rPr>
              <w:t>114</w:t>
            </w:r>
          </w:hyperlink>
        </w:p>
        <w:p>
          <w:pPr>
            <w:pStyle w:val="Contents3"/>
            <w:tabs>
              <w:tab w:val="clear" w:pos="8459"/>
              <w:tab w:val="right" w:pos="9026" w:leader="dot"/>
            </w:tabs>
            <w:rPr/>
          </w:pPr>
          <w:hyperlink w:anchor="__RefHeading___Toc694547_1051229030">
            <w:r>
              <w:rPr>
                <w:webHidden/>
                <w:rStyle w:val="IndexLink"/>
                <w:rtl w:val="true"/>
              </w:rPr>
              <w:t>مغبوضترین افراد در پیشگاه خدا بیکارهایند</w:t>
            </w:r>
            <w:r>
              <w:rPr>
                <w:rStyle w:val="IndexLink"/>
                <w:rtl w:val="true"/>
              </w:rPr>
              <w:tab/>
            </w:r>
            <w:r>
              <w:rPr>
                <w:rStyle w:val="IndexLink"/>
              </w:rPr>
              <w:t>115</w:t>
            </w:r>
          </w:hyperlink>
        </w:p>
        <w:p>
          <w:pPr>
            <w:pStyle w:val="Contents3"/>
            <w:tabs>
              <w:tab w:val="clear" w:pos="8459"/>
              <w:tab w:val="right" w:pos="9026" w:leader="dot"/>
            </w:tabs>
            <w:rPr/>
          </w:pPr>
          <w:hyperlink w:anchor="__RefHeading___Toc694549_1051229030">
            <w:r>
              <w:rPr>
                <w:webHidden/>
                <w:rStyle w:val="IndexLink"/>
                <w:rtl w:val="true"/>
              </w:rPr>
              <w:t>تکامل انسان در گرو تحمل مشکلات</w:t>
            </w:r>
            <w:r>
              <w:rPr>
                <w:rStyle w:val="IndexLink"/>
                <w:rtl w:val="true"/>
              </w:rPr>
              <w:tab/>
            </w:r>
            <w:r>
              <w:rPr>
                <w:rStyle w:val="IndexLink"/>
              </w:rPr>
              <w:t>116</w:t>
            </w:r>
          </w:hyperlink>
        </w:p>
        <w:p>
          <w:pPr>
            <w:pStyle w:val="Contents3"/>
            <w:tabs>
              <w:tab w:val="clear" w:pos="8459"/>
              <w:tab w:val="right" w:pos="9026" w:leader="dot"/>
            </w:tabs>
            <w:rPr/>
          </w:pPr>
          <w:hyperlink w:anchor="__RefHeading___Toc694551_1051229030">
            <w:r>
              <w:rPr>
                <w:webHidden/>
                <w:rStyle w:val="IndexLink"/>
                <w:rtl w:val="true"/>
              </w:rPr>
              <w:t>پرواز با دوبال علم وتقوى</w:t>
            </w:r>
            <w:r>
              <w:rPr>
                <w:rStyle w:val="IndexLink"/>
                <w:rtl w:val="true"/>
              </w:rPr>
              <w:tab/>
            </w:r>
            <w:r>
              <w:rPr>
                <w:rStyle w:val="IndexLink"/>
              </w:rPr>
              <w:t>117</w:t>
            </w:r>
          </w:hyperlink>
        </w:p>
        <w:p>
          <w:pPr>
            <w:pStyle w:val="Contents2"/>
            <w:tabs>
              <w:tab w:val="clear" w:pos="8743"/>
              <w:tab w:val="right" w:pos="9026" w:leader="dot"/>
            </w:tabs>
            <w:rPr/>
          </w:pPr>
          <w:hyperlink w:anchor="__RefHeading___Toc694553_1051229030">
            <w:r>
              <w:rPr>
                <w:webHidden/>
                <w:rStyle w:val="IndexLink"/>
                <w:rtl w:val="true"/>
              </w:rPr>
              <w:t>گفتار هفتم</w:t>
            </w:r>
            <w:r>
              <w:rPr>
                <w:rStyle w:val="IndexLink"/>
                <w:rtl w:val="true"/>
              </w:rPr>
              <w:t xml:space="preserve">: </w:t>
            </w:r>
            <w:r>
              <w:rPr>
                <w:rStyle w:val="IndexLink"/>
                <w:rtl w:val="true"/>
              </w:rPr>
              <w:t>چگونه تهذیب نفس</w:t>
            </w:r>
            <w:r>
              <w:rPr>
                <w:rStyle w:val="IndexLink"/>
                <w:rtl w:val="true"/>
              </w:rPr>
              <w:t>-</w:t>
            </w:r>
            <w:r>
              <w:rPr>
                <w:rStyle w:val="IndexLink"/>
              </w:rPr>
              <w:t>4</w:t>
            </w:r>
            <w:r>
              <w:rPr>
                <w:rStyle w:val="IndexLink"/>
                <w:rtl w:val="true"/>
              </w:rPr>
              <w:tab/>
            </w:r>
            <w:r>
              <w:rPr>
                <w:rStyle w:val="IndexLink"/>
              </w:rPr>
              <w:t>118</w:t>
            </w:r>
          </w:hyperlink>
        </w:p>
        <w:p>
          <w:pPr>
            <w:pStyle w:val="Contents3"/>
            <w:tabs>
              <w:tab w:val="clear" w:pos="8459"/>
              <w:tab w:val="right" w:pos="9026" w:leader="dot"/>
            </w:tabs>
            <w:rPr/>
          </w:pPr>
          <w:hyperlink w:anchor="__RefHeading___Toc694555_105122903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694557_1051229030">
            <w:r>
              <w:rPr>
                <w:webHidden/>
                <w:rStyle w:val="IndexLink"/>
                <w:rtl w:val="true"/>
              </w:rPr>
              <w:t>درآمد</w:t>
            </w:r>
            <w:r>
              <w:rPr>
                <w:rStyle w:val="IndexLink"/>
                <w:rtl w:val="true"/>
              </w:rPr>
              <w:tab/>
            </w:r>
            <w:r>
              <w:rPr>
                <w:rStyle w:val="IndexLink"/>
              </w:rPr>
              <w:t>118</w:t>
            </w:r>
          </w:hyperlink>
        </w:p>
        <w:p>
          <w:pPr>
            <w:pStyle w:val="Contents3"/>
            <w:tabs>
              <w:tab w:val="clear" w:pos="8459"/>
              <w:tab w:val="right" w:pos="9026" w:leader="dot"/>
            </w:tabs>
            <w:rPr/>
          </w:pPr>
          <w:hyperlink w:anchor="__RefHeading___Toc694559_1051229030">
            <w:r>
              <w:rPr>
                <w:webHidden/>
                <w:rStyle w:val="IndexLink"/>
                <w:rtl w:val="true"/>
              </w:rPr>
              <w:t>مراتب ذکر</w:t>
            </w:r>
            <w:r>
              <w:rPr>
                <w:rStyle w:val="IndexLink"/>
                <w:rtl w:val="true"/>
              </w:rPr>
              <w:tab/>
            </w:r>
            <w:r>
              <w:rPr>
                <w:rStyle w:val="IndexLink"/>
              </w:rPr>
              <w:t>120</w:t>
            </w:r>
          </w:hyperlink>
        </w:p>
        <w:p>
          <w:pPr>
            <w:pStyle w:val="Contents3"/>
            <w:tabs>
              <w:tab w:val="clear" w:pos="8459"/>
              <w:tab w:val="right" w:pos="9026" w:leader="dot"/>
            </w:tabs>
            <w:rPr/>
          </w:pPr>
          <w:hyperlink w:anchor="__RefHeading___Toc694561_1051229030">
            <w:r>
              <w:rPr>
                <w:webHidden/>
                <w:rStyle w:val="IndexLink"/>
                <w:rtl w:val="true"/>
              </w:rPr>
              <w:t>ذکر یونسیه</w:t>
            </w:r>
            <w:r>
              <w:rPr>
                <w:rStyle w:val="IndexLink"/>
                <w:rtl w:val="true"/>
              </w:rPr>
              <w:tab/>
            </w:r>
            <w:r>
              <w:rPr>
                <w:rStyle w:val="IndexLink"/>
              </w:rPr>
              <w:t>120</w:t>
            </w:r>
          </w:hyperlink>
        </w:p>
        <w:p>
          <w:pPr>
            <w:pStyle w:val="Contents3"/>
            <w:tabs>
              <w:tab w:val="clear" w:pos="8459"/>
              <w:tab w:val="right" w:pos="9026" w:leader="dot"/>
            </w:tabs>
            <w:rPr/>
          </w:pPr>
          <w:hyperlink w:anchor="__RefHeading___Toc694563_1051229030">
            <w:r>
              <w:rPr>
                <w:webHidden/>
                <w:rStyle w:val="IndexLink"/>
                <w:rtl w:val="true"/>
              </w:rPr>
              <w:t>اهمیت دعا و راز</w:t>
            </w:r>
            <w:r>
              <w:rPr>
                <w:rStyle w:val="IndexLink"/>
                <w:rtl w:val="true"/>
              </w:rPr>
              <w:tab/>
            </w:r>
            <w:r>
              <w:rPr>
                <w:rStyle w:val="IndexLink"/>
              </w:rPr>
              <w:t>123</w:t>
            </w:r>
          </w:hyperlink>
        </w:p>
        <w:p>
          <w:pPr>
            <w:pStyle w:val="Contents3"/>
            <w:tabs>
              <w:tab w:val="clear" w:pos="8459"/>
              <w:tab w:val="right" w:pos="9026" w:leader="dot"/>
            </w:tabs>
            <w:rPr/>
          </w:pPr>
          <w:hyperlink w:anchor="__RefHeading___Toc694565_1051229030">
            <w:r>
              <w:rPr>
                <w:webHidden/>
                <w:rStyle w:val="IndexLink"/>
                <w:rtl w:val="true"/>
              </w:rPr>
              <w:t>توسل به اهل بیت</w:t>
            </w:r>
            <w:r>
              <w:rPr>
                <w:rStyle w:val="IndexLink"/>
                <w:rtl w:val="true"/>
              </w:rPr>
              <w:tab/>
            </w:r>
            <w:r>
              <w:rPr>
                <w:rStyle w:val="IndexLink"/>
              </w:rPr>
              <w:t>126</w:t>
            </w:r>
          </w:hyperlink>
        </w:p>
        <w:p>
          <w:pPr>
            <w:pStyle w:val="Contents3"/>
            <w:tabs>
              <w:tab w:val="clear" w:pos="8459"/>
              <w:tab w:val="right" w:pos="9026" w:leader="dot"/>
            </w:tabs>
            <w:rPr/>
          </w:pPr>
          <w:hyperlink w:anchor="__RefHeading___Toc694567_1051229030">
            <w:r>
              <w:rPr>
                <w:webHidden/>
                <w:rStyle w:val="IndexLink"/>
                <w:rtl w:val="true"/>
              </w:rPr>
              <w:t>خدا را وکیل خود بگیرید</w:t>
            </w:r>
            <w:r>
              <w:rPr>
                <w:rStyle w:val="IndexLink"/>
                <w:rtl w:val="true"/>
              </w:rPr>
              <w:tab/>
            </w:r>
            <w:r>
              <w:rPr>
                <w:rStyle w:val="IndexLink"/>
              </w:rPr>
              <w:t>128</w:t>
            </w:r>
          </w:hyperlink>
        </w:p>
        <w:p>
          <w:pPr>
            <w:pStyle w:val="Contents3"/>
            <w:tabs>
              <w:tab w:val="clear" w:pos="8459"/>
              <w:tab w:val="right" w:pos="9026" w:leader="dot"/>
            </w:tabs>
            <w:rPr/>
          </w:pPr>
          <w:hyperlink w:anchor="__RefHeading___Toc694569_1051229030">
            <w:r>
              <w:rPr>
                <w:webHidden/>
                <w:rStyle w:val="IndexLink"/>
                <w:rtl w:val="true"/>
              </w:rPr>
              <w:t>خدا نداشتن یعنی دلهره و اضطراب</w:t>
            </w:r>
            <w:r>
              <w:rPr>
                <w:rStyle w:val="IndexLink"/>
                <w:rtl w:val="true"/>
              </w:rPr>
              <w:tab/>
            </w:r>
            <w:r>
              <w:rPr>
                <w:rStyle w:val="IndexLink"/>
              </w:rPr>
              <w:t>129</w:t>
            </w:r>
          </w:hyperlink>
        </w:p>
        <w:p>
          <w:pPr>
            <w:pStyle w:val="Contents3"/>
            <w:tabs>
              <w:tab w:val="clear" w:pos="8459"/>
              <w:tab w:val="right" w:pos="9026" w:leader="dot"/>
            </w:tabs>
            <w:rPr/>
          </w:pPr>
          <w:hyperlink w:anchor="__RefHeading___Toc694571_1051229030">
            <w:r>
              <w:rPr>
                <w:webHidden/>
                <w:rStyle w:val="IndexLink"/>
                <w:rtl w:val="true"/>
              </w:rPr>
              <w:t>چهار آیه مهم</w:t>
            </w:r>
            <w:r>
              <w:rPr>
                <w:rStyle w:val="IndexLink"/>
                <w:rtl w:val="true"/>
              </w:rPr>
              <w:tab/>
            </w:r>
            <w:r>
              <w:rPr>
                <w:rStyle w:val="IndexLink"/>
              </w:rPr>
              <w:t>130</w:t>
            </w:r>
          </w:hyperlink>
        </w:p>
        <w:p>
          <w:pPr>
            <w:pStyle w:val="Contents3"/>
            <w:tabs>
              <w:tab w:val="clear" w:pos="8459"/>
              <w:tab w:val="right" w:pos="9026" w:leader="dot"/>
            </w:tabs>
            <w:rPr/>
          </w:pPr>
          <w:hyperlink w:anchor="__RefHeading___Toc694573_1051229030">
            <w:r>
              <w:rPr>
                <w:webHidden/>
                <w:rStyle w:val="IndexLink"/>
                <w:rtl w:val="true"/>
              </w:rPr>
              <w:t>تأثیر صبر وسعه صدر</w:t>
            </w:r>
            <w:r>
              <w:rPr>
                <w:rStyle w:val="IndexLink"/>
                <w:rtl w:val="true"/>
              </w:rPr>
              <w:tab/>
            </w:r>
            <w:r>
              <w:rPr>
                <w:rStyle w:val="IndexLink"/>
              </w:rPr>
              <w:t>131</w:t>
            </w:r>
          </w:hyperlink>
        </w:p>
        <w:p>
          <w:pPr>
            <w:pStyle w:val="Contents2"/>
            <w:tabs>
              <w:tab w:val="clear" w:pos="8743"/>
              <w:tab w:val="right" w:pos="9026" w:leader="dot"/>
            </w:tabs>
            <w:rPr/>
          </w:pPr>
          <w:hyperlink w:anchor="__RefHeading___Toc694575_1051229030">
            <w:r>
              <w:rPr>
                <w:webHidden/>
                <w:rStyle w:val="IndexLink"/>
                <w:rtl w:val="true"/>
              </w:rPr>
              <w:t>گفتار هشتم</w:t>
            </w:r>
            <w:r>
              <w:rPr>
                <w:rStyle w:val="IndexLink"/>
                <w:rtl w:val="true"/>
              </w:rPr>
              <w:t xml:space="preserve">: </w:t>
            </w:r>
            <w:r>
              <w:rPr>
                <w:rStyle w:val="IndexLink"/>
                <w:rtl w:val="true"/>
              </w:rPr>
              <w:t>خودسازی و تجسم عمل</w:t>
            </w:r>
            <w:r>
              <w:rPr>
                <w:rStyle w:val="IndexLink"/>
                <w:rtl w:val="true"/>
              </w:rPr>
              <w:tab/>
            </w:r>
            <w:r>
              <w:rPr>
                <w:rStyle w:val="IndexLink"/>
              </w:rPr>
              <w:t>134</w:t>
            </w:r>
          </w:hyperlink>
        </w:p>
        <w:p>
          <w:pPr>
            <w:pStyle w:val="Contents3"/>
            <w:tabs>
              <w:tab w:val="clear" w:pos="8459"/>
              <w:tab w:val="right" w:pos="9026" w:leader="dot"/>
            </w:tabs>
            <w:rPr/>
          </w:pPr>
          <w:hyperlink w:anchor="__RefHeading___Toc694577_105122903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694579_1051229030">
            <w:r>
              <w:rPr>
                <w:webHidden/>
                <w:rStyle w:val="IndexLink"/>
                <w:rtl w:val="true"/>
              </w:rPr>
              <w:t>خلاصۂ بحث</w:t>
            </w:r>
            <w:r>
              <w:rPr>
                <w:rStyle w:val="IndexLink"/>
                <w:rtl w:val="true"/>
              </w:rPr>
              <w:tab/>
            </w:r>
            <w:r>
              <w:rPr>
                <w:rStyle w:val="IndexLink"/>
              </w:rPr>
              <w:t>149</w:t>
            </w:r>
          </w:hyperlink>
        </w:p>
        <w:p>
          <w:pPr>
            <w:pStyle w:val="Contents2"/>
            <w:tabs>
              <w:tab w:val="clear" w:pos="8743"/>
              <w:tab w:val="right" w:pos="9026" w:leader="dot"/>
            </w:tabs>
            <w:rPr/>
          </w:pPr>
          <w:hyperlink w:anchor="__RefHeading___Toc694581_1051229030">
            <w:r>
              <w:rPr>
                <w:webHidden/>
                <w:rStyle w:val="IndexLink"/>
                <w:rtl w:val="true"/>
              </w:rPr>
              <w:t>گفتار نهم</w:t>
            </w:r>
            <w:r>
              <w:rPr>
                <w:rStyle w:val="IndexLink"/>
                <w:rtl w:val="true"/>
              </w:rPr>
              <w:t xml:space="preserve">: </w:t>
            </w:r>
            <w:r>
              <w:rPr>
                <w:rStyle w:val="IndexLink"/>
                <w:rtl w:val="true"/>
              </w:rPr>
              <w:t>تحلیلی بر نظم نوین جهانی</w:t>
            </w:r>
            <w:r>
              <w:rPr>
                <w:rStyle w:val="IndexLink"/>
                <w:rtl w:val="true"/>
              </w:rPr>
              <w:tab/>
            </w:r>
            <w:r>
              <w:rPr>
                <w:rStyle w:val="IndexLink"/>
              </w:rPr>
              <w:t>152</w:t>
            </w:r>
          </w:hyperlink>
        </w:p>
        <w:p>
          <w:pPr>
            <w:pStyle w:val="Contents3"/>
            <w:tabs>
              <w:tab w:val="clear" w:pos="8459"/>
              <w:tab w:val="right" w:pos="9026" w:leader="dot"/>
            </w:tabs>
            <w:rPr/>
          </w:pPr>
          <w:hyperlink w:anchor="__RefHeading___Toc694583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694585_1051229030">
            <w:r>
              <w:rPr>
                <w:webHidden/>
                <w:rStyle w:val="IndexLink"/>
                <w:rtl w:val="true"/>
              </w:rPr>
              <w:t>نگاهی به وضعیت جهان</w:t>
            </w:r>
            <w:r>
              <w:rPr>
                <w:rStyle w:val="IndexLink"/>
                <w:rtl w:val="true"/>
              </w:rPr>
              <w:tab/>
            </w:r>
            <w:r>
              <w:rPr>
                <w:rStyle w:val="IndexLink"/>
              </w:rPr>
              <w:t>152</w:t>
            </w:r>
          </w:hyperlink>
        </w:p>
        <w:p>
          <w:pPr>
            <w:pStyle w:val="Contents3"/>
            <w:tabs>
              <w:tab w:val="clear" w:pos="8459"/>
              <w:tab w:val="right" w:pos="9026" w:leader="dot"/>
            </w:tabs>
            <w:rPr/>
          </w:pPr>
          <w:hyperlink w:anchor="__RefHeading___Toc694587_1051229030">
            <w:r>
              <w:rPr>
                <w:webHidden/>
                <w:rStyle w:val="IndexLink"/>
                <w:rtl w:val="true"/>
              </w:rPr>
              <w:t>تأثير انقلاب اسلامی ایران در جهان</w:t>
            </w:r>
            <w:r>
              <w:rPr>
                <w:rStyle w:val="IndexLink"/>
                <w:rtl w:val="true"/>
              </w:rPr>
              <w:tab/>
            </w:r>
            <w:r>
              <w:rPr>
                <w:rStyle w:val="IndexLink"/>
              </w:rPr>
              <w:t>154</w:t>
            </w:r>
          </w:hyperlink>
        </w:p>
        <w:p>
          <w:pPr>
            <w:pStyle w:val="Contents3"/>
            <w:tabs>
              <w:tab w:val="clear" w:pos="8459"/>
              <w:tab w:val="right" w:pos="9026" w:leader="dot"/>
            </w:tabs>
            <w:rPr/>
          </w:pPr>
          <w:hyperlink w:anchor="__RefHeading___Toc694589_1051229030">
            <w:r>
              <w:rPr>
                <w:webHidden/>
                <w:rStyle w:val="IndexLink"/>
                <w:rtl w:val="true"/>
              </w:rPr>
              <w:t>صدور انقلاب اسلامی</w:t>
            </w:r>
            <w:r>
              <w:rPr>
                <w:rStyle w:val="IndexLink"/>
                <w:rtl w:val="true"/>
              </w:rPr>
              <w:tab/>
            </w:r>
            <w:r>
              <w:rPr>
                <w:rStyle w:val="IndexLink"/>
              </w:rPr>
              <w:t>155</w:t>
            </w:r>
          </w:hyperlink>
        </w:p>
        <w:p>
          <w:pPr>
            <w:pStyle w:val="Contents3"/>
            <w:tabs>
              <w:tab w:val="clear" w:pos="8459"/>
              <w:tab w:val="right" w:pos="9026" w:leader="dot"/>
            </w:tabs>
            <w:rPr/>
          </w:pPr>
          <w:hyperlink w:anchor="__RefHeading___Toc694591_1051229030">
            <w:r>
              <w:rPr>
                <w:webHidden/>
                <w:rStyle w:val="IndexLink"/>
                <w:rtl w:val="true"/>
              </w:rPr>
              <w:t>تأثیر انقلاب در مسیحیت</w:t>
            </w:r>
            <w:r>
              <w:rPr>
                <w:rStyle w:val="IndexLink"/>
                <w:rtl w:val="true"/>
              </w:rPr>
              <w:tab/>
            </w:r>
            <w:r>
              <w:rPr>
                <w:rStyle w:val="IndexLink"/>
              </w:rPr>
              <w:t>155</w:t>
            </w:r>
          </w:hyperlink>
        </w:p>
        <w:p>
          <w:pPr>
            <w:pStyle w:val="Contents3"/>
            <w:tabs>
              <w:tab w:val="clear" w:pos="8459"/>
              <w:tab w:val="right" w:pos="9026" w:leader="dot"/>
            </w:tabs>
            <w:rPr/>
          </w:pPr>
          <w:hyperlink w:anchor="__RefHeading___Toc694593_1051229030">
            <w:r>
              <w:rPr>
                <w:webHidden/>
                <w:rStyle w:val="IndexLink"/>
                <w:rtl w:val="true"/>
              </w:rPr>
              <w:t>نظم نوین جهانی</w:t>
            </w:r>
            <w:r>
              <w:rPr>
                <w:rStyle w:val="IndexLink"/>
                <w:rtl w:val="true"/>
              </w:rPr>
              <w:tab/>
            </w:r>
            <w:r>
              <w:rPr>
                <w:rStyle w:val="IndexLink"/>
              </w:rPr>
              <w:t>157</w:t>
            </w:r>
          </w:hyperlink>
        </w:p>
        <w:p>
          <w:pPr>
            <w:pStyle w:val="Contents3"/>
            <w:tabs>
              <w:tab w:val="clear" w:pos="8459"/>
              <w:tab w:val="right" w:pos="9026" w:leader="dot"/>
            </w:tabs>
            <w:rPr/>
          </w:pPr>
          <w:hyperlink w:anchor="__RefHeading___Toc694595_1051229030">
            <w:r>
              <w:rPr>
                <w:webHidden/>
                <w:rStyle w:val="IndexLink"/>
                <w:rtl w:val="true"/>
              </w:rPr>
              <w:t>شعار حقوق بشر</w:t>
            </w:r>
            <w:r>
              <w:rPr>
                <w:rStyle w:val="IndexLink"/>
                <w:rtl w:val="true"/>
              </w:rPr>
              <w:tab/>
            </w:r>
            <w:r>
              <w:rPr>
                <w:rStyle w:val="IndexLink"/>
              </w:rPr>
              <w:t>159</w:t>
            </w:r>
          </w:hyperlink>
        </w:p>
        <w:p>
          <w:pPr>
            <w:pStyle w:val="Contents3"/>
            <w:tabs>
              <w:tab w:val="clear" w:pos="8459"/>
              <w:tab w:val="right" w:pos="9026" w:leader="dot"/>
            </w:tabs>
            <w:rPr/>
          </w:pPr>
          <w:hyperlink w:anchor="__RefHeading___Toc694597_1051229030">
            <w:r>
              <w:rPr>
                <w:webHidden/>
                <w:rStyle w:val="IndexLink"/>
                <w:rtl w:val="true"/>
              </w:rPr>
              <w:t>طرح حقوق بشر ابزاری شیطانی</w:t>
            </w:r>
            <w:r>
              <w:rPr>
                <w:rStyle w:val="IndexLink"/>
                <w:rtl w:val="true"/>
              </w:rPr>
              <w:tab/>
            </w:r>
            <w:r>
              <w:rPr>
                <w:rStyle w:val="IndexLink"/>
              </w:rPr>
              <w:t>160</w:t>
            </w:r>
          </w:hyperlink>
        </w:p>
        <w:p>
          <w:pPr>
            <w:pStyle w:val="Contents3"/>
            <w:tabs>
              <w:tab w:val="clear" w:pos="8459"/>
              <w:tab w:val="right" w:pos="9026" w:leader="dot"/>
            </w:tabs>
            <w:rPr/>
          </w:pPr>
          <w:hyperlink w:anchor="__RefHeading___Toc694599_1051229030">
            <w:r>
              <w:rPr>
                <w:webHidden/>
                <w:rStyle w:val="IndexLink"/>
                <w:rtl w:val="true"/>
              </w:rPr>
              <w:t>سلاح فریبنده دمکراسی</w:t>
            </w:r>
            <w:r>
              <w:rPr>
                <w:rStyle w:val="IndexLink"/>
                <w:rtl w:val="true"/>
              </w:rPr>
              <w:tab/>
            </w:r>
            <w:r>
              <w:rPr>
                <w:rStyle w:val="IndexLink"/>
              </w:rPr>
              <w:t>161</w:t>
            </w:r>
          </w:hyperlink>
        </w:p>
        <w:p>
          <w:pPr>
            <w:pStyle w:val="Contents3"/>
            <w:tabs>
              <w:tab w:val="clear" w:pos="8459"/>
              <w:tab w:val="right" w:pos="9026" w:leader="dot"/>
            </w:tabs>
            <w:rPr/>
          </w:pPr>
          <w:hyperlink w:anchor="__RefHeading___Toc694601_1051229030">
            <w:r>
              <w:rPr>
                <w:webHidden/>
                <w:rStyle w:val="IndexLink"/>
                <w:rtl w:val="true"/>
              </w:rPr>
              <w:t>خلع سلاح عمومی ابزاری برای سلطه صهیونیسم</w:t>
            </w:r>
            <w:r>
              <w:rPr>
                <w:rStyle w:val="IndexLink"/>
                <w:rtl w:val="true"/>
              </w:rPr>
              <w:tab/>
            </w:r>
            <w:r>
              <w:rPr>
                <w:rStyle w:val="IndexLink"/>
              </w:rPr>
              <w:t>161</w:t>
            </w:r>
          </w:hyperlink>
        </w:p>
        <w:p>
          <w:pPr>
            <w:pStyle w:val="Contents3"/>
            <w:tabs>
              <w:tab w:val="clear" w:pos="8459"/>
              <w:tab w:val="right" w:pos="9026" w:leader="dot"/>
            </w:tabs>
            <w:rPr/>
          </w:pPr>
          <w:hyperlink w:anchor="__RefHeading___Toc694603_1051229030">
            <w:r>
              <w:rPr>
                <w:webHidden/>
                <w:rStyle w:val="IndexLink"/>
                <w:rtl w:val="true"/>
              </w:rPr>
              <w:t>اصطلاحات سیاسی وعلمی بازیچه دست استعمار غرب</w:t>
            </w:r>
            <w:r>
              <w:rPr>
                <w:rStyle w:val="IndexLink"/>
                <w:rtl w:val="true"/>
              </w:rPr>
              <w:tab/>
            </w:r>
            <w:r>
              <w:rPr>
                <w:rStyle w:val="IndexLink"/>
              </w:rPr>
              <w:t>162</w:t>
            </w:r>
          </w:hyperlink>
        </w:p>
        <w:p>
          <w:pPr>
            <w:pStyle w:val="Contents3"/>
            <w:tabs>
              <w:tab w:val="clear" w:pos="8459"/>
              <w:tab w:val="right" w:pos="9026" w:leader="dot"/>
            </w:tabs>
            <w:rPr/>
          </w:pPr>
          <w:hyperlink w:anchor="__RefHeading___Toc694605_1051229030">
            <w:r>
              <w:rPr>
                <w:webHidden/>
                <w:rStyle w:val="IndexLink"/>
                <w:rtl w:val="true"/>
              </w:rPr>
              <w:t>محیط زیست ابزار دیگر استکبار</w:t>
            </w:r>
            <w:r>
              <w:rPr>
                <w:rStyle w:val="IndexLink"/>
                <w:rtl w:val="true"/>
              </w:rPr>
              <w:tab/>
            </w:r>
            <w:r>
              <w:rPr>
                <w:rStyle w:val="IndexLink"/>
              </w:rPr>
              <w:t>163</w:t>
            </w:r>
          </w:hyperlink>
        </w:p>
        <w:p>
          <w:pPr>
            <w:pStyle w:val="Contents3"/>
            <w:tabs>
              <w:tab w:val="clear" w:pos="8459"/>
              <w:tab w:val="right" w:pos="9026" w:leader="dot"/>
            </w:tabs>
            <w:rPr/>
          </w:pPr>
          <w:hyperlink w:anchor="__RefHeading___Toc694607_1051229030">
            <w:r>
              <w:rPr>
                <w:webHidden/>
                <w:rStyle w:val="IndexLink"/>
                <w:rtl w:val="true"/>
              </w:rPr>
              <w:t>چکیده بحث</w:t>
            </w:r>
            <w:r>
              <w:rPr>
                <w:rStyle w:val="IndexLink"/>
                <w:rtl w:val="true"/>
              </w:rPr>
              <w:tab/>
            </w:r>
            <w:r>
              <w:rPr>
                <w:rStyle w:val="IndexLink"/>
              </w:rPr>
              <w:t>164</w:t>
            </w:r>
          </w:hyperlink>
        </w:p>
        <w:p>
          <w:pPr>
            <w:pStyle w:val="Contents3"/>
            <w:tabs>
              <w:tab w:val="clear" w:pos="8459"/>
              <w:tab w:val="right" w:pos="9026" w:leader="dot"/>
            </w:tabs>
            <w:rPr/>
          </w:pPr>
          <w:hyperlink w:anchor="__RefHeading___Toc694609_1051229030">
            <w:r>
              <w:rPr>
                <w:webHidden/>
                <w:rStyle w:val="IndexLink"/>
                <w:rtl w:val="true"/>
              </w:rPr>
              <w:t>واقع بینی و آرمان خواهی</w:t>
            </w:r>
            <w:r>
              <w:rPr>
                <w:rStyle w:val="IndexLink"/>
                <w:rtl w:val="true"/>
              </w:rPr>
              <w:tab/>
            </w:r>
            <w:r>
              <w:rPr>
                <w:rStyle w:val="IndexLink"/>
              </w:rPr>
              <w:t>171</w:t>
            </w:r>
          </w:hyperlink>
        </w:p>
        <w:p>
          <w:pPr>
            <w:pStyle w:val="Contents3"/>
            <w:tabs>
              <w:tab w:val="clear" w:pos="8459"/>
              <w:tab w:val="right" w:pos="9026" w:leader="dot"/>
            </w:tabs>
            <w:rPr/>
          </w:pPr>
          <w:hyperlink w:anchor="__RefHeading___Toc694611_1051229030">
            <w:r>
              <w:rPr>
                <w:webHidden/>
                <w:rStyle w:val="IndexLink"/>
                <w:rtl w:val="true"/>
              </w:rPr>
              <w:t>پرسش و پاسخ</w:t>
            </w:r>
            <w:r>
              <w:rPr>
                <w:rStyle w:val="IndexLink"/>
                <w:rtl w:val="true"/>
              </w:rPr>
              <w:tab/>
            </w:r>
            <w:r>
              <w:rPr>
                <w:rStyle w:val="IndexLink"/>
              </w:rPr>
              <w:t>171</w:t>
            </w:r>
          </w:hyperlink>
        </w:p>
        <w:p>
          <w:pPr>
            <w:pStyle w:val="Contents3"/>
            <w:tabs>
              <w:tab w:val="clear" w:pos="8459"/>
              <w:tab w:val="right" w:pos="9026" w:leader="dot"/>
            </w:tabs>
            <w:rPr/>
          </w:pPr>
          <w:hyperlink w:anchor="__RefHeading___Toc694613_1051229030">
            <w:r>
              <w:rPr>
                <w:webHidden/>
                <w:rStyle w:val="IndexLink"/>
                <w:rtl w:val="true"/>
              </w:rPr>
              <w:t>ایران و افغانستان</w:t>
            </w:r>
            <w:r>
              <w:rPr>
                <w:rStyle w:val="IndexLink"/>
                <w:rtl w:val="true"/>
              </w:rPr>
              <w:tab/>
            </w:r>
            <w:r>
              <w:rPr>
                <w:rStyle w:val="IndexLink"/>
              </w:rPr>
              <w:t>171</w:t>
            </w:r>
          </w:hyperlink>
        </w:p>
        <w:p>
          <w:pPr>
            <w:pStyle w:val="Contents3"/>
            <w:tabs>
              <w:tab w:val="clear" w:pos="8459"/>
              <w:tab w:val="right" w:pos="9026" w:leader="dot"/>
            </w:tabs>
            <w:rPr/>
          </w:pPr>
          <w:hyperlink w:anchor="__RefHeading___Toc694615_1051229030">
            <w:r>
              <w:rPr>
                <w:webHidden/>
                <w:rStyle w:val="IndexLink"/>
                <w:rtl w:val="true"/>
              </w:rPr>
              <w:t>رابطه ما برای حضور انقلاب اسلامی ایران</w:t>
            </w:r>
            <w:r>
              <w:rPr>
                <w:rStyle w:val="IndexLink"/>
                <w:rtl w:val="true"/>
              </w:rPr>
              <w:tab/>
            </w:r>
            <w:r>
              <w:rPr>
                <w:rStyle w:val="IndexLink"/>
              </w:rPr>
              <w:t>172</w:t>
            </w:r>
          </w:hyperlink>
        </w:p>
        <w:p>
          <w:pPr>
            <w:pStyle w:val="Contents3"/>
            <w:tabs>
              <w:tab w:val="clear" w:pos="8459"/>
              <w:tab w:val="right" w:pos="9026" w:leader="dot"/>
            </w:tabs>
            <w:rPr/>
          </w:pPr>
          <w:hyperlink w:anchor="__RefHeading___Toc694617_1051229030">
            <w:r>
              <w:rPr>
                <w:webHidden/>
                <w:rStyle w:val="IndexLink"/>
                <w:rtl w:val="true"/>
              </w:rPr>
              <w:t>سیاست خارجی جمهوری اسلامی ایران</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7_70626"/>
      <w:bookmarkStart w:id="1" w:name="pg7297_70626"/>
      <w:bookmarkEnd w:id="1"/>
    </w:p>
    <w:p>
      <w:pPr>
        <w:pStyle w:val="Heading2"/>
        <w:numPr>
          <w:ilvl w:val="1"/>
          <w:numId w:val="1"/>
        </w:numPr>
        <w:rPr/>
      </w:pPr>
      <w:bookmarkStart w:id="2" w:name="pg7297_70626"/>
      <w:bookmarkStart w:id="3" w:name="__RefHeading___Toc694417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 از دیدگاه قرآن به ضمیمه تحلیلی بر 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اثر مجموعه سخنرانیهایی از مظاهری و علی‌اکبر ولایتی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اخلاقی سیاسی هفته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نظم نوین جهانی</w:t>
      </w:r>
    </w:p>
    <w:p>
      <w:pPr>
        <w:pStyle w:val="BookText"/>
        <w:rPr/>
      </w:pPr>
      <w:r>
        <w:rPr>
          <w:rFonts w:ascii="IRNazanin" w:hAnsi="IRNazanin" w:eastAsia="IRNazanin"/>
          <w:color w:val="111111"/>
          <w:sz w:val="28"/>
          <w:sz w:val="28"/>
          <w:szCs w:val="28"/>
          <w:rtl w:val="true"/>
          <w:lang w:bidi="fa-IR"/>
        </w:rPr>
        <w:t>سیاست جهانی</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ولایتی، علی‌اکبر، </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5693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41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سخنرانیهایی ازآية الله مظاهری ودکتر علی اکبر ولایتی</w:t>
      </w:r>
    </w:p>
    <w:p>
      <w:pPr>
        <w:pStyle w:val="BookText"/>
        <w:rPr/>
      </w:pPr>
      <w:r>
        <w:rPr>
          <w:rFonts w:ascii="IRNazanin" w:hAnsi="IRNazanin" w:eastAsia="IRNazanin"/>
          <w:color w:val="111111"/>
          <w:sz w:val="28"/>
          <w:sz w:val="28"/>
          <w:szCs w:val="28"/>
          <w:rtl w:val="true"/>
          <w:lang w:bidi="fa-IR"/>
        </w:rPr>
        <w:t xml:space="preserve">متن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سخنرانیهایی از آية الله مظاهری ودکتر علی اکبر ولایتی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علوم اسلامی رضوی مشهد</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و امور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چاپخانه روزنامه قدس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مجموعه ای که پیش رو دارید، دربردارنده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سخنرانی اخلاقی، و یک سخنرانی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اخلاقی آن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استاد اخلاق حضرت آية الله مظاهری در جمع دانشجویان و طلاب حوزه و دانشگاه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جایگاه مسایل سیاسی، در این مجموعه از سخنرانی جناب آقای دکتر علی اکبر ولایتی وزیر محترم امور خارجه جمهوری اسلامی ایران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تا تناسب بحثهای اخلاقی سیاسی هفته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در تنظیم این مجموعه برخی عبارتها از سوی ویراستار اصلاح شده تا بتواند به صورت کتاب و نشریه درآید، البته بدون این که دخل و تصرفی در مطالب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عناوین و سرفصلها وتیترهای مختلف، ومنابع آن،وهمچنین تصحيح آن، از سوی ویراستار علمی این مجموعه به متن سخنرانیها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مجموعه از نظر سبک بحث، و پرداختن به مسایل اخلاقی و سیاسی برای اقشار مختلف مفید و آموزنده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7" w:name="pg7297_70630"/>
    </w:p>
    <w:p>
      <w:pPr>
        <w:pStyle w:val="Heading2"/>
        <w:numPr>
          <w:ilvl w:val="1"/>
          <w:numId w:val="1"/>
        </w:numPr>
        <w:rPr/>
      </w:pPr>
      <w:bookmarkStart w:id="8" w:name="__RefHeading___Toc69442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تهذیب نفس از دیدگاه 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تهذیب نفس از دیدگاه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تأكيد قرآن بر علم، تعلیم و تعلم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براعت استهلال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علم است تمدن هم</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تكوين وتشريع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بهتر از یک یا هفتادسال</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در اسلام محترم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صبغه لازم برای علم، عالم بی عمل همچون</w:t>
      </w:r>
    </w:p>
    <w:p>
      <w:pPr>
        <w:pStyle w:val="BookText"/>
        <w:rPr/>
      </w:pPr>
      <w:r>
        <w:rPr>
          <w:rFonts w:ascii="IRNazanin" w:hAnsi="IRNazanin" w:eastAsia="IRNazanin"/>
          <w:color w:val="111111"/>
          <w:sz w:val="28"/>
          <w:sz w:val="28"/>
          <w:szCs w:val="28"/>
          <w:rtl w:val="true"/>
          <w:lang w:bidi="fa-IR"/>
        </w:rPr>
        <w:t xml:space="preserve">سگ هار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تهذیب نفس از دیدگاه 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أتعبد و تسلیم، فضیلتی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تسليم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یگانه 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 xml:space="preserve">تسلیم و بهشت عنداللهی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تسلیم نیست، مسلمان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شیطانی و</w:t>
      </w:r>
    </w:p>
    <w:p>
      <w:pPr>
        <w:pStyle w:val="BookText"/>
        <w:rPr/>
      </w:pPr>
      <w:r>
        <w:rPr>
          <w:rFonts w:ascii="IRNazanin" w:hAnsi="IRNazanin" w:eastAsia="IRNazanin"/>
          <w:color w:val="111111"/>
          <w:sz w:val="28"/>
          <w:sz w:val="28"/>
          <w:szCs w:val="28"/>
          <w:rtl w:val="true"/>
          <w:lang w:bidi="fa-IR"/>
        </w:rPr>
        <w:t xml:space="preserve">کجرویهای انسانی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طلبگی و دانشجویی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تنور رفتن هارون مکی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مشکل، اما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چیزها را به هر کس نمی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کسانی که مقام تسلیم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تهذیب نفس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درآمد بحث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استاد، در جانب فضيلت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معلم اخلاق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معلم اخلاق در جانب رذیلت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و</w:t>
      </w:r>
    </w:p>
    <w:p>
      <w:pPr>
        <w:pStyle w:val="BookText"/>
        <w:rPr/>
      </w:pPr>
      <w:r>
        <w:rPr>
          <w:rFonts w:ascii="IRNazanin" w:hAnsi="IRNazanin" w:eastAsia="IRNazanin"/>
          <w:color w:val="111111"/>
          <w:sz w:val="28"/>
          <w:sz w:val="28"/>
          <w:szCs w:val="28"/>
          <w:rtl w:val="true"/>
          <w:lang w:bidi="fa-IR"/>
        </w:rPr>
        <w:t xml:space="preserve">اندیشه ، بگویید، بشنوید و فکر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تهذیب نفس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آیات اول سوره مزمل و دستورالعمل یازده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دستورالعمل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w:t>
      </w:r>
    </w:p>
    <w:p>
      <w:pPr>
        <w:pStyle w:val="BookText"/>
        <w:rPr/>
      </w:pPr>
      <w:r>
        <w:rPr>
          <w:rFonts w:ascii="IRNazanin" w:hAnsi="IRNazanin" w:eastAsia="IRNazanin"/>
          <w:color w:val="111111"/>
          <w:sz w:val="28"/>
          <w:sz w:val="28"/>
          <w:szCs w:val="28"/>
          <w:rtl w:val="true"/>
          <w:lang w:bidi="fa-IR"/>
        </w:rPr>
        <w:t xml:space="preserve">دستورالعمل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دستورالعمل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تأكيدآیات و وایات برناز اول وقت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چهارمین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 داشتن با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حفظ قرآن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وجودی مؤمن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تهذیب نفس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دستورالعملی برای تهذیب نفس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تلاوت قرآن، کار و عمل رمز موفقیت، حرکت هدفدار منظومه 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صفقیه شدن در جهت حل مشکلات اجتماعي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قرآنی، کار تولیدی از نظر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خدماتی از نظر اسلام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برآوردن حاجت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تحمل مشکلات رمز موفقیت بزرگان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فقر و محرومیت بزرگان علم و دانش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شتابدار نظام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مغبوضترین افراد در پیشگاه خدا بیکارهایند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انسان در گرو تحمل مشکلات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دو بال علم و تقوی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تهذیب نفس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ذکر، ذکر یونسیه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اهمیت دعا و راز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اهل بیت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وکیل خود بگیرید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نداشتن یعنی دلهره و اضطراب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چهار آیه مهم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صبر و سعه صدر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تجسم عمل</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خلاصه بحث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نظم نوین جهانی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نگاهی به وضعیت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انقلاب اسلامی ایران در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w:t>
      </w:r>
    </w:p>
    <w:p>
      <w:pPr>
        <w:pStyle w:val="BookText"/>
        <w:rPr/>
      </w:pPr>
      <w:r>
        <w:rPr>
          <w:rFonts w:ascii="IRNazanin" w:hAnsi="IRNazanin" w:eastAsia="IRNazanin"/>
          <w:color w:val="111111"/>
          <w:sz w:val="28"/>
          <w:sz w:val="28"/>
          <w:szCs w:val="28"/>
          <w:rtl w:val="true"/>
          <w:lang w:bidi="fa-IR"/>
        </w:rPr>
        <w:t xml:space="preserve">اسلامی، تأثیر انقلاب در مسیحیت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نظم نوین جهانی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حقوق بشر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بشر ابزاری شیطانی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اسلاح فریبنده دمکراسی، خلع سلاح عمومی ابزاری برای سلطه صهیونیسم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سیاسی و علمی بازیچه دست استعمار غرب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محیط زیست ابزار دیگر استکبار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بحث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خارجی جمهوری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ما برای حضور انقلاب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بینی و آرمان خواهی ، پرسش و پاسخ، ایران وافغانستان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0" w:name="pg7297_70632"/>
    </w:p>
    <w:p>
      <w:pPr>
        <w:pStyle w:val="Heading2"/>
        <w:numPr>
          <w:ilvl w:val="1"/>
          <w:numId w:val="1"/>
        </w:numPr>
        <w:rPr/>
      </w:pPr>
      <w:bookmarkStart w:id="11" w:name="__RefHeading___Toc694423_1051229030"/>
      <w:bookmarkStart w:id="12" w:name="_Toc4"/>
      <w:bookmarkEnd w:id="10"/>
      <w:bookmarkEnd w:id="11"/>
      <w:r>
        <w:rPr>
          <w:rtl w:val="true"/>
        </w:rPr>
        <w:t>گفتار اول</w:t>
      </w:r>
      <w:r>
        <w:rPr>
          <w:rtl w:val="true"/>
        </w:rPr>
        <w:t xml:space="preserve">: </w:t>
      </w:r>
      <w:r>
        <w:rPr>
          <w:rtl w:val="true"/>
        </w:rPr>
        <w:t>اهمیت تهذیب نفس از دیدگاه قرآن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تهذیب نفس از دیدگاه قرآن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قَالَ رَبِّ اشْرَحْ لِی صَدْرِی وَیَسِّرْ لِی أَمْرِی وَاحْلُلْ عُقْدَةً مِّن لِّسَانِی یَفْقَهُوا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سپاس می گویم که توانستم خدمت شما عزیزان برسم، و از حضرت حجة الاسلام والمسلمين واعظ طبسی نیز تشکر می کنم که واسطه فیض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به حق حضرت رضا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برای من و شما مفید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تهذیب نفس از نظر قرآن، از مهمترین مسایل است، و مسأله ای در قرآن مهمتر از تهذیب نفس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واجب مؤكد است که باید درخت رذالت را از دل کند، و درخت فضیلت را به جای آن غرس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یک سوره منحصر به فرد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مبارکه خداوند یازده بار قسم یاد کرده است، و در قرآن نظیر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یازده قسم با چند تأكيد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زَکَّیهَا وَقَدْ خَابَ مَن دَسَّیهَا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رستگاری فقط و فقط مال کسی است که مهذب </w:t>
      </w:r>
    </w:p>
    <w:p>
      <w:pPr>
        <w:pStyle w:val="BookText"/>
        <w:rPr/>
      </w:pPr>
      <w:r>
        <w:rPr>
          <w:rFonts w:ascii="IRNazanin" w:hAnsi="IRNazanin" w:eastAsia="IRNazanin"/>
          <w:color w:val="111111"/>
          <w:sz w:val="28"/>
          <w:sz w:val="28"/>
          <w:szCs w:val="28"/>
          <w:rtl w:val="true"/>
          <w:lang w:bidi="fa-IR"/>
        </w:rPr>
        <w:t>باشد، توانسته باشد درخت رذالت را از دل بر کند، و درخت فضيلت را به جای آن غرس کند، وشقی و بی بهره حتما آن کسی است که صفت رذیله ای بر دل او حکمفرما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شریف قریب هفت هزار آیه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قرآن شریف یا مستقیم یا غیرمستقیم مربوط به اخلاق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همه وهمه مربوط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داشتند و بارها می فرمودند که همه آیات قرآن رنگ اخلاقی دارد؛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عینک وارد قرآن شوید می بینید که آیه ای نیست که مربوط به اخلاق نباشد، وقرآن کتاب اخلاق است گرچه همه چیز دارد و کارخانه آدم سازی است، ولو این که همه علوم در آن موجود است، و بالأخره قرآن باکمال وضوح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مَالٌ وَلَا بَنُونَ</w:t>
      </w:r>
    </w:p>
    <w:p>
      <w:pPr>
        <w:pStyle w:val="BookText"/>
        <w:rPr/>
      </w:pP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Style w:val="FootnoteAnchor"/>
        </w:rPr>
        <w:footnoteReference w:id="3"/>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روز قیامت نتیجه بخش نیست جزدل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اگردل پاك باشد مابقی نتیجه بخش است، و اما اگر دل گناه آلودباشد تقواهم در روز قیامت به درد نمی خورد، تقوای ظاهری منهای تقوای باطنی کاربرد ندارد ، حتی در دنياهم کاربرد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شریف این مقدار راجع به اخلاق تأکید دارد؟ چرا قرآن بعثت همه انبیارا مربوط</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اخلاق می داند؟ پاسخ این است که هدف از بعثت همه انبیاء ساختن انسانهاست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 ۖ وَأَنزَلْنَا الْحَدِیدَ فِیهِ بَأْسٌ شَدِیدٌ وَمَنَافِعُ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آمدند، در حالی که قوه مقننه مال آنها بود، قوه قضائیه مال آنها بود وقوه مجریه مال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در قرآن کریم تکرار شده که او برای پرورش و آموزش آمده است، آن جا که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ذي المقدمه است با معجزه قرآن آمده است، برای این که مردم را تزکیه کند برای این که مردم را مهذب کند، برای این که سطح معلومات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قرآن به طور مکرر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آموزش یعنی، علم منهای تهذیب جز وبال وسختی و بدبختی برای خود انسان و برای جامعه اش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این مقدار تأكيد دارد؟</w:t>
      </w:r>
    </w:p>
    <w:p>
      <w:pPr>
        <w:pStyle w:val="BookText"/>
        <w:rPr/>
      </w:pPr>
      <w:r>
        <w:rPr>
          <w:rFonts w:ascii="IRNazanin" w:hAnsi="IRNazanin" w:eastAsia="IRNazanin"/>
          <w:color w:val="111111"/>
          <w:sz w:val="28"/>
          <w:sz w:val="28"/>
          <w:szCs w:val="28"/>
          <w:rtl w:val="true"/>
          <w:lang w:bidi="fa-IR"/>
        </w:rPr>
        <w:t>پاسخ این چرا در قرآن کریم در آیات فراوانی از جمله در همین سوره شمس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پس از یازده قسم و پس از بیان مقصود اصلی از این سوگندها یک داستانی که به منزله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زَکَّیهَا وَقَدْ خَابَ مَن دَسَّیهَا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و آن قضیه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قوم ثمود هرچه پیامبرشان گفت نپذیرفتند، بعد برای این که پیامبر را از میدان به در برند از او معجزه ای خواستند، و آن این که شتری با بچه اش از کوه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معجزه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وهمه پای کوه آمدند، کوه شکافته شد وناقه ای با بچه 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نپذیرفتند، و ایمان نیاوردند، بلکه تصمیم گرفتند شتر را با بچه اش بکشند، آن پاکدل که به فکر</w:t>
      </w:r>
    </w:p>
    <w:p>
      <w:pPr>
        <w:pStyle w:val="BookText"/>
        <w:rPr/>
      </w:pPr>
      <w:r>
        <w:rPr>
          <w:rFonts w:ascii="IRNazanin" w:hAnsi="IRNazanin" w:eastAsia="IRNazanin"/>
          <w:color w:val="111111"/>
          <w:sz w:val="28"/>
          <w:sz w:val="28"/>
          <w:szCs w:val="28"/>
          <w:rtl w:val="true"/>
          <w:lang w:bidi="fa-IR"/>
        </w:rPr>
        <w:t xml:space="preserve">مردم بود زنگ خطر را به صدا درآورد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نکشید که این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w:t>
      </w:r>
    </w:p>
    <w:p>
      <w:pPr>
        <w:pStyle w:val="BookText"/>
        <w:rPr/>
      </w:pPr>
      <w:r>
        <w:rPr>
          <w:rFonts w:ascii="IRNazanin" w:hAnsi="IRNazanin" w:eastAsia="IRNazanin"/>
          <w:color w:val="111111"/>
          <w:sz w:val="28"/>
          <w:sz w:val="28"/>
          <w:szCs w:val="28"/>
          <w:rtl w:val="true"/>
          <w:lang w:bidi="fa-IR"/>
        </w:rPr>
        <w:t>او مثل گفته های قبلش موثر واقع نشد وشتر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پروردگار عالم غضب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وغضب او آن قوم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داستان را نقل می کند، اما با دو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p>
    <w:p>
      <w:pPr>
        <w:pStyle w:val="BookText"/>
        <w:rPr/>
      </w:pPr>
      <w:r>
        <w:rPr>
          <w:rFonts w:ascii="Amiri" w:hAnsi="Amiri" w:eastAsia="Amiri" w:cs="Amiri"/>
          <w:color w:val="111111"/>
          <w:sz w:val="28"/>
          <w:sz w:val="28"/>
          <w:szCs w:val="28"/>
          <w:rtl w:val="true"/>
          <w:lang w:bidi="ar-SA"/>
        </w:rPr>
        <w:t>اول آن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بِطَغْوَیهَا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یعنی قوم ثمود پیامبر خود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جای این سوال است که چرا چنین شد؟ آیا پیغمبر پیغمبر نبود؟ آیا کوتاهی در انسانیت آنها بود؟ پاسخ این است که کوتاهی در هیچ یک از آنها نبود، بلکه در آن جا بود که طغيانگری، یعنی تکبر، یعنی غرور ، یعنی سرسختی، یعنی لجاجت بر دل اینها حکمفرما شد، و این طغيان سرپوشی بود بر عقلهای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تكبر، آن سرسختی، آن لجاجت وآن غرور نمی گذاشت که اینها پیامبرشان را قبول کنند و آن معجزه کذائی را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شدند با آن که زنگ خطر برایشان زده شده بود بمیرند و دچار عذاب الهی بشوند، اما نپذیرند که زیر بار حق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 داستان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یَخَافُ عُقْبَهَا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سبب آن افکار آلوده و به واسطه لجاجتشان و به علت تکبر وغرورشان عاقبت اندیش نبودند، بی فکر کار می کردند، و احتمال این که عذاب آخرت وجود دارد را نمی دادند، یا اگر می دادند برای آنها موثر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داستانی که قرآن می فرماید، به منزله علتی است برای اهمیت علم اخلاق در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گاهی جامعه را به دو قسمت می کند، و یک برداشتی از جامعه ارائه می دهد که این ترسیم و این برداشت به منزله علت وبرهانی بر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کتاب اخلاقم، بجا هستم و اگر می گویم اخلاق واجب مؤكد است، درست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افرادی که پاکدل هستند، عاطفه آنها ووجدان اخلاقی آنها سرمشق زندگی آنهاست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حق خواه وحق جو هستند، نه فقط حق جو، بلکه وقتی حق را ببینند از بس خشنود می شوند گریه شوق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سَمِعُوا مَا أُنزِلَ إِلَی الرَّسُولِ تَرَی أَعْیُنَهُمْ تَفِیضُ مِنَ الدَّمْعِ مِمَّا </w:t>
      </w:r>
    </w:p>
    <w:p>
      <w:pPr>
        <w:pStyle w:val="BookText"/>
        <w:rPr/>
      </w:pPr>
      <w:r>
        <w:rPr>
          <w:rFonts w:ascii="Amiri" w:hAnsi="Amiri" w:eastAsia="Amiri" w:cs="Amiri"/>
          <w:color w:val="111111"/>
          <w:sz w:val="28"/>
          <w:sz w:val="28"/>
          <w:szCs w:val="28"/>
          <w:rtl w:val="true"/>
          <w:lang w:bidi="ar-SA"/>
        </w:rPr>
        <w:t xml:space="preserve">عَرَفُوا مِنَ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را دیدند گریه شوق می کنند، و بعد هم با زبان حالشان یا زبان مقالشان می گویند، ما طرفدار حق هستیم، ما می گشتیم که حق را ببینیم و اینک حق را یافته ایم، چرا آن را قبول نکنیم وچرا مطلوب انسانیت را نپذیریم؟</w:t>
      </w:r>
    </w:p>
    <w:p>
      <w:pPr>
        <w:pStyle w:val="BookText"/>
        <w:rPr/>
      </w:pPr>
      <w:r>
        <w:rPr>
          <w:rFonts w:ascii="IRNazanin" w:hAnsi="IRNazanin" w:eastAsia="IRNazanin"/>
          <w:color w:val="111111"/>
          <w:sz w:val="28"/>
          <w:sz w:val="28"/>
          <w:szCs w:val="28"/>
          <w:rtl w:val="true"/>
          <w:lang w:bidi="fa-IR"/>
        </w:rPr>
        <w:t>این یک ترسیم از جامعه است، اما ترسیم دیگری که قرآن از جامعه و به عبارت دیگر از جامعه ای که صفت رذیله افراد آن را کور و کر کرده ودل آنها را از آنها گرفته و به سبب صفات رذیله حجابهایی بر عقل آنها قرار گرفته، دارد،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آنها به آن جایی می رسد که وقتی حق را ببینند نه تنها گریه شوق نمی کنند، نه تنها حق خواه وحق جو نیستند، بلکه حق کشند و حتی اگر نتوانند حق را بکشند حاضرند خود بمیرند تا حق 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قَالُوا اللَّهُمَّ إِن کَانَ هَذَا هُوَ الْحَقَّ مِنْ عِندِکَ فَأَمْطِرْ عَلَیْنَا حِجَارَةً مِّنَ السَّمَاءِ أَوِ ائْتِنَا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برایمان بیاور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حق هست نمی توانم ببینم، نمی توانم بشنوم، سنگی یا آتشی بیاید مرا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بعضی می گویند وقتی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مبعوث شد 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کار که کردی از جانب خودت بود یا از جانب خداوند؟ اگر از طرف خودت بود قبول ندارم و اگر از طرف خدا بود نمی توانم ببینم و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w:t>
      </w:r>
    </w:p>
    <w:p>
      <w:pPr>
        <w:pStyle w:val="BookText"/>
        <w:rPr/>
      </w:pPr>
      <w:r>
        <w:rPr>
          <w:rFonts w:ascii="IRNazanin" w:hAnsi="IRNazanin" w:eastAsia="IRNazanin"/>
          <w:color w:val="111111"/>
          <w:sz w:val="28"/>
          <w:sz w:val="28"/>
          <w:szCs w:val="28"/>
          <w:rtl w:val="true"/>
          <w:lang w:bidi="fa-IR"/>
        </w:rPr>
        <w:t>سنگی یا آتشی بیاید و مرا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جای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اگر حق است دلی بده تا آن را بپذیرم، ای خدا اگر حق است چشمی بده تا آن را ببینم، گوشی بده تا آن را بشنوم، و در کی بده تا آن را بفهمم، به جای همه اینها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اگر حق است عذاب دنیا و آخرت را بر من فرود آر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علت، برای این است که چرا قرآن و اسلام این قدر به اخلاق اهمیت داده </w:t>
      </w:r>
    </w:p>
    <w:p>
      <w:pPr>
        <w:pStyle w:val="BookText"/>
        <w:rPr/>
      </w:pPr>
      <w:r>
        <w:rPr>
          <w:rFonts w:ascii="IRNazanin" w:hAnsi="IRNazanin" w:eastAsia="IRNazanin"/>
          <w:color w:val="111111"/>
          <w:sz w:val="28"/>
          <w:sz w:val="28"/>
          <w:szCs w:val="28"/>
          <w:rtl w:val="true"/>
          <w:lang w:bidi="fa-IR"/>
        </w:rPr>
        <w:t>است، و چرا پیامبر اکرم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قرآن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قضیه ولید بن مغیره انصافا قضیه عجیبی است، ولید بن مغیره ریحانة العرب و از نظر فصاحت وبلاغت خیلی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یک قضیه در سوره مدثر از او نقل می کند، که آن قضیه موجب شد چند تا آیه داغ بر ضد او نازل شود که شاید آیاتی به این داغی نداریم یا 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مغیره این ریحانة العرب به مسجد آمد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قرآن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پیامبر او را مجذوب خود ساخت؛ چرا که او اهل دل و مرد فصاحت و بلاغت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جذابیت قرآن او را تحت تأثیر قرار داد، به اندازه ای که بلند شد و به میان دوستانش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عبارتی در مورد قرآن بر زبان آورد که به گفته ابن ابی الحدید معتزلی همانند آن یا گفته نشده، یا کمتر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 لحلاوة وان له لطراوة وان اعلاه لمثمر و ان اسفله لمغدق وانه يعلو ولايعلى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این قرآن یک شیرینی خاصی دارد، یک طراوت مختص به خود دارد، و میوه آن شیرین است، ریشه های آن در اعماق زمین فرو رفته و کلامی است که همانند آن کلامی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سخنان برخاست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دیدند ولید رفت، و اگر ولید مسلمان شود برای آنها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ابوجهل روی روی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قیافه مخصوصی به خود گرفته بود و می خواست ولید را تحریک کند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که عاطفه یک کسی تحریک شود وصفت رذیله ای بر دل او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او پرسید که چرا ترشرویی می کنی؟ تو را با حالتی حاکی از غم و اندوه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دوستان قصد دارند برای تو پول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فهمیدند تو می خواهی مسلمان بشوی، و از این کار هدفی مادی در نظر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می گویند خرفت شدی، بی عقل شدی، و می خواهی مسلمان </w:t>
      </w:r>
    </w:p>
    <w:p>
      <w:pPr>
        <w:pStyle w:val="BookText"/>
        <w:rPr/>
      </w:pPr>
      <w:r>
        <w:rPr>
          <w:rFonts w:ascii="IRNazanin" w:hAnsi="IRNazanin" w:eastAsia="IRNazanin"/>
          <w:color w:val="111111"/>
          <w:sz w:val="28"/>
          <w:sz w:val="28"/>
          <w:szCs w:val="28"/>
          <w:rtl w:val="true"/>
          <w:lang w:bidi="fa-IR"/>
        </w:rPr>
        <w:t>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ابوجهل توانست مردی را که غرور، تکبر وجاه طلبی بر دل او حکمفرما بود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وليد برخاست و به جمع دوستان خود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دروغگویی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چهل سال به عقل و کیاست در میان ما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گفت او کاهن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قدری اندیشید، و آنگاه ناگهان سر را بالا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نظرم رسید که می شود به واسطه آن پیغمبر را از صحنه بیرون کنیم، چیزی که مردم آن را می پذیرند، و آن این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جادو گر است، برای این که جادو گرها روابط میان زن وشوهر یا دو تا برادر ، یا پدر و پسر را به هم می زنند، و پیغمبر هم چنین کاری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میان مردم شایع کردند که این مردی جادو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جلسه مشرکان، از بس که آن جلسه بد بوده غضب پروردگار عالم ظاهر شده و در پی آن چند آیه برضد آن جلسه و بر ضد ولید در قرآن 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فَکَّرَ وَقَدَّرَ فَقُتِلَ کَیْفَ قَدَّرَ ثُمَّ قُتِلَ کَیْفَ قَدَّرَ ثُمَّ نَظَرَ ثُمَّ عَبَسَ وَبَسَرَ ثُمَّ أَدْبَرَ وَاسْتَکْبَرَ فَقَالَ إِنْ هَذَا إِلَّا سِحْرٌ یُؤْثَرُإِنْ هَذَا إِلَّا قَوْلُ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بر این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بر این فکرش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برد و برگرداند فکر کرد و کرد و کرد و بالاخره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الاسحر يوثر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یک سحر مؤثری است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با آن فصاحت وبلاغتش، ولید بن مغیره با آن جمله اول، أينک جای این پرسش است که ولید چه کرد که چنین آیاتی عتاب آمیز درباره او نازل شد؟ پاسخ آن است که در مورد او تنها و تنها یک نکته وجود داشت و آن آلودگی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تكبر بر دل کسی حکمفرما </w:t>
      </w:r>
    </w:p>
    <w:p>
      <w:pPr>
        <w:pStyle w:val="BookText"/>
        <w:rPr/>
      </w:pPr>
      <w:r>
        <w:rPr>
          <w:rFonts w:ascii="IRNazanin" w:hAnsi="IRNazanin" w:eastAsia="IRNazanin"/>
          <w:color w:val="111111"/>
          <w:sz w:val="28"/>
          <w:sz w:val="28"/>
          <w:szCs w:val="28"/>
          <w:rtl w:val="true"/>
          <w:lang w:bidi="fa-IR"/>
        </w:rPr>
        <w:t>باشد، خدا نکند، پول پرستی وریاست طلبی بر دل کسی حکمفرما باشد که چنین کسی حاضر است دوثلث جهان را نابود کند و برای این که بر ثلث دیگری حکومت کند، حاضر است کارهای زشتی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نویسنده ها جمله عجیبی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حال مرگ بود وهمه به حال این دختر گریه می کردند، بویژه آن که او نامزد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بمیرم وآنگاه انگشترم را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نگریستند متوجه شدند آن پیرزنی که بالای سرش ایستاده منتظر است تا او چشمهایش را ببندد، تا وی انگشتر نامزدی او را درآورد وبدزدد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کنید که آن دخترك التماس می کند تا زنده هستم به این انگشتر علاقه دارم، صبر کن، بمیرم بعد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دختر دست خود را عقب می کشد آن زن نیز دست خود را جلوتر می آورد و می خواهد انگشتر را از انگشت او درآورد؛ یعنی آن که حاضر است زشت ترین کارها را برای مختصری پول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دیگر گوش شنوا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وجدان اخلاقی ندارد، او دیگر نمی شنود و نمی فهمد که این دختر خانم چه می گوید؛ تمام اندیشه او این است که به پول مختصری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عزیزان همه می دانید که در دنیای امروز، حاکمیت آمریکای جنایتکار، با آن تمدن، با آن علم، با آن ثروت و با آن گستره حکومتش دست به چه کارهای زشتی می زند تنها بدان خاطر که به ادعای خودش، منافع مادی اش در خطر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از آمریکای جنایتکار درس عبرت بگیرید و از بی ادب، ادب 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کارهای زشتی در دنیای امروز و در دنیای علم ودانش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به دلیل این صفت رذیله ای که در دنیا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با آن علم وتمدنش، اروپا با آن کارهای فوق العاده خویش، به اندازه ای کارهای زشت دارد که انسان شرمش </w:t>
      </w:r>
    </w:p>
    <w:p>
      <w:pPr>
        <w:pStyle w:val="BookText"/>
        <w:rPr/>
      </w:pPr>
      <w:r>
        <w:rPr>
          <w:rFonts w:ascii="IRNazanin" w:hAnsi="IRNazanin" w:eastAsia="IRNazanin"/>
          <w:color w:val="111111"/>
          <w:sz w:val="28"/>
          <w:sz w:val="28"/>
          <w:szCs w:val="28"/>
          <w:rtl w:val="true"/>
          <w:lang w:bidi="fa-IR"/>
        </w:rPr>
        <w:t>می آید آن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از آن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برای این که غیرت از مردها وعفت از زنها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انسان غيرت نداشته باشد، وقتی یک خانم یا یک دخترخانم عفت نداشته باشد کارهای زشتش به اندازه ای می شود که یک دختر کوچک ما، یا یک پسر کوچک ما، نمی تواند آن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پزشک به من می فرمود که با زن و بچه ام به اروپا رفتیم او برای گرفتن تخصصش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که می رفتیم دختر چندساله من یک صحنه بدی دید، اما به رو نیاورد، ما هم به رو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این دختر بچه فکر می کرد و بعد از دو سه روز یک بار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تو مسلمانی؟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مسلمان بودی این جا نمی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بنا کرد به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نمی توانم این جا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ببر وخودت تنها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تنها بمانم، بدان علت که زن و بچه ام حاضر نشدند چنین صحنه هایی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بینید در دنیای حاضر غیرت وعفت نیست، و اکنون جای این پرسش است که چرا دنیای علم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علت این امر، وتنها پاسخ این سؤال در حاکمیت صفات رذیله است، و ما باید درس عبرت بگیریم، آن سان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اجْتَنَبُوا الطَّاغُوتَ أَن یَعْبُدُوهَا وَأَنَابُوا إِلَی اللَّهِ لَهُمُ الْبُشْرَی ۚ فَبَشِّرْ عِبَادِ الَّذِینَ یَسْتَمِعُونَ الْقَوْلَ فَیَتَّبِعُونَ أَحْسَنَهُ ۚ أُولَئِکَ الَّذِینَ هَدَاهُمُ اللَّهُ ۖ وَأُولَئِکَ هُمْ أُولُو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شریف درباره بلعم باعورا چند آیه دارد که برای ما زنگ خطر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عَلَیْهِمْ نَبَأَ الَّذِی آتَیْنَاهُ 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آدمی بود که به او علم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گونه که می دانید در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الَّذِی آتَیْنَاهُ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خاص دیگری هم دارد، یک روشنایی 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فقط از علم و آگاهی بهره </w:t>
      </w:r>
    </w:p>
    <w:p>
      <w:pPr>
        <w:pStyle w:val="BookText"/>
        <w:rPr/>
      </w:pPr>
      <w:r>
        <w:rPr>
          <w:rFonts w:ascii="IRNazanin" w:hAnsi="IRNazanin" w:eastAsia="IRNazanin"/>
          <w:color w:val="111111"/>
          <w:sz w:val="28"/>
          <w:sz w:val="28"/>
          <w:szCs w:val="28"/>
          <w:rtl w:val="true"/>
          <w:lang w:bidi="fa-IR"/>
        </w:rPr>
        <w:t xml:space="preserve">داشته، بلکه برخوردار از الهاماتی هم بوده، و بالأخره یک عنایات ویژه ای از طرف حق به او داده شده است، اما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 فَأَتْبَعَهُ الشَّیْطَانُ فَکَانَ مِنَ الْغَاوِینَ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به او داده بودیم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ماری که از پوست بیرون بیاید، از آن عنایت خاص ما بیرون آمد وتابع شیطان و یا شیطان تابع او ، وبالأخره گمراه شد، آن هم چه گمراهی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شِئْنَا لَرَفَعْنَاهُ بِهَا وَلَکِنَّهُ أَخْلَدَ إِلَی الْأَرْضِ وَاتَّبَعَ هَوَاهُ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کارش به آن جا رسید که نشد دست او را بگیریم، دیگر در زمین میخکوب شده بود، تنها به خاطر هوی و هوس، وبرای این که هوی و هوس بر دل او حکمفرما شد، و آن صفت رذیله او را در زمین میخکوب کرد به اندازه ای که دیگر دست عنایت ما نتوانست او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در ادامه خود زنگ خطری نیز برای ما طلبه ها دارد،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فَمَثَلُهُ کَمَثَلِ الْکَلْبِ إِن تَحْمِلْ عَلَیْهِ یَلْهَثْ أَوْ تَتْرُکْهُ یَلْهَث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مرد به جایی رسید که مثل یک سگ 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صفت رذیله اش این است که اگر به او حمله کنی حمله می کند، اگر هم به او حمله نکنی او همان درندگی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صفت رذیله اش این است که حتی اگر یک بچه بی گناه را مقابل خود ببیند او را مورد حمله قرار می دهد، زبان خود را در می آورد وله له می کند و پارس می کند، و به هر بیگناهی حمله می کند، هم کسی که به او حمله کرده و هم کسی که به او حمله نکردهاست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آیه آن است که اگر کسی صفات رذیله بر او حكمفرما شود، علمش برای جامعه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خواه در جامعه باشد و خواه نباشد، خواه جامعه او را بپذیرد و خواه نپذیرد برای جامعه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او را نپذیرد عقده ای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علیه روحانیت، علیه انقلاب و بالاخره عليه انسانیت کتاب می نویسد، و </w:t>
      </w:r>
    </w:p>
    <w:p>
      <w:pPr>
        <w:pStyle w:val="BookText"/>
        <w:rPr/>
      </w:pPr>
      <w:r>
        <w:rPr>
          <w:rFonts w:ascii="IRNazanin" w:hAnsi="IRNazanin" w:eastAsia="IRNazanin"/>
          <w:color w:val="111111"/>
          <w:sz w:val="28"/>
          <w:sz w:val="28"/>
          <w:szCs w:val="28"/>
          <w:rtl w:val="true"/>
          <w:lang w:bidi="fa-IR"/>
        </w:rPr>
        <w:t xml:space="preserve">اگر هم جامعه او را بپذیرد به فرموده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برای من اثبات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فرمایش ایشان برای من هم اثبات شده است که هر دهی، هر شهری که عموما نجيب وذات متدین باشد، اگر ریشه یابی کنید خواهید دید که عالمی با علمایی مهذب در میان آنها بوده اند، یا الآن هستند، و هر شهری که ذاتا نانجيب وبد باشد یا اکثر آنها بد باشند، خواهید دید عالمی با علمایی غیر مهذب در میان آنها بوده یا الآن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حضرت امام خیلی ارزش دارد و زنگ خطری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باید بدانیم حساب ما جدای از حساب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چند روزه شهادت ایشان است و باید اسمی از ایشان ببرم و خدا را شکر می کنم که اسمی از ایشان آمد به یکی از خویشان سببی دور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لكل احد حسن ومنک احسن لمكانک منا والقبيح لكل احد قبيح ومنک اقبح لمكانک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خوب از هر که سرزند خوب است اما از تو بهتر است؛ چون منسوب به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نیز از هر که سر بزند بد است، اما از تو بدتر است؛ چون منسوب به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خطاب به این جلسه پر عظمت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عزیزان فرموده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 شاء الله نظر لطفی به مجلس ما دارد، الآن به زبان حال به همه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لكل احد حسن ومنک احسن لمكانک منا والقبيح لكل احد قبيح ومنک اقبح لمكانک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ما غیر از حساب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ما اگر مهذب باشیم، با علممان و با گفتارمان می توانیم دیگران را بسازیم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شاگردانشان سفارش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الى الله بغير السنتكم وكونوا لنازينا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ما باشید و با عملتان دیگران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ساختن نه این است که به فرموده حضرت امام مسجدیها را می سازید، بلکه باید با عملت نسل آینده را بسازی و مردمی نجیب و متدین تحویل جامعه بدهی که این کاری با ارزش و احیای </w:t>
      </w:r>
    </w:p>
    <w:p>
      <w:pPr>
        <w:pStyle w:val="BookText"/>
        <w:rPr/>
      </w:pPr>
      <w:r>
        <w:rPr>
          <w:rFonts w:ascii="IRNazanin" w:hAnsi="IRNazanin" w:eastAsia="IRNazanin"/>
          <w:color w:val="111111"/>
          <w:sz w:val="28"/>
          <w:sz w:val="28"/>
          <w:szCs w:val="28"/>
          <w:rtl w:val="true"/>
          <w:lang w:bidi="fa-IR"/>
        </w:rPr>
        <w:t xml:space="preserve">انسانهاست، آن سان که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را زنده کنی مثل این است که جهان را زنده کرده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أَحْیَاهَا فَکَأَنَّمَا أَحْیَا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لناشينا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ننگ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مواظب باشید، با عملتان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روحانیت ننگ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شدیم چه پیش خواهد آمد؟ به فرموده حضرت امام نسل آینده را نابود می کنید، آن هم چه نابودی، 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بکشید یعنی یک فرد را منحرف کنید مثل این است که جهان را کشته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انحراف یک انسان، کشتن یک انسان نیست، یک نسل 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سنگین است، گرچه الحمدلله پاداش ما هم پر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سنگین است و ما باید قبل از همه چیز درصدد باشیم صفات رذیله را از دل بزداییم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باید با کمال جسارت به همه شما عرض کنم این است که بدانیم نمی شود به این زودی کسی ادعا کند که من مهذب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خون جگر می خواهد آن هم به صورت مداوم تا انسان بتواند یک صفت رذیله را از دل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شنیده اید که مرحوم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عظمتش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سالها تلاش، و در آخر کار بود که بالای منبر رفت در حالی که خیلی خشنود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توانسته ام ریشه ریا را از دلم بر کنم و توانسته ام درخت خلوص را در دل غرس 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صفت رذیله داریم، و به این زودیها نمی شود آنها را ریشه کن ساخت، اگر درصدد نباشیم، به فکر نباشیم و تنها در حاشیه درسهایمان یک بحث اخلاقی داشته باشیم، کار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خودسازی مقدم بر مسأله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اگر علم نباشد روحانیت نیست، و اگر علم نباشد این دستگاه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مقدم بر علم </w:t>
      </w:r>
    </w:p>
    <w:p>
      <w:pPr>
        <w:pStyle w:val="BookText"/>
        <w:rPr/>
      </w:pPr>
      <w:r>
        <w:rPr>
          <w:rFonts w:ascii="IRNazanin" w:hAnsi="IRNazanin" w:eastAsia="IRNazanin"/>
          <w:color w:val="111111"/>
          <w:sz w:val="28"/>
          <w:sz w:val="28"/>
          <w:szCs w:val="28"/>
          <w:rtl w:val="true"/>
          <w:lang w:bidi="fa-IR"/>
        </w:rPr>
        <w:t>مسأله تهذیب نفس است، و شما باید دوش به دوش این که باید عالم شوید درس هم بخوانید و کاملا تهذیب نفس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مزاحم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بحث یک آیه از سوره یس برایتان می خوانم و امیدوارم این آیه سرمشق همه ما برای تهذیب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صفت رذیله ای بر دل کسی حکمفرما باشد ولو خیلی انسان قویی هم باشد، نمی تواند حرکت کند، اگر سدی عقب یا جلوی او باشد چطور می تواند حرکت بکند، و بالأخره تشبيه معقول به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چشمهایش بسته شده باشد چه طور می تواند حرکت کند، ولو وسیله عالی باشد ولو علم بالا باشد؟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حَقَّ الْقَوْلُ عَلَی أَکْثَرِهِمْ فَهُمْ لَا یُؤْمِنُونَ إِنَّا جَعَلْنَا فِی أَعْنَاقِهِمْ أَغْلَالًا فَهِیَ إِلَی الْأَذْقَانِ فَهُم مُّقْمَحُونَ وَجَعَلْنَا مِن بَیْنِ أَیْدِیهِمْ سَدًّا وَمِنْ خَلْفِهِمْ سَدًّا فَأَغْشَیْنَاهُمْ فَهُمْ لَا یُبْصِرُونَ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سه تشبیه معقول به محسوس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تشبیه این که صفت رذیله در دل نظير غل و زنجیری است بر چشم؛</w:t>
      </w:r>
    </w:p>
    <w:p>
      <w:pPr>
        <w:pStyle w:val="BookText"/>
        <w:rPr/>
      </w:pPr>
      <w:r>
        <w:rPr>
          <w:rFonts w:ascii="IRNazanin" w:hAnsi="IRNazanin" w:eastAsia="IRNazanin"/>
          <w:color w:val="111111"/>
          <w:sz w:val="28"/>
          <w:sz w:val="28"/>
          <w:szCs w:val="28"/>
          <w:rtl w:val="true"/>
          <w:lang w:bidi="fa-IR"/>
        </w:rPr>
        <w:t>تشبیه دوم این که صفت رذیله در دل نظیر یک سد است برای یک انسانی که می خواهد حرکت کند، آن هم سدی که هم پشت سر او قرار دارد و هم پیش روی او؛</w:t>
      </w:r>
    </w:p>
    <w:p>
      <w:pPr>
        <w:pStyle w:val="BookText"/>
        <w:rPr/>
      </w:pPr>
      <w:r>
        <w:rPr>
          <w:rFonts w:ascii="IRNazanin" w:hAnsi="IRNazanin" w:eastAsia="IRNazanin"/>
          <w:color w:val="111111"/>
          <w:sz w:val="28"/>
          <w:sz w:val="28"/>
          <w:szCs w:val="28"/>
          <w:rtl w:val="true"/>
          <w:lang w:bidi="fa-IR"/>
        </w:rPr>
        <w:t>تشبيه سوم این است که اگر صفت رذیله ای بر دل حکمفرما باشد، دل را کور می کند و دیگر نمی تواند این دل حرکت کند، نظیر کسی که چشمهایش بسته است و نمی تواند حرکت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عزت وجلالت قسمت می دهم صفات انسانیت و حالت تنبه و بیداری،نورانیت دل، توفیق عبادت و بندگی وترك معصيت، وتوفيق وظیفه شناسی، و عمل کردن به وظیفه وتوفيق تهذیب نفس به همه ما عنایت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به عزت و جلالت عاقبت امر همه ما را ختم به خیر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عزت وجلالت روح پرفتوح حضرت امام عالی است عالی تر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 با نابودی کفر با رسوایی کفر، بویژه با نابودی صهیونیسم و آمریکای جنایتکار، روح پرفتوح امام را شاد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عزت وجلالت این انقلاب و مقام معظم رهبری را در پناه امام زمان از همه آفات و بلیات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دست ما را در دنیا و آخرت از دامن قرآن و اهل بیت کوتاه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حضرت ثامن الائمه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همه ما مستدام بدار؛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سيدنا ونبينا محمد وآله</w:t>
      </w:r>
      <w:r>
        <w:rPr>
          <w:rFonts w:eastAsia="Amiri" w:cs="Amiri" w:ascii="Amiri" w:hAnsi="Amiri"/>
          <w:color w:val="111111"/>
          <w:sz w:val="28"/>
          <w:szCs w:val="28"/>
          <w:rtl w:val="true"/>
          <w:lang w:bidi="ar-SA"/>
        </w:rPr>
        <w:t xml:space="preserve">. </w:t>
      </w:r>
      <w:bookmarkStart w:id="13" w:name="pg7297_70646"/>
    </w:p>
    <w:p>
      <w:pPr>
        <w:pStyle w:val="Heading2"/>
        <w:numPr>
          <w:ilvl w:val="1"/>
          <w:numId w:val="1"/>
        </w:numPr>
        <w:rPr/>
      </w:pPr>
      <w:bookmarkStart w:id="14" w:name="__RefHeading___Toc694425_1051229030"/>
      <w:bookmarkStart w:id="15" w:name="_Toc5"/>
      <w:bookmarkEnd w:id="13"/>
      <w:bookmarkEnd w:id="14"/>
      <w:r>
        <w:rPr>
          <w:rtl w:val="true"/>
        </w:rPr>
        <w:t>گفتار دوم</w:t>
      </w:r>
      <w:r>
        <w:rPr>
          <w:rtl w:val="true"/>
        </w:rPr>
        <w:t xml:space="preserve">: </w:t>
      </w:r>
      <w:r>
        <w:rPr>
          <w:rtl w:val="true"/>
        </w:rPr>
        <w:t>اهمیت تهذیب نفس از دیدگاه قرآن</w:t>
      </w:r>
      <w:r>
        <w:rPr>
          <w:rtl w:val="true"/>
        </w:rPr>
        <w:t xml:space="preserve">- </w:t>
      </w:r>
      <w:r>
        <w:rPr/>
        <w:t>2</w:t>
      </w:r>
      <w:bookmarkEnd w:id="15"/>
    </w:p>
    <w:p>
      <w:pPr>
        <w:pStyle w:val="Heading3"/>
        <w:numPr>
          <w:ilvl w:val="2"/>
          <w:numId w:val="1"/>
        </w:numPr>
        <w:rPr/>
      </w:pPr>
      <w:bookmarkStart w:id="16" w:name="__RefHeading___Toc694427_1051229030"/>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تهذیب نفس از دیدگاه قرآن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بحث ما در باره اهمیت خودسازی و تهذیب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در این باره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هم در همین باره است، ومن خیال می کنم بحث این جلسه برای ما مفیدتر ولازم تر از بحث گذشته باشد</w:t>
      </w:r>
      <w:r>
        <w:rPr>
          <w:rFonts w:eastAsia="IRNazanin" w:cs="IRNazanin"/>
          <w:color w:val="111111"/>
          <w:sz w:val="28"/>
          <w:szCs w:val="28"/>
          <w:rtl w:val="true"/>
          <w:lang w:bidi="fa-IR"/>
        </w:rPr>
        <w:t>.</w:t>
      </w:r>
    </w:p>
    <w:p>
      <w:pPr>
        <w:pStyle w:val="Heading3"/>
        <w:numPr>
          <w:ilvl w:val="2"/>
          <w:numId w:val="1"/>
        </w:numPr>
        <w:rPr/>
      </w:pPr>
      <w:bookmarkStart w:id="18" w:name="__RefHeading___Toc694429_1051229030"/>
      <w:bookmarkStart w:id="19" w:name="_Toc7"/>
      <w:bookmarkEnd w:id="18"/>
      <w:r>
        <w:rPr>
          <w:rtl w:val="true"/>
        </w:rPr>
        <w:t>تأكيد قرآن بر علم، تعلیم وتعلم</w:t>
      </w:r>
      <w:bookmarkEnd w:id="19"/>
    </w:p>
    <w:p>
      <w:pPr>
        <w:pStyle w:val="BookText"/>
        <w:rPr/>
      </w:pPr>
      <w:r>
        <w:rPr>
          <w:rFonts w:ascii="IRNazanin" w:hAnsi="IRNazanin" w:eastAsia="IRNazanin"/>
          <w:color w:val="111111"/>
          <w:sz w:val="28"/>
          <w:sz w:val="28"/>
          <w:szCs w:val="28"/>
          <w:rtl w:val="true"/>
          <w:lang w:bidi="fa-IR"/>
        </w:rPr>
        <w:t>قرآن شريف راجع به علم و تعلیم و تعلم ومعلم خیلی پافشاری کرده ، و آیات فراوانی در این باره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عالم را بر همه وهمه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قرآن و اسلام همه امتیازها را ملغی کرده است، اما امتیاز علم را به درجاتی، وامتیاز عالم را به درجاتی قبول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شریف یک براعت استهلالی دارد که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مقام معلم، ومقام تعلیم وتعلم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اول سوره علق در کوه حراء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bookmarkStart w:id="20" w:name="pg7297_70647"/>
    </w:p>
    <w:p>
      <w:pPr>
        <w:pStyle w:val="BookText"/>
        <w:rPr/>
      </w:pPr>
      <w:bookmarkEnd w:id="20"/>
      <w:r>
        <w:rPr>
          <w:rFonts w:ascii="Amiri" w:hAnsi="Amiri" w:eastAsia="Amiri" w:cs="Amiri"/>
          <w:color w:val="111111"/>
          <w:sz w:val="28"/>
          <w:sz w:val="28"/>
          <w:szCs w:val="28"/>
          <w:rtl w:val="true"/>
          <w:lang w:bidi="ar-SA"/>
        </w:rPr>
        <w:t>اقْرَأْ بِاسْمِ رَبِّکَ الَّذِی خَلَقَ خَلَقَ الْإِنسَانَ مِنْ عَلَقٍ اقْرَأْ وَرَبُّکَ الْأَکْرَمُ الَّذِی عَلَّمَ بِالْقَلَمِ عَلَّمَ الْإِنسَانَ مَا لَمْ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قاعده براعت استهلال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الأبتداء یا حسن الأفتتاح، یعنی سخن را از جای خوبی شروع کند، الفاظ جذابی را به کار گیرد و پرجاذبه باشد؛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التخلص، یعنی بخوبی از عهده کار برآید و مطلب را بخوبی برساند؛</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الأنتهاء، یعنی بخوبی سخن را به پایان ببرد و پایان سخن جالب وجاذب باشد به طوری که حلاوت و شیرینی آن در جان شنونده و خواننده اثر خوبی به جا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حسن الأبتداء مناسب مقصود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سیاست صحبت می کند مناسب آن باشد،</w:t>
      </w:r>
    </w:p>
    <w:p>
      <w:pPr>
        <w:pStyle w:val="BookText"/>
        <w:rPr/>
      </w:pPr>
      <w:r>
        <w:rPr>
          <w:rFonts w:ascii="IRNazanin" w:hAnsi="IRNazanin" w:eastAsia="IRNazanin"/>
          <w:color w:val="111111"/>
          <w:sz w:val="28"/>
          <w:sz w:val="28"/>
          <w:szCs w:val="28"/>
          <w:rtl w:val="true"/>
          <w:lang w:bidi="fa-IR"/>
        </w:rPr>
        <w:t>اگر در دیانت صحبت می کند مناسب آن باشد و اگر د اخلاق صحبت می کند مناسب آن باشد</w:t>
      </w:r>
    </w:p>
    <w:p>
      <w:pPr>
        <w:pStyle w:val="BookText"/>
        <w:rPr/>
      </w:pPr>
      <w:r>
        <w:rPr>
          <w:rFonts w:ascii="IRNazanin" w:hAnsi="IRNazanin" w:eastAsia="IRNazanin"/>
          <w:color w:val="111111"/>
          <w:sz w:val="28"/>
          <w:sz w:val="28"/>
          <w:szCs w:val="28"/>
          <w:rtl w:val="true"/>
          <w:lang w:bidi="fa-IR"/>
        </w:rPr>
        <w:t>وهمین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حسن الأبتدا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براعة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براعة الأستهلال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پیدا می کند و تنها در این هنگام، سخن، سخنی مطلوب است و به بهترین وجه ادا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شرح نهج البلاغه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وجواهرالبلاغه هاشمی مصری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استاد خود تا حدی به مفهوم براعت استهلال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این آیات باید فشرده همه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باید برنامه بیست و سه ساله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ادبا رسمشان این بود که در خطبه کتابشان براعت استهلال داشتند، ودر این خطبه به طور فشرده تمام فصلها و مسایل کتاب را می آوردند و این خود یک نحوه فصاحت وبلاغت وشاهکار در ادبیات است</w:t>
      </w:r>
      <w:r>
        <w:rPr>
          <w:rFonts w:eastAsia="IRNazanin" w:cs="IRNazanin"/>
          <w:color w:val="111111"/>
          <w:sz w:val="28"/>
          <w:szCs w:val="28"/>
          <w:rtl w:val="true"/>
          <w:lang w:bidi="fa-IR"/>
        </w:rPr>
        <w:t>.</w:t>
      </w:r>
    </w:p>
    <w:p>
      <w:pPr>
        <w:pStyle w:val="Heading3"/>
        <w:numPr>
          <w:ilvl w:val="2"/>
          <w:numId w:val="1"/>
        </w:numPr>
        <w:rPr/>
      </w:pPr>
      <w:bookmarkStart w:id="21" w:name="__RefHeading___Toc694431_1051229030"/>
      <w:bookmarkStart w:id="22" w:name="_Toc8"/>
      <w:bookmarkEnd w:id="21"/>
      <w:r>
        <w:rPr>
          <w:rtl w:val="true"/>
        </w:rPr>
        <w:t>براعت استهلال قرآن</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منزله براعت استهلال است و می بینید که از اول تا آخر آیات رنگ علم و تعلیم وتعلم ومعلم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دوبار اطلاق معلم بر خدا شده است، در جمله </w:t>
      </w:r>
      <w:bookmarkStart w:id="23" w:name="pg7297_70648"/>
    </w:p>
    <w:p>
      <w:pPr>
        <w:pStyle w:val="BookText"/>
        <w:rPr/>
      </w:pPr>
      <w:bookmarkEnd w:id="23"/>
      <w:r>
        <w:rPr>
          <w:rFonts w:ascii="IRNazanin" w:hAnsi="IRNazanin" w:eastAsia="IRNazanin"/>
          <w:color w:val="111111"/>
          <w:sz w:val="28"/>
          <w:sz w:val="28"/>
          <w:szCs w:val="28"/>
          <w:rtl w:val="true"/>
          <w:lang w:bidi="fa-IR"/>
        </w:rPr>
        <w:t xml:space="preserve">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وتعلم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براعت استهلال در آیات دیگری به طور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آیه ای در قرآن شریف تکرار می شود، و این تکرار علامت تأكيد است از جمله سوره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 عَلَیْهِمْ آیَاتِهِ وَیُزَکِّیهِمْ وَیُعَلِّمُهُمُ الْکِتَابَ وَالْحِکْمَةَ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آمده، با معجزه و با قرآنی آمده است، برای تعلیم و تعلم او معلم است، هم معلم تربیتی است و هم معلم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قرآنش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وَیُعَلِّمُهُمُ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و قرآنش معلم تربیتی است، خودش و قرآنش معلم آموزشی است </w:t>
      </w:r>
      <w:r>
        <w:rPr>
          <w:rFonts w:eastAsia="IRNazanin" w:cs="IRNazanin"/>
          <w:color w:val="111111"/>
          <w:sz w:val="28"/>
          <w:szCs w:val="28"/>
          <w:rtl w:val="true"/>
          <w:lang w:bidi="fa-IR"/>
        </w:rPr>
        <w:t>.</w:t>
      </w:r>
    </w:p>
    <w:p>
      <w:pPr>
        <w:pStyle w:val="Heading3"/>
        <w:numPr>
          <w:ilvl w:val="2"/>
          <w:numId w:val="1"/>
        </w:numPr>
        <w:rPr/>
      </w:pPr>
      <w:bookmarkStart w:id="24" w:name="__RefHeading___Toc694433_1051229030"/>
      <w:bookmarkStart w:id="25" w:name="_Toc9"/>
      <w:bookmarkEnd w:id="24"/>
      <w:r>
        <w:rPr>
          <w:rtl w:val="true"/>
        </w:rPr>
        <w:t>هرکجا علم است تمدن هم هست</w:t>
      </w:r>
      <w:bookmarkEnd w:id="25"/>
    </w:p>
    <w:p>
      <w:pPr>
        <w:pStyle w:val="BookText"/>
        <w:rPr/>
      </w:pPr>
      <w:r>
        <w:rPr>
          <w:rFonts w:ascii="IRNazanin" w:hAnsi="IRNazanin" w:eastAsia="IRNazanin"/>
          <w:color w:val="111111"/>
          <w:sz w:val="28"/>
          <w:sz w:val="28"/>
          <w:szCs w:val="28"/>
          <w:rtl w:val="true"/>
          <w:lang w:bidi="fa-IR"/>
        </w:rPr>
        <w:t>قرآن شریف بعضی اوقات راجع به معلم وعلم وتعلیم و تعلم شاهکارهای عجیبی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يس قضية انطاکیه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حياة القلوب مجلسی بخوانید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اول انطاکیه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واضْرِبْ لَهُم مِثَلاً أصْحابِ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پیغمبر، مردم آن ده را برای مردم مثال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سازندگی دارد و برای خودسازی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وارد آن 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پیغمبر خدا وارد آن ده شد، همان ده از نظر قرآن شهر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مِنْ أَقْصَى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کنار شهر ، دوان دوان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انطاکیه که اول ده بود واطلاق ده بر آن شده بود، بعد از آن که پیامبر خدا، یعنی عالم، یعنی تعلیم و تعلم، در آن جا آمد همان ده ، شهر شد، و</w:t>
      </w:r>
      <w:bookmarkStart w:id="26" w:name="pg7297_70649"/>
    </w:p>
    <w:p>
      <w:pPr>
        <w:pStyle w:val="BookText"/>
        <w:rPr/>
      </w:pPr>
      <w:bookmarkEnd w:id="26"/>
      <w:r>
        <w:rPr>
          <w:rFonts w:ascii="IRNazanin" w:hAnsi="IRNazanin" w:eastAsia="IRNazanin"/>
          <w:color w:val="111111"/>
          <w:sz w:val="28"/>
          <w:sz w:val="28"/>
          <w:szCs w:val="28"/>
          <w:rtl w:val="true"/>
          <w:lang w:bidi="fa-IR"/>
        </w:rPr>
        <w:t>پروردگار عالم اطلاق شهر بر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از نظر قرآن هر کجا علم وتعليم وتعلم باشد تمدن آن جاست و هر کجا عالم و تعلیم وتعلم نباشد، ولو این که از نظر تمدن ظاهری خیلی بالا باشد، دهی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اگر عالمی از دنیا برود، کره زمین را به اندازه موت همان عالم کم ارزش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در روی کره زمین باشد از نظر قرآن کره زمین سنگین وپر قیمت است، و اگر عالمی از دنیا برود کره زمین سبک و بی قیمت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نَأْتِی الْأَرْضَ نَنقُصُهَا مِنْ أَطْرَافِهَا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بینید که ما گاهی از زمین می گیریم و زمین را ناقص می کنیم؟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نقصانی که در اینجا آمده است نقصان کمی نیست، نقصان کیفی است، و معنای آیه شریفه این است که اگر عالمی بمیرد کره زمین بی بها</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کیفیت کم می شود، و بی قیمت می شود، وهر چه علم، تعلیم وتعلم در کره زمین بیشتر باشد آن کره از نظر کیفیت سنگینتر، پربهاتر وتمام و کاملتر است</w:t>
      </w:r>
      <w:r>
        <w:rPr>
          <w:rFonts w:eastAsia="IRNazanin" w:cs="IRNazanin"/>
          <w:color w:val="111111"/>
          <w:sz w:val="28"/>
          <w:szCs w:val="28"/>
          <w:rtl w:val="true"/>
          <w:lang w:bidi="fa-IR"/>
        </w:rPr>
        <w:t>.</w:t>
      </w:r>
    </w:p>
    <w:p>
      <w:pPr>
        <w:pStyle w:val="Heading3"/>
        <w:numPr>
          <w:ilvl w:val="2"/>
          <w:numId w:val="1"/>
        </w:numPr>
        <w:rPr/>
      </w:pPr>
      <w:bookmarkStart w:id="27" w:name="__RefHeading___Toc694435_1051229030"/>
      <w:bookmarkStart w:id="28" w:name="_Toc10"/>
      <w:bookmarkEnd w:id="27"/>
      <w:r>
        <w:rPr>
          <w:rtl w:val="true"/>
        </w:rPr>
        <w:t xml:space="preserve">هدف از تكوين وتشريع ، علم است </w:t>
      </w:r>
      <w:r>
        <w:rPr>
          <w:rtl w:val="true"/>
        </w:rPr>
        <w:t>.</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اینها، قرآن شریف هدف از عالم تکوین و عالم تشریع را علم و تعلیم وتعلم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عالم تشریع، همین آیه ای که الان خواندم که در قرآن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 عَلَیْهِمْ آیَاتِهِ وَیُزَکِّیهِمْ وَیُعَلِّمُهُمُ الْکِتَابَ وَالْحِکْمَةَ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علت بعثت انبیا و ازجمله رسول گرامی، علت نزول کتابهای آسمانی و از جمله قرآن تعلیم وتعلم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وَیُعَلِّمُهُمُ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نظر عالم 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عالم تکوین هم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وَمِنَ الْأَرْضِ مِثْلَهُنَّ یَتَنَزَّلُ الْأَمْرُ بَیْنَهُنَّ لِتَعْلَمُوا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آسمانها و زمینها را خلق کرده است، خدا آنچه در آسمانها و </w:t>
      </w:r>
      <w:bookmarkStart w:id="29" w:name="pg7297_70650"/>
    </w:p>
    <w:p>
      <w:pPr>
        <w:pStyle w:val="BookText"/>
        <w:rPr/>
      </w:pPr>
      <w:bookmarkEnd w:id="29"/>
      <w:r>
        <w:rPr>
          <w:rFonts w:ascii="IRNazanin" w:hAnsi="IRNazanin" w:eastAsia="IRNazanin"/>
          <w:color w:val="111111"/>
          <w:sz w:val="28"/>
          <w:sz w:val="28"/>
          <w:szCs w:val="28"/>
          <w:rtl w:val="true"/>
          <w:lang w:bidi="fa-IR"/>
        </w:rPr>
        <w:t xml:space="preserve">زمین است را خلق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کرده است، برای این که شما آدم شوید و بدانید</w:t>
      </w:r>
      <w:r>
        <w:rPr>
          <w:rFonts w:eastAsia="IRNazanin" w:cs="IRNazanin"/>
          <w:color w:val="111111"/>
          <w:sz w:val="28"/>
          <w:szCs w:val="28"/>
          <w:rtl w:val="true"/>
          <w:lang w:bidi="fa-IR"/>
        </w:rPr>
        <w:t>.</w:t>
      </w:r>
    </w:p>
    <w:p>
      <w:pPr>
        <w:pStyle w:val="Heading3"/>
        <w:numPr>
          <w:ilvl w:val="2"/>
          <w:numId w:val="1"/>
        </w:numPr>
        <w:rPr/>
      </w:pPr>
      <w:bookmarkStart w:id="30" w:name="__RefHeading___Toc694437_1051229030"/>
      <w:bookmarkStart w:id="31" w:name="_Toc11"/>
      <w:bookmarkEnd w:id="30"/>
      <w:r>
        <w:rPr>
          <w:rtl w:val="true"/>
        </w:rPr>
        <w:t>یک ساعت تفکر بهتر از یک یا هفتاد سال عبادت</w:t>
      </w:r>
      <w:bookmarkEnd w:id="31"/>
    </w:p>
    <w:p>
      <w:pPr>
        <w:pStyle w:val="BookText"/>
        <w:rPr/>
      </w:pPr>
      <w:r>
        <w:rPr>
          <w:rFonts w:ascii="IRNazanin" w:hAnsi="IRNazanin" w:eastAsia="IRNazanin"/>
          <w:color w:val="111111"/>
          <w:sz w:val="28"/>
          <w:sz w:val="28"/>
          <w:szCs w:val="28"/>
          <w:rtl w:val="true"/>
          <w:lang w:bidi="fa-IR"/>
        </w:rPr>
        <w:t xml:space="preserve">ما اگر در اسلام چیزی برای تعریف علم، و برای اهمیت تفکر، جز این روایتی که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عبادة سنة</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آن یا یک ساعت فکر کردن، از یک سال عبادت بهتر است نداشتیم همین بسنده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انسان روزه بگیرد وشبانه روز عبادت کند، اما یک ساعت فکر کند،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ساعت مطالعه کردن وفکر کردن از آن یک سال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حضرت امام 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حدیث </w:t>
      </w:r>
      <w:r>
        <w:rPr>
          <w:rStyle w:val="FootnoteAnchor"/>
          <w:rtl w:val="true"/>
        </w:rPr>
        <w:footnoteReference w:id="19"/>
      </w:r>
      <w:r>
        <w:rPr>
          <w:rFonts w:ascii="IRNazanin" w:hAnsi="IRNazanin" w:eastAsia="IRNazanin"/>
          <w:color w:val="111111"/>
          <w:sz w:val="28"/>
          <w:sz w:val="28"/>
          <w:szCs w:val="28"/>
          <w:rtl w:val="true"/>
          <w:lang w:bidi="fa-IR"/>
        </w:rPr>
        <w:t>این طور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ساعة خير من عبادة سبعين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مسلم ایشان روایت را دیده اند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یک آن یا یک ساعت فکر کردن، از هفتاد سال عبادت بالاتر است و یک ساعت مطالعه طلبه از هفتاد سال عبادتش بالاتر است</w:t>
      </w:r>
      <w:r>
        <w:rPr>
          <w:rFonts w:eastAsia="IRNazanin" w:cs="IRNazanin"/>
          <w:color w:val="111111"/>
          <w:sz w:val="28"/>
          <w:szCs w:val="28"/>
          <w:rtl w:val="true"/>
          <w:lang w:bidi="fa-IR"/>
        </w:rPr>
        <w:t>.</w:t>
      </w:r>
    </w:p>
    <w:p>
      <w:pPr>
        <w:pStyle w:val="Heading3"/>
        <w:numPr>
          <w:ilvl w:val="2"/>
          <w:numId w:val="1"/>
        </w:numPr>
        <w:rPr/>
      </w:pPr>
      <w:bookmarkStart w:id="32" w:name="__RefHeading___Toc694439_1051229030"/>
      <w:bookmarkStart w:id="33" w:name="_Toc12"/>
      <w:bookmarkEnd w:id="32"/>
      <w:r>
        <w:rPr>
          <w:rtl w:val="true"/>
        </w:rPr>
        <w:t>همه علوم در اسلام محترم است</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از این علم، معارف اسلامی است، گر چه همه علوم در اسلام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علم در روایات ما و در قرآن شریف، بر همه علوم مقدم شده است ، چه </w:t>
      </w:r>
      <w:bookmarkStart w:id="34" w:name="pg7297_70651"/>
    </w:p>
    <w:p>
      <w:pPr>
        <w:pStyle w:val="BookText"/>
        <w:rPr/>
      </w:pPr>
      <w:bookmarkEnd w:id="34"/>
      <w:r>
        <w:rPr>
          <w:rFonts w:ascii="IRNazanin" w:hAnsi="IRNazanin" w:eastAsia="IRNazanin"/>
          <w:color w:val="111111"/>
          <w:sz w:val="28"/>
          <w:sz w:val="28"/>
          <w:szCs w:val="28"/>
          <w:rtl w:val="true"/>
          <w:lang w:bidi="fa-IR"/>
        </w:rPr>
        <w:t>علومی که مربوط به جسم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علومی که مربوط به روح انسان باشد، وچه معارف اسلامی اما قدر متیقن آیات ،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مشهور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محكمة، فريضة عادلة، سنة قائمة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حصرو تأكيد، حصر وتأكيد اضافی است؛ یعنی همه علوم را علم می دانند، اما سه علم است که این سه علم را برتر از همه علوم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برای برتری و برای تأكید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بر اساس این روایت، علم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اصول دین، علم به احکام یعنی فقه، وعلم به اخلاق با علم به کیفیت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متیقن است، ولی به هر حال، علم وتعلیم و تعلم، عقل را تقویت کردن، ملا شدن، متخصص شدن در امری از امور، چه مادی و چه معنوی، نزد شارع مطلوب است </w:t>
      </w:r>
      <w:r>
        <w:rPr>
          <w:rFonts w:eastAsia="IRNazanin" w:cs="IRNazanin"/>
          <w:color w:val="111111"/>
          <w:sz w:val="28"/>
          <w:szCs w:val="28"/>
          <w:rtl w:val="true"/>
          <w:lang w:bidi="fa-IR"/>
        </w:rPr>
        <w:t>.</w:t>
      </w:r>
    </w:p>
    <w:p>
      <w:pPr>
        <w:pStyle w:val="Heading3"/>
        <w:numPr>
          <w:ilvl w:val="2"/>
          <w:numId w:val="1"/>
        </w:numPr>
        <w:rPr/>
      </w:pPr>
      <w:bookmarkStart w:id="35" w:name="__RefHeading___Toc694441_1051229030"/>
      <w:bookmarkStart w:id="36" w:name="_Toc13"/>
      <w:bookmarkEnd w:id="35"/>
      <w:r>
        <w:rPr>
          <w:rtl w:val="true"/>
        </w:rPr>
        <w:t>دو صبغه لازم برای علم</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همه مخصوصا ما طلبه ها باید به آن توجه داشته باشیم این است که این علم باید دو رنگ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رنگ به علم وتعليم وتعلم بخورد، آن علم در اسلام ارزش دارد، اما اگر این دو رنگ با یکی از این دو رنگ را نداشته باشد از نظر قرآن علم ولو خیلی بالا باشد، به اندازه بال مگسی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اول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دوش به دوش تعلیم وتعلم تهذیب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درخت رذالت را از دل کنده و درخت فضیلت را به جای آن غرس کرده باشد، علم این عالم در اسلام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علمی باشد که با آن علم تهذیب نفس نباشد، واگر علمی باشد که </w:t>
      </w:r>
      <w:bookmarkStart w:id="37" w:name="pg7297_70652"/>
    </w:p>
    <w:p>
      <w:pPr>
        <w:pStyle w:val="BookText"/>
        <w:rPr/>
      </w:pPr>
      <w:bookmarkEnd w:id="37"/>
      <w:r>
        <w:rPr>
          <w:rFonts w:ascii="IRNazanin" w:hAnsi="IRNazanin" w:eastAsia="IRNazanin"/>
          <w:color w:val="111111"/>
          <w:sz w:val="28"/>
          <w:sz w:val="28"/>
          <w:szCs w:val="28"/>
          <w:rtl w:val="true"/>
          <w:lang w:bidi="fa-IR"/>
        </w:rPr>
        <w:t>صفت رذیله ای بر صاحبش حکمفرما باشد، این علم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صاحب این علم را به سگ تشبیه کرده است، آن هم سگ هار، سگ درنده ، یعنی آن علم برای خودش و برای جامعه اش فوق العاده ضرر دارد </w:t>
      </w:r>
      <w:r>
        <w:rPr>
          <w:rFonts w:eastAsia="IRNazanin" w:cs="IRNazanin"/>
          <w:color w:val="111111"/>
          <w:sz w:val="28"/>
          <w:szCs w:val="28"/>
          <w:rtl w:val="true"/>
          <w:lang w:bidi="fa-IR"/>
        </w:rPr>
        <w:t>.</w:t>
      </w:r>
    </w:p>
    <w:p>
      <w:pPr>
        <w:pStyle w:val="Heading3"/>
        <w:numPr>
          <w:ilvl w:val="2"/>
          <w:numId w:val="1"/>
        </w:numPr>
        <w:rPr/>
      </w:pPr>
      <w:bookmarkStart w:id="38" w:name="__RefHeading___Toc694443_1051229030"/>
      <w:bookmarkStart w:id="39" w:name="_Toc14"/>
      <w:bookmarkEnd w:id="38"/>
      <w:r>
        <w:rPr>
          <w:rtl w:val="true"/>
        </w:rPr>
        <w:t>عالم بی عمل همچون سگ هار</w:t>
      </w:r>
      <w:bookmarkEnd w:id="3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عَلَیْهِمْ نَبَأَ الَّذِی آتَیْنَاهُ آیَاتِنَا فَانسَلَخَ مِنْهَا فَأَتْبَعَهُ الشَّیْطَانُ فَکَانَ مِنَ الْغَاوِینَ وَلَوْ شِئْنَا لَرَفَعْنَاهُ بِهَا وَلَکِنَّهُ أَخْلَدَ إِلَی الْأَرْضِ وَاتَّبَعَ هَوَاهُ ۚ فَمَثَلُهُ کَمَثَلِ الْکَلْبِ إِن تَحْمِلْ عَلَیْهِ یَلْهَثْ أَوْ تَتْرُکْهُ یَلْهَث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مثال بزن برای مردم، مثال بزن برای طلبه ها، به آن عالمی که عملش بالا بود، علم به اندازه ای بالا بوده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آیاتمان به او 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 عَلَیْهِمْ نَبَأَ الَّذِی آتَیْنَاهُ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 این علمش نه تنها استفاده نکرد،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زیر پا گذاشت ومتابعت از شیطان کرد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به واسطه علمش او را بالا ببریم، برایش در عالم ملکوت اسم و رسمی درست بکنیم، ولی او در زمین میخکوب شده بود وصفت رذیله اش او را به زمین چسبانده بود وعلم نتوانست او را بالا ببرد، ما نتوانستیم او را بالا ببریم؛ زیرا استعداد و لیاقت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قرآن داغش می کند؛ می فرماید مثل این، مثل یک سگ هار گزنده است که اگر با او کار داشته باشند گزندگی دارد، حمله می کند، و اگر هم با او کار نداشته باشند، باز حمله می کند، باز گزندگی می کند؛ یعنی علمش موجب وزر و وبال برای خودش و موجب وزر ووبال برای جامعه اش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علم دست نااهل بیفتد، دست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قضیه بوسنی و هرزگوین را می بینم، ساکتم، نمی بینم وساکتم، بلکه تأیید می کنم، برای این که آن </w:t>
      </w:r>
    </w:p>
    <w:p>
      <w:pPr>
        <w:pStyle w:val="BookText"/>
        <w:rPr/>
      </w:pPr>
      <w:r>
        <w:rPr>
          <w:rFonts w:ascii="IRNazanin" w:hAnsi="IRNazanin" w:eastAsia="IRNazanin"/>
          <w:color w:val="111111"/>
          <w:sz w:val="28"/>
          <w:sz w:val="28"/>
          <w:szCs w:val="28"/>
          <w:rtl w:val="true"/>
          <w:lang w:bidi="fa-IR"/>
        </w:rPr>
        <w:t>جا منافع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شعار است، این جمله یک دلالت است بر این که دنیای روز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روز اتم را شکسته است، دنیای روز، دنیای کامپیوتری شده است، دنیای روز از نظر علم حیرت انگیز است، اما همین دنیای روز از نظر درندگی هم حیرت انگیز است، یک باغ وحش به تمام معنا شده است، یک درندگی عجیبی از علم از عالم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 و شکستن اتم این بدبختی را برای جامعه آورده است؟ آیا شکستن اتم و کامپیوتر این مصیبتها را برای دنیای روز آورده است؟ نه، علم آمده در یک ظرفی که آن ظرف آلوده است، مثل یک آب گوارا که در یک ظرف آلوده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آلوده آن آب گوارا را آلوده می کند، ظرف آلوده همان علم بی رنگ را، بلکه رنگ تقدس دار را به رنگ خودش در می آورد، و همان آب زلال گوارا را ظرف متعفن، متعفن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نکنید فقط قضیه بوسنی و هرزگوین است و می خواهند نسل کشی کنند، قضیه جنگ جهانی دوم نیز یک نشان دیگر است، هشت سال جنگ تحمیلی برای ایران، قضیه عراق 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بعد از ترقی علم پیدا شده، همه شواهد خوبی برای این آیه شریفه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آمد در یک ظرف آلوده ، در کسی که حب به دنیا دارد، در کسی که حب به ریاست دارد، در کسی که منیت و خودیت بر او حکمفرماست، اگر علم آمد در این ظرف آلوده، کارش بدان جا می رسد که دنیای امروز</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آمریکا اتم را نشکسته بود بهتر بود یا نه؟ اگر دنیای اروپا مواد شیمیایی را کشف نکرده بود بهتر بود یا نه؟ آیا این مصیبتها که آمده برای کشف مواد شیمیایی است نه؟ آیا برای شکستن اتم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همه وهمه، حتی خودشان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اتم شکسته نشده بود و ای کاش مواد شیمیایی وعلم فیزیک و شیمی کشف نشده بود و ترقی نکرده بود؟ همه و همه برای این است که علم نزد نااهل ونزد کسی آمده که قضیه </w:t>
      </w:r>
    </w:p>
    <w:p>
      <w:pPr>
        <w:pStyle w:val="BookText"/>
        <w:rPr/>
      </w:pPr>
      <w:r>
        <w:rPr>
          <w:rFonts w:ascii="IRNazanin" w:hAnsi="IRNazanin" w:eastAsia="IRNazanin"/>
          <w:color w:val="111111"/>
          <w:sz w:val="28"/>
          <w:sz w:val="28"/>
          <w:szCs w:val="28"/>
          <w:rtl w:val="true"/>
          <w:lang w:bidi="fa-IR"/>
        </w:rPr>
        <w:t>عراق را با آن بمبها، قضیه ایران را با آن جنایتها به وجود آورد، بعد هم یک 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زنم، می کشم، برای این که منافع مادی ام در مخاطره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جمله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مادی ام در مخاطره است، پیش عقل خودش، پیش وجدان اخلاقی خودش پذیرفته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است، اما شعاری که همه می دانند شعار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قوی بر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غلبه قوی بر ضعیف مربوط به انسانهاست یا مربوط به حیوانها؟</w:t>
      </w:r>
    </w:p>
    <w:p>
      <w:pPr>
        <w:pStyle w:val="BookText"/>
        <w:rPr/>
      </w:pPr>
      <w:r>
        <w:rPr>
          <w:rFonts w:ascii="IRNazanin" w:hAnsi="IRNazanin" w:eastAsia="IRNazanin"/>
          <w:color w:val="111111"/>
          <w:sz w:val="28"/>
          <w:sz w:val="28"/>
          <w:szCs w:val="28"/>
          <w:rtl w:val="true"/>
          <w:lang w:bidi="fa-IR"/>
        </w:rPr>
        <w:t xml:space="preserve">اگر مربوط به انسانها نیست، چرا علم موجب شده است که مال انسانها باشد؟ چرا کار به این جا رسیده که همه و همه می دانند و گفتنش تکرار مکررات است؟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علم نیست؛ علم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علم نیست؛ علم تقویت است، تقویت انسانیت، وتقویت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است؟ تقصیر نااهل بودن عالم است، وتقصیر این که علم در ظرف آلوده قرار گرفته است اگر یادتان باشد در جلسه اول تقاضا می کردم این آیه کوچک را همیشه در نظر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کُلٌّ یَعْمَلُ عَلَی شَاکِلَتِهِ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کوزه همان برون تراود که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آلوده باشد، اگر صفت رذیله ای بر دل انسان حکمفرما باشد، فکرش آلوده است، گفتارش پلید است و کردارش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 پاك باشد، گفتارش طيب است، کردارش پاك است و فکر طیب است و پاك؛ فکرش خدمت به اجتماع، کارش دیگر گرایی و گفته هایش به نفع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آلوده شد، فکرش خودخواهی است، گفتارش خودخواهی است وکردارش نابود کردن دیگران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وقتی که مسلط شدند برشهری، مسلط شدند بر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دنیای روز با 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الْحَرْثَ وَالنَّسْلَ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اینها درصددند نسل آینده را نه فقط در بوسنی و هرزگوین، بلکه نسل آینده </w:t>
      </w:r>
    </w:p>
    <w:p>
      <w:pPr>
        <w:pStyle w:val="BookText"/>
        <w:rPr/>
      </w:pPr>
      <w:r>
        <w:rPr>
          <w:rFonts w:ascii="IRNazanin" w:hAnsi="IRNazanin" w:eastAsia="IRNazanin"/>
          <w:color w:val="111111"/>
          <w:sz w:val="28"/>
          <w:sz w:val="28"/>
          <w:szCs w:val="28"/>
          <w:rtl w:val="true"/>
          <w:lang w:bidi="fa-IR"/>
        </w:rPr>
        <w:t xml:space="preserve">خودشان را هم نابود، آلوده بی اهمیت، بی غیرت، وبی عصبیت دینی کنند؟ همه وهمه به خاطر این است که حزب صهیونیست می بیند اگر مرد در عالم باشد او باید برود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را می خواهند نامرد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می خواهند نازن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این است که غیرت را از مردها وعفت را از زنها بردند، آن همه به نام چه؟ به نام آزادی، و برای چه؟ برای این که منافع مادی آنها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خوب بتوانند استفاده مادی یعنی استفاده جنسی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مردها خوب بتوانند بار بکشند؛ زیرا اگر راستی غیرت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 غیرت ناموسی، غیرت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حاضر نیست کسی بر او، بر مملکت او وافراد اجتماع او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بهترین راهها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غیرتی و بی عفتی در اجتماع، و نتیجه همه تأمین منافع مادی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که بگذریم در اهل علم وقتی که انسان مطالعه کند می بیند هر دین اختراعی، هر خلاف دینی که پیدا شده است زیر سر علم منهای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صوفیگری، اگر شیخیگری، اگر بهائیگیری، اگر وهابیگری و بالاخره اگر قادیانی گری در این ممالک و از جمله در ایران آمد، برای این است که منافع مادی آنها تأمین شود، برای این است که آن عمامه مقدس آمده بود روی یک صفت رذیله، و آن صفت رذیله بدان جا رسید که وهابیگری و بهائیگری در حجاز ودر ایران منتشر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 خواستند بر ممالک مسلط بشوند، مثل میرزا علی محمد باب</w:t>
      </w:r>
      <w:r>
        <w:rPr>
          <w:rStyle w:val="FootnoteAnchor"/>
          <w:rtl w:val="true"/>
        </w:rPr>
        <w:footnoteReference w:id="21"/>
      </w:r>
      <w:r>
        <w:rPr>
          <w:rFonts w:ascii="IRNazanin" w:hAnsi="IRNazanin" w:eastAsia="IRNazanin"/>
          <w:color w:val="111111"/>
          <w:sz w:val="28"/>
          <w:sz w:val="28"/>
          <w:szCs w:val="28"/>
          <w:rtl w:val="true"/>
          <w:lang w:bidi="fa-IR"/>
        </w:rPr>
        <w:t>را در ایران آوردند، ومثل آن مردک</w:t>
      </w:r>
      <w:r>
        <w:rPr>
          <w:rStyle w:val="FootnoteAnchor"/>
          <w:rtl w:val="true"/>
        </w:rPr>
        <w:footnoteReference w:id="22"/>
      </w:r>
      <w:r>
        <w:rPr>
          <w:rFonts w:ascii="IRNazanin" w:hAnsi="IRNazanin" w:eastAsia="IRNazanin"/>
          <w:color w:val="111111"/>
          <w:sz w:val="28"/>
          <w:sz w:val="28"/>
          <w:szCs w:val="28"/>
          <w:rtl w:val="true"/>
          <w:lang w:bidi="fa-IR"/>
        </w:rPr>
        <w:t xml:space="preserve">را در حجاز بردند، ومثل آن قادیانی را در پاکستان، </w:t>
      </w:r>
    </w:p>
    <w:p>
      <w:pPr>
        <w:pStyle w:val="BookText"/>
        <w:rPr/>
      </w:pPr>
      <w:r>
        <w:rPr>
          <w:rFonts w:ascii="IRNazanin" w:hAnsi="IRNazanin" w:eastAsia="IRNazanin"/>
          <w:color w:val="111111"/>
          <w:sz w:val="28"/>
          <w:sz w:val="28"/>
          <w:szCs w:val="28"/>
          <w:rtl w:val="true"/>
          <w:lang w:bidi="fa-IR"/>
        </w:rPr>
        <w:t>و بالاخره دینهایی اختراعی و مضر وداغ، به نام خدا، به نام پیغمبر، به نام تمدن برای انسانها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استکبار آورد، اما به واسطه کی؟ به واسطه کسی که علم داشت، اما تهذیب نفس نداشت، علم داشت اماصفت رذیله ای هم بر آن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رذیله ای بر شما حكمفرما باشد، شیطان انسی شما را می برد، شیطان جنی شما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دل ناپاك باشد اما شیطان انسي وشيطان جنی این دل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 دلی که ناپاك باشد ملائکه رحمت خدا در آن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الملائكة بيتا فيه کلب</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خانه ای که سگ باشد، ملائکه رفت و آمد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خانه ای است؟ دل 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یک صفت رذیله ای در آن باشد، نمی تواند دل الهام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عکس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الشَّیَاطِینَ لَیُوحُونَ إِلَی أَوْلِیَائِهِمْ لِیُجَادِلُوکُمْ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شيطانها به این وحی و الهام می کنند، برای این که بتواند ناحق جلو رود و حق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رذیله ای باشد معلوم است که دیگر رحمت خدا ودست عنایت خدا در این دل نیست، ووقتی هم رحمت خدا و عنایت خدا نباشد دیگر شیطان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شیطانها هم تفاوت دارند به قول مرحوم آية الله آقا شیخ غلامرضا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شیطان دارند،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شیطان شما عالم نیست عالم است و از هر راه برای آدم غير مهذب جلو می آید، همان علم به جای این که دین را ترویج کند دین را تخریب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برای انسان تنبه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یازده مرتبه تأکید دارد که سیر </w:t>
      </w:r>
    </w:p>
    <w:p>
      <w:pPr>
        <w:pStyle w:val="BookText"/>
        <w:rPr/>
      </w:pPr>
      <w:r>
        <w:rPr>
          <w:rFonts w:ascii="IRNazanin" w:hAnsi="IRNazanin" w:eastAsia="IRNazanin"/>
          <w:color w:val="111111"/>
          <w:sz w:val="28"/>
          <w:sz w:val="28"/>
          <w:szCs w:val="28"/>
          <w:rtl w:val="true"/>
          <w:lang w:bidi="fa-IR"/>
        </w:rPr>
        <w:t>در تاریخ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 فِی الْأَرْضِ فَانظُرُوا کَیْفَ کَانَ عَاقِبَةُ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عمران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سِيرُوا فِي اَلْأَرْضِ فَانْظُرُوا كَيْفَ كَانَ عَاقَبَهُ اَلْمُجْرِمِينَ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مرتبه امر می کند که ما سیر در تاریخ کنیم؛ یعنی ما طلبه ها آن وقتی که کار نداریم، یک ساعت بنشینیم و بیندیشیم که این میرزا علی محمد باب ازکجا پیدا شد؟ این ابن تیمیه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افکار و عقاید ابن تیمیه و شاگردش ابن قیم جوزی سرمنشأ افكار تند خوارج گونه وهابیان امروز</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علمش از کجا پیدا شد؟ آن قادیانی با این علمش در پاکستان و هندوستان از کجا پیدا شد؟</w:t>
      </w:r>
    </w:p>
    <w:p>
      <w:pPr>
        <w:pStyle w:val="BookText"/>
        <w:rPr/>
      </w:pPr>
      <w:r>
        <w:rPr>
          <w:rFonts w:ascii="IRNazanin" w:hAnsi="IRNazanin" w:eastAsia="IRNazanin"/>
          <w:color w:val="111111"/>
          <w:sz w:val="28"/>
          <w:sz w:val="28"/>
          <w:szCs w:val="28"/>
          <w:rtl w:val="true"/>
          <w:lang w:bidi="fa-IR"/>
        </w:rPr>
        <w:t xml:space="preserve">این اندیشیدن، ما را بدان می رساند که انگليسها او را به ایران آوردند، آن دیگری را به پاکستان، او را نیز به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فکر کنیم، اینها چرا زیربار انگلیسیها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می رسد به این جا که این برای این علمشان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آلودگیشان بود، برای مادیگرایی شان بود، برای ریاست طلبی شان بود، و برای لجاجت، خودیت و منیتشان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صفت رذیله ای بر دل کسی حکمفرما باشد، دانسته، به قول قرآن شریف، پا روی حق می گذارد، ودانسته، رو به باطل می 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خیال نکنید این افرادی که دین اختراع کردند، این افرادی که بر ضد اسلام کتاب نوشتند، این کسانی که در برابر اسلام و روحانیت مکتب آوردند، اینها نمی دانستند چه </w:t>
      </w:r>
    </w:p>
    <w:p>
      <w:pPr>
        <w:pStyle w:val="BookText"/>
        <w:rPr/>
      </w:pPr>
      <w:r>
        <w:rPr>
          <w:rFonts w:ascii="IRNazanin" w:hAnsi="IRNazanin" w:eastAsia="IRNazanin"/>
          <w:color w:val="111111"/>
          <w:sz w:val="28"/>
          <w:sz w:val="28"/>
          <w:szCs w:val="28"/>
          <w:rtl w:val="true"/>
          <w:lang w:bidi="fa-IR"/>
        </w:rPr>
        <w:t>کنند؟ نه، پروردگار عالم حجت را بر همه وهمه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 اما چرا چنین شدند؟ برای این که هوا وهوس بر دل آنها حکمفرما بود، 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افْرَأَيْتَ مَنِ اتَّحَدَ الهه هواهُ واضَلَهُ اللَّهُ على عِلْمٍ وخَتِمَ عَلَى سَمْعِهِ وقَلْبِهِ وجَعَلَ على بَصَرِهِ غِشاوَةَ مَن يَهدِيهِ مِن بِعداللَّهِ افَلا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هوا وهوس بر دل آنها حکمفرما بود و دل آنها آلوده بود، دانسته رو به ضلالت رفتند و عمر عزیز خود را صرف باطل کردند، عمری که اگر صرف باطل وهوا وهوس شد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كان عمرى مرتعا للشيطان فاقبضنی الیک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خدایا اگر بناست عمر من چراگاه شیطان شود من هر چه زودتر بمیرم بهتر است؟ چقدر حرف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دارم بعد از نمازتان و در مظان استجابت دعایتان، دعا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بناست من عالم غير مهذب شوم سلب توفيق كن از من، دیگر من درس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بناست که عمر من وعلم من چراگاه برای شیاطین انسی وجنی باشد، هر چه زودتر بمیرم، واز عالم بیرون بروم، سزاوار من واجتماع من است و برای خودم و برای اجتماع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دوش به دوش تحصیل، تهذیب، باشد، تعلیم وتعلم وملا شدن خیلی مشکل است؛ محرومیتها می خواهد، تحمل سختیها و مشکلات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 در جلد اول بحارروایاتی را در همین موضوع می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پیدا کردن، ملا شدن، با سوزن چاه کندن است، اما مهذب شدن ودرخت رذالت را از دل کندن، با مژه چاه کندن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مشکل است اما لازم است، واوجب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حوصله، با صبر و با استقامت باید جلو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شبانه روز گذشت وتهذیب نفس نکرده اید خیلی متأسف باشید، خیلی متاثر باشید، و روز بعدش حتما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اندك اندك باید جلو رفت؛ يكباره نمی شود، به یک سال و دو سال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راه باشید و دوش به دوش ملاشدنتان کاری بکنید که ، انشاء الله، مهذب بشوید، کاری بکنید ریاست طلبی، عصبیت، خودخواهی، پول پرستی و امثال اینها بر شما حکومت نکند، علم بر شما حکومت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صبغه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دومی که از این رنگ کمتر نیست و قرآن شریف پافشاری روی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باید متقی باشد، باید خدا ترس باشد، باید جزء ذات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ملکه تقوا سرتاپای او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او متقی باشد، گوش او ، دست و پای او، متقی باشد و تمام اعضای او متقی باشند، و از اینها بالاتر، باید دل او متقی باشد؛ یعنی خداپرستی در دل او رسوخ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تقوا باشد، تقویت خوبی است برای علم، وعلم در یک ظرف نورانی جای می گیرد، اما اگر تقوا نباشد، اولا قرآن شریف درهمان سوره جمعه که تعریف علم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تشریع برای علم است، بلافاصله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التَّوْرَاةَ ثُمَّ لَمْ یَحْمِلُوهَا کَمَثَلِ الْحِمَارِ یَحْمِلُ أَسْفَارًا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منهای تقوا، علم برای کسی که فاسق و فاجر باشد، علم برای کسی که چشمش، گوشش، زبانش، دلش کلید نداشته باشد، مثل یک بار کتابی است که سوار یک الاغ باشد؛ به غیر از خستگی برای این الاغ چیزی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این آیه هم خیلی عتاب آمیز است، یعنی در حالی که می گوید علم برای این عالم فایده ای ندارد، بی اعتنایی عجیبی به این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کَمَثَلِ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کَمَثَلِ الكلِب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کَمَثَلِ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همین عالم بی تفاوت، همین عالم منغمر در گناه ، به اندازه ای بی فهم و بی شعور می شود، که با عمامه اش نگاه </w:t>
      </w:r>
    </w:p>
    <w:p>
      <w:pPr>
        <w:pStyle w:val="BookText"/>
        <w:rPr/>
      </w:pPr>
      <w:r>
        <w:rPr>
          <w:rFonts w:ascii="IRNazanin" w:hAnsi="IRNazanin" w:eastAsia="IRNazanin"/>
          <w:color w:val="111111"/>
          <w:sz w:val="28"/>
          <w:sz w:val="28"/>
          <w:szCs w:val="28"/>
          <w:rtl w:val="true"/>
          <w:lang w:bidi="fa-IR"/>
        </w:rPr>
        <w:t>شهوت آمیز می کند، به اندازه ای بی فهم و بی شعور می شود که در مجالس، غیبت می کند، تهمت می زند، شایعه پراکنی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انسان یک کمی فکر کند، می شود یک کسی عمامه سرش باشد اما نگاههای آلوده هم داشته باشد؟ آیا این جمع بين ضدین یا جمع نقیضین نیست؟ آیا می شود کسی با عمامه اش در مجلس عوام غیبت را یاد مردم بدهد؟ ابهت غیبت را از دلها ببرد؟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شود،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که خدا ترس نباشد، چنین می شود؛ یعنی یک الاغ می شود، یک بی شعور می شود و این بی شعور دیگر نمی تواند فکر بکند که این نگاههای آلوده من به این زن چه معنا دارد و این زن چه می گوید؟ یعنی اگر مثلا یک خانمی، این خانم به تمام معنا خودش را درست کرده باشد، برای این که نامحرم به او نگاه کند، با وضع بدی به خیابان آمده باشد، جوانها به او نگاه می کنند، عشوه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عمامه به سر یک نگاه شهوت آمیز به او بکند، او 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زبانش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حالش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تو با این عمامه، با این عمامه تو چرا؟</w:t>
      </w:r>
    </w:p>
    <w:p>
      <w:pPr>
        <w:pStyle w:val="BookText"/>
        <w:rPr/>
      </w:pPr>
      <w:r>
        <w:rPr>
          <w:rFonts w:ascii="IRNazanin" w:hAnsi="IRNazanin" w:eastAsia="IRNazanin"/>
          <w:color w:val="111111"/>
          <w:sz w:val="28"/>
          <w:sz w:val="28"/>
          <w:szCs w:val="28"/>
          <w:rtl w:val="true"/>
          <w:lang w:bidi="fa-IR"/>
        </w:rPr>
        <w:t>اگر در مجلسی، خود او ده تا غیبت کند چیزی نیست، اما من با عمامه ام، شما با این عمامه، بفهمند تو طلبه هستی، ولوعمامه نداری، یک غیبت کنی، با زبان قالش ، یا با زبان حالش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تو که مروج این هستی که غیبت را از بین ببری، تو رفتی طلبه شدی که ریشه غیبت و تهمت و شایعه را بکنی، چرا خودت آبیاری می کنی؟</w:t>
      </w:r>
    </w:p>
    <w:p>
      <w:pPr>
        <w:pStyle w:val="BookText"/>
        <w:rPr/>
      </w:pPr>
      <w:r>
        <w:rPr>
          <w:rFonts w:ascii="IRNazanin" w:hAnsi="IRNazanin" w:eastAsia="IRNazanin"/>
          <w:color w:val="111111"/>
          <w:sz w:val="28"/>
          <w:sz w:val="28"/>
          <w:szCs w:val="28"/>
          <w:rtl w:val="true"/>
          <w:lang w:bidi="fa-IR"/>
        </w:rPr>
        <w:t>ممکن است خودش یک آدم گرانفروش، متقلب، حقه باز، رباخوار، رشوه خوار، مال مردم خور باشد، اما همین اگر بفهمد یک طلبه شهریه می گیرد، اما درس نمی خواند، بفهمد یک طلبه اعتنا به حق الناس ندارد، همان آدم به زبان قالش غيبتها می کند، به زبان حالش تهمتها می زند ولی بالاخره با زبان قال و حال به همين طلبه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به ما چه می گوید؟ این که در عمق جان همه و از جمله ما این است که </w:t>
      </w:r>
    </w:p>
    <w:p>
      <w:pPr>
        <w:pStyle w:val="BookText"/>
        <w:rPr/>
      </w:pPr>
      <w:r>
        <w:rPr>
          <w:rFonts w:ascii="IRNazanin" w:hAnsi="IRNazanin" w:eastAsia="IRNazanin"/>
          <w:color w:val="111111"/>
          <w:sz w:val="28"/>
          <w:sz w:val="28"/>
          <w:szCs w:val="28"/>
          <w:rtl w:val="true"/>
          <w:lang w:bidi="fa-IR"/>
        </w:rPr>
        <w:t>طلبه باید باتقوا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انسانها، عمق جان انسانها، وجدان اخلاقی انسانها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خداترس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جمله را عمق جان ما بیشتر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آیه ای که اول خواندم قرآن همین را تذکر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والاست، آن هم نه یک درجه، دو درجه بلکه درجات، اما کدام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 اَلَّذِينَ آمَنُوا مِنْكُمْ وَالَّذِينَ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در این جا آن ایمان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قاعده کلی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که معمولا ایمان را که اطلاق می کند، مقصود ایمان قلبی وایمان عملی است ؛ آن ایمانی که رسوخ در دل کرده است ودل را وا می دارد نماز اول وقت بخواند، وا می دارد اجتناب از گناه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درجاتی برتری بر دیگران دارد، اما عالمی که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شریفه، 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Style w:val="FootnoteAnchor"/>
          <w:rtl w:val="true"/>
        </w:rPr>
        <w:footnoteReference w:id="26"/>
      </w:r>
      <w:r>
        <w:rPr>
          <w:rFonts w:ascii="IRNazanin" w:hAnsi="IRNazanin" w:eastAsia="IRNazanin"/>
          <w:color w:val="111111"/>
          <w:sz w:val="28"/>
          <w:sz w:val="28"/>
          <w:szCs w:val="28"/>
          <w:rtl w:val="true"/>
          <w:lang w:bidi="fa-IR"/>
        </w:rPr>
        <w:t>یک روایت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یک جوانی بود هنوز ریش درنیاورده بود، خطی در صورت او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والمجلس غاص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اشرافی ها، از پیرمردها، از بزرگانی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امام صادق که افتاد به هشام،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ایستادند، هشام را بردند پهلوی خودشان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اهل مجلس، بر پیرمردها، براشرافی ها، و بر بنی هاشم گران آمد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جلسه از این کار بدش آمد و این کار بر جلسه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دیدند آیه را خواندند؛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اَلَّذِينَ آمَنُوا مِنْكُمْ وَالَّذِينَ أُوتُوا اَلْعِلْمَ 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جوان را برتر از همه شما دانستم و نشاندم و جلوی پای او برخاستم برای این که عالم است،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ناصرنا بلسانه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این و شما آن است که این ما را یاری می کند، با زبانش، این مبلغ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دین، </w:t>
      </w:r>
    </w:p>
    <w:p>
      <w:pPr>
        <w:pStyle w:val="BookText"/>
        <w:rPr/>
      </w:pPr>
      <w:r>
        <w:rPr>
          <w:rFonts w:ascii="IRNazanin" w:hAnsi="IRNazanin" w:eastAsia="IRNazanin"/>
          <w:color w:val="111111"/>
          <w:sz w:val="28"/>
          <w:sz w:val="28"/>
          <w:szCs w:val="28"/>
          <w:rtl w:val="true"/>
          <w:lang w:bidi="fa-IR"/>
        </w:rPr>
        <w:t>باید هشام بن حکم باشد، مبلغ دین باید زبانش کلید داشته باشد و باید خدا ترسی در دل او رسوخ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در مجلس بنشیند و حتی پشت سر اهل علم هم حرف بزند معلوم است حرفش از نظر روانی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خوبی است که بچه را آورد نزد پیغمبر 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این بگویید خرما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خرما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خودم خرما خورده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تَقُولُونَ مَا لَا تَفْعَلُونَ کَبُرَ مَقْتًا عِندَ اللَّهِ أَن تَقُولُوا مَا لَا تَفْعَلُونَ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معنایش این باشد که ای طلبه، حالا که تقوا نداری در حجره ات بنشین و به تبلیغ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نیست، بلکه معنایش این است که ای طلبه باید تبلیغت را بکنی، باید ترویج دین کنی، اما باید تقوا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دوش به دوش علممان باید تقوا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به شما عرض بکنم تقوای ما غيرتقوای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خواص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خواص شدید دیگر خواه ناخواه تقوایتان هم باید غیر از تقوای بازاری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اهمیت بدهند به نماز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همه وهمه لازم است وقتی مؤذن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نمازشان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اول وقت نخوانند، اگر مسجدها سنگر نباشد، معلوم است گناه کرده اند قرآن شریف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معنایش این است که بدون عذر نماز را اول وقت نخواند </w:t>
      </w:r>
      <w:r>
        <w:rPr>
          <w:rStyle w:val="FootnoteAnchor"/>
          <w:rtl w:val="true"/>
        </w:rPr>
        <w:footnoteReference w:id="27"/>
      </w:r>
      <w:r>
        <w:rPr>
          <w:rFonts w:ascii="IRNazanin" w:hAnsi="IRNazanin" w:eastAsia="IRNazanin"/>
          <w:color w:val="111111"/>
          <w:sz w:val="28"/>
          <w:sz w:val="28"/>
          <w:szCs w:val="28"/>
          <w:rtl w:val="true"/>
          <w:lang w:bidi="fa-IR"/>
        </w:rPr>
        <w:t xml:space="preserve">اما ما طلبه ها چه؟ ما باید نماز شب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طلبه ها در زندگیتان نماز شب نباشد، بدانید نقص دارید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مرحوم آية الله العظمی مرعشی را به من می گفت که یک سید </w:t>
      </w:r>
    </w:p>
    <w:p>
      <w:pPr>
        <w:pStyle w:val="BookText"/>
        <w:rPr/>
      </w:pPr>
      <w:r>
        <w:rPr>
          <w:rFonts w:ascii="IRNazanin" w:hAnsi="IRNazanin" w:eastAsia="IRNazanin"/>
          <w:color w:val="111111"/>
          <w:sz w:val="28"/>
          <w:sz w:val="28"/>
          <w:szCs w:val="28"/>
          <w:rtl w:val="true"/>
          <w:lang w:bidi="fa-IR"/>
        </w:rPr>
        <w:t>بزرگواری، یک طلبه مقدسی در وسط راه کربلا و سید محمد تشنگی بر او غلبه کرده و کم کم به حالت بیهوشی رفته و توسل به آقا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 سرم را گذاشت در دامنش، آبم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خواست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برای کسی طلبه باشد امانماز شب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آیة الله شیرازی</w:t>
      </w:r>
      <w:r>
        <w:rPr>
          <w:rStyle w:val="FootnoteAnchor"/>
          <w:rtl w:val="true"/>
        </w:rPr>
        <w:footnoteReference w:id="28"/>
      </w:r>
      <w:r>
        <w:rPr>
          <w:rFonts w:ascii="IRNazanin" w:hAnsi="IRNazanin" w:eastAsia="IRNazanin"/>
          <w:color w:val="111111"/>
          <w:sz w:val="28"/>
          <w:sz w:val="28"/>
          <w:szCs w:val="28"/>
          <w:rtl w:val="true"/>
          <w:lang w:bidi="fa-IR"/>
        </w:rPr>
        <w:t>،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جلسه ای بود یک مقدار طول کشید و از وقتی که باید ایشان بخوابد، یک مقدار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خوابیدند، وقتی بلند شده بودند که اول اذان صبح بوده ، یعنی صدای بلندگوی حرم ایشان را بیدار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شبش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کردند ایشان از اول اذان صبح نماز شبش را قضا کرد، اما گریه می کرد، ناراحتی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می گفت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ما اصلا نماز شب نمی خوانیم حالا شما هم یک شب نخوانید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یک 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می شود طلبه نماز شب نخواند؟ من از شانزده سالگی نماز شبم تعطیل نشده بود تا دیشب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همه باید به نماز اهمیت بدهند، اما ما طلبه ها باید بیشتر ، نماز شب هم باید بخوانیم، اگر ما مقام محمود می خواهیم،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آیه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وَقُرْآنَ الْفَجْرِ ۖ إِنَّ قُرْآنَ الْفَجْرِ کَانَ مَشْهُودًا وَمِنَ اللَّیْلِ فَتَهَجَّدْ بِهِ نَافِلَةً لَّکَ 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محمود</w:t>
      </w:r>
      <w:r>
        <w:rPr>
          <w:rStyle w:val="FootnoteAnchor"/>
          <w:rtl w:val="true"/>
        </w:rPr>
        <w:footnoteReference w:id="29"/>
      </w:r>
      <w:r>
        <w:rPr>
          <w:rFonts w:ascii="IRNazanin" w:hAnsi="IRNazanin" w:eastAsia="IRNazanin"/>
          <w:color w:val="111111"/>
          <w:sz w:val="28"/>
          <w:sz w:val="28"/>
          <w:szCs w:val="28"/>
          <w:rtl w:val="true"/>
          <w:lang w:bidi="fa-IR"/>
        </w:rPr>
        <w:t xml:space="preserve">چه مقامی است آن هم با این نکره بودنش؟ یعنی اگر وجاهت </w:t>
      </w:r>
    </w:p>
    <w:p>
      <w:pPr>
        <w:pStyle w:val="BookText"/>
        <w:rPr/>
      </w:pPr>
      <w:r>
        <w:rPr>
          <w:rFonts w:ascii="IRNazanin" w:hAnsi="IRNazanin" w:eastAsia="IRNazanin"/>
          <w:color w:val="111111"/>
          <w:sz w:val="28"/>
          <w:sz w:val="28"/>
          <w:szCs w:val="28"/>
          <w:rtl w:val="true"/>
          <w:lang w:bidi="fa-IR"/>
        </w:rPr>
        <w:t xml:space="preserve">دنیاوآخرت می خواهی اگر می خواهی علمت پربرکت باشد، اگر می خواهی علمت مفید باشد، اگر یک وجهه عمومی اما مقدس، سرتا پا نورانی در دنیا و آخرت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و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وعصرت را، نماز مغرب وعشاءت را، نماز صبحت را اول وقت، وبعد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یک چیز دیگر هم هست که باید به او اهمیت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قبل از طلوع فجر، ونماز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طلبه ها همه و همه باید علاوه بر این که زبانمان در گناه کلید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مراقب باشد غیبت نکند، شایعه پراکنی نکند، دروغ نگوید، وتهمت نزند، که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غیبت نکنند، همه باید شایعه پراکنی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تهمت نزنند، همه باید دروغ نگویند، اما با طلبه ها باید مالا يعني</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شاگرد پیغمبر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در قبر گذاشت و روی قبر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پیغمبر اکرم به خاك رفتی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فشاری به او داد که استخوانهایش درهم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مالا یعنی زیاد داشت؛ یعنی زبانش کلید نداشت؛ چیزهایی می گفت که نه نتیجه دنیا داشت نه نتیجه آخرت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باید گفتارمان چنین باشد که با نتیجه دنیا داشته باشد با نتیجه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شقرانی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من كل أحد حسن وانه منك أحسن، لمكانک منا، و ان القبيح من كل أحد قبيح و انه من أقبح، لمكانک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تذکرة الخواص ابن جوزی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خوب از هرکس سر بزند خوب است، اما از تو خوبتر است؛ چون منسوب به امام زمانی وچون طلبه هستی، کار بد از هرکس سر بزند بد است اما از تو بدتر است؛ چون منسوب به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عزت وجلالت قسمت می دهم صفات انسانیت، حالت تنبه، نورانیت دل، توفیق عبادت و بندگی وترك معصيت، توفيق وظیفه شناسی و عمل کردن به وظیفه، توفيق تهذیب نفس و توفیق پیدا کردن ملکه تقوا به همه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علمای اسلام که خدمت به دین کرده اند و از دنیا رفته اند، روح آنها را شاد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ملکوتی حضرت امام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است، عالی تر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معظم تقلید در کنفت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و مقام معظم رهبری در ناه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آفات و بلیات حفظ فرما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ما را در دنیا و آخرت از دامان قرآن و اهل بیت کوتاه مفرما</w:t>
      </w:r>
      <w:r>
        <w:rPr>
          <w:rFonts w:eastAsia="IRNazanin" w:cs="IRNazanin"/>
          <w:color w:val="111111"/>
          <w:sz w:val="28"/>
          <w:szCs w:val="28"/>
          <w:rtl w:val="true"/>
          <w:lang w:bidi="fa-IR"/>
        </w:rPr>
        <w:t xml:space="preserve">! </w:t>
      </w:r>
      <w:bookmarkStart w:id="40" w:name="pg7297_70666"/>
    </w:p>
    <w:p>
      <w:pPr>
        <w:pStyle w:val="Heading2"/>
        <w:numPr>
          <w:ilvl w:val="1"/>
          <w:numId w:val="1"/>
        </w:numPr>
        <w:rPr/>
      </w:pPr>
      <w:bookmarkStart w:id="41" w:name="__RefHeading___Toc694445_1051229030"/>
      <w:bookmarkStart w:id="42" w:name="_Toc15"/>
      <w:bookmarkEnd w:id="40"/>
      <w:bookmarkEnd w:id="41"/>
      <w:r>
        <w:rPr>
          <w:rtl w:val="true"/>
        </w:rPr>
        <w:t>گفتار سوم</w:t>
      </w:r>
      <w:r>
        <w:rPr>
          <w:rtl w:val="true"/>
        </w:rPr>
        <w:t xml:space="preserve">: </w:t>
      </w:r>
      <w:r>
        <w:rPr>
          <w:rtl w:val="true"/>
        </w:rPr>
        <w:t xml:space="preserve">اهمیت تهذیب نفس از دیدگاه قرآن </w:t>
      </w:r>
      <w:r>
        <w:rPr>
          <w:rtl w:val="true"/>
        </w:rPr>
        <w:t>-</w:t>
      </w:r>
      <w:r>
        <w:rPr/>
        <w:t>3</w:t>
      </w:r>
      <w:bookmarkEnd w:id="42"/>
    </w:p>
    <w:p>
      <w:pPr>
        <w:pStyle w:val="Heading3"/>
        <w:numPr>
          <w:ilvl w:val="2"/>
          <w:numId w:val="1"/>
        </w:numPr>
        <w:rPr/>
      </w:pPr>
      <w:bookmarkStart w:id="43" w:name="__RefHeading___Toc694447_1051229030"/>
      <w:bookmarkStart w:id="44" w:name="_Toc16"/>
      <w:bookmarkEnd w:id="43"/>
      <w:r>
        <w:rPr>
          <w:rtl w:val="true"/>
        </w:rPr>
        <w:t>اشاره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تهذیب نفس از دیدگاه قرآن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بحث ما درباره تهذیب نفس و لزوم آن بود، صحبت امروز من هم باز درباره اهمیت تهذیب نفس است و من خیال می کنم این جلسه مهمتر از جلسات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توجه بیشتری به بحث بفرمایید</w:t>
      </w:r>
      <w:r>
        <w:rPr>
          <w:rFonts w:eastAsia="IRNazanin" w:cs="IRNazanin"/>
          <w:color w:val="111111"/>
          <w:sz w:val="28"/>
          <w:szCs w:val="28"/>
          <w:rtl w:val="true"/>
          <w:lang w:bidi="fa-IR"/>
        </w:rPr>
        <w:t>.</w:t>
      </w:r>
    </w:p>
    <w:p>
      <w:pPr>
        <w:pStyle w:val="Heading3"/>
        <w:numPr>
          <w:ilvl w:val="2"/>
          <w:numId w:val="1"/>
        </w:numPr>
        <w:rPr/>
      </w:pPr>
      <w:bookmarkStart w:id="45" w:name="__RefHeading___Toc694449_1051229030"/>
      <w:bookmarkStart w:id="46" w:name="_Toc17"/>
      <w:bookmarkEnd w:id="45"/>
      <w:r>
        <w:rPr>
          <w:rtl w:val="true"/>
        </w:rPr>
        <w:t>تعبد و تسلیم ، فضیلتی بزرگ</w:t>
      </w:r>
      <w:bookmarkEnd w:id="46"/>
    </w:p>
    <w:p>
      <w:pPr>
        <w:pStyle w:val="BookText"/>
        <w:rPr/>
      </w:pPr>
      <w:r>
        <w:rPr>
          <w:rFonts w:ascii="IRNazanin" w:hAnsi="IRNazanin" w:eastAsia="IRNazanin"/>
          <w:color w:val="111111"/>
          <w:sz w:val="28"/>
          <w:sz w:val="28"/>
          <w:szCs w:val="28"/>
          <w:rtl w:val="true"/>
          <w:lang w:bidi="fa-IR"/>
        </w:rPr>
        <w:t>تعبد و تسلیم در مقابل اوامر و نواهی خدا یکی از فضایل بزرگ است، به اندازه ای که علمای علم اخلاق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 تشریع و خلقت تکوین این است که انسان به مقام عبودیت برسد، عقل و دل در مقابل احکام خدا خاضع باشد، و تعبد و تسلیم در آن رسوخ کرده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گرچه تابع مصالح و مفاسد نفس الامری است، و در متعلق امر، مصلحت، و در متعلق نهی، مفسده وجود دارد، اما چیزی که مهمتر از این مصلحت و مفسده می باشد، این است که مصلحت ملزمه ای در خود امر است، نه در </w:t>
      </w:r>
    </w:p>
    <w:p>
      <w:pPr>
        <w:pStyle w:val="BookText"/>
        <w:rPr/>
      </w:pP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پروردگار عالم امر و نهی کرده، برای این است که عبد را بسازد و حالت تعبد و تسلیم به این انسان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عبادتی که تعبدش بیشتر، فضیلتش نیز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اوامر و نواهی را عقل ما في الجمله درك می کند که مصلحت دارد یا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از این نوع را ارشادی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تعبد و تسلیم خوب است، اما خوبتر از آن احکامی است مثل نماز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عبادات، گرچه مکلف، به حکم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الشرع، حكم به العقل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اجمالا می داند در آنچه بدان امر شده مصلحتی وجود دارد، اما خصوصیت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کرنش در مقابل خدا باید باشد و مصلحت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نماز صبح دو رکعت و چراحمد و سوره اش بلند است، این را نمی داند، و دنیاهم پشت به پشت یکدیگر کند و بخواهد این مسایل را درك کند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علمای علم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عبادات که تعبدش بیشتر است، برای سازندگی، برای خضوع عقل، و برای خشوع دل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علمای اخلاق در مقابل علمای علم کلام یک چیز دیگری بهتر از آن درست کرده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خدا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تابع مصالح و مفاسد نفس الامری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اوامر و نواهی، تابع مصالح و مفاسد در خود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خود این امر، خود این نهی یک مصلحت ملزمه ای دارد، و مصلحت ملزمه اش سبب </w:t>
      </w:r>
    </w:p>
    <w:p>
      <w:pPr>
        <w:pStyle w:val="BookText"/>
        <w:rPr/>
      </w:pPr>
      <w:r>
        <w:rPr>
          <w:rFonts w:ascii="IRNazanin" w:hAnsi="IRNazanin" w:eastAsia="IRNazanin"/>
          <w:color w:val="111111"/>
          <w:sz w:val="28"/>
          <w:sz w:val="28"/>
          <w:szCs w:val="28"/>
          <w:rtl w:val="true"/>
          <w:lang w:bidi="fa-IR"/>
        </w:rPr>
        <w:t>شده ، عقل خاضع شود دل در مقابل خدا خشوع پیدا کند، و این فضیلت، یعنی تعبد و تسلیم در مقابل اوامر و نواهی خدا برای انسان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حالت برای انسان بیشتر پیدا شود، مقام قربش بیشتر می شود تا برسد به مقام عنداللهی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عالم خلقت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جور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خدا عالم جن را، عالم انس را خلق کرده برای این که عبادت کنند این است که عبد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ليعرفون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خلق نکردیم جن و انس را مگر برای مقام عرفان، مگر این که برسند به یک جایی که معرفت آنها زیاد شود، و رسوخ در دل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معرفت یعنی تعبد در مقابل خدا، تسلیم در مقابل اوامر و نواهی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یعنی این که انسان به یک جایی برسد که دلش در مقابل خدا، در مقابل نبوت، در مقابل ولایت و در مقابل خدا خاضع و خاشع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نحو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سه معنا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یعنی فرمان بردن ؛ یعنی باید فرمان خدا و پیامبر و ولایت را برد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نظر عمل؛ یعنی ما از نظر عمل باید مطيع خدا و پیغمبر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 معنای دقیقتر از این هم هست و آن این که دل باید مطیع در مقابل خدا باشد، عقل باید سرکش در مقابل خدا نباشد، و عقل و دل باید در مقابل پیغمبر و ائمه طاهرین متواضع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 خاضع شد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علم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عالم خلقت و هدف از عالم تشریع، این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انسان؟ برای این که این انسان به مقام عبودیت برسد</w:t>
      </w:r>
      <w:r>
        <w:rPr>
          <w:rFonts w:eastAsia="IRNazanin" w:cs="IRNazanin"/>
          <w:color w:val="111111"/>
          <w:sz w:val="28"/>
          <w:szCs w:val="28"/>
          <w:rtl w:val="true"/>
          <w:lang w:bidi="fa-IR"/>
        </w:rPr>
        <w:t xml:space="preserve">. </w:t>
      </w:r>
      <w:bookmarkStart w:id="47" w:name="pg7297_70669"/>
    </w:p>
    <w:p>
      <w:pPr>
        <w:pStyle w:val="BookText"/>
        <w:rPr/>
      </w:pPr>
      <w:bookmarkEnd w:id="47"/>
      <w:r>
        <w:rPr>
          <w:rFonts w:ascii="IRNazanin" w:hAnsi="IRNazanin" w:eastAsia="IRNazanin"/>
          <w:color w:val="111111"/>
          <w:sz w:val="28"/>
          <w:sz w:val="28"/>
          <w:szCs w:val="28"/>
          <w:rtl w:val="true"/>
          <w:lang w:bidi="fa-IR"/>
        </w:rPr>
        <w:t>اگر کتاب اخلاق ، یعنی قرآن، هست، آن هم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قضيه اخلاق و قضیه خودسازی هم مقدمه ای برای این است که خضوع دل در مقابل خدا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بخصوص راجع به تعبد و تسلیم خیلی پافشاری دارد </w:t>
      </w:r>
      <w:r>
        <w:rPr>
          <w:rFonts w:eastAsia="IRNazanin" w:cs="IRNazanin"/>
          <w:color w:val="111111"/>
          <w:sz w:val="28"/>
          <w:szCs w:val="28"/>
          <w:rtl w:val="true"/>
          <w:lang w:bidi="fa-IR"/>
        </w:rPr>
        <w:t>.</w:t>
      </w:r>
    </w:p>
    <w:p>
      <w:pPr>
        <w:pStyle w:val="Heading3"/>
        <w:numPr>
          <w:ilvl w:val="2"/>
          <w:numId w:val="1"/>
        </w:numPr>
        <w:rPr/>
      </w:pPr>
      <w:bookmarkStart w:id="48" w:name="__RefHeading___Toc694451_1051229030"/>
      <w:bookmarkStart w:id="49" w:name="_Toc18"/>
      <w:bookmarkEnd w:id="48"/>
      <w:r>
        <w:rPr>
          <w:rtl w:val="true"/>
        </w:rPr>
        <w:t>دو گونه تسلیم</w:t>
      </w:r>
      <w:bookmarkEnd w:id="49"/>
    </w:p>
    <w:p>
      <w:pPr>
        <w:pStyle w:val="BookText"/>
        <w:rPr/>
      </w:pPr>
      <w:r>
        <w:rPr>
          <w:rFonts w:ascii="IRNazanin" w:hAnsi="IRNazanin" w:eastAsia="IRNazanin"/>
          <w:color w:val="111111"/>
          <w:sz w:val="28"/>
          <w:sz w:val="28"/>
          <w:szCs w:val="28"/>
          <w:rtl w:val="true"/>
          <w:lang w:bidi="fa-IR"/>
        </w:rPr>
        <w:t>تسلیم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تسلیم در مقابل مقدرات الهی که اکنون موضوع بحث ما نیست، ولی ان شاء الله اگر خدا عنایت کند و حضرت ولی عصر لطف کند، مخصوصا حضرت رضا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فرماید و این جلسه ادامه داشته باشد، در مقام آن، درباره آن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تسلیم در مقابل اوامر و نواهی خداست و این مهمتر از آن تسليم اول است و به آن تعبد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الان ما راجع به تسلیم به معنای تعبد، تسلیم دل، تسليم عقل و تسلیم همه اعضا و جوارح در مقابل اوامر و نواهی خدا و در مقابل ولایت و در مقابل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راجع به این تسلیم به معنای دوم خیلی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امر می کند همه را که یکپارچه این مقام تسليم را پیدا کنید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اسلامی همه و همه باید در 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پیغمبر و ولایت تسلیم صرف باشند؛ یعنی تعبد در مقابل اوامر و نواهی قرآن، تعبد در مقابل اوامر و نواهی پیامبر و اهل البيت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آن دینی که توام با تسلیم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أَحْسَنُ دِینًا مِّمَّنْ أَسْلَمَ وَجْهَهُ لِلَّهِ وَهُوَ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خوب دینی است آن کسی را که متدین به این باشد که با تسلیم در مقابل حق، تسلیم در مقابل نبوت و </w:t>
      </w:r>
      <w:bookmarkStart w:id="50" w:name="pg7297_70670"/>
    </w:p>
    <w:p>
      <w:pPr>
        <w:pStyle w:val="BookText"/>
        <w:rPr/>
      </w:pPr>
      <w:bookmarkEnd w:id="50"/>
      <w:r>
        <w:rPr>
          <w:rFonts w:ascii="IRNazanin" w:hAnsi="IRNazanin" w:eastAsia="IRNazanin"/>
          <w:color w:val="111111"/>
          <w:sz w:val="28"/>
          <w:sz w:val="28"/>
          <w:szCs w:val="28"/>
          <w:rtl w:val="true"/>
          <w:lang w:bidi="fa-IR"/>
        </w:rPr>
        <w:t>تسلیم در مقابل ولایت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دستاویزها برای نجات انسان، و برای رسیدن به سعادت و هدف، همین تسلیم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یُسْلِمْ وَجْهَهُ إِلَی اللَّهِ وَهُوَ مُحْسِنٌ فَقَدِ اسْتَمْسَکَ بِالْعُرْوَةِ الْوُثْقَی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متعبد باشد در مقابل اوامر و نواهی خدا، آن کسی که در مقابل خدا، در مقابل نبوت و در مقابل ولایت تسلیم باشد، به خوب دستگیره محکمی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بخوبی استفاده می کنید که نجاتی نیست جز به مقام تسلیم و مقام تعبد در مقابل اوامر و نواهی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پروردگار عالم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این مقام تسليم را ندارند نمی فهمند و نمی شود به اینها گفت عاقل؛ آنهایی که با فکر خودشان می خواهند در مقابل اوامر و نواهی خدا عرض اندام کنند و آنها که در مقابل اوامر و نواهی خدا از خودشان چیزی می تراشند، سفيهند و عقل ندارند</w:t>
      </w:r>
      <w:r>
        <w:rPr>
          <w:rFonts w:eastAsia="IRNazanin" w:cs="IRNazanin"/>
          <w:color w:val="111111"/>
          <w:sz w:val="28"/>
          <w:szCs w:val="28"/>
          <w:rtl w:val="true"/>
          <w:lang w:bidi="fa-IR"/>
        </w:rPr>
        <w:t>.</w:t>
      </w:r>
    </w:p>
    <w:p>
      <w:pPr>
        <w:pStyle w:val="Heading3"/>
        <w:numPr>
          <w:ilvl w:val="2"/>
          <w:numId w:val="1"/>
        </w:numPr>
        <w:rPr/>
      </w:pPr>
      <w:bookmarkStart w:id="51" w:name="__RefHeading___Toc694453_1051229030"/>
      <w:bookmarkStart w:id="52" w:name="_Toc19"/>
      <w:bookmarkEnd w:id="51"/>
      <w:r>
        <w:rPr>
          <w:rtl w:val="true"/>
        </w:rPr>
        <w:t>ابراهيم خليل، یگانه متعبد</w:t>
      </w:r>
      <w:bookmarkEnd w:id="5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متعبد بود، و از این جهت هم ما در دنیا او را بر گزیدیم، مقام عالی به او دادیم، او را امام کردیم و در آخرت هم او را از جمله شایستگان و رسیدگان در مقام والا قرار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یَرْغَبُ عَن مِّلَّةِ إِبْرَاهِیمَ إِلَّا مَن سَفِهَ نَفْسَهُ ۚ وَلَقَدِ اصْطَفَیْنَاهُ فِی الدُّنْیَا ۖ وَإِنَّهُ فِی الْآخِرَةِ لَمِنَ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دنبال آن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رَبُّهُ أَسْلِمْ ۖ قَالَ أَسْلَمْتُ لِرَبِّ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چرا می گوییم از ابراهیم پیروی کنید و چرا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گوییم ابراهیم در دنیا و آخرت آن مقام والا را پیدا کرد؟ برای این که در مقابل خدا تسلیم بود و در مقابل اوامر و نواهی خدا چون و چرا نداشت ؛ چون و چرا به ذهنش </w:t>
      </w:r>
      <w:bookmarkStart w:id="53" w:name="pg7297_70671"/>
    </w:p>
    <w:p>
      <w:pPr>
        <w:pStyle w:val="BookText"/>
        <w:rPr/>
      </w:pPr>
      <w:bookmarkEnd w:id="53"/>
      <w:r>
        <w:rPr>
          <w:rFonts w:ascii="IRNazanin" w:hAnsi="IRNazanin" w:eastAsia="IRNazanin"/>
          <w:color w:val="111111"/>
          <w:sz w:val="28"/>
          <w:sz w:val="28"/>
          <w:szCs w:val="28"/>
          <w:rtl w:val="true"/>
          <w:lang w:bidi="fa-IR"/>
        </w:rPr>
        <w:t xml:space="preserve">تهذیب نفس از دیدگاه قرآن نمی آمد تا چون و چرا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در سوره صافات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تسلیمش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إِنِّی أَرَی فِی الْمَنَامِ أَنِّی أَذْبَحُکَ فَانظُرْ مَاذَا تَرَی ۚ قَالَ یَا أَبَتِ افْعَلْ مَا تُؤْمَرُ سَتَجِدُنِی إِن شَاءَ اللَّهُ مِنَ الصَّابِرِینَ فَلَمَّا أَسْلَمَا وَتَلَّهُ لِلْجَبِینِ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تسلیمش این بود که 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ات را سر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چون و چرا تصمیم گرفت بچه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ماجرا را از پسرش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به مقام والایی رسید، آن کسی که از نسل او مثل پیغمبر اکرم و امير المؤمنين وائمه طاهرین به دنیا آمدند، آن هم تا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می خواهم سرت را ببرم،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امر شدی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امیدوارم صابر باشم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أَسْلَمَا وَتَلَّهُ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تسلیم شدند، و ابراهیم بدون چون و چرا کارد را بر گلوی پسر گذاشت و او هم بدون چون و چرا در مقابل امر خدا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گوییم تابع ملت ابراهیم باشید برای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ابراهیم در دنیا و آخرت به مقام بلندی رسید، برای این مقام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این مقام تسليم است که در دنیا و آخرت انسان را به مقام بالایی می رساند </w:t>
      </w:r>
      <w:r>
        <w:rPr>
          <w:rFonts w:eastAsia="IRNazanin" w:cs="IRNazanin"/>
          <w:color w:val="111111"/>
          <w:sz w:val="28"/>
          <w:szCs w:val="28"/>
          <w:rtl w:val="true"/>
          <w:lang w:bidi="fa-IR"/>
        </w:rPr>
        <w:t>.</w:t>
      </w:r>
    </w:p>
    <w:p>
      <w:pPr>
        <w:pStyle w:val="Heading3"/>
        <w:numPr>
          <w:ilvl w:val="2"/>
          <w:numId w:val="1"/>
        </w:numPr>
        <w:rPr/>
      </w:pPr>
      <w:bookmarkStart w:id="54" w:name="__RefHeading___Toc694455_1051229030"/>
      <w:bookmarkStart w:id="55" w:name="_Toc20"/>
      <w:bookmarkEnd w:id="54"/>
      <w:r>
        <w:rPr>
          <w:rtl w:val="true"/>
        </w:rPr>
        <w:t>مقام تسلیم و بهشت عنداللهی</w:t>
      </w:r>
      <w:bookmarkEnd w:id="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آیه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عنداللهی مال آن کسی است که مقام تسلیم و رضا داشته باشد؛ تسلیم و رضا نه درباره مقدرات ، بلکه تسلیم و رضا و تعبد در مقابل خدا، در مقابل پیغمبر، در مقابل ائمه و در مقابل اوامر و نواهی الهی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مَنْ أَسْلَمَ وَجْهَهُ لِلَّهِ وَهُوَ مُحْسِنٌ فَلَهُ أَجْرُهُ عِندَ رَبِّهِ فَلَا خَوْفٌ عَلَیْهِمْ وَلَا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کسانی که مقام تسلیم پیدا کردند اینها بهشت برایشان کوچک است،چه بهشت معمولی، چه بهشت عدن و چه بهشت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آنها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w:t>
      </w:r>
    </w:p>
    <w:p>
      <w:pPr>
        <w:pStyle w:val="BookText"/>
        <w:rPr/>
      </w:pPr>
      <w:r>
        <w:rPr>
          <w:rFonts w:ascii="Amiri" w:hAnsi="Amiri" w:eastAsia="Amiri" w:cs="Amiri"/>
          <w:color w:val="111111"/>
          <w:sz w:val="28"/>
          <w:sz w:val="28"/>
          <w:szCs w:val="28"/>
          <w:rtl w:val="true"/>
          <w:lang w:bidi="ar-SA"/>
        </w:rPr>
        <w:t>أَجْرُهُ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بهشت عنداللهی زیاد تکرار شده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جَنَّاتٍ وَنَهَرٍفِی مَقْعَدِ صِدْقٍ عِندَ مَلِیکٍ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عنداللهی؛ یعنی این انسان از این عالم ناسوت می گذرد و به عالم ملکوت، به عالم جبروت به عالم لاهوت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بهشت، از بهشت عدن، از بهشت رضوان می گذرد و به مقام عندالله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هیچ چیز و هیچ کس در این دنیا در دلش نیست جز خدا، در آخرت هم، همین</w:t>
      </w:r>
    </w:p>
    <w:p>
      <w:pPr>
        <w:pStyle w:val="BookText"/>
        <w:rPr/>
      </w:pPr>
      <w:r>
        <w:rPr>
          <w:rFonts w:ascii="IRNazanin" w:hAnsi="IRNazanin" w:eastAsia="IRNazanin"/>
          <w:color w:val="111111"/>
          <w:sz w:val="28"/>
          <w:sz w:val="28"/>
          <w:szCs w:val="28"/>
          <w:rtl w:val="true"/>
          <w:lang w:bidi="fa-IR"/>
        </w:rPr>
        <w:t>است که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أَجْرُهُ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جمله ای که صفت برای اوست در دنیا و آخرت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مقام تسليم رسید، اگر متعبد در مقابل خدا شد و براستی در این دنیا خدا بر دل او حکومت کرد و در آخرت پیش خدا بود، این دیگر در دنیا و آخرت ترس ندارد، غم و غصه هم ندارد ؛ غم و غصه، نگرانی، دلهره و اضطراب خاطر مال کسی است که خدا را نداشته باشد، مال کسی است که پیش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کسی پیش خدا باشد، اگر کسی خدا بر دل او حکومت کند، اگر پناه کسی خدا باشد، دیگر چه می تواند او را اذیت کند تا بترسد یا غم داشته باشد یا غصه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قرآن استفاده می شود این افراد دیگر مصونیت دارند و به آن جا می رسند که دیگر شیطان روی اینها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وَعَلَی رَبِّهِمْ یَتَوَکَّلُونَ إِنَّمَا سُلْطَانُهُ عَلَی الَّذِینَ یَتَوَلَّوْنَهُ وَالَّذِینَ هُم بِهِ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قرآن زیاد تکرار شده و بدان معناست که درباره افرادی که زیر پرچم خد هستند و دست عنایت خدا روی سر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کاربرد ندارد؛ اثر او بر آدمهای </w:t>
      </w:r>
      <w:bookmarkStart w:id="56" w:name="pg7297_70673"/>
    </w:p>
    <w:p>
      <w:pPr>
        <w:pStyle w:val="BookText"/>
        <w:rPr/>
      </w:pPr>
      <w:bookmarkEnd w:id="56"/>
      <w:r>
        <w:rPr>
          <w:rFonts w:ascii="IRNazanin" w:hAnsi="IRNazanin" w:eastAsia="IRNazanin"/>
          <w:color w:val="111111"/>
          <w:sz w:val="28"/>
          <w:sz w:val="28"/>
          <w:szCs w:val="28"/>
          <w:rtl w:val="true"/>
          <w:lang w:bidi="fa-IR"/>
        </w:rPr>
        <w:t>لاابالی و آدمهایی است که خدا را ندارند، و زیر پرچم شیطان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زیر پرچم خدا نباشد، زیر پرچم شیطان می رود </w:t>
      </w:r>
      <w:r>
        <w:rPr>
          <w:rFonts w:eastAsia="IRNazanin" w:cs="IRNazanin"/>
          <w:color w:val="111111"/>
          <w:sz w:val="28"/>
          <w:szCs w:val="28"/>
          <w:rtl w:val="true"/>
          <w:lang w:bidi="fa-IR"/>
        </w:rPr>
        <w:t>.</w:t>
      </w:r>
    </w:p>
    <w:p>
      <w:pPr>
        <w:pStyle w:val="Heading3"/>
        <w:numPr>
          <w:ilvl w:val="2"/>
          <w:numId w:val="1"/>
        </w:numPr>
        <w:rPr/>
      </w:pPr>
      <w:bookmarkStart w:id="57" w:name="__RefHeading___Toc694457_1051229030"/>
      <w:bookmarkStart w:id="58" w:name="_Toc21"/>
      <w:bookmarkEnd w:id="57"/>
      <w:r>
        <w:rPr>
          <w:rtl w:val="true"/>
        </w:rPr>
        <w:t xml:space="preserve">کسی که تسلیم نیست، مسلمان نیست </w:t>
      </w:r>
      <w:r>
        <w:rPr>
          <w:rtl w:val="true"/>
        </w:rPr>
        <w:t>.</w:t>
      </w:r>
      <w:bookmarkEnd w:id="58"/>
    </w:p>
    <w:p>
      <w:pPr>
        <w:pStyle w:val="BookText"/>
        <w:rPr/>
      </w:pPr>
      <w:r>
        <w:rPr>
          <w:rFonts w:ascii="IRNazanin" w:hAnsi="IRNazanin" w:eastAsia="IRNazanin"/>
          <w:color w:val="111111"/>
          <w:sz w:val="28"/>
          <w:sz w:val="28"/>
          <w:szCs w:val="28"/>
          <w:rtl w:val="true"/>
          <w:lang w:bidi="fa-IR"/>
        </w:rPr>
        <w:t>یک آیه داریم در قرآن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این مقام تسلیم و رضا را ندارند اصلا مسلمان نیستند؛ یعنی مسلمان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خیلی هم تأكيد دارد ؛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پیغمبر، اینها به خدا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نزاعهایشان تو را حکم قرار ندهند و دنبال طاغوت بروند، و یا وقتی که تو حکم کردی ولو یک ذره بر ضرر آنها باشد، در دلشان نگرانی پیدا شود، اینها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در حکمش دنبال طاغوت نرود یا این که بیاید دنبال تو و تو حکم بکنی و به ضررش هم حکم کنی نگرانی از حکم تو پیدا نکند، ایمان واقعی را توانسته است کسب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زنگ خطری است برای همه ما، برای این که این مقام تسليم، به دست آوردنش کار مشکلی است و خودسازی می خواهد، و به این زودی تسلیم در مقابل اوامر و نواهی خدا پیدا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می خواهد، خضوع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وَاسْتَعِینُوا بِالصَّبْرِ وَالصَّلَاةِ ۚ وَإِنَّهَا لَکَبِیرَةٌ إِلَّا عَلَی الْخَاشِعِینَ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نماز کمک بجویید برای دنیاتان و برای آخرتتان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کمک کار زندگی انسان است، نماز کمک می دهد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نوافل و مخصوصا نماز شب به انسان برای دنیایش و برای آخرتش کمک می دهد برای این که به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خاك بمالد و نفس اماره 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یک زنگ خطر می زند،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 إِلَّا عَلَی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نماز سنگین است مگر بر افرادی که دل آنها خشوع </w:t>
      </w:r>
      <w:bookmarkStart w:id="59" w:name="pg7297_70674"/>
    </w:p>
    <w:p>
      <w:pPr>
        <w:pStyle w:val="BookText"/>
        <w:rPr/>
      </w:pPr>
      <w:bookmarkEnd w:id="59"/>
      <w:r>
        <w:rPr>
          <w:rFonts w:ascii="IRNazanin" w:hAnsi="IRNazanin" w:eastAsia="IRNazanin"/>
          <w:color w:val="111111"/>
          <w:sz w:val="28"/>
          <w:sz w:val="28"/>
          <w:szCs w:val="28"/>
          <w:rtl w:val="true"/>
          <w:lang w:bidi="fa-IR"/>
        </w:rPr>
        <w:t>داشته باشد، دل آنها تسلیم در مقابل خدا باشد و الا نماز برای او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در جلسه ما کسی باشد که نماز اول وقت برایش لذتبخش نباشد و سنگین باشد، اوامر خدا برایش سنگین باشد، نواهی خدا برایش سنگین باشد، آلودگی چشم داشته باشد و به آن عادت داشته باشد، آلودگی زبان داشته باشد و به آن عادت داشته باشد، یعنی دروغ بگوید، العیاذبالله غيبت کند، تهمت بزند، شایعه پراکنی کند، مسخره کند و این عادت او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خضوع ندارد، خشوع ندارد و تسلیم و تعبد در مقابل حق نیست، و الا اگر تسلیم و تعبد در مقابل حق بود نباید اوامر و نواهی خدا برای او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سنگین است، این که به سختی باید</w:t>
      </w:r>
    </w:p>
    <w:p>
      <w:pPr>
        <w:pStyle w:val="BookText"/>
        <w:rPr/>
      </w:pPr>
      <w:r>
        <w:rPr>
          <w:rFonts w:ascii="IRNazanin" w:hAnsi="IRNazanin" w:eastAsia="IRNazanin"/>
          <w:color w:val="111111"/>
          <w:sz w:val="28"/>
          <w:sz w:val="28"/>
          <w:szCs w:val="28"/>
          <w:rtl w:val="true"/>
          <w:lang w:bidi="fa-IR"/>
        </w:rPr>
        <w:t>جلوی زبان و چشم را بگیرد، بلکه آن کسی که به سختی باید جلوی دل را بگیرد مقام تعبد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شدن این مقام کاری است مشکل، اما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پیدا می شود؟ باید خودسازی کرد</w:t>
      </w:r>
      <w:r>
        <w:rPr>
          <w:rFonts w:eastAsia="IRNazanin" w:cs="IRNazanin"/>
          <w:color w:val="111111"/>
          <w:sz w:val="28"/>
          <w:szCs w:val="28"/>
          <w:rtl w:val="true"/>
          <w:lang w:bidi="fa-IR"/>
        </w:rPr>
        <w:t>.</w:t>
      </w:r>
    </w:p>
    <w:p>
      <w:pPr>
        <w:pStyle w:val="Heading3"/>
        <w:numPr>
          <w:ilvl w:val="2"/>
          <w:numId w:val="1"/>
        </w:numPr>
        <w:rPr/>
      </w:pPr>
      <w:bookmarkStart w:id="60" w:name="__RefHeading___Toc694459_1051229030"/>
      <w:bookmarkStart w:id="61" w:name="_Toc22"/>
      <w:bookmarkEnd w:id="60"/>
      <w:r>
        <w:rPr>
          <w:rtl w:val="true"/>
        </w:rPr>
        <w:t>سلطه شیطانی و کجرویهای انسانی</w:t>
      </w:r>
      <w:bookmarkEnd w:id="61"/>
    </w:p>
    <w:p>
      <w:pPr>
        <w:pStyle w:val="BookText"/>
        <w:rPr/>
      </w:pPr>
      <w:r>
        <w:rPr>
          <w:rFonts w:ascii="IRNazanin" w:hAnsi="IRNazanin" w:eastAsia="IRNazanin"/>
          <w:color w:val="111111"/>
          <w:sz w:val="28"/>
          <w:sz w:val="28"/>
          <w:szCs w:val="28"/>
          <w:rtl w:val="true"/>
          <w:lang w:bidi="fa-IR"/>
        </w:rPr>
        <w:t>اگر کسی 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خودپسندی، غرور علمی، تکبر علمی، حجب علمی بر دلش مسلط باشد، معلوم است، نه که حال تسلیم ندارد، بلکه در مقابل اوامر و نواهی خدا می ایستد و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کسروی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ابتدا طلبه مدرسه علمیه طالبیه تبریز بود و بر اثر تجدد خواهی مورد ضرب و شتم طلاب دهاتی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 و سخت بی حوصله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علوم دینیه را رها کرد و به تعلیم و تدریس زبان انگلیسی و ارمنی در مدرسه آمریکایی تبریز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فرانسه و روسی هم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حکومت رضاخان، با استفاده از آزادی قلم و بیانی که رضاخان برای حمله به معتقدات دینی و روحانیون فراهم ساخته بود، کسروی به نشر اندیشه های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پاکدینی یعنی دین پاك که بظاهر او مروج آن بود، ولی در واقع نظر او پاکسازی دین و احترامات روحانی از جامعه بود تا به قول امروزی یک جامعه لالیک داشته باشیم، نه دینی، مانند جوامع اروپایی و آمریکایی که مسیحیت یک عادت و تشریفات است نه یک آیین زنده و جامعه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پاکدینی کسروی که جوهر اعتقاد فلسفی وی بود متأثر از وهابی گری، مبتنی بر پذیرش توحید ولی مبارزه با هرگونه آداب و مراسم دینی به نام مبارزه خرافه پرستی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پاکدینی او که بتدریج در حمله به اسلام و تشیع شدت یافت، به طور عمده در انجیل او بنام ورجاوند بنیاد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مخصوصا به شیعه می تاخت و امامان شیعه را بد می گفت و علمای شیعه را تمسخر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ای به نام پرچم منتشر می کرد که ناشر افکار وی و طرفدارانش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او و کتابهای او ، همان طور که دهخدا در لغت کسروی نوشته،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است او در عدليه آن روز دادگستری کار می کرد و بیستم 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اتفاق منشی خود برای توضیح دادن پاره ای از نوشته هایش به دادگستری تهران رفته بود در دادگاه به دست دو تن از فدائیان اسلام بر اساس طرح قبلی و زیر نظر مرحوم سیدمجتبی نواب صفوی با شلیک گلوله ای به زندگانی سراسر فحش و ناسزایش به علما، امامان و مبانی و معارف دین مبین اسلام و شیعه خاتمه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پیش درآمد تاریخ مشروطه ایران و 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وکسروی منش ها پیدا</w:t>
      </w:r>
    </w:p>
    <w:p>
      <w:pPr>
        <w:pStyle w:val="BookText"/>
        <w:rPr/>
      </w:pPr>
      <w:r>
        <w:rPr>
          <w:rFonts w:ascii="IRNazanin" w:hAnsi="IRNazanin" w:eastAsia="IRNazanin"/>
          <w:color w:val="111111"/>
          <w:sz w:val="28"/>
          <w:sz w:val="28"/>
          <w:szCs w:val="28"/>
          <w:rtl w:val="true"/>
          <w:lang w:bidi="fa-IR"/>
        </w:rPr>
        <w:t>شدند از این جا پیدا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حضرت امام 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الاسرار یک جمله خیلی شیرینی دارند در رد سنگلجی، سنگلجی کسی بود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عاقبت همه مان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قال الصادق و قال الباقر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همه اینها رفت و کسروی منش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سنگلجی، این عالم، این عالمی که عاقبتش به خیر نشد، این عالمی که مقام تسلیم نداشت، این عالمی که در جوانی کار نکرد تا تسلیم و تعبد در دل او رسوخ کند کارش به این جا رسید که حضرت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مدینه به مکه می رفتم فکر کردم این انگشتر در دست من چه فایده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لِنفُسِهِ نَفْعًا وَلَا ضَرًّا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چه می تواند با منبکند؟ انگشتر را انداختم در بیابان پیش همجنسش؛ یعنی این انگشتر، عقیق، فیروزه اش، یاقوتش سنگی است مثل آن سنگها، و من هم انگشتر را پیش همجنسش انداختم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جمله را خواندم به ریش او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کجا می روی؟ تو بین مدینه و مکه هستی، می خواهی مکه بروی برای چه؟ می خواهی بروی آن جا طواف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یعنی چه؟ یعنی دور زدن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تقبيل حجر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هم مستحب است و بالاخره حجر الاسود با آن همه امتیازهایش، خانه خدا با آن همه امتیازهایش، با آن همه مقامش بیش از سنگ و گلی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 است چه فرق بين عقیق و حجرالاسود؟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لِنفُسِهِ نَفْعًا وَلَا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بين سنگ و گل خانه خدا، و سنگ و گل حرم حضرت رضا علیه السلام؟ اینهایی که نمی توانند در مقابل قبر حضرت رضا تسلیم بشوند، یک روز اشکال می کنند که گنبدش چرا طلاست، یک روز اشکال می کنند که در حرم را چرا بوسیدی، یک روز اشکال می کنند که چرا مقابلش خم شدی اینها اگر</w:t>
      </w:r>
    </w:p>
    <w:p>
      <w:pPr>
        <w:pStyle w:val="BookText"/>
        <w:rPr/>
      </w:pPr>
      <w:r>
        <w:rPr>
          <w:rFonts w:ascii="IRNazanin" w:hAnsi="IRNazanin" w:eastAsia="IRNazanin"/>
          <w:color w:val="111111"/>
          <w:sz w:val="28"/>
          <w:sz w:val="28"/>
          <w:szCs w:val="28"/>
          <w:rtl w:val="true"/>
          <w:lang w:bidi="fa-IR"/>
        </w:rPr>
        <w:t>مجال پیدا کنند مثل کسروی، یک روز هم به خانه خدا اشکال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نفس اماره از کم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امامزاده ها شروع می کنند، چنان که کسروی از امامزاده ها شروع کرد، و پس از امامزاده ها آمد در ائمه طاهرین و پس از آن در خانه خدا شک کرد، و سپس زیر همه چیز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گری نوشت، سنی گری</w:t>
      </w:r>
    </w:p>
    <w:p>
      <w:pPr>
        <w:pStyle w:val="BookText"/>
        <w:rPr/>
      </w:pPr>
      <w:r>
        <w:rPr>
          <w:rFonts w:ascii="IRNazanin" w:hAnsi="IRNazanin" w:eastAsia="IRNazanin"/>
          <w:color w:val="111111"/>
          <w:sz w:val="28"/>
          <w:sz w:val="28"/>
          <w:szCs w:val="28"/>
          <w:rtl w:val="true"/>
          <w:lang w:bidi="fa-IR"/>
        </w:rPr>
        <w:t xml:space="preserve">نوشت و پس از آن ادعای پیغمبری کرد و پس از آن هم ادعای خدایی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دینها که از زیر سر عمامه ها پیدا شد، زیر سر آن عمامه ای پیدا شد که مقام تعبد و تسلیم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بهاییگری را ریشه یابی کنید به این جا می رسید، اگر وهابیگری را در آن دین ناجنس و بسیار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به این جا می رسید، اگر کسروی گری، اگر سنگلجی گری و بالاخره هر چه هست، حتی در زمان ائمه طاهرین آن فطحيها، آن واقفيها، وقتی که انسان ریشه یابی کند، حتی در بحث سنی و شیعه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سنی که در مقابل شیعه ایستاد چرا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اما صادق بارها وقتی که مباحثه می کرد با ابوحنیفه وقتاده ، دست می گذاشت روی همین جمله ای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 که از قرآن چیزی نمی فهمی، چرا قد در </w:t>
      </w:r>
      <w:bookmarkStart w:id="62" w:name="pg7297_70677"/>
    </w:p>
    <w:p>
      <w:pPr>
        <w:pStyle w:val="BookText"/>
        <w:rPr/>
      </w:pPr>
      <w:bookmarkEnd w:id="62"/>
      <w:r>
        <w:rPr>
          <w:rFonts w:ascii="IRNazanin" w:hAnsi="IRNazanin" w:eastAsia="IRNazanin"/>
          <w:color w:val="111111"/>
          <w:sz w:val="28"/>
          <w:sz w:val="28"/>
          <w:szCs w:val="28"/>
          <w:rtl w:val="true"/>
          <w:lang w:bidi="fa-IR"/>
        </w:rPr>
        <w:t>مقابل قرآن علم کردی؟ چه طور می شود در مقابل اوامر و نواهی خدا استحسان داشته باشید و قیاس داشته باشید؟ بعد با سه، چهار تا مثال او را مجاب می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وقتی مجابش می کرد، می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مارايت افقه من جعفر بن محمد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وقتی به این جا می رسید این را می گفت، اما آیا دست بر می داشت؟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روح تعبد و تسلیم در دل او و در عقل او رسوخ نکرده بود</w:t>
      </w:r>
      <w:r>
        <w:rPr>
          <w:rFonts w:eastAsia="IRNazanin" w:cs="IRNazanin"/>
          <w:color w:val="111111"/>
          <w:sz w:val="28"/>
          <w:szCs w:val="28"/>
          <w:rtl w:val="true"/>
          <w:lang w:bidi="fa-IR"/>
        </w:rPr>
        <w:t>.</w:t>
      </w:r>
    </w:p>
    <w:p>
      <w:pPr>
        <w:pStyle w:val="Heading3"/>
        <w:numPr>
          <w:ilvl w:val="2"/>
          <w:numId w:val="1"/>
        </w:numPr>
        <w:rPr/>
      </w:pPr>
      <w:bookmarkStart w:id="63" w:name="__RefHeading___Toc694461_1051229030"/>
      <w:bookmarkStart w:id="64" w:name="_Toc23"/>
      <w:bookmarkEnd w:id="63"/>
      <w:r>
        <w:rPr>
          <w:rtl w:val="true"/>
        </w:rPr>
        <w:t>خطر طلبگی و دانشجویی</w:t>
      </w:r>
      <w:bookmarkEnd w:id="64"/>
    </w:p>
    <w:p>
      <w:pPr>
        <w:pStyle w:val="BookText"/>
        <w:rPr/>
      </w:pPr>
      <w:r>
        <w:rPr>
          <w:rFonts w:ascii="IRNazanin" w:hAnsi="IRNazanin" w:eastAsia="IRNazanin"/>
          <w:color w:val="111111"/>
          <w:sz w:val="28"/>
          <w:sz w:val="28"/>
          <w:szCs w:val="28"/>
          <w:rtl w:val="true"/>
          <w:lang w:bidi="fa-IR"/>
        </w:rPr>
        <w:t>عزیزان من، در جلسه قبل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دانشجویی و علم، مخصوصا علم دین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تشیع را تا این جا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علم است که دنیا و آخرت انسانها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طلبگی خیلی بالاست، چنان که خطر،علم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با تواضع توأم باشد، 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علم نافع است، آن مثل درخت میوه داری است که شاخه هایش پایین می آید برای این که مردم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با تكبر توام شد، اگر علم با غرور توأم شد، اگر علم با جاه طلبی توأم شد، اگر علم با عجب توأم شد، اگر تقوا با عجب توأم شد، این علمی است، و این تقوایی است که به غیر از ضرر برای خودش و جامعه چیزی ندارد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تکبر، غرور علمی، عجب علمی، منیت، مخصوصا تفرعنی که در همه انسانها هست، باید ریشه این فرعونیت را سوزاند، و الا فقط فرعون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جایی برسد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می گوید، مگر این که خودش را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رَبُّکُمُ </w:t>
      </w:r>
      <w:bookmarkStart w:id="65" w:name="pg7297_70678"/>
    </w:p>
    <w:p>
      <w:pPr>
        <w:pStyle w:val="BookText"/>
        <w:rPr/>
      </w:pPr>
      <w:bookmarkEnd w:id="65"/>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دیده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علی محمد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بوش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صدام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یادتان نیست ما یادمان هست که در این اواخر در زمان طاغوت در نامه ها، دیگر به جای بسم الله الرحمن الرحیم، به نام نامی فلان و فلان رضاشاه پهلوی، محمدرضا شاه پهلوی می نوشتند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اگر خود را نساخته باشد این روح تفرعن را دارد، یعنی آن روحی را که صد درصد با این تسلیم منافات دارد، آن روحی که صد در صد با تعبد در مقابل خدا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عزیزانم، مشکل است، اما همه، مخصوصا، طلبه ها باید در مقابل خدا، در مقابل پیغمبر و در مقابل ائمه طاهرین به این جا برسیم</w:t>
      </w:r>
      <w:r>
        <w:rPr>
          <w:rFonts w:eastAsia="IRNazanin" w:cs="IRNazanin"/>
          <w:color w:val="111111"/>
          <w:sz w:val="28"/>
          <w:szCs w:val="28"/>
          <w:rtl w:val="true"/>
          <w:lang w:bidi="fa-IR"/>
        </w:rPr>
        <w:t>.</w:t>
      </w:r>
    </w:p>
    <w:p>
      <w:pPr>
        <w:pStyle w:val="Heading3"/>
        <w:numPr>
          <w:ilvl w:val="2"/>
          <w:numId w:val="1"/>
        </w:numPr>
        <w:rPr/>
      </w:pPr>
      <w:bookmarkStart w:id="66" w:name="__RefHeading___Toc694463_1051229030"/>
      <w:bookmarkStart w:id="67" w:name="_Toc24"/>
      <w:bookmarkEnd w:id="66"/>
      <w:r>
        <w:rPr>
          <w:rtl w:val="true"/>
        </w:rPr>
        <w:t xml:space="preserve">امام صادق </w:t>
      </w:r>
      <w:r>
        <w:rPr>
          <w:rtl w:val="true"/>
        </w:rPr>
        <w:t>(</w:t>
      </w:r>
      <w:r>
        <w:rPr>
          <w:rtl w:val="true"/>
        </w:rPr>
        <w:t>علیه السلام</w:t>
      </w:r>
      <w:r>
        <w:rPr>
          <w:rtl w:val="true"/>
        </w:rPr>
        <w:t xml:space="preserve">) </w:t>
      </w:r>
      <w:r>
        <w:rPr>
          <w:rtl w:val="true"/>
        </w:rPr>
        <w:t>و تنور رفتن هارون مکی</w:t>
      </w:r>
      <w:bookmarkEnd w:id="67"/>
    </w:p>
    <w:p>
      <w:pPr>
        <w:pStyle w:val="BookText"/>
        <w:rPr/>
      </w:pPr>
      <w:r>
        <w:rPr>
          <w:rFonts w:ascii="IRNazanin" w:hAnsi="IRNazanin" w:eastAsia="IRNazanin"/>
          <w:color w:val="111111"/>
          <w:sz w:val="28"/>
          <w:sz w:val="28"/>
          <w:szCs w:val="28"/>
          <w:rtl w:val="true"/>
          <w:lang w:bidi="fa-IR"/>
        </w:rPr>
        <w:t>ابن ابی یعفور</w:t>
      </w:r>
      <w:r>
        <w:rPr>
          <w:rStyle w:val="FootnoteAnchor"/>
          <w:rtl w:val="true"/>
        </w:rPr>
        <w:footnoteReference w:id="39"/>
      </w:r>
      <w:r>
        <w:rPr>
          <w:rFonts w:ascii="IRNazanin" w:hAnsi="IRNazanin" w:eastAsia="IRNazanin"/>
          <w:color w:val="111111"/>
          <w:sz w:val="28"/>
          <w:sz w:val="28"/>
          <w:szCs w:val="28"/>
          <w:rtl w:val="true"/>
          <w:lang w:bidi="fa-IR"/>
        </w:rPr>
        <w:t>یک طلبه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شما یک انار را دو نصف کن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حلال، نصف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حرام و نصف آن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حلال را اجتناب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نصفه دیگر اجتناب می 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شما باید به این جا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این مردی که خیلی خدمت کرد به عالم تشیع، در جلد چهل و هفتم بحار، همان صفحه های اول روایت عجیبی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است از مأمون رقی، یکی از اصحاب امام </w:t>
      </w:r>
    </w:p>
    <w:p>
      <w:pPr>
        <w:pStyle w:val="BookText"/>
        <w:rPr/>
      </w:pPr>
      <w:r>
        <w:rPr>
          <w:rFonts w:ascii="IRNazanin" w:hAnsi="IRNazanin" w:eastAsia="IRNazanin"/>
          <w:color w:val="111111"/>
          <w:sz w:val="28"/>
          <w:sz w:val="28"/>
          <w:szCs w:val="28"/>
          <w:rtl w:val="true"/>
          <w:lang w:bidi="fa-IR"/>
        </w:rPr>
        <w:t>صادق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سهل بن حسن خراسانی خدمت امام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چرا قیام نمی کنید؟ این خلافت حق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شمشیر زن در ایران و در خراسان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 چرا قیام نمی کنید؟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مثل اینکه داغ است و جوابش را باید عملا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خدمتکارشان 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تنور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تنور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گرم و سرخ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درون این تنور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 کرد گریه کردن و لرزیدن ؛ آقا مرا ببخش، غلط کردم، چیزی نگفتم، آقا ته را به خدا مرا به آتش مسوزان، خدا به تو رحم کند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گیرودارها که التماس می کرد، هارون مکی رسید؛ یعنی آن کسی که در مقابل امام صادق تسليم است، نه به گفتار تسلیم است، به دل تسليم است، به عقل تسليم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کفشهایت را بینداز و به درون این تنور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انداخت و به درون تنوررفت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یانار کونی بردا و سلاما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نگاهش داشت؛ یعنی نظر امام صادق به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با چنین نظری وی نمی سوزد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نظری که ولایت به حضرت ابراهیم در آن آتش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کرد به آن خراسانی و با او سرگرم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خراسان چه خبر؟ مأمون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 این خراسانی صحبت می کردند مثل این که حضرت همه جای خراسان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خراسانی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سر تنور برو و 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سر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چهار زانو در آتش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آمد بیرون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کردند و به این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باورها چند تا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یک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68" w:name="pg7297_70680"/>
    </w:p>
    <w:p>
      <w:pPr>
        <w:pStyle w:val="BookText"/>
        <w:rPr/>
      </w:pPr>
      <w:bookmarkEnd w:id="68"/>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یک نفر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ما می دانیم چه وقت قیام کنیم؛ هر وقت این طور باورها پیدا کردیم، قیام می کنیم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می گویند مقام تسلیم در مقابل ولایت، مقام خضوع در مقابل امر امامت، و مقام خشوع در مقابل قرآن</w:t>
      </w:r>
      <w:r>
        <w:rPr>
          <w:rFonts w:eastAsia="IRNazanin" w:cs="IRNazanin"/>
          <w:color w:val="111111"/>
          <w:sz w:val="28"/>
          <w:szCs w:val="28"/>
          <w:rtl w:val="true"/>
          <w:lang w:bidi="fa-IR"/>
        </w:rPr>
        <w:t>.</w:t>
      </w:r>
    </w:p>
    <w:p>
      <w:pPr>
        <w:pStyle w:val="Heading3"/>
        <w:numPr>
          <w:ilvl w:val="2"/>
          <w:numId w:val="1"/>
        </w:numPr>
        <w:rPr/>
      </w:pPr>
      <w:bookmarkStart w:id="69" w:name="__RefHeading___Toc694465_1051229030"/>
      <w:bookmarkStart w:id="70" w:name="_Toc25"/>
      <w:bookmarkEnd w:id="69"/>
      <w:r>
        <w:rPr>
          <w:rtl w:val="true"/>
        </w:rPr>
        <w:t>مشکل، اما لازم است</w:t>
      </w:r>
      <w:bookmarkEnd w:id="70"/>
    </w:p>
    <w:p>
      <w:pPr>
        <w:pStyle w:val="BookText"/>
        <w:rPr/>
      </w:pPr>
      <w:r>
        <w:rPr>
          <w:rFonts w:ascii="IRNazanin" w:hAnsi="IRNazanin" w:eastAsia="IRNazanin"/>
          <w:color w:val="111111"/>
          <w:sz w:val="28"/>
          <w:sz w:val="28"/>
          <w:szCs w:val="28"/>
          <w:rtl w:val="true"/>
          <w:lang w:bidi="fa-IR"/>
        </w:rPr>
        <w:t>بالاخره تعبد و تسلیم در مقابل خدا و پیغمبر و ولایت و اوامر و نواهی آنها برای همه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ماطلبه ها باید به چنین جایی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است؛ ریاضتها می خواهد، نماز اول وقت می خواهد، اجتناب از گناه می خواهد، اما مهمتر از همه باید دیو از دل بیرون رود تا فرشته درآید، باید در دل تکبر نباشد، باید در دل خودیت، منیت و تفرعن نباشد، باید در دل غرور، چه غرور علمی، چه غرور جوانی و چه غرور شهرت، نباشد و باید در دل عجب، مخصوصا عجب علمی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ضدها بیرون رفت آن ضد،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ظلمت رفت نور می آید، ولی تا ظلمت باشد نمی شود نور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آلودگیها باشد نمی شود</w:t>
      </w:r>
      <w:r>
        <w:rPr>
          <w:rFonts w:eastAsia="IRNazanin" w:cs="IRNazanin"/>
          <w:color w:val="111111"/>
          <w:sz w:val="28"/>
          <w:szCs w:val="28"/>
          <w:rtl w:val="true"/>
          <w:lang w:bidi="fa-IR"/>
        </w:rPr>
        <w:t>.</w:t>
      </w:r>
    </w:p>
    <w:p>
      <w:pPr>
        <w:pStyle w:val="Heading3"/>
        <w:numPr>
          <w:ilvl w:val="2"/>
          <w:numId w:val="1"/>
        </w:numPr>
        <w:rPr/>
      </w:pPr>
      <w:bookmarkStart w:id="71" w:name="__RefHeading___Toc694467_1051229030"/>
      <w:bookmarkStart w:id="72" w:name="_Toc26"/>
      <w:bookmarkEnd w:id="71"/>
      <w:r>
        <w:rPr>
          <w:rtl w:val="true"/>
        </w:rPr>
        <w:t>بعضی از چیزها را به هر کس نمی دهند</w:t>
      </w:r>
      <w:bookmarkEnd w:id="72"/>
    </w:p>
    <w:p>
      <w:pPr>
        <w:pStyle w:val="BookText"/>
        <w:rPr/>
      </w:pPr>
      <w:r>
        <w:rPr>
          <w:rFonts w:ascii="IRNazanin" w:hAnsi="IRNazanin" w:eastAsia="IRNazanin"/>
          <w:color w:val="111111"/>
          <w:sz w:val="28"/>
          <w:sz w:val="28"/>
          <w:szCs w:val="28"/>
          <w:rtl w:val="true"/>
          <w:lang w:bidi="fa-IR"/>
        </w:rPr>
        <w:t>بعضی چیزها یک عنایت خاصی روی آنهاست و به همه کس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ملکه عدالت و این که انسان به جایی برسد که به طور ناخودآگاه گناه نکند و تقوای دل داشته باشد، به این زودیها به کسی نمی دهند</w:t>
      </w:r>
      <w:r>
        <w:rPr>
          <w:rFonts w:eastAsia="IRNazanin" w:cs="IRNazanin"/>
          <w:color w:val="111111"/>
          <w:sz w:val="28"/>
          <w:szCs w:val="28"/>
          <w:rtl w:val="true"/>
          <w:lang w:bidi="fa-IR"/>
        </w:rPr>
        <w:t xml:space="preserve">. </w:t>
      </w:r>
      <w:bookmarkStart w:id="73" w:name="pg7297_70681"/>
    </w:p>
    <w:p>
      <w:pPr>
        <w:pStyle w:val="BookText"/>
        <w:rPr/>
      </w:pPr>
      <w:bookmarkEnd w:id="7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این، توجه در نماز را به همه کس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 در نماز، به همه کس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به همه کس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کدامتان که نیم ساعت قبل از اذان صبح و نیم ساعت بعد اذان صبح را بیدارید، خیلی شکر کنید که این را به همه کس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جمله چیزهایی که مهمتر از همه اینها است و به همه کس نمی دهند، مقام تعبد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بخواهید، باید با التماس از خدا بگیرید، باید با عبادت از خدا بگیرید، باید ریاضت بکشید و از خدا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گرفتید، ولو مرتبه ضعیفش را، علم شما برای شما مفید است، والا بدانید اگر خدای نکرده این خضوع را نداشته باشید، ولی این مرتبه ضعیفش را، علم برای شما خطر دارد و خطر آن خیلی بزرگ است</w:t>
      </w:r>
      <w:r>
        <w:rPr>
          <w:rFonts w:eastAsia="IRNazanin" w:cs="IRNazanin"/>
          <w:color w:val="111111"/>
          <w:sz w:val="28"/>
          <w:szCs w:val="28"/>
          <w:rtl w:val="true"/>
          <w:lang w:bidi="fa-IR"/>
        </w:rPr>
        <w:t>.</w:t>
      </w:r>
    </w:p>
    <w:p>
      <w:pPr>
        <w:pStyle w:val="Heading3"/>
        <w:numPr>
          <w:ilvl w:val="2"/>
          <w:numId w:val="1"/>
        </w:numPr>
        <w:rPr/>
      </w:pPr>
      <w:bookmarkStart w:id="74" w:name="__RefHeading___Toc694469_1051229030"/>
      <w:bookmarkStart w:id="75" w:name="_Toc27"/>
      <w:bookmarkEnd w:id="74"/>
      <w:r>
        <w:rPr>
          <w:rtl w:val="true"/>
        </w:rPr>
        <w:t>عاقبت کسانی که مقام تسلیم ندارند</w:t>
      </w:r>
      <w:bookmarkEnd w:id="75"/>
    </w:p>
    <w:p>
      <w:pPr>
        <w:pStyle w:val="BookText"/>
        <w:rPr/>
      </w:pPr>
      <w:r>
        <w:rPr>
          <w:rFonts w:ascii="IRNazanin" w:hAnsi="IRNazanin" w:eastAsia="IRNazanin"/>
          <w:color w:val="111111"/>
          <w:sz w:val="28"/>
          <w:sz w:val="28"/>
          <w:szCs w:val="28"/>
          <w:rtl w:val="true"/>
          <w:lang w:bidi="fa-IR"/>
        </w:rPr>
        <w:t>کسانی که مقام تسلیم و تعبد ندارند عاقبت خوبی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سراغ داریم افرادی را که اینها در پیرمردی شان، در آن دم مرگشان، آن مقام خضوع از آنها گرفته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قرآن شریف یک 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 برای انسان خیلی سنگین است، اما یک مقدار که بخواند در ذهنش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در قیامت در مقابل خدا قد علم می کنند و قسم می خورند در مقابل خدا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اشتباه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بهشتی هستم و تو مرا بی خود می خواهی به جهنم ببری، اگر مرا به جهنم ببری، ظلم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دروغگوهایی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کارشان به کجا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پرده ها عقب رفته است و انسان همه چیز را می بیند و تجسم اعمال را می بیند منکر می شوند، آن هم در مقابل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گویند 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قسم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یَبْعَثُهُمُ اللَّهُ جَمِیعًا فَیَحْلِفُونَ لَهُ کَمَا یَحْلِفُونَ لَکُمْ ۖ وَیَحْسَبُونَ أَنَّهُمْ عَلَی شَیْءٍ ۚ أَلَا إِنَّهُمْ هُمُ الْکَاذِبُونَ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افرادی هستند که در مقابل حق قسم می خورند و نسبت دروغ، نسبت اشتباه، نسبت ظلم به حق تعالی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کار به کجا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هُمُ الْکَاذِبُونَ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مقام خضوع، اگر مقام تسلیم نباشد، ما این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طلبه باشد علمش خطر دارد؛ شاید خدای نکرده کسروی ملعون از کار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 این طرف و آن طرف زدنها تا لب نهر کوثر برسد و آن جا بخواهند او را ببرند نمی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هر جا او را بخواهد ببرند باید با اجازه امیر المؤمنين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حارهمدان من يمت 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او منافق قبلا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شخصی که می میرد، هر که 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و با اجازه امیرالمؤمنین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اجازه می دهد به عزرائیل یا به آن ملکی که می خواهد قبض روحش بکند، اجازه می دهد جانش را بسختی بگیرد، به اندازه ای سخت که گویا رگها از بدنش بیرون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می کند، در مقابل عزرائیل ملک مقرب خدا هم قد علم می کند و با حال تنفر از اميرالمؤمنين و عزرائیل از دنیا می رود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آخرت است، این دنیاست و آن دم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پیدا کردن مقام تسلیم خیلی </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لازم است، اما برای ما طلبه ها لازمتر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بکنید که به قول حضرت امام رضوان الله تعالی علیه این روح عوامانه تان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آقای حاج آقا مصطفی را، می گفت که شبی طوفانی بود،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آقا برای رفتن حرم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در نجف بودند یک شب حرم ایشان تعطیل نشد، به اندازه ای هم منظم بودند که مردم و طلبه ها ساعتشان را روی آمدن ایشان به حرم تنظیم می کردند؛ سر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مصطفی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طوفانی بود، خیلی باد می آمد، باران می آمد و بیرون رفتن از خانه مشکل بود؛ شن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آقا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اتاق ایشان رفتم و عرض کردم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و نزدیک ندارند این زیارت جامعه را امشب توی اتاقتان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تبسم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روح عوامانه ما را از ما نگیر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چه حرف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عوامانه یعنی روح تسلیم، و چون و چرای طلبگی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استاد بزرگوار ما علامه طباطبایی را، وقتی که وارد صحن مطهر حضرت معصومه می شد چه تواضعی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را می بوسید،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را می بوسید، می آمد در حرم را می بوسید، می آمد خودش را</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ضریح می مالید، آن جا سر مبارکش را می گذاشت و زیارت می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یک جمله عالی دارد، چقدر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حکمت مشاء کار کردم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حکمت اشراق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حکمت مشاء و حکمت اشراق را حکمت متعالیه درست کردم در خطر بود اتکاءش دادم به قرآن </w:t>
      </w:r>
    </w:p>
    <w:p>
      <w:pPr>
        <w:pStyle w:val="BookText"/>
        <w:rPr/>
      </w:pPr>
      <w:r>
        <w:rPr>
          <w:rFonts w:ascii="IRNazanin" w:hAnsi="IRNazanin" w:eastAsia="IRNazanin"/>
          <w:color w:val="111111"/>
          <w:sz w:val="28"/>
          <w:sz w:val="28"/>
          <w:szCs w:val="28"/>
          <w:rtl w:val="true"/>
          <w:lang w:bidi="fa-IR"/>
        </w:rPr>
        <w:t>و روایت، سکینه بود و برایم اطمینان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اطمینان می دهد قرآن و روایات اهل بیت است؛ و بالاخره آن که سکینه و وقار می دهد، در علمش، در گفتارش، در کردارش و در دلش، تواضع، تعبد، تسلیم در مقابل خدا، در مقابل پیغمبر، در مقابل ائمه طاهرین، در مقابل اوامر و نواهی، در مقابل امامزاده ها، در مقابل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باقر بهبهانی </w:t>
      </w:r>
      <w:r>
        <w:rPr>
          <w:rStyle w:val="FootnoteAnchor"/>
          <w:rtl w:val="true"/>
        </w:rPr>
        <w:footnoteReference w:id="43"/>
      </w:r>
      <w:r>
        <w:rPr>
          <w:rFonts w:ascii="IRNazanin" w:hAnsi="IRNazanin" w:eastAsia="IRNazanin"/>
          <w:color w:val="111111"/>
          <w:sz w:val="28"/>
          <w:sz w:val="28"/>
          <w:szCs w:val="28"/>
          <w:rtl w:val="true"/>
          <w:lang w:bidi="fa-IR"/>
        </w:rPr>
        <w:t>، آن مردی که به عالم تشیع و به عالم فقه و اصول قرآن و تعالیم اهل بیت خیلی خدمت کرده است، در فوائد حائرية اش یک نصیحت، به ما طلبه ها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برای من اثبات شده است که اگر توفیق می خواهی، اگر علم با تقوا می خواهی، اگر عنایت خاص خدا می خواهی، برو سر قبر فقها و از آنها در أمور دنیا و آخرتت استمداد بگیر و به فقها احترام کن، چه زنده شان، چه مرده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برای من اثبات شده، آن افرادی که به علما و به فقها توهین می کنند اینها در وادی حسرت و ندامت و سرگردانی می مانند تا بمیرند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برای ما خیلی مفید است و ما باید چنین باشیم، ما باید چنین کنیم تا کم کم مثل علامه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امام زمان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آقا مرا گرفت؛ یک قدم می رفتم بر می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دست تلطف روی شانه ام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الزيارة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زیارت جامعه را برای آن بزرگوار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اهل بيت النبوة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الزيارة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امام هادی اشاره کردم و گفتم این قبر جد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باید چنین باشیم، ما را دعا، قرآن، عبادت، بعد تهذیب به جایی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تواضع در مقابل ائمه طاهرین به جایی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خدای نکرده بخواهید به سوی چون و چراها بروید از کم شروع می شود، اما ناگهان به طور ناخودآگاه، به قول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واضله الله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جایی که دیگر نمی توانید برگردید و دانسته سقوط می کنید؛ اول ندانسته است، بعد دانسته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امروز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و تهذیب نفس، کار مشکلی است و به قول آقا سید محمد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سوزن چاه کندن است، اما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به دوش تحصیلتان باید خودسازی کنید، باید کتابهای اخلاقی بخوانید، باید جلسه های اخلاقی داشته باشید و دوش به دوش درستان باید تا اندازه ای که می شود مو به مو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جلو بروید تا ان شاء الله بتوانید درخت رذالت را از دل بر کنید و درخت فضيلت را به جای آن غرس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76" w:name="pg7297_70686"/>
    </w:p>
    <w:p>
      <w:pPr>
        <w:pStyle w:val="Heading2"/>
        <w:numPr>
          <w:ilvl w:val="1"/>
          <w:numId w:val="1"/>
        </w:numPr>
        <w:rPr/>
      </w:pPr>
      <w:bookmarkStart w:id="77" w:name="__RefHeading___Toc694471_1051229030"/>
      <w:bookmarkStart w:id="78" w:name="_Toc28"/>
      <w:bookmarkEnd w:id="76"/>
      <w:bookmarkEnd w:id="77"/>
      <w:r>
        <w:rPr>
          <w:rtl w:val="true"/>
        </w:rPr>
        <w:t>گفتار چهارم</w:t>
      </w:r>
      <w:r>
        <w:rPr>
          <w:rtl w:val="true"/>
        </w:rPr>
        <w:t xml:space="preserve">: </w:t>
      </w:r>
      <w:r>
        <w:rPr>
          <w:rtl w:val="true"/>
        </w:rPr>
        <w:t>چگونگی تهذیب نفس</w:t>
      </w:r>
      <w:r>
        <w:rPr>
          <w:rtl w:val="true"/>
        </w:rPr>
        <w:t>-</w:t>
      </w:r>
      <w:r>
        <w:rPr/>
        <w:t>1</w:t>
      </w:r>
      <w:bookmarkEnd w:id="78"/>
    </w:p>
    <w:p>
      <w:pPr>
        <w:pStyle w:val="Heading3"/>
        <w:numPr>
          <w:ilvl w:val="2"/>
          <w:numId w:val="1"/>
        </w:numPr>
        <w:rPr/>
      </w:pPr>
      <w:bookmarkStart w:id="79" w:name="__RefHeading___Toc694473_1051229030"/>
      <w:bookmarkStart w:id="80" w:name="_Toc29"/>
      <w:bookmarkEnd w:id="79"/>
      <w:r>
        <w:rPr>
          <w:rtl w:val="true"/>
        </w:rPr>
        <w:t>اشاره</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تهذیب نفس</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45"/>
      </w:r>
    </w:p>
    <w:p>
      <w:pPr>
        <w:pStyle w:val="Heading3"/>
        <w:numPr>
          <w:ilvl w:val="2"/>
          <w:numId w:val="1"/>
        </w:numPr>
        <w:rPr/>
      </w:pPr>
      <w:bookmarkStart w:id="81" w:name="__RefHeading___Toc694475_1051229030"/>
      <w:bookmarkStart w:id="82" w:name="_Toc30"/>
      <w:bookmarkEnd w:id="81"/>
      <w:r>
        <w:rPr>
          <w:rtl w:val="true"/>
        </w:rPr>
        <w:t>درآمد بحث</w:t>
      </w:r>
      <w:bookmarkEnd w:id="82"/>
    </w:p>
    <w:p>
      <w:pPr>
        <w:pStyle w:val="BookText"/>
        <w:rPr/>
      </w:pPr>
      <w:r>
        <w:rPr>
          <w:rFonts w:ascii="IRNazanin" w:hAnsi="IRNazanin" w:eastAsia="IRNazanin"/>
          <w:color w:val="111111"/>
          <w:sz w:val="28"/>
          <w:sz w:val="28"/>
          <w:szCs w:val="28"/>
          <w:rtl w:val="true"/>
          <w:lang w:bidi="fa-IR"/>
        </w:rPr>
        <w:t>در جلسه های قبل راجع به اهمیت تهذیب نفس صحبت کردم و بناشد در این جلسه راجع به کیفیت تهذیب نفس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کار بسیار مشکلی است، گرچه کار بسیار لازمی است و به قول قرآن شریف، از عقبه</w:t>
      </w:r>
    </w:p>
    <w:p>
      <w:pPr>
        <w:pStyle w:val="BookText"/>
        <w:rPr/>
      </w:pPr>
      <w:r>
        <w:rPr>
          <w:rFonts w:ascii="Amiri" w:hAnsi="Amiri" w:eastAsia="Amiri" w:cs="Amiri"/>
          <w:color w:val="111111"/>
          <w:sz w:val="28"/>
          <w:sz w:val="28"/>
          <w:szCs w:val="28"/>
          <w:rtl w:val="true"/>
          <w:lang w:bidi="ar-SA"/>
        </w:rPr>
        <w:t xml:space="preserve">سختی بالا رفتن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وَمَا أَدْرَاکَ مَا الْعَقَبَةُ فَکُّ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بتواند خود را از هوا و هوس آزاد کند، بتواند خود را از صفات رذیله آزاد کند، به قول قرآن شریف، کاری بسیار مشکل، و به گفته پیغمبر اکرم 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لشکری از جبهه برگشته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وبقي عليهم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ماالجهاد الأكبر؟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83" w:name="pg7297_70687"/>
    </w:p>
    <w:p>
      <w:pPr>
        <w:pStyle w:val="BookText"/>
        <w:rPr/>
      </w:pPr>
      <w:bookmarkEnd w:id="83"/>
      <w:r>
        <w:rPr>
          <w:rFonts w:ascii="IRNazanin" w:hAnsi="IRNazanin" w:eastAsia="IRNazanin"/>
          <w:color w:val="111111"/>
          <w:sz w:val="28"/>
          <w:sz w:val="28"/>
          <w:szCs w:val="28"/>
          <w:rtl w:val="true"/>
          <w:lang w:bidi="fa-IR"/>
        </w:rPr>
        <w:t>به قول بزرگان با سوزن چاه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کاری است مشکل، اما کاری است ممکن و لازم، و قرآن شریف آن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باحوصله، موبه مو، جلو رفت و از پروردگار عالم خواست تا بتوانیم درخت رذالت را از دل برکنیم، و درخت فضیلت را به جای آن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بحثهای قبل، استفاده کردیم که این کار برای همه، مخصوصا برای اهل علم کاری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باید کرد؟ قرآن شریف،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تزكیه کار خداست؛ شما فقط باید مقدماتش را فراهم کنید، و اگر عنایت حق و فضل و رحمت حق نباشد هیچ کس نمی تواند خود را تزكيه و تهذیب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عَلَیْکُمْ وَرَحْمَتُهُ مَا زَکَی مِنکُم مِّنْ أَحَدٍ أَبَدًا وَلَکِنَّ اللَّهَ یُزَکِّی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نمی تواند خود را مزکی و مهذب کند، مگر با عنایت خدا، معلم اخلاق به حسب این آیه خود خدا معرفی شده است،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 یُزَکِّی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زمینه فراهم کردن، مقدمات فراهم کردن مال ماست، اما باید اذعان داشته باشیم به قصور خود، اذعان داشته باشیم به این که خدا باید مدد کند، خدا باید ما را مهذب کند</w:t>
      </w:r>
      <w:r>
        <w:rPr>
          <w:rFonts w:eastAsia="IRNazanin" w:cs="IRNazanin"/>
          <w:color w:val="111111"/>
          <w:sz w:val="28"/>
          <w:szCs w:val="28"/>
          <w:rtl w:val="true"/>
          <w:lang w:bidi="fa-IR"/>
        </w:rPr>
        <w:t>.</w:t>
      </w:r>
    </w:p>
    <w:p>
      <w:pPr>
        <w:pStyle w:val="Heading3"/>
        <w:numPr>
          <w:ilvl w:val="2"/>
          <w:numId w:val="1"/>
        </w:numPr>
        <w:rPr/>
      </w:pPr>
      <w:bookmarkStart w:id="84" w:name="__RefHeading___Toc694477_1051229030"/>
      <w:bookmarkStart w:id="85" w:name="_Toc31"/>
      <w:bookmarkEnd w:id="84"/>
      <w:r>
        <w:rPr>
          <w:rtl w:val="true"/>
        </w:rPr>
        <w:t>شرط استاد، در جانب فضیلت</w:t>
      </w:r>
      <w:bookmarkEnd w:id="85"/>
    </w:p>
    <w:p>
      <w:pPr>
        <w:pStyle w:val="BookText"/>
        <w:rPr/>
      </w:pPr>
      <w:r>
        <w:rPr>
          <w:rFonts w:ascii="IRNazanin" w:hAnsi="IRNazanin" w:eastAsia="IRNazanin"/>
          <w:color w:val="111111"/>
          <w:sz w:val="28"/>
          <w:sz w:val="28"/>
          <w:szCs w:val="28"/>
          <w:rtl w:val="true"/>
          <w:lang w:bidi="fa-IR"/>
        </w:rPr>
        <w:t>اول چیزی که در تهذیب نفس، شرط است،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علم اخلاق منقسم می شود به اقسامی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خصوصی، یعنی یک انسانی ، زیر نظر مردی، معلمی، کم کم به مرور زمان مهذب شود؛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 معلم عمومی، یعنی انسان به واسطه درسهای اخلاقی، کتابهای اخلاقی، </w:t>
      </w:r>
      <w:bookmarkStart w:id="86" w:name="pg7297_70688"/>
    </w:p>
    <w:p>
      <w:pPr>
        <w:pStyle w:val="BookText"/>
        <w:rPr/>
      </w:pPr>
      <w:bookmarkEnd w:id="86"/>
      <w:r>
        <w:rPr>
          <w:rFonts w:ascii="IRNazanin" w:hAnsi="IRNazanin" w:eastAsia="IRNazanin"/>
          <w:color w:val="111111"/>
          <w:sz w:val="28"/>
          <w:sz w:val="28"/>
          <w:szCs w:val="28"/>
          <w:rtl w:val="true"/>
          <w:lang w:bidi="fa-IR"/>
        </w:rPr>
        <w:t>نوارهای اخلاقی کار کند و خود را بسازد و خود را مهذب کند؛</w:t>
      </w:r>
    </w:p>
    <w:p>
      <w:pPr>
        <w:pStyle w:val="BookText"/>
        <w:rPr/>
      </w:pPr>
      <w:r>
        <w:rPr>
          <w:rFonts w:ascii="IRNazanin" w:hAnsi="IRNazanin" w:eastAsia="IRNazanin"/>
          <w:color w:val="111111"/>
          <w:sz w:val="28"/>
          <w:sz w:val="28"/>
          <w:szCs w:val="28"/>
          <w:rtl w:val="true"/>
          <w:lang w:bidi="fa-IR"/>
        </w:rPr>
        <w:t>الآن قسم اول و دوم مورد نظر من نیست و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اش صحبت می کنم، الآن قسم سوم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همیشه با انسان است، و انسان می تواند هرکجا هست از او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این معلم را به نام تقوا معرفی می کند</w:t>
      </w:r>
      <w:r>
        <w:rPr>
          <w:rFonts w:eastAsia="IRNazanin" w:cs="IRNazanin"/>
          <w:color w:val="111111"/>
          <w:sz w:val="28"/>
          <w:szCs w:val="28"/>
          <w:rtl w:val="true"/>
          <w:lang w:bidi="fa-IR"/>
        </w:rPr>
        <w:t>.</w:t>
      </w:r>
    </w:p>
    <w:p>
      <w:pPr>
        <w:pStyle w:val="Heading3"/>
        <w:numPr>
          <w:ilvl w:val="2"/>
          <w:numId w:val="1"/>
        </w:numPr>
        <w:rPr/>
      </w:pPr>
      <w:bookmarkStart w:id="87" w:name="__RefHeading___Toc694479_1051229030"/>
      <w:bookmarkStart w:id="88" w:name="_Toc32"/>
      <w:bookmarkEnd w:id="87"/>
      <w:r>
        <w:rPr>
          <w:rtl w:val="true"/>
        </w:rPr>
        <w:t>تقوی معلم اخلاق</w:t>
      </w:r>
      <w:bookmarkEnd w:id="88"/>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واجبات اهمیت بدهد، از گناه اجتناب داشته باشد، به مستحبات اهمیت بدهد، واگر بشود به اجتناب از شبهات اهمیت بدهد، مهذب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سربسته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متقی شدید مقام فرقان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فرقان مرتبه چهارم از سیر وسلوك است؛ یعنی انسان باید اول از توبه و يقظه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بگذرد، از مقام تخلیه و از مقام تحليه</w:t>
      </w:r>
      <w:r>
        <w:rPr>
          <w:rStyle w:val="FootnoteAnchor"/>
          <w:rtl w:val="true"/>
        </w:rPr>
        <w:footnoteReference w:id="47"/>
      </w:r>
      <w:r>
        <w:rPr>
          <w:rFonts w:ascii="IRNazanin" w:hAnsi="IRNazanin" w:eastAsia="IRNazanin"/>
          <w:color w:val="111111"/>
          <w:sz w:val="28"/>
          <w:sz w:val="28"/>
          <w:szCs w:val="28"/>
          <w:rtl w:val="true"/>
          <w:lang w:bidi="fa-IR"/>
        </w:rPr>
        <w:t xml:space="preserve">بگذرد تا به مقام فرقان برسد؛ یعنی انسان دلش منور شود به نور خدا، و به طور ناخودآگاه، آن هم بافتنی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نابافتنی و نه 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بکند، و تمیز بدهد حق و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تقوا انسان می تواند به این جاها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شریف یک یک واجبات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معلم اخلاقند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 قرآن راجع به نماز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الصَّلَاةَ تَنْهَی عَنِ الْفَحْشَاءِ وَالْمُنکَرِ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انسان را از گناه کردن باز می دارد؛ یعنی نماز است که می تواند برای انسان معلم اخلاق باشد، چنان که در آیه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سیر و سلوکتان، برای خودسازیتان و برای دنیایتان و برای آخرتتان از نماز کمک بگیرید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درباره نماز و این که معلم اخلاق است، قرآن سفارش زیادی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است که انسان را از ظلمتها به نور مطلق می کشاند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 وَسَبِّحُوهُ بُکْرَةً وَأَصِیلًا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متیقن این ذکر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مصادیق دیگر هم دارد، اما قدر متیقن این ذكر،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وَمَلَائِکَتُهُ لِیُخْرِجَکُم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براستی انسان نماز بخواند، پروردگار عالم درود بر او می فرستد، و به دنبال درود خدا فرشتگان براو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انسان را به واسطه نماز از ظلمتها به نور می کشاند؛ از ظلمت هوی و هوس، از ظلمت صفات رذیله واز ظلمت نفس اماره، او را به نور مطلق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مهذب بودن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تقریبا به این صراحت دارد که نمازمعلم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می توانیم استفاده کنیم برای تهذیب نفس، از نماز می توانیم استفاده کنیم برای این که درخت رذالت را از دل برکنیم و درخت فضیلت به جای آن غرس کنیم، و از همین جهت است که در قرآن و روایات ، مقام محمودی </w:t>
      </w:r>
      <w:r>
        <w:rPr>
          <w:rStyle w:val="FootnoteAnchor"/>
          <w:rtl w:val="true"/>
        </w:rPr>
        <w:footnoteReference w:id="48"/>
      </w:r>
      <w:r>
        <w:rPr>
          <w:rFonts w:ascii="IRNazanin" w:hAnsi="IRNazanin" w:eastAsia="IRNazanin"/>
          <w:color w:val="111111"/>
          <w:sz w:val="28"/>
          <w:sz w:val="28"/>
          <w:szCs w:val="28"/>
          <w:rtl w:val="true"/>
          <w:lang w:bidi="fa-IR"/>
        </w:rPr>
        <w:t>برای نماز اول وقت و نماز شب هست و مقام محمود همين نماز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مقام برای انسان این است که بتواند صفات رذیله را ریشه کن کند و </w:t>
      </w:r>
    </w:p>
    <w:p>
      <w:pPr>
        <w:pStyle w:val="BookText"/>
        <w:rPr/>
      </w:pPr>
      <w:r>
        <w:rPr>
          <w:rFonts w:ascii="IRNazanin" w:hAnsi="IRNazanin" w:eastAsia="IRNazanin"/>
          <w:color w:val="111111"/>
          <w:sz w:val="28"/>
          <w:sz w:val="28"/>
          <w:szCs w:val="28"/>
          <w:rtl w:val="true"/>
          <w:lang w:bidi="fa-IR"/>
        </w:rPr>
        <w:t>بتواند صفات خوب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است که انسان را به مقام وصول به هدف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انسان بتواند به هدف برسد در حالی که صفت رذیله ای براو حکمفرماست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لِدُلُوکِ الشَّمْسِ إِلَی غَسَقِ اللَّیْلِ وَقُرْآنَ الْفَجْرِ ۖ إِنَّ قُرْآنَ الْفَجْرِ کَانَ مَشْهُودًا وَمِنَ اللَّیْلِ فَتَهَجَّدْ بِهِ نَافِلَةً لَّکَ عَسَی أَن یَبْعَثَکَ رَبُّکَ مَقَامًا مَّحْمُودًا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مقام محمود می خواهی نماز ظهر و عصرت را اول وقت، نماز مغرب و عشاء را اول وقت، نماز صبح را اول وقت بخوان، ونماز شب هم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اخلاقی که همه وقت و همه جا هست نماز و اهمیت دادن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عزیزان، معقول نیست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چنانچه خوب هم نیست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نماز می خوانید و نماز را اول وقت هم می خوانید و نماز را در مسجد با جماعت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تلاطم درونی حتما برای شما پیدا می شود برای این که شما مروج نمازید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زندگی شما نماز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مهذب شوید باید یک ساعت قبل از طلوع فجر، نیم ساعت قبل از طلوع فجر، نیم ساعت بعد از طلوع فجر بیدار باشید، و با راز و نیاز با خدا، با نماز شب، زمینه درست کنید برای این که پروردگار عالم شما را مهذب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نمی شود، ندیدیم و نشنیدیم یک کسی به نماز بی اعتنا باشد اما مهذب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نشنیدیم ندیدیم یک کسی نماز شب در زندگیش نباشد، اما مهذب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مهذب شوید حتما باید این نماز شب، این طلوع فجر و بیداری قبل از طلوع فجر در زندگی شما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سورۂ مزمل سوره ای است که در دومین نزول وحی، بر پیغمبر نازل شده است؛ </w:t>
      </w:r>
    </w:p>
    <w:p>
      <w:pPr>
        <w:pStyle w:val="BookText"/>
        <w:rPr/>
      </w:pPr>
      <w:r>
        <w:rPr>
          <w:rFonts w:ascii="IRNazanin" w:hAnsi="IRNazanin" w:eastAsia="IRNazanin"/>
          <w:color w:val="111111"/>
          <w:sz w:val="28"/>
          <w:sz w:val="28"/>
          <w:szCs w:val="28"/>
          <w:rtl w:val="true"/>
          <w:lang w:bidi="fa-IR"/>
        </w:rPr>
        <w:t>یعنی در دفعه اول چند آیه اول سوره علق در کوه حرا بر پیغمبر نازل شد و پیغمبر به رسالت مبعوث شد، بعد در دفعه دوم این آیات سوره مزمل بر پیغمبر نازل شد که در آغازش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 قُمِ اللَّیْلَ إِلَّا قَلِیلًا نِّصْفَهُ أَوِ انقُصْ مِنْهُ قَلِیلًا أَوْ زِدْ عَلَیْهِ وَرَتِّلِ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ای کسی که عبای نبوت به دوش گرفتی، به پاخیز شب را جز اندکی، نصفش را با کمتر از آن اندکی را ، با افزون بر آن و به ترتیل بخوان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بر دوش تو آمده است، اگر می خواهی این بار به منزل برسد باید به اندازه ممکن شب رابیدار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می شود و می توانی بیدارخوابی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طلبه، نیم ساعت، یک ساعت قبل از</w:t>
      </w:r>
    </w:p>
    <w:p>
      <w:pPr>
        <w:pStyle w:val="BookText"/>
        <w:rPr/>
      </w:pP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ده گانه ای است که به پیغمبر اکرم داده شده برای این که بتواند بار رسالت را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دستورالعملی است برای همه، برای تهذیب نفس همه، دستورالعملی است برای اهل علم، برای این که این بار سنگین تبلیغ را به منزل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دستورالعمل ده گانه اولش نماز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بعدش هم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اهمیت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العیاذبالله نماز اول وقت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تنهانمی توانیم مهذب باشیم، بلکه زندگی ناخوشی هم برای ما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کلاف سردرگمی در زندگی انسان پیدا می شود و انسان سکاری، حیاری می ماند تا این که بمیرد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کسانی که به نماز اهمیت ندهند، ازنماز اعراض بکنند </w:t>
      </w:r>
    </w:p>
    <w:p>
      <w:pPr>
        <w:pStyle w:val="BookText"/>
        <w:rPr/>
      </w:pPr>
      <w:r>
        <w:rPr>
          <w:rFonts w:ascii="IRNazanin" w:hAnsi="IRNazanin" w:eastAsia="IRNazanin"/>
          <w:color w:val="111111"/>
          <w:sz w:val="28"/>
          <w:sz w:val="28"/>
          <w:szCs w:val="28"/>
          <w:rtl w:val="true"/>
          <w:lang w:bidi="fa-IR"/>
        </w:rPr>
        <w:t>اینها دو تا مصیبت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دنیا که یک زندگی ناخوش دارند، و یکی در آخرت که کور وارد صف محشر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با خدا درد 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داشتم، چرا این جا کورم؟ خطاب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را فراموش کردی، برای این که آیاتی که برای تو فرستاده بودیم همه را از یاد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هم از یاد برده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أَتَتْکَ آیَاتُنَا فَنَسِیتَهَا ۖ وَکَذَلِکَ الْیَوْمَ تُنسَی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نمی شود تهذیب نفس کرد، یک حالی از حیرانی و سکران برای انسان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انسان سردر گم است، کلاف سربه گم است، قفل غم روی دل دارد، دلهره، اضطراب خاطر، نگرانی، غم و غصه فراوان دارد و نمی داند از کجا سرچشمه</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اهمیت ندادن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جمله که در سوره ماعون است کمر انسان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به آن نامسلمان، آن که مسلمان واقعی نیست، وای به این نامسلمان، آن که نماز را سبک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اما می گذارد آخرکار، نماز می تواند باجماعت بخواند نمی خواند، می تواند نمازش با دل ادب بگزارد و تند تند نخواند، اما مراعات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نماز معلم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شما تقاضا دارم نماز اول وقت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شود در مسجد با جماعت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شما تقاضادارم برای پربرکت شدن عمرتان، برای پربرکت شدن عملتان، برای این که خدا دست شما رابگیرد و تقوا پیدا کنید و مهذب شوید، به نماز خیلی اهمیت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الصَّلَاةَ تَنْهَی عَنِ الْفَحْشَاءِ وَالْمُنکَرِ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به نماز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آن کسی که بی اعتنا به نماز است به خیر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دیدم افرادی که پنجاه سال، شصت سال قال الباقر وقال الصادق گفتند، اما بالاخره عاقبتشان به خیر نشد، برای این که به نماز اهمیت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تندتندی آن هم در آخر کار، در آخر وقت می خواندند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همه شما تقاضا دارم اگر دنیا می خواهید به نماز اهمیت بدهید، اگر آخرت می خواهید، و اگر هم موضوع بحث ما را که کیفیت تهذیب نفس است می خواهید به نماز اهمیت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روایتی به سند صحیح نقل می کند، و این روایت را صاحب وسایل دو سه قسمت کرده است و شاید هم دو سه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روایتها را در جلد سوم وسایل در اعداد نماز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شب و نافله، معلم اخلاق است، آن هم چه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بنده من به من نزدیک می شود به واسطه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نافله آیا مستحبات است مطلقا؟ یا نافله های نمازهای يوميه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متیقن از این نافله ،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وانه ليتقرب الى بالنافلة حتى احبه فاذا أحببته كنت سمة الذي يسمع به وبصره الذي يبصر به و لسانه الذي ينطق به ويده الذي يبطش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دعاني أجبته وان سالنی اعطيته</w:t>
      </w:r>
      <w:r>
        <w:rPr>
          <w:rFonts w:eastAsia="IRNazanin" w:cs="IRNazanin"/>
          <w:color w:val="111111"/>
          <w:sz w:val="28"/>
          <w:szCs w:val="28"/>
          <w:rtl w:val="true"/>
          <w:lang w:bidi="fa-IR"/>
        </w:rPr>
        <w:t>»</w:t>
      </w:r>
      <w:r>
        <w:rPr>
          <w:rStyle w:val="FootnoteAnchor"/>
          <w:rtl w:val="true"/>
        </w:rPr>
        <w:footnoteReference w:id="4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است که بنده را محبوب 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محبوبم شد، دیگر چشم او می شوم، گوش او می شوم، دست او می شوم، و او را مستجاب الدعوة می کنم، مستجاب الدعوه ای که تا دعا کند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می شوم، گوش او می شوم، زبان او می شوم، زبان او می شوم، دست او می شوم، همه و همه معنایش همان فرقان است؛ یعنی می رسد به جایی که نور خدا در دل او منور </w:t>
      </w:r>
    </w:p>
    <w:p>
      <w:pPr>
        <w:pStyle w:val="BookText"/>
        <w:rPr/>
      </w:pPr>
      <w:r>
        <w:rPr>
          <w:rFonts w:ascii="IRNazanin" w:hAnsi="IRNazanin" w:eastAsia="IRNazanin"/>
          <w:color w:val="111111"/>
          <w:sz w:val="28"/>
          <w:sz w:val="28"/>
          <w:szCs w:val="28"/>
          <w:rtl w:val="true"/>
          <w:lang w:bidi="fa-IR"/>
        </w:rPr>
        <w:t>می شود، و به واسطه نور خدا بین حق و باطل تمیز می دهد، و مقام فرقان پیدا می کند؛ می رسد به آن جا که صاحب خانه در دل می آید؛ می رسد به آن جا که دیگر هیچ چیزی و هیچ کسی در دلش نیست،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کی برای انسان پیدا می شود؟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اهمیت دادن به نماز شب، به واسطه اهمیت دادن به نافله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نافله ها امر پروردگار عالم است و اگر از عموم مردم نخواهند از ماها در وقتی که بیکار باشیم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مستحبی است که نسبت به انبيا بعضی اوقات با آن شدت عمل سخت گرفته می شود، این معنایش این نیست که به ما اهل علم سخت گیریهایی می شود که به دیگران نمی شود؟</w:t>
      </w:r>
    </w:p>
    <w:p>
      <w:pPr>
        <w:pStyle w:val="BookText"/>
        <w:rPr/>
      </w:pPr>
      <w:r>
        <w:rPr>
          <w:rFonts w:ascii="IRNazanin" w:hAnsi="IRNazanin" w:eastAsia="IRNazanin"/>
          <w:color w:val="111111"/>
          <w:sz w:val="28"/>
          <w:sz w:val="28"/>
          <w:szCs w:val="28"/>
          <w:rtl w:val="true"/>
          <w:lang w:bidi="fa-IR"/>
        </w:rPr>
        <w:t>در روایتی که مرحوم صاحب وسایل نقل می کند راجع به نماز شب، 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معنایش چیست؟ معنایش این نیست که برای خواص حتما این نماز شب باید باشد؟ اما اگر راستی می خواهد راه را بپیماید از همین جا باید بپیماید، باید زمینه درست کند که خدا نظر لطف به او بکند، باید مقدمات فراهم کند تا خود خدا معلم اخلاقش باشد، واگر کسی می خواهد خدا معلم او باشد باید به نماز اهمیت بدهد، باید به همه نوافل اهمیت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روزه قرآن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می خواهی حس پرهیزگاری پیدا کنی، می خواهی تسلط بر نفس اماره پیدا کنی، می خواهی به قول قرآن شریف، بینی نفس اماره را به خاك بمالی، روزه بگیر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رجب که ماه خداست، ماه شعبان که ماه پیغمبر اکرم است، باید از این دو ماه ، بعدش هم که ماه مبارك رمضان 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 های مستحبی با این همه </w:t>
      </w:r>
      <w:bookmarkStart w:id="89" w:name="pg7297_70695"/>
    </w:p>
    <w:p>
      <w:pPr>
        <w:pStyle w:val="BookText"/>
        <w:rPr/>
      </w:pPr>
      <w:bookmarkEnd w:id="89"/>
      <w:r>
        <w:rPr>
          <w:rFonts w:ascii="IRNazanin" w:hAnsi="IRNazanin" w:eastAsia="IRNazanin"/>
          <w:color w:val="111111"/>
          <w:sz w:val="28"/>
          <w:sz w:val="28"/>
          <w:szCs w:val="28"/>
          <w:rtl w:val="true"/>
          <w:lang w:bidi="fa-IR"/>
        </w:rPr>
        <w:t>ثوابش، ولی عمده تر و بالاتر از ثواب این است که روزه مستحبی انسان را می سازد و انسان را به آن جا می رساند که راه پنجاه ساله را ممکن است به یک روز با روزه ماه رجب با ماه شعبان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خود انفاق را قرآن شریف می فرماید که معلم اخلاق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 وَصَلِّ عَلَیْهِمْ ۖ إِنَّ صَلَاتَکَ سَکَنٌ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پیغمبر ، خمس است، زکات است، انفاق است که انسان را پاک می کند و تربیت می کند بعدش هم همه واجبات چنین هستند</w:t>
      </w:r>
      <w:r>
        <w:rPr>
          <w:rFonts w:eastAsia="IRNazanin" w:cs="IRNazanin"/>
          <w:color w:val="111111"/>
          <w:sz w:val="28"/>
          <w:szCs w:val="28"/>
          <w:rtl w:val="true"/>
          <w:lang w:bidi="fa-IR"/>
        </w:rPr>
        <w:t>.</w:t>
      </w:r>
    </w:p>
    <w:p>
      <w:pPr>
        <w:pStyle w:val="Heading3"/>
        <w:numPr>
          <w:ilvl w:val="2"/>
          <w:numId w:val="1"/>
        </w:numPr>
        <w:rPr/>
      </w:pPr>
      <w:bookmarkStart w:id="90" w:name="__RefHeading___Toc694481_1051229030"/>
      <w:bookmarkStart w:id="91" w:name="_Toc33"/>
      <w:bookmarkEnd w:id="90"/>
      <w:r>
        <w:rPr>
          <w:rtl w:val="true"/>
        </w:rPr>
        <w:t>توبه</w:t>
      </w:r>
      <w:bookmarkEnd w:id="91"/>
    </w:p>
    <w:p>
      <w:pPr>
        <w:pStyle w:val="BookText"/>
        <w:rPr/>
      </w:pPr>
      <w:r>
        <w:rPr>
          <w:rFonts w:ascii="Amiri" w:hAnsi="Amiri" w:eastAsia="Amiri" w:cs="Amiri"/>
          <w:color w:val="111111"/>
          <w:sz w:val="28"/>
          <w:sz w:val="28"/>
          <w:szCs w:val="28"/>
          <w:rtl w:val="true"/>
          <w:lang w:bidi="ar-SA"/>
        </w:rPr>
        <w:t>انسان باید از توبه شروع کند، خود این توبه مهذب است؛ یعنی توبه معلم اخلاق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روایات، توبه معلم اخلاق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قرآن توبه معلم اخلاق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فَأُولَئِکَ یُبَدِّلُ اللَّهُ سَیِّئَاتِهِمْ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دو 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این است که آن کسی که راستی توبه کند، راستی از گناهش شرمنده بشود و یک حال تلاطم درونی از گناه پیدا بکند، پرونده سیاه او نابود می شود و پرونده درخشانی به نام ثواب توبه برای او باز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معنا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معنایش هم این است که اگر توبه حاصل شود، اگر براستی شخص توبه کند، آن توبه دل را روشن می کند، ظلمت دل را می برد و دل ظلمانی را به دل نورانی تبدیل می کند، چنان که روایت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w:t>
      </w:r>
      <w:bookmarkStart w:id="92" w:name="pg7297_70696"/>
    </w:p>
    <w:p>
      <w:pPr>
        <w:pStyle w:val="BookText"/>
        <w:rPr/>
      </w:pPr>
      <w:bookmarkEnd w:id="92"/>
      <w:r>
        <w:rPr>
          <w:rFonts w:ascii="IRNazanin" w:hAnsi="IRNazanin" w:eastAsia="IRNazanin"/>
          <w:color w:val="111111"/>
          <w:sz w:val="28"/>
          <w:sz w:val="28"/>
          <w:szCs w:val="28"/>
          <w:rtl w:val="true"/>
          <w:lang w:bidi="fa-IR"/>
        </w:rPr>
        <w:t xml:space="preserve">هم هست کسی که گناه بکند، نقطه سیاهی در دل او پیدا می شود، اگر توبه کرد نقطه سیاه زایل می شود، و اگرنه، آن نقطه سیاه زیاد می شود، و اگر هم گناه کرد و کرد و کرد تا همه دل را گناه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تفلح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موفق به توبه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همان دل سیاه را که صفحه دل را سیاهی گرفته است، انسان می تواند با یک توبه، در دل شب یک گریه و زاری از گناه ، مبدل کند به صفحه ای سفید؛ یعنی آن ظلمت رامبدل کند به نور و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پرونده سیاه به پرونده درخشان، مبدل شود ممکن نیست مگر به آن که دل انسان مبدل شود از سیاهی و تاریکی روشنی و به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بیداری و اهمیت دادن به واجبات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وتحليه هم معنایش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کسی بخواهد مهذب بشود، من خیال می کنم بهترین راه آن است که از معلم تقوا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تقواست که انسان را می تواند به آن جا برساند که درخت رذالت را ریشه کن کند و درخت فضيلت را به جای آن بکارد </w:t>
      </w:r>
      <w:r>
        <w:rPr>
          <w:rFonts w:eastAsia="IRNazanin" w:cs="IRNazanin"/>
          <w:color w:val="111111"/>
          <w:sz w:val="28"/>
          <w:szCs w:val="28"/>
          <w:rtl w:val="true"/>
          <w:lang w:bidi="fa-IR"/>
        </w:rPr>
        <w:t>.</w:t>
      </w:r>
    </w:p>
    <w:p>
      <w:pPr>
        <w:pStyle w:val="Heading3"/>
        <w:numPr>
          <w:ilvl w:val="2"/>
          <w:numId w:val="1"/>
        </w:numPr>
        <w:rPr/>
      </w:pPr>
      <w:bookmarkStart w:id="93" w:name="__RefHeading___Toc694483_1051229030"/>
      <w:bookmarkStart w:id="94" w:name="_Toc34"/>
      <w:bookmarkEnd w:id="93"/>
      <w:r>
        <w:rPr>
          <w:rtl w:val="true"/>
        </w:rPr>
        <w:t>معلم اخلاق در جانب رذیلت</w:t>
      </w:r>
      <w:bookmarkEnd w:id="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این جا باید توجه بدهم این است که از نظر قرآن، ما همین طور که استاد ومعلم اخلاق در فضیلت داریم، اسناد و معلم اخلاق در رذیلت هم داریم؛ یعنی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معلم اخلاق است اما در رذالت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که انسان را به سقوط می کشاند آن هم چه سقوطی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ولی کوچک اما برای سقوط انسان خیلی بزرگ است، مخصوصا گناه روی گناه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أَسَاءُوا السُّوأَی أَن کَذَّبُوا بِآیَاتِ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انسان لاابالی شد و گناه روی گناه انجام داد، کم کم به آن جا می رسد که اصلا زیر همه چیز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تُتْلَی </w:t>
      </w:r>
    </w:p>
    <w:p>
      <w:pPr>
        <w:pStyle w:val="BookText"/>
        <w:rPr/>
      </w:pPr>
      <w:r>
        <w:rPr>
          <w:rFonts w:ascii="IRNazanin" w:hAnsi="IRNazanin" w:eastAsia="IRNazanin"/>
          <w:color w:val="111111"/>
          <w:sz w:val="28"/>
          <w:sz w:val="28"/>
          <w:szCs w:val="28"/>
          <w:rtl w:val="true"/>
          <w:lang w:bidi="fa-IR"/>
        </w:rPr>
        <w:t>عَلَیْهِ آیَاتُنَا قَالَ أَسَاطِیرُ الْأَوَّلِینَ کَلَّا ۖ بَلْ ۜ رَانَ عَلَی قُلُوبِهِم 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قرآن برایش می خوانند می گوید افسانه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افسانه نیست، دل ناپاك است؛ گناه روی گناه دل او راناپاك وتاریک کرده و دل تاریک دیگر نمی تواند قرآن روی آن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آهنگهای شهوت انگیز، عکسهای مبتذل و فیلمهای مبتذل موجب می شود که انسان از نور به ظلمتها کشیده شود و موجب می شود که اصلا از دین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يَشْتَرِي لَهْوَ الحَديثِ لِيُضِلَّ عَن سَبِيلِ اللَّهِ بِغَيرِ عِلمٍ وَيَتَّخِذَها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ناخودآگاه از دین بیرون می رود و به آن جا می رسد که اصلا حق و حقیقت را مسخره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تخدیر شود که آن تخديرش موجب شود دیگر چشم نداشته باشد، گوش نداشته باشد،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تُتْلَی عَلَیْهِ آیَاتُنَا وَلَّی مُسْتَکْبِرًا کَأَن لَّمْ یَسْمَعْهَا کَأَنَّ فِی أُذُنَیْهِ وَقْرًا ۖ فَبَشِّرْهُ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می فرماید فیلمهای شهوت انگیز، عکسهای شهوت انگیز و آهنگهای شهوت انگیز، اینها معلم اخلاقند، اما معلم اخلاق در جهت رذالت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رذل می کنند و صفات رذیله را به دل رسوخ می دهند و به آن جا می رسانند که اصلا به واسطه آن صفات رذیله زیر همه چیز می 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معلم اخلاق می خواهید، معلم اخلاق خصوصی ممکن نیست، معلم اخلاق عمومی کم است، درسهای اخلاق کم است، اما یک چیز زیاد است و قرآن شریف روی آن پافشاری دارد و همه وقت برای انسان میسر است و باید از آن استفاده کنید، و آن کلمه تقواست؛ اهمیت به واجبات، همه و همه، مخصوصا نماز، اهمیت به مستحبات، همه و همه، مخصوصا خدمت به خلق خدا و مخصوصا </w:t>
      </w:r>
      <w:bookmarkStart w:id="95" w:name="pg7297_70698"/>
    </w:p>
    <w:p>
      <w:pPr>
        <w:pStyle w:val="BookText"/>
        <w:rPr/>
      </w:pPr>
      <w:bookmarkEnd w:id="95"/>
      <w:r>
        <w:rPr>
          <w:rFonts w:ascii="IRNazanin" w:hAnsi="IRNazanin" w:eastAsia="IRNazanin"/>
          <w:color w:val="111111"/>
          <w:sz w:val="28"/>
          <w:sz w:val="28"/>
          <w:szCs w:val="28"/>
          <w:rtl w:val="true"/>
          <w:lang w:bidi="fa-IR"/>
        </w:rPr>
        <w:t xml:space="preserve">نافله شب ؛ اجتناب از گناه همه و همه مخصوصأ حق الناس ، نظير غیبت، تهمت، شایعه، مال مردم خوردن، و امثال اینها؛ واگر بشود اجتناب از شبهات </w:t>
      </w:r>
      <w:r>
        <w:rPr>
          <w:rFonts w:eastAsia="IRNazanin" w:cs="IRNazanin"/>
          <w:color w:val="111111"/>
          <w:sz w:val="28"/>
          <w:szCs w:val="28"/>
          <w:rtl w:val="true"/>
          <w:lang w:bidi="fa-IR"/>
        </w:rPr>
        <w:t>.</w:t>
      </w:r>
    </w:p>
    <w:p>
      <w:pPr>
        <w:pStyle w:val="Heading3"/>
        <w:numPr>
          <w:ilvl w:val="2"/>
          <w:numId w:val="1"/>
        </w:numPr>
        <w:rPr/>
      </w:pPr>
      <w:bookmarkStart w:id="96" w:name="__RefHeading___Toc694485_1051229030"/>
      <w:bookmarkStart w:id="97" w:name="_Toc35"/>
      <w:bookmarkEnd w:id="96"/>
      <w:r>
        <w:rPr>
          <w:rtl w:val="true"/>
        </w:rPr>
        <w:t>اجتناب از شبهات</w:t>
      </w:r>
      <w:bookmarkEnd w:id="97"/>
    </w:p>
    <w:p>
      <w:pPr>
        <w:pStyle w:val="BookText"/>
        <w:rPr/>
      </w:pPr>
      <w:r>
        <w:rPr>
          <w:rFonts w:ascii="IRNazanin" w:hAnsi="IRNazanin" w:eastAsia="IRNazanin"/>
          <w:color w:val="111111"/>
          <w:sz w:val="28"/>
          <w:sz w:val="28"/>
          <w:szCs w:val="28"/>
          <w:rtl w:val="true"/>
          <w:lang w:bidi="fa-IR"/>
        </w:rPr>
        <w:t>در حدیث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 حرام بين و شبهات بين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اخذ بالشبهات ارتكب المحرمات و هلك من حيث لايعلم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یعنی یک حلال و یک حرام است، روشن ولی شبهاتی هم داریم که اگر کسی مرتکب آنها شود خطر ورود در حرمات برایش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معنایش چیست؟ آیا این نمی گوید که اجتناب از شبهات، خودش معلم اخلاق است برای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شبهات پرهیز بکند نفسی قوی پیدا می کند، برای این که محرمات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شبهات پرهیز نکند، کم کم نفس جدی می شود و در رذالت، قوی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في المحرمات و هلك من حيث لايعلم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هلاکتش به طور ناخودآگاه است، واقع شدن در گناه به طور ناخودآگاه است؛ یعنی نفس جدی می شود گناه را خوب می داند و انجام می دهد؛ ابهت گناه از دلش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برایش پیدا می شود </w:t>
      </w:r>
      <w:r>
        <w:rPr>
          <w:rFonts w:eastAsia="IRNazanin" w:cs="IRNazanin"/>
          <w:color w:val="111111"/>
          <w:sz w:val="28"/>
          <w:szCs w:val="28"/>
          <w:rtl w:val="true"/>
          <w:lang w:bidi="fa-IR"/>
        </w:rPr>
        <w:t>.</w:t>
      </w:r>
    </w:p>
    <w:p>
      <w:pPr>
        <w:pStyle w:val="Heading3"/>
        <w:numPr>
          <w:ilvl w:val="2"/>
          <w:numId w:val="1"/>
        </w:numPr>
        <w:rPr/>
      </w:pPr>
      <w:bookmarkStart w:id="98" w:name="__RefHeading___Toc694487_1051229030"/>
      <w:bookmarkStart w:id="99" w:name="_Toc36"/>
      <w:bookmarkEnd w:id="98"/>
      <w:r>
        <w:rPr>
          <w:rtl w:val="true"/>
        </w:rPr>
        <w:t>تأكيد برتقوا</w:t>
      </w:r>
      <w:bookmarkEnd w:id="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تقوا، کلمه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متقی شد، قرآن معلم اخلاق او می شود، خدا معلم اخلاق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جَاءَکُمْ رَسُولُنَا یُبَیِّنُ لَکُمْ کَثِیرًا مِّمَّا کُنتُمْ تُخْفُونَ مِنَ الْکِتَابِ وَیَعْفُو عَن کَثِیرٍ ۚ قَدْ جَاءَکُم مِّنَ اللَّهِ نُورٌ وَکِتَابٌ مُّبِینٌ یَهْدِی بِهِ اللَّهُ مَنِ اتَّبَعَ رِضْوَانَهُ سُبُلَ السَّلَامِ وَیُخْرِجُهُم مِّنَ الظُّلُمَاتِ إِلَی النُّورِ بِإِذْنِهِ وَیَهْدِیهِمْ إِلَی صِرَاطٍ </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ظلمتها او را به نور می کشاند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همه اینها، آن راهی را که به مقصود می رسد، آن راهی را که به مطلوب می رسد، راه سلامتی و صراط مستقیم، آن راه را هم نشان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وَیَهْدِیهِمْ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بحث امروز ما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چیزی که انسان رامهذب می کند، یعنی برای انسان، معلم اخلاق است،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کنم این از معلم خصوصی بالاتر است، این از معلم عمومی هم بالاتر است، بلکه معلم خصوصی و معلم عمومی وابسته به این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تقوا نداشته باشد، اگر انسان به واجبات اهمیت ندهد، اگر انسان تقوا نداشته باشد، اگر انسان به واجبات اهمیت ندهد، اگر انسان زبانش کلید نداشته باشد، اگر انسان دلش کلید نداشته باشد، يقينی و حتمی است که دیگر حرف حق در او تأثیر ندارد، دیگر مسلم است که هیچ کسی نمی تواند در او تأثير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با آن جاذبه اش همه را جذب می کرد، اما نمی توانست در آن دلهایی که تاریک بود و در آن افرادی که رابطه ای با خدا نداشتند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برای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اول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الم ذَلِکَ الْکِتَابُ لَا رَیْبَ ۛ فِیهِ ۛ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قرآن، معلم وهادی است، اما برای متقین و نه دیگران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 می شود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این است که برای تشریف و تعظیم متقین قرآن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برای متقين ؛ اما یک معنای دیگر این است که قرآن می تواند روی افرادی اثر بگذارد که متقی باشند، اما اگر گناه دل کسی را سیاه کرده باشد، دیگر نمی تواند قرآن، جاذبه پیغمبر، جاذبه قرآن، جاذبه ائمه</w:t>
      </w:r>
    </w:p>
    <w:p>
      <w:pPr>
        <w:pStyle w:val="BookText"/>
        <w:rPr/>
      </w:pPr>
      <w:r>
        <w:rPr>
          <w:rFonts w:ascii="IRNazanin" w:hAnsi="IRNazanin" w:eastAsia="IRNazanin"/>
          <w:color w:val="111111"/>
          <w:sz w:val="28"/>
          <w:sz w:val="28"/>
          <w:szCs w:val="28"/>
          <w:rtl w:val="true"/>
          <w:lang w:bidi="fa-IR"/>
        </w:rPr>
        <w:t>طاهرین روی آن اثر بگذارد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شما خواندید برای دیگران که امام حسین علیه السلام در روز عاشورا از مردم </w:t>
      </w:r>
      <w:bookmarkStart w:id="100" w:name="pg7297_70700"/>
    </w:p>
    <w:p>
      <w:pPr>
        <w:pStyle w:val="BookText"/>
        <w:rPr/>
      </w:pPr>
      <w:bookmarkEnd w:id="100"/>
      <w:r>
        <w:rPr>
          <w:rFonts w:ascii="IRNazanin" w:hAnsi="IRNazanin" w:eastAsia="IRNazanin"/>
          <w:color w:val="111111"/>
          <w:sz w:val="28"/>
          <w:sz w:val="28"/>
          <w:szCs w:val="28"/>
          <w:rtl w:val="true"/>
          <w:lang w:bidi="fa-IR"/>
        </w:rPr>
        <w:t>خواست ساکت شوند تا با آنها صحبت کند، هرچه گفت ساکت نشدند بعد به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ملات بطونكم من الحرام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شکمهایتان از حرام پرشده و دلها سیاه و تاریک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الآن خواندم بخوبی دلالت می کند که اگر دل سیاه باشد، نه این که اثر نمی گذارد، بلکه بدتر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برسیه دل چه سود خواندن 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میخ آهنین درسنگ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 آیَاتُنَا قَالَ أَسَاطِیرُ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نور است، اساطیر نیست، واقعیت دارد، و هدایت است، اما تو نمی توانی واقعیتش را درك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جاذبه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کتابهای اخلاقی، معلمهای اخلاق همه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پروردگار عالم هم باقی است و هادی برای افرادی که با تقوا باشند</w:t>
      </w:r>
      <w:r>
        <w:rPr>
          <w:rFonts w:eastAsia="IRNazanin" w:cs="IRNazanin"/>
          <w:color w:val="111111"/>
          <w:sz w:val="28"/>
          <w:szCs w:val="28"/>
          <w:rtl w:val="true"/>
          <w:lang w:bidi="fa-IR"/>
        </w:rPr>
        <w:t>.</w:t>
      </w:r>
    </w:p>
    <w:p>
      <w:pPr>
        <w:pStyle w:val="Heading3"/>
        <w:numPr>
          <w:ilvl w:val="2"/>
          <w:numId w:val="1"/>
        </w:numPr>
        <w:rPr/>
      </w:pPr>
      <w:bookmarkStart w:id="101" w:name="__RefHeading___Toc694489_1051229030"/>
      <w:bookmarkStart w:id="102" w:name="_Toc37"/>
      <w:bookmarkEnd w:id="101"/>
      <w:r>
        <w:rPr>
          <w:rtl w:val="true"/>
        </w:rPr>
        <w:t>با حساب و اندیشه، بگویید، بشنوید وفکر کنید</w:t>
      </w:r>
      <w:bookmarkEnd w:id="102"/>
    </w:p>
    <w:p>
      <w:pPr>
        <w:pStyle w:val="BookText"/>
        <w:rPr/>
      </w:pPr>
      <w:r>
        <w:rPr>
          <w:rFonts w:ascii="IRNazanin" w:hAnsi="IRNazanin" w:eastAsia="IRNazanin"/>
          <w:color w:val="111111"/>
          <w:sz w:val="28"/>
          <w:sz w:val="28"/>
          <w:szCs w:val="28"/>
          <w:rtl w:val="true"/>
          <w:lang w:bidi="fa-IR"/>
        </w:rPr>
        <w:t>تقاضا دارم حساب و کتاب داشته باشید؛ زبان شما حساب و کتاب داشته باشد ، چشم شما ودل شما حساب و کتاب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فکری رابه مغزتان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کنید، بعد آن فکر را به دل وارد کنید، اول فکر کنید بعد بگویید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گناه که بزرگ است عقابش بزرگ است، اما آن که الآن می خواهم بگویم این است اثر وضعی آن هم بزرگ است، یک غيبت ممكن است که یکباره انسان را از آن بالای بالا بکشاند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بدهد، چه سقوطی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تهمت، یک شایعه، یک دروغ و بالاخره یک حرف بی فکر موجب سقوط </w:t>
      </w:r>
    </w:p>
    <w:p>
      <w:pPr>
        <w:pStyle w:val="BookText"/>
        <w:rPr/>
      </w:pPr>
      <w:r>
        <w:rPr>
          <w:rFonts w:ascii="IRNazanin" w:hAnsi="IRNazanin" w:eastAsia="IRNazanin"/>
          <w:color w:val="111111"/>
          <w:sz w:val="28"/>
          <w:sz w:val="28"/>
          <w:szCs w:val="28"/>
          <w:rtl w:val="true"/>
          <w:lang w:bidi="fa-IR"/>
        </w:rPr>
        <w:t>انسان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به جایی برسیم یعنی اگر بر مبنای بحثمان بخواهیم مهذب باشیم، حتما باید اول متقی باشیم؛ یعنی از توبه و يقطه باید شروع شود تا بتوانیم درخت رذالت را از دل بر کنیم و درخت فضیلت جای آن غرس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bookmarkStart w:id="103" w:name="pg7297_70702"/>
    </w:p>
    <w:p>
      <w:pPr>
        <w:pStyle w:val="Heading2"/>
        <w:numPr>
          <w:ilvl w:val="1"/>
          <w:numId w:val="1"/>
        </w:numPr>
        <w:rPr/>
      </w:pPr>
      <w:bookmarkStart w:id="104" w:name="__RefHeading___Toc694491_1051229030"/>
      <w:bookmarkStart w:id="105" w:name="_Toc38"/>
      <w:bookmarkEnd w:id="103"/>
      <w:bookmarkEnd w:id="104"/>
      <w:r>
        <w:rPr>
          <w:rtl w:val="true"/>
        </w:rPr>
        <w:t>گفتار پنجم</w:t>
      </w:r>
      <w:r>
        <w:rPr>
          <w:rtl w:val="true"/>
        </w:rPr>
        <w:t xml:space="preserve">: </w:t>
      </w:r>
      <w:r>
        <w:rPr>
          <w:rtl w:val="true"/>
        </w:rPr>
        <w:t>چگونگی تهذیب نفس</w:t>
      </w:r>
      <w:r>
        <w:rPr>
          <w:rtl w:val="true"/>
        </w:rPr>
        <w:t>-</w:t>
      </w:r>
      <w:r>
        <w:rPr/>
        <w:t>2</w:t>
      </w:r>
      <w:bookmarkEnd w:id="105"/>
    </w:p>
    <w:p>
      <w:pPr>
        <w:pStyle w:val="Heading3"/>
        <w:numPr>
          <w:ilvl w:val="2"/>
          <w:numId w:val="1"/>
        </w:numPr>
        <w:rPr/>
      </w:pPr>
      <w:bookmarkStart w:id="106" w:name="__RefHeading___Toc694493_1051229030"/>
      <w:bookmarkStart w:id="107" w:name="_Toc39"/>
      <w:bookmarkEnd w:id="106"/>
      <w:r>
        <w:rPr>
          <w:rtl w:val="true"/>
        </w:rPr>
        <w:t>اشاره</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تهذیب نفس</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بحث جلسه قبل راجع به کیفیت تهذیب نفس بود، و این که چه کنیم این بار سنگین را بتوانیم تحمل کنیم، به منزل برسانیم، و چه کنیم درخت رذالت را بتوانیم از دل برکنیم و درخت فضیلت را به جای آن غرس کنیم و بارور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خوبی است و شاید هم مهمترین بحثها در علم اخلاق باشد</w:t>
      </w:r>
      <w:r>
        <w:rPr>
          <w:rFonts w:eastAsia="IRNazanin" w:cs="IRNazanin"/>
          <w:color w:val="111111"/>
          <w:sz w:val="28"/>
          <w:szCs w:val="28"/>
          <w:rtl w:val="true"/>
          <w:lang w:bidi="fa-IR"/>
        </w:rPr>
        <w:t>.</w:t>
      </w:r>
    </w:p>
    <w:p>
      <w:pPr>
        <w:pStyle w:val="Heading3"/>
        <w:numPr>
          <w:ilvl w:val="2"/>
          <w:numId w:val="1"/>
        </w:numPr>
        <w:rPr/>
      </w:pPr>
      <w:bookmarkStart w:id="108" w:name="__RefHeading___Toc694495_1051229030"/>
      <w:bookmarkStart w:id="109" w:name="_Toc40"/>
      <w:bookmarkEnd w:id="108"/>
      <w:r>
        <w:rPr>
          <w:rtl w:val="true"/>
        </w:rPr>
        <w:t>آیات اول سوره مزمل و دستورالعمل یازده گانه</w:t>
      </w:r>
      <w:bookmarkEnd w:id="1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من راجع به دستورالعملی است که معلم کامل اخلاق واقعی است،خدا آن را به متعلم واقعی یعنی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معلوم است این دستورالعمل بهترین دستورالعمل برای کیفیت تهذیب نفس هاست و برای این که این بار سنگین را به منزل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با سه، چهار آیه اول سوره علق به رسالت مبعوث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کوه حرا در آن غار مخصوص نازل شد و پیغمبر اکرم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اقْرَأْ بِاسْمِ رَبِّکَ الَّذِی خَلَقَ خَلَقَ الْإِنسَانَ مِنْ عَلَقٍ اقْرَأْ وَرَبُّکَ الْأَکْرَمُ الَّذِی عَلَّمَ بِالْقَلَمِ 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یادتان </w:t>
      </w:r>
    </w:p>
    <w:p>
      <w:pPr>
        <w:pStyle w:val="BookText"/>
        <w:rPr/>
      </w:pPr>
      <w:r>
        <w:rPr>
          <w:rFonts w:ascii="IRNazanin" w:hAnsi="IRNazanin" w:eastAsia="IRNazanin"/>
          <w:color w:val="111111"/>
          <w:sz w:val="28"/>
          <w:sz w:val="28"/>
          <w:szCs w:val="28"/>
          <w:rtl w:val="true"/>
          <w:lang w:bidi="fa-IR"/>
        </w:rPr>
        <w:t>باشد همان جلسه اول گفتم قانون ادبیت، یعنی براعت استهلال</w:t>
      </w:r>
      <w:r>
        <w:rPr>
          <w:rStyle w:val="FootnoteAnchor"/>
          <w:rtl w:val="true"/>
        </w:rPr>
        <w:footnoteReference w:id="53"/>
      </w:r>
      <w:r>
        <w:rPr>
          <w:rFonts w:ascii="IRNazanin" w:hAnsi="IRNazanin" w:eastAsia="IRNazanin"/>
          <w:color w:val="111111"/>
          <w:sz w:val="28"/>
          <w:sz w:val="28"/>
          <w:szCs w:val="28"/>
          <w:rtl w:val="true"/>
          <w:lang w:bidi="fa-IR"/>
        </w:rPr>
        <w:t>اقتضا می کند که برنامه بیست و سه ساله پیغمبر در این چند آیه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بیست و سه ساله پیغمبر اکرم در این 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خانه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جبرئیل آمد با یک دستورالعمل که در اول سوره مزمل است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گوشزد می کند که ای پیامبر بار سنگینی بردوشت قرار گرفته است، و این بار سنگین را اگر بخواهی به منزل برسانی خود به خود نمی شود و نمی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بایدازبرون نیرو بگیری و باید به این دستورالعمل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دستورالعمل یعنی آیات اول سورۂ مزمل رابه پیغمبر می دهد و انصاف معلوم است که پیغمبر هم به این دستورالعمل خوب عمل کرد، چنان که این بار سنگین راهم خوب به منزل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یازده تا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کسی که به این دستورالعمل، عمل بکندبه هر کجا بخواهد می تواندبرسد؛ اگربار سنگین طلبگی</w:t>
      </w:r>
    </w:p>
    <w:p>
      <w:pPr>
        <w:pStyle w:val="BookText"/>
        <w:rPr/>
      </w:pPr>
      <w:r>
        <w:rPr>
          <w:rFonts w:ascii="IRNazanin" w:hAnsi="IRNazanin" w:eastAsia="IRNazanin"/>
          <w:color w:val="111111"/>
          <w:sz w:val="28"/>
          <w:sz w:val="28"/>
          <w:szCs w:val="28"/>
          <w:rtl w:val="true"/>
          <w:lang w:bidi="fa-IR"/>
        </w:rPr>
        <w:t>باشد می تواند این بار سنگین رابه منزل برساند، اگر سیروسلوك باشدحتما می تواند به جایی برسد و می تواند حتی به مقام لقاء برسد، اگر برای اداره یک مملکتی، برای اداره یک اداره و خانه ای باشد، فوق العاده مؤثر است و بالاتر از اینها برای تقویت اراده است؛ انسان یک اراده فولادی پیدا می کند که بتواند غصه و دلهره و اضطراب خاطر و نگرانی را از بین ببرد و به جای آن نشاط و امید غرس بکند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دستورالعمل برای هر کاری فوق العاده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این </w:t>
      </w:r>
      <w:bookmarkStart w:id="110" w:name="pg7297_70704"/>
    </w:p>
    <w:p>
      <w:pPr>
        <w:pStyle w:val="BookText"/>
        <w:rPr/>
      </w:pPr>
      <w:bookmarkEnd w:id="110"/>
      <w:r>
        <w:rPr>
          <w:rFonts w:ascii="IRNazanin" w:hAnsi="IRNazanin" w:eastAsia="IRNazanin"/>
          <w:color w:val="111111"/>
          <w:sz w:val="28"/>
          <w:sz w:val="28"/>
          <w:szCs w:val="28"/>
          <w:rtl w:val="true"/>
          <w:lang w:bidi="fa-IR"/>
        </w:rPr>
        <w:t>که ایمانش را دم مرگ با خود ببرد، این دستورالعمل مفید است، برای این که بخواهد محبوب در جامعه باشد این دستورالعمل مفید است، برای این که بخواهد خانه خودش را بسازد و نسل صالحی تحویل جامعه بدهد این دستورالعمل مفید است و برای این که بخواهد مهذب شود و بخواهد درخت رذالت از دل برکند و درخت فضيلت به جای آن غرس کند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دستورالعمل، اول گوشزد می کند که یا رسول الله باری سنگین بردوشت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کسی که عبای نبوت بر دوشت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عبای نبوت و این بار نبوت،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می فهماند بار سنگین است، در نخستین جزء یازدهگانه از این دستورالعمل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إِلَّا قَلِیلًا نِّصْفَهُ أَوِ انقُصْ مِنْهُ قَلِیلًا أَوْ زِدْ عَلَیْهِ وَرَتِّلِ الْقُرْآنَ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وَأَقْوَمُ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694497_1051229030"/>
      <w:bookmarkStart w:id="112" w:name="_Toc41"/>
      <w:bookmarkEnd w:id="111"/>
      <w:r>
        <w:rPr>
          <w:rtl w:val="true"/>
        </w:rPr>
        <w:t>اولین دستورالعمل</w:t>
      </w:r>
      <w:bookmarkEnd w:id="112"/>
    </w:p>
    <w:p>
      <w:pPr>
        <w:pStyle w:val="BookText"/>
        <w:rPr/>
      </w:pPr>
      <w:r>
        <w:rPr>
          <w:rFonts w:ascii="IRNazanin" w:hAnsi="IRNazanin" w:eastAsia="IRNazanin"/>
          <w:color w:val="111111"/>
          <w:sz w:val="28"/>
          <w:sz w:val="28"/>
          <w:szCs w:val="28"/>
          <w:rtl w:val="true"/>
          <w:lang w:bidi="fa-IR"/>
        </w:rPr>
        <w:t>جزء اول این دستورالعمل شب بیداری است؛ شب بیداری است که به واسطه آن می توانی قوت اراده پیدا کنی، می توانی نفس اماره را سرکوب کنی، دماغ او را به خاك بمالی، و بالاخره می توانی درخت صفات رذیله را ریشه کن کنی و از دل برکنی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بیداری به انسان قوت اراده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قبل طلوع فجر به انسان به اندازه ای قوت اراده می دهد که می تواند نفس اماره را به خاك بمالد، می تواند حقیقت خودش را به کرسی بنشاند، و بالاخره می تواند قوت اراده پیدا کند و اگر قوت اراده پیدا کرد معلوم است هر کاری که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اولین دستورالعمل به پیغمبر اکرم و به همه و همه، شب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اندازه؟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قوت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إِلَّا قَلِیلًا نِّصْفَهُ أَوِ انقُصْ مِنْهُ قَلِیلًا أَوْ زِدْ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اندازه قدرت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بشود در نظام جمهوری اسلامی، این شب را که دو قسمت شده است و در قسمت اول مردم بیدارند، و در قسمت دوم خوابند به عکس شود،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برنامه های رادیو ، برنامه های تلویزیون از یک یا، از دو شروع شود تا اول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 که انسانها دارند مخصوصا مسلمانها، یعنی این که نصف اول شب را بیدارند و نصف دوم شب را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روانی و از نظر اخلاقی کاری نامطلوب است و اگر این کار مطلوب که في الجمله در حجاز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یک ساعت قبل طلوع فجر شهر اذان می گوید به اسم اذان نافله ، و تقریبا مردمی که نماز خوانند، مقیدند و مسجدی هستند بیدارند، یک ساعت قبل از طلوع فجر بیدارند، و بعد از اذان نافله ، اذان صبح می گوید، با فاصله یک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ما طلبه ها رواج می یافت، یعنی مطالعه ما نصفه دوم از شب بود نه نصفه اول، این کار از نظر اخلاقی، از نظر روانی، از نظر قرآنی، از نظر تجربی فوق العاده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نصف دوم شب بسیار بیشتر از نصف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الهامهایی در آن وقت پیدا می شود، فيوضاتی در آن وقت مخصوصا قبل از طلوع فجر و بعد از طلوع فجر، پیدا می شود که اینها را معمولا همه و همه، مخصوصا ما طلبه ها از دست می دهیم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قسم می خورد به فجر؛ در سه، چهار جا از قرآن به قبل از طلوع فجر و به خودبين الطلوعین قسم خورده شده ، و معلوم است قسم پروردگار برای اهمیت آن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بیداری قبل از طلوع فجر، ولو نیم ساعت، بیداری وقت طلوع فجر، ولو نیم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اش را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زندگی شما، برای تحصیل ، برای تهذیب نفس </w:t>
      </w:r>
      <w:bookmarkStart w:id="113" w:name="pg7297_70706"/>
    </w:p>
    <w:p>
      <w:pPr>
        <w:pStyle w:val="BookText"/>
        <w:rPr/>
      </w:pPr>
      <w:bookmarkEnd w:id="113"/>
      <w:r>
        <w:rPr>
          <w:rFonts w:ascii="IRNazanin" w:hAnsi="IRNazanin" w:eastAsia="IRNazanin"/>
          <w:color w:val="111111"/>
          <w:sz w:val="28"/>
          <w:sz w:val="28"/>
          <w:szCs w:val="28"/>
          <w:rtl w:val="true"/>
          <w:lang w:bidi="fa-IR"/>
        </w:rPr>
        <w:t>شما، برای تقویت اراده شما و بالاخره برای موفقیت شما فوق العاده مطلوب است، و معلوم می شود این بیداری قبل از طلوع فجر از همه چیزها هم مهمتر است؛ لذا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الْمُزَّمِّلُ قُمِ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دستوراول، در این دستور اول جوابش را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مابقی نمی فرماید، چرا؟ اما در اینجا چرای آن را هم می گوید ؛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وَأَقْوَمُ قِیلًا</w:t>
      </w:r>
      <w:r>
        <w:rPr>
          <w:rFonts w:eastAsia="IRNazanin" w:cs="IRNazanin"/>
          <w:color w:val="111111"/>
          <w:sz w:val="28"/>
          <w:szCs w:val="28"/>
          <w:rtl w:val="true"/>
          <w:lang w:bidi="fa-IR"/>
        </w:rPr>
        <w:t>».</w:t>
      </w:r>
    </w:p>
    <w:p>
      <w:pPr>
        <w:pStyle w:val="Heading3"/>
        <w:numPr>
          <w:ilvl w:val="2"/>
          <w:numId w:val="1"/>
        </w:numPr>
        <w:rPr/>
      </w:pPr>
      <w:bookmarkStart w:id="114" w:name="__RefHeading___Toc694499_1051229030"/>
      <w:bookmarkStart w:id="115" w:name="_Toc42"/>
      <w:bookmarkEnd w:id="114"/>
      <w:r>
        <w:rPr>
          <w:rtl w:val="true"/>
        </w:rPr>
        <w:t>دومین دستورالعمل</w:t>
      </w:r>
      <w:bookmarkEnd w:id="115"/>
    </w:p>
    <w:p>
      <w:pPr>
        <w:pStyle w:val="BookText"/>
        <w:rPr/>
      </w:pPr>
      <w:r>
        <w:rPr>
          <w:rFonts w:ascii="IRNazanin" w:hAnsi="IRNazanin" w:eastAsia="IRNazanin"/>
          <w:color w:val="111111"/>
          <w:sz w:val="28"/>
          <w:sz w:val="28"/>
          <w:szCs w:val="28"/>
          <w:rtl w:val="true"/>
          <w:lang w:bidi="fa-IR"/>
        </w:rPr>
        <w:t>یک لازمه کلام پیدا می شود و آن این است که شب بیداری برای نماز شب، نه فقط شب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هم مؤثر مطلوب است و لذا در ماه مبارك رمضان در شبهای قدر یکی از چیزهایی که خیلی مطلوب است این که انسان از غروب تا طلوع نخوابد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این که در نصفه دوم شب احیا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لازمه کلام که از جاهای دیگر هم از قرآن و از روایات استفاده می شود، عمده نماز شب است، که این نماز شب را هم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مقام محمود می خواهی باید این باشد؛ مقام محمود یعنی یک مقامی که در دنیا و آخرت دیگران بر آن مقام غبطه بخورند؛ مقام پسندیده عند الله، مقام پسندیده عند الناس، یعنی انسان عمر پر برکتی، علم پر برکتی،علم پر نفعی و عمر پر نفعی داشته باشد، و به دست او کار چشمگیری انجام داده 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شما تقاضا دارم این دعا را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داشته باشید که یک کار چشمگیری به دست شما برای اسلام انجام داده شود، که مقام محمود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 مرحوم حاج شیخ عبدالکریم حائری یزدی فرموده بودند که من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w:t>
      </w:r>
    </w:p>
    <w:p>
      <w:pPr>
        <w:pStyle w:val="BookText"/>
        <w:rPr/>
      </w:pPr>
      <w:r>
        <w:rPr>
          <w:rFonts w:ascii="IRNazanin" w:hAnsi="IRNazanin" w:eastAsia="IRNazanin"/>
          <w:color w:val="111111"/>
          <w:sz w:val="28"/>
          <w:sz w:val="28"/>
          <w:szCs w:val="28"/>
          <w:rtl w:val="true"/>
          <w:lang w:bidi="fa-IR"/>
        </w:rPr>
        <w:t>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اهمیت نداشت من هم اهمیت به خواب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تب کردم و کم کم رفتم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که در آن اتاقی که خوابیده بودم، گنبد مطهر حسين عليه السلام پیدا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دانی من برایم چیزی نیست بمیرم یا نمیرم، اما کاری برای اسلام نکردم، از شما تقاضا دارم که بخواهید من برگردم یک کار مثبتی برای اسلام بکنم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که همان وقتی که توسلم تمام شد دیدم حالم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کار مثبتی هم انجام داد ؛ حوزه مبارکه قم به دست ایشان تشکیل شد، و چقدر با فایده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اگر انقلاب هم بود از حوزه بود، چه رسد به آن افراد پر برکتی که</w:t>
      </w:r>
    </w:p>
    <w:p>
      <w:pPr>
        <w:pStyle w:val="BookText"/>
        <w:rPr/>
      </w:pPr>
      <w:r>
        <w:rPr>
          <w:rFonts w:ascii="IRNazanin" w:hAnsi="IRNazanin" w:eastAsia="IRNazanin"/>
          <w:color w:val="111111"/>
          <w:sz w:val="28"/>
          <w:sz w:val="28"/>
          <w:szCs w:val="28"/>
          <w:rtl w:val="true"/>
          <w:lang w:bidi="fa-IR"/>
        </w:rPr>
        <w:t xml:space="preserve">مرحوم حاج شيخ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جامعه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کسی این طور عمری پر برکت بخواهد، و بخواهد که یک کار مثبت به دست او انجام داده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همین را از خدا بخواه ،</w:t>
      </w:r>
    </w:p>
    <w:p>
      <w:pPr>
        <w:pStyle w:val="BookText"/>
        <w:rPr/>
      </w:pPr>
      <w:r>
        <w:rPr>
          <w:rFonts w:ascii="IRNazanin" w:hAnsi="IRNazanin" w:eastAsia="IRNazanin"/>
          <w:color w:val="111111"/>
          <w:sz w:val="28"/>
          <w:sz w:val="28"/>
          <w:szCs w:val="28"/>
          <w:rtl w:val="true"/>
          <w:lang w:bidi="fa-IR"/>
        </w:rPr>
        <w:t>که از زبان حضرت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لِی مُلْکًا لَّا یَنبَغِی لِأَحَدٍ مِّن بَعْدِی ۖ إِنَّکَ أَنتَ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یک کار چشمگیری که همه غبطه آن را بخورند به دست من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این طور شود، بلکه بالاتر از این، اگر کسی بخواهد راستی مهذب شود و درخت رذالت را از دل بر کند، تکبر ریشه کن شود، سوءظن ریشه کن شود، حسادت ریشه کن شود، سوءظن ریشه کن شود،حسادت ریشه کن شود، این کاری است مشکل، در سرحد محال، ولی لازم و 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چراغ در خیابان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هستی، آن هم با چراغی و در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 که پیدا نخواهی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همین مؤسس حوزه علمیه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شدن چه آسان، آدم شدن چه مشکل، این حرف، خیلی غلط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شدن چه </w:t>
      </w:r>
      <w:bookmarkStart w:id="116" w:name="pg7297_70708"/>
    </w:p>
    <w:p>
      <w:pPr>
        <w:pStyle w:val="BookText"/>
        <w:rPr/>
      </w:pPr>
      <w:bookmarkEnd w:id="116"/>
      <w:r>
        <w:rPr>
          <w:rFonts w:ascii="IRNazanin" w:hAnsi="IRNazanin" w:eastAsia="IRNazanin"/>
          <w:color w:val="111111"/>
          <w:sz w:val="28"/>
          <w:sz w:val="28"/>
          <w:szCs w:val="28"/>
          <w:rtl w:val="true"/>
          <w:lang w:bidi="fa-IR"/>
        </w:rPr>
        <w:t>مشکل، آدم شدن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محال است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نماز شب، به واسطه بیداری قبل از طلوع فجر، می شود آن را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فَتَهَجَّدْ بِهِ عَسَى أَنْ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مقام محمود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دوست دارد این مقام محمود برای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نافله شب را هم من به شما سفارش می کنم که طولانی اش نکنید، برای این که طلبه باید درسش را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یازده رکعت نماز به طور مختصر، که اگر یک ساعت قبل از طلوع فجر برخیزید می توانید آن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دو رکعتی، یک، یک رکعتی،</w:t>
      </w:r>
    </w:p>
    <w:p>
      <w:pPr>
        <w:pStyle w:val="BookText"/>
        <w:rPr/>
      </w:pPr>
      <w:r>
        <w:rPr>
          <w:rFonts w:ascii="IRNazanin" w:hAnsi="IRNazanin" w:eastAsia="IRNazanin"/>
          <w:color w:val="111111"/>
          <w:sz w:val="28"/>
          <w:sz w:val="28"/>
          <w:szCs w:val="28"/>
          <w:rtl w:val="true"/>
          <w:lang w:bidi="fa-IR"/>
        </w:rPr>
        <w:t>می شود نماز شب، بعدش هم یک توسل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نافله صبح تان، نماز صبح تان و بعد هم بخوابید و موقع ناشتا، موقع کارتان برخیزید، ولو این که بین طلوعین خوابیدن کراهت هم دارد، ولی معلوم است برای شما که بخواهید بیدار بمانید بعد خوابتان بگیرد و کسل هستید و نمی توانید درس بخوانید خوابیدن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قبل از طلوع فجر و بعد از طلوع فجر بیدار بودن، مقام محمود است و از جمله مقام محمود این است که بتواند این بار سنگین را که بر دوشش قرار گرفته به منزل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مسؤولیت ما طلبه ها خیلی بالا و خیلی سنگین است، مسؤولیت نبوت است؛ و مسؤولیت امامت و رهبری است گرچه خطاب آیه به خصوص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الغای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سَنُلْقِي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هست</w:t>
      </w:r>
      <w:r>
        <w:rPr>
          <w:rFonts w:eastAsia="IRNazanin" w:cs="IRNazanin"/>
          <w:color w:val="111111"/>
          <w:sz w:val="28"/>
          <w:szCs w:val="28"/>
          <w:rtl w:val="true"/>
          <w:lang w:bidi="fa-IR"/>
        </w:rPr>
        <w:t>.</w:t>
      </w:r>
    </w:p>
    <w:p>
      <w:pPr>
        <w:pStyle w:val="Heading3"/>
        <w:numPr>
          <w:ilvl w:val="2"/>
          <w:numId w:val="1"/>
        </w:numPr>
        <w:rPr/>
      </w:pPr>
      <w:bookmarkStart w:id="117" w:name="__RefHeading___Toc694501_1051229030"/>
      <w:bookmarkStart w:id="118" w:name="_Toc43"/>
      <w:bookmarkEnd w:id="117"/>
      <w:r>
        <w:rPr>
          <w:rtl w:val="true"/>
        </w:rPr>
        <w:t>سومین دستورالعمل</w:t>
      </w:r>
      <w:bookmarkEnd w:id="1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آنچه گفتیم معلوم شد که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است و لازمه کلام نماز شب است ولو مختصر، و فحوای کلام، اهمیت دادن به نمازهای واجب </w:t>
      </w:r>
      <w:bookmarkStart w:id="119" w:name="pg7297_70709"/>
    </w:p>
    <w:p>
      <w:pPr>
        <w:pStyle w:val="BookText"/>
        <w:rPr/>
      </w:pPr>
      <w:bookmarkEnd w:id="119"/>
      <w:r>
        <w:rPr>
          <w:rFonts w:ascii="IRNazanin" w:hAnsi="IRNazanin" w:eastAsia="IRNazanin"/>
          <w:color w:val="111111"/>
          <w:sz w:val="28"/>
          <w:sz w:val="28"/>
          <w:szCs w:val="28"/>
          <w:rtl w:val="true"/>
          <w:lang w:bidi="fa-IR"/>
        </w:rPr>
        <w:t>است؛ یعنی اگر پروردگار عالم نماز شب از ما بخواهد، به دلالت فحوا و به طریق اولی نماز واجب را حتما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واسطه نماز شب تقویت اراده پیدا کنیم، به فحوا با نمازهای واجب بیشتر پیدا می کنیم، اگر به واسطه نوافل انسان بتواند به مقام لقاء برسد با نمازهای واجبی بیشتر می تواند برسد، و بالاخره اگر به واسطه نوافل بتواند مهذب شود، به واسطه نمازهای واجب بیشتر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فحوا فهمیده می شود که اهمیت دادن به نماز، نماز اول وقت برای همه اگر بشود و گرنه، برای ما طلبه ها حتما باید بشود، با جماعت، در مسجد و در حرم مطهر، و این نماز اول وقت است که قرآن به آن سفارش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پیغمبر اکرم وائمه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 روی آن خیلی سفارش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وَقُرْآنَ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خیال می کنم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لام لدلوك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معنایش این جور می شود که اول وقت ظهر و عصر، نماز ظهر و عصر، اول وقت مغرب و عشاء نماز مغرب و عشاء و اول طلوع فجر، نماز صبح را بر پای بدار </w:t>
      </w:r>
      <w:r>
        <w:rPr>
          <w:rFonts w:eastAsia="IRNazanin" w:cs="IRNazanin"/>
          <w:color w:val="111111"/>
          <w:sz w:val="28"/>
          <w:szCs w:val="28"/>
          <w:rtl w:val="true"/>
          <w:lang w:bidi="fa-IR"/>
        </w:rPr>
        <w:t>.</w:t>
      </w:r>
    </w:p>
    <w:p>
      <w:pPr>
        <w:pStyle w:val="Heading3"/>
        <w:numPr>
          <w:ilvl w:val="2"/>
          <w:numId w:val="1"/>
        </w:numPr>
        <w:rPr/>
      </w:pPr>
      <w:bookmarkStart w:id="120" w:name="__RefHeading___Toc694503_1051229030"/>
      <w:bookmarkStart w:id="121" w:name="_Toc44"/>
      <w:bookmarkEnd w:id="120"/>
      <w:r>
        <w:rPr>
          <w:rtl w:val="true"/>
        </w:rPr>
        <w:t>تأکید آیات و روایات بر نماز اول وقت</w:t>
      </w:r>
      <w:bookmarkEnd w:id="1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این حرف مرا تأیید می کند زیاد است، به اندازه ای زیاد است که روایات مستفیضه است که اگر کسی بدون عذر نماز اول وقت نخواند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 الَّذِینَ هُمْ عَن صَلَاتِهِمْ سَاهُونَ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سوره ماعون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کسانی که مسلمان واقعی نیستند، آن کسانی که نماز را سبک </w:t>
      </w:r>
    </w:p>
    <w:p>
      <w:pPr>
        <w:pStyle w:val="BookText"/>
        <w:rPr/>
      </w:pPr>
      <w:r>
        <w:rPr>
          <w:rFonts w:ascii="IRNazanin" w:hAnsi="IRNazanin" w:eastAsia="IRNazanin"/>
          <w:color w:val="111111"/>
          <w:sz w:val="28"/>
          <w:sz w:val="28"/>
          <w:szCs w:val="28"/>
          <w:rtl w:val="true"/>
          <w:lang w:bidi="fa-IR"/>
        </w:rPr>
        <w:t>می شمارند؛ گاهی قضا می شود، گاهی می خواند، گاهی نمی خواند یا این که ضایعش می کند، در مقابل خدا بی ادب است، تند تند نماز می خواند، نه رکوع درستی دارد، نه سجده درستی، و نه خودش می فهمد که چه می گوید، و نه توجه دارد؛ یک نماز سر و پا شکسته ای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وَاتَّبَعُوا الشَّهَوَاتِ ۖ فَسَوْفَ یَلْقَوْنَ 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ظاهری یعنی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سبک بشمارد، ضایعش بکند این گمراه است و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گمراهی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گمراهی این که آدم فاسقی است، آدمی که شیطان او را مهار کرده و نفس اماره او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ضلالت و گمراهی هم این که اصلا رفته است که رفته است و علمش هم برای خودش و هم برای دیگران وزر و وبال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وادی است از وادیهای جهنم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جمع بین دو معنا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در متن زندگی اش نباشد و به نماز اهمیت ندهد، جهنمش از همان جا و گمراهیش از همان شروع می شود تا به آن وادی که به نام غي است و در جهنم است برسد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شمردن نماز خیلی بدبختی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عقاب الاعمال</w:t>
      </w:r>
      <w:r>
        <w:rPr>
          <w:rStyle w:val="FootnoteAnchor"/>
          <w:rtl w:val="true"/>
        </w:rPr>
        <w:footnoteReference w:id="56"/>
      </w:r>
      <w:r>
        <w:rPr>
          <w:rFonts w:ascii="IRNazanin" w:hAnsi="IRNazanin" w:eastAsia="IRNazanin"/>
          <w:color w:val="111111"/>
          <w:sz w:val="28"/>
          <w:sz w:val="28"/>
          <w:szCs w:val="28"/>
          <w:rtl w:val="true"/>
          <w:lang w:bidi="fa-IR"/>
        </w:rPr>
        <w:t xml:space="preserve">یک روایت نقل می کند که هیجده عقوبت برای کسی که نماز را سبک بشمارد دارد؛ یعنی آن که اول نهار بخورد بعد نماز، اول بخوابد بعد نماز، اول غروب شده یا جلسه دارد، جلسه اش را رها نمی کند و بعد از آن نماز می خواند، یا می خوابد نماز اول وقت نمی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چنین عقوبتهایی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یک بلیط هواپیما داشته باشید برای ساعت اول طلوع فجر، معلوم است خوابتان نمی برد، ساعت می گذارید، کسی را وامی دارید که بیدارتان کند، مرتب بیدار می شوید و دوباره می خوابید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برای این که نکند این بلیط هواپیما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صبح پیش ما به اندازه یک بلیط هواپیما اهمیت ندارد؟ گرفتاری ما 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شروع می شود؛ یعنی اگر غم و غصه هست، اگر دلهره و اضطراب خاطر و نگرانی و فقر هست، اگر مشکل روی مشکل هست، اگر کلاف سر در گمی هست، همه اش از این جا شروع می شود، از این که نماز در متن زندگی ما نیست، مورد توجه</w:t>
      </w:r>
    </w:p>
    <w:p>
      <w:pPr>
        <w:pStyle w:val="BookText"/>
        <w:rPr/>
      </w:pPr>
      <w:r>
        <w:rPr>
          <w:rFonts w:ascii="IRNazanin" w:hAnsi="IRNazanin" w:eastAsia="IRNazanin"/>
          <w:color w:val="111111"/>
          <w:sz w:val="28"/>
          <w:sz w:val="28"/>
          <w:szCs w:val="28"/>
          <w:rtl w:val="true"/>
          <w:lang w:bidi="fa-IR"/>
        </w:rPr>
        <w:t>پیغمبر و ائمه طاهرین در این دنیا نیستیم،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اعتنا ندارد، و در آخرت هم اعتناندارد؛ برای این که اگر در آخرت اعتنا نداشته باشد از این جا شروع می شود و اگر در آخرت اعتنا داشته باشد هم از این جا شروع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هست که شاید همه شما برای مریدهایتان خوانده اید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مرگ همه خویشانش را جمع کرد و 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 شفاعتنامن استخف بالصلوة</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استخفاف به نماز چیست؟ این که برای مثال نماز را بگذارد آخر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آقامی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چرا مرا مقدس می گویند؟ برای این که نماز صبحم یک </w:t>
      </w:r>
    </w:p>
    <w:p>
      <w:pPr>
        <w:pStyle w:val="BookText"/>
        <w:rPr/>
      </w:pPr>
      <w:r>
        <w:rPr>
          <w:rFonts w:ascii="IRNazanin" w:hAnsi="IRNazanin" w:eastAsia="IRNazanin"/>
          <w:color w:val="111111"/>
          <w:sz w:val="28"/>
          <w:sz w:val="28"/>
          <w:szCs w:val="28"/>
          <w:rtl w:val="true"/>
          <w:lang w:bidi="fa-IR"/>
        </w:rPr>
        <w:t>رکعت این طرف آفتاب ویک رکعت آن طرف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گرفتار می شود، معلوم است این نمی تواند تهذیب نفس کند، معلوم است این عمرش پربرکت نیست، معلوم است این علمش پربرکت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وضعی که طلبه ها دارند خیلی متأثرم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نمی رود اول طلبگی توی مدرسه حجتیه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یک چراغ خاموش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وقتی می آمدیم حرم، طلبه ها صف کشیده ، مشرف می شدند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آمدیم پشت در بسته حرم با مرحوم آیة الله نجفی در سرما و در گرما می ایستادیم تا این که در حرم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نقص بود برای طلبه قبل از آفتاب برود سر حوض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بود اگر یک بار اتفاق می افتاد باید یک کتری، یا یک آفتابه ای به حجره اش می برد و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قبل از آفتاب بروتوی مدرسه سر حوض 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این عمر کوتاهش و با آن مشکلات بیش از دویست جلد کتاب بنویسد؟ مشکلات شیخ طوسی را از نظر فقر، از نظر سیاست، از نظر اجتماع هیج کدام از ما نمی توانیم تصور کنیم، چه رسد به این که داشته باشیم، اما چه شد این توانست حوزه نجف را تشکیل بدهد؟ تشکیل حوزه نجف هزار ساله به دست این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توانست کتاب مبسوط بنویسد و تهذیب و استبصار؟ چطور می شود که کتب اربعه ای که چکش و ابزار برای ما طلبه ها و مراجع است دو تایش مال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است؟ چطور توانست؟ برای این که نماز شب داشت، بیداری شب داشت و اهمیت به نماز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حضرت آية الله العظمی بروجردی به ایشان خیلی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به قول ایشان می رسید فوق العاده به ایشان اهمیت می داد و اگر یک دفعه هم می خواستند قول ایشان را رد کنند، یک توجیهاتی می کردند و از جمله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ایشان علاوه بر این که عالم بود، عابد هم بود، و اگر عمر مبارکش راتقسیم کنیم به این مسأله یک دقیقه بیشتر نمی رسد، از این جهت ممکن است </w:t>
      </w:r>
    </w:p>
    <w:p>
      <w:pPr>
        <w:pStyle w:val="BookText"/>
        <w:rPr/>
      </w:pPr>
      <w:r>
        <w:rPr>
          <w:rFonts w:ascii="IRNazanin" w:hAnsi="IRNazanin" w:eastAsia="IRNazanin"/>
          <w:color w:val="111111"/>
          <w:sz w:val="28"/>
          <w:sz w:val="28"/>
          <w:szCs w:val="28"/>
          <w:rtl w:val="true"/>
          <w:lang w:bidi="fa-IR"/>
        </w:rPr>
        <w:t>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همین مرد بزرگ، یعنی حضرت آية الله العظمی آقای بروجردی، نقل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را که شیخ طوسی نوشت مصباح المتهجد را می دانید که مثل مفاتیح است؛ کتاب دعا ونوافل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خود آقا به کتاب عمل کرد، تا که عالم بی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دستور داد یک دوره زن و بچه اش به مصباح المتهجد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منتشر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می تواند حوزه نجف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سرو کار با دعا دارد، کسی که سروکار با خدا دارد، کسی که نافله شب و شب بیداری دارد و کسی که نماز اول وقت دارد، شیخ طوسی می شود با آن همه مشکلات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دوم، این معلم اخلاق، می دانید تقریبا دویست و چهار یا دویست و پنج جلد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نوشته، در اخلاق نوشته ، در رجال نوشته ؛ خیلی کتابها نوشته، که یکی از آنها کتاب شرح لمعه ای است که ما می خوانیم، یکی از آن کتابها مسالك، یک دوره فقه استدلالی است که دوش به دوش جواهر دارد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دوم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عمر کرد و به اندازه ای هم فقیر بوده که برای زن و بچه اش شبها می رفته هیزم کنی، می رفته پشته خار به دوش می گرفته برای زنش می آورده و می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فقرش بوده و از نظر سیاسی هم به اندازه ای مشکل خفقان سیاست داشته که اصلا نمی توانسته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می خواسته بگوید، مجبور بوده اول قول ابوحنیفه را بگوید تا بعد بتواند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پربرکت برای چیست؟ برای این که رابطه اش با خدا محکم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 اِلاّ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ضمیمه آیات دیگر یک جمله دستورالعمل مطابقی پیدا می کنیم، و آن شب بیداری است و یک جمله دستورالعمل التزامی پیدا می کنیم و آن خواندن نماز شب است و یک جمله دستورالعمل فحوایی پیدا می کنیم و آن اهمیت دادن </w:t>
      </w:r>
      <w:bookmarkStart w:id="122" w:name="pg7297_70714"/>
    </w:p>
    <w:p>
      <w:pPr>
        <w:pStyle w:val="BookText"/>
        <w:rPr/>
      </w:pPr>
      <w:bookmarkEnd w:id="122"/>
      <w:r>
        <w:rPr>
          <w:rFonts w:ascii="IRNazanin" w:hAnsi="IRNazanin" w:eastAsia="IRNazanin"/>
          <w:color w:val="111111"/>
          <w:sz w:val="28"/>
          <w:sz w:val="28"/>
          <w:szCs w:val="28"/>
          <w:rtl w:val="true"/>
          <w:lang w:bidi="fa-IR"/>
        </w:rPr>
        <w:t>به نماز واجب واول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از شما که نماز اول وقت بخوانید، من تقاضا دارم از شما نماز شب بخوانید، من تقاضا دارم از شما اگر می شود مطالعه تان را نصف دوم شب قرار دهید و اگر نه، یک ساعت قبل از طلوع فجر، نیم ساعت قبل از ساعت طلوع فجر، بعد از طلوع فجر اقلا نیم ساعت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در زندگی شما باشد، و الا بدانید عمرتان بی برکت می شود، علمتان بی بر کت می شود، و بالاخره شیطان شما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زیر پرچم خدا نباشد، دیگر خواه ناخواه زیر پرچم شیطان است، و اگر زیر پرچم خدا باشد، دیگر شیطان جنی و انسی هم با او نمی تواند کاری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وَعَلَی رَبِّهِمْ یَتَوَکَّلُونَ إِنَّمَا سُلْطَانُهُ عَلَی الَّذِینَ یَتَوَلَّوْنَهُ وَالَّذِینَ هُم بِهِ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دستورالعمل اول و دوم و سوم </w:t>
      </w:r>
      <w:r>
        <w:rPr>
          <w:rFonts w:eastAsia="IRNazanin" w:cs="IRNazanin"/>
          <w:color w:val="111111"/>
          <w:sz w:val="28"/>
          <w:szCs w:val="28"/>
          <w:rtl w:val="true"/>
          <w:lang w:bidi="fa-IR"/>
        </w:rPr>
        <w:t>.</w:t>
      </w:r>
    </w:p>
    <w:p>
      <w:pPr>
        <w:pStyle w:val="Heading3"/>
        <w:numPr>
          <w:ilvl w:val="2"/>
          <w:numId w:val="1"/>
        </w:numPr>
        <w:rPr/>
      </w:pPr>
      <w:bookmarkStart w:id="123" w:name="__RefHeading___Toc694505_1051229030"/>
      <w:bookmarkStart w:id="124" w:name="_Toc45"/>
      <w:bookmarkEnd w:id="123"/>
      <w:r>
        <w:rPr>
          <w:rtl w:val="true"/>
        </w:rPr>
        <w:t>چهارمین دستورالعمل</w:t>
      </w:r>
      <w:bookmarkEnd w:id="124"/>
    </w:p>
    <w:p>
      <w:pPr>
        <w:pStyle w:val="BookText"/>
        <w:rPr/>
      </w:pPr>
      <w:r>
        <w:rPr>
          <w:rFonts w:ascii="IRNazanin" w:hAnsi="IRNazanin" w:eastAsia="IRNazanin"/>
          <w:color w:val="111111"/>
          <w:sz w:val="28"/>
          <w:sz w:val="28"/>
          <w:szCs w:val="28"/>
          <w:rtl w:val="true"/>
          <w:lang w:bidi="fa-IR"/>
        </w:rPr>
        <w:t xml:space="preserve">جمله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قرآن بخوان، اما خواندن قرآنت با ادب باشد و ترتیل داشته باشد، که گفتم در نماز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مؤدب بخوانید و اگر خضوع و خشوع دل ندارید، خضوع و خشوع ظاهری اقلا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بهشت را خلق کرد، خطاب کرد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قَدْ أَفْلَحَ الْمُؤْمِنُونَ الَّذِینَ هُمْ فِی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رستگاری مال مؤمن است، آن مومنی که نماز را مؤدب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اگر دل ندارید بظاهر درنماز مؤدب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خدا هستیم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در محضر خدا و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نافله هایتان را من تقاضا دارم مؤدب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قرآن می فرماید که با ترتیل بخوانید</w:t>
      </w:r>
      <w:r>
        <w:rPr>
          <w:rFonts w:eastAsia="IRNazanin" w:cs="IRNazanin"/>
          <w:color w:val="111111"/>
          <w:sz w:val="28"/>
          <w:szCs w:val="28"/>
          <w:rtl w:val="true"/>
          <w:lang w:bidi="fa-IR"/>
        </w:rPr>
        <w:t xml:space="preserve">. </w:t>
      </w:r>
      <w:bookmarkStart w:id="125" w:name="pg7297_70715"/>
    </w:p>
    <w:p>
      <w:pPr>
        <w:pStyle w:val="Heading3"/>
        <w:numPr>
          <w:ilvl w:val="2"/>
          <w:numId w:val="1"/>
        </w:numPr>
        <w:rPr/>
      </w:pPr>
      <w:bookmarkStart w:id="126" w:name="__RefHeading___Toc694507_1051229030"/>
      <w:bookmarkStart w:id="127" w:name="_Toc46"/>
      <w:bookmarkEnd w:id="125"/>
      <w:bookmarkEnd w:id="126"/>
      <w:r>
        <w:rPr>
          <w:rtl w:val="true"/>
        </w:rPr>
        <w:t>سرو کار داشتن با قرآن</w:t>
      </w:r>
      <w:bookmarkEnd w:id="127"/>
    </w:p>
    <w:p>
      <w:pPr>
        <w:pStyle w:val="BookText"/>
        <w:rPr/>
      </w:pPr>
      <w:r>
        <w:rPr>
          <w:rFonts w:ascii="IRNazanin" w:hAnsi="IRNazanin" w:eastAsia="IRNazanin"/>
          <w:color w:val="111111"/>
          <w:sz w:val="28"/>
          <w:sz w:val="28"/>
          <w:szCs w:val="28"/>
          <w:rtl w:val="true"/>
          <w:lang w:bidi="fa-IR"/>
        </w:rPr>
        <w:t>ماطلبه ها با قرآن حتما باید سروکار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مروج قرآنیم، باید تمسک به قرآن داشته باشیم، چنان که روایت ثقلین</w:t>
      </w:r>
      <w:r>
        <w:rPr>
          <w:rStyle w:val="FootnoteAnchor"/>
          <w:rtl w:val="true"/>
        </w:rPr>
        <w:footnoteReference w:id="58"/>
      </w:r>
      <w:r>
        <w:rPr>
          <w:rFonts w:ascii="IRNazanin" w:hAnsi="IRNazanin" w:eastAsia="IRNazanin"/>
          <w:color w:val="111111"/>
          <w:sz w:val="28"/>
          <w:sz w:val="28"/>
          <w:szCs w:val="28"/>
          <w:rtl w:val="true"/>
          <w:lang w:bidi="fa-IR"/>
        </w:rPr>
        <w:t>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اهل بیت واجب است و الا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ثقلین را می دانید که سنی و شیعه با تواتر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عبقات با پانصد و چهل سند از سنی و شیعه روایت را نقل کرده است، و نداریم یک روایت که پانصد و چهل سند از سنی و شیعه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متواتر است، که 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فقط با تمسک به قرآن و اهل بیت است، والا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مسلمانان باید تمسک داشته باشند؛ مخصوصا برای یک دانشجو یا یک طلبه تمسک به قرآن باید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سرو کار داشتن با قرآن سه مرحله دارد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قرآن می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آیه ای در قرآن است که در همین سوره مزمل آمده نظیرش در قرآن یانیست یا کم است؛ یعنی بعضی آیات منحصر به فرد می باشند در قرآن، آیه ای که مربوط به دعا وراز و نیاز با خداست منحصر به فرد است، و آیه ای که برای خواندن قرآن است، این هم منحصر به فرد است و از نظر تأكيد تأكيد خاصی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فَاقْرَءُوا مَا تَیَسَّرَ مِنَ الْقُرْآنِ ۚ عَلِمَ أَن سَیَکُونُ مِنکُم مَّرْضَی ۙ وَآخَرُونَ یَضْرِبُونَ فِی الْأَرْضِ یَبْتَغُونَ مِن فَضْلِ اللَّهِ ۙ وَآخَرُونَ یُقَاتِلُونَ </w:t>
      </w:r>
    </w:p>
    <w:p>
      <w:pPr>
        <w:pStyle w:val="BookText"/>
        <w:rPr/>
      </w:pPr>
      <w:r>
        <w:rPr>
          <w:rFonts w:ascii="IRNazanin" w:hAnsi="IRNazanin" w:eastAsia="IRNazanin"/>
          <w:color w:val="111111"/>
          <w:sz w:val="28"/>
          <w:sz w:val="28"/>
          <w:szCs w:val="28"/>
          <w:rtl w:val="true"/>
          <w:lang w:bidi="fa-IR"/>
        </w:rPr>
        <w:t>فِی سَبِیلِ اللَّهِ ۖ فَاقْرَءُوا مَا تَیَسَّرَ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می توانی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توجه به معنایش داشته باشی یا نه، می خواهد معنایش رابدانی یا نه، و می خواهد تفسیر بدانی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گاهی مریضی، اما همان وقت که مریضی تا می توانی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گاهی کار داری، امتحان داری، گاهی دنیا تو را مشغول کرده ، کار روی کار و مشکل روی مشکل آمده، اما همان وقت هم تا می توانی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رو نمی شود از بر ، اگر نشسته نمی شود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قرآن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گاهی در خط مقدم جبهه ای، تیر مثل باران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قرآن بخوان و این در مرتبه دوم بعد از دلالت مطابقی دستورالعمل هم واقع شده است؛ یعنی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سرو کار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تقاضا دارم از شما تا می توانید قرآن بخوانید، صبح و شب، قبل از مطالعه تان، قبل از رفتن به درستان، حتما باید قرآن بخوانید، و باید در قرآن خواندن روان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طلبه غلط در قرآن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طلبه در قرآن غلط داشته باشد، حتی از نظر زینتی، یعنی از نظر تجوید، این ننگ است برای این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یک طلبه نتواند قرآن بخواند، غلط داشته باشد، در قرآن خوانی روان نباشد، این نقص بزرگی برای این طلبه، و حتی نقص</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بزرگی برای یک مسلمان است </w:t>
      </w:r>
      <w:r>
        <w:rPr>
          <w:rFonts w:eastAsia="IRNazanin" w:cs="IRNazanin"/>
          <w:color w:val="111111"/>
          <w:sz w:val="28"/>
          <w:szCs w:val="28"/>
          <w:rtl w:val="true"/>
          <w:lang w:bidi="fa-IR"/>
        </w:rPr>
        <w:t>.</w:t>
      </w:r>
      <w:r>
        <w:rPr>
          <w:rStyle w:val="FootnoteAnchor"/>
          <w:rtl w:val="true"/>
        </w:rPr>
        <w:footnoteReference w:id="59"/>
      </w:r>
      <w:bookmarkStart w:id="128" w:name="pg7297_70717"/>
    </w:p>
    <w:p>
      <w:pPr>
        <w:pStyle w:val="Heading3"/>
        <w:numPr>
          <w:ilvl w:val="2"/>
          <w:numId w:val="1"/>
        </w:numPr>
        <w:rPr/>
      </w:pPr>
      <w:bookmarkStart w:id="129" w:name="__RefHeading___Toc694509_1051229030"/>
      <w:bookmarkStart w:id="130" w:name="_Toc47"/>
      <w:bookmarkEnd w:id="128"/>
      <w:bookmarkEnd w:id="129"/>
      <w:r>
        <w:rPr>
          <w:rtl w:val="true"/>
        </w:rPr>
        <w:t>تاکید بر حفظ قرآن</w:t>
      </w:r>
      <w:bookmarkEnd w:id="130"/>
    </w:p>
    <w:p>
      <w:pPr>
        <w:pStyle w:val="BookText"/>
        <w:rPr/>
      </w:pPr>
      <w:r>
        <w:rPr>
          <w:rFonts w:ascii="IRNazanin" w:hAnsi="IRNazanin" w:eastAsia="IRNazanin"/>
          <w:color w:val="111111"/>
          <w:sz w:val="28"/>
          <w:sz w:val="28"/>
          <w:szCs w:val="28"/>
          <w:rtl w:val="true"/>
          <w:lang w:bidi="fa-IR"/>
        </w:rPr>
        <w:t>مسلمان باید حافظ قرآن باشد، مثل مسلمانهای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آنها بلکه بیشتر آنها حافظ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حافظ قرآن نیستیم، باید دست کم در خواندن قرآن روان باشیم و با نیم ساعت به طور ترتیل بتوانیم یک جزء قرآن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خواندن را قرآن از 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هم خیلی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کافی را مطالعه کنید، ببینید چه روایات خوبی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فهم الفاظ قرآن و ترجمه و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دانشمند است، حال دانشمند طلبه باشد یا مهندس باشد یا دکتر، یک کسی که دیپلم گرفته ، یک کسی که طلبه است، این باید با قرآن آشنا باشد و از همه بالاتر کسی که آمده مروج قرآن است، این باید هر آیه ای را که به او بدهند بتواند معنا کند، هر آیه ای که به او بدهند بتواند تفسیر کند، بداند اهل بیت راجع به این آیه چه فرموده اند، باید بداند که مفسرین عالی قدر راجع به این آیه چه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بالاتر از این، شما طلبه ها آن وقتی که خارج می خوانید، در فقه برداشت از روایات دارید، باید برداشت از قرآن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الفاظ باید باشد، تفسیر باید باشد، حتی برداشت از قرآن واجتهاد از قرآن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مرتبه دوم،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تدبر در قرآن نباشد قفل شقاوت روی دل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کم نظیر است در قرآن با این تهدیدی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 یَتَدَبَّرُونَ الْقُرْآنَ أَمْ عَلَی قُلُوبٍ أَقْفَالُهَا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قفل شقاوت به دلت خورده که تدبر در قرآن نداری؟ ننگ است برای یک دکتر که برداشت از علمش داشته باشد، ننگ است برای یک طلبه که برداشت از فقهش داشته باشد، از اصولش داشته باشد، از ادبیات داشته باشد، اما برداشت از قرآن نداشته باشد و تدبر در قرآن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مرتبه دوم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از حقیقت قرآن استفاده کردن و به نور قرآن منور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همه نیست، از آن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واقعه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مَّکْنُونٍ لَّا یَمَسُّهُ إِلَّا الْمُطَهَّرُونَ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دلت بخواهد قرآن را لمس کند، اگر دلت بخواهد قرآن را مس کند و نور قرآن در آن دل بتابد، آن دل باید مطهر باشد، صفات رذیله باید در آن دل نباشد؛ این مال خوبان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خوب شدیم، خدا در آیه قرآن می فرماید که همین قرآن به طور ناخودآگاه راههای سلامتی را به تو نشان می دهد؛ یعنی قرآن می شود برای تو معلم اخلاق، چه خوب است انسان یک معلم اخلاقی مثل قرآن داشته باشد که همیشه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رَسُولُنَا یُبَیِّنُ لَکُمْ کَثِیرًا مِّمَّا کُنتُمْ تُخْفُونَ مِنَ الْکِتَابِ وَیَعْفُو عَن کَثِیرٍ ۚ قَدْ جَاءَکُم مِّنَ اللَّهِ نُورٌ وَکِتَابٌ مُّبِینٌ یَهْدِی بِهِ اللَّهُ مَنِ اتَّبَعَ رِضْوَانَهُ سُبُلَ السَّلَامِ وَیُخْرِجُهُم مِّنَ الظُّلُمَاتِ إِلَی النُّورِ بِإِذْنِهِ وَیَهْدِیهِمْ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آمده، کتاب مبین آمده، هدایت می کند، آن هم نه هدایت به معنای نشان دادن طریق، بلکه به معنای 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رِضْوَانَهُ 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را که خدا از او راضی باشد، راههای سلامتی را به او می نمایاند،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سلامتی برای دنیایش، راههای سلامتی برای آخرتش، راههای سلامتی برای هدایت جامعه اش و راههای سلامتی برای تهذیب نفس، برای سیر و سلوکش و برای این که از این منازل، یکی پس از دیگری کدورت بگذرد و او را برساند به جای بالا و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او را از ظلمتها به نور مطلق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از ظلمت جهل، از ظلمت هوا و هوس، از ظلمت صفات رذیله، از کدورتهای غم و غصه، دلهره، اضطراب خاطر و نگرانی، و بالاخره از هر ظلمتی به نور مطلق می کشاند و دل او به نور قرآن منور می شود و دیگر مثل کسی که نور دارد و هیچ پشیمانی ندارد و هیچ غم و غصه ونگرانی ندارد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دل او یک دنیا اطمینان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w:t>
      </w:r>
      <w:bookmarkStart w:id="131" w:name="pg7297_70719"/>
    </w:p>
    <w:p>
      <w:pPr>
        <w:pStyle w:val="BookText"/>
        <w:rPr/>
      </w:pPr>
      <w:bookmarkEnd w:id="131"/>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وَيُهدِيَهُم إلى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آن راهی را که راه انبیاست، راه ائمه طاهرین است که منتهای سیرش هم همان سیر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أَنْعَمْتَ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نشان می دهد، آن هم 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 ۚ وَحَسُنَ أُولَئِکَ رَفِیقًا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 جا می رسد که دیگر بهشت برای او کوچک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بهشت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بهشت برایش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خوب است؟ پیش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پیش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پیش امام حسین، پیش حضرت ابوالفضل، پیش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النَّبِيّينَ وَالصّدِّيقينَ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صدیقین یعنی ائمه طاهرین، شهداء یعنی حضرت ابوالفضل و امثال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یعنی افراد شایسته و افرادی که توانسته اند این راه را بپیمایند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رفيقهای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خیلی مؤثر است و این وجود رفقاست که به انسان آسیب می رساند و پشت پا می زند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 در آن روایات معراجیه، نقل می کند که بعضیها در بهشت منعمر در عالم وحدتند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بگذار بهشتیها در نعمتشان متنعم باشند ، اما لذت تو، حرف زدن من با تو و حرف زدن تو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نظرها به این دارد و در هر نظری ملک او توسعه پیدا می کند</w:t>
      </w:r>
      <w:r>
        <w:rPr>
          <w:rFonts w:eastAsia="IRNazanin" w:cs="IRNazanin"/>
          <w:color w:val="111111"/>
          <w:sz w:val="28"/>
          <w:szCs w:val="28"/>
          <w:rtl w:val="true"/>
          <w:lang w:bidi="fa-IR"/>
        </w:rPr>
        <w:t>.</w:t>
      </w:r>
    </w:p>
    <w:p>
      <w:pPr>
        <w:pStyle w:val="Heading3"/>
        <w:numPr>
          <w:ilvl w:val="2"/>
          <w:numId w:val="1"/>
        </w:numPr>
        <w:rPr/>
      </w:pPr>
      <w:bookmarkStart w:id="132" w:name="__RefHeading___Toc694511_1051229030"/>
      <w:bookmarkStart w:id="133" w:name="_Toc48"/>
      <w:bookmarkEnd w:id="132"/>
      <w:r>
        <w:rPr>
          <w:rtl w:val="true"/>
        </w:rPr>
        <w:t>سعۀ وجودی مؤمن</w:t>
      </w:r>
      <w:bookmarkEnd w:id="1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او توسعه پیدا می کند یعنی چه؟ یعنی سعۀ وجودی و کمال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در آخرت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آخرت تکلیف و اعمال نیست، ولی معقول نیست کمال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کمال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 الْجَنَّةِ الْیَوْمَ فِی شُغُلٍ </w:t>
      </w:r>
    </w:p>
    <w:p>
      <w:pPr>
        <w:pStyle w:val="BookText"/>
        <w:rPr/>
      </w:pP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 دارند و مشغولیتها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شغلشان چیست؟ کمالی که برای آنها پیدا می شود، نظرهایی که پروردگار عالم به آنها می کند، و به واسطه آن نظرها سعة وجودی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يهديهم الى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از نور قرآن، از حقیقت قرآن و از باطن قرآن استفاده بکند، با تمسک به قرآن به این مرتبه و به این مقام می رسد، از عالم تهذیب نفس می گذرد، از عالم تحلیه می گذرد و به عالم تجلیه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علم، علم لدنی است و دیگر می رسد به آن جا که الهام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رسد به عالم لقاء ؛ یعنی می رسد به آن جا که دیگر حکومت الله است بر دل، و دیگر هیچ چیزی و هیچ کسی در دل او نیست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دریا بنگرم، دریا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بنگرم صحرا تو بینم</w:t>
      </w:r>
    </w:p>
    <w:p>
      <w:pPr>
        <w:pStyle w:val="BookText"/>
        <w:rPr/>
      </w:pPr>
      <w:r>
        <w:rPr>
          <w:rFonts w:ascii="IRNazanin" w:hAnsi="IRNazanin" w:eastAsia="IRNazanin"/>
          <w:color w:val="111111"/>
          <w:sz w:val="28"/>
          <w:sz w:val="28"/>
          <w:szCs w:val="28"/>
          <w:rtl w:val="true"/>
          <w:lang w:bidi="fa-IR"/>
        </w:rPr>
        <w:t xml:space="preserve">و به هرجا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روی زیبای تو بینم</w:t>
      </w:r>
    </w:p>
    <w:p>
      <w:pPr>
        <w:pStyle w:val="BookText"/>
        <w:rPr/>
      </w:pPr>
      <w:r>
        <w:rPr>
          <w:rFonts w:ascii="IRNazanin" w:hAnsi="IRNazanin" w:eastAsia="IRNazanin"/>
          <w:color w:val="111111"/>
          <w:sz w:val="28"/>
          <w:sz w:val="28"/>
          <w:szCs w:val="28"/>
          <w:rtl w:val="true"/>
          <w:lang w:bidi="fa-IR"/>
        </w:rPr>
        <w:t xml:space="preserve">دیگر چیزی در این عالم نمی بیند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شیئا الا و رایت الله قبله و بعده و معه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علم الیقین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رأيت الله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پرواز</w:t>
      </w:r>
    </w:p>
    <w:p>
      <w:pPr>
        <w:pStyle w:val="BookText"/>
        <w:rPr/>
      </w:pPr>
      <w:r>
        <w:rPr>
          <w:rFonts w:ascii="IRNazanin" w:hAnsi="IRNazanin" w:eastAsia="IRNazanin"/>
          <w:color w:val="111111"/>
          <w:sz w:val="28"/>
          <w:sz w:val="28"/>
          <w:szCs w:val="28"/>
          <w:rtl w:val="true"/>
          <w:lang w:bidi="fa-IR"/>
        </w:rPr>
        <w:t xml:space="preserve">در ملکوت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اربعین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نسبت به کسی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معه و قبله 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تعليقات امام بر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قبله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منسوب به حضرت امیر یا امام ششم ؛ در التجليات الالهيه محيي الدين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قبله او بعده او معه او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پاورقی همان صفحه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از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گفته اند و بعضی از اجزای آن به خلفای ثلاثة نيز منسوب شده است؛ و بالاخره در الاداب المعنوية للصلوة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 و امام ششم منسوب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بعده و معه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می کردم می توانم این دستورالعمل را تا آخر عرض کنم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بیش از این مزاحم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این دستورالعمل را در جلسه بعدی به آخر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چند مورد از این دستورالعمل را گفتم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و کار، که بدون فعالیت و کار انسان به جایی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 فِي اَلنَّهارِ سَبْحاً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پیغمبر همین طور که این کرات شناور در این فضا هستند و آن حرکتهای سرسام آور را دارند باید برای هدف فعال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مانیز باید فعال باشیم و همیشه در کار و تلاش ؛ زیرا ملا شدن مشکل است، کار می خواهد و بدون 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راجع به این جمله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bookmarkStart w:id="134" w:name="pg7297_70722"/>
    </w:p>
    <w:p>
      <w:pPr>
        <w:pStyle w:val="Heading2"/>
        <w:numPr>
          <w:ilvl w:val="1"/>
          <w:numId w:val="1"/>
        </w:numPr>
        <w:rPr/>
      </w:pPr>
      <w:bookmarkStart w:id="135" w:name="__RefHeading___Toc694513_1051229030"/>
      <w:bookmarkStart w:id="136" w:name="_Toc49"/>
      <w:bookmarkEnd w:id="134"/>
      <w:bookmarkEnd w:id="135"/>
      <w:r>
        <w:rPr>
          <w:rtl w:val="true"/>
        </w:rPr>
        <w:t>گفتار ششم</w:t>
      </w:r>
      <w:r>
        <w:rPr>
          <w:rtl w:val="true"/>
        </w:rPr>
        <w:t xml:space="preserve">: </w:t>
      </w:r>
      <w:r>
        <w:rPr>
          <w:rtl w:val="true"/>
        </w:rPr>
        <w:t>چگونگی تهذیب نفس</w:t>
      </w:r>
      <w:r>
        <w:rPr>
          <w:rtl w:val="true"/>
        </w:rPr>
        <w:t>-</w:t>
      </w:r>
      <w:r>
        <w:rPr/>
        <w:t>3</w:t>
      </w:r>
      <w:bookmarkEnd w:id="136"/>
    </w:p>
    <w:p>
      <w:pPr>
        <w:pStyle w:val="Heading3"/>
        <w:numPr>
          <w:ilvl w:val="2"/>
          <w:numId w:val="1"/>
        </w:numPr>
        <w:rPr/>
      </w:pPr>
      <w:bookmarkStart w:id="137" w:name="__RefHeading___Toc694515_1051229030"/>
      <w:bookmarkStart w:id="138" w:name="_Toc50"/>
      <w:bookmarkEnd w:id="137"/>
      <w:r>
        <w:rPr>
          <w:rtl w:val="true"/>
        </w:rPr>
        <w:t>اشاره</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تهذیب نفس</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بحث جلسه قبل در باره دستورالعملی بود که به پیغمبر گرامی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آیاتی که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همین دستورالعمل بود</w:t>
      </w:r>
      <w:r>
        <w:rPr>
          <w:rFonts w:eastAsia="IRNazanin" w:cs="IRNazanin"/>
          <w:color w:val="111111"/>
          <w:sz w:val="28"/>
          <w:szCs w:val="28"/>
          <w:rtl w:val="true"/>
          <w:lang w:bidi="fa-IR"/>
        </w:rPr>
        <w:t>.</w:t>
      </w:r>
    </w:p>
    <w:p>
      <w:pPr>
        <w:pStyle w:val="Heading3"/>
        <w:numPr>
          <w:ilvl w:val="2"/>
          <w:numId w:val="1"/>
        </w:numPr>
        <w:rPr/>
      </w:pPr>
      <w:bookmarkStart w:id="139" w:name="__RefHeading___Toc694517_1051229030"/>
      <w:bookmarkStart w:id="140" w:name="_Toc51"/>
      <w:bookmarkEnd w:id="139"/>
      <w:r>
        <w:rPr>
          <w:rtl w:val="true"/>
        </w:rPr>
        <w:t>دستورالعملی برای تهذیب نفس</w:t>
      </w:r>
      <w:bookmarkEnd w:id="14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 به خانه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اول سوره مزمل بر پیغمبر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ای کسی که عبای نبوت به دوش گرفتی، بار سنگینی بر دوش تو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سَنُلْقِی عَلَیْکَ 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در کارت موفق بشوی، به این دستورالعمل،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دستورالعمل برای موفقیت در کار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بحث ما خیلی مفید است؛ یعنی اگر کسی بخواهد مهذب شود، به این دستورالعمل، عمل کند، چنان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خویش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خوب هم موفق شدند و توانستند بار سنگین نبوت را به منزل برسانند، اگر ما هم بخواهیم مهذب شویم، و این بار سنگین را به منزل برسانیم، باید به این دستورالعمل،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یازده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اولش مربوط به شب بیداری </w:t>
      </w:r>
      <w:bookmarkStart w:id="141" w:name="pg7297_70723"/>
    </w:p>
    <w:p>
      <w:pPr>
        <w:pStyle w:val="BookText"/>
        <w:rPr/>
      </w:pPr>
      <w:bookmarkEnd w:id="14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صحبت کردم که قرآن روی این جزء بیشتر از همه اجزا پافشاری دارد، و می فهماند که بیداری شب، به انسان تسلط می دهد، تسلط بر نفس اماره، تسلط برشیطان درون، تسلط برشیطان برون و می تواند دشمن را زمین بزند و به قول قرآن شریف، دماغ دشمن را به خاك بمالد؛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نَاشِئَةَ اللَّیْلِ هِیَ أَشَدُّ وَطْئًا وَأَقْوَمُ 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42" w:name="__RefHeading___Toc694519_1051229030"/>
      <w:bookmarkStart w:id="143" w:name="_Toc52"/>
      <w:bookmarkEnd w:id="142"/>
      <w:r>
        <w:rPr>
          <w:rtl w:val="true"/>
        </w:rPr>
        <w:t>اهمیت نماز شب</w:t>
      </w:r>
      <w:bookmarkEnd w:id="143"/>
    </w:p>
    <w:p>
      <w:pPr>
        <w:pStyle w:val="BookText"/>
        <w:rPr/>
      </w:pPr>
      <w:r>
        <w:rPr>
          <w:rFonts w:ascii="Amiri" w:hAnsi="Amiri" w:eastAsia="Amiri" w:cs="Amiri"/>
          <w:color w:val="111111"/>
          <w:sz w:val="28"/>
          <w:sz w:val="28"/>
          <w:szCs w:val="28"/>
          <w:rtl w:val="true"/>
          <w:lang w:bidi="ar-SA"/>
        </w:rPr>
        <w:t>جزء دوم، نماز شب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از نظر قرآن، از نظر روایات فوق العاده اهمیت دارد، و به قول قرآن شریف مقام محمود به انسان عنایت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سوم اهمیت دادن به اصل نماز بود که یک انسان اگر بخواهد موفق شود، یک طلبه مخصوصا اگر بخواهد در کارش موفق باشد، یک سیر و سلوکی اگر بخواهد در کارش موفق شود، یعنی مهذب شود، باید به نماز اهمیت بدهد، به آن چیزی که از نظر قرآن، از نظر روایات اهل بیت بعد از معرفت افضل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بعد از معرفت سراغ ندارم در میان عبادات که افضل از نماز باشد</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می دانید دومین صفتی که برای مؤمن در اول قرآن آورده شده همین اهمیت به نماز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 الَّذِینَ یُؤْمِنُونَ بِالْغَیْبِ وَیُقِیمُونَ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94521_1051229030"/>
      <w:bookmarkStart w:id="145" w:name="_Toc53"/>
      <w:bookmarkEnd w:id="144"/>
      <w:r>
        <w:rPr>
          <w:rtl w:val="true"/>
        </w:rPr>
        <w:t>خضوع و خشوع در نماز</w:t>
      </w:r>
      <w:bookmarkEnd w:id="1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هم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افضل از هرچیز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طلبه وقتی که وقت نماز می شود، چه صبح، چه ظهر وعصرو چه مغرب و عشاء ، باید یک تلاطم درونی در او پیدا شود و اگر این تلاطم عمومی در او پیدا نشود، بداند طلبه نیست، بداند طلبه نیست، بداند اسمش در دفتر حضرت ولی عصر عجل الله تعالی فرجه الشریف 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موفقیت در کار، موفقیت در تقوا، موفقیت در سیر و سلوکمان را می خواهیم باید به نمازهای واجب در اول وقت اهمیت بدهیم، اگر بشود در مسجد، در حرم مطهر، اگر بشود با جماعت و بالأخره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الآن به شما سفارش می کنم و بعد باید مفصل درباره آن صحبت کنم خضوع و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باید دل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اگر دل نمی گوید که باید بگوید همه اعضاء و جوارح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خضوع و خشوع به حسب ظاهر و ادب در نماز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اهمیت بدهید، در مقابل خداوند تبارك و تعالی مؤدب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 رود جلسه آخری که ما خدمت استاد بزرگوارمان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وضع حال ایشان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مسأله سیاسی جلو آمد و در آن مسأله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حال ایشان خوب نبود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وسط جلسه دیدم باید جلسه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آقا طول کشید، یک نصیحت به ما بکنید تا مرخص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دارم متذکر این آیه باشید، الهامی برای ایشان دم مرگ جلو آمد که نصیحتی کند به ما ، و من هم همان نصیحت این استاد بزرگوار را به شما عزیزان منتقل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فرماید به یاد من باشید 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نصیحت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تقاضا دارم از شما در مقابل خدا مودب باشید تا دست عنایت خدا روی سر </w:t>
      </w:r>
      <w:bookmarkStart w:id="146" w:name="pg7297_70725"/>
    </w:p>
    <w:p>
      <w:pPr>
        <w:pStyle w:val="BookText"/>
        <w:rPr/>
      </w:pPr>
      <w:bookmarkEnd w:id="146"/>
      <w:r>
        <w:rPr>
          <w:rFonts w:ascii="IRNazanin" w:hAnsi="IRNazanin" w:eastAsia="IRNazanin"/>
          <w:color w:val="111111"/>
          <w:sz w:val="28"/>
          <w:sz w:val="28"/>
          <w:szCs w:val="28"/>
          <w:rtl w:val="true"/>
          <w:lang w:bidi="fa-IR"/>
        </w:rPr>
        <w:t>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مؤدب باشید تا پروردگار عالم نظر لطفش را از شما برندارد </w:t>
      </w:r>
      <w:r>
        <w:rPr>
          <w:rFonts w:eastAsia="IRNazanin" w:cs="IRNazanin"/>
          <w:color w:val="111111"/>
          <w:sz w:val="28"/>
          <w:szCs w:val="28"/>
          <w:rtl w:val="true"/>
          <w:lang w:bidi="fa-IR"/>
        </w:rPr>
        <w:t>.</w:t>
      </w:r>
    </w:p>
    <w:p>
      <w:pPr>
        <w:pStyle w:val="Heading3"/>
        <w:numPr>
          <w:ilvl w:val="2"/>
          <w:numId w:val="1"/>
        </w:numPr>
        <w:rPr/>
      </w:pPr>
      <w:bookmarkStart w:id="147" w:name="__RefHeading___Toc694523_1051229030"/>
      <w:bookmarkStart w:id="148" w:name="_Toc54"/>
      <w:bookmarkEnd w:id="147"/>
      <w:r>
        <w:rPr>
          <w:rtl w:val="true"/>
        </w:rPr>
        <w:t>تلاوت قرآن</w:t>
      </w:r>
      <w:bookmarkEnd w:id="148"/>
    </w:p>
    <w:p>
      <w:pPr>
        <w:pStyle w:val="BookText"/>
        <w:rPr/>
      </w:pPr>
      <w:r>
        <w:rPr>
          <w:rFonts w:ascii="IRNazanin" w:hAnsi="IRNazanin" w:eastAsia="IRNazanin"/>
          <w:color w:val="111111"/>
          <w:sz w:val="28"/>
          <w:sz w:val="28"/>
          <w:szCs w:val="28"/>
          <w:rtl w:val="true"/>
          <w:lang w:bidi="fa-IR"/>
        </w:rPr>
        <w:t xml:space="preserve">چهارمین چیزی که در این دستورالعمل است، خواندن قرآن و سرو کار داشتن با قرآن است و خواندن قرآن، تدبر در قرآن، بلکه برای ما طلبه ها از حقیقت قرآن و از نور قرآن استفاده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جلسه ما هست و خوشا به حال اینها که دل اینها نور قرآن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جلسه ما هم باشند افرادی که چشم ظاهری اینها نور قرآن را می بیند و می تواند در تاریکی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هم في الجمله با شما صحبت کردم </w:t>
      </w:r>
      <w:r>
        <w:rPr>
          <w:rFonts w:eastAsia="IRNazanin" w:cs="IRNazanin"/>
          <w:color w:val="111111"/>
          <w:sz w:val="28"/>
          <w:szCs w:val="28"/>
          <w:rtl w:val="true"/>
          <w:lang w:bidi="fa-IR"/>
        </w:rPr>
        <w:t>.</w:t>
      </w:r>
    </w:p>
    <w:p>
      <w:pPr>
        <w:pStyle w:val="Heading3"/>
        <w:numPr>
          <w:ilvl w:val="2"/>
          <w:numId w:val="1"/>
        </w:numPr>
        <w:rPr/>
      </w:pPr>
      <w:bookmarkStart w:id="149" w:name="__RefHeading___Toc694525_1051229030"/>
      <w:bookmarkStart w:id="150" w:name="_Toc55"/>
      <w:bookmarkEnd w:id="149"/>
      <w:r>
        <w:rPr>
          <w:rtl w:val="true"/>
        </w:rPr>
        <w:t>کار و عمل رمز موفقیت</w:t>
      </w:r>
      <w:bookmarkEnd w:id="150"/>
    </w:p>
    <w:p>
      <w:pPr>
        <w:pStyle w:val="BookText"/>
        <w:rPr/>
      </w:pPr>
      <w:r>
        <w:rPr>
          <w:rFonts w:ascii="IRNazanin" w:hAnsi="IRNazanin" w:eastAsia="IRNazanin"/>
          <w:color w:val="111111"/>
          <w:sz w:val="28"/>
          <w:sz w:val="28"/>
          <w:szCs w:val="28"/>
          <w:rtl w:val="true"/>
          <w:lang w:bidi="fa-IR"/>
        </w:rPr>
        <w:t>جزء پنجم،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لَکَ فِی النَّهَارِ سَبْحًا طَوِیلًا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 شب بیداری فقط نمی تواند تو را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فعال باشی در روز، کار و کوشش، توأم باعبادت، کار و کوشش توأم با رابطه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جای این که قرآن شریف بفرماید کار کن و فعالیت کن تا موفق شوی، با این زبان می فرماید که باید شناور باشی، آن هم شناور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شریف این کره زمین و همه کرات شناور در فضاست</w:t>
      </w:r>
      <w:r>
        <w:rPr>
          <w:rFonts w:eastAsia="IRNazanin" w:cs="IRNazanin"/>
          <w:color w:val="111111"/>
          <w:sz w:val="28"/>
          <w:szCs w:val="28"/>
          <w:rtl w:val="true"/>
          <w:lang w:bidi="fa-IR"/>
        </w:rPr>
        <w:t>.</w:t>
      </w:r>
    </w:p>
    <w:p>
      <w:pPr>
        <w:pStyle w:val="Heading3"/>
        <w:numPr>
          <w:ilvl w:val="2"/>
          <w:numId w:val="1"/>
        </w:numPr>
        <w:rPr/>
      </w:pPr>
      <w:bookmarkStart w:id="151" w:name="__RefHeading___Toc694527_1051229030"/>
      <w:bookmarkStart w:id="152" w:name="_Toc56"/>
      <w:bookmarkEnd w:id="151"/>
      <w:r>
        <w:rPr>
          <w:rtl w:val="true"/>
        </w:rPr>
        <w:t>حرکت هدفدار منظومه شمسی</w:t>
      </w:r>
      <w:bookmarkEnd w:id="152"/>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الشَّمْسُ یَنبَغِی لَهَا أَن تُدْرِکَ الْقَمَرَ وَلَا اللَّیْلُ سَابِقُ النَّهَارِ ۚ وَکُلٌّ فِی فَلَکٍ یَسْبَحُونَ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وقتی که هیئت بطلمیوسی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ستاره ها در فلک میخکوب و در آسمان اول هستند،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شناور و با آن ستونی که تو نمی بینی، یعنی قوه جاذبه و قوه دافعه شناورند، اما نه فقط شناور ساکن، شناور </w:t>
      </w:r>
      <w:bookmarkStart w:id="153" w:name="pg7297_70726"/>
    </w:p>
    <w:p>
      <w:pPr>
        <w:pStyle w:val="BookText"/>
        <w:rPr/>
      </w:pPr>
      <w:bookmarkEnd w:id="153"/>
      <w:r>
        <w:rPr>
          <w:rFonts w:ascii="IRNazanin" w:hAnsi="IRNazanin" w:eastAsia="IRNazanin"/>
          <w:color w:val="111111"/>
          <w:sz w:val="28"/>
          <w:sz w:val="28"/>
          <w:szCs w:val="28"/>
          <w:rtl w:val="true"/>
          <w:lang w:bidi="fa-IR"/>
        </w:rPr>
        <w:t>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این کره زمین به اندازه ای است که علاوه بر این که روز و شب از آن پیدا می شود، علاوه بر این که سال و فصل از آن پیدا می شود، علاوه بر این که چهارده تا حرکت دیگر، وضعی و انتقالی برایش درست شده، یک حرکت سرسام آوری به دنباله خورشید و خورشید به دنبال ستاره و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من با شما صحبت می کنم تا الآن بیش از یک میلیون فرسخ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تَجْرِی لِمُسْتَقَرٍّ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Heading3"/>
        <w:numPr>
          <w:ilvl w:val="2"/>
          <w:numId w:val="1"/>
        </w:numPr>
        <w:rPr/>
      </w:pPr>
      <w:bookmarkStart w:id="154" w:name="__RefHeading___Toc694529_1051229030"/>
      <w:bookmarkStart w:id="155" w:name="_Toc57"/>
      <w:bookmarkEnd w:id="154"/>
      <w:r>
        <w:rPr>
          <w:rtl w:val="true"/>
        </w:rPr>
        <w:t>فقيه شدن در جهت حل مشکلات اجتماعی</w:t>
      </w:r>
      <w:bookmarkEnd w:id="155"/>
    </w:p>
    <w:p>
      <w:pPr>
        <w:pStyle w:val="BookText"/>
        <w:rPr/>
      </w:pPr>
      <w:r>
        <w:rPr>
          <w:rFonts w:ascii="IRNazanin" w:hAnsi="IRNazanin" w:eastAsia="IRNazanin"/>
          <w:color w:val="111111"/>
          <w:sz w:val="28"/>
          <w:sz w:val="28"/>
          <w:szCs w:val="28"/>
          <w:rtl w:val="true"/>
          <w:lang w:bidi="fa-IR"/>
        </w:rPr>
        <w:t xml:space="preserve">خورشید دارد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جا که خدا می خواهد، قرآن به این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باید فعال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ملاشدن مشکل است و آدم شدن از آن مشکلتر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بخواهد یک فقیه بشود، هفتاد سال شبانه روز خون جگر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استاد بزرگوار ما حضرت امام 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فقه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مسأله دیشب هشت ساعت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بخواهد یک فقیه بشود، یک اصولی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بشود، یک مفسر بشود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کار ما طلبه ها هم، مخصوصا در این زمان زیاد است؛ یعنی علاوه بر این که ما باید فقیه باشیم، باید اصولی باشیم، باید مفسر باشیم، باید با معارف اسلامی نیز خوب سرو کار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تخصص نداریم، لااقل در معارف اسلامی آشنایی به اندازه ای که جوابگوی جامعه بشریت باشد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ما بپرسند در آن لنگ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عمامه به سر که یک شبهه اسلامی از او بپرسند و در آن لنگ باشد این کار می خواهد؛ کتاب مطالعه کردن و در یک رشته کار کردن، اگر بخواهیم با سرسری طلبگی کردن بگذرانیم معلوم است به جایی نمی رسیم </w:t>
      </w:r>
      <w:r>
        <w:rPr>
          <w:rFonts w:eastAsia="IRNazanin" w:cs="IRNazanin"/>
          <w:color w:val="111111"/>
          <w:sz w:val="28"/>
          <w:szCs w:val="28"/>
          <w:rtl w:val="true"/>
          <w:lang w:bidi="fa-IR"/>
        </w:rPr>
        <w:t xml:space="preserve">. </w:t>
      </w:r>
      <w:bookmarkStart w:id="156" w:name="pg7297_70727"/>
    </w:p>
    <w:p>
      <w:pPr>
        <w:pStyle w:val="BookText"/>
        <w:rPr/>
      </w:pPr>
      <w:bookmarkEnd w:id="156"/>
      <w:r>
        <w:rPr>
          <w:rFonts w:ascii="IRNazanin" w:hAnsi="IRNazanin" w:eastAsia="IRNazanin"/>
          <w:color w:val="111111"/>
          <w:sz w:val="28"/>
          <w:sz w:val="28"/>
          <w:szCs w:val="28"/>
          <w:rtl w:val="true"/>
          <w:lang w:bidi="fa-IR"/>
        </w:rPr>
        <w:t>قرآن روی کار و کوشش خیلی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پنج جا قرآن شریف تأكید می کند، دستور می دهد، امر می کند به کار شایسته و در این پانصد و پنج آیه، اگر همه نه ، بعضی اوقات یا بیشتر اوقات تذکر می دهد که سعادت دنیا و آخرت مرهون این کار شایسته است </w:t>
      </w:r>
      <w:r>
        <w:rPr>
          <w:rFonts w:eastAsia="IRNazanin" w:cs="IRNazanin"/>
          <w:color w:val="111111"/>
          <w:sz w:val="28"/>
          <w:szCs w:val="28"/>
          <w:rtl w:val="true"/>
          <w:lang w:bidi="fa-IR"/>
        </w:rPr>
        <w:t>.</w:t>
      </w:r>
    </w:p>
    <w:p>
      <w:pPr>
        <w:pStyle w:val="Heading3"/>
        <w:numPr>
          <w:ilvl w:val="2"/>
          <w:numId w:val="1"/>
        </w:numPr>
        <w:rPr/>
      </w:pPr>
      <w:bookmarkStart w:id="157" w:name="__RefHeading___Toc694531_1051229030"/>
      <w:bookmarkStart w:id="158" w:name="_Toc58"/>
      <w:bookmarkEnd w:id="157"/>
      <w:r>
        <w:rPr>
          <w:rtl w:val="true"/>
        </w:rPr>
        <w:t>حیات طیبه قرآنی</w:t>
      </w:r>
      <w:bookmarkEnd w:id="158"/>
    </w:p>
    <w:p>
      <w:pPr>
        <w:pStyle w:val="BookText"/>
        <w:rPr/>
      </w:pP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وَهُوَ مُؤْمِنٌ فَلَنُحْیِیَنَّهُ حَیَاةً طَیِّبَةً ۖ وَلَنَجْزِیَنَّهُمْ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کار شایسته کند، مرد باشد یا زن، در دنیا یک زندگی طیب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زنده می کنیم، اما یک زندگی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سعادت دنیا می دهیم، یک سعادت خوب، آن هم با تأكيد؛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لَنُحْيِيَنَّهُ حَيْوَةً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هم می فرماید آخرتش از این طیب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که در قرآن پانصد و پنج بار آمده، یعنی کار شایسته و این خود منقسم می شود به پنج قسم که یکی عبادت است و رابطه با خدا، مثل نماز و روزه و حج و جهاد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این کار برای ماطلبه ها، کار فرهنگی کار شایسته است و اگر برای این کار شایسته ما چیزی نداشتیم جز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عباده سبعين سنة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یک ساعت فکر کردن، یک ساعت کار طلبگی کردن، کار فرهنگی کردن، ثوابش بیش از هفتاد سال عبادت کردن است ، همین بتنهایی بسنده می کرد</w:t>
      </w:r>
      <w:r>
        <w:rPr>
          <w:rFonts w:eastAsia="IRNazanin" w:cs="IRNazanin"/>
          <w:color w:val="111111"/>
          <w:sz w:val="28"/>
          <w:szCs w:val="28"/>
          <w:rtl w:val="true"/>
          <w:lang w:bidi="fa-IR"/>
        </w:rPr>
        <w:t>.</w:t>
      </w:r>
    </w:p>
    <w:p>
      <w:pPr>
        <w:pStyle w:val="Heading3"/>
        <w:numPr>
          <w:ilvl w:val="2"/>
          <w:numId w:val="1"/>
        </w:numPr>
        <w:rPr/>
      </w:pPr>
      <w:bookmarkStart w:id="159" w:name="__RefHeading___Toc694533_1051229030"/>
      <w:bookmarkStart w:id="160" w:name="_Toc59"/>
      <w:bookmarkEnd w:id="159"/>
      <w:r>
        <w:rPr>
          <w:rtl w:val="true"/>
        </w:rPr>
        <w:t>کار تولیدی از نظر اسلام</w:t>
      </w:r>
      <w:bookmarkEnd w:id="1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کارتولیدی، نظير زراعت، صنعت و امثال اینها کار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161" w:name="pg7297_70728"/>
    </w:p>
    <w:p>
      <w:pPr>
        <w:pStyle w:val="BookText"/>
        <w:rPr/>
      </w:pPr>
      <w:bookmarkEnd w:id="161"/>
      <w:r>
        <w:rPr>
          <w:rFonts w:ascii="IRNazanin" w:hAnsi="IRNazanin" w:eastAsia="IRNazanin"/>
          <w:color w:val="111111"/>
          <w:sz w:val="28"/>
          <w:sz w:val="28"/>
          <w:szCs w:val="28"/>
          <w:rtl w:val="true"/>
          <w:lang w:bidi="fa-IR"/>
        </w:rPr>
        <w:t>جهت، هم قرآن و هم روایات روی همین زراعت، مخصوصا روایات به طور مستقیم روی این کار تولیدی فوق العاده تأکید دارند، فوق العاده ثواب بر آن 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باقر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زراعت کار می کنند، عرق از سر تا پای ایشان می ریزد در وسط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بدهید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نظر اقتصادی احتیاج به این کار ندارم، اما می خواهم خدا مرا در این حال ببیند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نظیرش را هم باز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راجع به تجارت و راجع به صنعت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توزیعی، یعنی یک کاسب متدین، یک تاجر خیرخواه، معلوم است این هم به اندازه ای ثواب دارد که در روایات ما بهترین اعمال شمرده شده است </w:t>
      </w:r>
      <w:r>
        <w:rPr>
          <w:rFonts w:eastAsia="IRNazanin" w:cs="IRNazanin"/>
          <w:color w:val="111111"/>
          <w:sz w:val="28"/>
          <w:szCs w:val="28"/>
          <w:rtl w:val="true"/>
          <w:lang w:bidi="fa-IR"/>
        </w:rPr>
        <w:t>.</w:t>
      </w:r>
    </w:p>
    <w:p>
      <w:pPr>
        <w:pStyle w:val="Heading3"/>
        <w:numPr>
          <w:ilvl w:val="2"/>
          <w:numId w:val="1"/>
        </w:numPr>
        <w:rPr/>
      </w:pPr>
      <w:bookmarkStart w:id="162" w:name="__RefHeading___Toc694535_1051229030"/>
      <w:bookmarkStart w:id="163" w:name="_Toc60"/>
      <w:bookmarkEnd w:id="162"/>
      <w:r>
        <w:rPr>
          <w:rtl w:val="true"/>
        </w:rPr>
        <w:t>کار خدماتی از نظر اسلام</w:t>
      </w:r>
      <w:bookmarkEnd w:id="1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خدماتی است، همانند کار یک اداری؛ یعنی آن اداری که برای خدا، برای خدمت به وطنش، خدمت به دینش، خدمت به انقلابش و برای خدمت به خلق خدا در اداره اش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خدماتی در اسلام نمی دانم چه جور شده که بیش از کارتولیدی و کارتوزیعی به آن اهمیت داده شده، به اندازه ای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آمد با من کار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 رفتم، کارش را انجام دادم و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کارش را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یک روایت برایم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با امام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خدمت امام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راه افتادند تا کارش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مسجد، مسجد رسول الله در مدینه ، دیدند امام حسین آن جا معتکفند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برادرم </w:t>
      </w:r>
      <w:bookmarkStart w:id="164" w:name="pg7297_70729"/>
    </w:p>
    <w:p>
      <w:pPr>
        <w:pStyle w:val="BookText"/>
        <w:rPr/>
      </w:pPr>
      <w:bookmarkEnd w:id="164"/>
      <w:r>
        <w:rPr>
          <w:rFonts w:ascii="IRNazanin" w:hAnsi="IRNazanin" w:eastAsia="IRNazanin"/>
          <w:color w:val="111111"/>
          <w:sz w:val="28"/>
          <w:sz w:val="28"/>
          <w:szCs w:val="28"/>
          <w:rtl w:val="true"/>
          <w:lang w:bidi="fa-IR"/>
        </w:rPr>
        <w:t>مراجعه نکردی، و راهت را دور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می خواستم مزاحم آقا نشوم، آقا معتکف بودند نمی خواستم از مسجد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حاجة المومن أفضل من اعتكاف شهر</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حاجتی از یک مسلمان برآورد، گرهی از کار یک مسلمان بگشاید، از یک ماه اعتکاف ثوابش بیشتر است، یک ماه روزه گرفتن، شبانه روز عبادت کردن در مسجد، آن هم مسجد رسول الله، مسجد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کارصالح است، کار شایسته ، عمل صالح و پانصد و پنج جا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فعال باشید، باید در کار خود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تولیدی داری باید کوشا باشی، والا حاکم اسلامی حق دارد زمین را از تو بگیرد و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کارتوزیعی است باید کوشا باشی و الا حاکم اسلامی حق دارد بگیرد زندانت بکند برای این که گران فروش و محتکر و بدخواه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خدماتی است، باید کوشا باشی والا گناهی بالاتر از این نداری که کسی بتواندحاجتی از مسلمان بر بیاورد اما از انجام آن خودداری کند </w:t>
      </w:r>
      <w:r>
        <w:rPr>
          <w:rFonts w:eastAsia="IRNazanin" w:cs="IRNazanin"/>
          <w:color w:val="111111"/>
          <w:sz w:val="28"/>
          <w:szCs w:val="28"/>
          <w:rtl w:val="true"/>
          <w:lang w:bidi="fa-IR"/>
        </w:rPr>
        <w:t>.</w:t>
      </w:r>
    </w:p>
    <w:p>
      <w:pPr>
        <w:pStyle w:val="Heading3"/>
        <w:numPr>
          <w:ilvl w:val="2"/>
          <w:numId w:val="1"/>
        </w:numPr>
        <w:rPr/>
      </w:pPr>
      <w:bookmarkStart w:id="165" w:name="__RefHeading___Toc694537_1051229030"/>
      <w:bookmarkStart w:id="166" w:name="_Toc61"/>
      <w:bookmarkEnd w:id="165"/>
      <w:r>
        <w:rPr>
          <w:rtl w:val="true"/>
        </w:rPr>
        <w:t>برآوردن حاجت مؤمن</w:t>
      </w:r>
      <w:bookmarkEnd w:id="16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نقل می کند که کسی را به صف محشر می آورند، روسیاه، چشمها از ترس فرو رفته ، غل و زنجیر شده و بر پیشانی اش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 من روح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خائن به خدا و خائن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خطاب می شود که این را به روی در آتش جهنم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بود که می توانست گره از کار مسلمانها بگشاید اما نمی گشود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 مهمتر از این سه، کار ما طلبه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طلبه ای که فعال نباشد این طلبه در مخاطره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اگر فاسق باشد، در روایات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على الأمام أن يحبس الفساق من العلماء</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بر امام واجب است که طلبه فاسق را بگیرد و زندان کند؛ یعنی امام زمان که بیاید یکی از کارهایش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على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نکرده دیگر طلبه نباشد، در مخاطره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طلبه ها اگر جوانی 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بدهیم، اگر در کارمان فعال نباشیم، اگر تنبلی کنیم، حالا علاوه بر این که استفاده کردن از بیت المال برایمان حرام است،استفاده کردن از مدرسه حرام است، استفاده کردن از عمامه برایمان حرام است، علاوه بر همه اینها، طولی نمی کشد که به قول آن بزرگ یک غوره شیرین و ترش از کاردر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غوره به درد می خورد، خیلی هم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هم به درد می خورد، خیلی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غوره شیرین و ترش به هیچ دردی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خوشه از آن را بخورد ثقل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آقا، طلبه ای که درس نخواند و کم کم بیسواد بار بیاید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نبود، تابع عالم و تابع روحانی بود، اما این دیگر تابع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می شد متبوع واقع می شد، اگر عالم می شد راستی ملجأ واقع می شد، اما این دیگر ملجأهم نمی تواند بشود، نه این،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 این، نه 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و پف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عالم او متعلم أوهمج</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عالم او متعلم اوغثاء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یعنی اگر طلبه فعال نباشد امام صادقش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و پف روی آبی، امیرالمؤمنینش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همجي، پشه ای، ما باید </w:t>
      </w:r>
      <w:bookmarkStart w:id="167" w:name="pg7297_70731"/>
    </w:p>
    <w:p>
      <w:pPr>
        <w:pStyle w:val="BookText"/>
        <w:rPr/>
      </w:pPr>
      <w:bookmarkEnd w:id="167"/>
      <w:r>
        <w:rPr>
          <w:rFonts w:ascii="IRNazanin" w:hAnsi="IRNazanin" w:eastAsia="IRNazanin"/>
          <w:color w:val="111111"/>
          <w:sz w:val="28"/>
          <w:sz w:val="28"/>
          <w:szCs w:val="28"/>
          <w:rtl w:val="true"/>
          <w:lang w:bidi="fa-IR"/>
        </w:rPr>
        <w:t xml:space="preserve">فعال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 و تحمل مشکلات و غوطه ور شدن در مشکلات این دین تا این جا رسیده است</w:t>
      </w:r>
      <w:r>
        <w:rPr>
          <w:rFonts w:eastAsia="IRNazanin" w:cs="IRNazanin"/>
          <w:color w:val="111111"/>
          <w:sz w:val="28"/>
          <w:szCs w:val="28"/>
          <w:rtl w:val="true"/>
          <w:lang w:bidi="fa-IR"/>
        </w:rPr>
        <w:t>.</w:t>
      </w:r>
    </w:p>
    <w:p>
      <w:pPr>
        <w:pStyle w:val="Heading3"/>
        <w:numPr>
          <w:ilvl w:val="2"/>
          <w:numId w:val="1"/>
        </w:numPr>
        <w:rPr/>
      </w:pPr>
      <w:bookmarkStart w:id="168" w:name="__RefHeading___Toc694539_1051229030"/>
      <w:bookmarkStart w:id="169" w:name="_Toc62"/>
      <w:bookmarkEnd w:id="168"/>
      <w:r>
        <w:rPr>
          <w:rtl w:val="true"/>
        </w:rPr>
        <w:t xml:space="preserve">مشکلات پیامبر </w:t>
      </w:r>
      <w:r>
        <w:rPr>
          <w:rtl w:val="true"/>
        </w:rPr>
        <w:t>(</w:t>
      </w:r>
      <w:r>
        <w:rPr>
          <w:rtl w:val="true"/>
        </w:rPr>
        <w:t>صلی الله علیه واله</w:t>
      </w:r>
      <w:r>
        <w:rPr>
          <w:rtl w:val="true"/>
        </w:rPr>
        <w:t xml:space="preserve">) </w:t>
      </w:r>
      <w:r>
        <w:rPr>
          <w:rtl w:val="true"/>
        </w:rPr>
        <w:t>در صدر اسلام</w:t>
      </w:r>
      <w:bookmarkEnd w:id="169"/>
    </w:p>
    <w:p>
      <w:pPr>
        <w:pStyle w:val="BookText"/>
        <w:rPr/>
      </w:pPr>
      <w:r>
        <w:rPr>
          <w:rFonts w:ascii="IRNazanin" w:hAnsi="IRNazanin" w:eastAsia="IRNazanin"/>
          <w:color w:val="111111"/>
          <w:sz w:val="28"/>
          <w:sz w:val="28"/>
          <w:szCs w:val="28"/>
          <w:rtl w:val="true"/>
          <w:lang w:bidi="fa-IR"/>
        </w:rPr>
        <w:t xml:space="preserve">همان صدر اسلام شما ببینید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پیغمبر اکرم واسطه فیض این عالم است؛ اما همین که واسطه فیض این عالم است باید به حسب جریان طبیعی، دینش جلو برود، والا برای پیغمبر کاری نداشت که به یک روز، بر جهان مسلط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علمش، با آن عصمتش، در مدینه هفتاد و چهار جنگ را پشت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ده سال در مکه به اندازه ای تحمل مشکلات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آید مدینه و هفتاد و چهار جنگ را پشت سر می گذارد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ای پیغمبر ، مصیبتهای کمر شکن مکه را از گرده ات برداشتیم؛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نشرح لك صدرك و وضعنا عنك وزرك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آیا شرح صدر به تو ندادیم که توانستی</w:t>
      </w:r>
    </w:p>
    <w:p>
      <w:pPr>
        <w:pStyle w:val="BookText"/>
        <w:rPr/>
      </w:pPr>
      <w:r>
        <w:rPr>
          <w:rFonts w:ascii="IRNazanin" w:hAnsi="IRNazanin" w:eastAsia="IRNazanin"/>
          <w:color w:val="111111"/>
          <w:sz w:val="28"/>
          <w:sz w:val="28"/>
          <w:szCs w:val="28"/>
          <w:rtl w:val="true"/>
          <w:lang w:bidi="fa-IR"/>
        </w:rPr>
        <w:t>تحمل مشکلات بکنی؟ آیا ما آن مصیبتهای کمرشکن مکه را از گرده ات برنداشتیم؟</w:t>
      </w:r>
    </w:p>
    <w:p>
      <w:pPr>
        <w:pStyle w:val="Heading3"/>
        <w:numPr>
          <w:ilvl w:val="2"/>
          <w:numId w:val="1"/>
        </w:numPr>
        <w:rPr/>
      </w:pPr>
      <w:bookmarkStart w:id="170" w:name="__RefHeading___Toc694541_1051229030"/>
      <w:bookmarkStart w:id="171" w:name="_Toc63"/>
      <w:bookmarkEnd w:id="170"/>
      <w:r>
        <w:rPr>
          <w:rtl w:val="true"/>
        </w:rPr>
        <w:t>تحمل مشکلات، رمز موفقیت بزرگان اسلام</w:t>
      </w:r>
      <w:bookmarkEnd w:id="17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که در مکه چقدر تحمل مشکل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یکی پس از دیگری هر کدام از ائمه طاهرین، هر کدام از اصحاب ائمه طاهرین را شما مطالعه بکنید که توانستند این روایات را بدهند از غيبت، از زمان حضور به غیبت صغری، از غیبت صغری به زمان غیبت کبری، از غیبت کبری، از زمان شیخ طوسی تا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زحمت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 جگرها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شهید در زندان یک دوره فقه نمی نوشت، لمعه به دست ما نمی رسید، اگر خواجه نصیرالدین طوسی در زندان شرح اشارات نمی نوشت، فلسفه به دست ما نمی رسید و اگر مرحوم بوعلی سینا قانون در زندان نمی نوشت الآن طب </w:t>
      </w:r>
    </w:p>
    <w:p>
      <w:pPr>
        <w:pStyle w:val="BookText"/>
        <w:rPr/>
      </w:pPr>
      <w:r>
        <w:rPr>
          <w:rFonts w:ascii="IRNazanin" w:hAnsi="IRNazanin" w:eastAsia="IRNazanin"/>
          <w:color w:val="111111"/>
          <w:sz w:val="28"/>
          <w:sz w:val="28"/>
          <w:szCs w:val="28"/>
          <w:rtl w:val="true"/>
          <w:lang w:bidi="fa-IR"/>
        </w:rPr>
        <w:t>افتخاری برای ایران ، برای ایرانی، برای شیعه در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سه که گفتم در میان علمای مازیاد است؛ یعنی شما یک عالم یا یک طلبه پیدا کنید که در رفاه و آسایش درس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نیست یا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گرسنگی ها، در مشکلات، در ناامنی ها علم را کسب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من در بحرین بودم که جنگ جلو آمد و پدرم را کشتند، برادرهایم را کشتند، اما همان وقت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سرپرستی يتيمها داشتم، هیچ نداشتم، اما همان سر پرستی، مانع از درس خواندن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شیراز آن جا هم از نظر روحانی، هم از نظر غیرروحانیت مزاحمم بودند، مشکل فقرداشتم، بعد هم مشکل نا امنی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رفتم فسا، در آنجا همه کتابهایم از بین رفت، دوباره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ناامنی</w:t>
      </w:r>
    </w:p>
    <w:p>
      <w:pPr>
        <w:pStyle w:val="BookText"/>
        <w:rPr/>
      </w:pPr>
      <w:r>
        <w:rPr>
          <w:rFonts w:ascii="IRNazanin" w:hAnsi="IRNazanin" w:eastAsia="IRNazanin"/>
          <w:color w:val="111111"/>
          <w:sz w:val="28"/>
          <w:sz w:val="28"/>
          <w:szCs w:val="28"/>
          <w:rtl w:val="true"/>
          <w:lang w:bidi="fa-IR"/>
        </w:rPr>
        <w:t>داشتم، مسأله فقر داشتم، دو، سه روز یک مرتبه چیزی گیرم نمی آمد بخورم، اما بالاخره توانستم حدائق را بنویسم</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کتابهایش که نوشته است از نظر فقر خیلی در مضیقه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محقری داشت در نجف که دو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اتاقش زن و بچه، یک اتاق کوچک هم کتابخانه اش و هم بیرونی و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نه کولر بود، نه چیزهای دیگر ، چون یک در دالان داشت، برای رفت و آمد مردم، کوران می شد در عراق، اما او در این اتاق جواهر نوشت، آن وقت در همین جواهرالآن هست که این عالم یگانه یک پسر مؤدب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پسر را غسلش دادند، کفنش کردند، گذاشتند در همان اتاق برای این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فردا تشییع جنازه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نماز مغرب و عشایش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نوشتن جواهرش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تنظیم در وقت آن نظم دروقتش می گفت که موقع نوشتن </w:t>
      </w:r>
      <w:bookmarkStart w:id="172" w:name="pg7297_70733"/>
    </w:p>
    <w:p>
      <w:pPr>
        <w:pStyle w:val="BookText"/>
        <w:rPr/>
      </w:pPr>
      <w:bookmarkEnd w:id="172"/>
      <w:r>
        <w:rPr>
          <w:rFonts w:ascii="IRNazanin" w:hAnsi="IRNazanin" w:eastAsia="IRNazanin"/>
          <w:color w:val="111111"/>
          <w:sz w:val="28"/>
          <w:sz w:val="28"/>
          <w:szCs w:val="28"/>
          <w:rtl w:val="true"/>
          <w:lang w:bidi="fa-IR"/>
        </w:rPr>
        <w:t>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سر جنازه پسرش، جواهرش را نوشت، بعد هم وقتی تمام شد گفت که این مسایل را سر جنازه پسرم نوشتم هدیه کردم برای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که نمی خواست ریا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بالاتر از این حرفها است؛ تالی تلو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جمله را در جواهر نوشت؟ نوشت برای این که به ما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طلبه، مشکل نباید جلوی کار تو را بگیرد، ولو مشکل فقر باشد، ولو مشکل مردن پسر باشد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73" w:name="__RefHeading___Toc694543_1051229030"/>
      <w:bookmarkStart w:id="174" w:name="_Toc64"/>
      <w:bookmarkEnd w:id="173"/>
      <w:r>
        <w:rPr>
          <w:rtl w:val="true"/>
        </w:rPr>
        <w:t>فقر و محرومیت بزرگان علم و دانش</w:t>
      </w:r>
      <w:bookmarkEnd w:id="174"/>
    </w:p>
    <w:p>
      <w:pPr>
        <w:pStyle w:val="BookText"/>
        <w:rPr/>
      </w:pPr>
      <w:r>
        <w:rPr>
          <w:rFonts w:ascii="IRNazanin" w:hAnsi="IRNazanin" w:eastAsia="IRNazanin"/>
          <w:color w:val="111111"/>
          <w:sz w:val="28"/>
          <w:sz w:val="28"/>
          <w:szCs w:val="28"/>
          <w:rtl w:val="true"/>
          <w:lang w:bidi="fa-IR"/>
        </w:rPr>
        <w:t>مخترعین هم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آن کسانی که اختراع کردند در این لات بازیها و در این لختی پختی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مثل علمای ما منغمر در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اندلسی، که انصافا خدمت کرد به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عمرم دو شب مطالعه نکردم، یک شب بابایم مرده بود، یک شب هم شب عروسی ام بود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را سراغ داریم که وقت مردن پسرشان هم مثل صاحب جواهر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را سراغ داریم که وقت عروسی، آن شب عروسی مطالعه 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پاستور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فقر به اندازه ای فقیر بود که کفش نداشت و پا برهنه دانشگاه می رفت، نان نداشت، بی شام، بی صبحانه، بی نهار دانشگاه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نبوغی داشت، استادش دخترش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 نظر </w:t>
      </w:r>
      <w:bookmarkStart w:id="175" w:name="pg7297_70734"/>
    </w:p>
    <w:p>
      <w:pPr>
        <w:pStyle w:val="BookText"/>
        <w:rPr/>
      </w:pPr>
      <w:bookmarkEnd w:id="175"/>
      <w:r>
        <w:rPr>
          <w:rFonts w:ascii="IRNazanin" w:hAnsi="IRNazanin" w:eastAsia="IRNazanin"/>
          <w:color w:val="111111"/>
          <w:sz w:val="28"/>
          <w:sz w:val="28"/>
          <w:szCs w:val="28"/>
          <w:rtl w:val="true"/>
          <w:lang w:bidi="fa-IR"/>
        </w:rPr>
        <w:t>طبع، انسان باید خیلی خوشحال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پاستور اول کسی باشد در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پاستور نبود، همه اساتید دانشگاهها، مخترعین، بزرگان آمدند، ولی پاستورنیست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بعد از شام پاستور آمد، عذر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داشتم، آزمایشم ناقص بود، طول کشید، آزمایشم را تمام کردم و حالا آمدم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پاستور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694545_1051229030"/>
      <w:bookmarkStart w:id="177" w:name="_Toc65"/>
      <w:bookmarkEnd w:id="176"/>
      <w:r>
        <w:rPr>
          <w:rtl w:val="true"/>
        </w:rPr>
        <w:t>حرکت شتابدار نظام هستی</w:t>
      </w:r>
      <w:bookmarkEnd w:id="177"/>
    </w:p>
    <w:p>
      <w:pPr>
        <w:pStyle w:val="BookText"/>
        <w:rPr/>
      </w:pPr>
      <w:r>
        <w:rPr>
          <w:rFonts w:ascii="IRNazanin" w:hAnsi="IRNazanin" w:eastAsia="IRNazanin"/>
          <w:color w:val="111111"/>
          <w:sz w:val="28"/>
          <w:sz w:val="28"/>
          <w:szCs w:val="28"/>
          <w:rtl w:val="true"/>
          <w:lang w:bidi="fa-IR"/>
        </w:rPr>
        <w:t>اگر پاستور است اگر نیوتن است، اگر انیشتین است، اگر شیخ طوسی است، اگر شیخ انصاری است، و بالاخره هر کس به هر کجا رسیده در اثر کار و کوشش بوده عالم انسان و هم عالم حیوان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اگر یک آن تنبلی کند یا یک آن بدخویی کند، بدکاری کند آن را دونیم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انسانها این قدر شدت عمل به خرج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 یک روز کارنکند، یک مورچه یک روز بد کاری و کم کاری کند آن را دونیم می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در عالم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صحبتم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زمین ما شانزده حرکت دارد، حرکتهای سرسام آور، روز از آن پیدا می شود، شب از آن پیدا می شود، چهار فصل از آن پیدا می شود، بالاخره تماس نداشتن با ماه و مابقی ستاره ها که مربوط به منظومه شمسی است از آن پیدا می شود، رفتن به دنبال خورشید، به دنبال ستاره وگا که الآن پنج، شش میلیون ما رفتیم و معلوم نیست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مرادم این است که اگر این حرکت در این زمین از این شانزده حرکت، یک مقدار کم شود، یعنی کم کاری رخ دهد یا از کار بیفتد فورا در فضا پرتاب می شود،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یک اصطكاك عجیبی </w:t>
      </w:r>
      <w:bookmarkStart w:id="178" w:name="pg7297_70735"/>
    </w:p>
    <w:p>
      <w:pPr>
        <w:pStyle w:val="BookText"/>
        <w:rPr/>
      </w:pPr>
      <w:bookmarkEnd w:id="178"/>
      <w:r>
        <w:rPr>
          <w:rFonts w:ascii="IRNazanin" w:hAnsi="IRNazanin" w:eastAsia="IRNazanin"/>
          <w:color w:val="111111"/>
          <w:sz w:val="28"/>
          <w:sz w:val="28"/>
          <w:szCs w:val="28"/>
          <w:rtl w:val="true"/>
          <w:lang w:bidi="fa-IR"/>
        </w:rPr>
        <w:t xml:space="preserve">در کهکشانها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چه می گوید؟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برای خودت و برای اجتماعت خیلی ضرر دارد و بیکاری بدتر از همه است</w:t>
      </w:r>
      <w:r>
        <w:rPr>
          <w:rFonts w:eastAsia="IRNazanin" w:cs="IRNazanin"/>
          <w:color w:val="111111"/>
          <w:sz w:val="28"/>
          <w:szCs w:val="28"/>
          <w:rtl w:val="true"/>
          <w:lang w:bidi="fa-IR"/>
        </w:rPr>
        <w:t>.</w:t>
      </w:r>
    </w:p>
    <w:p>
      <w:pPr>
        <w:pStyle w:val="Heading3"/>
        <w:numPr>
          <w:ilvl w:val="2"/>
          <w:numId w:val="1"/>
        </w:numPr>
        <w:rPr/>
      </w:pPr>
      <w:bookmarkStart w:id="179" w:name="__RefHeading___Toc694547_1051229030"/>
      <w:bookmarkStart w:id="180" w:name="_Toc66"/>
      <w:bookmarkEnd w:id="179"/>
      <w:r>
        <w:rPr>
          <w:rtl w:val="true"/>
        </w:rPr>
        <w:t>مغبوضترین افراد در پیشگاه خدا بیکارهایند</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ابغض الناس عندالله البطالون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ابغض الناس عندالله النوام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ابغض الناس عند الله الاكول</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روایتها چه می گویند؟ مغبوضترین افراد پیش خدا آن پر خوابها، تنبلها، پرخورها، عیاشها، خوشگذرانها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مغبوض ترین افراد پیش تو چه کسانی هستند؟</w:t>
      </w:r>
    </w:p>
    <w:p>
      <w:pPr>
        <w:pStyle w:val="BookText"/>
        <w:rPr/>
      </w:pPr>
      <w:r>
        <w:rPr>
          <w:rFonts w:ascii="Amiri" w:hAnsi="Amiri" w:eastAsia="Amiri" w:cs="Amiri"/>
          <w:color w:val="111111"/>
          <w:sz w:val="28"/>
          <w:sz w:val="28"/>
          <w:szCs w:val="28"/>
          <w:rtl w:val="true"/>
          <w:lang w:bidi="ar-SA"/>
        </w:rPr>
        <w:t>خطاب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جيفة بالليل وبطال بالنهار</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مغبوضترین افراد پیش من آن کسی است که مثل خرمرده از اول شب تا به صبح بخوابد و به فکر آخرتش نباشد، و آن کسی که در روز بی کار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 شود یک مسلمان بی کار باشد؟ مگر می شود یک طلبه کم کار باشد؟ کم کاری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ذلت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بدبختی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انسان را، شخصیت انسان را و انسانیت انسان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مسؤولیت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 و شما می دانید در روز قیامت عقباتی است، اما قبل از آن که این راهها را انسان بپیماید، این عقبات را بپیماید،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اینها یک سؤال و جوابی است که اگر نتواند این عقبات را بگذراند اصلا به آنجاها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لايزول قدماه يوم القيامة حتى يسال عن شبابه في ما أبلاه و عن </w:t>
      </w:r>
      <w:bookmarkStart w:id="181" w:name="pg7297_70736"/>
    </w:p>
    <w:p>
      <w:pPr>
        <w:pStyle w:val="BookText"/>
        <w:rPr/>
      </w:pPr>
      <w:bookmarkEnd w:id="181"/>
      <w:r>
        <w:rPr>
          <w:rFonts w:ascii="Amiri" w:hAnsi="Amiri" w:eastAsia="Amiri" w:cs="Amiri"/>
          <w:color w:val="111111"/>
          <w:sz w:val="28"/>
          <w:sz w:val="28"/>
          <w:szCs w:val="28"/>
          <w:rtl w:val="true"/>
          <w:lang w:bidi="ar-SA"/>
        </w:rPr>
        <w:t>عمره في ما افناه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در روز قیام قدم از قدم بر نمی دارد مگر این که سؤال می کنند، جوانیت را در چه کهنه کردی و عمرت را در چه از بین بردی</w:t>
      </w:r>
      <w:r>
        <w:rPr>
          <w:rFonts w:eastAsia="IRNazanin" w:cs="IRNazanin"/>
          <w:color w:val="111111"/>
          <w:sz w:val="28"/>
          <w:szCs w:val="28"/>
          <w:rtl w:val="true"/>
          <w:lang w:bidi="fa-IR"/>
        </w:rPr>
        <w:t>.</w:t>
      </w:r>
    </w:p>
    <w:p>
      <w:pPr>
        <w:pStyle w:val="Heading3"/>
        <w:numPr>
          <w:ilvl w:val="2"/>
          <w:numId w:val="1"/>
        </w:numPr>
        <w:rPr/>
      </w:pPr>
      <w:bookmarkStart w:id="182" w:name="__RefHeading___Toc694549_1051229030"/>
      <w:bookmarkStart w:id="183" w:name="_Toc67"/>
      <w:bookmarkEnd w:id="182"/>
      <w:r>
        <w:rPr>
          <w:rtl w:val="true"/>
        </w:rPr>
        <w:t>تکامل انسان در گرو تحمل مشکلات</w:t>
      </w:r>
      <w:bookmarkEnd w:id="183"/>
    </w:p>
    <w:p>
      <w:pPr>
        <w:pStyle w:val="BookText"/>
        <w:rPr/>
      </w:pPr>
      <w:r>
        <w:rPr>
          <w:rFonts w:ascii="IRNazanin" w:hAnsi="IRNazanin" w:eastAsia="IRNazanin"/>
          <w:color w:val="111111"/>
          <w:sz w:val="28"/>
          <w:sz w:val="28"/>
          <w:szCs w:val="28"/>
          <w:rtl w:val="true"/>
          <w:lang w:bidi="fa-IR"/>
        </w:rPr>
        <w:t>بالاخره اگر سعادت دنیا و آخرت می خواهیم، باید در شب فعال باشیم، کوشا باشیم، در روز فعال باشیم،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دانه گندم، این می تواند انسان کامل شود یا نه؟ بلی، اما کی؟ وقتی که بیفتد در مسیر تکامل؛ یعنی یک دانه گندم بیفتد در زمین،تحمل کند مشکلات را، مشکلات آب، لای، گل، تا کم کم شکفته شود، ریشه اش پایین رود، سبزه بالا بیاید، این سبزه تحمل مشکلات کند، فعال باشد، با مشکلات سرما، گرما، توفانها، برف و باران بسازد، تا کم کم خوشه کند، یعنی کمال، یعنی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تحمل کند که گندم از کاه جدا شود، زیر آن آهنها، زیر آن چرخها تحمل مشکل کند در مسیر تکامل، برود زیر سنگ آسیا تحمل مشکل کند، برود در تنور تحمل مشکل کند، برود در دهان تحمل مشکل کند، برود در معده و بالاخره در آن رگهای ریز و در روده ها شیره آن گرفته شود به عنوان خون، تحمل مشکل کند بشود نطفه ومنتقل شود به رحم زن، بعد به قول قرآن شریف در تاریکیها استكمال کند، فعالیت کند، رو به کمال برود، بچه به دنیا بیاید، آن بچه فعالیت کند، نوجوان شود، نوجوان، جوان شود و فعالیت کند، فعالیت کند تا ناگهان شیخ انصاری از کار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یک دانه گندم می شود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تاکی؟ همین دانه گندم اگر سه چهار روز از فعالیت بیفتد، نه، دیگر شیخ انصاری نمی شود، زیر لای و گل می پوسد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مسیر تکامل نیفتد خوراك یک الاغی می شود یابالأخره خوراك یک آدم معمولی</w:t>
      </w:r>
      <w:r>
        <w:rPr>
          <w:rFonts w:eastAsia="IRNazanin" w:cs="IRNazanin"/>
          <w:color w:val="111111"/>
          <w:sz w:val="28"/>
          <w:szCs w:val="28"/>
          <w:rtl w:val="true"/>
          <w:lang w:bidi="fa-IR"/>
        </w:rPr>
        <w:t xml:space="preserve">. </w:t>
      </w:r>
      <w:bookmarkStart w:id="184" w:name="pg7297_70737"/>
    </w:p>
    <w:p>
      <w:pPr>
        <w:pStyle w:val="Heading3"/>
        <w:numPr>
          <w:ilvl w:val="2"/>
          <w:numId w:val="1"/>
        </w:numPr>
        <w:rPr/>
      </w:pPr>
      <w:bookmarkStart w:id="185" w:name="__RefHeading___Toc694551_1051229030"/>
      <w:bookmarkStart w:id="186" w:name="_Toc68"/>
      <w:bookmarkEnd w:id="184"/>
      <w:bookmarkEnd w:id="185"/>
      <w:r>
        <w:rPr>
          <w:rtl w:val="true"/>
        </w:rPr>
        <w:t>پرواز با دوبال علم وتقوى</w:t>
      </w:r>
      <w:bookmarkEnd w:id="186"/>
    </w:p>
    <w:p>
      <w:pPr>
        <w:pStyle w:val="BookText"/>
        <w:rPr/>
      </w:pPr>
      <w:r>
        <w:rPr>
          <w:rFonts w:ascii="IRNazanin" w:hAnsi="IRNazanin" w:eastAsia="IRNazanin"/>
          <w:color w:val="111111"/>
          <w:sz w:val="28"/>
          <w:sz w:val="28"/>
          <w:szCs w:val="28"/>
          <w:rtl w:val="true"/>
          <w:lang w:bidi="fa-IR"/>
        </w:rPr>
        <w:t>عمل باید در مسیر تکامل بیفتد، فعال بشود، و تحمل مشکل کند تا شهید دوم، شهید اول و شیخ طوسی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 ما می فهماند؛ یعنی عالم تکوین داد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 کار، کوشش، کوشش،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دوبال برای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بال علم، یکی بال تقوا، و هر دو بال احتیاج به کار و کوشش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 تقوا فقط باشد نمی توانی پرواز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گرگ، گرگ انسی یا گرگ جنی تو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علم فقط باشد نمی توانی پرواز کنی و بالاخره گرگ انسی یا جنی تو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برای سعادت هست و هر دو بال احتیاج دارد به فعالیت و کار و خیلی هم کار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باز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شدن مشکل است و آدم شدن مشکل تر، و هر کس سعادت بخواهد باید این مشکل و مشکلتر را به دست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شبانه روز هم حمد کنید باز هم کم است، طلبه شدید و طلبه شدن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از طرف حضرت بقية الله می خواهد و طلبه شدن در مدرسه امام زمان، خوب تحصیل کردن، الحمدلله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کار فرهنگی کردن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این کار فرهنگی ما، ما را از نظر بال عمل و بال علم برساند به جایی که به جز خدا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آدمی به جایی که به جز خدا نبیند یا به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مقام آدمیت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در این باره صحبت کنم می خواستم از این جمله چهارم یا پنجم برویم در جمله بعدی و این دستور العمل را تمام کنیم، نشد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در جلسه بعد راجع به همین دستورالعمل با شما صحبت می کنم</w:t>
      </w:r>
      <w:r>
        <w:rPr>
          <w:rFonts w:eastAsia="IRNazanin" w:cs="IRNazanin"/>
          <w:color w:val="111111"/>
          <w:sz w:val="28"/>
          <w:szCs w:val="28"/>
          <w:rtl w:val="true"/>
          <w:lang w:bidi="fa-IR"/>
        </w:rPr>
        <w:t xml:space="preserve">. </w:t>
      </w:r>
      <w:bookmarkStart w:id="187" w:name="pg7297_70738"/>
    </w:p>
    <w:p>
      <w:pPr>
        <w:pStyle w:val="Heading2"/>
        <w:numPr>
          <w:ilvl w:val="1"/>
          <w:numId w:val="1"/>
        </w:numPr>
        <w:rPr/>
      </w:pPr>
      <w:bookmarkStart w:id="188" w:name="__RefHeading___Toc694553_1051229030"/>
      <w:bookmarkStart w:id="189" w:name="_Toc69"/>
      <w:bookmarkEnd w:id="187"/>
      <w:bookmarkEnd w:id="188"/>
      <w:r>
        <w:rPr>
          <w:rtl w:val="true"/>
        </w:rPr>
        <w:t>گفتار هفتم</w:t>
      </w:r>
      <w:r>
        <w:rPr>
          <w:rtl w:val="true"/>
        </w:rPr>
        <w:t xml:space="preserve">: </w:t>
      </w:r>
      <w:r>
        <w:rPr>
          <w:rtl w:val="true"/>
        </w:rPr>
        <w:t>چگونه تهذیب نفس</w:t>
      </w:r>
      <w:r>
        <w:rPr>
          <w:rtl w:val="true"/>
        </w:rPr>
        <w:t>-</w:t>
      </w:r>
      <w:r>
        <w:rPr/>
        <w:t>4</w:t>
      </w:r>
      <w:bookmarkEnd w:id="189"/>
    </w:p>
    <w:p>
      <w:pPr>
        <w:pStyle w:val="Heading3"/>
        <w:numPr>
          <w:ilvl w:val="2"/>
          <w:numId w:val="1"/>
        </w:numPr>
        <w:rPr/>
      </w:pPr>
      <w:bookmarkStart w:id="190" w:name="__RefHeading___Toc694555_1051229030"/>
      <w:bookmarkStart w:id="191" w:name="_Toc70"/>
      <w:bookmarkEnd w:id="190"/>
      <w:r>
        <w:rPr>
          <w:rtl w:val="true"/>
        </w:rPr>
        <w:t>اشاره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تهذیب نفس</w:t>
      </w:r>
      <w:r>
        <w:rPr>
          <w:rFonts w:eastAsia="IRNazanin" w:cs="IRNazanin"/>
          <w:color w:val="111111"/>
          <w:sz w:val="28"/>
          <w:szCs w:val="28"/>
          <w:rtl w:val="true"/>
          <w:lang w:bidi="fa-IR"/>
        </w:rPr>
        <w:t>-</w:t>
      </w:r>
      <w:r>
        <w:rPr>
          <w:rFonts w:eastAsia="IRNazanin" w:cs="IRNazanin"/>
          <w:color w:val="111111"/>
          <w:sz w:val="28"/>
          <w:szCs w:val="28"/>
          <w:lang w:bidi="fa-IR"/>
        </w:rPr>
        <w:t>4</w:t>
      </w:r>
      <w:r>
        <w:rPr>
          <w:rStyle w:val="FootnoteAnchor"/>
          <w:rtl w:val="true"/>
        </w:rPr>
        <w:footnoteReference w:id="77"/>
      </w:r>
    </w:p>
    <w:p>
      <w:pPr>
        <w:pStyle w:val="Heading3"/>
        <w:numPr>
          <w:ilvl w:val="2"/>
          <w:numId w:val="1"/>
        </w:numPr>
        <w:rPr/>
      </w:pPr>
      <w:bookmarkStart w:id="192" w:name="__RefHeading___Toc694557_1051229030"/>
      <w:bookmarkStart w:id="193" w:name="_Toc71"/>
      <w:bookmarkEnd w:id="192"/>
      <w:r>
        <w:rPr>
          <w:rtl w:val="true"/>
        </w:rPr>
        <w:t>درآمد</w:t>
      </w:r>
      <w:bookmarkEnd w:id="193"/>
    </w:p>
    <w:p>
      <w:pPr>
        <w:pStyle w:val="BookText"/>
        <w:rPr/>
      </w:pPr>
      <w:r>
        <w:rPr>
          <w:rFonts w:ascii="IRNazanin" w:hAnsi="IRNazanin" w:eastAsia="IRNazanin"/>
          <w:color w:val="111111"/>
          <w:sz w:val="28"/>
          <w:sz w:val="28"/>
          <w:szCs w:val="28"/>
          <w:rtl w:val="true"/>
          <w:lang w:bidi="fa-IR"/>
        </w:rPr>
        <w:t xml:space="preserve">بحث ما راجع به دستورالعملی بود که پروردگار عالم به رسول گرامی عنایت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برای این بود که پیامبر اکرم آن بار سنگین نبوت را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شده بود به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کسی که عبای نبوت را به دوش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بر دوش تو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موفقیت در کار یک دستورالعمل که یازده جزء دارد به پیغمبر اکرم داده شده و معلوم است که خصوصیت ندارد ؛ هر کس بخواهد در کارش موفق بشود اگر به این دستورالعمل عمل کند، حتما موفق است، مخصوصا برای خودسازی، اگر کسی بخواهد در کار دنیا موفق شود و در کار آخرت موفق باشد، در تحصیلش موفق باشد و بالاتر از اینها در سیر وسلوك و در تهذیب نفس موفق باشد، باید به این دستورالعمل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اجزای این دستورالعمل را در جلسات قبل یادآور شدم، جمله ای که الآن مورد بحث است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اسْمَ رَبِّکَ وَتَبَتَّلْ إِلَیْهِ تَبْتِیلًا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به یاد خدا باش و دعا و راز و نیاز با خدا و انقطاع الى الله در </w:t>
      </w:r>
    </w:p>
    <w:p>
      <w:pPr>
        <w:pStyle w:val="BookText"/>
        <w:rPr/>
      </w:pPr>
      <w:r>
        <w:rPr>
          <w:rFonts w:ascii="IRNazanin" w:hAnsi="IRNazanin" w:eastAsia="IRNazanin"/>
          <w:color w:val="111111"/>
          <w:sz w:val="28"/>
          <w:sz w:val="28"/>
          <w:szCs w:val="28"/>
          <w:rtl w:val="true"/>
          <w:lang w:bidi="fa-IR"/>
        </w:rPr>
        <w:t>زندگی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وَاذْکُرِ 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روی آن خیلی پافشاری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 وَسَبِّحُوهُ بُکْرَةً وَأَصِیلًا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شریفه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از بنده هایش نماز خواسته است، اما محدود به هفده رکعت یا پنجاه و یک رکعت، روزه خواسته است محدود در یک ماه از سال، خمس خواسته است، زكاة و حج خواسته است،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چیزی را در قران غير محدود خواسته است و آن ذکر و یاد خداست</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یاد خدا باشید خیلی؛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 وَأَصِیلًا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وشام از باب مثال است یعنی همیشه و همیشه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بنده های مورد عنایت خدا هستند که پروردگار عالم دست آنها را گرفته است و می برد و پرواز می کنند به آن جا که به جز خدا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افرادی هستند که همیشه به یاد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أَذِنَ اللَّهُ أَن تُرْفَعَ وَیُذْکَرَ فِیهَا اسْمُهُ یُسَبِّحُ لَهُ فِیهَا بِالْغُدُوِّ وَالْآصَالِ رِجَالٌ لَّا تُلْهِیهِمْ تِجَارَةٌ وَلَا بَیْعٌ عَن ذِکْرِ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در هر حالی به یاد خدا هستند اینها مورد عنایت خاص پروردگار عالم هستند، اینها پروردگار عالم مرتفعشان می کند، چه ارتفاعی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یک جمله کوتاهی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دست عنایتم روی سرت باشد به یاد من باش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یاد من باشید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دو سه آیه که خواندم در قرآن زیاد است و از این دستورالعمل استفاده می کنیم که ما اگر بخواهیم در کارمان موفق باشیم باید به یاد و ذکر </w:t>
      </w:r>
      <w:bookmarkStart w:id="194" w:name="pg7297_70740"/>
    </w:p>
    <w:p>
      <w:pPr>
        <w:pStyle w:val="BookText"/>
        <w:rPr/>
      </w:pPr>
      <w:bookmarkEnd w:id="194"/>
      <w:r>
        <w:rPr>
          <w:rFonts w:ascii="IRNazanin" w:hAnsi="IRNazanin" w:eastAsia="IRNazanin"/>
          <w:color w:val="111111"/>
          <w:sz w:val="28"/>
          <w:sz w:val="28"/>
          <w:szCs w:val="28"/>
          <w:rtl w:val="true"/>
          <w:lang w:bidi="fa-IR"/>
        </w:rPr>
        <w:t xml:space="preserve">خدا باشیم </w:t>
      </w:r>
      <w:r>
        <w:rPr>
          <w:rFonts w:eastAsia="IRNazanin" w:cs="IRNazanin"/>
          <w:color w:val="111111"/>
          <w:sz w:val="28"/>
          <w:szCs w:val="28"/>
          <w:rtl w:val="true"/>
          <w:lang w:bidi="fa-IR"/>
        </w:rPr>
        <w:t>.</w:t>
      </w:r>
    </w:p>
    <w:p>
      <w:pPr>
        <w:pStyle w:val="Heading3"/>
        <w:numPr>
          <w:ilvl w:val="2"/>
          <w:numId w:val="1"/>
        </w:numPr>
        <w:rPr/>
      </w:pPr>
      <w:bookmarkStart w:id="195" w:name="__RefHeading___Toc694559_1051229030"/>
      <w:bookmarkStart w:id="196" w:name="_Toc72"/>
      <w:bookmarkEnd w:id="195"/>
      <w:r>
        <w:rPr>
          <w:rtl w:val="true"/>
        </w:rPr>
        <w:t>مراتب ذکر</w:t>
      </w:r>
      <w:bookmarkEnd w:id="196"/>
    </w:p>
    <w:p>
      <w:pPr>
        <w:pStyle w:val="BookText"/>
        <w:rPr/>
      </w:pPr>
      <w:r>
        <w:rPr>
          <w:rFonts w:ascii="IRNazanin" w:hAnsi="IRNazanin" w:eastAsia="IRNazanin"/>
          <w:color w:val="111111"/>
          <w:sz w:val="28"/>
          <w:sz w:val="28"/>
          <w:szCs w:val="28"/>
          <w:rtl w:val="true"/>
          <w:lang w:bidi="fa-IR"/>
        </w:rPr>
        <w:t>ذكر مراتب دارد که اگر کسی بخواهد در مراتب ذکرش موفق باشد باید همه مراتب آن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لسانی و زبانی است و این که انسان باید در شبانه روز ذکری انتخاب کند و این ذکر، ورد او و عادت زبان او باشد نظیر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که برای تقویت اراده است؛ نظیر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الالله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برای دفع وسوسه ها، دفع تخيلها و آمال و آرزوهای بی جا، نظیر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به دست آوردن شخصیت و نظیر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مرضهای روحی و جسمی و بالأخره هر کسی به فراخور حالش و شأنش و عقلش باید ذکری داشته باشد</w:t>
      </w:r>
      <w:r>
        <w:rPr>
          <w:rFonts w:eastAsia="IRNazanin" w:cs="IRNazanin"/>
          <w:color w:val="111111"/>
          <w:sz w:val="28"/>
          <w:szCs w:val="28"/>
          <w:rtl w:val="true"/>
          <w:lang w:bidi="fa-IR"/>
        </w:rPr>
        <w:t>.</w:t>
      </w:r>
    </w:p>
    <w:p>
      <w:pPr>
        <w:pStyle w:val="Heading3"/>
        <w:numPr>
          <w:ilvl w:val="2"/>
          <w:numId w:val="1"/>
        </w:numPr>
        <w:rPr/>
      </w:pPr>
      <w:bookmarkStart w:id="197" w:name="__RefHeading___Toc694561_1051229030"/>
      <w:bookmarkStart w:id="198" w:name="_Toc73"/>
      <w:bookmarkEnd w:id="197"/>
      <w:r>
        <w:rPr>
          <w:rtl w:val="true"/>
        </w:rPr>
        <w:t>ذکر یونسیه</w:t>
      </w:r>
      <w:bookmarkEnd w:id="19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یونسیه برای شما عزیزان بهترین ذکرهاست؛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در قرآن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اگر گفته شود، پروردگار عالم اجابت می کند آن حاجتی که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هزار مرتبه بیشتر، اگر بتواند در سجده و </w:t>
      </w:r>
    </w:p>
    <w:p>
      <w:pPr>
        <w:pStyle w:val="BookText"/>
        <w:rPr/>
      </w:pPr>
      <w:r>
        <w:rPr>
          <w:rFonts w:ascii="IRNazanin" w:hAnsi="IRNazanin" w:eastAsia="IRNazanin"/>
          <w:color w:val="111111"/>
          <w:sz w:val="28"/>
          <w:sz w:val="28"/>
          <w:szCs w:val="28"/>
          <w:rtl w:val="true"/>
          <w:lang w:bidi="fa-IR"/>
        </w:rPr>
        <w:t>اگر نتواند در راه، در خلوت و در جلوت و در هر کجا که باشد و در هر وقت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تقاضا دارم از همه شما ذکری انتخاب کنید که ورد زبانتان باشد و عادت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یونسیه فعلا برای شما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سلوکها و اهل دلها به این ذکر خیلی اهمیت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ذکر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ذکر قلبی این است که انسان وقتی مثلا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 او هم همین را بگوید، عقل او هم همین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و گوشت و استخوان او رسوخ کند و همه اعضا و جوارح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اگر گوش داشته باشد یا افرادی که گوش دارند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گوید گویا تمام اعضا و جوارحش</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 کاری بکند که دل باور کند آن ذکر را به زبان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صلوات را دل باور کند، فضائل اهل بیت را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اگر ذکر یونسیه است دل باور کرده باشد قصور و تقصیرش را، و اگر کسی مراعات کند، از همين ذكر لفظی به ذکر قلبی می رسد، ولی معلوم است که زمینه می خواهد؛ یعنی دلی که ناپاك باشد، دلی که چراگاه شیطان و صفات رذیله باشد، نمی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رسوخ بکند؛ دیو چو بیرون رود فرشته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این ذکر قلبی، ذکر خوبی است، یعنی در وقتی که انسان می گوید، دل باور کرده باشد، دل هم با او بگوید تا کم کم مابقی اعضا و جوارح با او همصدا شوند و شخص خیال نکند اینها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به این جا رسیده بود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وقتی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اعضا و جوارح خودش، بلکه عالم وجود با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جِبَالُ أَوِّبِی مَعَهُ وَالطَّیْرَ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کوهها و ای مرغان، شما نیز با نغمه داودی همراه و هماهنگ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 تکوینی است، یعنی وقتی داوود ذکر می گفت کوهها با او ذکر می گفتند، پرنده ها با او ذکر می گفتند وقتی که عالم وجود با او ذکر می گفت، معلوم بود که قلب او ، دست او ، پای او، چشم او ، تمام اعضا و جوارح او با او هم صدا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اینها که اعضا و جوارحشان، بلکه اطرافشان، بلکه عالم وجود، در ذکر با اینها هم صدا شوند؟</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همان آیه ای که خواندم پافشاری می کرد آن ذکر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اذْکُرُوا اللَّهَ ذِکْرًا کَثِیرًا وَسَبِّحُوهُ بُکْرَةً وَأَصِیلًا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الالله و الله اکبر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این که ذكر لفظی از مصداقهای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 هم مصداق آیه است، اما مصداق کاملش این است که انسان متوجه باشد که در محضر خداست، تمام گفتارش و کردارش کنترل شده باشد و توجه داشته باشد به این که خدا می بیند، به این که هرکجا باشد خدا ناظر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عملی؛ یعنی عملش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یعنی عملش با یاد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من در محضر خدا هستم،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نداست، خطاب است، یعنی من در محضر خدا هستم و خدا حاضر و ناظر بر دل من گفتار من و کردار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با این زبان بخواند، و کسی که در محضر خداست معلوم است نباید مخالفت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گفتار و کردار او کنترل است نباید زیادی بگوید، چه رسد که گناه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واجبات اهمیت بدهد و اجتناب از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ذکر عملی یعنی اهمیت </w:t>
      </w:r>
      <w:bookmarkStart w:id="199" w:name="pg7297_70743"/>
    </w:p>
    <w:p>
      <w:pPr>
        <w:pStyle w:val="BookText"/>
        <w:rPr/>
      </w:pPr>
      <w:bookmarkEnd w:id="199"/>
      <w:r>
        <w:rPr>
          <w:rFonts w:ascii="IRNazanin" w:hAnsi="IRNazanin" w:eastAsia="IRNazanin"/>
          <w:color w:val="111111"/>
          <w:sz w:val="28"/>
          <w:sz w:val="28"/>
          <w:szCs w:val="28"/>
          <w:rtl w:val="true"/>
          <w:lang w:bidi="fa-IR"/>
        </w:rPr>
        <w:t xml:space="preserve">به واجبات همه و همه، اهمیت به مستحبات تا اندازه ای که بتواند، و مهمتر از این دو ، اجتناب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هرچند کوچک باشد، اما در این که مخالفت پروردگار عالم است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هم در روایات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گناه کوچک بکند این مستوجب عقاب می شود، آن هم عقاب همیشگی، برای این که در مقابل پروردگار عالم و در محضر ربوبی گناه کرده است و هر چند آن گناه کوچک است اما در این که مخالفت خداست خیلی بزرگ است، در این که انسان را به سقوط می کشاند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هم در روایات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کوچک</w:t>
      </w:r>
    </w:p>
    <w:p>
      <w:pPr>
        <w:pStyle w:val="BookText"/>
        <w:rPr/>
      </w:pPr>
      <w:r>
        <w:rPr>
          <w:rFonts w:ascii="IRNazanin" w:hAnsi="IRNazanin" w:eastAsia="IRNazanin"/>
          <w:color w:val="111111"/>
          <w:sz w:val="28"/>
          <w:sz w:val="28"/>
          <w:szCs w:val="28"/>
          <w:rtl w:val="true"/>
          <w:lang w:bidi="fa-IR"/>
        </w:rPr>
        <w:t>نشمارید، برای این که ممکن است یک گناه از نظر شما خیلی کوچک باشد، اما غضب خدا متلاطم شود</w:t>
      </w:r>
      <w:r>
        <w:rPr>
          <w:rStyle w:val="FootnoteAnchor"/>
          <w:rtl w:val="true"/>
        </w:rPr>
        <w:footnoteReference w:id="82"/>
      </w:r>
      <w:r>
        <w:rPr>
          <w:rFonts w:ascii="IRNazanin" w:hAnsi="IRNazanin" w:eastAsia="IRNazanin"/>
          <w:color w:val="111111"/>
          <w:sz w:val="28"/>
          <w:sz w:val="28"/>
          <w:szCs w:val="28"/>
          <w:rtl w:val="true"/>
          <w:lang w:bidi="fa-IR"/>
        </w:rPr>
        <w:t>و خطاب شود که دیگر تو را نمی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را کوچک نشمارید، برای این که ممکن است یک ثوابی پیش شما کوچک باشد اما رحمت خداوند را متلاطم کند و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خلاصه ای از اجرای این دستورالعمل</w:t>
      </w:r>
      <w:r>
        <w:rPr>
          <w:rFonts w:eastAsia="IRNazanin" w:cs="IRNazanin"/>
          <w:color w:val="111111"/>
          <w:sz w:val="28"/>
          <w:szCs w:val="28"/>
          <w:rtl w:val="true"/>
          <w:lang w:bidi="fa-IR"/>
        </w:rPr>
        <w:t>.</w:t>
      </w:r>
    </w:p>
    <w:p>
      <w:pPr>
        <w:pStyle w:val="Heading3"/>
        <w:numPr>
          <w:ilvl w:val="2"/>
          <w:numId w:val="1"/>
        </w:numPr>
        <w:rPr/>
      </w:pPr>
      <w:bookmarkStart w:id="200" w:name="__RefHeading___Toc694563_1051229030"/>
      <w:bookmarkStart w:id="201" w:name="_Toc74"/>
      <w:bookmarkEnd w:id="200"/>
      <w:r>
        <w:rPr>
          <w:rtl w:val="true"/>
        </w:rPr>
        <w:t>اهمیت دعا و راز</w:t>
      </w:r>
      <w:bookmarkEnd w:id="2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اليهِ تَبْتِيلاً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پیغمبر ، سر و کار با دعا و راز و نیاز با خدا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انسان حالی پیدا کند که دیگر هیچ چیزی و هیچ کسی در نظرش نباشد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و همه کس بریدن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 شدن به مقام قرب الهی، یعنی انقطاع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خواستن از خدا نه از کس و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راز و نیاز با خدا یکی از اسرار مهمی است که پیغمبر اکرم و ائمه طاهرین به آن خیلی اهمیت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مهمتر پیش اهل بیت دعا و راز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هم در روایات می خوانیم </w:t>
      </w:r>
    </w:p>
    <w:p>
      <w:pPr>
        <w:pStyle w:val="BookText"/>
        <w:rPr/>
      </w:pPr>
      <w:r>
        <w:rPr>
          <w:rFonts w:ascii="IRNazanin" w:hAnsi="IRNazanin" w:eastAsia="IRNazanin"/>
          <w:color w:val="111111"/>
          <w:sz w:val="28"/>
          <w:sz w:val="28"/>
          <w:szCs w:val="28"/>
          <w:rtl w:val="true"/>
          <w:lang w:bidi="fa-IR"/>
        </w:rPr>
        <w:t>افضل از همه عبادات، دعا و راز و نیاز خداست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من در مسجدالحرام نماز مستحبی بخوانم یا دعا و راز و نیاز با خدا داشته باشم؟ امام ابتدا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می دانم که هر دو خوب است اما کدام بهتر است؟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راز و نیاز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افضل العباده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العباده</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آیه ای در قرآن است، نظير آن آیه ای که می گفتم برای خواندن منحصر به فرد است، از نظر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گاهی آیه ای می بینیم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تأكید تهذیب نفس منحصر به فرد است؛ یعنی این که یازده قسم بخورد و بعد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 وَقَدْ خَابَ مَن 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مثلش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آیه ای که مربوط به خواندن قرآن بود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فَاقْرَءُوا مَا تَیَسَّرَ مِنَ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تأكيد خاصی دارد و همانند آن تأكید در دیگر آیه های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دعا و راز و نیاز با خدا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ای در قرآن است که منحصر به فرد است، از نظر تأكيد و لطافت خاصی که نظیرش در قرآن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 أُجِیبُ دَعْوَةَ الدَّاعِ إِذَا دَعَانِ ۖ فَلْیَسْتَجِیبُوا لِی وَلْیُؤْمِنُوا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صلاح و رشد خود را بخواهید باید با دعا سر و کار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هفت مرتبه ضمیر متکلم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جایی نداریم که این قدر لطافت و این قدر تلطف و مهربانی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لَكَ عِبَادِي عَتِيٌ فَاِنِّي أُجِيبُ 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ضمیرهای متکلم که به خدا بر می گردد، معنایش این می شود که بنده ام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استجابت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برایت نتیجه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جانم، قهر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رابطه داشته باش، دعا کن، راز و نیاز با من داشته باش و بدان اجابت می شود و بالاخره برای تو نتیجه دارد، ولو این که توجه به آن نتیجه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آیه دیگر خیلی داغ صحبت می کند برای آن افرادی که از دعا قهر کرده، حال دعا نداشته و با دعا سر و کار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کنید و بقین داشته باشید مستجاب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با دعا سر و کار ندارند، آنهایی که حال دعا ندارند جهنم می روند و سرافکنده و خوار در 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یَعْبَأُ بِکُمْ رَبِّی لَوْلَا دُعَاؤُکُمْ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دعا نباشد اصلا خدا اعتنا به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جمله ای عرض کنم و آن این است که ما باید دعا کنیم، اما تعیین وظیفه برای خدا نکنیم که این کفر است و پیش اهل دل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وظیفه برای خدا نکنید 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بندگی چو گدایان بشرط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خواجه خود روش بندہ پروی داند</w:t>
      </w:r>
    </w:p>
    <w:p>
      <w:pPr>
        <w:pStyle w:val="BookText"/>
        <w:rPr/>
      </w:pPr>
      <w:r>
        <w:rPr>
          <w:rFonts w:ascii="IRNazanin" w:hAnsi="IRNazanin" w:eastAsia="IRNazanin"/>
          <w:color w:val="111111"/>
          <w:sz w:val="28"/>
          <w:sz w:val="28"/>
          <w:szCs w:val="28"/>
          <w:rtl w:val="true"/>
          <w:lang w:bidi="fa-IR"/>
        </w:rPr>
        <w:t>تودعا کن اما تعیین وظیفه برای خدا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حتما باید دعای مرا مستجاب کنی و آن که می خواهم بدهی، این غلط است، این دعا شرك و کفر است، این بی ادبی به ساحت مقدس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من این حاجت را دارم، پروردگار عالم، اگر صلاح باشد همان حاجت، و اگر صلاح نباشد بدل و عوض آن، و اگر صلاح نباشد به اندازه ای عنایت می کند که در روایات می خوانیم در روز قیامت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دنیا یک دعای من هم مستجاب نشده بود تا الان بیشتر مورد رحمت خدا و مورد لطف خدا واقع می شدم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خوب است و به قول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يرشدون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انسان </w:t>
      </w:r>
      <w:bookmarkStart w:id="202" w:name="pg7297_70746"/>
    </w:p>
    <w:p>
      <w:pPr>
        <w:pStyle w:val="BookText"/>
        <w:rPr/>
      </w:pPr>
      <w:bookmarkEnd w:id="202"/>
      <w:r>
        <w:rPr>
          <w:rFonts w:ascii="IRNazanin" w:hAnsi="IRNazanin" w:eastAsia="IRNazanin"/>
          <w:color w:val="111111"/>
          <w:sz w:val="28"/>
          <w:sz w:val="28"/>
          <w:szCs w:val="28"/>
          <w:rtl w:val="true"/>
          <w:lang w:bidi="fa-IR"/>
        </w:rPr>
        <w:t>را موفق می کند آن که به انسان تقویت اراده می دهد، آن که دل را روشن می کند، آن که انسان را در کار موفق به خودسازی می کند، دعا و راز و نیاز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استجابت دعا، آن حرف دیگر و نتیجه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به ما نمی گوید که حالا نتیجه دعای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موفقیت، دعا و راز و نیاز با خدا داشته باش</w:t>
      </w:r>
      <w:r>
        <w:rPr>
          <w:rFonts w:eastAsia="IRNazanin" w:cs="IRNazanin"/>
          <w:color w:val="111111"/>
          <w:sz w:val="28"/>
          <w:szCs w:val="28"/>
          <w:rtl w:val="true"/>
          <w:lang w:bidi="fa-IR"/>
        </w:rPr>
        <w:t>.</w:t>
      </w:r>
    </w:p>
    <w:p>
      <w:pPr>
        <w:pStyle w:val="Heading3"/>
        <w:numPr>
          <w:ilvl w:val="2"/>
          <w:numId w:val="1"/>
        </w:numPr>
        <w:rPr/>
      </w:pPr>
      <w:bookmarkStart w:id="203" w:name="__RefHeading___Toc694565_1051229030"/>
      <w:bookmarkStart w:id="204" w:name="_Toc75"/>
      <w:bookmarkEnd w:id="203"/>
      <w:r>
        <w:rPr>
          <w:rtl w:val="true"/>
        </w:rPr>
        <w:t>توسل به اهل بیت</w:t>
      </w:r>
      <w:bookmarkEnd w:id="2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یک جمله دیگری است که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آیات دیگر، و روایات استفاده می کنیم و آن توسل به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منهای توسل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دعا، توسل قبل و توسل بعد نباشد این دعا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آیات دیگر روی این پا فشاری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افراد با تقوا، توجه به این مطلب داشته باشید که در خانه خدا رفتن، وسیله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کارخانه برق بخواهد این جا را روشن کند بدون وسیله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این عالم،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بدون واسطه فیض، فیضی به ما نخواهد رسید و لذا اگر کسی بخواهد دعا و راز و نیاز با خدا داشته باشد قطعا باید توسل به اهل بیت داشته باشد؛ یعنی از راه اهل بیت در خانه خدا رفتن، چنان که رسم پیغمبر اکرم هم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 از اول شب تا به صبح دعا می کرد و خدا را به حق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صبح قسم می داد، امیرالمؤمنین خدا خدا می کرد و خدا را به حق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داد، و ائمه طاهرین هم که در دعاها می خوانید خدا را به حق اهل بیت قسم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مفاتیح محدث قمی دعایی پیدا نمی کنید که در آن دعا، توسل به اهل بیت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اَلْحُسْنَى فَادْعُوهُ بِهَا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اسماء خوبی دارد و باید اگر خدا را می خوانید و دعا می کنید به آن اسماء بخوانید، با آن اسماء بخوانید، 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روایت نداشتیم معلوم بود 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w:t>
      </w:r>
      <w:r>
        <w:rPr>
          <w:rStyle w:val="FootnoteAnchor"/>
          <w:rtl w:val="true"/>
        </w:rPr>
        <w:footnoteReference w:id="84"/>
      </w:r>
      <w:r>
        <w:rPr>
          <w:rFonts w:ascii="IRNazanin" w:hAnsi="IRNazanin" w:eastAsia="IRNazanin"/>
          <w:color w:val="111111"/>
          <w:sz w:val="28"/>
          <w:sz w:val="28"/>
          <w:szCs w:val="28"/>
          <w:rtl w:val="true"/>
          <w:lang w:bidi="fa-IR"/>
        </w:rPr>
        <w:t>، نحن و الله الوسيله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وسیله هستیم، آن وسیله ای که خدا می گوید با آن وسیله در خانه من بیایید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موفقیت در کار بدون توسل به اهل بیت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بدون توسل به اهل بیت نمی تواند به جایی برسد این زیارت جامعه را خیلی بخوانید، حتما شما عزیزان باید روزی یک مرتبه به حرم مشرف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نعمت دارید که اگر شبانه روز شکر این نعمتها را بکنید، یک در میلیاردش را هم شکر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نعمتی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جامعه زیارت خوبی است و به قول خود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خدمتش رسیدم و زیارت جامعه را مداح وار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دست مبارکش را روی شانه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الزيارة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زیارتی است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همین زیارت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 وبکم يختم وبکم ینزل الغيث وبکم یمسک السماء ان تقع على الارض وبكم بنفس الهم ويكشف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آسمان وزمین عالم وجود پا برجاست واسطه فیض آن شما هستید، اگر نعمتی از طرف حق به عالم وجود می رسد واسطه فیضش شما هستید، اگر غم وغصه ای از دل کسی رفع می شود و اگر حاجتی از کسی برآورده می شود واسطه فیضش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بدون توسل به اهل بیت دعاهم فایده ای ندارد، چه رسد که انسان بخواهد سير وسلوك </w:t>
      </w:r>
      <w:bookmarkStart w:id="205" w:name="pg7297_70748"/>
    </w:p>
    <w:p>
      <w:pPr>
        <w:pStyle w:val="Heading3"/>
        <w:numPr>
          <w:ilvl w:val="2"/>
          <w:numId w:val="1"/>
        </w:numPr>
        <w:rPr/>
      </w:pPr>
      <w:bookmarkStart w:id="206" w:name="__RefHeading___Toc694567_1051229030"/>
      <w:bookmarkStart w:id="207" w:name="_Toc76"/>
      <w:bookmarkEnd w:id="205"/>
      <w:bookmarkEnd w:id="206"/>
      <w:r>
        <w:rPr>
          <w:rtl w:val="true"/>
        </w:rPr>
        <w:t>خدا را وکیل خود بگیرید</w:t>
      </w:r>
      <w:bookmarkEnd w:id="207"/>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وَالْمَغْرِبِ لَا إِلَهَ إِلَّا هُوَ فَاتَّخِذْهُ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بخواهد در کارش موفق باشد، باید خدا را داشته باشد، باید در بن بست ها توجه به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نظر فطرت خدا یاب است و معنای خدایابی غیر از خداجویی وخدا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با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واما گاهی ما خدا را در می یابیم، نظير آدم تشنه که تشنگی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فطرتا در بن بست ها وقتی که انسان دستش از همه چیز قطع شود ناگهان پروردگار عالم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که او را دریافت، توحید و وحدت او را در می یابد، همه صفات و اسمای حسنای او را در می یابد وهم صفات جلال وهم جمال او را نیز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فراوان به این مسأله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دست شما از هر وسیله ای کوتاه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در آن وقت خدا را در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ناخودآگاه هرکه باشد به مبدأ اعلى متوسل می شود و هیچ وقت در آن حال متوسل به دو مبدأ نمی شود یعنی در هر جایی که خدا را می یابد، می یابد 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وقت خدا را سمیع می داند ولذا مرتب خدا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 را رئوف و مهربان می داند ولذا التماس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 را مفید به حالش می داند ولذا خداخدا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 را قدیر و قدرتمند می داند و لذا مرتب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می یابد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دانستنی نیست، بافتنی نیست،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صدوبیست و چهار هزار پیغمبر برای همین آمده اند که فطرت مردم بیدار شود و همه آن بن بست ها </w:t>
      </w:r>
      <w:bookmarkStart w:id="208" w:name="pg7297_70749"/>
    </w:p>
    <w:p>
      <w:pPr>
        <w:pStyle w:val="BookText"/>
        <w:rPr/>
      </w:pPr>
      <w:bookmarkEnd w:id="208"/>
      <w:r>
        <w:rPr>
          <w:rFonts w:ascii="IRNazanin" w:hAnsi="IRNazanin" w:eastAsia="IRNazanin"/>
          <w:color w:val="111111"/>
          <w:sz w:val="28"/>
          <w:sz w:val="28"/>
          <w:szCs w:val="28"/>
          <w:rtl w:val="true"/>
          <w:lang w:bidi="fa-IR"/>
        </w:rPr>
        <w:t>برایشان یک امر عادی شود، یعنی همیشه و همیشه خود را در محضر مبدأ اعلی دیده ، بالاخره وحدت و اسمای حسنای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باشد دیگر معلوم است که پناه او چیزی یا کسی نیست،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جزء دستورالعمل، اول زمینه چینی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والمَغْرِبِ لاالَّهُ الاهوَ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که پروردگار جهانیان است، آن که مؤثری در این جهان به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فَاتَّخِذْهُ وَ كِيلاً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در کارها وکیل و پشتوانه خودت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وکیل انسان باشد، اگر خدا پناه انسان باشد، انسان می تواند این راه خطرناك را بپیماید و به عبارت دیگر در کارها موفق شود، و از جمله در سیر و سلوکش </w:t>
      </w:r>
      <w:r>
        <w:rPr>
          <w:rFonts w:eastAsia="IRNazanin" w:cs="IRNazanin"/>
          <w:color w:val="111111"/>
          <w:sz w:val="28"/>
          <w:szCs w:val="28"/>
          <w:rtl w:val="true"/>
          <w:lang w:bidi="fa-IR"/>
        </w:rPr>
        <w:t>.</w:t>
      </w:r>
    </w:p>
    <w:p>
      <w:pPr>
        <w:pStyle w:val="Heading3"/>
        <w:numPr>
          <w:ilvl w:val="2"/>
          <w:numId w:val="1"/>
        </w:numPr>
        <w:rPr/>
      </w:pPr>
      <w:bookmarkStart w:id="209" w:name="__RefHeading___Toc694569_1051229030"/>
      <w:bookmarkStart w:id="210" w:name="_Toc77"/>
      <w:bookmarkEnd w:id="209"/>
      <w:r>
        <w:rPr>
          <w:rtl w:val="true"/>
        </w:rPr>
        <w:t>خدا نداشتن یعنی دلهره و اضطراب</w:t>
      </w:r>
      <w:bookmarkEnd w:id="210"/>
    </w:p>
    <w:p>
      <w:pPr>
        <w:pStyle w:val="BookText"/>
        <w:rPr/>
      </w:pPr>
      <w:r>
        <w:rPr>
          <w:rFonts w:ascii="IRNazanin" w:hAnsi="IRNazanin" w:eastAsia="IRNazanin"/>
          <w:color w:val="111111"/>
          <w:sz w:val="28"/>
          <w:sz w:val="28"/>
          <w:szCs w:val="28"/>
          <w:rtl w:val="true"/>
          <w:lang w:bidi="fa-IR"/>
        </w:rPr>
        <w:t>اگر کسی در این دنیا خدا را نداشته باشد در همان قدم اول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عصب، دلهره و اضطراب خاطر، نگرانی وغم وغصه از همین جا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خدا را دارد غم وغصه، دلهره، اضطراب خاطر ونگرانی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با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آنهایی که خدا دارند هیچ غم وغصه ندارند، آنهایی که خدا دارند، دلهره، اضطراب خاطر ونگرانی ندارند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دلهره و اضطراب خاطر ونگرانی داری، بدان خدا را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وغصه مال کسی است که خدا را ندارد، ضعف عصب مال کسی است که خدا را ندارد، ماندن در کارها مال کسی است که خدا را ندارد، درماندگی در دنیا مال کسی است که خدا را ندارد، چنان که درماندگی در آخرت نیز مال کسی است که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بکنید که خدا همیشه در نظر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بکنید که نه تنها در بن بست ها، بلکه در همه حال </w:t>
      </w:r>
      <w:bookmarkStart w:id="211" w:name="pg7297_70750"/>
    </w:p>
    <w:p>
      <w:pPr>
        <w:pStyle w:val="BookText"/>
        <w:rPr/>
      </w:pPr>
      <w:bookmarkEnd w:id="211"/>
      <w:r>
        <w:rPr>
          <w:rFonts w:ascii="IRNazanin" w:hAnsi="IRNazanin" w:eastAsia="IRNazanin"/>
          <w:color w:val="111111"/>
          <w:sz w:val="28"/>
          <w:sz w:val="28"/>
          <w:szCs w:val="28"/>
          <w:rtl w:val="true"/>
          <w:lang w:bidi="fa-IR"/>
        </w:rPr>
        <w:t>پروردگار عالم کمک کار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کمک کار هست و هرچه کمی و کوتاهی هست از طرف ماست، هرچه قصور وتقصير هست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قهریم، ماییم که پشت کرده ایم، ماییم که باید آشتی کنیم و ماییم که باید رو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مخصوصا در این آیه شریفه که این جمله را تذکر می دهد، به این توجه می دهد که کسی جز خدا نمی تواند به فریاد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تواند انسان را سیر دهد جز خذا؟ بالأخره کجا می تواند سعادت به انسان دهد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 وَتَنزِعُ الْمُلْکَ مِمَّن تَشَاءُ وَتُعِزُّ مَن تَشَاءُ وَتُذِلُّ مَن تَشَاءُ ۖ بِیَدِکَ الْخَیْرُ ۖ إِنَّکَ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212" w:name="__RefHeading___Toc694571_1051229030"/>
      <w:bookmarkStart w:id="213" w:name="_Toc78"/>
      <w:bookmarkEnd w:id="212"/>
      <w:r>
        <w:rPr>
          <w:rtl w:val="true"/>
        </w:rPr>
        <w:t>چهار آیه مهم</w:t>
      </w:r>
      <w:bookmarkEnd w:id="2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 خوانیم که سه چهار تا آیه وقتی می خواست نازل شود از نزولشان نگران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برویم در میان این مردمی که گناه می کنند و خونریزی می کنند؟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هستند شما را می خوانند و به واسطه خواندن شما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آیه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شُهْداللهِ انَّه لااِلَّهُ الاهو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زیاد بخوانید و کاری بکنید که از زبان به دل برود و باور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في الوجود الاالله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کنید که اگر عزت می خواهید باید او عنایت کند، اگر شخصیت می خواهید، علم می خواهید، دنیا می خواهید، شرافت می خواهید، مال می خواهید، و بالأخره سعادت می خواهید، او باید عنایت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فاتخذه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دستورالعمل دیگر هم مانده که باید امروز تمام شود و امیدوارم که جلسه بعد سر بحث دیگر برویم</w:t>
      </w:r>
      <w:r>
        <w:rPr>
          <w:rFonts w:eastAsia="IRNazanin" w:cs="IRNazanin"/>
          <w:color w:val="111111"/>
          <w:sz w:val="28"/>
          <w:szCs w:val="28"/>
          <w:rtl w:val="true"/>
          <w:lang w:bidi="fa-IR"/>
        </w:rPr>
        <w:t xml:space="preserve">. </w:t>
      </w:r>
      <w:bookmarkStart w:id="214" w:name="pg7297_70751"/>
    </w:p>
    <w:p>
      <w:pPr>
        <w:pStyle w:val="Heading3"/>
        <w:numPr>
          <w:ilvl w:val="2"/>
          <w:numId w:val="1"/>
        </w:numPr>
        <w:rPr/>
      </w:pPr>
      <w:bookmarkStart w:id="215" w:name="__RefHeading___Toc694573_1051229030"/>
      <w:bookmarkStart w:id="216" w:name="_Toc79"/>
      <w:bookmarkEnd w:id="214"/>
      <w:bookmarkEnd w:id="215"/>
      <w:r>
        <w:rPr>
          <w:rtl w:val="true"/>
        </w:rPr>
        <w:t>تأثیر صبر وسعه صدر</w:t>
      </w:r>
      <w:bookmarkEnd w:id="216"/>
    </w:p>
    <w:p>
      <w:pPr>
        <w:pStyle w:val="BookText"/>
        <w:rPr/>
      </w:pPr>
      <w:r>
        <w:rPr>
          <w:rFonts w:ascii="IRNazanin" w:hAnsi="IRNazanin" w:eastAsia="IRNazanin"/>
          <w:color w:val="111111"/>
          <w:sz w:val="28"/>
          <w:sz w:val="28"/>
          <w:szCs w:val="28"/>
          <w:rtl w:val="true"/>
          <w:lang w:bidi="fa-IR"/>
        </w:rPr>
        <w:t xml:space="preserve">بعد قرآن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و در آخر کار هم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صبر و بردباری و دیگری سعه صدر در کارها به این دنیا مشکل دارد، این دنیا به قول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جزر و مد دارد و موج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موجها آرام و گاهی بزرگ هستند و اما آرام بودن دریا بسیار کم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کسی برود در دریا وجزر و مد نبیند، کسی برود در دریا موج نبیند، نمی شود؟ دریا یعنی موج، یعنی جزر ومد، و یعنی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دریا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بحر عميق قد غرق فيها خلق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انسانها در این دریا غرق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مشکل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در دنیا مشکل نداشته باشد، مشکلها رنگارنگ می باشند؛ گاهی یک مشکل و گاهی ده مشكل؛ گاهی مشکل فقر ، گاهی اولاد، گاهی اختلاف خانوادگی، و گاهی مشکل مسؤوليت، وبالأخره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هم بامش بیشتر برفش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ما فعلا در این دنیا و در این دریا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مشکلها چه باید کرد؟ فقط و فقط یک راه هست، و آن این است که انسان باید اگر مشکل قابل حل است با صبر و با حوصله وتحمل آن را حل کند، و اما اگر قابل حل نمی باشد تحملش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را تحمل نکند زمین می خورد، وبالأخره مشکل او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عصب، دلهره، اضطراب خاطر، نگرانی، از این جا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کفرها از این جا پیدا می شود، ناشکریها از این جا پیدا می شود، و اگر مشکل را با حوصله حل نکند کلاف سردرگمی در دنیا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بخواهد کلاف سر در گم در زندگی نباشد، اگر بخواهد مشکل او را به زمین نزند، باید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سعه صدر ؛ یعنی در تحمل مشکل دریادل باشد، برای این که آن مشکلهایی را که نمی تواند حل کند بتواند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بخواهد در کاری مخصوصا در تحصیلش موفق باشد، مخصوصا در سیر وسلوك موفق باشد، باید این </w:t>
      </w:r>
    </w:p>
    <w:p>
      <w:pPr>
        <w:pStyle w:val="BookText"/>
        <w:rPr/>
      </w:pPr>
      <w:r>
        <w:rPr>
          <w:rFonts w:ascii="IRNazanin" w:hAnsi="IRNazanin" w:eastAsia="IRNazanin"/>
          <w:color w:val="111111"/>
          <w:sz w:val="28"/>
          <w:sz w:val="28"/>
          <w:szCs w:val="28"/>
          <w:rtl w:val="true"/>
          <w:lang w:bidi="fa-IR"/>
        </w:rPr>
        <w:t>دو صفت، یعنی صبر وسعة صدر در زندگی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خطاب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 إِنَّهُ طَغَی فَقُولَا لَهُ قَوْلًا لَّیِّنًا لَّعَلَّهُ یَتَذَکَّرُ أَوْ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 مقابل فرعون وبا سخن خوب و نرم با او حرف بزن، رفتن در مقابل فرعون کاری است مشکل ؛ نه عده دارد ونه 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 ویک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امکانات بده، نگفت خدایا به من معجزه بده، بلکه حضرت موسی اول جمله ای که دارد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به من شرح صدر و سعه صدر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جوابش را هم قرآن از زبان</w:t>
      </w:r>
    </w:p>
    <w:p>
      <w:pPr>
        <w:pStyle w:val="BookText"/>
        <w:rPr/>
      </w:pPr>
      <w:r>
        <w:rPr>
          <w:rFonts w:ascii="IRNazanin" w:hAnsi="IRNazanin" w:eastAsia="IRNazanin"/>
          <w:color w:val="111111"/>
          <w:sz w:val="28"/>
          <w:sz w:val="28"/>
          <w:szCs w:val="28"/>
          <w:rtl w:val="true"/>
          <w:lang w:bidi="fa-IR"/>
        </w:rPr>
        <w:t>حضرت موسی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وَیَسِّرْ لِی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اگر سعه صدر داشته باشم کارها آسان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وَاحْلُلْ عُقْدَةً مِّن لِّسَانِی یَفْقَهُوا قَوْلِی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من سعه صدر داشته باشم تقویت اراده پیدا می کنم، در مقابل دشمن می توانم حرفم را بزنم، در مقابل مشکل می توانم عرض اندام کنم، در برابر مشکل زمین نمی خورم و در برابر دشمن زبانم به لکنت نمی افتد و در هنگام حرف زدنم و در وقت حق گفتنم نمی مانم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در این دستورالعمل جزو دهم و یازدهمش صبر، مصیبت ومشکل را حل کردن با تسلط بر اعصاب، آرام آرام ، مو به مو بدون مشکل را حل کردن و آن جا که دیگر نشد مشکل را حل کردن، و سعه صدر برای همین دلیل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جزء دهم و یازدهم در این دستورالعمل در کار همه مخصو مورد شما جوانها باشد حتما بدانید موفقید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کلاف سر در گم را به شما بدهند اگر حوصله نداشتی وضعف عصب داشتی، یک قدری که به آن ور رفتی و دیدی که سر کلاف ، باز نمی شود، کلاف را شوریده می کنی و می 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نمی شود، و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قاموس انسان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می تواند، و می شود، و می داند، چنان که تاریخ و تجربه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خواستند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دانستند، آن کسانی که خواستند بشود، </w:t>
      </w:r>
    </w:p>
    <w:p>
      <w:pPr>
        <w:pStyle w:val="BookText"/>
        <w:rPr/>
      </w:pPr>
      <w:r>
        <w:rPr>
          <w:rFonts w:ascii="IRNazanin" w:hAnsi="IRNazanin" w:eastAsia="IRNazanin"/>
          <w:color w:val="111111"/>
          <w:sz w:val="28"/>
          <w:sz w:val="28"/>
          <w:szCs w:val="28"/>
          <w:rtl w:val="true"/>
          <w:lang w:bidi="fa-IR"/>
        </w:rPr>
        <w:t>شد، و آن کسانی که هر چه خواستند، توانستند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چنین هستید؛ نه استعداد شما کمتر از آنهاست ونه جربزه شما کمتر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و به جایی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با صبر و استقامت و سعه صدر بروید تا ان شاء الله درهمه چیز موفق بشوید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217" w:name="pg7297_70754"/>
    </w:p>
    <w:p>
      <w:pPr>
        <w:pStyle w:val="Heading2"/>
        <w:numPr>
          <w:ilvl w:val="1"/>
          <w:numId w:val="1"/>
        </w:numPr>
        <w:rPr/>
      </w:pPr>
      <w:bookmarkStart w:id="218" w:name="__RefHeading___Toc694575_1051229030"/>
      <w:bookmarkStart w:id="219" w:name="_Toc80"/>
      <w:bookmarkEnd w:id="217"/>
      <w:bookmarkEnd w:id="218"/>
      <w:r>
        <w:rPr>
          <w:rtl w:val="true"/>
        </w:rPr>
        <w:t>گفتار هشتم</w:t>
      </w:r>
      <w:r>
        <w:rPr>
          <w:rtl w:val="true"/>
        </w:rPr>
        <w:t xml:space="preserve">: </w:t>
      </w:r>
      <w:r>
        <w:rPr>
          <w:rtl w:val="true"/>
        </w:rPr>
        <w:t>خودسازی و تجسم عمل</w:t>
      </w:r>
      <w:bookmarkEnd w:id="219"/>
    </w:p>
    <w:p>
      <w:pPr>
        <w:pStyle w:val="Heading3"/>
        <w:numPr>
          <w:ilvl w:val="2"/>
          <w:numId w:val="1"/>
        </w:numPr>
        <w:rPr/>
      </w:pPr>
      <w:bookmarkStart w:id="220" w:name="__RefHeading___Toc694577_1051229030"/>
      <w:bookmarkStart w:id="221" w:name="_Toc81"/>
      <w:bookmarkEnd w:id="220"/>
      <w:r>
        <w:rPr>
          <w:rtl w:val="true"/>
        </w:rPr>
        <w:t>اشاره</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و تجسم عمل</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بحث ما در جلسه قبل درباره اهمیت اخلاق از نظر قرآن، از نظر روایات اهل بیت و به طور کلی از نظر اسلام بود و دریافتیم که تهذیب نفس، خودسازی و متخلق شود به اخلاق الهی امری است واجب و بلکه از اوجب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دریافتیم که اگر کسی سعادت دنيا، سعادت آخرت و سعادت هر دو را بخواهد باید با کوشش، با خواستن از خدا و با توسل به اهل بیت، درخت رذالت را از دل برکند و درخت فضيلت را به جای آن غرس کند و بارور سازد و از آن درخت برای سعادت دنیا و آخرت خویش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من باز در همان باره است؛ یعنی درباره اهمیت خودسازی، درباره این که این مسأله از اوجب واجبات است و بالاخره درباره این که از دیدگاه عقل و شرع باید بکوشیم تا رذایل را یکی پس از دیگری از دل ریشه کن کنیم، هرچند می دانیم که این کار کاری است بسیار مشکل و در عین حال بسیار لازم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امروز به خواست پروردگار عالم، و لطف اهل بیت مخصوصا حضرت ثامن الائمه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تحقق این نکته خواهیم </w:t>
      </w:r>
    </w:p>
    <w:p>
      <w:pPr>
        <w:pStyle w:val="BookText"/>
        <w:rPr/>
      </w:pPr>
      <w:r>
        <w:rPr>
          <w:rFonts w:ascii="IRNazanin" w:hAnsi="IRNazanin" w:eastAsia="IRNazanin"/>
          <w:color w:val="111111"/>
          <w:sz w:val="28"/>
          <w:sz w:val="28"/>
          <w:szCs w:val="28"/>
          <w:rtl w:val="true"/>
          <w:lang w:bidi="fa-IR"/>
        </w:rPr>
        <w:t>پرداخت که این امر خیلی لازم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امروز مربوط به تجسم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یک امری است که از قرآن و روایات اهل بیت به خوبی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تجسم عمل این است که گفتارها، کردارها و افکار ما نابود شدنی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چنین بپندارد که اگر چیزی می گوید، کاری می کند، و اندیشه ای می کند، این گفتار و کردار و پندار به مجرد گفتن و به مجرد عمل کردن نابود می شود، در حالی که حقیقت امر چنین نیست، و از قرآن و روایات چنین استفاده می کنیم که گفتار ما، کردار ما و افکار ما به تناسب خود، نوعی تجسم می پذیرند و در واقع و در نفس الامر موجودند، و دارای یک وجود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 ای به گفته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بصیرتی باشد، آن عمل را می بیند، و به همین دلیل نیز به فرموده قرآن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چون چشمها همه و همه حقیقت بین می شوند و پرده ها عقب می رود، انسان همه آن اعمال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تجسم عمل از نظر قرآن و روایات اهل بیت به سه قسم منقسم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در حوزه سعادت و شقاوت انسان در همین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استفاده می شود که اعمال خوب ما موجب سعادت ما در همین دنیا، و اعمال بد ما نیز موجب بدبختی، بدفرجامی و شقاوت ما در این دنیا 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حیات طیب در این دنیا بخواهد و حیات طیب تر در آخرت بخواهد، باید مؤمن واقعی باشد؛ یعنی بر طبق ایمانش صد درصد عمل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مِّن ذَکَرٍ أَوْ أُنثَی وَهُوَ مُؤْمِنٌ فَلَنُحْیِیَنَّهُ حَیَاةً طَیِّبَةً </w:t>
      </w:r>
    </w:p>
    <w:p>
      <w:pPr>
        <w:pStyle w:val="BookText"/>
        <w:rPr/>
      </w:pPr>
      <w:r>
        <w:rPr>
          <w:rFonts w:ascii="Amiri" w:hAnsi="Amiri" w:eastAsia="Amiri" w:cs="Amiri"/>
          <w:color w:val="111111"/>
          <w:sz w:val="28"/>
          <w:sz w:val="28"/>
          <w:szCs w:val="28"/>
          <w:rtl w:val="true"/>
          <w:lang w:bidi="ar-SA"/>
        </w:rPr>
        <w:t>وَلَنَجْزِیَنَّهُمْ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موجب این آیه، حیات طیب در این دنیا مرهون ایمان و اعمال خوب و حیات طیب تر در آخرت مرهون اعمال و ایمان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شریف در سوره انعام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امنیت روحی می خواهد و اگر می خواهد دلهره، اضطراب خاطر، نگرانی و غم و غصه نداشته باشد، باید ایمانی که مشوب به گناه نباشد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انسان با خدایش محکم بوده و ایمان داشته باشد، حتما امنیت روحی دارد و حتما دیگر در دل او غم و غصه، نگرانی، ترس از آینده، دلهره و اضطراب خاطر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الْفَرِیقَیْنِ أَحَقُّ بِالْأَمْنِ ۖ إِن کُنتُمْ تَعْلَمُونَ الَّذِینَ آمَنُوا وَلَمْ یَلْبِسُوا إِیمَانَهُم بِظُلْمٍ أُولَئِکَ لَهُمُ الْأَمْنُ وَهُم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می دانید چقدر در این آیه شریفه تأكید به کار برده شده؟ براساس این آیه دست عنایت خدا روی سر هر کسی است که ایمانش مشوب به ظلم و گناه نباشد و هدایت یعنی عنایت خاص خدا برای کسی است که ایمانش مشوب به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درباره آن بحث می کنیم این است که امنیت روحی و آسایش دل، مرهون ایمان به خداست، آن ایمانی که درباره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يَلْبَسُوا ايمانَهُم بِظُلْمٍ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گناه ، آیات فراوانی بر این دلالت می کند که گناه موجب گرفتاری، موجب زندگی ناخوشایند و بالاخره موجب دلهره، آشفتگی خاطر و نگرانی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افرادی که از خدا اعراض بکنند و آن افرادی که زندگی آنها آلوده به گناه باشد، در این دنیا یک زندگانی ناخوش دارند و در آخرت نیز کور وارد محشر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 فَإِنَّ لَهُ مَعِیشَةً ضَنکًا وَنَحْشُرُهُ یَوْمَ الْقِیَامَةِ أَعْمَی قَالَ رَبِّ لِمَ حَشَرْتَنِی أَعْمَی وَقَدْ کُنتُ بَصِیرًا قَالَ کَذَلِکَ أَتَتْکَ آیَاتُنَا فَنَسِیتَهَا ۖ وَکَذَلِکَ الْیَوْمَ تُنسَی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گونه که در تفسیر می خوانیم یکی از مصادیق مهم اعراض از یاد خدا ترك نماز است، و بنابراین آن که نماز نخواند، آن که با خدا رابطه نداشته باشد، در همین دنیا یک زندگانی ناخوش دارد، هرچند قدرت مالی داشته باشد، هرچند جاه و منزلت و مقام داشته باشد، و هر چند شهرت اجتماعی داشته باشد، اما چون خدا ندارد، زندگی او ناخوش و با چه کنم چه کنم توأم است و به سان یک گره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در آخرت هم کور وارد صف محشر می شود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تُصِیبُهُم بِمَا صَنَعُوا قَارِعَةٌ أَوْ تَحُلُّ قَرِیبًا مِّن دَارِهِمْ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در اینجا کفر عملی است و در برابر ایمان توأم با عمل ناشایسته و همراه با عمل غير صالح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بسیاری از موارد واژه ایمان به کار رفته و از آن افرادی اراده شده است که دارای کردارهای خوب هستند، و در مقابل در بسیاری از موارد واژه کفر در مورد کسانی که فاسقند و اعمال ناشایست دارند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از همین قبیل بوده و مراد از کفر همان کفر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افرادی که زندگی آنها توأم با گناه است، و در گناه فرو رفته اند، اینها دايم گرفتاری و اندوه دارند، و از این غم و غصه فارغ نمی شوند که غم و غصه دیگر به سراغ آنان می آید، و از این دلهره و اضطراب خاطر آسوده نمی شود، اضطراب خاطر دیگر پیش می آید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وَلاَيَزَالُ الَّذِينَ كَفَرُوا تُصِيبُهُمْ بِمَا صَنَعُوا قَارِعَةً أَوْ تَحُلُّ قَرِيباً مِنْ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آیه، گاه این گرفتاری نه برای خودش بلکه برای اطرافیانش هم پیش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توأم با گناه، زندگی منهای خدا، تاریک است و تاریک، و وحشتناك است، وحشتناك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تشبیه معقول به محسوس می کند، و از این تشبیه در قرآن فراوان است و اصولا هرجا نیز شخص می خواهد یک امر معنوی را تقریر کند و در اندیشه و ذهن مخاطبان خود جای دهد آن امر معنوی را به یک امر محسوس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درباره وضعیت کافر تشبیهی زیبا آورده که شایسته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 ذاتا تاریک است و وحشتناك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ابری باشد یک وحشت دیگر بر آن افزوده می شود و هنگامی که طوفان باشد نیز تاریکی سومی به آن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گناه و زندگی منهای خدا، نظير آن کسی است که شنا نداند و به دریا رود، دریا ذات وحشتناك و تاریک است و ابر نیز بر آن چتر گسترده ، وطوفان نیز آن را به طغیان کشانده و موج بر روی موج در حرکت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اندازه ای وحشت می کند که خود را هم گم می کند، و دیگر نه تنها هیچ کس را نمی بیند، بلکه خود را هم نمی بیند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 فِی بَحْرٍ لُّجِّیٍّ یَغْشَاهُ مَوْجٌ مِّن فَوْقِهِ مَوْجٌ مِّن فَوْقِهِ سَحَابٌ ۚ ظُلُمَاتٌ بَعْضُهَا فَوْقَ بَعْضٍ إِذَا أَخْرَجَ یَدَهُ لَمْ یَکَدْ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گرفتار گناه به اندازه ای خود را می بازد که اگر دستش را هم از آب بیرون بیاورد آن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آیه یک اصل کلی آمده که برای همه بویژه برای ماطلبه ها باید مورد توجه قرار داشته باشد، وآن اصل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يَجعَل اللَّهُ لَهُ نُوراً قِمَالُهُ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نورانیت بخواهد، اگر کسی بخواهد دلهره، پریشانی خاطر ، نگرانی، غم و اندوه نداشته باشد، و اگر می خواهید دلی چونان کوه داشته باشید که هیچ بادی آن را نمی لرزاند، باید نور خدا بردل بتابد و باید به واسطه رابطه با خدا به نور مطلق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قسم اول از قرآن استفاده می شود این است که گفتار ما، کردار ما وافکار ما نه تنها در سعادت و شقاوت ما تأثیر دارد بلکه در سعادت و شقاوت فرزندان ما نیز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گر یک درخت گلابی بکارید، به آن آب بدهید و آن را بارور کنید، این درخت گلابی هم برای شما استفاده دارد و هم برای بچه های شما در دوران حیات شما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آتش در خانه بیفروزید این آتش شما را می سوزاند و طبیعت آتش این است که بسوزد، و هر کس را در خانه هست هر چند بچه ای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آتش است و اگر آتش را برافروختی خانه ات می سوزد، دیگر رحمت خدا در آن خانه نیست و چنان که خود می سوزی زن و بچه ات هم در آن خانه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انسان مؤمنی باشی، آن رابطه با خدایت، آن نماز شب، آن خدمت به خلق خدایت، و آن دل پاکت موجب می شود که رحمت خدا بر خانه تو نازل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و این هم برای خودت نتیجه دارد و هم برای زن و بچه و اطرافیان تو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وَلْیَخْشَ الَّذِینَ لَوْ تَرَکُوا مِنْ خَلْفِهِمْ ذُرِّیَّةً ضِعَافًا خَافُوا عَلَیْهِمْ فَلْیَتَّقُوا اللَّهَ وَلْیَقُولُوا قَوْلًا سَدِیدًا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موجب این آیه ، اگر می خواهی بچه هایت خوشبخت بشوند، تأمین آتیه فقط به این نیست که آنان را درس خوان کنی، تأمین آینده فقط به این نیست که برای آنها خانه بگذاری، بلکه مهمتر از این دو این است که باید باتقواباشی، باید زبانت کلید داشته باشد، باید شهادت ناحق ندهی، غیبت نکنی، شایعه پراکنی نکنی، تهمت نزنی و دروغ نگویی، زبان و گوش و چشمت همه باید در اختیار و تحت سیطره تو باشد، که چنین چیزی موجب می شود برای خود و برای آنان که دوستشان می داری آینده خوبی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دانید که چند آیه در آخر سوره کهف مربوط به قضیه حضرت موسی وحضرت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آیاتی است که به گفته استاد بزرگوار ما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 اخلاقیشان تمام مسائل جبر و تفویض، قضا و قدر ، و آن مسایل دقیقی که مربوط به شیعه است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آیات عجیبی است و ماجرایی را در بر دارد که در طی آن بنا شد حضرت موسی کلاس مخصوصی را به واسطه حضرت خضر که البته رابطی بیش نبود،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موسی و خصر سومین کاری که حضرت خضر انجام داد این بود که یک دیوار شکسته ای را ساخت، واین در حالی بود که به فرموده قرآن موسی و خضر که قبلا وارد آن شهر شدند مردم به آنها غذا نداده بودند و آنها گرسنه ماندند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حضرت موسی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خدمت را کردی خوب بود لااقل از آنها پولی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سفر موسی با خضرو محضر </w:t>
      </w:r>
    </w:p>
    <w:p>
      <w:pPr>
        <w:pStyle w:val="BookText"/>
        <w:rPr/>
      </w:pPr>
      <w:r>
        <w:rPr>
          <w:rFonts w:ascii="IRNazanin" w:hAnsi="IRNazanin" w:eastAsia="IRNazanin"/>
          <w:color w:val="111111"/>
          <w:sz w:val="28"/>
          <w:sz w:val="28"/>
          <w:szCs w:val="28"/>
          <w:rtl w:val="true"/>
          <w:lang w:bidi="fa-IR"/>
        </w:rPr>
        <w:t xml:space="preserve">درسی که موسی از آن بهره برد پایان یافت، و حضرت خضر به حضرت موسی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وَبَیْنِکَ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پس از آن به تفسیر کارهایی که انجام داده بود پرداخت و در مورد سومین کار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الْجِدَارُ فَکَانَ لِغُلَامَیْنِ یَتِیمَیْنِ فِی الْمَدِینَةِ وَکَانَ تَحْتَهُ کَنزٌ لَّهُمَا وَکَانَ أَبُوهُمَا صَالِحًا فَأَرَادَ رَبُّکَ أَن یَبْلُغَا أَشُدَّهُمَا وَیَسْتَخْرِجَا کَنزَهُمَا رَحْمَةً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دیوار از آن دو کودك يتيم بود، و گنجی در زیر آن وجود داشت و من می خواستم این گنج به این دو كودك برسد، و وقتی که رشید شدند آن را به اختیار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خضرعلت کار خود را چنین بیان می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که پدر و مادر خوبی داشتند، آن خوبی پدر و مادر علتی برای این کار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صالح باشد و اگر مادر صالح باشد، آن کارهای شایسته اش نه فقط برای آنها، بلکه برای فرزندانشان مایه خیر و سعادت خواهد بود، چنان که اگر فردی ناشایسته باشد نیز آن کارهای بدش، نه برای خودش، بلکه برای بستگان او نیز آثار بدی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چنین استفاده می شود که هر چه از خوبی و بدی انجام دهیم یکی صورتی متناسب به خود می گیرد که همین الآن وجود دارد، و یک چشمی می خواهد تا آن را ببیند، آن سان که د روز قيامت چون همه چشمها تیزبین و حقیقت بین می شود هم خودش می بیند و هم دیگران می بینند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روی این قسم دوم خیلی پافشاری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 از پنجاه آیه در قرآن در این </w:t>
      </w:r>
    </w:p>
    <w:p>
      <w:pPr>
        <w:pStyle w:val="BookText"/>
        <w:rPr/>
      </w:pPr>
      <w:r>
        <w:rPr>
          <w:rFonts w:ascii="IRNazanin" w:hAnsi="IRNazanin" w:eastAsia="IRNazanin"/>
          <w:color w:val="111111"/>
          <w:sz w:val="28"/>
          <w:sz w:val="28"/>
          <w:szCs w:val="28"/>
          <w:rtl w:val="true"/>
          <w:lang w:bidi="fa-IR"/>
        </w:rPr>
        <w:t xml:space="preserve">باره آمده که ای انسان مراقب باش تا در آخرت اعمال تو موجب سرافرازی تو باشد، به اندازه ای موجب سرافرازیت باشد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اقْرَءُوا کِتَابِیَهْ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هان بیایید و کردار مرا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اعمال زشت تو آن جا دیده می شود و مبادا که یک وقت آن اعمال موجب سرافکندگی برای تو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آیاتی که ظاهرا از محکمات و خیلی قوی است این آیه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 وَیُحَذِّرُکُمُ اللَّهُ نَفْسَهُ ۗ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می گوید خداوند بر بنده هایش رأفت دارد و به سبب همین رأفت زنگ خطر را برای آنها به صدا در می آورد که هر کس باید بداند اعمال خوبش، اعمال بدش همه در روز قیامت مجسم است و اطراف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شخص خوب باشد سرافراز است و اگر اعمال بد باشد، به اندازه ای رسواو ناراحت است که از جهنمش و از آن بدیهای اعمالش نمی ترسد، بلکه آنچه از آن می ترسد، رسوایی در روز قیامت است و پیوسته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بین من و اعمال من فاصله زیاد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شخصی در روز قیامت، غیبتها، ظلمها، جنایتها و بالاخره حق الناس ها به صورت مار و عقرب و درنده موذی در آمده و او را در محاصره خود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سخنهای چومار و کژدمت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 کژدم می شود گیرد لبت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و از روایات اهل بیت چنین استفاده می شود که اگر بهشتی هست، آن بهشت موعود، نعمتهایش اعمال ماست، و اگر که جهنمی هست، آن جهنم و آن نقمتهایش اعمال بد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 بهشت و جهنم اکنون نیز وجود دارد و در روز قیامت برای </w:t>
      </w:r>
    </w:p>
    <w:p>
      <w:pPr>
        <w:pStyle w:val="BookText"/>
        <w:rPr/>
      </w:pPr>
      <w:r>
        <w:rPr>
          <w:rFonts w:ascii="IRNazanin" w:hAnsi="IRNazanin" w:eastAsia="IRNazanin"/>
          <w:color w:val="111111"/>
          <w:sz w:val="28"/>
          <w:sz w:val="28"/>
          <w:szCs w:val="28"/>
          <w:rtl w:val="true"/>
          <w:lang w:bidi="fa-IR"/>
        </w:rPr>
        <w:t>خوبها و برای بدها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نقمت جهنم آتش است این آتش را ما فراهم کردیم، اگر نعمت بهشت نعیمی سرشار با آن همه تفاصيل وجود دارد این اعمال ماست که به آن صورت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قَدَّمَتْ أَیْدِیکُمْ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شاید بیش از بیست بار در قرآن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میبافی همه 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کاری همه روزه بنوش</w:t>
      </w:r>
    </w:p>
    <w:p>
      <w:pPr>
        <w:pStyle w:val="BookText"/>
        <w:rPr/>
      </w:pPr>
      <w:r>
        <w:rPr>
          <w:rFonts w:ascii="IRNazanin" w:hAnsi="IRNazanin" w:eastAsia="IRNazanin"/>
          <w:color w:val="111111"/>
          <w:sz w:val="28"/>
          <w:sz w:val="28"/>
          <w:szCs w:val="28"/>
          <w:rtl w:val="true"/>
          <w:lang w:bidi="fa-IR"/>
        </w:rPr>
        <w:t xml:space="preserve">این سخن های چو مارو کژدمت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 کژدم می شود گیرد لبت</w:t>
      </w:r>
    </w:p>
    <w:p>
      <w:pPr>
        <w:pStyle w:val="BookText"/>
        <w:rPr/>
      </w:pPr>
      <w:r>
        <w:rPr>
          <w:rFonts w:ascii="IRNazanin" w:hAnsi="IRNazanin" w:eastAsia="IRNazanin"/>
          <w:color w:val="111111"/>
          <w:sz w:val="28"/>
          <w:sz w:val="28"/>
          <w:szCs w:val="28"/>
          <w:rtl w:val="true"/>
          <w:lang w:bidi="fa-IR"/>
        </w:rPr>
        <w:t>اگر در جهنم عقرب وجود دارد همان زخم زبانهای ما و غيبتهای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بهشت قصر وجود دارد با آن وصفهایی که در قرآن از آن شده، و اگر حور وجود دارد، با آن وصفهایی که در قرآن از آن شده، همه و همه اعمال خوب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قسم دوم از تجسم عمل، که این دو قسم مربوط به اخلاقیات است و نه مربوط به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اخلاقیات یعنی آن چیزهایی که از رذایل و فضایل ما سرچشمه می گیرد، یعنی اعمال خوب ما و اعمال بد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تجسم عمل، مربوط به اخلاق و اخلاقیات هر دو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و از روایات اهل بیت چنین استفاده می شود که صفات رذیله ما، اگر متراکم در نفس ما شود، و اگر قوی شود و به روح ما و به هویت ما رنگ بدهد، ما را مسخ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بزرگان تناسخ از نظر اسلام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وقتی بمیرد، روح او به انسان دیگری یا هر حیوانی و یا به گیاهی منتقل شود، و آن مسأله تناسخی که در علم کلام آمده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قرآن یک تناسخ لطیف و دقیقی استفاده می شود، و آن این است که اگر از صفات رذیله خود پیروی کنیم، و اگر آنها را ریشه کن نکنیم، کم کم در روح ما رسوخ می کنند و به آن رنگ می دهند، و هویت ما را به صورتی متناسب خود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انسان جاه طلب ، متکبر و خودخواه دست از خود خواهی </w:t>
      </w:r>
    </w:p>
    <w:p>
      <w:pPr>
        <w:pStyle w:val="BookText"/>
        <w:rPr/>
      </w:pPr>
      <w:r>
        <w:rPr>
          <w:rFonts w:ascii="IRNazanin" w:hAnsi="IRNazanin" w:eastAsia="IRNazanin"/>
          <w:color w:val="111111"/>
          <w:sz w:val="28"/>
          <w:sz w:val="28"/>
          <w:szCs w:val="28"/>
          <w:rtl w:val="true"/>
          <w:lang w:bidi="fa-IR"/>
        </w:rPr>
        <w:t>وتكبر و جاه طلبی برندارد، و اگر تابع این خصلتها شود و کم کم این خصلتها در روح او و در هویت او متمرکز شوند، هویت او را به صورت یک پلنگ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تیز بین، همین پلنگ را در این دنیا می توانند ببینند، اما در آخرت چشمها همه تیز ببینند و همین شخص خود را به صورت پلنگ می بیند و دیگران هم او را به صورت پلنگ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این دنیای پست منغمر است، و شخصیتش، حیثیتش، دینش و خدا را به این دنیا می فروشد، این رذیله که در وجود او قوی و در هویت او متمرکز شد، هویت او را عوض می کند و او را به صورت یک خوك در می آورد، خوکی که اکنون نیز هست، و آن کسانی که اهل دل هستند او را می بینند، ولی در آخرت همه و همه، و از جمله خودش، این را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گزنده، افرادی که پشت سر دیگران شخصیت آنها را می کوبند، وآبروی دیگران را می برند، افرادی که گزندگی در روح آنها متمرکز شده، به صورت سگانی درنده در همین دنیا در می آیند، سگانی که اکنون آن را می بینند، و در روز قیامت، همه 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او و هم دیگران شاهد بر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افراد بی اعتنا، آن افرادی که در مورد، همه چیز در مورد دین خود، اجتماع خود، و مردم بی اعتنایند و چیزی که در زندگی آنها نیست خدمت به خلق خداست، و خودگرا و خودخواه هستند، به گفته قرآن، به صورت الاغی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لجوج، آدمهایی که تعصب قومی، تعصب حزبی وتعصبات علمی و فردی روی آنها اثر گذاشته ، به گفته قرآن، در روز قیامت وارونه به صف محشر آورده می شوند، و سر آنها روی زمین و پاهای آنها به سمت بالاست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شَقُوا فَفِی النَّارِ لَهُمْ فِیهَا زَفِیرٌ وَشَهِیقٌ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افراد شقاوتمند که بی اعتناهای اجتماعی و دینی روی آنها تأثير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اند، به صورت الاغ در 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جای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آه و ناله دارند،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فيها زَفيرٌ وَشَهِيقٌ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جا صدای الاغ در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زفير و شهيق را می دانید، در لغت به صدای الاغ زفیر می گویند، و شهيق آن ناله ای است که در دنباله صدای الاغ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دیگر چنین می خوانیم که خداوند به این گروه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اخْسَئُوا فِیهَا وَلَا تُکَلِّمُونِ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آیه، در حالی که این گرفتاران آه و ناله دارند و التماس می کنند، پروردگار عالم به جای این که به اینها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اخْسَئُوا فِیهَا وَلَا تُکَلِّمُونِ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ذِكْرَى قَانٍ لَهُ مَعيشَةً ضَنكاً ونَحشُرُهُ يَوْمَ اَلْقِيَامَةِ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یاد خدا روی برتافته است کور وارد محشر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که چشم داشتم، چرا کورم؟ در پاسخ به او خطاب می شود برای این که، در دنیا کور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أَتَتْكَ آيَاتُنَا فَنَسِيتَهَا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کوری دنیایت در اینجا جلوه گر شده و جلوه آن کوری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اليَومَ تُنسي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دست عنایت خداوندی روی سرانسان نباشد، آن هویت و واقعیت حقیقی اش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وَنَحْشُرُهُمْ یَوْمَ الْقِیَامَةِ عَلَی وُجُوهِهِمْ عُمْیًا وَبُکْمًا وَصُمًّا ۖ مَّأْوَاهُمْ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آیاتی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براستی رابطه با </w:t>
      </w:r>
    </w:p>
    <w:p>
      <w:pPr>
        <w:pStyle w:val="BookText"/>
        <w:rPr/>
      </w:pPr>
      <w:r>
        <w:rPr>
          <w:rFonts w:ascii="IRNazanin" w:hAnsi="IRNazanin" w:eastAsia="IRNazanin"/>
          <w:color w:val="111111"/>
          <w:sz w:val="28"/>
          <w:sz w:val="28"/>
          <w:szCs w:val="28"/>
          <w:rtl w:val="true"/>
          <w:lang w:bidi="fa-IR"/>
        </w:rPr>
        <w:t>خدا ندارند، و صد در صد رابطه با شیطان دارند، از هر میکروبی و حتی از حیوان هم پست ترند، به همین معنای تجسم عمل و این قسم اخير تفسیر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همین معناست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 از هر میکروبی، پست تر از هر موذیی، هر ماری و هر عقربی، پست تر از هر درنده خویی، هر گرگی و هر سگی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 اَلْبُكْمُ الَّذِينَ لَايَعْقِلُونَ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 اَلْبُكْمُ الَّذِينَ لَايَعْقِلُونَ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 این است، که چنین شخصی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بُكْمٌ عَمًىٌ فَهُمْ لَايَعْقِلُونَ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تر از هر درنده ای است ؛ معنای دیگرش همان تجسم عمل است؛ یعنی انسان دور از خدا و بی تعقل و کر و کور از حقیقت، وارد صف محشر می شود، در حالی که چون در این جا پست تر از هردرنده ای بوده است، آن جا هم پست تر از هر درنده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ذَرَأْنَا لِجَهَنَّمَ كَثِيراً مِنَ الجِنِّ وَالانسِ لَهُمْ قُلُوبٌ لاَيَفْقَهُونَ بِهَا ولَهُم أَعْيُنٌ لاَ يُبْصِرُونَ بِهَا وَلَهُمْ آذَانٌ يَسْمَعُونَ بِهَا أُولَئِكَ كَالْأَنْعَامِ بَلْ هُمْ أَضَلُّ أُولَئِكَ هُم اَلْغَافِلُونَ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را دو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ظاهری این که بعضی از مردم یا بسیاری از مردم گویا برای جهنم خلق شده اند، وراه جهنم را در پیش گرفته و در حال رفتن به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چشم حقیقت بین ندارند، گوش حقیقت بین ندارند، دل ندارند و از حیوانیت وبلکه از حیوان هم پست تر 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معناست که دنیای </w:t>
      </w:r>
    </w:p>
    <w:p>
      <w:pPr>
        <w:pStyle w:val="BookText"/>
        <w:rPr/>
      </w:pPr>
      <w:r>
        <w:rPr>
          <w:rFonts w:ascii="Amiri" w:hAnsi="Amiri" w:eastAsia="Amiri" w:cs="Amiri"/>
          <w:color w:val="111111"/>
          <w:sz w:val="28"/>
          <w:sz w:val="28"/>
          <w:szCs w:val="28"/>
          <w:rtl w:val="true"/>
          <w:lang w:bidi="ar-SA"/>
        </w:rPr>
        <w:t xml:space="preserve">غرب با آن تمدنش، دنیای آمریکا با آن علمش، مصداق آن می شودو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لَأُيَفْقِهُونَ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قضيه بوسنی هرزگوین، یک گواه روشن بر این مسأله است که براستی هر کسی را جریحه دار می کند، و به فرموده امير المؤمنين اگر انسان با غیرتی بدان سبب بمیرد جا دارد، اما دنیای غرب تماشا می کند و خوشحال است، و آمریکا با کمال وقاحت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چه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این که در پشت پرده به جنایتکاران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معنای آیه است، اما معنای دقیقتر آیه، آن است که دنیای غرب و این آمریکا که راه جهنم را در پیش گرفتند، و دوان دوان به جهنم می روند وقتی که وارد صف محشر می شوند و زمانی که چشمها هم تیز بین می شود، اینها گرگند، سگند، مارند و عقربند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نظیر این آیات زیاد 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بود که خدمت،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مطاف نگاه می کند،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رسول الله امسال چقدر حاجی فراوان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تبسم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ماكثر الضجيج و اقل الحجيج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چشم تیزبین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انگشتهای امام صادق نگاه کردم و دیدم همه موش، گاو، پلنگ، خرگوش و مار در طواف است، و در میانشان انسانهایی هم وجود دارند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رفاقتی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علامه طباطبایی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دلم می خواهد رابطه ام با شما </w:t>
      </w:r>
    </w:p>
    <w:p>
      <w:pPr>
        <w:pStyle w:val="BookText"/>
        <w:rPr/>
      </w:pPr>
      <w:r>
        <w:rPr>
          <w:rFonts w:ascii="IRNazanin" w:hAnsi="IRNazanin" w:eastAsia="IRNazanin"/>
          <w:color w:val="111111"/>
          <w:sz w:val="28"/>
          <w:sz w:val="28"/>
          <w:szCs w:val="28"/>
          <w:rtl w:val="true"/>
          <w:lang w:bidi="fa-IR"/>
        </w:rPr>
        <w:t>همیشه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رابطه برقرار باشد، و اگر شما مردید، رابطه همچنان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نیز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از دنیا رفت، و پس از آن این بزرگ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از خداوند خواستم که خدایا من دلم می خواهد در این دنیا عالم برزخ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رضوان الله تعالی علیه را در جلسه ای خواب دیدم که حضرت آیة الله میلانی هم در آن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جلسه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حضرت آية الله میلانی بلند شدند و قصد دارند خدمت حضرت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 و من در خدمت علامه طباطبایی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ترشرویی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 خواسته هایی است که از خدا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چنین می خواست و اکنون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اشاره ای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وعالم برزخ را</w:t>
      </w:r>
    </w:p>
    <w:p>
      <w:pPr>
        <w:pStyle w:val="BookText"/>
        <w:rPr/>
      </w:pP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بسیاری از اینها مار، پلنگ، عقرب وسگند و انسانهایی نیز در میان آنها هستند که معمولا حالتی نیم مرده دارند، و به گفته قرآن شریف عذاب را می چشند و اما مثل آن کرم زیرزمین دیگر مشاعرشان هیچ کار نمی کند، و تنها عذاب را درك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دیدم وحشت کردم، و تا وحشت کردم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را از من گرفتند، و دیگر هیچ ندیدم و پس از آن از خواب بیدار شدم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قضیه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کتابهایش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غيبت می کردند و من دیدم که مثل تنور، آتش از دهان اینها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آن که عایشه در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چرا غیبت کردی؟ استفراغ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کشف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استفراغ کرد و یک مقدار گوشت گندیده از دهانش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گوشت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یَغْتَب </w:t>
      </w:r>
      <w:bookmarkStart w:id="222" w:name="pg7297_70771"/>
    </w:p>
    <w:p>
      <w:pPr>
        <w:pStyle w:val="BookText"/>
        <w:rPr/>
      </w:pPr>
      <w:bookmarkEnd w:id="222"/>
      <w:r>
        <w:rPr>
          <w:rFonts w:ascii="Amiri" w:hAnsi="Amiri" w:eastAsia="Amiri" w:cs="Amiri"/>
          <w:color w:val="111111"/>
          <w:sz w:val="28"/>
          <w:sz w:val="28"/>
          <w:szCs w:val="28"/>
          <w:rtl w:val="true"/>
          <w:lang w:bidi="ar-SA"/>
        </w:rPr>
        <w:t>بَّعْضُکُم بَعْضًا ۚ أَیُحِبُّ أَحَدُکُمْ أَن یَأْکُلَ لَحْمَ أَخِیهِ مَیْتًا فَکَرِهْتُمُوهُ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عزیزان من، شما این روایت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معنا می کنید، آن جا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ادام كلاب اهل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غیبت نان وخورش سگهای جهنم است؟ شما این را چگونه معنا می کنید؟</w:t>
      </w:r>
    </w:p>
    <w:p>
      <w:pPr>
        <w:pStyle w:val="BookText"/>
        <w:rPr/>
      </w:pPr>
      <w:r>
        <w:rPr>
          <w:rFonts w:ascii="IRNazanin" w:hAnsi="IRNazanin" w:eastAsia="IRNazanin"/>
          <w:color w:val="111111"/>
          <w:sz w:val="28"/>
          <w:sz w:val="28"/>
          <w:szCs w:val="28"/>
          <w:rtl w:val="true"/>
          <w:lang w:bidi="fa-IR"/>
        </w:rPr>
        <w:t>استاد بزرگوار ما، مرحوم حضرت امام 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چنین معنا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خوب معنایی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روح آنهاغيبت روی غیبت متمرکز بشود، این غيبتها به روح آنان رنگ می دهد، و در نتیجه هویت آنها عوض می شود، و به صورت</w:t>
      </w:r>
    </w:p>
    <w:p>
      <w:pPr>
        <w:pStyle w:val="BookText"/>
        <w:rPr/>
      </w:pPr>
      <w:r>
        <w:rPr>
          <w:rFonts w:ascii="IRNazanin" w:hAnsi="IRNazanin" w:eastAsia="IRNazanin"/>
          <w:color w:val="111111"/>
          <w:sz w:val="28"/>
          <w:sz w:val="28"/>
          <w:szCs w:val="28"/>
          <w:rtl w:val="true"/>
          <w:lang w:bidi="fa-IR"/>
        </w:rPr>
        <w:t>سگی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جهنم می رود و در آن جا غذا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غذایش چیست؟ آنچه که قرآن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غیبتهای او، آن گوشتهای گندیده و آن گوشتهای کثیف را به جهنم می برند، و در آن جا نان وخورش این سگ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 به رغم موجز بودن، هم تجسم عمل به معنای سوم را معنا می کند، هم تجسم عمل به معنای دوم را </w:t>
      </w:r>
      <w:r>
        <w:rPr>
          <w:rFonts w:eastAsia="IRNazanin" w:cs="IRNazanin"/>
          <w:color w:val="111111"/>
          <w:sz w:val="28"/>
          <w:szCs w:val="28"/>
          <w:rtl w:val="true"/>
          <w:lang w:bidi="fa-IR"/>
        </w:rPr>
        <w:t>.</w:t>
      </w:r>
    </w:p>
    <w:p>
      <w:pPr>
        <w:pStyle w:val="Heading3"/>
        <w:numPr>
          <w:ilvl w:val="2"/>
          <w:numId w:val="1"/>
        </w:numPr>
        <w:rPr/>
      </w:pPr>
      <w:bookmarkStart w:id="223" w:name="__RefHeading___Toc694579_1051229030"/>
      <w:bookmarkStart w:id="224" w:name="_Toc82"/>
      <w:bookmarkEnd w:id="223"/>
      <w:r>
        <w:rPr>
          <w:rtl w:val="true"/>
        </w:rPr>
        <w:t>خلاصۂ بحث</w:t>
      </w:r>
      <w:bookmarkEnd w:id="22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اخلاقیات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سعادت دنیا و آخرت بخواهیم، اگر تأمین آتیه برای خود و برای اولادمان بخواهیم، اگر راستی بخواهیم در این دنیا یک حیات طیبی داشته باشیم، اگر بخواهیم در آخرت با خدا، با پیغمبر ، با شهداء وبا افراد شایسته یعنی </w:t>
      </w:r>
    </w:p>
    <w:p>
      <w:pPr>
        <w:pStyle w:val="BookText"/>
        <w:rPr/>
      </w:pPr>
      <w:r>
        <w:rPr>
          <w:rFonts w:ascii="IRNazanin" w:hAnsi="IRNazanin" w:eastAsia="IRNazanin"/>
          <w:color w:val="111111"/>
          <w:sz w:val="28"/>
          <w:sz w:val="28"/>
          <w:szCs w:val="28"/>
          <w:rtl w:val="true"/>
          <w:lang w:bidi="fa-IR"/>
        </w:rPr>
        <w:t>ائمه طاهرین باشیم، باید صفت رذیله نداشته باشیم، باید خودسازی کنیم، باید گناه در زندگی ما نباشد، و باید بدانیم که اخلاق ما ، نیات ما، گفتار ما و کردار ما اگر بد باشد برای سعادت دنیای ما و برای سعادت اطرافیان ما ضرر دارد، وموجب رسوایی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گاهی آن هویتی که در روز قیامت بروز می کند توجه صف محشر را به خود معطوف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داریم که بعضی افراد وقتی وارد صف محشر می شوند، چون متوغل در انسانیتند توجه همه صف محشر را به خود جلب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جای این که به صورت سگی وارد محشر بشوند با چنین برجستگی وسرافرازی به صحنه محشر پای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چنین باشد، باید خودسازی کنیم و باید رابطه ما با خدایمان محکم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عزت وجلالت قسمت می دهیم صفات انسانی، حالت تنبه ، نورانیت دل، توفیق عبادت و بندگی، وترك معصيت، توفيق وظیفه شناسی، و عمل کردن به وظیفه، توفیق تهذیب نفس، توفیق تنبه به این گونه آیات شریفه و به همه قرآن شریف، انس با قرآن و انس با روایات اهل بیت به همه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ما را به راهی بدار که رضای تو در آن است، و ما را از راهی بازدار که سخط وغضب تو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عزت وجلالت علمای بزرگ، مخصوصا مراجع تقلید که از این دنیا رفتند، روح آنها را شاد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پروردگارا، روح حضرت امام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است عالیتر فرما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عزت وجلالت، همه علمایی که به اسلام خدمت می کنند مخصوصا مراجع معظم تقلید را در کنفت حفظ فرما</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 به عزت وجلالت این انقلاب و مقام معظم رهبری را در پناه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آفات و بلیات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در دنیا و آخرت از دامان قرآن و اهل بیت كوتاه مفرما</w:t>
      </w:r>
      <w:r>
        <w:rPr>
          <w:rFonts w:eastAsia="IRNazanin" w:cs="IRNazanin"/>
          <w:color w:val="111111"/>
          <w:sz w:val="28"/>
          <w:szCs w:val="28"/>
          <w:rtl w:val="true"/>
          <w:lang w:bidi="fa-IR"/>
        </w:rPr>
        <w:t xml:space="preserve">! </w:t>
      </w:r>
      <w:bookmarkStart w:id="225" w:name="pg7297_70776"/>
    </w:p>
    <w:p>
      <w:pPr>
        <w:pStyle w:val="Heading2"/>
        <w:numPr>
          <w:ilvl w:val="1"/>
          <w:numId w:val="1"/>
        </w:numPr>
        <w:rPr/>
      </w:pPr>
      <w:bookmarkStart w:id="226" w:name="__RefHeading___Toc694581_1051229030"/>
      <w:bookmarkStart w:id="227" w:name="_Toc83"/>
      <w:bookmarkEnd w:id="225"/>
      <w:bookmarkEnd w:id="226"/>
      <w:r>
        <w:rPr>
          <w:rtl w:val="true"/>
        </w:rPr>
        <w:t>گفتار نهم</w:t>
      </w:r>
      <w:r>
        <w:rPr>
          <w:rtl w:val="true"/>
        </w:rPr>
        <w:t xml:space="preserve">: </w:t>
      </w:r>
      <w:r>
        <w:rPr>
          <w:rtl w:val="true"/>
        </w:rPr>
        <w:t>تحلیلی بر نظم نوین جهانی</w:t>
      </w:r>
      <w:bookmarkEnd w:id="227"/>
    </w:p>
    <w:p>
      <w:pPr>
        <w:pStyle w:val="Heading3"/>
        <w:numPr>
          <w:ilvl w:val="2"/>
          <w:numId w:val="1"/>
        </w:numPr>
        <w:rPr/>
      </w:pPr>
      <w:bookmarkStart w:id="228" w:name="__RefHeading___Toc694583_1051229030"/>
      <w:bookmarkStart w:id="229" w:name="_Toc84"/>
      <w:bookmarkEnd w:id="228"/>
      <w:r>
        <w:rPr>
          <w:rtl w:val="true"/>
        </w:rPr>
        <w:t>اشاره</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نظم نوین جهانی</w:t>
      </w:r>
      <w:r>
        <w:rPr>
          <w:rStyle w:val="FootnoteAnchor"/>
          <w:rtl w:val="true"/>
        </w:rPr>
        <w:footnoteReference w:id="107"/>
      </w:r>
    </w:p>
    <w:p>
      <w:pPr>
        <w:pStyle w:val="Heading3"/>
        <w:numPr>
          <w:ilvl w:val="2"/>
          <w:numId w:val="1"/>
        </w:numPr>
        <w:rPr/>
      </w:pPr>
      <w:bookmarkStart w:id="230" w:name="__RefHeading___Toc694585_1051229030"/>
      <w:bookmarkStart w:id="231" w:name="_Toc85"/>
      <w:bookmarkEnd w:id="230"/>
      <w:r>
        <w:rPr>
          <w:rtl w:val="true"/>
        </w:rPr>
        <w:t>نگاهی به وضعیت جهان</w:t>
      </w:r>
      <w:bookmarkEnd w:id="23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اضمحلال کمونیست و فروپاشی اردوگاه شرق، تحولاتی در دنیا پیش آمد که بخشی از آن قابل پیش بینی، و بخشی غیرقابل پیش بینی بود یا حداقل پیش بینی نشده بود؛ در دهه های چهل، پنجاه و شصت، پس از جنگ دوم جهانی تصور بر این بود، یا این طور تبلیغ می شد که جهان به سمتی می رود که بنیانگذاران سکولاریزم یا جدایی دین از سیاست و ساختن حكومتها براساس لامذهبی، دنیا را خواهند ساخت، و مذهب را به گوشه ای خواهند راند، و کم کم مذهب جزء تاریخ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وجوه مشترکشان ماتریالیزم و تکیه بر ماده، و جدایی از ماورای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یک امر شخصی است و به افراد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مایل است می تواند اعتقادی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اعتقادی دارد یک امر قلبی است، و چیزی است بین خود و خدای خودش، اما جامعه باید منهای مذهب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هر دو اردوگاه است و از سالهای پس از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 چهل سال علت این که تقریبش را میلادی عرض می کنم برای این است که آن جاهایی که این تقریب مطرح است </w:t>
      </w:r>
    </w:p>
    <w:p>
      <w:pPr>
        <w:pStyle w:val="BookText"/>
        <w:rPr/>
      </w:pPr>
      <w:r>
        <w:rPr>
          <w:rFonts w:ascii="IRNazanin" w:hAnsi="IRNazanin" w:eastAsia="IRNazanin"/>
          <w:color w:val="111111"/>
          <w:sz w:val="28"/>
          <w:sz w:val="28"/>
          <w:szCs w:val="28"/>
          <w:rtl w:val="true"/>
          <w:lang w:bidi="fa-IR"/>
        </w:rPr>
        <w:t>تاریخ نیز میلادی است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سنشان مثل بنده یک مقداری بیشتر است، خاطر مبارکشان می آید که روزگار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آن سالها در جامعه بودند، اگر دانشگاه می رفتند، مذهبيها حسابی در دانشگاه غریب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ملاحظه می کنید، یعنی الآن می بینید که به برکت انقلاب اسلامی نه تنها دانشگاههای ما جوش، جو اسلامی است، بلکه دانشگاههای اسلامی داریم، مثل همین دانشگاهی که الان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در همین ایران که الآن مرکز اسلام است یک دانشجو اگر می خواست نماز بخواند خیلی باید خودش را روی هم می گذاشت تا در یک گوشه ای مثلا نمازش را بخواند؛ یعنی در حقیقت مذهبیها در حالت دفاعی و منفعل بودند و ابتکار</w:t>
      </w:r>
    </w:p>
    <w:p>
      <w:pPr>
        <w:pStyle w:val="BookText"/>
        <w:rPr/>
      </w:pPr>
      <w:r>
        <w:rPr>
          <w:rFonts w:ascii="IRNazanin" w:hAnsi="IRNazanin" w:eastAsia="IRNazanin"/>
          <w:color w:val="111111"/>
          <w:sz w:val="28"/>
          <w:sz w:val="28"/>
          <w:szCs w:val="28"/>
          <w:rtl w:val="true"/>
          <w:lang w:bidi="fa-IR"/>
        </w:rPr>
        <w:t>عمل دست غیر مذهبیها بود، اعم از کسانی که معتقد به لیبرالیزم یا معتقد به کمونیزم بودند و یا مکاتبی بین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طیف گسترده ای از منتها الیه راست شروع می شد، تا منتها الیه چپ؛ مثلا دست راستیهای افراطی داشتیم و میانه رو هم داشتیم، چپیهای نوع مسکو، نوع چین، نوع آلبانی داشتیم و هر کدام اینها یک دکانی داشتند و هر کدام می خواستند بر دیگری سبقت بگیرند، اما همه در یک چیز مشترك بودند، و آن این که عصر مذهب گذشته است و الآن عصر جدایی دین از سیاست است، و مذهب باید از اجتماع به داخل خانه ها و به درون افراد رانده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حیثیتی را که اساس تقوا و پرهیزگاری و رابطه انسان و خداست، می گفتند ناشی از ترس است و آدم همیشه</w:t>
      </w:r>
    </w:p>
    <w:p>
      <w:pPr>
        <w:pStyle w:val="BookText"/>
        <w:rPr/>
      </w:pPr>
      <w:r>
        <w:rPr>
          <w:rFonts w:ascii="IRNazanin" w:hAnsi="IRNazanin" w:eastAsia="IRNazanin"/>
          <w:color w:val="111111"/>
          <w:sz w:val="28"/>
          <w:sz w:val="28"/>
          <w:szCs w:val="28"/>
          <w:rtl w:val="true"/>
          <w:lang w:bidi="fa-IR"/>
        </w:rPr>
        <w:t>می ترسیده، از دوره حجر و عصر غارنشینی، هر زمانی به شکلی می ترسیده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آن بهشت موعودی که کمونیستها وعده می دادند درست نشد، بلکه برعکس، مبالغ هنگفتی مال خدا را ظرف سالها و دهه ها، میلیاردها دلار را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آماری که روسها دادند، در طی سالهای پس از جنگ دوم جهانی کرملین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کشورهای دیگر کمک کرد تا آن که اینها زیر پوشش اردوگاه چپ باشند؛ یعنی برای زنده و سرپا نگاه داشتن آرمان مارکسیسم پول خرج </w:t>
      </w:r>
      <w:bookmarkStart w:id="232" w:name="pg7297_70780"/>
    </w:p>
    <w:p>
      <w:pPr>
        <w:pStyle w:val="BookText"/>
        <w:rPr/>
      </w:pPr>
      <w:bookmarkEnd w:id="232"/>
      <w:r>
        <w:rPr>
          <w:rFonts w:ascii="IRNazanin" w:hAnsi="IRNazanin" w:eastAsia="IRNazanin"/>
          <w:color w:val="111111"/>
          <w:sz w:val="28"/>
          <w:sz w:val="28"/>
          <w:szCs w:val="28"/>
          <w:rtl w:val="true"/>
          <w:lang w:bidi="fa-IR"/>
        </w:rPr>
        <w:t>می کردند، حفظ مارکسیسم و کمونیزم نیاز به هزینه داشت و هزینه اش هم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اولیه آنها این بود که حالا ما خرج می کنیم، این توده ها از زیر قید طبقاتی با استثمار طبقاتی که آزاد شدند، آن وقت دیگر این نیروها که آزاد شد،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سالها و دهه ها گذشت و هیچ تحولی رخ نداد،بلکه این غولی که اینها از شیشه در آورده بودند، سر صاحبش را خورد؛ یعنی</w:t>
      </w:r>
    </w:p>
    <w:p>
      <w:pPr>
        <w:pStyle w:val="BookText"/>
        <w:rPr/>
      </w:pPr>
      <w:r>
        <w:rPr>
          <w:rFonts w:ascii="IRNazanin" w:hAnsi="IRNazanin" w:eastAsia="IRNazanin"/>
          <w:color w:val="111111"/>
          <w:sz w:val="28"/>
          <w:sz w:val="28"/>
          <w:szCs w:val="28"/>
          <w:rtl w:val="true"/>
          <w:lang w:bidi="fa-IR"/>
        </w:rPr>
        <w:t>مارکسیسم سر حامیان اولیه اش را خورد، و حالا که ملاحظه می کنید همه باصطلاح عقلای آنها دور هم جمع شده اند که چگونه با عوارض و عواقب آن مبارزه بکنند و معالجه بکنند</w:t>
      </w:r>
      <w:r>
        <w:rPr>
          <w:rFonts w:eastAsia="IRNazanin" w:cs="IRNazanin"/>
          <w:color w:val="111111"/>
          <w:sz w:val="28"/>
          <w:szCs w:val="28"/>
          <w:rtl w:val="true"/>
          <w:lang w:bidi="fa-IR"/>
        </w:rPr>
        <w:t>.</w:t>
      </w:r>
    </w:p>
    <w:p>
      <w:pPr>
        <w:pStyle w:val="Heading3"/>
        <w:numPr>
          <w:ilvl w:val="2"/>
          <w:numId w:val="1"/>
        </w:numPr>
        <w:rPr/>
      </w:pPr>
      <w:bookmarkStart w:id="233" w:name="__RefHeading___Toc694587_1051229030"/>
      <w:bookmarkStart w:id="234" w:name="_Toc86"/>
      <w:bookmarkEnd w:id="233"/>
      <w:r>
        <w:rPr>
          <w:rtl w:val="true"/>
        </w:rPr>
        <w:t>تأثير انقلاب اسلامی ایران در جهان</w:t>
      </w:r>
      <w:bookmarkEnd w:id="2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اذعان دارند که بروز انقلاب اسلامی در ایران وضعیت را در دنیا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دوستان ما می گویند، و هم دشمنان ما؛ دوستان با سلیقه ای مثبت، و این را به عنوان یک عامل مهم و مثبت و تعیین کننده در سرنوشت جهان می دانند؛ و دشمنان هم این را تعیین کننده می دانند، ولی در جهت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ناچارند اعتراف کنند که احیای تفکر مذهبی در دنیا، ریشه اش از ایران است، و انقلاب اسلامی ایران سرمنشأ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این رسانه ها، روزنامه ها، مجله ها پر است از اظهارنظرها و مقالاتی که در این باره می نویسند، و همه بر این اتفاق نظر دارند که احیای تفکر مذهبی در دنیا مرهون انقلاب اسلامی ایران و امام رضوان الله تعالی علیه است و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افراد مختلف و گروههای مختلف از کشورهای مختلف جهان که مواجه می شویم، می بینیم که این انقلاب آثار بسیار عمیقی در همه جا بر جای گذاشته و کار خودش را کرده است</w:t>
      </w:r>
      <w:r>
        <w:rPr>
          <w:rFonts w:eastAsia="IRNazanin" w:cs="IRNazanin"/>
          <w:color w:val="111111"/>
          <w:sz w:val="28"/>
          <w:szCs w:val="28"/>
          <w:rtl w:val="true"/>
          <w:lang w:bidi="fa-IR"/>
        </w:rPr>
        <w:t xml:space="preserve">. </w:t>
      </w:r>
      <w:bookmarkStart w:id="235" w:name="pg7297_70782"/>
    </w:p>
    <w:p>
      <w:pPr>
        <w:pStyle w:val="Heading3"/>
        <w:numPr>
          <w:ilvl w:val="2"/>
          <w:numId w:val="1"/>
        </w:numPr>
        <w:rPr/>
      </w:pPr>
      <w:bookmarkStart w:id="236" w:name="__RefHeading___Toc694589_1051229030"/>
      <w:bookmarkStart w:id="237" w:name="_Toc87"/>
      <w:bookmarkEnd w:id="235"/>
      <w:bookmarkEnd w:id="236"/>
      <w:r>
        <w:rPr>
          <w:rtl w:val="true"/>
        </w:rPr>
        <w:t>صدور انقلاب اسلامی</w:t>
      </w:r>
      <w:bookmarkEnd w:id="237"/>
    </w:p>
    <w:p>
      <w:pPr>
        <w:pStyle w:val="BookText"/>
        <w:rPr/>
      </w:pPr>
      <w:r>
        <w:rPr>
          <w:rFonts w:ascii="IRNazanin" w:hAnsi="IRNazanin" w:eastAsia="IRNazanin"/>
          <w:color w:val="111111"/>
          <w:sz w:val="28"/>
          <w:sz w:val="28"/>
          <w:szCs w:val="28"/>
          <w:rtl w:val="true"/>
          <w:lang w:bidi="fa-IR"/>
        </w:rPr>
        <w:t xml:space="preserve">در اول انقلاب بین دو گروه بحث بود بعضی می گفتند که نباید انقلاب صادر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بعضی از مقامات رسمی آن اوایل انقلاب گفتند که ما در پی صدور انقلاب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امام فرمودند که ما دنبال صدور انقلاب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که گذشت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صادر شده است؛ یعنی همان که شما دارید درباره آن دعوا می کنید که صادر بشود، یا نشود،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برای این که این تفکر را زمین بزنند،حرفهای نامربوط می زدند و آن را به یک مجرایی می انداختند که بتوانند آن را بکوبند و بگویند که حالا اینها می خواهند با تفنگ مثلا بروند کجا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w:t>
      </w:r>
    </w:p>
    <w:p>
      <w:pPr>
        <w:pStyle w:val="BookText"/>
        <w:rPr/>
      </w:pPr>
      <w:r>
        <w:rPr>
          <w:rFonts w:ascii="IRNazanin" w:hAnsi="IRNazanin" w:eastAsia="IRNazanin"/>
          <w:color w:val="111111"/>
          <w:sz w:val="28"/>
          <w:sz w:val="28"/>
          <w:szCs w:val="28"/>
          <w:rtl w:val="true"/>
          <w:lang w:bidi="fa-IR"/>
        </w:rPr>
        <w:t>صادراتش با تفنگ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یک تفکر است و صدور یک آرمان است که مرزها نمی تواند جلویش را بگیرد، همان طوری که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تبلغ می کردند که ایرانیها می خواهند بروند مثلا بزور اعتقادات خودشان را به کشورهای دیگر تحميل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مطرح می کردند تا بتوانند وسیله و مستمسکی پیدا بکنند که به کمک آن بتوانند برضد انقلاب وارد صحنه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کشمکشها بودند که خاطر بعضی از آقایان هست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صادر شده و آن که شما دارید دعوایش را می کنید که بشود، یا نشود، شده است</w:t>
      </w:r>
      <w:r>
        <w:rPr>
          <w:rFonts w:eastAsia="IRNazanin" w:cs="IRNazanin"/>
          <w:color w:val="111111"/>
          <w:sz w:val="28"/>
          <w:szCs w:val="28"/>
          <w:rtl w:val="true"/>
          <w:lang w:bidi="fa-IR"/>
        </w:rPr>
        <w:t>.</w:t>
      </w:r>
    </w:p>
    <w:p>
      <w:pPr>
        <w:pStyle w:val="Heading3"/>
        <w:numPr>
          <w:ilvl w:val="2"/>
          <w:numId w:val="1"/>
        </w:numPr>
        <w:rPr/>
      </w:pPr>
      <w:bookmarkStart w:id="238" w:name="__RefHeading___Toc694591_1051229030"/>
      <w:bookmarkStart w:id="239" w:name="_Toc88"/>
      <w:bookmarkEnd w:id="238"/>
      <w:r>
        <w:rPr>
          <w:rtl w:val="true"/>
        </w:rPr>
        <w:t>تأثیر انقلاب در مسیحیت</w:t>
      </w:r>
      <w:bookmarkEnd w:id="2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نگاه می کند می بیند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همه دنیا را، حداقل جهان اسلام را متحول کرده و من به شما عرض کنم که در جهان غیر اسلامی نیز همین طور اثر گذاشته است من با کشیشها و اسقفهای مختلفی از مذاهب و فرقه های مختلف مسیحیت تماس داشتم، در همه این جاها می بینیم مذهب دارد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اوکراین رفتم و در شهر کیف با سراسقف آن جا در کلیسا ملاقاتی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دارند </w:t>
      </w:r>
    </w:p>
    <w:p>
      <w:pPr>
        <w:pStyle w:val="BookText"/>
        <w:rPr/>
      </w:pPr>
      <w:r>
        <w:rPr>
          <w:rFonts w:ascii="IRNazanin" w:hAnsi="IRNazanin" w:eastAsia="IRNazanin"/>
          <w:color w:val="111111"/>
          <w:sz w:val="28"/>
          <w:sz w:val="28"/>
          <w:szCs w:val="28"/>
          <w:rtl w:val="true"/>
          <w:lang w:bidi="fa-IR"/>
        </w:rPr>
        <w:t>گردوغبار کلیساها را پاك می کنند، کلیساها را رنگ می زنند، برج و باروها را آراسته می کنند، در حالی که چند دهه در حال رکود بود، و آقای اسقف، محلی از اعراب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شما می بینید کسانی که رهبر کمونیستها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توبه کردند، و گویی که دو مرتبه می روند به کلیسا که غسل تعمید مجدد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احیای تفکر مذهبی فقط منحصر به جهان اسلام نیست، بلکه در تمام دنیاست، تا این جا روشن شد که سیستم سیاسی جهان و تفکرات حاکم بر جهان به نحوی بود که با</w:t>
      </w:r>
    </w:p>
    <w:p>
      <w:pPr>
        <w:pStyle w:val="BookText"/>
        <w:rPr/>
      </w:pPr>
      <w:r>
        <w:rPr>
          <w:rFonts w:ascii="IRNazanin" w:hAnsi="IRNazanin" w:eastAsia="IRNazanin"/>
          <w:color w:val="111111"/>
          <w:sz w:val="28"/>
          <w:sz w:val="28"/>
          <w:szCs w:val="28"/>
          <w:rtl w:val="true"/>
          <w:lang w:bidi="fa-IR"/>
        </w:rPr>
        <w:t>تفکر مذهبی به صورت عام، و با اسلام به شکل خاص،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شما می بینید که برعکس، ابتکار عمل دست الهيون و مسلمانان، و انقلابیون مسلمان است، و نقطه مقابلش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تفکر حاکم تفکر بی دینی، تفکرلامذهبی، تفکر سکولاریزم بود، اعتقادات الهی و اسلامی را به کنجی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این مسلمان یا آن مذهبیی که به زمین افتاده بود، بلند شده و ضربه های خود را به جناح مقابل و جبهه مقابل می زند، و او را به گوشه ای انداخته است اینها ابتدا حاضر نبودند نام خدا را بیاورند، بعد بتدریج عقب نشینی کردند، و مرحله به مرحله عقب نشستند، و اکنون می گویند که اسلام خوب است؛ یعنی نه تنها تفکر مذهبی را قبول دارند، بلکه همان طور که عرض کردم آنهایی که در غرب هستند در فعالیتهای انتخاباتیشان یکی از نقاطی که روی آن تکیه می کنند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کلیسا می رویم، ما به خدا اعتقاد داریم و ما به اخلاق مذهبی پایبندیم، در حالی که در گذشته اگر کسی می خواست رأی بیاورد، باید می گفت که به خدا و به مذهب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 تنها این را می گویند، بلکه شما می بینید که برخی از رؤسای کشورهای مسیحی، از باصطلاح قدرتمندانشان، در اظهاراتشان از اسلام دفاع و تمجید می کنند،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نوعی که ایرانیها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یکی از این کشورهای اروپای شرقی اخیر به یکی از این کشورهای حاشیه خلیج فارس رفته برای این که وامی </w:t>
      </w:r>
      <w:bookmarkStart w:id="240" w:name="pg7297_70785"/>
    </w:p>
    <w:p>
      <w:pPr>
        <w:pStyle w:val="BookText"/>
        <w:rPr/>
      </w:pPr>
      <w:bookmarkEnd w:id="240"/>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ما اسلام کشور شما را قبول داریم، نه اسلام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هرجا که می رود می گوید همان جا را قبول دارد، ایران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این روند را که الآن در دنیا هست قبول داریم و از آن خوشحالیم، برای این که حاکی از این است که مرحله به مرحله دارند عقب نشینی می کنند، و امروز دیگر در دنیا، از آدمهایی که بالاخره سررشته سیاست در دست آنان است و اقتداری دارند کسی نیست که بخواهد با تظاهر به لامذهبی در جامعه خود نفوذ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حتی مسيحيها و یا رهبران مسیحی هم برای این که از این قافله ای که این طور به جلو می رود عقب نمانند می گویند اسلام هم خوب است، و از اسلام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عرض کردم یکی از همین رؤسای جمهور کشورهای غربی، مسلمانان را به این دعوت می کرد که شما به اسلام عمل کنید، اسلام این را می گوید، همان چیزی که ما از شما می خواهیم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کویت همین رئیس جمهور آمریکا بود که این را می گفت </w:t>
      </w:r>
      <w:r>
        <w:rPr>
          <w:rFonts w:eastAsia="IRNazanin" w:cs="IRNazanin"/>
          <w:color w:val="111111"/>
          <w:sz w:val="28"/>
          <w:szCs w:val="28"/>
          <w:rtl w:val="true"/>
          <w:lang w:bidi="fa-IR"/>
        </w:rPr>
        <w:t>.</w:t>
      </w:r>
    </w:p>
    <w:p>
      <w:pPr>
        <w:pStyle w:val="Heading3"/>
        <w:numPr>
          <w:ilvl w:val="2"/>
          <w:numId w:val="1"/>
        </w:numPr>
        <w:rPr/>
      </w:pPr>
      <w:bookmarkStart w:id="241" w:name="__RefHeading___Toc694593_1051229030"/>
      <w:bookmarkStart w:id="242" w:name="_Toc89"/>
      <w:bookmarkEnd w:id="241"/>
      <w:r>
        <w:rPr>
          <w:rtl w:val="true"/>
        </w:rPr>
        <w:t>نظم نوین جهانی</w:t>
      </w:r>
      <w:bookmarkEnd w:id="242"/>
    </w:p>
    <w:p>
      <w:pPr>
        <w:pStyle w:val="BookText"/>
        <w:rPr/>
      </w:pPr>
      <w:r>
        <w:rPr>
          <w:rFonts w:ascii="IRNazanin" w:hAnsi="IRNazanin" w:eastAsia="IRNazanin"/>
          <w:color w:val="111111"/>
          <w:sz w:val="28"/>
          <w:sz w:val="28"/>
          <w:szCs w:val="28"/>
          <w:rtl w:val="true"/>
          <w:lang w:bidi="fa-IR"/>
        </w:rPr>
        <w:t>یکی از مسایل عمده در طی سالهای اخیر موضوع نظم نوین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نظم نوین جهانی در حقیقت طرح جهانی است که پایه های اولیه اش در کریمه گذاشته شده بود،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چهل ساله ای بود و عرض کردم که پس از پیدایش بحران در ارزشهای حاکم بر جهان آمدند نظم نوین جهان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نظم نوین جهانی، چهار پایه مشخص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حقوق بشر، دیگری حاکمیت دمکراسی در جوامع و حکومتها، سوم مسأله خلع سلاح عمومی، و چهارم حفظ محیط زیست از آلودگی و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اهداف طرح نظم نوین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توسط کشورهای غربی این است که نگذارند این روندی که در ابتدای سخن عرض کردم به صورت طبیعی پیش برود، یعنی اگر این روند بر اثر بحرانی که در ارزشها </w:t>
      </w:r>
    </w:p>
    <w:p>
      <w:pPr>
        <w:pStyle w:val="BookText"/>
        <w:rPr/>
      </w:pPr>
      <w:r>
        <w:rPr>
          <w:rFonts w:ascii="IRNazanin" w:hAnsi="IRNazanin" w:eastAsia="IRNazanin"/>
          <w:color w:val="111111"/>
          <w:sz w:val="28"/>
          <w:sz w:val="28"/>
          <w:szCs w:val="28"/>
          <w:rtl w:val="true"/>
          <w:lang w:bidi="fa-IR"/>
        </w:rPr>
        <w:t>به وجود آمده ادامه پیدا کند آنچه که غربیها در طی این چند قرن سرمایه گذاری کرده اند، و تصورشان این بود که بتوانند با تسلط بر تکنیک بر دنیا هم بیش از گذشته مسلط بشوند ثمر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در مقابل بحران ارزشها قرار گرفتند که حاصلش سرخوردگی اکثریت مردم جهان از لامذهبی و بی اعتقادی و بی اعتباری ارزشهای اخلاقی بود، در عمل به دنبال بحران ارزشها، و فروپاشی جهان دو قطبی، و از بین رفتن کمونیزم، نوعی خلا به لحاظ سیاسی در دنیا و نظم موجود در جهان ایجاد می شود، و از دید آنها چیزی که ممکن است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شکل گیری ارزشهای مذهبی است که مطابق خواست آنها نیست و از همین رو نظم نوین جهانی را مطرح کردند که یک فریبی بیشتر نیست و قالبی است که همان محتوای قبلی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عصر استعمار کلاسیک یا کهنه بود، بعد شد استعمار نو، حالا هم این شکلی از بهره کشی است که می خواهند زیر عنوان نظم نوین به آن سازمان بدهند و ایجادش بکنند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زمانی که می آمدند کشوری را می گرفتند که ما می خواهیم این جا را آباد کنیم، از همین کلمه استعمار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واسطه آثار سوئی که اشغال این کشورها توسط کشورهای غربی داشته واژه استعمار از آن معنای مثبتش تبدیل شده به یک معنای منفی، ولذا هر کس این کلمه را بشنود یک سابقه نفرت انگیزی به ذهنش متبادر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نظم نوین جهانی هم جز این نیست؛ یعنی ساختن جهان و نظم دادن جهان به آن شکلی که مقصود آنها و در جهت مصالح و منافع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همواره مطرح کرده اند که آنچه که ما می کنیم در جهت مصالح و منافع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زمانی به هند آمدند، به کشورهای مختلف آفریقا رفتند، در جاهای مختلف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زمان از اینها می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چه می خواهید،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آمدیم تمدن را بیاوریم، ترقی را بیاوریم، ولی </w:t>
      </w:r>
      <w:bookmarkStart w:id="243" w:name="pg7297_70787"/>
    </w:p>
    <w:p>
      <w:pPr>
        <w:pStyle w:val="BookText"/>
        <w:rPr/>
      </w:pPr>
      <w:bookmarkEnd w:id="243"/>
      <w:r>
        <w:rPr>
          <w:rFonts w:ascii="IRNazanin" w:hAnsi="IRNazanin" w:eastAsia="IRNazanin"/>
          <w:color w:val="111111"/>
          <w:sz w:val="28"/>
          <w:sz w:val="28"/>
          <w:szCs w:val="28"/>
          <w:rtl w:val="true"/>
          <w:lang w:bidi="fa-IR"/>
        </w:rPr>
        <w:t>معلوم بود که در حقیقت در زیر دستکش زیبایی که به دستشان کرده اند چنگالهای آهنین نهفته است و واقعا کشورها و اموال و مصالح و منافع آنها را غارت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با همان نام، ولی تحت پوشش نظم نوین جهانی با چهار مؤلفه ای که عرض کردم وارد شده اند و ما می بینیم که در عملکردشان صادق نیستند</w:t>
      </w:r>
      <w:r>
        <w:rPr>
          <w:rFonts w:eastAsia="IRNazanin" w:cs="IRNazanin"/>
          <w:color w:val="111111"/>
          <w:sz w:val="28"/>
          <w:szCs w:val="28"/>
          <w:rtl w:val="true"/>
          <w:lang w:bidi="fa-IR"/>
        </w:rPr>
        <w:t>.</w:t>
      </w:r>
    </w:p>
    <w:p>
      <w:pPr>
        <w:pStyle w:val="Heading3"/>
        <w:numPr>
          <w:ilvl w:val="2"/>
          <w:numId w:val="1"/>
        </w:numPr>
        <w:rPr/>
      </w:pPr>
      <w:bookmarkStart w:id="244" w:name="__RefHeading___Toc694595_1051229030"/>
      <w:bookmarkStart w:id="245" w:name="_Toc90"/>
      <w:bookmarkEnd w:id="244"/>
      <w:r>
        <w:rPr>
          <w:rtl w:val="true"/>
        </w:rPr>
        <w:t>شعار حقوق بشر</w:t>
      </w:r>
      <w:bookmarkEnd w:id="24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همین عوامل و پارامترهایی که مطرح می کنند، یکی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حقوق بشر به عنوان یک ابزار برای کوبیدن کشورهای دیگر که در جهت اهداف آنها نیستند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بعضی با استانداردهای مختلف، با یک موضوع برخورد می کنند؛ همان مثال ساده یک بام و دو هواست، و کشورهایی که حاضر نیستند از آنها تبعیت کنند، همواره مارك می زنند که اینها حقوق بشر در کشورشان رعایت نمی شود، و کشورهایی که از آنها تبعیت می کنند اصلا موضوع حقوق بشر درباره آنها نسيا منسياست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اسرائیلیها به سر فلسطينيها چه می آورند، و این چیزی نیست که فقط ما به عنوان مسلمان بگوییم، اینها در رسانه های خودشان همواره خبر ایجاد فشار توسط اسرائیل، غصب سرزمین فلسطينيها، بیرون کردن فلسطينيها، بزور آوردن یهودیان از سراسر عالم، و جا دادن آنها در فلسطین، شرایط بسیار بدزیستی برای حدود یک و نیم میلیون فلسطینی در سرزمینهای اشغالی در اردوگاهها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همه ستم به فلسطينيها و نقض حقوق بشر نیست؟ من با یک روزنامه نگارسوئیس مصاحبه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حقوق بشر را می کرد و موضوع اقليتها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ببینید در ایران اقلیتهای مذهبی مجموعشان شاید به حدود سیصد هزار نفر برسد و شاید هم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سیصد هزار نفر پنج نفر نماینده در مجلس شورای اسلامی دارند؛ یعنی به طور متوسط هر شصت هزار نفر یک نماینده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اقلیتها تعدادشان از این هم کمتر </w:t>
      </w:r>
      <w:bookmarkStart w:id="246" w:name="pg7297_70788"/>
    </w:p>
    <w:p>
      <w:pPr>
        <w:pStyle w:val="BookText"/>
        <w:rPr/>
      </w:pPr>
      <w:bookmarkEnd w:id="2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قانون اساسی ما، هر کدام از اینها نماینده دارند؛ یعنی ارامنه دو نماینده دارند، آشوریها یک نماینده ، کلیميها یک نماینده ، زرتشتیها یک نماینده ، و رأي هر کدام از اینها با رأی نمایندگان مسلمان برابر است، در حالی که طبق قانون اساسی برای هر صد و پنجاه هزار نفر یک نماینده است؛ یعنی حقی که ما در جمهوری اسلامی به اقلیتها دادیم و قانون اساسی ما داده ، بیش از حقی است که به مسلمانها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لایحه ای در مجلس قرار باشد تصویب شود و این به یک رأی نیاز داشته باشد و یک رأی بیشتر یا کمتر سرنوشت یک کشور با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را تعیین کند و این قدر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قدر پایبند حقوق آدمها هستیم، ولو این که آنها مذهب دیگری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فرانسه ظاهرا حدود سه میلیون مسلمان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نماینده در مجلس فرانسه دارند؟ جواب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صدها هزار مسلمان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نماینده در مجلس انگلیس دارند؟ ملاحظه می فرمایید با اینها که صحبت می کنیم و براساس واقعیتهای موجود استدلال می کنیم، اینها حرفی برای زدن ندارند</w:t>
      </w:r>
      <w:r>
        <w:rPr>
          <w:rFonts w:eastAsia="IRNazanin" w:cs="IRNazanin"/>
          <w:color w:val="111111"/>
          <w:sz w:val="28"/>
          <w:szCs w:val="28"/>
          <w:rtl w:val="true"/>
          <w:lang w:bidi="fa-IR"/>
        </w:rPr>
        <w:t>.</w:t>
      </w:r>
    </w:p>
    <w:p>
      <w:pPr>
        <w:pStyle w:val="Heading3"/>
        <w:numPr>
          <w:ilvl w:val="2"/>
          <w:numId w:val="1"/>
        </w:numPr>
        <w:rPr/>
      </w:pPr>
      <w:bookmarkStart w:id="247" w:name="__RefHeading___Toc694597_1051229030"/>
      <w:bookmarkStart w:id="248" w:name="_Toc91"/>
      <w:bookmarkEnd w:id="247"/>
      <w:r>
        <w:rPr>
          <w:rtl w:val="true"/>
        </w:rPr>
        <w:t>طرح حقوق بشر ابزاری شیطانی</w:t>
      </w:r>
      <w:bookmarkEnd w:id="2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مسأله حقوق بشر ابزاری است برای این که کشورهایی را که حاضر نیستند از این نظم شیطانی تبعیت بکنند تحت فشار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نیم میلیون مسلمان در خانه خودشان غریبند و در فلسطين تحت ستم و فشار یک عده صهیونیست هستند که هر کدامشان از یک گوشه 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دنیا به اینها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یک قطعنامه در شورای امنیت بر ضد اسراییل درباره وضعیت حقوق بشر در آن جا تصویب شود، توسط آمریکا یا انگلیس وتو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چرا؟چون سرمایه دارهای یهودی در آمریکا یا انگلیس و در کشورهای غربی، در حاکمیت آن </w:t>
      </w:r>
      <w:bookmarkStart w:id="249" w:name="pg7297_70789"/>
    </w:p>
    <w:p>
      <w:pPr>
        <w:pStyle w:val="BookText"/>
        <w:rPr/>
      </w:pPr>
      <w:bookmarkEnd w:id="249"/>
      <w:r>
        <w:rPr>
          <w:rFonts w:ascii="IRNazanin" w:hAnsi="IRNazanin" w:eastAsia="IRNazanin"/>
          <w:color w:val="111111"/>
          <w:sz w:val="28"/>
          <w:sz w:val="28"/>
          <w:szCs w:val="28"/>
          <w:rtl w:val="true"/>
          <w:lang w:bidi="fa-IR"/>
        </w:rPr>
        <w:t>کشورها عناصر تعیین کننده ای هستند</w:t>
      </w:r>
      <w:r>
        <w:rPr>
          <w:rFonts w:eastAsia="IRNazanin" w:cs="IRNazanin"/>
          <w:color w:val="111111"/>
          <w:sz w:val="28"/>
          <w:szCs w:val="28"/>
          <w:rtl w:val="true"/>
          <w:lang w:bidi="fa-IR"/>
        </w:rPr>
        <w:t>.</w:t>
      </w:r>
    </w:p>
    <w:p>
      <w:pPr>
        <w:pStyle w:val="Heading3"/>
        <w:numPr>
          <w:ilvl w:val="2"/>
          <w:numId w:val="1"/>
        </w:numPr>
        <w:rPr/>
      </w:pPr>
      <w:bookmarkStart w:id="250" w:name="__RefHeading___Toc694599_1051229030"/>
      <w:bookmarkStart w:id="251" w:name="_Toc92"/>
      <w:bookmarkEnd w:id="250"/>
      <w:r>
        <w:rPr>
          <w:rtl w:val="true"/>
        </w:rPr>
        <w:t>سلاح فریبنده دمکراسی</w:t>
      </w:r>
      <w:bookmarkEnd w:id="251"/>
    </w:p>
    <w:p>
      <w:pPr>
        <w:pStyle w:val="BookText"/>
        <w:rPr/>
      </w:pPr>
      <w:r>
        <w:rPr>
          <w:rFonts w:ascii="IRNazanin" w:hAnsi="IRNazanin" w:eastAsia="IRNazanin"/>
          <w:color w:val="111111"/>
          <w:sz w:val="28"/>
          <w:sz w:val="28"/>
          <w:szCs w:val="28"/>
          <w:rtl w:val="true"/>
          <w:lang w:bidi="fa-IR"/>
        </w:rPr>
        <w:t>اما موضوع دموکراسی و این که حکومتها باید بر اساس آرای مردم باشد، یکی از پارامترهای دیگر نظم نوین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جهان سوم و در همین منطقه، خبری از دمکراسی نیست، اما در کشورهای غربی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دمکراسی را روی آن کشورهایی متمرکز کرده اند که با این طرح مخالفند؛ یعنی آن چیزی که مد نظر اینهاست دموکراسی نیست، بلکه طرح مسأله دمکراسی یک ابزار است که بتوانند بر روی کشورهای دیگر فشار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فلان کشور عرب صاحب نفت حکومت غير دمکراسی است مشکلی برای غربیها نیست، آنچه که مهم است، این است که این حکومت هماهنگی لازم باغربيها داشته باشد، و از غربيها تبعیت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دمکراسی تبلیغ کردند، و شما ملاحظه کردید که در الجزایر که بر اساس همین دمکراسی که غربیها</w:t>
      </w:r>
    </w:p>
    <w:p>
      <w:pPr>
        <w:pStyle w:val="BookText"/>
        <w:rPr/>
      </w:pPr>
      <w:r>
        <w:rPr>
          <w:rFonts w:ascii="IRNazanin" w:hAnsi="IRNazanin" w:eastAsia="IRNazanin"/>
          <w:color w:val="111111"/>
          <w:sz w:val="28"/>
          <w:sz w:val="28"/>
          <w:szCs w:val="28"/>
          <w:rtl w:val="true"/>
          <w:lang w:bidi="fa-IR"/>
        </w:rPr>
        <w:t>تبلیغ می کنند، کار پیش رفت، آن جا که دیدند اگر قرار باشد یک فرد الجزایری یک رأي داشته باشد و یک رأی بدهد، آن که در نهایت حکومت را می برد مسلمانها هستند، جلواش را گرفتند و کودتا کردند و غربیها، آمریکاییها، انگلیسیها و فرانسویها از آن حمایت کردند؛ یعنی باز این جا شما قضیه یک بام و دو هوا را می بینید متأسفانه با همین وقاحت، عملکردشان براساس استانداردهای متفاوت برای یک موضوع واحد است ؛ یعنی همان قضیه یک بام و دو هوا</w:t>
      </w:r>
      <w:r>
        <w:rPr>
          <w:rFonts w:eastAsia="IRNazanin" w:cs="IRNazanin"/>
          <w:color w:val="111111"/>
          <w:sz w:val="28"/>
          <w:szCs w:val="28"/>
          <w:rtl w:val="true"/>
          <w:lang w:bidi="fa-IR"/>
        </w:rPr>
        <w:t>.</w:t>
      </w:r>
    </w:p>
    <w:p>
      <w:pPr>
        <w:pStyle w:val="Heading3"/>
        <w:numPr>
          <w:ilvl w:val="2"/>
          <w:numId w:val="1"/>
        </w:numPr>
        <w:rPr/>
      </w:pPr>
      <w:bookmarkStart w:id="252" w:name="__RefHeading___Toc694601_1051229030"/>
      <w:bookmarkStart w:id="253" w:name="_Toc93"/>
      <w:bookmarkEnd w:id="252"/>
      <w:r>
        <w:rPr>
          <w:rtl w:val="true"/>
        </w:rPr>
        <w:t>خلع سلاح عمومی ابزاری برای سلطه صهیونیسم</w:t>
      </w:r>
      <w:bookmarkEnd w:id="25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موضوع خلع سلاح است و بر اساس آن کشورهایی که نباید سلاح داشته باشند آنهایی هستند که با نظم دهندگان نظم مطلوب غربیها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254" w:name="pg7297_70790"/>
    </w:p>
    <w:p>
      <w:pPr>
        <w:pStyle w:val="BookText"/>
        <w:rPr/>
      </w:pPr>
      <w:bookmarkEnd w:id="254"/>
      <w:r>
        <w:rPr>
          <w:rFonts w:ascii="IRNazanin" w:hAnsi="IRNazanin" w:eastAsia="IRNazanin"/>
          <w:color w:val="111111"/>
          <w:sz w:val="28"/>
          <w:sz w:val="28"/>
          <w:szCs w:val="28"/>
          <w:rtl w:val="true"/>
          <w:lang w:bidi="fa-IR"/>
        </w:rPr>
        <w:t>اگر کشوری هماهنگ است اشکالی ندارد سلاح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سياسيون غربی روی این تکیه کرده اند که خاورمیانه باید فارغ از سلاحهای انهدام جمعی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خاورمیانه کجاست؟ اسراییل را هم می گویید؟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اسراییل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الان انواع سلاحها، رادار ، انواع موشکها، سلاح شیمیایی و سلاح هسته ای دارد ولی کسی متعرض آن نمی شود، اما دایم تعداد مشخصی از کشورهای خاورمیانه را اعلام می کنند که اینها دارای سلاحهای کشتار جمعی هستند، و یا در آستانه این هستند که دارای آن بشوند، و غالبش هم به دروغ، و تنها برای این که باز ابزاری باشد برای فشار بر روی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در یک منطقه بسیار نزدیک به هم در خاورمیانه اغلب کشورها کشورهای کوچکی هستند، مرزها به هم نزدیک است، با این موشکهای دور بردی که چند صد کیلومتر یا بیش از هزار کیلومتر، و یا حتی با موشکهای برد کوتاه و متوسط براحتی می توانند از این طرف خاورمیانه تا آن طرف خاورمیانه را هدف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نباید چنین سلاحهایی داشته باشند، مگر اسراییل </w:t>
      </w:r>
      <w:r>
        <w:rPr>
          <w:rFonts w:eastAsia="IRNazanin" w:cs="IRNazanin"/>
          <w:color w:val="111111"/>
          <w:sz w:val="28"/>
          <w:szCs w:val="28"/>
          <w:rtl w:val="true"/>
          <w:lang w:bidi="fa-IR"/>
        </w:rPr>
        <w:t>.</w:t>
      </w:r>
    </w:p>
    <w:p>
      <w:pPr>
        <w:pStyle w:val="Heading3"/>
        <w:numPr>
          <w:ilvl w:val="2"/>
          <w:numId w:val="1"/>
        </w:numPr>
        <w:rPr/>
      </w:pPr>
      <w:bookmarkStart w:id="255" w:name="__RefHeading___Toc694603_1051229030"/>
      <w:bookmarkStart w:id="256" w:name="_Toc94"/>
      <w:bookmarkEnd w:id="255"/>
      <w:r>
        <w:rPr>
          <w:rtl w:val="true"/>
        </w:rPr>
        <w:t>اصطلاحات سیاسی وعلمی بازیچه دست استعمار غرب</w:t>
      </w:r>
      <w:bookmarkEnd w:id="25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جالب است که مثلا از میان کشورهای خاورمیانه کشوری که نزدیکی خاصی با پیمان ناتو دارد، در تعریفی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ترموفولوژی، در اسم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لفظ خاورمیانه می کنند،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جز خاورمیانه نیست؛ یعنی حتی اصطلاحات علمی، سیاسی هم بازیچه دست آن کسانی است که اینها را وضع می کنند؛ یعنی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عبارت است از اینها، و بعد تعدادی کشور را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اصطلاح، یک اصطلاح جغرافیایی بر اساس جغرافیای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ژئو پلتیکی است، چطور ممکن است که چند تا کشور در کنار هم باشند، همه شرایط </w:t>
      </w:r>
      <w:bookmarkStart w:id="257" w:name="pg7297_70791"/>
    </w:p>
    <w:p>
      <w:pPr>
        <w:pStyle w:val="BookText"/>
        <w:rPr/>
      </w:pPr>
      <w:bookmarkEnd w:id="257"/>
      <w:r>
        <w:rPr>
          <w:rFonts w:ascii="IRNazanin" w:hAnsi="IRNazanin" w:eastAsia="IRNazanin"/>
          <w:color w:val="111111"/>
          <w:sz w:val="28"/>
          <w:sz w:val="28"/>
          <w:szCs w:val="28"/>
          <w:rtl w:val="true"/>
          <w:lang w:bidi="fa-IR"/>
        </w:rPr>
        <w:t>مساوی به لحاظ جغرافیایی و سیاسی داشته باشند، یکی از اینها، دوتا از اینهایی که مثلا عضو فلان پیمان نظامی غربی هستند، اینها را می گویند جز آن خاورمیانه ای که ما می گوییم نیستند؟ خاورمیانه باید عاری از فلان سلاحها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کشورها را هم می گویید؟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اینها جزو خاورمیانه نیستند؛ یعنی اصطلاحات علمی هم ملعبه دست آن کسانی است که دنبال حاکمیت و ایجاد سلطه کامل بر دنیا هستند </w:t>
      </w:r>
      <w:r>
        <w:rPr>
          <w:rFonts w:eastAsia="IRNazanin" w:cs="IRNazanin"/>
          <w:color w:val="111111"/>
          <w:sz w:val="28"/>
          <w:szCs w:val="28"/>
          <w:rtl w:val="true"/>
          <w:lang w:bidi="fa-IR"/>
        </w:rPr>
        <w:t>.</w:t>
      </w:r>
    </w:p>
    <w:p>
      <w:pPr>
        <w:pStyle w:val="Heading3"/>
        <w:numPr>
          <w:ilvl w:val="2"/>
          <w:numId w:val="1"/>
        </w:numPr>
        <w:rPr/>
      </w:pPr>
      <w:bookmarkStart w:id="258" w:name="__RefHeading___Toc694605_1051229030"/>
      <w:bookmarkStart w:id="259" w:name="_Toc95"/>
      <w:bookmarkEnd w:id="258"/>
      <w:r>
        <w:rPr>
          <w:rtl w:val="true"/>
        </w:rPr>
        <w:t>محیط زیست ابزار دیگر استکبار</w:t>
      </w:r>
      <w:bookmarkEnd w:id="259"/>
    </w:p>
    <w:p>
      <w:pPr>
        <w:pStyle w:val="BookText"/>
        <w:rPr/>
      </w:pPr>
      <w:r>
        <w:rPr>
          <w:rFonts w:ascii="IRNazanin" w:hAnsi="IRNazanin" w:eastAsia="IRNazanin"/>
          <w:color w:val="111111"/>
          <w:sz w:val="28"/>
          <w:sz w:val="28"/>
          <w:szCs w:val="28"/>
          <w:rtl w:val="true"/>
          <w:lang w:bidi="fa-IR"/>
        </w:rPr>
        <w:t>موضوع بعدی، مسأله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شمشیر بر کشیده شده است، بر سر کشورهای مخالف طرح نظم نوین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محیط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ساده 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مسأله خلع سلاح است و می گویند که خوب، بالأخره نباید دوستان ما سلاح را بر زمین بگذارند؛ زیرا توسط دشمنان ما بلعیده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کردید که بیشترین تبلیغ را کاندیدای ریاست جمهوری در آمریکا دوره قبلی و در حال حاضر درباره محیط زیست می کند ؛ یعنی آقای رئیس جمهور آمریکا در تبلیغات دوره اول ریاست جمهوری خودش این طور وانمود می کرد که یک محیط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اینوایرانیتر 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 حزب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همینها موقعی که قرار شد، سازمان ملل تصویب کند که اجلاسی در سطح سران از همه کشورهای عضو در برزیل تشکیل بشود تا اینکه دور هم بنشینند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بکنند که چگونه می توانند از ادامه تخریب محیط طبیعی جلوگیری کنند، و پیش نویسی با همکاری سازمان ملل متحد، توسط کشور میزبان تهیه شد و قرار شد در اجلاس سران به عنوان یک قانون بین المللی تصویب بشود تا در مورد تبعیت کشورها قرار بگیرد، آمریکاییها قبل از تشکیل اجلاس، شروع کردند به تبلیغ که ما این را قبول </w:t>
      </w:r>
      <w:bookmarkStart w:id="260" w:name="pg7297_70792"/>
    </w:p>
    <w:p>
      <w:pPr>
        <w:pStyle w:val="BookText"/>
        <w:rPr/>
      </w:pPr>
      <w:bookmarkEnd w:id="260"/>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اگر قرار باشد این طور بشود اشتغال را در آمریکا مورد خطر قرار می دهد؛ یعنی بگذار محیط زیست تخریب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دیروز من یک خبری را از یکی از رسانه های بیگانه گوش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نوع سرطان در آمریکا زیاد شده، و این به واسطه آلودگی آبهای آشامیدنی به بعضی از مواد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نوع سرطان گوارش در آمریکا زیاد شده، به واسطه این که آب آشامیدنی اینها آلوده به بعضی از مواد شیمیایی است که محصول بعضی از کارخانه هاست؛ یعنی تخریب محیط طبیعی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که بیشترین تبلیغ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پیدا می شد کشوری که به اندازه آمریکا درباره محیط زیست تبلیغ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به آن نقطه ای رسید که با مصالح مقطعی حکومت آمریکا در تعارض افتاد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 فرمایید این عامل دیگر هم جزو عواملی است که در دنیا به عنوان یکی از پایه های نظم نوین جهانی روی آن تبلیغ می شود یک ابزار برای اعمال سیاستهای خود آنهاست</w:t>
      </w:r>
      <w:r>
        <w:rPr>
          <w:rFonts w:eastAsia="IRNazanin" w:cs="IRNazanin"/>
          <w:color w:val="111111"/>
          <w:sz w:val="28"/>
          <w:szCs w:val="28"/>
          <w:rtl w:val="true"/>
          <w:lang w:bidi="fa-IR"/>
        </w:rPr>
        <w:t>.</w:t>
      </w:r>
    </w:p>
    <w:p>
      <w:pPr>
        <w:pStyle w:val="Heading3"/>
        <w:numPr>
          <w:ilvl w:val="2"/>
          <w:numId w:val="1"/>
        </w:numPr>
        <w:rPr/>
      </w:pPr>
      <w:bookmarkStart w:id="261" w:name="__RefHeading___Toc694607_1051229030"/>
      <w:bookmarkStart w:id="262" w:name="_Toc96"/>
      <w:bookmarkEnd w:id="261"/>
      <w:r>
        <w:rPr>
          <w:rtl w:val="true"/>
        </w:rPr>
        <w:t>چکیده بحث</w:t>
      </w:r>
      <w:bookmarkEnd w:id="262"/>
    </w:p>
    <w:p>
      <w:pPr>
        <w:pStyle w:val="BookText"/>
        <w:rPr/>
      </w:pPr>
      <w:r>
        <w:rPr>
          <w:rFonts w:ascii="IRNazanin" w:hAnsi="IRNazanin" w:eastAsia="IRNazanin"/>
          <w:color w:val="111111"/>
          <w:sz w:val="28"/>
          <w:sz w:val="28"/>
          <w:szCs w:val="28"/>
          <w:rtl w:val="true"/>
          <w:lang w:bidi="fa-IR"/>
        </w:rPr>
        <w:t>نظمی بعد از جنگ جهانی دوم در دنیا شکل گرفت که پس از گذشت حدود چهار دهه متزلزل شد و در حال از بین رفتن است و بخش مهمتر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جهان دوقطبی که بعضی از مشترکات را داشت، و بعضی اختلافات، آن نیز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آن که بر اساس تفکراتی که بتدریج از قرن شانزدهم میلادی به این طرف شکل گرفت و اوجش در این چهار دهه بعد از جنگ جهانی دوم بود، مذهب به گوشه ای رانده و منفعل شده بود، وافکار ضد مذهبی ارزش شده بودند؛ مذهب ضد ارزش، معروف منکر و منکر معروف شده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آن که با توجه به افزایش ارتباطات در این دنیا این موج لامذهبی در دنیا فراگیر شد و در تمام زندگی، بخشهای مختلف زندگی فردی و اجتماعی انسانها از شرق </w:t>
      </w:r>
    </w:p>
    <w:p>
      <w:pPr>
        <w:pStyle w:val="BookText"/>
        <w:rPr/>
      </w:pPr>
      <w:r>
        <w:rPr>
          <w:rFonts w:ascii="IRNazanin" w:hAnsi="IRNazanin" w:eastAsia="IRNazanin"/>
          <w:color w:val="111111"/>
          <w:sz w:val="28"/>
          <w:sz w:val="28"/>
          <w:szCs w:val="28"/>
          <w:rtl w:val="true"/>
          <w:lang w:bidi="fa-IR"/>
        </w:rPr>
        <w:t xml:space="preserve">تا غرب، مؤثر افتاد، به طوری که ما در این کشور اسلامی و پایگاه اسلامی در جهان، دوره ای بر ما گذشت که اگر جوان ما می خواست فرایض خودش را انجام بدهد دچار مشکل بود؛ یعنی این موج تا درون این جوامع ریشه دار و عميقا مذهبی نفوذ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گذشت و یکی از نقاط برجسته این تغییر و تحول و گذر از آن دوره قبلی ورود به دوره فعلی، وقوع انقلاب اسلامی در ایران بود که به اقرار دوست و دشمن، مهمترین علت احیای تفکر مذهبی در جهان امروز، اعم از اسلامی و غیر اسلامی و یاسنی و یا شیعی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سعی کردند آن را مخدوش کنند و بگویند این اصلا اسلامی نیست، این مخصوص شیعه است، و یک ملغمه ای است از اسلام، تشیع، ایرانیت، اما بعدها که دیدند اصلا نمی توانند آن را مهار کنند، حالا دیگر این حرفها را نمی زنند و شما کم می بینید کسی در دنیا بگوید که انقلاب، انقلاب اسلامی نیست ؛ یعنی کاری است که شیعه ها در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ما طرفدار آن هستیم، اسلام نوع ایرانی نیست، آن نوع دیگرش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ارزشهای حاکم بر چهار دهه پس از جنگ جهانی دوم، نه تنها با انقلاب اسلامی تشدید شد، بلکه جهت را عکس کرد، یعنی نتیجه اش این شد که جهت بر عکس شد، آنهایی که لامذهب بودند منفعل شدند، یا مکاتبی که بر اساس لامذهبی مبتنی بود یا سکولاریزم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سكولاريزم با لامذهبی تفاوتی دارد، حالا شاید نزدیکترین معنی فارسی اش همین بی دینی و مذهبی باشد و شاید جدایی دین از سیاست آن معنایی را که ما لیبرالیزم می بینیم نرساند منفعل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بالاخره در این دنیایی که این طور به هم پیوسته است و به هم مرتبط است بر اثر تحول و تکاملی که در وسایل ارتباط جمعی و همچنین ارتباطات ایجاد شده می بایست نظمی جایگزین نظم قبلی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نظم نوین جهانی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آنها صداقت ندارند و این که طرفدار </w:t>
      </w:r>
    </w:p>
    <w:p>
      <w:pPr>
        <w:pStyle w:val="BookText"/>
        <w:rPr/>
      </w:pPr>
      <w:r>
        <w:rPr>
          <w:rFonts w:ascii="IRNazanin" w:hAnsi="IRNazanin" w:eastAsia="IRNazanin"/>
          <w:color w:val="111111"/>
          <w:sz w:val="28"/>
          <w:sz w:val="28"/>
          <w:szCs w:val="28"/>
          <w:rtl w:val="true"/>
          <w:lang w:bidi="fa-IR"/>
        </w:rPr>
        <w:t xml:space="preserve">می توانیم با عربستان رابطه نداشته باشیم؟ این به آن معنا نیست که سیاست ما با سیاست عربستان صددرصد بر هم منطبق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اند که روش ضدانقلاب در عصر کنونی دور کردن مردم از نظام و ارکان آن با توجه به نارضایتی تراشیهایی است که در سطح بسیار وسیعی در ادارات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و شما با هم فرقی نداریم، هر کداممان یک گوشه کار را باید بگیریم یا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بعضیها خودشان را از مسؤولیت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یا نخواهند این مردم ایرانند که باید کشور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شما یک عده وکیل را انتخاب کرده اید و به مجلس رفته اند، اینها دولت را تأیید می کنند، و دولت حکومت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شما این دولت را به وجود آوردید، ونمایندگان را انتخاب کردید، و چهار سال به چهار سال هم فرصت این را دارید که نماینده انتخاب کنید، با رئیس جمهور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عده ای خودشان را کنار بکشند بعد به بقیه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مسئولیت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 نابسامانی هست همه باید تلاش کنیم که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یک عده ای در ادارات ممکن است کار مردم را دچار مشکل بکنند یا کار مردم را راه نیاندازند، این یک حرف واقعی است، بلی هست، اما آدم از این مقدمه چه نتیجه ای باید بگیرد؟ باید نتیجه بگیریم که باید کار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نظارت و مراقبت نباشد انسان در معرض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ناظر و مراقب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آدم را بفرستند به داخل گود که با مشکلات زورآزمایی کنند و خودشان بیرون بنشینند و آنهایی را که توی گودند مثلا هو کنند، این از عهده کسی بر نمی آید که با آن مشکلات کشتی بگیرد و پشت مشکلات را به خاك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باید اینهایی که بیرون گود نشسته اند کسانی را که به داخل گود فرستاده اند تشویق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مسئولین و آنهایی که کار می کنند بار سنگینی </w:t>
      </w:r>
    </w:p>
    <w:p>
      <w:pPr>
        <w:pStyle w:val="BookText"/>
        <w:rPr/>
      </w:pPr>
      <w:r>
        <w:rPr>
          <w:rFonts w:ascii="IRNazanin" w:hAnsi="IRNazanin" w:eastAsia="IRNazanin"/>
          <w:color w:val="111111"/>
          <w:sz w:val="28"/>
          <w:sz w:val="28"/>
          <w:szCs w:val="28"/>
          <w:rtl w:val="true"/>
          <w:lang w:bidi="fa-IR"/>
        </w:rPr>
        <w:t>مردم نامه ای را امضا کردند و از دولت خواستند که این اسم را عوض کند و به همان اسم اصلی خودش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با مصر و مراکش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مصر، مراکش و اردن به عنوان کشورهای اسلامی روابط فرهنگی را از مدتها قبل شروع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اینها رابطه سیاسی را از سر گرفتیم، مثل مراکش و اردن در مصر هم دفتر حفاظت منافعمان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کردم نمی شود با کشورهای اسلامی رابطه نداشت و بعد ادعا کرد که می توان با مسلمانها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کشورها، اعم از اسلامی و غیر اسلامی این است که شما رابطه رسمی داشته باشید، والا راه نمی دهند، مگر این که آدم قاچاقی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چنین قصدی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شما که یک جایی سفارت دارید، این به معنای تأیید حکومت آن کشور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موضوع کمپ دیوید مطرح بود که باعث قطع رابطه ما با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متأسفانه این تعمیم پیدا کرد، و تعداد بیشتری از کشورهای اسلامی رفتند با اسرائیل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محکوم کردیم 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کمپ دیوید را محکوم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مذاکره با اسرائیل را محکوم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این هستیم که موضوع فلسطین به مذاکره و سازش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معلوم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داشتن رابطه با مردم مصر و با کشور مصر چیز دیگری است، یا با مراکش و با کشورهای دیگر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تأیید سیاستهای آن کشورها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اکنون ما با ترکیه، پاکستان، عربستان و کویت رابطه داریم، با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ما سیاست این دولتها را تأیید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داشتن یک چیز است و موافقت یا مخالفت کردن با سیاستهای کشورهای دیگر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عربستان سعودی رابطه داریم، ما سفارت داریم، آنها هم سفارت دارند، هر دو سفير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w:t>
      </w:r>
    </w:p>
    <w:p>
      <w:pPr>
        <w:pStyle w:val="BookText"/>
        <w:rPr/>
      </w:pPr>
      <w:r>
        <w:rPr>
          <w:rFonts w:ascii="IRNazanin" w:hAnsi="IRNazanin" w:eastAsia="IRNazanin"/>
          <w:color w:val="111111"/>
          <w:sz w:val="28"/>
          <w:sz w:val="28"/>
          <w:szCs w:val="28"/>
          <w:rtl w:val="true"/>
          <w:lang w:bidi="fa-IR"/>
        </w:rPr>
        <w:t>مستشرق بیاورند و ببیند این کجا بوده است؟ می شود اسمهای بی ریشه گذاشت؟ مگر می شود با تاریخ و تمدن و فرهنگ یک ملتی بازی کرد، و هر روز اسم عوض کرد؟ شما اجازه می دهید که اسم یک ده از استان خراسان را بآسانی یک کسی عوض بکند؟ اسم یک شهر را که تمام فرهنگ و شخصیت اجتماعی و تاریخی و سیاسی این مردم بستگی به همین چیزها دارد، یک اسم ریشه دار که با تاریخ یک ملت آمیخته است، این را برای چه باید عوضش بکنیم؟ کلمه باختران نیز کلمه بی ریشه ای بود، اصلا همچنین چیزی ما در فرهنگ منطقه، و کتابهایمان نداریم و باختران یعنی چه؟ چرا باید اسم را براساس سلیقه اشخاص عوض کرد؟ شما کتاب سعدی و گلستان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پیری بودم در دیاربکر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دیاربکر همین حالا هم بروید ترکیه دیاربکر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جامع کاشغر جوانی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دیدم که می گفت ضرب زيد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کاشغر را بیایند عوض کنند، این کاشغری که سعدی در گلستان آورد؟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عرض بکنم که تمدن یک ملت، تاریخ تمدن یک ملت، مجموعه فرهنگ یک ملت، مجموعه به هم بافته ای مثل یک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بیاید یک آجرش را از آن وسط بیرون بکشد و یک پایه اش را بردارد؟ یک وقت هست نامهای طاغوتی، مثلا به اسم فلان شخص از خانواده پهلوی گذاشته اند، یک جایی را نامگذاری کرده اند، یک شهری را، یک خیابانی را، خوب، این باید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کسی مثل رضاخان، آدم انگلیس که این کشور را به باد فنا داده است ، اسم یک کوچه ای را، اسم یک خیابانی را، اسم یک میدانی را به نام خودش یا بچه هایش کرده ، حال که طاغوت رفته آن اسامی هم باید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اسامی تاریخی که سابقه چند قرن یا بعضا چند هزار ساله دارد، برای چه ما بیاییم عوض کنیم و به خودمان صدمه زنیم؟ صد و چهل نفر از نمایندگان مجلس نامه ای را امضا کردند و از دولت خواستند، همین نمایندگان همین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چهل نفر اکثریت نمایندگان مجلسند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همین </w:t>
      </w:r>
    </w:p>
    <w:p>
      <w:pPr>
        <w:pStyle w:val="BookText"/>
        <w:rPr/>
      </w:pPr>
      <w:r>
        <w:rPr>
          <w:rFonts w:ascii="IRNazanin" w:hAnsi="IRNazanin" w:eastAsia="IRNazanin"/>
          <w:color w:val="111111"/>
          <w:sz w:val="28"/>
          <w:sz w:val="28"/>
          <w:szCs w:val="28"/>
          <w:rtl w:val="true"/>
          <w:lang w:bidi="fa-IR"/>
        </w:rPr>
        <w:t>اینها خودشان به ما گفتند که آمریکاییها از آنها خواسته اند که با ایران خیلی گرم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آمریکا در منطقه بود که سران این کشورها به تهران آمدند و در اجلاس اکو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آن است که چقدر حرف آمریکاییها روی اینها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وزیر خارجه آمریکا ، همین آقای بیکر در کنگره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جا می رویم، در هر نقطه ای از این منطقه خاور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کشورهای اسلامی، شمال آفریقا و جاهای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رویم می بینیم ایران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کنگره چنین اظهار عجز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 بیش از حد به آنها اهمیت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شایسته است اهمیت دادیم، و من نمی دانم منظورتان از این حرف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تلخی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زدگی هم نشان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می دانم که نظر اغلب آقایان که این جا هستند این باشد که ما زیاد شتابزدگی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سياستمان را با متانت پیش می بریم، بی جهت تلخی و سردی نشان نمی دهیم و خیلی هم عجله نداریم که حالا کاری که باید به مرور و بموقع انجام بشود زودتر از موقع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تغییر نام استان باختران به کرمانشاهان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کرمانشاهان بوده و بیخودی اسمش را باختران گذاشته اند، یک اسم بی ریشه و بی ربطی که در هیچ فرهنگی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اسم قبلی اسمی بود که شاید نزدیک به دو هزار سال سابقه دارد، شما در تاریخ اسلام و در تاریخ ایران کلمه قرمسین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کتابهای تاریخی ما، کتابهای متن ما در تاریخ پر است از این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قرمسین معرب کرمانشاه که از همان اوایل دوران اسلام این شکل معربش بوده و قبلش هم به همین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تاریخی را عوض کردن برای چه؟ ضرر بسیاری دارد و نفعی هم برایش متصور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تاریخ تمدن ما، بخشی از تاریخ اسلام است؛ یعنی تاریخ اسلام که جدا از مسلمانان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باید به آن جا برسد که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فرزندان ما آمدند و در تاریخ خواندند کرمانشاه یا قرمسین، بپرسند و یا بروند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 افغانستان و هم این جمهوریها همسایه های ما هستند و بالاخره شما بخواهید یا نخواهید همسایه های مشخصی دارید که نمی توانید عوضشان کنید؛ یعنی نمی شود که آدم بگوید من این همسایه را نمی خواهم، یک کشور دیگری جایش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هم زندگی کنیم، اما این که بعضی از مسؤولین افغانستان اظهاراتی می کنند که چندان دوستانه نیست، خوب اشکالی هم ندارد هر کسی آزادانه حرف خودش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تعدادی دیگر از مسؤولین افغانستان هستند که اظهاراتی غیر از 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اگر قرار باشد که در همکاری بین ایران و افغانستان یکی بیشتر از دیگری</w:t>
      </w:r>
    </w:p>
    <w:p>
      <w:pPr>
        <w:pStyle w:val="BookText"/>
        <w:rPr/>
      </w:pPr>
      <w:r>
        <w:rPr>
          <w:rFonts w:ascii="IRNazanin" w:hAnsi="IRNazanin" w:eastAsia="IRNazanin"/>
          <w:color w:val="111111"/>
          <w:sz w:val="28"/>
          <w:sz w:val="28"/>
          <w:szCs w:val="28"/>
          <w:rtl w:val="true"/>
          <w:lang w:bidi="fa-IR"/>
        </w:rPr>
        <w:t>از این رابطه دوجانبه، منتفع بشود حتما آن طرف ما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سالهایی که گذشت جمهوری اسلامی ایران جز کمک به افغانستان کار دیگری نکرده، بلکه بار سنگینی را هم به دوش کشیده و از حالا به بعد هم افغانستان اگر بخواهد کشور خویش را بازسازی کند و بخواهد یک کشور مستقل و قدرتمندی بشود بدون این که یک رابطه خیلی دوستانه با ایران داشته باشد،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که کشور خودمان را بسازیم امکانات کافی داریم، کشور وسیعی داریم، امکانات زیرزمینی فراوانی داریم، امکانات پرسنلی و نیروی انسانی خوبی داریم، دسترسی به آبهای گرم داریم،موقعیت ژئوپلیتیک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مشکلی نداریم برای این که کشورمان را بسازیم، ولی حتما افغانستان اگر بخواهد کشور خودش را بسازد، بدون کمک ایران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کسانی می آیند حرفهایی می زنند، خوب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کشورداری سعه صدر می خواهد، این که کسی در یک گوشه ای حرفی زده و آدم زود برآشفته شود، در شأن کشور قدرتمندی مثل ایران نیست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جمهوریهای تازه استقلال یافته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همسایه های ما هستند، و آنها با هیچ کشوری به اندازه ما مشتركات ندارند، و دیدید که از آن طرف دنیا مثل وزیر امور خارجه آمریکا بلند می شود، می آید و در این جا گشتی می زند، </w:t>
      </w:r>
      <w:bookmarkStart w:id="263" w:name="pg7297_70799"/>
    </w:p>
    <w:p>
      <w:pPr>
        <w:pStyle w:val="BookText"/>
        <w:rPr/>
      </w:pPr>
      <w:bookmarkEnd w:id="263"/>
      <w:r>
        <w:rPr>
          <w:rFonts w:ascii="IRNazanin" w:hAnsi="IRNazanin" w:eastAsia="IRNazanin"/>
          <w:color w:val="111111"/>
          <w:sz w:val="28"/>
          <w:sz w:val="28"/>
          <w:szCs w:val="28"/>
          <w:rtl w:val="true"/>
          <w:lang w:bidi="fa-IR"/>
        </w:rPr>
        <w:t xml:space="preserve">چنین فرصتی نداریم و لذا ما باید تلاش بکنیم </w:t>
      </w:r>
      <w:r>
        <w:rPr>
          <w:rFonts w:eastAsia="IRNazanin" w:cs="IRNazanin"/>
          <w:color w:val="111111"/>
          <w:sz w:val="28"/>
          <w:szCs w:val="28"/>
          <w:rtl w:val="true"/>
          <w:lang w:bidi="fa-IR"/>
        </w:rPr>
        <w:t>.</w:t>
      </w:r>
    </w:p>
    <w:p>
      <w:pPr>
        <w:pStyle w:val="Heading3"/>
        <w:numPr>
          <w:ilvl w:val="2"/>
          <w:numId w:val="1"/>
        </w:numPr>
        <w:rPr/>
      </w:pPr>
      <w:bookmarkStart w:id="264" w:name="__RefHeading___Toc694609_1051229030"/>
      <w:bookmarkStart w:id="265" w:name="_Toc97"/>
      <w:bookmarkEnd w:id="264"/>
      <w:r>
        <w:rPr>
          <w:rtl w:val="true"/>
        </w:rPr>
        <w:t>واقع بینی و آرمان خواهی</w:t>
      </w:r>
      <w:bookmarkEnd w:id="265"/>
    </w:p>
    <w:p>
      <w:pPr>
        <w:pStyle w:val="BookText"/>
        <w:rPr/>
      </w:pPr>
      <w:r>
        <w:rPr>
          <w:rFonts w:ascii="IRNazanin" w:hAnsi="IRNazanin" w:eastAsia="IRNazanin"/>
          <w:color w:val="111111"/>
          <w:sz w:val="28"/>
          <w:sz w:val="28"/>
          <w:szCs w:val="28"/>
          <w:rtl w:val="true"/>
          <w:lang w:bidi="fa-IR"/>
        </w:rPr>
        <w:t>می خواهم عرض کنم که آن قسمت اول قسمت تئوری و نظری قضیه بود روشن است، اما به صرف نظریه پردازی و تئوریزه کردن آنچه که اتفاق افتاده ، مشکلات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باید در صحنه عمل هر آنچه را که به آن معتقديم عملی کنیم، یا اقلا به بخشی از آن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پیاده کردن آن نظریه ها و تئوریها احتیاج دارد به این که ما مقداری واقع بین هم باشیم؛ یعنی حتما اگر عنصر واقع بینی در کنار آرمان خواهی نباشد، ما برای پیشبرد آرمانمان دچار مشکل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عرضم را همین جا خاتمه می دهم و به تعدادی از سؤالها پاسخ می دهم که ان شاء الله بتوانیم با استفاده از اظهاراتی که مستمعين، آقایانی که تشریف دارند و مکتوب کردند یک نتیجه گیری مناسبی در انتهای وقت داشته باشیم </w:t>
      </w:r>
      <w:r>
        <w:rPr>
          <w:rFonts w:eastAsia="IRNazanin" w:cs="IRNazanin"/>
          <w:color w:val="111111"/>
          <w:sz w:val="28"/>
          <w:szCs w:val="28"/>
          <w:rtl w:val="true"/>
          <w:lang w:bidi="fa-IR"/>
        </w:rPr>
        <w:t>.</w:t>
      </w:r>
    </w:p>
    <w:p>
      <w:pPr>
        <w:pStyle w:val="Heading3"/>
        <w:numPr>
          <w:ilvl w:val="2"/>
          <w:numId w:val="1"/>
        </w:numPr>
        <w:rPr/>
      </w:pPr>
      <w:bookmarkStart w:id="266" w:name="__RefHeading___Toc694611_1051229030"/>
      <w:bookmarkStart w:id="267" w:name="_Toc98"/>
      <w:bookmarkEnd w:id="266"/>
      <w:r>
        <w:rPr>
          <w:rtl w:val="true"/>
        </w:rPr>
        <w:t>پرسش و پاسخ</w:t>
      </w:r>
      <w:bookmarkEnd w:id="267"/>
    </w:p>
    <w:p>
      <w:pPr>
        <w:pStyle w:val="Heading3"/>
        <w:numPr>
          <w:ilvl w:val="2"/>
          <w:numId w:val="1"/>
        </w:numPr>
        <w:rPr/>
      </w:pPr>
      <w:bookmarkStart w:id="268" w:name="__RefHeading___Toc694613_1051229030"/>
      <w:bookmarkStart w:id="269" w:name="_Toc99"/>
      <w:bookmarkEnd w:id="268"/>
      <w:r>
        <w:rPr>
          <w:rtl w:val="true"/>
        </w:rPr>
        <w:t>ایران و افغانستان</w:t>
      </w:r>
      <w:bookmarkEnd w:id="26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رابطه ما با افغانستان پرسیدند و همچنین رابطه ما با جمهوریهای تازه به استقلال رسیده ؛ با توجه به این که به نظر می رسد دولت افغانستان نمی خواهد رابطه چندان مطلوبی با جمهوری اسلامی ایران داشته باشد و این از اظهارات برخی از مسؤولين افغانی معلوم است، موضع ایران در این خصوص چیست؟ برقراری روابط با جمهوریهای تازه به استقلال رسیده شوروی امری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فکر نمی کنید ایران بیش از حد به آن اهمیت می دهد؟ </w:t>
      </w:r>
      <w:bookmarkStart w:id="270" w:name="pg7297_70800"/>
    </w:p>
    <w:p>
      <w:pPr>
        <w:pStyle w:val="BookText"/>
        <w:rPr/>
      </w:pPr>
      <w:bookmarkEnd w:id="270"/>
      <w:r>
        <w:rPr>
          <w:rFonts w:ascii="IRNazanin" w:hAnsi="IRNazanin" w:eastAsia="IRNazanin"/>
          <w:color w:val="111111"/>
          <w:sz w:val="28"/>
          <w:sz w:val="28"/>
          <w:szCs w:val="28"/>
          <w:rtl w:val="true"/>
          <w:lang w:bidi="fa-IR"/>
        </w:rPr>
        <w:t>جمهوریهای مستقلی که تازه بوجود آمده اند، یادداشت تفاهم امضا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که امضا کردیم، توسعه اکو، همکاری با کشورهای شورای همکاری خلیج فارس و تشکیل شورا یا سازمان کشورهای ساحلی دریای خزر، تشکیل مجموعه کشورهای فارس زبان ایران، افغانستان و تاجیکستان، اینها از مجموعه تلاشهایی است که ما در جهت پیشبرد سیاست خارجیمان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که با توجه به نیازهای متقابل بین ما و دنیای خارج عملی ترین شکل همکاری با کشورهای دیگر در حال حاضر همکاریهای منطقه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منطقه ای، در دنیا در جاهای مختلف امتحان خودش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ترین آنها در همین منطقه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شورای همکاری دور هم هستند، در آسیایی جنوب شرق پیمان آ، س، آن و جاهای</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p>
    <w:p>
      <w:pPr>
        <w:pStyle w:val="Heading3"/>
        <w:numPr>
          <w:ilvl w:val="2"/>
          <w:numId w:val="1"/>
        </w:numPr>
        <w:rPr/>
      </w:pPr>
      <w:bookmarkStart w:id="271" w:name="__RefHeading___Toc694615_1051229030"/>
      <w:bookmarkStart w:id="272" w:name="_Toc100"/>
      <w:bookmarkEnd w:id="271"/>
      <w:r>
        <w:rPr>
          <w:rtl w:val="true"/>
        </w:rPr>
        <w:t>رابطه ما برای حضور انقلاب اسلامی ایران</w:t>
      </w:r>
      <w:bookmarkEnd w:id="27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بعضی ایراد بگیرند که مثلا ما با فلان کشور مشترکات زیادی نداریم، چرا با هم همکاری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 قدر که مشترکات داریم همکاری می کنیم، وافزون بر این، با یک کشور همکاری کردن به معنای این نیست که ما تمام سیاست آن کشور را قبول داریم یا سیاست خارجی ما بر سیاست خارجی آن کشور منطبق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مشترکات داریم همان قدر همکاری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رابطه با کشورهای اسلامی کمک می کند به این که بتوانیم در کشورهای اسلامی حضور داشته باشیم و با کشورهای اسلامی 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داشتن رابطه امکان به عمل در آوردن آرمانهایی که ما داریم و مقدمات اینها در طی سالهایی که گذشت فراهم شده عملی نیست؛ یعنی اگر این فرصتی که به وجود آمده از آن استفاده نکنیم و پایه های آن چیزی را که بالاخره به برکت انقلاب اسلامی به وجود آمده محکم نکنیم برای همیشه </w:t>
      </w:r>
      <w:bookmarkStart w:id="273" w:name="pg7297_70801"/>
    </w:p>
    <w:p>
      <w:pPr>
        <w:pStyle w:val="BookText"/>
        <w:rPr/>
      </w:pPr>
      <w:bookmarkEnd w:id="273"/>
      <w:r>
        <w:rPr>
          <w:rFonts w:ascii="IRNazanin" w:hAnsi="IRNazanin" w:eastAsia="IRNazanin"/>
          <w:color w:val="111111"/>
          <w:sz w:val="28"/>
          <w:sz w:val="28"/>
          <w:szCs w:val="28"/>
          <w:rtl w:val="true"/>
          <w:lang w:bidi="fa-IR"/>
        </w:rPr>
        <w:t>حقوق بشر اند، طرفدار دمکراسی اند، طرفدار خلع سلاح اند، طرفدار حفظ محیط زیست اند، به دلایلی است که گفته شد</w:t>
      </w:r>
      <w:r>
        <w:rPr>
          <w:rFonts w:eastAsia="IRNazanin" w:cs="IRNazanin"/>
          <w:color w:val="111111"/>
          <w:sz w:val="28"/>
          <w:szCs w:val="28"/>
          <w:rtl w:val="true"/>
          <w:lang w:bidi="fa-IR"/>
        </w:rPr>
        <w:t>.</w:t>
      </w:r>
    </w:p>
    <w:p>
      <w:pPr>
        <w:pStyle w:val="Heading3"/>
        <w:numPr>
          <w:ilvl w:val="2"/>
          <w:numId w:val="1"/>
        </w:numPr>
        <w:rPr/>
      </w:pPr>
      <w:bookmarkStart w:id="274" w:name="__RefHeading___Toc694617_1051229030"/>
      <w:bookmarkStart w:id="275" w:name="_Toc101"/>
      <w:bookmarkEnd w:id="274"/>
      <w:r>
        <w:rPr>
          <w:rtl w:val="true"/>
        </w:rPr>
        <w:t>سیاست خارجی جمهوری اسلامی ایران</w:t>
      </w:r>
      <w:bookmarkEnd w:id="275"/>
    </w:p>
    <w:p>
      <w:pPr>
        <w:pStyle w:val="BookText"/>
        <w:rPr/>
      </w:pPr>
      <w:r>
        <w:rPr>
          <w:rFonts w:ascii="IRNazanin" w:hAnsi="IRNazanin" w:eastAsia="IRNazanin"/>
          <w:color w:val="111111"/>
          <w:sz w:val="28"/>
          <w:sz w:val="28"/>
          <w:szCs w:val="28"/>
          <w:rtl w:val="true"/>
          <w:lang w:bidi="fa-IR"/>
        </w:rPr>
        <w:t>امنا سیاست خارجی ما بر اساس مصالح اسلام و جمهوری اسلامی ایران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قبال نظم نوین جهانی که آنها تبلیغش می کنند و در حقیقت تبلیغ می کنند که، با توجه به بحران ارزشهای حاکم بر جهان سیاست و تزلزل در نظم موجود در جهان جایگزین آن قبلی خواهد شد، می خواهیم ببینیم که آن چیزی که به مصلحت بوده چه بوده، و ما چه چیزی را دنبال می کنیم و آیا آن چیزی را که ما دنبال می کنیم متناسب با این تحولات هست یانیست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سیاست خارجی ما، داشتن روابط با همه کشورها به جز دو سه کشوری است که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با کشورها بر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دوپایه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حفظ مصالح متقابل، یعنی ما به دنبال حفظ مصالح خودمان باید با کشورها رابطه داشته باشیم؛ و دوم کسب منفعت و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ما رابطه مان برای کسب علم، تکنولوژی، مبادله اقتصادی و تجاری است، و بعضی از اوقات روابط ما بر اساس دفع ضرر و دفع خطر از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کشورهایی که در این دو امر موثرترند و بهتر می توانیم مصالح و منافع متقابل را حفظ کنیم رابطه مان با آنها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دنیا به وجود آمده همکاریهای منطقه ای است و ما هم این را با مصالح خودمان همسو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همکاری منطقه ای با کشورهای مختلف، در همسایگی مان هستیم و تبلیغ می کنیم؛ با کشورهایی که در جنوب ما هستند، حاشیه خلیج فارس، کشورهای عرب حاشیه خلیج فارس، با کشورهایی که در شرق و غرب ما هستند، مثل پاکستان و ترکیه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کشورهای نوخاسته وابسته به شوروی سابق، نوعا کشورهای مسلمان و </w:t>
      </w:r>
    </w:p>
    <w:p>
      <w:pPr>
        <w:pStyle w:val="BookText"/>
        <w:rPr/>
      </w:pPr>
      <w:r>
        <w:rPr>
          <w:rFonts w:ascii="IRNazanin" w:hAnsi="IRNazanin" w:eastAsia="IRNazanin"/>
          <w:color w:val="111111"/>
          <w:sz w:val="28"/>
          <w:sz w:val="28"/>
          <w:szCs w:val="28"/>
          <w:rtl w:val="true"/>
          <w:lang w:bidi="fa-IR"/>
        </w:rPr>
        <w:t>روی دوششان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براحتی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آنهایی که مسئولیت به عهده دارند، اگر از مسئولیت بیرون بیایند هم وضع مادیشان بهتر می شود، و هم راحت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واقعا بسیاری از کسانی که دارند کار می کنند، این را تکلیف شرعی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عده ای هم ممکن است که بد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حتما اصلاح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کمک مردم نمی شود و این نیز روشن است که کمک مردم هم باید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ایران یک کشوری است با این همه مشکلات، اما به عنوان یک کشور مقتدر در دنیا سرپای خودش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گوشه ای را نگاه می کنید، می بینید در دنیا آشوب است، همین نزدیک خودمان در کشورهای عربی چه گذشت؟ در کویت چه گذشت؟ الان بین تعدادی از این کشورها در حاشیه خلیج فارس سر مرز وچه وچه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چه خبر است؟ در پاکستان، ایالت سند و کجا وکجا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جمهوریها، آذربایجان و ارمنستان، در یوگسلاوی، در گرجستان، در جاهای دیگر، در عراق در ترکیه، خود حکومت ترکیه با کردها چه مشکلی دارد؟ امور نسبی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همان طور که عرض کردم، ما اگر قرار باشد آنچه را که گفتیم از مرحله حرف به عمل دربیاوریم باید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 از نتیجه اش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مقایسه کنید که وضع این کشور چگونه است ووضع بسیاری از کشورهای دیگر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بسیاری از کشورهای جهان سوم وضعشان از هم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ازئفروپاشی آن نظام، آن کشتی جهان همین طور بی صاحب رها شد و بسیاری چون تکیه بر ملت نداشتند، چون یک پشتوانه درست و حسابی نداشتند، پایگاه درستی در بین مردمشان نداشتند، چون یک انسجام واساس درستی در ملیت آنها نبود، از هم پاشیده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توانم یک فهرست طولانی از کشورهایی که در حال گرسنگی وقحطی هستند ارایه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اروپا دریوگسلاوی حاضر دچار مشکلات عجیب و غریب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مشکلات هشت ساله جنگ داشتیم، مشکلات بحران کویت بر ما هم سایه انداخت، یک روز زلزله، یک روز سیل، یک روز آواره افغانی، یک روز مشکلات شمال، در عین حال این کشور سرپاست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یکی بلند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گران است، یا آن یکی از فلان جارشوه گرفته است اینها هست، اصلا کجاست که مدینه فاضله است و این خبرها نیست؟ یک جایی را در دنیا مثال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تاریخ و در کجای جغرافیا بوده و هست که یک مدینه فاضله ای باشد که حتی یک</w:t>
      </w:r>
    </w:p>
    <w:p>
      <w:pPr>
        <w:pStyle w:val="BookText"/>
        <w:rPr/>
      </w:pPr>
      <w:r>
        <w:rPr>
          <w:rFonts w:ascii="IRNazanin" w:hAnsi="IRNazanin" w:eastAsia="IRNazanin"/>
          <w:color w:val="111111"/>
          <w:sz w:val="28"/>
          <w:sz w:val="28"/>
          <w:szCs w:val="28"/>
          <w:rtl w:val="true"/>
          <w:lang w:bidi="fa-IR"/>
        </w:rPr>
        <w:t>نفر هم پیدا نشود که کوچکترین خطایی نکند؟ خوب، آدم بیاید ایرادی بگیرد از یک گوشه ای، بعد همین را یک چماقی کند بر سر حکومتی که این طور یک کشوری را ظرف سیزده سال با این همه مصیبت این طوری اداره کرده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این نمی شود اداره کرد؟ خیلی خوب، هر کسی فکر می کند می تواند، این گوی واین هم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بر کسی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در انتخابات شرکت کند، نماینده مجلس شود و حرفش را بزند، ودر حکومت مشارکت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قره باغ و ارمنستان، ما راه دیگری جز این که رفتیم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بگویم در بین کسانی که در این زمینه کار کردند، به اقرار همه، ما موفقترین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پطروس غالی دبیر کل سازمان ملل به ایران آمد و در اظهاراتش گفت که شما نسبتا موفقيد و ما آماده ایم که کمکهای سازمان ملل را در اختیار شما بگذاریم تا شما به میانجیگرینان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را دیگران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اجلاسی در کرانموتانا در سویس بنده هم بودم، موضوع آذربایجان و ارمنستان مطرح شد و در آن جا، هم نماینده ارمنستان، هم نماینده آذربایجان و هم نماینده ترکیه اقرار کردند که ایران درکار میانجیگری نسبتا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دیگری جز ما نمی توانست این مقدار کار </w:t>
      </w:r>
    </w:p>
    <w:p>
      <w:pPr>
        <w:pStyle w:val="BookText"/>
        <w:rPr/>
      </w:pPr>
      <w:r>
        <w:rPr>
          <w:rFonts w:ascii="IRNazanin" w:hAnsi="IRNazanin" w:eastAsia="IRNazanin"/>
          <w:color w:val="111111"/>
          <w:sz w:val="28"/>
          <w:sz w:val="28"/>
          <w:szCs w:val="28"/>
          <w:rtl w:val="true"/>
          <w:lang w:bidi="fa-IR"/>
        </w:rPr>
        <w:t>ناقص را هم انجام دهد، یعنی ما الآن توانستیم چند هفته آتش بس برقرار کنیم و قراردادی را به امضای دو رییس جمهور و سپس امضای رئیس جمهور خودمان برسانیم، دو رییس جمهور به تهران آمدند و از رئیس جمهور ما خواستند که میانجیگری را انجام بدهد و ایشان این کار را کردند و قراردادی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لیست کارهایی که شده ، از آتش بس موقت و امضای توافق نامه، اگر الآن بخواهیم بین آنها مقایسه کنیم، مهمترینش همان است که در تهران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کار نسبتا موفقی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کاملا موفق نبود، ما اگر قرار باشد دنبال این باشیم، یا یک کاری صد درصد انجام شود یا اگر نشد رهایش کنیم، اصلا باید کار را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یوگسلاوی تمام غربیها، سازمان ملل، آمریکاییها، اروپاییها توانشان را گذاشته اند و هنوز درست نشده است و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میتران آمد در همان سارایوو آن جا گیر افتاد، و به زحمت از آن جا بیرون رفت؛ یعنی صربهایی که آن جا شلیک می کنند به کسی رحم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بینیم غربیها دست برنداشتند؛ یعنی این طوری نیستند که اگر یک حرکتی کردند و صد درصد موفق نشد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تلاش موضوعیت دارد، هرچقدر هم که به نتیجه برسد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یاد بگیریم که عملی تر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آخرین وضعیت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پیگیری مسایل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ببینید از محدودترین قطعنامه های سازمان ملل متحد که بخش مهمش اجرا شده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قطعنامه های مربوط به فلسطین، قطعنامه های مربوط به لبنان، قطعنامه های مختلف مربوط به عراق در جریان اشغال کویت و بسیاری از قطعنامه های دیگر را نگاه کنید می بینیم که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موفق ترین بوده است؛ بند یک و دو و سه و چهار و پنج اجرا شده ، بند هفت در حال اجراست و بند هشت هم در حال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آقای نیازی در تهران است که از </w:t>
      </w:r>
    </w:p>
    <w:p>
      <w:pPr>
        <w:pStyle w:val="BookText"/>
        <w:rPr/>
      </w:pPr>
      <w:r>
        <w:rPr>
          <w:rFonts w:ascii="IRNazanin" w:hAnsi="IRNazanin" w:eastAsia="IRNazanin"/>
          <w:color w:val="111111"/>
          <w:sz w:val="28"/>
          <w:sz w:val="28"/>
          <w:szCs w:val="28"/>
          <w:rtl w:val="true"/>
          <w:lang w:bidi="fa-IR"/>
        </w:rPr>
        <w:t>طرف دبیر کل سازمان ملل آمده برای پیگیری بند هفت، بند هفت می گوید که سازمان ملل متحد از کشورهای مختلف دعوت می کند برای بازسازی دو کشور ایران و عراق، فقط اجرای متن بند هفت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اشتباه می کنند و خیال می کنند که بند هفت مربوط به این است که یک کشور به کشور دیگر غرامت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بند هفت که در سازمان ملل تصویب شده این است که سازمان ملل از کشورهای مختلف بخواهد مثلا یک میز گرد بین المللی درست بکنند که اینها در بازسازی دو کشور، هم ایران و هم عراق،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دکوئیار در سال گذشته به دو کشور نامه نوشت، هم به عراق و هم به ایران و از هر دو خواست خسارتهایی که فکر می کنند در جنگ دیدند لیستش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پاسخی ندادند و ما پاسخ دادیم و مأموری بنام آقای آبی فرح که دستیار آقای دبیرکل و سومالی الاصل بود دوبار به ایران آمد، و خسارت ما را به دلار تخمین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نزدیک صد میلیارد دلار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گذشت، گزارشش به شورای امنیت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نیازی برای پیگیری بند هفت به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شش را هم ما پیگیری کردیم و ملاحظه فرمودید که بالاخره گزارش دبیر کل به شورای امنیت، حاکی از این بود که عراق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یادتان هست در سالهای جنگ، یکی از مهمترین اهدافی که در سالهای جنگ همواره 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شد، این بود که دنیا این متجاوز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پیگیر قضيه بازسازی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متشکرم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علوم اسلامی رضوی ایراد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نه مال سودی بخشد و نه فرزند، مگر آن که با دلی پاك به پیشگاه خداوند آید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رسولان خویش را با آیات روشن فرستادیم و همراه آنان کتاب و میزان نازل کردیم تا مردم به عدالت برخیزند، ونیز آهن را فرو فرستادیم که در آن قدرتی فراوان و منافعی برای مردم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کسی است که در میان درس نخواندگان رسولی از آنان را برانگیخت، تا آیات او را بر آنان بخواند و آنان را تزکیه کند و کتاب وحکمت به ایشان بیاموزد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ثمود به سبب طغیان وسرکشی خود تکذیب کرد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فرجام آن بیم نکند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آنچه را بر پیامبر نازل شده شنیدند، می بینی که به سبب آنچه از حق دریافته اند اشک دیدگان آنان فرو می ریزد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پرودگارا اگر این حق باشد از آسمان بر ما سنگ ببار، یا عذابی دردناك</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اندیشید و 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باد که چگونه سنجیده است، سپس نگریسته، آنگاه چهره درهم کشیده، روی ترش کرده ، سپس پشت کرده وتكبر ورزیده و گفته است این نیست مگر سحری که روایت می شود و این نیست مگر گفته های بشری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بشارت ده بندگان مراکه سخن را می شنوند و از بهترین آن پیروی می کنند، همینان کسانی اند که خداوند هدایتشان کرده و همینان صاحبان خردند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کسی را به هدایتا زنده کند مثل آن است که همه مردم را زنده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زنجیرهایی در گردن ایشان قرار دادیم و آن تا چانه هایشان می رسد، و آنان لجام زدگانند ونیز در پیش روی و پشت سر آنان سدی قرار دادیم، و بر آنان پرده افکندیم و آنان نمی بینند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در تاریخ</w:t>
      </w:r>
      <w:r>
        <w:rPr>
          <w:rFonts w:eastAsia="IRNazanin" w:cs="IRNazanin"/>
          <w:b w:val="false"/>
          <w:bCs w:val="false"/>
          <w:i w:val="false"/>
          <w:iCs w:val="false"/>
          <w:color w:val="333333"/>
          <w:sz w:val="20"/>
          <w:szCs w:val="20"/>
        </w:rPr>
        <w:t>71/8/21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رضوی ایراد شده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براعت استهلال از فنون بلاغت به حساب می آید و در علم بدیع از آن بحث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مختصرالمعانی فصلی جداگانه ترتیب داده و در آن از سه مطلب که برای هر نویسنده، گوینده وشاعر بسیار حایز اهمیت می باشد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مطلب عبارتند از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وآیات مشابه آن به خلاصه وظایف انبیای عظام اشاره شده و هر چه در آیات دیگر می باشد شرح همین خلاصه وفشرده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نظر این آیه براعت استهلال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تأکیدی است بر مقام علم، تعلیم، تعلم وعالم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ماجرا شهر انظاکیه ومبلغان اعزامی به آنجا را در کتاب فرهنگی قصص قرآن بلاغی و</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نقل از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الرسالة في الاحاديث النبوية ،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نحو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ساعة خير من عبادة ستين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شصت سال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همراه با ترجمه مصطفوی،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کامل ترجمه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پیرامون کسی را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به انساب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علمی است که به نفع دارد نه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سه چیز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میرزاعلی باب پسر سیدرضا شیرازی بود و از شاگردان سیدکاظم رشتی پس از فوت سید کاظم،وی ادعای بابیت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امام زمان و نایب او هستم او پس از گرمی بازارش ادعای نبوت کرد و سپس ادعای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توبه کرد و عاقبت هم به خاطر شکستن توبه و از سر گرفتن ادعاهایش به دار آویخته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محمدبن عبدالوهاب بنیانگذار مذهب وهابی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ظاهری حدیث روشن است، ولی عارفان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فرشتگان معارف الهیه و مراد از بیت قلب و مراد از سگ قوه غضبیه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احمدبن عبدالحليم حرانی معروف به ابن تیمیه از بزرگترین علمای حنبلی قرن هفتم وهشتم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عقایدش مخالف افکار علمای اهل سنت معاصرش بود تکفیر شد و به زندان افتاد، سپس از شام به قاهره گریخت ولی در سال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دمشق بازگشت و به زندان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قلعه دمشق در زندان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عقایدش غلو می کرد، و دشمنی سختی با شیعه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رسیده درباره خلافت ویا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تأویل، تضعیف و رد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کتاب منهاج الكرامه علامه حلی در خلافت، کتابی نوشت به نام منهاج السنة که از سوی برخی به منهاج البدعة موسوم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 سخت بر او تاخته و مواردی از کتاب او را نقل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صحیفیه سجادیه، دعای مکارم الأخلاق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فصل احتجاجات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ذیل آیه شریفه در سوره 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حدیثی طولانی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آية الله حاج سیدعبدالله شیرازی است که در سال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مصادف با اول محرم به رحمت ایزدی پیوست و در حرم مطهر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محمود یعنی مقام شفاعت کبری که در روز قیامت به پیامبر اکرم عطا می شود و امت او وجز ایشان از آن بهره مند وخشنود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ذیل آیه شریفه ؛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آیه کریمه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 يعني به معنای آن سخنانی است که مورد لزوم نیست، گفتن ونگفتن آنها، انجام و عدم آنها اثری دنیایی ویا آخرتی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است که یکی از محسنات اسلام این است که ترك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یعنی آنچه را که مهمش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میزان الحكمة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نقل می کند که مضمون آن در همین است ولی شرح ماجرا فرق می 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انوارالبهية ، باب زندگانی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ایراد شده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مذکور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حكم به العقل حکم به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حكم به الشرع حکم به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قاعده در اصول فقه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ملازمه مورد بحث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سیداحمد، فرزند حاج میر قاسم،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تبریز متولد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است، و در ادعیه نیز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زندگانی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فضل الله کمپانی،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عبدالله و از شاگردان امام باقر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امام صادق او را بسیار دوست 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به خط هریسی،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هر دو به نقل از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بیت، از اشعاری است که به مولا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و در دیوان حضرتش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کتابها آن را به حضرت نسبت داده اند، جز مرحوم مفید در مجالس که آن اشعار را از سروده های حمیری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هم مانند مرحوم قاضی شهید محراب در پاورقیهای انوار نعمانیه و مرحوم سید محسن امین عاملی در اعیان الشیعه، این قول اخیر را تأیید کرده اند، گرچه قول اول محکمتر است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درزیارت ششم از زیارتهای مطلقه امیرالمؤمنین درمفاتيح وهمین طور زیارت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دستور هست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را به طور مفصل از کتاب وحيد بهبهانی نوشته علی دوانی بخوانید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نجوم لامعه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جامعه به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خواب اشاره کرده،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بیداری نیز مکاشفاتی برای مرحوم مجلسی حاصل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شرح مختصری نیز بر این زیارت نوشته که به همراه 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من لایحضره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علوم اسلامی رضوی ایراد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نخستین باب جهاد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جهاد اکبر امام راحل قدس سره وجهاد با نفس نوشته خود استاد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ترتیب این امور به این طریق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نفس، يقظه و بیداری، توبه و انابه ، تخليه نفس از آنچه مخالف حق است، تجليه نفس و صیقل دادن آن برای پذیرش نقوش، تحليه نفس و آراستن آن به آرایشهای الهی و نقوش ربانی،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به مقام فرقان که استاد به آن اشاره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 های آغاز در اخلاق عملی، آية الله مهدوی کنی ؛ فرهنگ لغات و اصطلاحات عرفانی، دکتر سجادی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در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همراه با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سندش ضعف است و دیگری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سندش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کتابهای اهل سنت نیز آمده که سند همه را ضعیف دانسته اند، جز سند آنچه را که طبرانی مختصرا آورده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و خوبی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التاج الجامع للاصول،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 آن مراجعه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مرسله عمربن حنظله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مناقب ؛ نفس المهموم، به ترجمه مرحوم شعرانی،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رضوی ایراد شده است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براعت استهلال در پاورقیهای درس ایشان در مورخه </w:t>
      </w:r>
      <w:r>
        <w:rPr>
          <w:rFonts w:eastAsia="IRNazanin" w:cs="IRNazanin"/>
          <w:b w:val="false"/>
          <w:bCs w:val="false"/>
          <w:i w:val="false"/>
          <w:iCs w:val="false"/>
          <w:color w:val="333333"/>
          <w:sz w:val="20"/>
          <w:szCs w:val="20"/>
        </w:rPr>
        <w:t>71/8/21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داده شده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یَا أَیُّهَا الْمُزَّمِّلُ قُمِ اللَّیْلَ إِلَّا قَلِیلًا نِّصْفَهُ أَوِ انقُصْ مِنْهُ قَلِیلًا أَوْ زِدْ عَلَیْهِ وَرَتِّلِ الْقُرْآنَ تَرْتِیلًا إِنَّا سَنُلْقِی عَلَیْکَ قَوْلًا ثَقِیلًا إِنَّ نَاشِئَةَ اللَّیْلِ هِیَ أَشَدُّ وَطْئًا وَأَقْوَمُ قِیلًا إِنَّ لَکَ فِی النَّهَارِ سَبْحًا طَوِیلًا وَاذْکُرِ اسْمَ رَبِّکَ وَتَبَتَّلْ إِلَیْهِ تَبْتِیلًا رَّبُّ الْمَشْرِقِ وَالْمَغْرِبِ لَا إِلَهَ إِلَّا هُوَ فَاتَّخِذْهُ وَکِیلًا وَاصْبِرْ عَلَی مَا یَقُولُونَ وَاهْجُرْهُمْ هَجْرًا جَمِیلًا وَذَرْنِی وَالْمُکَذِّبِینَ أُولِی النَّعْمَةِ وَمَهِّلْهُمْ قَلِیلًا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انوار التنزیل بیضاوی، در ذیل آیه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وادبی است از وادیهای جهنم که دیگر وادیها از آن به خدا پناه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الجديد في تفسير القرآن المجید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را از انوار التنزيل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کشف الاسرار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را از ابن عباس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درالمنثور سیوطی از ابن عباس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وادیی است در جهنم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را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که پانزده مجازات برای کسی که نماز را سبک بگیرد وجود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جمله منتهی الامال، جلد دوم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ثقلین حدیث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الثقلين كتاب الله 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متواتر بین شیعه و سنی است و همه آن را قبول دارند، جز آن که برخی از اهل سنت روایتی دیگر که سند درستی هم ندارد نقل کرده اند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و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برفرض که این روایت هم درست باشد، به قول علامه سید مرتضی عسکری منافاتی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زیرا هم اهل بیت را قبول داریم و هم سنت رسول الله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سنتی را که اصل و اساس داشته باشد و از موثق 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حدیث ثقلین به وصیتنامه عبادی سیاسی امام راحل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نفسه الزکیه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که حق مطلب را در آن جا ادا کرده 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جلسات دوره قرآن و تجوید، حتی در مدرسه های علمیه هم برگزار می شد و طلاب در این باره کار می کردند؛ هم به قرائت قرآن می پرداختند و هم به تجوید آن و هم به صوت و به حداقل آن که مقدار واجب باشد قناعت نمی کردند، این سنت باید احیا شود و طلاب در خواندن قرآن و ادعیه کوتاهی نورزند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مدارك ما این حدیث به حضرت امیر نسبت داده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رضوی ایراد شده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فیض کاشانی، چاپ قدیم،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یوسف بحرینی معروف به صاحب حدائق یکی از بزرگترین علمای مکتب تشیع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سال</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یکی از قراء بحرین متولد شد و در سال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علمای بزرگ شیعه از کلینی تا خمینی،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شیخ محمد حسن از شخصیتها و فقهای بزرگ جهان تشیع است که کتاب معروف و مشهور او بنام جواهر الكلام در زمینه فقه، یک دوره فقه استدلالی است، و این کتاب شرح بر شرایع محقق است و می توان آن را دائرة المعارف فقه شیعه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متولد سال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ومتوفای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اندلسی از بزرگان جهان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فیلسوف ، پزشک، متکلم، اختر شناس و نویسنده مشهور عرب بود که در شهر اشبیلیه اسپانیا کتابهای خود را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زندگی نامه ها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پاستور از دانشمندان معروف اروپا وكاشف میکروب است که خدمت زیادی در این زمینه به بشریت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علوم اسلامی رضوی ایراد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ذکر خدا بسیار کردن؛ وبحار ، طبع بیروت جدید،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کتاب محاسن 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نفس شکایت کرد و خداوند دستور داد کلمه لاحول ولاقوة الا بالله را زیاد بگوید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است که بهترین عبادت گفتن لااله الاالله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همان تسبیحات اربعه است که در رکعت سوم و چهارم نمازها خوانده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ذکر که در خارج از نماز گفته شود ثوابها واثرات بسیاری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وثواب الأعمال مراجعه شود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به نقل از عدة الداعی،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نبوی است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صحیح ترمذی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نبوی است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ذیل آیه ؛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اسراد شده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پرده از دیدگان تو برداشتم و امروز دیده تو تیزبین 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زن و مردی که کار شایسته ای به جای آورد، او را به حیاتی طیب زنده خواهیم داشت و آنان را به سان بهترین کردارهایی که انجام می دادند پاداش خواهیم داد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آیا می دانید کدامیک از دو گروه به امنیت شایسته تر است؟ کسانی که ایمان آورند و ایمان خویش را به ستم نیالودند، آنان همان کسانی اند که ایمنی برای ایشان است و آنان همان راه یافتگانند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از یاد من رویگردان شود برای او زندگانی سختی خواهد بود و روز قیامت نیز او را کور محشور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مرا کور محشور کردی در حالی که من بینا بوده 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بود که آیات ما بر تو رسید و تو آنها را از یاد بردی و اینک امروز بدین گونه از یاد برده می شوی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 بر کسانی که کافر شده اند به سبب آنچه کردند سرکوب می رسد یا این که در نزدیک خانه آنان فرود می آید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چون ظلمتهایی در دریای ژرف است که موج بر روی موج آن را می پوشاند و بر فراز آن نیز ابری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ظلمتهایی است که روی یکدیگر قرار گرفته، آن سان که اگر شخص دست خویش را بیرون آورد تقریبا آن را نمی بیند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خداوند برای او نوری قرار ندهد او را نور نیست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وباید بترسند آن کسانی که اگر پس از خود فرزندانی ناتوان بر جای گذارند بر آنان بيمناك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از خداوند پروا کنند و گفتاری استوار بگویند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جدایی من و توست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آن دیوار از آن دو كودك یتیم در این شهر بودند، و در زیر آن گنجی قرار داشت و پدر آن دو مردی درستکار وصالح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پروردگار خواست تا آن دو بزرگ شوند و گنج خویش را بیرون آورند و این رحمتی از جانب پروردگارت بر آنان بود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ونامه مرا بخوانید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هرکس آنچه را از خیر انجام داده حاضر شده می بیند، و آنچه را از بدی انجام داده آرزو می کند که کاش میان او و آن فاصله ای دور و فراوان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از خویشتن بیم می دهد و خداوند به بندگان روف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به سبب همان چیزی است که به دستهای خویش پیش فرستاده اید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کسانی که بدبخت شدند در آتشند، و در آنجا ایشان را ناله و آهی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در آن گم شوید و با من سخن مگویید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نهیبی است که برای دور کردن سگان در مورد آنان به کار برده می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 قیامت آنان را به روی در افتاده و کور و گنگ و کر ومحشور می سازیم و جایگاه ایشان دوزخ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جنبندگان در پیشگاه خداوند کر و گنگانی اند که خرد ندارند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براستی بسیاری از جنیان و انسانها را برای دوزخ بیافریدیم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دلهایی است که با آن درك نمی کنند، دیده هایی که با آن نمی بینند و گوشهایی که با آن نمی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چون چهارپایان و پلکه گمراهترند و اینان همان غافلانند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همدیگر را غیبت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از شما دوست دارد گوشت برادر مرده خویش را بخورد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آن را خوش نداشتید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در تاریخ</w:t>
      </w:r>
      <w:r>
        <w:rPr>
          <w:rFonts w:eastAsia="IRNazanin" w:cs="IRNazanin"/>
          <w:b w:val="false"/>
          <w:bCs w:val="false"/>
          <w:i w:val="false"/>
          <w:iCs w:val="false"/>
          <w:color w:val="333333"/>
          <w:sz w:val="20"/>
          <w:szCs w:val="20"/>
        </w:rPr>
        <w:t>71/4/11</w:t>
      </w:r>
      <w:r>
        <w:rPr>
          <w:rFonts w:ascii="IRNazanin" w:hAnsi="IRNazanin" w:eastAsia="IRNazanin"/>
          <w:b w:val="false"/>
          <w:b w:val="false"/>
          <w:bCs w:val="false"/>
          <w:i w:val="false"/>
          <w:i w:val="false"/>
          <w:iCs w:val="false"/>
          <w:color w:val="333333"/>
          <w:sz w:val="20"/>
          <w:sz w:val="20"/>
          <w:szCs w:val="20"/>
          <w:rtl w:val="true"/>
        </w:rPr>
        <w:t xml:space="preserve">در دانشگاه علوم اسلامی رضوی ایراد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51648</Words>
  <Characters>190536</Characters>
  <CharactersWithSpaces>241225</CharactersWithSpaces>
  <Paragraphs>1235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2026-08-27T08:51:49Z</dcterms:created>
  <dc:creator>ghaemiyeh.com</dc:creator>
  <dc:description/>
  <dc:language>en-US</dc:language>
  <cp:lastModifiedBy/>
  <dcterms:modified xsi:type="dcterms:W3CDTF">2026-08-27T12:21:54Z</dcterms:modified>
  <cp:revision>1</cp:revision>
  <dc:subject/>
  <dc:title>تهذیب نفس از دیدگاه قرآن به ضمیمه تحلیلی بر نظم نوین جهانی</dc:title>
</cp:coreProperties>
</file>

<file path=docProps/custom.xml><?xml version="1.0" encoding="utf-8"?>
<Properties xmlns="http://schemas.openxmlformats.org/officeDocument/2006/custom-properties" xmlns:vt="http://schemas.openxmlformats.org/officeDocument/2006/docPropsVTypes"/>
</file>