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43.xml" ContentType="application/vnd.openxmlformats-officedocument.wordprocessingml.footer+xml"/>
  <Override PartName="/word/footer137.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56.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139.xml" ContentType="application/vnd.openxmlformats-officedocument.wordprocessingml.footer+xml"/>
  <Override PartName="/word/footer51.xml" ContentType="application/vnd.openxmlformats-officedocument.wordprocessingml.footer+xml"/>
  <Override PartName="/word/footer138.xml" ContentType="application/vnd.openxmlformats-officedocument.wordprocessingml.footer+xml"/>
  <Override PartName="/word/footer50.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مرج البحرین فی شرح الحدیثین الشریفین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71306_105122903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671308_105122903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671310_1051229030">
            <w:r>
              <w:rPr>
                <w:webHidden/>
                <w:rStyle w:val="IndexLink"/>
                <w:rtl w:val="true"/>
              </w:rPr>
              <w:t>فهارس نفثات؛</w:t>
            </w:r>
            <w:r>
              <w:rPr>
                <w:rStyle w:val="IndexLink"/>
                <w:rtl w:val="true"/>
              </w:rPr>
              <w:tab/>
            </w:r>
            <w:r>
              <w:rPr>
                <w:rStyle w:val="IndexLink"/>
              </w:rPr>
              <w:t>8</w:t>
            </w:r>
          </w:hyperlink>
        </w:p>
        <w:p>
          <w:pPr>
            <w:pStyle w:val="Contents2"/>
            <w:tabs>
              <w:tab w:val="clear" w:pos="8743"/>
              <w:tab w:val="right" w:pos="9026" w:leader="dot"/>
            </w:tabs>
            <w:rPr/>
          </w:pPr>
          <w:hyperlink w:anchor="__RefHeading___Toc671312_1051229030">
            <w:r>
              <w:rPr>
                <w:webHidden/>
                <w:rStyle w:val="IndexLink"/>
                <w:rtl w:val="true"/>
              </w:rPr>
              <w:t>مدخل مثبور؛</w:t>
            </w:r>
            <w:r>
              <w:rPr>
                <w:rStyle w:val="IndexLink"/>
                <w:rtl w:val="true"/>
              </w:rPr>
              <w:tab/>
            </w:r>
            <w:r>
              <w:rPr>
                <w:rStyle w:val="IndexLink"/>
              </w:rPr>
              <w:t>9</w:t>
            </w:r>
          </w:hyperlink>
        </w:p>
        <w:p>
          <w:pPr>
            <w:pStyle w:val="Contents2"/>
            <w:tabs>
              <w:tab w:val="clear" w:pos="8743"/>
              <w:tab w:val="right" w:pos="9026" w:leader="dot"/>
            </w:tabs>
            <w:rPr/>
          </w:pPr>
          <w:hyperlink w:anchor="__RefHeading___Toc671314_1051229030">
            <w:r>
              <w:rPr>
                <w:webHidden/>
                <w:rStyle w:val="IndexLink"/>
                <w:rtl w:val="true"/>
              </w:rPr>
              <w:t>مسلک اول</w:t>
            </w:r>
            <w:r>
              <w:rPr>
                <w:rStyle w:val="IndexLink"/>
                <w:rtl w:val="true"/>
              </w:rPr>
              <w:t xml:space="preserve">: </w:t>
            </w:r>
            <w:r>
              <w:rPr>
                <w:rStyle w:val="IndexLink"/>
                <w:rtl w:val="true"/>
              </w:rPr>
              <w:t>نص حدیث ، سند و ترجمه</w:t>
            </w:r>
            <w:r>
              <w:rPr>
                <w:rStyle w:val="IndexLink"/>
                <w:rtl w:val="true"/>
              </w:rPr>
              <w:tab/>
            </w:r>
            <w:r>
              <w:rPr>
                <w:rStyle w:val="IndexLink"/>
              </w:rPr>
              <w:t>10</w:t>
            </w:r>
          </w:hyperlink>
        </w:p>
        <w:p>
          <w:pPr>
            <w:pStyle w:val="Contents3"/>
            <w:tabs>
              <w:tab w:val="clear" w:pos="8459"/>
              <w:tab w:val="right" w:pos="9026" w:leader="dot"/>
            </w:tabs>
            <w:rPr/>
          </w:pPr>
          <w:hyperlink w:anchor="__RefHeading___Toc671316_1051229030">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671318_1051229030">
            <w:r>
              <w:rPr>
                <w:webHidden/>
                <w:rStyle w:val="IndexLink"/>
                <w:rtl w:val="true"/>
              </w:rPr>
              <w:t>مسلك اول؛ نص حديث كساء شريف مقدّس؛</w:t>
            </w:r>
            <w:r>
              <w:rPr>
                <w:rStyle w:val="IndexLink"/>
                <w:rtl w:val="true"/>
              </w:rPr>
              <w:tab/>
            </w:r>
            <w:r>
              <w:rPr>
                <w:rStyle w:val="IndexLink"/>
              </w:rPr>
              <w:t>11</w:t>
            </w:r>
          </w:hyperlink>
        </w:p>
        <w:p>
          <w:pPr>
            <w:pStyle w:val="Contents2"/>
            <w:tabs>
              <w:tab w:val="clear" w:pos="8743"/>
              <w:tab w:val="right" w:pos="9026" w:leader="dot"/>
            </w:tabs>
            <w:rPr/>
          </w:pPr>
          <w:hyperlink w:anchor="__RefHeading___Toc671320_1051229030">
            <w:r>
              <w:rPr>
                <w:webHidden/>
                <w:rStyle w:val="IndexLink"/>
                <w:rtl w:val="true"/>
              </w:rPr>
              <w:t>مسلک دوم</w:t>
            </w:r>
            <w:r>
              <w:rPr>
                <w:rStyle w:val="IndexLink"/>
                <w:rtl w:val="true"/>
              </w:rPr>
              <w:t xml:space="preserve">: </w:t>
            </w:r>
            <w:r>
              <w:rPr>
                <w:rStyle w:val="IndexLink"/>
                <w:rtl w:val="true"/>
              </w:rPr>
              <w:t>بررسي سند، شواهد و قرائن وثوق</w:t>
            </w:r>
            <w:r>
              <w:rPr>
                <w:rStyle w:val="IndexLink"/>
                <w:rtl w:val="true"/>
              </w:rPr>
              <w:tab/>
            </w:r>
            <w:r>
              <w:rPr>
                <w:rStyle w:val="IndexLink"/>
              </w:rPr>
              <w:t>26</w:t>
            </w:r>
          </w:hyperlink>
        </w:p>
        <w:p>
          <w:pPr>
            <w:pStyle w:val="Contents3"/>
            <w:tabs>
              <w:tab w:val="clear" w:pos="8459"/>
              <w:tab w:val="right" w:pos="9026" w:leader="dot"/>
            </w:tabs>
            <w:rPr/>
          </w:pPr>
          <w:hyperlink w:anchor="__RefHeading___Toc671322_1051229030">
            <w:r>
              <w:rPr>
                <w:webHidden/>
                <w:rStyle w:val="IndexLink"/>
                <w:rtl w:val="true"/>
              </w:rPr>
              <w:t>اشاره</w:t>
            </w:r>
            <w:r>
              <w:rPr>
                <w:rStyle w:val="IndexLink"/>
                <w:rtl w:val="true"/>
              </w:rPr>
              <w:tab/>
            </w:r>
            <w:r>
              <w:rPr>
                <w:rStyle w:val="IndexLink"/>
              </w:rPr>
              <w:t>26</w:t>
            </w:r>
          </w:hyperlink>
        </w:p>
        <w:p>
          <w:pPr>
            <w:pStyle w:val="Contents3"/>
            <w:tabs>
              <w:tab w:val="clear" w:pos="8459"/>
              <w:tab w:val="right" w:pos="9026" w:leader="dot"/>
            </w:tabs>
            <w:rPr/>
          </w:pPr>
          <w:hyperlink w:anchor="__RefHeading___Toc671324_1051229030">
            <w:r>
              <w:rPr>
                <w:webHidden/>
                <w:rStyle w:val="IndexLink"/>
                <w:rtl w:val="true"/>
              </w:rPr>
              <w:t>مسلك دوم؛ سند و شواهد وثوق؛ سند حدیث چگونه است؟</w:t>
            </w:r>
            <w:r>
              <w:rPr>
                <w:rStyle w:val="IndexLink"/>
                <w:rtl w:val="true"/>
              </w:rPr>
              <w:tab/>
            </w:r>
            <w:r>
              <w:rPr>
                <w:rStyle w:val="IndexLink"/>
              </w:rPr>
              <w:t>27</w:t>
            </w:r>
          </w:hyperlink>
        </w:p>
        <w:p>
          <w:pPr>
            <w:pStyle w:val="Contents3"/>
            <w:tabs>
              <w:tab w:val="clear" w:pos="8459"/>
              <w:tab w:val="right" w:pos="9026" w:leader="dot"/>
            </w:tabs>
            <w:rPr/>
          </w:pPr>
          <w:hyperlink w:anchor="__RefHeading___Toc671326_1051229030">
            <w:r>
              <w:rPr>
                <w:webHidden/>
                <w:rStyle w:val="IndexLink"/>
                <w:rtl w:val="true"/>
              </w:rPr>
              <w:t>آیا قضیه کساء متواتر است؟</w:t>
            </w:r>
            <w:r>
              <w:rPr>
                <w:rStyle w:val="IndexLink"/>
                <w:rtl w:val="true"/>
              </w:rPr>
              <w:tab/>
            </w:r>
            <w:r>
              <w:rPr>
                <w:rStyle w:val="IndexLink"/>
              </w:rPr>
              <w:t>27</w:t>
            </w:r>
          </w:hyperlink>
        </w:p>
        <w:p>
          <w:pPr>
            <w:pStyle w:val="Contents3"/>
            <w:tabs>
              <w:tab w:val="clear" w:pos="8459"/>
              <w:tab w:val="right" w:pos="9026" w:leader="dot"/>
            </w:tabs>
            <w:rPr/>
          </w:pPr>
          <w:hyperlink w:anchor="__RefHeading___Toc671328_1051229030">
            <w:r>
              <w:rPr>
                <w:webHidden/>
                <w:rStyle w:val="IndexLink"/>
                <w:rtl w:val="true"/>
              </w:rPr>
              <w:t>شاهد</w:t>
            </w:r>
            <w:r>
              <w:rPr>
                <w:rStyle w:val="IndexLink"/>
                <w:rtl w:val="true"/>
              </w:rPr>
              <w:tab/>
            </w:r>
            <w:r>
              <w:rPr>
                <w:rStyle w:val="IndexLink"/>
              </w:rPr>
              <w:t>30</w:t>
            </w:r>
          </w:hyperlink>
        </w:p>
        <w:p>
          <w:pPr>
            <w:pStyle w:val="Contents3"/>
            <w:tabs>
              <w:tab w:val="clear" w:pos="8459"/>
              <w:tab w:val="right" w:pos="9026" w:leader="dot"/>
            </w:tabs>
            <w:rPr/>
          </w:pPr>
          <w:hyperlink w:anchor="__RefHeading___Toc671330_1051229030">
            <w:r>
              <w:rPr>
                <w:webHidden/>
                <w:rStyle w:val="IndexLink"/>
                <w:rtl w:val="true"/>
              </w:rPr>
              <w:t>منابع عامه چه گفته اند؟</w:t>
            </w:r>
            <w:r>
              <w:rPr>
                <w:rStyle w:val="IndexLink"/>
                <w:rtl w:val="true"/>
              </w:rPr>
              <w:tab/>
            </w:r>
            <w:r>
              <w:rPr>
                <w:rStyle w:val="IndexLink"/>
              </w:rPr>
              <w:t>31</w:t>
            </w:r>
          </w:hyperlink>
        </w:p>
        <w:p>
          <w:pPr>
            <w:pStyle w:val="Contents3"/>
            <w:tabs>
              <w:tab w:val="clear" w:pos="8459"/>
              <w:tab w:val="right" w:pos="9026" w:leader="dot"/>
            </w:tabs>
            <w:rPr/>
          </w:pPr>
          <w:hyperlink w:anchor="__RefHeading___Toc671332_1051229030">
            <w:r>
              <w:rPr>
                <w:webHidden/>
                <w:rStyle w:val="IndexLink"/>
                <w:rtl w:val="true"/>
              </w:rPr>
              <w:t>آیا مضامین این حدیث تواتر معنوی و یا اجمالی دارد؟</w:t>
            </w:r>
            <w:r>
              <w:rPr>
                <w:rStyle w:val="IndexLink"/>
                <w:rtl w:val="true"/>
              </w:rPr>
              <w:tab/>
            </w:r>
            <w:r>
              <w:rPr>
                <w:rStyle w:val="IndexLink"/>
              </w:rPr>
              <w:t>31</w:t>
            </w:r>
          </w:hyperlink>
        </w:p>
        <w:p>
          <w:pPr>
            <w:pStyle w:val="Contents3"/>
            <w:tabs>
              <w:tab w:val="clear" w:pos="8459"/>
              <w:tab w:val="right" w:pos="9026" w:leader="dot"/>
            </w:tabs>
            <w:rPr/>
          </w:pPr>
          <w:hyperlink w:anchor="__RefHeading___Toc671334_1051229030">
            <w:r>
              <w:rPr>
                <w:webHidden/>
                <w:rStyle w:val="IndexLink"/>
                <w:rtl w:val="true"/>
              </w:rPr>
              <w:t>جریان قاعده تسامح در ادله سنن و قاعده من بلغ چگونه است؟</w:t>
            </w:r>
            <w:r>
              <w:rPr>
                <w:rStyle w:val="IndexLink"/>
                <w:rtl w:val="true"/>
              </w:rPr>
              <w:tab/>
            </w:r>
            <w:r>
              <w:rPr>
                <w:rStyle w:val="IndexLink"/>
              </w:rPr>
              <w:t>32</w:t>
            </w:r>
          </w:hyperlink>
        </w:p>
        <w:p>
          <w:pPr>
            <w:pStyle w:val="Contents3"/>
            <w:tabs>
              <w:tab w:val="clear" w:pos="8459"/>
              <w:tab w:val="right" w:pos="9026" w:leader="dot"/>
            </w:tabs>
            <w:rPr/>
          </w:pPr>
          <w:hyperlink w:anchor="__RefHeading___Toc671336_1051229030">
            <w:r>
              <w:rPr>
                <w:webHidden/>
                <w:rStyle w:val="IndexLink"/>
                <w:rtl w:val="true"/>
              </w:rPr>
              <w:t>آیا هیئت ترکیبی و موضوعات تفکیک شده حدیث در منابع ما آمده است؟</w:t>
            </w:r>
            <w:r>
              <w:rPr>
                <w:rStyle w:val="IndexLink"/>
                <w:rtl w:val="true"/>
              </w:rPr>
              <w:tab/>
            </w:r>
            <w:r>
              <w:rPr>
                <w:rStyle w:val="IndexLink"/>
              </w:rPr>
              <w:t>36</w:t>
            </w:r>
          </w:hyperlink>
        </w:p>
        <w:p>
          <w:pPr>
            <w:pStyle w:val="Contents2"/>
            <w:tabs>
              <w:tab w:val="clear" w:pos="8743"/>
              <w:tab w:val="right" w:pos="9026" w:leader="dot"/>
            </w:tabs>
            <w:rPr/>
          </w:pPr>
          <w:hyperlink w:anchor="__RefHeading___Toc671338_1051229030">
            <w:r>
              <w:rPr>
                <w:webHidden/>
                <w:rStyle w:val="IndexLink"/>
                <w:rtl w:val="true"/>
              </w:rPr>
              <w:t>مسلک سوم</w:t>
            </w:r>
            <w:r>
              <w:rPr>
                <w:rStyle w:val="IndexLink"/>
                <w:rtl w:val="true"/>
              </w:rPr>
              <w:t xml:space="preserve">: </w:t>
            </w:r>
            <w:r>
              <w:rPr>
                <w:rStyle w:val="IndexLink"/>
                <w:rtl w:val="true"/>
              </w:rPr>
              <w:t>شرح برخی فرازهای حدیث و فضائل حضرت زهرا علیها السلام</w:t>
            </w:r>
            <w:r>
              <w:rPr>
                <w:rStyle w:val="IndexLink"/>
                <w:rtl w:val="true"/>
              </w:rPr>
              <w:tab/>
            </w:r>
            <w:r>
              <w:rPr>
                <w:rStyle w:val="IndexLink"/>
              </w:rPr>
              <w:t>38</w:t>
            </w:r>
          </w:hyperlink>
        </w:p>
        <w:p>
          <w:pPr>
            <w:pStyle w:val="Contents3"/>
            <w:tabs>
              <w:tab w:val="clear" w:pos="8459"/>
              <w:tab w:val="right" w:pos="9026" w:leader="dot"/>
            </w:tabs>
            <w:rPr/>
          </w:pPr>
          <w:hyperlink w:anchor="__RefHeading___Toc671340_1051229030">
            <w:r>
              <w:rPr>
                <w:webHidden/>
                <w:rStyle w:val="IndexLink"/>
                <w:rtl w:val="true"/>
              </w:rPr>
              <w:t>اشاره</w:t>
            </w:r>
            <w:r>
              <w:rPr>
                <w:rStyle w:val="IndexLink"/>
                <w:rtl w:val="true"/>
              </w:rPr>
              <w:tab/>
            </w:r>
            <w:r>
              <w:rPr>
                <w:rStyle w:val="IndexLink"/>
              </w:rPr>
              <w:t>38</w:t>
            </w:r>
          </w:hyperlink>
        </w:p>
        <w:p>
          <w:pPr>
            <w:pStyle w:val="Contents3"/>
            <w:tabs>
              <w:tab w:val="clear" w:pos="8459"/>
              <w:tab w:val="right" w:pos="9026" w:leader="dot"/>
            </w:tabs>
            <w:rPr/>
          </w:pPr>
          <w:hyperlink w:anchor="__RefHeading___Toc671342_1051229030">
            <w:r>
              <w:rPr>
                <w:webHidden/>
                <w:rStyle w:val="IndexLink"/>
                <w:rtl w:val="true"/>
              </w:rPr>
              <w:t>شرح برخی فراز های متن حدیث</w:t>
            </w:r>
            <w:r>
              <w:rPr>
                <w:rStyle w:val="IndexLink"/>
                <w:rtl w:val="true"/>
              </w:rPr>
              <w:tab/>
            </w:r>
            <w:r>
              <w:rPr>
                <w:rStyle w:val="IndexLink"/>
              </w:rPr>
              <w:t>39</w:t>
            </w:r>
          </w:hyperlink>
        </w:p>
        <w:p>
          <w:pPr>
            <w:pStyle w:val="Contents2"/>
            <w:tabs>
              <w:tab w:val="clear" w:pos="8743"/>
              <w:tab w:val="right" w:pos="9026" w:leader="dot"/>
            </w:tabs>
            <w:rPr/>
          </w:pPr>
          <w:hyperlink w:anchor="__RefHeading___Toc671344_1051229030">
            <w:r>
              <w:rPr>
                <w:webHidden/>
                <w:rStyle w:val="IndexLink"/>
                <w:rtl w:val="true"/>
              </w:rPr>
              <w:t>مسلک چهارم</w:t>
            </w:r>
            <w:r>
              <w:rPr>
                <w:rStyle w:val="IndexLink"/>
                <w:rtl w:val="true"/>
              </w:rPr>
              <w:t xml:space="preserve">: </w:t>
            </w:r>
            <w:r>
              <w:rPr>
                <w:rStyle w:val="IndexLink"/>
                <w:rtl w:val="true"/>
              </w:rPr>
              <w:t>نقل و کلام علمای اهل تسنن</w:t>
            </w:r>
            <w:r>
              <w:rPr>
                <w:rStyle w:val="IndexLink"/>
                <w:rtl w:val="true"/>
              </w:rPr>
              <w:tab/>
            </w:r>
            <w:r>
              <w:rPr>
                <w:rStyle w:val="IndexLink"/>
              </w:rPr>
              <w:t>124</w:t>
            </w:r>
          </w:hyperlink>
        </w:p>
        <w:p>
          <w:pPr>
            <w:pStyle w:val="Contents3"/>
            <w:tabs>
              <w:tab w:val="clear" w:pos="8459"/>
              <w:tab w:val="right" w:pos="9026" w:leader="dot"/>
            </w:tabs>
            <w:rPr/>
          </w:pPr>
          <w:hyperlink w:anchor="__RefHeading___Toc671346_1051229030">
            <w:r>
              <w:rPr>
                <w:webHidden/>
                <w:rStyle w:val="IndexLink"/>
                <w:rtl w:val="true"/>
              </w:rPr>
              <w:t>اشاره</w:t>
            </w:r>
            <w:r>
              <w:rPr>
                <w:rStyle w:val="IndexLink"/>
                <w:rtl w:val="true"/>
              </w:rPr>
              <w:tab/>
            </w:r>
            <w:r>
              <w:rPr>
                <w:rStyle w:val="IndexLink"/>
              </w:rPr>
              <w:t>124</w:t>
            </w:r>
          </w:hyperlink>
        </w:p>
        <w:p>
          <w:pPr>
            <w:pStyle w:val="Contents3"/>
            <w:tabs>
              <w:tab w:val="clear" w:pos="8459"/>
              <w:tab w:val="right" w:pos="9026" w:leader="dot"/>
            </w:tabs>
            <w:rPr/>
          </w:pPr>
          <w:hyperlink w:anchor="__RefHeading___Toc671348_1051229030">
            <w:r>
              <w:rPr>
                <w:webHidden/>
                <w:rStyle w:val="IndexLink"/>
                <w:rtl w:val="true"/>
              </w:rPr>
              <w:t>اول؛ نقل طحاوي؛</w:t>
            </w:r>
            <w:r>
              <w:rPr>
                <w:rStyle w:val="IndexLink"/>
                <w:rtl w:val="true"/>
              </w:rPr>
              <w:tab/>
            </w:r>
            <w:r>
              <w:rPr>
                <w:rStyle w:val="IndexLink"/>
              </w:rPr>
              <w:t>125</w:t>
            </w:r>
          </w:hyperlink>
        </w:p>
        <w:p>
          <w:pPr>
            <w:pStyle w:val="Contents3"/>
            <w:tabs>
              <w:tab w:val="clear" w:pos="8459"/>
              <w:tab w:val="right" w:pos="9026" w:leader="dot"/>
            </w:tabs>
            <w:rPr/>
          </w:pPr>
          <w:hyperlink w:anchor="__RefHeading___Toc671350_1051229030">
            <w:r>
              <w:rPr>
                <w:webHidden/>
                <w:rStyle w:val="IndexLink"/>
                <w:rtl w:val="true"/>
              </w:rPr>
              <w:t>دوم؛ نقل ابوالمحاسن؛</w:t>
            </w:r>
            <w:r>
              <w:rPr>
                <w:rStyle w:val="IndexLink"/>
                <w:rtl w:val="true"/>
              </w:rPr>
              <w:tab/>
            </w:r>
            <w:r>
              <w:rPr>
                <w:rStyle w:val="IndexLink"/>
              </w:rPr>
              <w:t>125</w:t>
            </w:r>
          </w:hyperlink>
        </w:p>
        <w:p>
          <w:pPr>
            <w:pStyle w:val="Contents3"/>
            <w:tabs>
              <w:tab w:val="clear" w:pos="8459"/>
              <w:tab w:val="right" w:pos="9026" w:leader="dot"/>
            </w:tabs>
            <w:rPr/>
          </w:pPr>
          <w:hyperlink w:anchor="__RefHeading___Toc671352_1051229030">
            <w:r>
              <w:rPr>
                <w:webHidden/>
                <w:rStyle w:val="IndexLink"/>
                <w:rtl w:val="true"/>
              </w:rPr>
              <w:t>سوم؛ نقل سقاف شافعي؛</w:t>
            </w:r>
            <w:r>
              <w:rPr>
                <w:rStyle w:val="IndexLink"/>
                <w:rtl w:val="true"/>
              </w:rPr>
              <w:tab/>
            </w:r>
            <w:r>
              <w:rPr>
                <w:rStyle w:val="IndexLink"/>
              </w:rPr>
              <w:t>126</w:t>
            </w:r>
          </w:hyperlink>
        </w:p>
        <w:p>
          <w:pPr>
            <w:pStyle w:val="Contents3"/>
            <w:tabs>
              <w:tab w:val="clear" w:pos="8459"/>
              <w:tab w:val="right" w:pos="9026" w:leader="dot"/>
            </w:tabs>
            <w:rPr/>
          </w:pPr>
          <w:hyperlink w:anchor="__RefHeading___Toc671354_1051229030">
            <w:r>
              <w:rPr>
                <w:webHidden/>
                <w:rStyle w:val="IndexLink"/>
                <w:rtl w:val="true"/>
              </w:rPr>
              <w:t>چهارم؛ نقل ابوبكر حضرمي؛</w:t>
            </w:r>
            <w:r>
              <w:rPr>
                <w:rStyle w:val="IndexLink"/>
                <w:rtl w:val="true"/>
              </w:rPr>
              <w:tab/>
            </w:r>
            <w:r>
              <w:rPr>
                <w:rStyle w:val="IndexLink"/>
              </w:rPr>
              <w:t>127</w:t>
            </w:r>
          </w:hyperlink>
        </w:p>
        <w:p>
          <w:pPr>
            <w:pStyle w:val="Contents3"/>
            <w:tabs>
              <w:tab w:val="clear" w:pos="8459"/>
              <w:tab w:val="right" w:pos="9026" w:leader="dot"/>
            </w:tabs>
            <w:rPr/>
          </w:pPr>
          <w:hyperlink w:anchor="__RefHeading___Toc671356_1051229030">
            <w:r>
              <w:rPr>
                <w:webHidden/>
                <w:rStyle w:val="IndexLink"/>
                <w:rtl w:val="true"/>
              </w:rPr>
              <w:t>پنجم؛ نقل قاضي شوكاني؛</w:t>
            </w:r>
            <w:r>
              <w:rPr>
                <w:rStyle w:val="IndexLink"/>
                <w:rtl w:val="true"/>
              </w:rPr>
              <w:tab/>
            </w:r>
            <w:r>
              <w:rPr>
                <w:rStyle w:val="IndexLink"/>
              </w:rPr>
              <w:t>128</w:t>
            </w:r>
          </w:hyperlink>
        </w:p>
        <w:p>
          <w:pPr>
            <w:pStyle w:val="Contents3"/>
            <w:tabs>
              <w:tab w:val="clear" w:pos="8459"/>
              <w:tab w:val="right" w:pos="9026" w:leader="dot"/>
            </w:tabs>
            <w:rPr/>
          </w:pPr>
          <w:hyperlink w:anchor="__RefHeading___Toc671358_1051229030">
            <w:r>
              <w:rPr>
                <w:webHidden/>
                <w:rStyle w:val="IndexLink"/>
                <w:rtl w:val="true"/>
              </w:rPr>
              <w:t>ششم؛ كلام سمهودي شافعي؛</w:t>
            </w:r>
            <w:r>
              <w:rPr>
                <w:rStyle w:val="IndexLink"/>
                <w:rtl w:val="true"/>
              </w:rPr>
              <w:tab/>
            </w:r>
            <w:r>
              <w:rPr>
                <w:rStyle w:val="IndexLink"/>
              </w:rPr>
              <w:t>128</w:t>
            </w:r>
          </w:hyperlink>
        </w:p>
        <w:p>
          <w:pPr>
            <w:pStyle w:val="Contents3"/>
            <w:tabs>
              <w:tab w:val="clear" w:pos="8459"/>
              <w:tab w:val="right" w:pos="9026" w:leader="dot"/>
            </w:tabs>
            <w:rPr/>
          </w:pPr>
          <w:hyperlink w:anchor="__RefHeading___Toc671360_1051229030">
            <w:r>
              <w:rPr>
                <w:webHidden/>
                <w:rStyle w:val="IndexLink"/>
                <w:rtl w:val="true"/>
              </w:rPr>
              <w:t>هفتم؛ كلام ابن عساكر؛</w:t>
            </w:r>
            <w:r>
              <w:rPr>
                <w:rStyle w:val="IndexLink"/>
                <w:rtl w:val="true"/>
              </w:rPr>
              <w:tab/>
            </w:r>
            <w:r>
              <w:rPr>
                <w:rStyle w:val="IndexLink"/>
              </w:rPr>
              <w:t>129</w:t>
            </w:r>
          </w:hyperlink>
        </w:p>
        <w:p>
          <w:pPr>
            <w:pStyle w:val="Contents3"/>
            <w:tabs>
              <w:tab w:val="clear" w:pos="8459"/>
              <w:tab w:val="right" w:pos="9026" w:leader="dot"/>
            </w:tabs>
            <w:rPr/>
          </w:pPr>
          <w:hyperlink w:anchor="__RefHeading___Toc671362_1051229030">
            <w:r>
              <w:rPr>
                <w:webHidden/>
                <w:rStyle w:val="IndexLink"/>
                <w:rtl w:val="true"/>
              </w:rPr>
              <w:t>هشتم؛ كلام توفيق ابوعلم؛</w:t>
            </w:r>
            <w:r>
              <w:rPr>
                <w:rStyle w:val="IndexLink"/>
                <w:rtl w:val="true"/>
              </w:rPr>
              <w:tab/>
            </w:r>
            <w:r>
              <w:rPr>
                <w:rStyle w:val="IndexLink"/>
              </w:rPr>
              <w:t>129</w:t>
            </w:r>
          </w:hyperlink>
        </w:p>
        <w:p>
          <w:pPr>
            <w:pStyle w:val="Contents3"/>
            <w:tabs>
              <w:tab w:val="clear" w:pos="8459"/>
              <w:tab w:val="right" w:pos="9026" w:leader="dot"/>
            </w:tabs>
            <w:rPr/>
          </w:pPr>
          <w:hyperlink w:anchor="__RefHeading___Toc671364_1051229030">
            <w:r>
              <w:rPr>
                <w:webHidden/>
                <w:rStyle w:val="IndexLink"/>
                <w:rtl w:val="true"/>
              </w:rPr>
              <w:t>نهم؛ كلام الباني؛</w:t>
            </w:r>
            <w:r>
              <w:rPr>
                <w:rStyle w:val="IndexLink"/>
                <w:rtl w:val="true"/>
              </w:rPr>
              <w:tab/>
            </w:r>
            <w:r>
              <w:rPr>
                <w:rStyle w:val="IndexLink"/>
              </w:rPr>
              <w:t>130</w:t>
            </w:r>
          </w:hyperlink>
        </w:p>
        <w:p>
          <w:pPr>
            <w:pStyle w:val="Contents2"/>
            <w:tabs>
              <w:tab w:val="clear" w:pos="8743"/>
              <w:tab w:val="right" w:pos="9026" w:leader="dot"/>
            </w:tabs>
            <w:rPr/>
          </w:pPr>
          <w:hyperlink w:anchor="__RefHeading___Toc671366_1051229030">
            <w:r>
              <w:rPr>
                <w:webHidden/>
                <w:rStyle w:val="IndexLink"/>
                <w:rtl w:val="true"/>
              </w:rPr>
              <w:t>منابع و مصادر</w:t>
            </w:r>
            <w:r>
              <w:rPr>
                <w:rStyle w:val="IndexLink"/>
                <w:rtl w:val="true"/>
              </w:rPr>
              <w:tab/>
            </w:r>
            <w:r>
              <w:rPr>
                <w:rStyle w:val="IndexLink"/>
              </w:rPr>
              <w:t>140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288_120267"/>
      <w:bookmarkStart w:id="1" w:name="pg7288_120267"/>
      <w:bookmarkEnd w:id="1"/>
    </w:p>
    <w:p>
      <w:pPr>
        <w:pStyle w:val="Heading2"/>
        <w:numPr>
          <w:ilvl w:val="1"/>
          <w:numId w:val="1"/>
        </w:numPr>
        <w:rPr/>
      </w:pPr>
      <w:bookmarkStart w:id="2" w:name="pg7288_120267"/>
      <w:bookmarkStart w:id="3" w:name="__RefHeading___Toc671306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کرم‌پور بهشت‌آبادی، محمدباقر،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کساء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احادیث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Hadiths, Special(Nuraniyyat). Persian - Arabic. Commentaries</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 البحرین فی شرح الحدیثین الشریفین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حدیث کساء شریف مقدس و حدیث معرفه امیرالمومنین علیه‌السلام بالنورانیه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کرم‌پور بهشت‌آبادی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علم،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96888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و شرحی موجز بر نص حدیث کساء شریف مقدس، ذکر پاره‌ای از مناقب و فضایل معنوی و وصیت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حدیث کساء شریف مقدس و حدیث معرفه امیرالمومنین علیه‌السلام بالنورانیه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Hadiths, Special (Kasa) -- Criticism and interpretation</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فضایل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Fatimah Zahra, The Saint -- Virtues -- Hadiths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فضایل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Abi-talib, Imam I, 600-661 -- Virtues -- Hadiths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نورانیت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Hadiths, Special (Nuraniyyat) -- Criticism and interpretation</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BP145</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297/218</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7443203</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71308_105122903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Amiri" w:hAnsi="Amiri" w:eastAsia="Amiri" w:cs="Amiri"/>
          <w:color w:val="111111"/>
          <w:sz w:val="28"/>
          <w:sz w:val="28"/>
          <w:szCs w:val="28"/>
          <w:rtl w:val="true"/>
          <w:lang w:bidi="ar-SA"/>
        </w:rPr>
        <w:t>كيفيت سلام بر امام زمان عليه السلام</w:t>
      </w:r>
    </w:p>
    <w:p>
      <w:pPr>
        <w:pStyle w:val="BookText"/>
        <w:rPr/>
      </w:pPr>
      <w:r>
        <w:rPr>
          <w:rFonts w:ascii="Amiri" w:hAnsi="Amiri" w:eastAsia="Amiri" w:cs="Amiri"/>
          <w:color w:val="111111"/>
          <w:sz w:val="28"/>
          <w:sz w:val="28"/>
          <w:szCs w:val="28"/>
          <w:rtl w:val="true"/>
          <w:lang w:bidi="ar-SA"/>
        </w:rPr>
        <w:t>در زيارت سرداب</w:t>
      </w:r>
    </w:p>
    <w:p>
      <w:pPr>
        <w:pStyle w:val="BookText"/>
        <w:rPr/>
      </w:pPr>
      <w:r>
        <w:rPr>
          <w:rFonts w:ascii="Amiri" w:hAnsi="Amiri" w:eastAsia="Amiri" w:cs="Amiri"/>
          <w:color w:val="111111"/>
          <w:sz w:val="28"/>
          <w:sz w:val="28"/>
          <w:szCs w:val="28"/>
          <w:rtl w:val="true"/>
          <w:lang w:bidi="ar-SA"/>
        </w:rPr>
        <w:t>سلام الله و بركاته</w:t>
      </w:r>
    </w:p>
    <w:p>
      <w:pPr>
        <w:pStyle w:val="BookText"/>
        <w:rPr/>
      </w:pPr>
      <w:r>
        <w:rPr>
          <w:rFonts w:ascii="Amiri" w:hAnsi="Amiri" w:eastAsia="Amiri" w:cs="Amiri"/>
          <w:color w:val="111111"/>
          <w:sz w:val="28"/>
          <w:sz w:val="28"/>
          <w:szCs w:val="28"/>
          <w:rtl w:val="true"/>
          <w:lang w:bidi="ar-SA"/>
        </w:rPr>
        <w:t>و تحياته و صلواته</w:t>
      </w:r>
    </w:p>
    <w:p>
      <w:pPr>
        <w:pStyle w:val="BookText"/>
        <w:rPr/>
      </w:pPr>
      <w:r>
        <w:rPr>
          <w:rFonts w:ascii="Amiri" w:hAnsi="Amiri" w:eastAsia="Amiri" w:cs="Amiri"/>
          <w:color w:val="111111"/>
          <w:sz w:val="28"/>
          <w:sz w:val="28"/>
          <w:szCs w:val="28"/>
          <w:rtl w:val="true"/>
          <w:lang w:bidi="ar-SA"/>
        </w:rPr>
        <w:t>على مولاي صاحب الزمان</w:t>
      </w:r>
    </w:p>
    <w:p>
      <w:pPr>
        <w:pStyle w:val="BookText"/>
        <w:rPr/>
      </w:pPr>
      <w:r>
        <w:rPr>
          <w:rFonts w:ascii="Amiri" w:hAnsi="Amiri" w:eastAsia="Amiri" w:cs="Amiri"/>
          <w:color w:val="111111"/>
          <w:sz w:val="28"/>
          <w:sz w:val="28"/>
          <w:szCs w:val="28"/>
          <w:rtl w:val="true"/>
          <w:lang w:bidi="ar-SA"/>
        </w:rPr>
        <w:t>صاحب الضياء و النور</w:t>
      </w:r>
    </w:p>
    <w:p>
      <w:pPr>
        <w:pStyle w:val="BookText"/>
        <w:rPr/>
      </w:pPr>
      <w:r>
        <w:rPr>
          <w:rFonts w:ascii="Amiri" w:hAnsi="Amiri" w:eastAsia="Amiri" w:cs="Amiri"/>
          <w:color w:val="111111"/>
          <w:sz w:val="28"/>
          <w:sz w:val="28"/>
          <w:szCs w:val="28"/>
          <w:rtl w:val="true"/>
          <w:lang w:bidi="ar-SA"/>
        </w:rPr>
        <w:t>و الدين المأثور</w:t>
      </w:r>
    </w:p>
    <w:p>
      <w:pPr>
        <w:pStyle w:val="BookText"/>
        <w:rPr/>
      </w:pPr>
      <w:r>
        <w:rPr>
          <w:rFonts w:ascii="IRNazanin" w:hAnsi="IRNazanin" w:eastAsia="IRNazanin"/>
          <w:color w:val="111111"/>
          <w:sz w:val="28"/>
          <w:sz w:val="28"/>
          <w:szCs w:val="28"/>
          <w:rtl w:val="true"/>
          <w:lang w:bidi="fa-IR"/>
        </w:rPr>
        <w:t>و اللواء المشهور</w:t>
      </w:r>
    </w:p>
    <w:p>
      <w:pPr>
        <w:pStyle w:val="BookText"/>
        <w:rPr/>
      </w:pPr>
      <w:r>
        <w:rPr>
          <w:rFonts w:ascii="Amiri" w:hAnsi="Amiri" w:eastAsia="Amiri" w:cs="Amiri"/>
          <w:color w:val="111111"/>
          <w:sz w:val="28"/>
          <w:sz w:val="28"/>
          <w:szCs w:val="28"/>
          <w:rtl w:val="true"/>
          <w:lang w:bidi="ar-SA"/>
        </w:rPr>
        <w:t>و الكتاب المنشور</w:t>
      </w:r>
    </w:p>
    <w:p>
      <w:pPr>
        <w:pStyle w:val="BookText"/>
        <w:rPr/>
      </w:pPr>
      <w:r>
        <w:rPr>
          <w:rFonts w:ascii="IRNazanin" w:hAnsi="IRNazanin" w:eastAsia="IRNazanin"/>
          <w:color w:val="111111"/>
          <w:sz w:val="28"/>
          <w:sz w:val="28"/>
          <w:szCs w:val="28"/>
          <w:rtl w:val="true"/>
          <w:lang w:bidi="fa-IR"/>
        </w:rPr>
        <w:t>و صاحب الدهور و العصور</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مرج البحرین في شرح الحديثين الشريفين نص حديث كساء شريف مقدس و حديث معرفه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بالنورانيه</w:t>
      </w:r>
    </w:p>
    <w:p>
      <w:pPr>
        <w:pStyle w:val="BookText"/>
        <w:rPr/>
      </w:pPr>
      <w:r>
        <w:rPr>
          <w:rFonts w:ascii="IRNazanin" w:hAnsi="IRNazanin" w:eastAsia="IRNazanin"/>
          <w:color w:val="111111"/>
          <w:sz w:val="28"/>
          <w:sz w:val="28"/>
          <w:szCs w:val="28"/>
          <w:rtl w:val="true"/>
          <w:lang w:bidi="fa-IR"/>
        </w:rPr>
        <w:t>جزء اول</w:t>
      </w:r>
    </w:p>
    <w:p>
      <w:pPr>
        <w:pStyle w:val="BookText"/>
        <w:rPr/>
      </w:pPr>
      <w:r>
        <w:rPr>
          <w:rFonts w:ascii="Amiri" w:hAnsi="Amiri" w:eastAsia="Amiri" w:cs="Amiri"/>
          <w:color w:val="111111"/>
          <w:sz w:val="28"/>
          <w:sz w:val="28"/>
          <w:szCs w:val="28"/>
          <w:rtl w:val="true"/>
          <w:lang w:bidi="ar-SA"/>
        </w:rPr>
        <w:t>تحقيق و شرحي موجز بر نص حديث كساء شريف مقدس</w:t>
      </w:r>
    </w:p>
    <w:p>
      <w:pPr>
        <w:pStyle w:val="BookText"/>
        <w:rPr/>
      </w:pPr>
      <w:r>
        <w:rPr>
          <w:rFonts w:ascii="IRNazanin" w:hAnsi="IRNazanin" w:eastAsia="IRNazanin"/>
          <w:color w:val="111111"/>
          <w:sz w:val="28"/>
          <w:sz w:val="28"/>
          <w:szCs w:val="28"/>
          <w:rtl w:val="true"/>
          <w:lang w:bidi="fa-IR"/>
        </w:rPr>
        <w:t xml:space="preserve">ذكر پاره اي از مناقب و فضائل معنوي و وصيت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محمدباقر كرم پور بهشت آبادي </w:t>
      </w:r>
      <w:bookmarkStart w:id="7" w:name="pg7288_120271"/>
    </w:p>
    <w:p>
      <w:pPr>
        <w:pStyle w:val="Heading2"/>
        <w:numPr>
          <w:ilvl w:val="1"/>
          <w:numId w:val="1"/>
        </w:numPr>
        <w:rPr/>
      </w:pPr>
      <w:bookmarkStart w:id="8" w:name="__RefHeading___Toc671310_1051229030"/>
      <w:bookmarkStart w:id="9" w:name="_Toc3"/>
      <w:bookmarkEnd w:id="7"/>
      <w:bookmarkEnd w:id="8"/>
      <w:r>
        <w:rPr>
          <w:rtl w:val="true"/>
        </w:rPr>
        <w:t>فهارس نفثات؛</w:t>
      </w:r>
      <w:bookmarkEnd w:id="9"/>
    </w:p>
    <w:p>
      <w:pPr>
        <w:pStyle w:val="BookText"/>
        <w:rPr/>
      </w:pPr>
      <w:r>
        <w:rPr>
          <w:rFonts w:ascii="IRNazanin" w:hAnsi="IRNazanin" w:eastAsia="IRNazanin"/>
          <w:color w:val="111111"/>
          <w:sz w:val="28"/>
          <w:sz w:val="28"/>
          <w:szCs w:val="28"/>
          <w:rtl w:val="true"/>
          <w:lang w:bidi="fa-IR"/>
        </w:rPr>
        <w:t xml:space="preserve">مدخل مثبور </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مسلك اول؛</w:t>
      </w:r>
    </w:p>
    <w:p>
      <w:pPr>
        <w:pStyle w:val="BookText"/>
        <w:rPr/>
      </w:pPr>
      <w:r>
        <w:rPr>
          <w:rFonts w:ascii="Amiri" w:hAnsi="Amiri" w:eastAsia="Amiri" w:cs="Amiri"/>
          <w:color w:val="111111"/>
          <w:sz w:val="28"/>
          <w:sz w:val="28"/>
          <w:szCs w:val="28"/>
          <w:rtl w:val="true"/>
          <w:lang w:bidi="ar-SA"/>
        </w:rPr>
        <w:t xml:space="preserve">نص حديث، سند و ترجمه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مسلك دوم؛</w:t>
      </w:r>
    </w:p>
    <w:p>
      <w:pPr>
        <w:pStyle w:val="BookText"/>
        <w:rPr/>
      </w:pPr>
      <w:r>
        <w:rPr>
          <w:rFonts w:ascii="Amiri" w:hAnsi="Amiri" w:eastAsia="Amiri" w:cs="Amiri"/>
          <w:color w:val="111111"/>
          <w:sz w:val="28"/>
          <w:sz w:val="28"/>
          <w:szCs w:val="28"/>
          <w:rtl w:val="true"/>
          <w:lang w:bidi="ar-SA"/>
        </w:rPr>
        <w:t xml:space="preserve">بررسي سند، شواهد و قرائن وثوق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مسلك سوم؛</w:t>
      </w:r>
    </w:p>
    <w:p>
      <w:pPr>
        <w:pStyle w:val="BookText"/>
        <w:rPr/>
      </w:pPr>
      <w:r>
        <w:rPr>
          <w:rFonts w:ascii="Amiri" w:hAnsi="Amiri" w:eastAsia="Amiri" w:cs="Amiri"/>
          <w:color w:val="111111"/>
          <w:sz w:val="28"/>
          <w:sz w:val="28"/>
          <w:szCs w:val="28"/>
          <w:rtl w:val="true"/>
          <w:lang w:bidi="ar-SA"/>
        </w:rPr>
        <w:t>شرح برخي فرازهاي حديث و فضايل</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حضرت زهرا سلام الله عليها</w:t>
      </w:r>
    </w:p>
    <w:p>
      <w:pPr>
        <w:pStyle w:val="BookText"/>
        <w:rPr/>
      </w:pPr>
      <w:r>
        <w:rPr>
          <w:rFonts w:ascii="IRNazanin" w:hAnsi="IRNazanin" w:eastAsia="IRNazanin"/>
          <w:color w:val="111111"/>
          <w:sz w:val="28"/>
          <w:sz w:val="28"/>
          <w:szCs w:val="28"/>
          <w:rtl w:val="true"/>
          <w:lang w:bidi="fa-IR"/>
        </w:rPr>
        <w:t>مسلك چهارم؛</w:t>
      </w:r>
    </w:p>
    <w:p>
      <w:pPr>
        <w:pStyle w:val="BookText"/>
        <w:rPr/>
      </w:pPr>
      <w:r>
        <w:rPr>
          <w:rFonts w:ascii="Amiri" w:hAnsi="Amiri" w:eastAsia="Amiri" w:cs="Amiri"/>
          <w:color w:val="111111"/>
          <w:sz w:val="28"/>
          <w:sz w:val="28"/>
          <w:szCs w:val="28"/>
          <w:rtl w:val="true"/>
          <w:lang w:bidi="ar-SA"/>
        </w:rPr>
        <w:t>نقل و كلام علماي اهل تسنن</w:t>
      </w:r>
      <w:r>
        <w:rPr>
          <w:rFonts w:eastAsia="Amiri" w:cs="Amiri" w:ascii="Amiri" w:hAnsi="Amiri"/>
          <w:color w:val="111111"/>
          <w:sz w:val="28"/>
          <w:szCs w:val="28"/>
          <w:lang w:bidi="ar-SA"/>
        </w:rPr>
        <w:t>122</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و مصادر و مستندات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bookmarkStart w:id="10" w:name="pg7288_120272"/>
    </w:p>
    <w:p>
      <w:pPr>
        <w:pStyle w:val="Heading2"/>
        <w:numPr>
          <w:ilvl w:val="1"/>
          <w:numId w:val="1"/>
        </w:numPr>
        <w:rPr/>
      </w:pPr>
      <w:bookmarkStart w:id="11" w:name="__RefHeading___Toc671312_1051229030"/>
      <w:bookmarkStart w:id="12" w:name="_Toc4"/>
      <w:bookmarkEnd w:id="10"/>
      <w:bookmarkEnd w:id="11"/>
      <w:r>
        <w:rPr>
          <w:rtl w:val="true"/>
        </w:rPr>
        <w:t>مدخل مثبور؛</w:t>
      </w:r>
      <w:bookmarkEnd w:id="12"/>
    </w:p>
    <w:p>
      <w:pPr>
        <w:pStyle w:val="BookText"/>
        <w:rPr/>
      </w:pPr>
      <w:r>
        <w:rPr>
          <w:rFonts w:ascii="IRNazanin" w:hAnsi="IRNazanin" w:eastAsia="IRNazanin"/>
          <w:color w:val="111111"/>
          <w:sz w:val="28"/>
          <w:sz w:val="28"/>
          <w:szCs w:val="28"/>
          <w:rtl w:val="true"/>
          <w:lang w:bidi="fa-IR"/>
        </w:rPr>
        <w:t xml:space="preserve">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 كانون اهل بيت وحي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دردانه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ياور و همراه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ترويج دين و تبيين معارف توحيدي، و مادر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نقش بي بديل در نجات امت از گمراهي و حيرت ضلالت ايفا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با تحمل مصائب بي شمار، راه سعادت و كمال و معارف والاي توحيدي را به ما هديه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 ايشان از نور خداي متعال و صاحب مقام عصمت تامه تكويني بودند كه اين امر سبب محبت فوق العاده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 اين حديث زهرا سلام الله است كه خود محور و حلقه ارتباط برترين كانون الهي عالم خلقت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حاوي برخي معاني و مضامين مشهور است، اما لطائف و آموزه هايي براي همگان دارد، كه در قالب اين حديث براي ورود به باب ولايت و نيل به مقامات توحيدي را ذكر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برخي فضائل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شيعيان و محبين ايشان بيان شده است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جعلنا الله من شيعتها و مواليها و محبيها </w:t>
      </w:r>
      <w:bookmarkStart w:id="13" w:name="pg7288_120273"/>
    </w:p>
    <w:p>
      <w:pPr>
        <w:pStyle w:val="Heading2"/>
        <w:numPr>
          <w:ilvl w:val="1"/>
          <w:numId w:val="1"/>
        </w:numPr>
        <w:rPr/>
      </w:pPr>
      <w:bookmarkStart w:id="14" w:name="__RefHeading___Toc671314_1051229030"/>
      <w:bookmarkStart w:id="15" w:name="_Toc5"/>
      <w:bookmarkEnd w:id="13"/>
      <w:bookmarkEnd w:id="14"/>
      <w:r>
        <w:rPr>
          <w:rtl w:val="true"/>
        </w:rPr>
        <w:t>مسلک اول</w:t>
      </w:r>
      <w:r>
        <w:rPr>
          <w:rtl w:val="true"/>
        </w:rPr>
        <w:t xml:space="preserve">: </w:t>
      </w:r>
      <w:r>
        <w:rPr>
          <w:rtl w:val="true"/>
        </w:rPr>
        <w:t>نص حدیث ، سند و ترجمه</w:t>
      </w:r>
      <w:bookmarkEnd w:id="15"/>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671316_1051229030"/>
      <w:bookmarkStart w:id="17" w:name="_Toc6"/>
      <w:bookmarkEnd w:id="16"/>
      <w:r>
        <w:rPr>
          <w:rtl w:val="true"/>
        </w:rPr>
        <w:t>اشاره</w:t>
      </w:r>
      <w:bookmarkStart w:id="18" w:name="pg7288_120274"/>
      <w:bookmarkEnd w:id="17"/>
    </w:p>
    <w:p>
      <w:pPr>
        <w:pStyle w:val="Heading3"/>
        <w:numPr>
          <w:ilvl w:val="2"/>
          <w:numId w:val="1"/>
        </w:numPr>
        <w:rPr/>
      </w:pPr>
      <w:bookmarkStart w:id="19" w:name="__RefHeading___Toc671318_1051229030"/>
      <w:bookmarkStart w:id="20" w:name="_Toc7"/>
      <w:bookmarkEnd w:id="18"/>
      <w:bookmarkEnd w:id="19"/>
      <w:r>
        <w:rPr>
          <w:rtl w:val="true"/>
        </w:rPr>
        <w:t>مسلك اول؛ نص حديث كساء شريف مقدّس؛</w:t>
      </w:r>
      <w:bookmarkEnd w:id="20"/>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رأيت بخطّ الشيخ الجليل السيّد هاشم، عن شيخه السيّد ماجد البحراني عن الحسن بن زين الدين الشهيد الثاني، عن شيخه المقدّس الأردبيلي، عن شيخه عليّ بن عبد العالي الكركي، عن الشيخ عليّ بن هلال الجزائري عن الشيخ أحمد بن فهد الحلّي، عن الشيخ عليّ بن الخازن الحائري، عن الشيخ ضياء الدين عليّ بن الشهيد الأوّل، عن أبيه، عن فخر المحقّقين، عن شيخه العلّامة الحلّي، عن شيخه المحقّق، عن شيخه ابن نما الحلّي، عن شيخه محمّد بن إدريس الحلّي، عن ابن حمزة الطوسي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ثاقب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الشيخ الجليل محمّد بن شهر اشوب، عن الطبرسي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شيخه الجليل الحسن بن محمّد ابن الحسن الطوسي، عن أبيه شيخ الطائفة، عن شيخه المفيد، عن شيخه ابن قولويه القمّي، عن شيخه الكليني، عن عليّ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هاشم عن أحمد بن محمّد بن أبي نصر البزنطي، عن قاسم بن يحيى الجلاء الكوفي، عن أبي بصير، عن أبان بن تغلب البكري، عن جابر بن يزيد الجعفي عن جابر بن عبد اللّه الأنصاري، عن فاطمة الزهراء عليها السّلام بنت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فاطمة أنّها </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 أبي رسول اللّه صلى اللّه عليه و آله و سلم في بعض الأيّام فقال</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فاطمة فقلت و عليك السلام قال إنّي أجد في بدني ضعفا فقلت له أعيذك باللّه يا أبتاه من الضعف فقال يا فاطمة ايتيني بالكساء اليماني فغطّيني به فأتيته بالكساء اليماني فغطّيته به و صرت أنظر إليه و إذا وجهه يتلألأ كأنّه البدر في ليلة تمامه و كماله فما كانت إلّا ساعة و إذا بولدي الحسن عليه السّلام قد أقبل و قال السلام عليك يا امّاه فقلت و عليك السلام يا قرّة عيني و ثمرة فؤادي فقال لي يا امّاه إنّي أشمّ عندك رائحة طيّبة كأنّها رائحة جدّي رسول اللّه صلى اللّه عليه و آله و سلم فقلت نعم إنّ جدّك تحت الكساء فأقبل الحسن نحو الكساء و قال السلام عليك يا جدّاه يا رسول اللّه أ تأذن لي أن أدخل معك تحت الكساء قال صلى اللّه عليه و آله و سلم و عليك السلام يا ولدي و يا صاحب حوضي قد أذنت لك فدخل معه تحت الكساء فما كانت إلّا ساعة و إذا بولدي الحسين عليه السّلام قد أقبل و قال السلام عليك يا امّاه فقلت و عليك السلام يا ولدي و يا قرّة عيني و ثمرة فؤادي فقال لي يا امّاه إنّي أشمّ عندك رائحة طيّبة كأنّها رائحة جدّي رسول اللّه صلى اللّه عليه و آله و سلم فقلت نعم يا بنيّ إنّ جدّك و أخاك تحت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الكساء فدنى الحسين نحو الكساء و قال السلام عليك يا جدّاه السلام عليك يا من اختاره اللّه أ تأذن لي أن أكون معكما تحت الكساء فقال صلى اللّه عليه و آله و سلم و عليك السلام يا ولدي و شافع أمّتي قد أذنت لك فدخل معهما تحت الكساء فأقبل عند ذلك أبو الحسن عليّ بن أبي طالب عليه السّلام و قال السلام عليك يا بنت رسول اللّه صلى اللّه عليه و آله و سلم فقلت و عليك السلام يا أبا الحسن و يا أمير المؤمنين فقال يا فاطمة إنّي أشمّ عندك رائحة طيّبة كأنّها رائحة أخي و ابن عمّي رسول اللّه صلى اللّه عليه و آله و سلم فقلت نعم ها هو مع ولديك تحت الكساء فأقبل عليّ عليه السّلام نحو الكساء و قال السلام عليك يا رسول اللّه أ تأذن لي أن أكون معكم تحت الكساء قال له و عليك السلام يا أخي و يا وصيّي و خليفتي و صاحب لوائي قد أذنت لك فدخل عليّ عليه السّلام تحت الكساء ثمّ أتيت نحو الكساء و قلت السلام عليك يا أبتاه يا رسول اللّه أ تأذن لي أن أكون معكم تحت الكساء قال و عليك السلام يا بنتي و يا بضعتي قد أذنت لك فدخلت تحت الكساء فلمّا اكتملنا جميعا تحت الكساء أخذ أبي رسول اللّه بطرفي الكساء و أومئ بيده اليمنى إلى السماء و قال اللهمّ إنّ هؤلاء أهل بيتي و خاصّتي و حامّتي لحمهم لحمي و دمهم دمي يؤلمني ما </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يؤلمهم و يحزنني ما يحزنهم أنا حرب لمن حاربهم و سلم لمن سالمهم و عدوّ لمن عاداهم و محبّ لمن أحبّهم إنّهم منّي و أنا منهم فاجعل صلواتك و بركاتك و رحمتك و غفرانك و رضوانك عليّ و عليهم و اذهب عنهم الرجس و طهّرهم تطهيرا فقال اللّه عزّ و جلّ يا ملائكتي و يا سكّان سمواتي إنّي ما خلقت سماء مبنيّة و لا أرضا مدحيّة و لا قمرا منيرا و لا شمسا مضيئة و لا فلكا يدور و لا بحرا يجري و لا فلكا تسري إلّا في محبّة هؤلاء الخمسة الّذين هم تحت الكساء فقال الأمين جبرائيل يا ربّ و من تحت الكساء فقال عزّ و جلّ هم أهل بيت النبوّة و معدن الرسالة و هم فاطمة و أبوها و بعلها و بنوها فقال جبرائيل يا ربّ أ تأذن لي أن أهبط إلى الأرض لأكون معهم سادسا فقال اللّه نعم قد أذنت لك فهبط الأمين جبرائيل و قال السلام عليك يا رسول اللّه العليّ الأعلى يقرئك السلام و يخصّك بالتحيّة و الاكرام و يقول لك و عزّتي و جلالي إنّي ما خلقت سماء مبنيّة و لا أرضا مدحيّة و لا قمرا منيرا و لا شمسا مضيئة و لا فلكا يدور و لا بحرا يجري و لا فلكا تسري إلّا لأجلكم و محبّتكم و قد أذن لي أن أدخل معكم فهل تأذن لي يا رسول اللّه فقال رسول اللّه و عليك السلام يا أمين وحي اللّه نعم قد أذنت لك فدخل جبرائيل معنا تحت الكساء فقال لأبي إنّ اللّه عزّ و جلّ قد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أوحى إليكم يقول إِنَّما يُرِيدُ اللَّهُ لِيُذْهِبَ عَنْكُمُ الرِّجْسَ أَهْلَ الْبَيْتِ وَ يُطَهِّرَكُمْ تَطْهِيراً فقال عليّ لأبي يا رسول اللّه أخبرني ما لجلوسنا هذا تحت الكساء من الفضل عند اللّه فقال النبيّ صلى اللّه عليه و آله و سلم و الّذي بعثني بالحقّ نبيّا و اصطفاني بالرسالة نجيّا ما ذكر خبرنا هذا في محفل من محافل أهل الأرض و فيه جمع من شيعتنا و محبّينا إلّا و نزلت عليهم الرحمة و حفّت بهم الملائكة و استغفرت لهم إلى أن يتفرّقوا فقال عليّ اذا و اللّه فزنا و فاز شيعتنا و ربّ الكعبة فقال أبي رسول اللّه صلى اللّه عليه و آله و سلم يا عليّ و الّذي بعثني بالحقّ نبيّا و اصطفاني بالرسالة نجيّا ما ذكر خبرنا هذا في محفل من محافل أهل الأرض و فيه جمع من شيعتنا و محبّينا و فيهم مهموم إلّا و فرّج اللّه همّه و لا مغموم إلّا و كشف اللّه غمّه و لا طالب حاجة إلّا و قضى اللّه حاجته فقال عليّ إذا و اللّه فزنا و سعدنا و كذلك شيعتنا فازوا و سعدوا في الدنيا و الآخرة بربّ الكعبة</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السيّد عبد الرزّاق المقرّم في كتابه وفاة الصدّيقة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بعد نقله هذا الحديث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الثعالبي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ثمار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قيل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أفضل من تحت الفلك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رهط و ملك</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عوالم العلوم و المعارف آمده که ديدم به خط شيخ جليل سيد هاشم، از شيخ خود سيد ماجد بحراني از حسن بن زين الدين شهيد ثاني، از شيخ خود مقدس اردبيلي، از شيخ خود عليّ بن عبد العالي الكركي، از شيخ عليّ بن هلال جزائري از شيخ احمد بن فهد حلّي، از شيخ عليّ بن خازن حائري، از شيخ ضياء الدين عليّ بن شهيد أوّل، از پدرشان از فخر المحقّقين، از شيخ خود علّامة حلّي، از شيخ خود محقّق، از شيخ خود ابن نما حلّي، از شيخ خود محمّد بن إدريس حلّي، از ابن حمزة طوسي صاحب ثاقب المناقب از شيخ جليل محمّد بن شهر آشوب، از طبرسي صاحب الاحتجاج از شيخ جليل خود حسن بن محمّد ابن حسن طوسي، از پدرشان شيخ الطائفة، از شيخ خود شيخ مفيد، از شيخ خود ابن قولويه قمّي، از شيخ خود كليني، از عليّ بن إبراهيم، از پدرش إبراهيم بن هاشم از أحمد بن محمّد بن أبي نصر </w:t>
      </w:r>
    </w:p>
    <w:p>
      <w:pPr>
        <w:pStyle w:val="BookText"/>
        <w:rPr/>
      </w:pPr>
      <w:r>
        <w:rPr>
          <w:rFonts w:ascii="IRNazanin" w:hAnsi="IRNazanin" w:eastAsia="IRNazanin"/>
          <w:color w:val="111111"/>
          <w:sz w:val="28"/>
          <w:sz w:val="28"/>
          <w:szCs w:val="28"/>
          <w:rtl w:val="true"/>
          <w:lang w:bidi="fa-IR"/>
        </w:rPr>
        <w:t>بزنطي، از قاسم بن يحيى جلاء كوفي، از أبي بصير از أبان بن تغلب بكري، از جابر بن يزيد جعفي؛ از جابر بن عبد اللّه الأنصاري، از فاطمة الزهراء عليها السّلام دختر رسول اللّه صلى اللّه عليه و آله و سلم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فاطمة عليها السّلام شنيدم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پدرم رسول خدا صلی الله علیه و آله و سلم بر من وارد شد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یا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و سلام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همانا من در بدن خود ضعفی یافتم، به پیغمبر صلی الله علیه و آله و سلم عرض کردم که از ضعف تو به خدا پناه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فاطمه کساء یمانی ام را برایم بیاور تا خود را در آن بپیچم، آن را آوردم و خود را با آن پوشاند، و به او نگاه می کردم در حالی که چهره اش چون ماه در تمام و کامل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مدتی نگذشت که حسن علیه السلام فرزندم وارد شد و گفت سلام بر تو،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و سلام بر تو فرزندم، نور چشمم و میوه قلبم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 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نزد تو بوی خوشی استشمام می کنم، گویا که رایحه جدم رسول خدا صلى اللّه عليه و آله و سلم است، گفتم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تو زیر کساء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علیه السلام به سمت کساء رفته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جد من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من اذن می دهی تا همراه شما زیر کساء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فرزندم و ای صاحب حوض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تحقیق به تو </w:t>
      </w:r>
    </w:p>
    <w:p>
      <w:pPr>
        <w:pStyle w:val="BookText"/>
        <w:rPr/>
      </w:pPr>
      <w:r>
        <w:rPr>
          <w:rFonts w:ascii="IRNazanin" w:hAnsi="IRNazanin" w:eastAsia="IRNazanin"/>
          <w:color w:val="111111"/>
          <w:sz w:val="28"/>
          <w:sz w:val="28"/>
          <w:szCs w:val="28"/>
          <w:rtl w:val="true"/>
          <w:lang w:bidi="fa-IR"/>
        </w:rPr>
        <w:t>اذن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حسن علیه السلام همراه رسول خدا صلی الله علیه و آله و سلم وارد کساء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مدتی نگذشت که حسین علیه السلام فرزندم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و سلام بر تو فرزندم، نور چشمم و میوه قلبم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 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نزد تو بوی خوشی استشمام می کنم، گویا که رایحه جدم رسول خدا صلى اللّه عليه و آله و سلم است، گفتم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تو و برادرت زیر کساء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علیه السلام به سمت کساء رفته و گفت سلام بر تو ای جد من ای کسی که خداوند او را برگزیده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من اذن می دهی تا همراه شما زیر کساء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فرزندم و ای شافع امت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به تو اذن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حسین علیه السلام همراه رسول خدا صلی الله علیه و آله و سلم وارد کساء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ابالحسن علی علیه السلام آمدند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دختر رسول خدا صلی الله علیه و آله و سلم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 سلام بر تو ای ابالحسن و ای 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یا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بوی خوشی از نزد تو استشمام می کنم، گویا رایحه برادرم و پسرعمویم رسول خدا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p>
    <w:p>
      <w:pPr>
        <w:pStyle w:val="BookText"/>
        <w:rPr/>
      </w:pPr>
      <w:r>
        <w:rPr>
          <w:rFonts w:ascii="IRNazanin" w:hAnsi="IRNazanin" w:eastAsia="IRNazanin"/>
          <w:color w:val="111111"/>
          <w:sz w:val="28"/>
          <w:sz w:val="28"/>
          <w:szCs w:val="28"/>
          <w:rtl w:val="true"/>
          <w:lang w:bidi="fa-IR"/>
        </w:rPr>
        <w:t>ایشان همراه دو فرزندت زیر کساء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به سمت کساء رفته و گفت سلام بر تو ای رسول خدا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اذن می دهی همراه شما زیر کساء بیایم؟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بر تو ای برادر و وصی و خلیفه من و صاحب پرچم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 شما اذن داده ام، پس علی علیه السلام داخل کساء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 به سمت کساء رفته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ای پدرم ای 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اذن می دهی همراه شما زیر کساء بیایم؟</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بر تو ای دخترم و پاره تنم، همانا به شما اذن داده ام، پس زیر کساء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همگی زیر کساء قرار گرفتیم، پدرم رسول خدا صلی الله علیه و آله و سلم دو طرف کساء را گرفته و با دست راست خود به آسمان اشاره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اهل بیت و مقربان و نزدیکان من هستند، گوشت آنها، گوشت من و خون آنان خون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مایه ناراحتی ایشان است، سبب ناراحتی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ایشان را اندوهگین کند، سبب اندوه 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ایشان در جنگ باشد، من با او در جنگ هستم، و هر کس با ایشان در اظهار صلح و تسلیم باشد، من نیز با او چنین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هر کس با ایشان دشمنی کند، دشمن هستم، و هر کس به ایشان محبت </w:t>
      </w:r>
    </w:p>
    <w:p>
      <w:pPr>
        <w:pStyle w:val="BookText"/>
        <w:rPr/>
      </w:pPr>
      <w:r>
        <w:rPr>
          <w:rFonts w:ascii="IRNazanin" w:hAnsi="IRNazanin" w:eastAsia="IRNazanin"/>
          <w:color w:val="111111"/>
          <w:sz w:val="28"/>
          <w:sz w:val="28"/>
          <w:szCs w:val="28"/>
          <w:rtl w:val="true"/>
          <w:lang w:bidi="fa-IR"/>
        </w:rPr>
        <w:t>داشته باشد، به او محبت خواهم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من و من از ایشان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صلوات و برکات و رحمت و غفران و رضوان خود را بر من و بر ایشان نازل کن و آنان را از هر آلودگی دور کرده و آنان را تطهیر خاص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خدای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ملائکه من و ای سکان آسمان ها، من آسمان بنا شده و زمین گسترده شده و ماه نوردهنده و خورشید نورافشان و فلک مدور و دریای جاری و فلک وسیع را نیافریدم، مگر از محبت این پنج نفر که زیر کساء قرار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جبرییل امین گفت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چه کسانی هستند که در زیر کساء قرار گرفته اند؟ 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اهل بیت نبوت و معدن رسالت، فاطمه و پدر بزرگوارش، شوهر و فرزندان او هستند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جبرییل گفت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من اذن می دهی به زمین بروم تا ششمین نفر این جمع باشم؟ خدای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اذن دادم، پس جبرییل به زمین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رسول خدا ، خداوند بلند مرتبه تو را سلام و تحیت مخصوص می رساند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 و جلالم سوگند من آسمان بنا شده و زمین گسترده شده و ماه نوردهنده </w:t>
      </w:r>
    </w:p>
    <w:p>
      <w:pPr>
        <w:pStyle w:val="BookText"/>
        <w:rPr/>
      </w:pPr>
      <w:r>
        <w:rPr>
          <w:rFonts w:ascii="IRNazanin" w:hAnsi="IRNazanin" w:eastAsia="IRNazanin"/>
          <w:color w:val="111111"/>
          <w:sz w:val="28"/>
          <w:sz w:val="28"/>
          <w:szCs w:val="28"/>
          <w:rtl w:val="true"/>
          <w:lang w:bidi="fa-IR"/>
        </w:rPr>
        <w:t>و خورشید نورافشان و فلک مدور و دریای جاری و فلک وسیع را نیافریدم، مگر به خاطر شما و از محبت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 اذن داده تا همراه شما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تو به من اذن ورود می دهی ای رسول خدا؟</w:t>
      </w:r>
    </w:p>
    <w:p>
      <w:pPr>
        <w:pStyle w:val="BookText"/>
        <w:rPr/>
      </w:pPr>
      <w:r>
        <w:rPr>
          <w:rFonts w:ascii="IRNazanin" w:hAnsi="IRNazanin" w:eastAsia="IRNazanin"/>
          <w:color w:val="111111"/>
          <w:sz w:val="28"/>
          <w:sz w:val="28"/>
          <w:szCs w:val="28"/>
          <w:rtl w:val="true"/>
          <w:lang w:bidi="fa-IR"/>
        </w:rPr>
        <w:t>پس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بر تو ای امین وحی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اذن ورود داده ام، پس جبرییل همراه ما زیر کساء قرار گرفت و به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سوی شما وحی فرستاده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اراده کرده که هر رجسی را از شما اهل بیت علیهم السلام دور کرده و به طور خاص شما را تطهیر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علی علیه السلام به پدرم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بده که جلوس ما زیر این کساء چه فضیلتی نزد خدای متعال دارد؟</w:t>
      </w:r>
    </w:p>
    <w:p>
      <w:pPr>
        <w:pStyle w:val="BookText"/>
        <w:rPr/>
      </w:pPr>
      <w:r>
        <w:rPr>
          <w:rFonts w:ascii="IRNazanin" w:hAnsi="IRNazanin" w:eastAsia="IRNazanin"/>
          <w:color w:val="111111"/>
          <w:sz w:val="28"/>
          <w:sz w:val="28"/>
          <w:szCs w:val="28"/>
          <w:rtl w:val="true"/>
          <w:lang w:bidi="fa-IR"/>
        </w:rPr>
        <w:t>پس حضرت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مرا به حق به پیامبری مبعوث کرد و مرا برای رسالت برگزید و منجی قرار داد، این خبر در هیچ محفلی از محافل اهل زمین ذکر نمی شود، که در آن جمعی از شیعیان و محبین ما باشند، مگر این که رحمت بر ایشان نازل، ملائکه ایشان را دربرگرفته و برای ایشان تا زمانی که متفرق شوند، استغفار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به خدا قسم ما و شیعیانمان، رستگار شدیم، به خدای کعبه سوگند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پدرم رسول خدا صلی الله علیه و آله و سلم فرمود</w:t>
      </w:r>
      <w:r>
        <w:rPr>
          <w:rFonts w:eastAsia="IRNazanin" w:cs="IRNazanin"/>
          <w:color w:val="111111"/>
          <w:sz w:val="28"/>
          <w:szCs w:val="28"/>
          <w:rtl w:val="true"/>
          <w:lang w:bidi="fa-IR"/>
        </w:rPr>
        <w:t xml:space="preserve">: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علی سوگند به کسی که مرا به حق به پیامبری مبعوث کرد و مرا برای رسالت برگزید و منجی قرار داد، این خبر در هیچ محفلی از محافل اهل زمین ذکر نمی شود، که در آن جمعی از شیعیان و محبین ما باشد، و در بین آنها صاحب اندوهی باشد، مگر این که اندوهش رفع شده، و صاحب غمی باشد، مگر این که غمش برداشته می شود و صاحب حاجتی باشد، مگر حاجت وی برآورده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خدا قسم ما و شیعیانمان در دنیا و آخرت، رستگار و سعادتمند شدیم به خدای کعبه سوگند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راویانی كه حديث كساء را به طور مرسل روايت كرده‌اند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تحفة الاشراف بمعرفة الاطراف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بغية المرتاج إلى طلب الارباح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زرندى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الابتهاج في شرح المنهاج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سبكى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مناهج العقول في شرح منهاج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بدخشى،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الاشراف على فضل الاشراف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سمهودى، 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امالى المؤيد باللَّه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البارى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امّ سلمه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 الشاف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عايشه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ابن عبّاس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الاحباب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عطاء اللَّه حسينى دشتكى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عايشه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خواندمير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هيتمى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مرتضوى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ترمذى كشفى، 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سراج 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خطيب شربينى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الفقه الاكبر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 على قارى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الحلبية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برهان الدين الحلبى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الاتحاف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شبراوى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ابى سلمة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اسعاف الراغبين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صبعان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هامش نور الابصار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الروض النّضير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سياغى صنعانى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روح المعانى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مشارق الانوار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حمزاوى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العمده، ص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از زيد بن ارقم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اسد الغابة،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از زيد بن ارقم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ابن كثير،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483</w:t>
      </w:r>
      <w:r>
        <w:rPr>
          <w:rFonts w:ascii="Amiri" w:hAnsi="Amiri" w:eastAsia="Amiri" w:cs="Amiri"/>
          <w:color w:val="111111"/>
          <w:sz w:val="28"/>
          <w:sz w:val="28"/>
          <w:szCs w:val="28"/>
          <w:rtl w:val="true"/>
          <w:lang w:bidi="ar-SA"/>
        </w:rPr>
        <w:t xml:space="preserve">، از زيد بن ارقم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الدرّ المنثور،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از زيد بن ارقم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الدرّ المنثور،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از ضحاك بن مزاحم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امام الحسين عليه السّلام، ص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از امّ سلمه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دوازده سند</w:t>
      </w:r>
    </w:p>
    <w:p>
      <w:pPr>
        <w:pStyle w:val="BookText"/>
        <w:rPr/>
      </w:pPr>
      <w:r>
        <w:rPr>
          <w:rFonts w:ascii="IRNazanin" w:hAnsi="IRNazanin" w:eastAsia="IRNazanin"/>
          <w:color w:val="111111"/>
          <w:sz w:val="28"/>
          <w:sz w:val="28"/>
          <w:szCs w:val="28"/>
          <w:rtl w:val="true"/>
          <w:lang w:bidi="fa-IR"/>
        </w:rPr>
        <w:t>برخى از مصادر ديگر آيه تطهير و حديث كساء</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حاكم،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از عبد اللَّه بن جعفر رحمه اللَّه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حاكم،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از على بن الحسين سجاد عليهما السّلام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حاكم،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از جعفر بن ابى طالب رحمه اللَّه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حاكم،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از عمرو بن ميمون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حاكم،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از امام حسن مجتبى عليه السّلام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استيعاب،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 از سهل بن سعد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استيعاب،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 از ابو هريره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استيعاب،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 از بريده اسلمى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استيعاب،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 از سلمة بن اكوع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استيعاب،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 از عمران بن حصين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استيعاب،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 از عبد اللَّه بن عمر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اسد الغابة،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 از عطيه عوفى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الاثر، ص </w:t>
      </w:r>
      <w:r>
        <w:rPr>
          <w:rFonts w:eastAsia="Amiri" w:cs="Amiri" w:ascii="Amiri" w:hAnsi="Amiri"/>
          <w:color w:val="111111"/>
          <w:sz w:val="28"/>
          <w:szCs w:val="28"/>
          <w:lang w:bidi="ar-SA"/>
        </w:rPr>
        <w:t>605</w:t>
      </w:r>
      <w:r>
        <w:rPr>
          <w:rFonts w:ascii="Amiri" w:hAnsi="Amiri" w:eastAsia="Amiri" w:cs="Amiri"/>
          <w:color w:val="111111"/>
          <w:sz w:val="28"/>
          <w:sz w:val="28"/>
          <w:szCs w:val="28"/>
          <w:rtl w:val="true"/>
          <w:lang w:bidi="ar-SA"/>
        </w:rPr>
        <w:t xml:space="preserve">، از جابر بن عبد اللَّه رحمه اللَّه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اصابه،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p>
    <w:p>
      <w:pPr>
        <w:pStyle w:val="BookText"/>
        <w:rPr/>
      </w:pP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از صبيح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الطالب، ص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از امام حسن مجتبى عليه السّلام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ابن مغازلى، 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امام حسن مجتبى عليه السّلام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طبرى، 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از ابو ديلم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طبرى، 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از عمرو بن ابى سلمه و يونس بن ابى اسحاق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طبرى، 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از ابو عمّار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اسباب النزول واحدى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از امّ سلمه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العمده، ص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از امام صادق عليه السّلام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العمده، ص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از جعفر بن ابى طالب رحمه اللَّه</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
      </w:r>
      <w:bookmarkStart w:id="21" w:name="pg7288_120289"/>
    </w:p>
    <w:p>
      <w:pPr>
        <w:pStyle w:val="Heading2"/>
        <w:numPr>
          <w:ilvl w:val="1"/>
          <w:numId w:val="1"/>
        </w:numPr>
        <w:rPr/>
      </w:pPr>
      <w:bookmarkStart w:id="22" w:name="__RefHeading___Toc671320_1051229030"/>
      <w:bookmarkStart w:id="23" w:name="_Toc8"/>
      <w:bookmarkEnd w:id="21"/>
      <w:bookmarkEnd w:id="22"/>
      <w:r>
        <w:rPr>
          <w:rtl w:val="true"/>
        </w:rPr>
        <w:t>مسلک دوم</w:t>
      </w:r>
      <w:r>
        <w:rPr>
          <w:rtl w:val="true"/>
        </w:rPr>
        <w:t xml:space="preserve">: </w:t>
      </w:r>
      <w:r>
        <w:rPr>
          <w:rtl w:val="true"/>
        </w:rPr>
        <w:t>بررسي سند، شواهد و قرائن وثوق</w:t>
      </w:r>
      <w:bookmarkEnd w:id="23"/>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 w:name="__RefHeading___Toc671322_1051229030"/>
      <w:bookmarkStart w:id="25" w:name="_Toc9"/>
      <w:bookmarkEnd w:id="24"/>
      <w:r>
        <w:rPr>
          <w:rtl w:val="true"/>
        </w:rPr>
        <w:t>اشاره</w:t>
      </w:r>
      <w:bookmarkStart w:id="26" w:name="pg7288_120290"/>
      <w:bookmarkEnd w:id="25"/>
    </w:p>
    <w:p>
      <w:pPr>
        <w:pStyle w:val="Heading3"/>
        <w:numPr>
          <w:ilvl w:val="2"/>
          <w:numId w:val="1"/>
        </w:numPr>
        <w:rPr/>
      </w:pPr>
      <w:bookmarkStart w:id="27" w:name="__RefHeading___Toc671324_1051229030"/>
      <w:bookmarkStart w:id="28" w:name="_Toc10"/>
      <w:bookmarkEnd w:id="26"/>
      <w:bookmarkEnd w:id="27"/>
      <w:r>
        <w:rPr>
          <w:rtl w:val="true"/>
        </w:rPr>
        <w:t>مسلك دوم؛ سند و شواهد وثوق؛ سند حدیث چگونه است؟</w:t>
      </w:r>
      <w:bookmarkEnd w:id="28"/>
    </w:p>
    <w:p>
      <w:pPr>
        <w:pStyle w:val="BookText"/>
        <w:rPr/>
      </w:pPr>
      <w:r>
        <w:rPr>
          <w:rFonts w:ascii="IRNazanin" w:hAnsi="IRNazanin" w:eastAsia="IRNazanin"/>
          <w:color w:val="111111"/>
          <w:sz w:val="28"/>
          <w:sz w:val="28"/>
          <w:szCs w:val="28"/>
          <w:rtl w:val="true"/>
          <w:lang w:bidi="fa-IR"/>
        </w:rPr>
        <w:t>اصل قضیه واقع شدن و جلوس اهل بیت علیهم السلام زیر کساء در منابع عامه و خاصه نقل شده است و در وقوع آن شکی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روات زیادی این حدیث را مرسلاً و برخی همراه با آیه تطهیر آن را نقل کردند که شاید این تعداد به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بدون تکرار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بسیاری از علماء نیز بر قرائت این حدیث و توصیه به قرائت آن، بلکه برشمردن آثار و خواص ویژه برای آن بر اعتبار آن می افزاید</w:t>
      </w:r>
      <w:r>
        <w:rPr>
          <w:rFonts w:eastAsia="IRNazanin" w:cs="IRNazanin"/>
          <w:color w:val="111111"/>
          <w:sz w:val="28"/>
          <w:szCs w:val="28"/>
          <w:rtl w:val="true"/>
          <w:lang w:bidi="fa-IR"/>
        </w:rPr>
        <w:t>.</w:t>
      </w:r>
      <w:r>
        <w:rPr>
          <w:rStyle w:val="FootnoteAnchor"/>
          <w:rtl w:val="true"/>
        </w:rPr>
        <w:footnoteReference w:id="4"/>
      </w:r>
    </w:p>
    <w:p>
      <w:pPr>
        <w:pStyle w:val="Heading3"/>
        <w:numPr>
          <w:ilvl w:val="2"/>
          <w:numId w:val="1"/>
        </w:numPr>
        <w:rPr/>
      </w:pPr>
      <w:bookmarkStart w:id="29" w:name="__RefHeading___Toc671326_1051229030"/>
      <w:bookmarkStart w:id="30" w:name="_Toc11"/>
      <w:bookmarkEnd w:id="29"/>
      <w:r>
        <w:rPr>
          <w:rtl w:val="true"/>
        </w:rPr>
        <w:t>آیا قضیه کساء متواتر است؟</w:t>
      </w:r>
      <w:bookmarkEnd w:id="30"/>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شاهد؛ در كتاب سليم نقل شده است</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من خير هذه الأمة بعد علي علیه السلام قال زوجته و ابناه قلت ثمّ من قال ثمّ جعفر و حمزة إن خير الناس أصحاب الكساء الذين نزلت فيهم آية </w:t>
      </w:r>
    </w:p>
    <w:p>
      <w:pPr>
        <w:pStyle w:val="BookText"/>
        <w:rPr/>
      </w:pPr>
      <w:r>
        <w:rPr>
          <w:rFonts w:ascii="IRNazanin" w:hAnsi="IRNazanin" w:eastAsia="IRNazanin"/>
          <w:color w:val="111111"/>
          <w:sz w:val="28"/>
          <w:sz w:val="28"/>
          <w:szCs w:val="28"/>
          <w:rtl w:val="true"/>
          <w:lang w:bidi="fa-IR"/>
        </w:rPr>
        <w:t xml:space="preserve">التطهير ضم فيه رسول اللّه صلی الله علیه و آله و سلم نفسه و عليا و فاطمة و الحسن و الحسين ثم قال هؤلاء ثقتي و عترتي في أهل بيتي فأذهب اللّه عنهم الرجس و طهرهم تطهيرا فقالت أم سلمة أدخلني معك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الكساء فقال لها يا أم سلمة أنت بخير و إلى خير و إنّما 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في و في هؤلاء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سعيد ما ترويه في علي علیه السلام و ما سمعتك تقول فيه قال يا أخي أحقن بذلك دمي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الجبابرة الظلمة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أخي لو لا ذلك لقد شالت بي الخشب و لكني أقول ما سمعت فيبلغهم ذلك فيكفون عني و إنّما أعني ببغض علي غير عليّ بن أبي طالب علیه السلام فيحسبون أني لهم ولي قال اللّه جل و عز ادْفَعْ بِالَّتِي هِيَ أَحْسَنُ السَّيِّئَةَ يعني التقية</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شاهد؛ باز در كتاب سليم نقل شده است؛</w:t>
      </w:r>
      <w:r>
        <w:rPr>
          <w:rStyle w:val="FootnoteAnchor"/>
          <w:rtl w:val="true"/>
        </w:rPr>
        <w:footnoteReference w:id="6"/>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حسن بصرى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اين امّت بعد از على عليه السّلام كيست؟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او و دو پسرش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چه كسى؟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جعفر و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مردم اصحاب كساء هستند كه آيه تطهير در باره ايشان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خود و على و فاطمه و حسن و حسين را كنار يك ديگر جمع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اينان مورد اطمينان من و عترت من از اهل بيتم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هم بدى‌ها را از ايشان برد و آنان را پاك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نيز همراه خود و آنان داخل كساء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 سلمه، تو بانوى نيكوئى و عاقبتت هم خير خواهد بود، ولى اين آيه فقط در باره من و اينان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سعيد، آنچه كه در باره على عليه السّلام روايت مى‌كنى، در مقابل آنچه از تو شنيده‌ام كه در باره او مى‌گوئى؟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برادرم بدين وسيله خون خود را از اين جبّاران 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 لعنتشان‌كند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برادرم، اگر آنها نباشد چوب بر سرم بلند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من آنچه شنيده‌اى را مى‌گويم و به آنان مى‌رسد و از من دست بر 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بغض علىّ، غير على بن ابى طالب را قصد مى‌كنم، و آن ظالمين گمان مى‌كنند من از دوستداران ايشانم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ادْفَعْ بِالَّتِي هِيَ أَحْسَنُ السَّيِّئَةَ،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روش كه نيكوتر است بدى را دفع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تقيّه است</w:t>
      </w:r>
      <w:r>
        <w:rPr>
          <w:rFonts w:eastAsia="IRNazanin" w:cs="IRNazanin"/>
          <w:color w:val="111111"/>
          <w:sz w:val="28"/>
          <w:szCs w:val="28"/>
          <w:rtl w:val="true"/>
          <w:lang w:bidi="fa-IR"/>
        </w:rPr>
        <w:t xml:space="preserve">... </w:t>
      </w:r>
      <w:bookmarkStart w:id="31" w:name="pg7288_120293"/>
    </w:p>
    <w:p>
      <w:pPr>
        <w:pStyle w:val="Heading3"/>
        <w:numPr>
          <w:ilvl w:val="2"/>
          <w:numId w:val="1"/>
        </w:numPr>
        <w:rPr/>
      </w:pPr>
      <w:bookmarkStart w:id="32" w:name="__RefHeading___Toc671328_1051229030"/>
      <w:bookmarkStart w:id="33" w:name="_Toc12"/>
      <w:bookmarkEnd w:id="31"/>
      <w:bookmarkEnd w:id="32"/>
      <w:r>
        <w:rPr>
          <w:rtl w:val="true"/>
        </w:rPr>
        <w:t>شاهد</w:t>
      </w:r>
      <w:bookmarkEnd w:id="33"/>
    </w:p>
    <w:p>
      <w:pPr>
        <w:pStyle w:val="BookText"/>
        <w:rPr/>
      </w:pPr>
      <w:r>
        <w:rPr>
          <w:rFonts w:ascii="IRNazanin" w:hAnsi="IRNazanin" w:eastAsia="IRNazanin"/>
          <w:color w:val="111111"/>
          <w:sz w:val="28"/>
          <w:sz w:val="28"/>
          <w:szCs w:val="28"/>
          <w:rtl w:val="true"/>
          <w:lang w:bidi="fa-IR"/>
        </w:rPr>
        <w:t>شاهد</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 xml:space="preserve">قَالَ سُلَيْمٌ ثُمَّ قَالَ عَلِيٌّ علیه السلام أَيُّهَا النَّاسُ أَ تَعْلَمُونَ أَنَّ اللَّهَ أَنْزَلَ فِي كِتَابِهِ إِنَّما يُرِيدُ اللَّهُ لِيُذْهِبَ عَنْكُمُ الرِّجْسَ أَهْلَ الْبَيْتِ وَ يُطَهِّرَكُمْ تَطْهِيراً فَجَمَعَنِي وَ فَاطِمَةَ وَ ابْنَيَّ حَسَناً وَ حُسَيْناً ثُمَّ أَلْقَى عَلَيْنَا كِسَاءً وَ قَالَ هَؤُلَاءِ أَهْلُ بَيْتِي وَ لُحْمَتِي يُولِمُهُمْ مَا يُولِمُنِي وَ يُؤْذِينِي مَا يُؤْذِيهِمْ وَ يُحَرِّجُنِي مَا يُحَرِّجُهُمْ فَأَذْهِبْ عَنْهُمُ الرِّجْسَ وَ طَهِّرْهُمْ تَطْهِيراً فَقَالَتْ أُمُّ سَلَمَةَ وَ أَنَا يَا رَسُولَ اللَّهِ فَقَالَ أَنْتَ إِلَى خَيْرٍ إِنَّمَا نَزَلَتْ فِيَّ وَ فِي أَخِي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ابْنَتِي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ابْنَيَّ وَ فِي تِسْعَةٍ مِنْ وُلْدِ ابْنِيَ الْحُسَيْنِ خَاصَّةً لَيْسَ مَعَنَا فِيهَا أَحَدٌ غَيْرُهُم</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آیا نمی دانید خداوند در کتابش این آیه را نازل کرده إِنَّما يُرِيدُ اللَّهُ لِيُذْهِبَ عَنْكُمُ الرِّجْسَ أَهْلَ الْبَيْتِ وَ يُطَهِّرَكُمْ تَطْهِيراً پس من و فاطمه و فرزندانم حسن و حسین را جمع کرده و کساء خود را روی ما انداختند،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اهل بیت من و از گوشت من هستند، آنچه سبب ناراحتی ایشان است سبب ناراحتی من، آن چه سبب اذیت ایشان است مایه اذیت من و آنچه مایه حرج ایشان است سبب حرج من است، خدایا </w:t>
      </w:r>
      <w:bookmarkStart w:id="34" w:name="pg7288_120294"/>
    </w:p>
    <w:p>
      <w:pPr>
        <w:pStyle w:val="BookText"/>
        <w:rPr/>
      </w:pPr>
      <w:bookmarkEnd w:id="34"/>
      <w:r>
        <w:rPr>
          <w:rFonts w:ascii="IRNazanin" w:hAnsi="IRNazanin" w:eastAsia="IRNazanin"/>
          <w:color w:val="111111"/>
          <w:sz w:val="28"/>
          <w:sz w:val="28"/>
          <w:szCs w:val="28"/>
          <w:rtl w:val="true"/>
          <w:lang w:bidi="fa-IR"/>
        </w:rPr>
        <w:t>رجس را از آنها دور کرده و آنها را تطهیر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چطور؟ حضرت رسول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خیر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برای من و برادرم و دخترم و دو فرزندم و نه فرزند از از فرزندان حسین علیه السلام نازل شده است و هیچ کس با ما در این حدیث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بتوان با اصول متلقات و قواعد از متن و قوت آن و نیز دارا بودن مضامین متقن به حقانیت آن پی برد</w:t>
      </w:r>
      <w:r>
        <w:rPr>
          <w:rFonts w:eastAsia="IRNazanin" w:cs="IRNazanin"/>
          <w:color w:val="111111"/>
          <w:sz w:val="28"/>
          <w:szCs w:val="28"/>
          <w:rtl w:val="true"/>
          <w:lang w:bidi="fa-IR"/>
        </w:rPr>
        <w:t>.</w:t>
      </w:r>
    </w:p>
    <w:p>
      <w:pPr>
        <w:pStyle w:val="Heading3"/>
        <w:numPr>
          <w:ilvl w:val="2"/>
          <w:numId w:val="1"/>
        </w:numPr>
        <w:rPr/>
      </w:pPr>
      <w:bookmarkStart w:id="35" w:name="__RefHeading___Toc671330_1051229030"/>
      <w:bookmarkStart w:id="36" w:name="_Toc13"/>
      <w:bookmarkEnd w:id="35"/>
      <w:r>
        <w:rPr>
          <w:rtl w:val="true"/>
        </w:rPr>
        <w:t>منابع عامه چه گفته اند؟</w:t>
      </w:r>
      <w:bookmarkEnd w:id="36"/>
    </w:p>
    <w:p>
      <w:pPr>
        <w:pStyle w:val="BookText"/>
        <w:rPr/>
      </w:pPr>
      <w:r>
        <w:rPr>
          <w:rFonts w:ascii="IRNazanin" w:hAnsi="IRNazanin" w:eastAsia="IRNazanin"/>
          <w:color w:val="111111"/>
          <w:sz w:val="28"/>
          <w:sz w:val="28"/>
          <w:szCs w:val="28"/>
          <w:rtl w:val="true"/>
          <w:lang w:bidi="fa-IR"/>
        </w:rPr>
        <w:t>در منابع عامه نیز اصل قضیه را نقل کرده و آن را مسلم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کلام نیز روات این حدیث نام برده شدند که بعضی از آنها از عامه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اصل جمع کردن اهل بیت پیامبر صلی الله علیه و آله و سلم در زیر کساء پذیرفته شده است</w:t>
      </w:r>
      <w:r>
        <w:rPr>
          <w:rFonts w:eastAsia="IRNazanin" w:cs="IRNazanin"/>
          <w:color w:val="111111"/>
          <w:sz w:val="28"/>
          <w:szCs w:val="28"/>
          <w:rtl w:val="true"/>
          <w:lang w:bidi="fa-IR"/>
        </w:rPr>
        <w:t>.</w:t>
      </w:r>
    </w:p>
    <w:p>
      <w:pPr>
        <w:pStyle w:val="Heading3"/>
        <w:numPr>
          <w:ilvl w:val="2"/>
          <w:numId w:val="1"/>
        </w:numPr>
        <w:rPr/>
      </w:pPr>
      <w:bookmarkStart w:id="37" w:name="__RefHeading___Toc671332_1051229030"/>
      <w:bookmarkStart w:id="38" w:name="_Toc14"/>
      <w:bookmarkEnd w:id="37"/>
      <w:r>
        <w:rPr>
          <w:rtl w:val="true"/>
        </w:rPr>
        <w:t>آیا مضامین این حدیث تواتر معنوی و یا اجمالی دارد؟</w:t>
      </w:r>
      <w:bookmarkEnd w:id="38"/>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و مضامینی که در این حدیث آمده اندآیا در سایر منابع ما شاهد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نقل شد اکثر این معانی با تعابیر مشابه در منابع ما آمده است و تواتر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 اگر فراز های این حدیث را به </w:t>
      </w:r>
      <w:bookmarkStart w:id="39" w:name="pg7288_120295"/>
    </w:p>
    <w:p>
      <w:pPr>
        <w:pStyle w:val="BookText"/>
        <w:rPr/>
      </w:pPr>
      <w:bookmarkEnd w:id="39"/>
      <w:r>
        <w:rPr>
          <w:rFonts w:ascii="IRNazanin" w:hAnsi="IRNazanin" w:eastAsia="IRNazanin"/>
          <w:color w:val="111111"/>
          <w:sz w:val="28"/>
          <w:sz w:val="28"/>
          <w:szCs w:val="28"/>
          <w:rtl w:val="true"/>
          <w:lang w:bidi="fa-IR"/>
        </w:rPr>
        <w:t>صورت مجزا، تفکیک کنیم، هم شاهد و هم مؤید و هم دلیل مساعد برای آنها در منابع ما آمده است</w:t>
      </w:r>
      <w:r>
        <w:rPr>
          <w:rFonts w:eastAsia="IRNazanin" w:cs="IRNazanin"/>
          <w:color w:val="111111"/>
          <w:sz w:val="28"/>
          <w:szCs w:val="28"/>
          <w:rtl w:val="true"/>
          <w:lang w:bidi="fa-IR"/>
        </w:rPr>
        <w:t>.</w:t>
      </w:r>
      <w:r>
        <w:rPr>
          <w:rStyle w:val="FootnoteAnchor"/>
          <w:rtl w:val="true"/>
        </w:rPr>
        <w:footnoteReference w:id="8"/>
      </w:r>
    </w:p>
    <w:p>
      <w:pPr>
        <w:pStyle w:val="Heading3"/>
        <w:numPr>
          <w:ilvl w:val="2"/>
          <w:numId w:val="1"/>
        </w:numPr>
        <w:rPr/>
      </w:pPr>
      <w:bookmarkStart w:id="40" w:name="__RefHeading___Toc671334_1051229030"/>
      <w:bookmarkStart w:id="41" w:name="_Toc15"/>
      <w:bookmarkEnd w:id="40"/>
      <w:r>
        <w:rPr>
          <w:rtl w:val="true"/>
        </w:rPr>
        <w:t>جریان قاعده تسامح در ادله سنن و قاعده من بلغ چگونه است؟</w:t>
      </w:r>
      <w:bookmarkEnd w:id="41"/>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بَلَغَهُ عَنِ النَّبِيِّ صلی الله علیه و آله و سلم شَيْ‌ءٌ فِيهِ الثَّوَابُ فَفَعَلَ ذَلِكَ طَلَبَ قَوْلِ النَّبِيِّ صلی الله علیه و آله و سلم كَانَ لَهُ ذَلِكَ الثَّوَابُ وَ إِنْ كَانَ النَّبِيُّ صلی الله علیه و آله و سلم لَمْ يَقُلْهُ</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عملی را از رسول خدا صلی الله علیه و آله و سلم به او برسد که در آن ثوابی باشد، پس آن عمل را برای طلب کردن قول حضرت رسول صلی الله علیه و آله و سلم به جای آورد، آن ثواب برای او خواهد بود، اگر چه رسول خدا صلی الله علیه و آله و سلم آن را نفرموده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برقي در محاسن نقل مي كند؛</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بَلَغَهُ عَنِ النَّبِيِّ صلی الله علیه و آله و سلم شَيْ‌ءٌ مِنَ الثَّوَابِ فَعَمِلَهُ كَانَ أَجْرُ ذَلِكَ لَهُ وَ إِنْ كَانَ رَسُولُ اللَّهِ صلی الله علیه و آله و سلم لَمْ يَقُلْه</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رسول خدا صلی الله علیه و آله و سلم ثواب خاصی به او برسد و آن را انجام دهد، آن اجر </w:t>
      </w:r>
    </w:p>
    <w:p>
      <w:pPr>
        <w:pStyle w:val="BookText"/>
        <w:rPr/>
      </w:pPr>
      <w:r>
        <w:rPr>
          <w:rFonts w:ascii="IRNazanin" w:hAnsi="IRNazanin" w:eastAsia="IRNazanin"/>
          <w:color w:val="111111"/>
          <w:sz w:val="28"/>
          <w:sz w:val="28"/>
          <w:szCs w:val="28"/>
          <w:rtl w:val="true"/>
          <w:lang w:bidi="fa-IR"/>
        </w:rPr>
        <w:t>را خواهد داشت، ولو رسول خدا صلی الله علیه و آله و سلم آن را نفرموده باشد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علاوه بر این، ما اگر متعبد به صدور این حدیث نباشیم و رجائاً آن را قرائت کنیم جای این بحث 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از اعاظم فقها تسامح در ادله سنن و مستحبات را اشکال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مشهور آن را قبول دارند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 این که می توان با اخبار من بلغ به این موارد عمل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بعضی با قرینه شیء من الثواب، مورد روایت را مقدار ثواب می دانند یعنی در جایی که اصل عمل با ادله دیگری ثابت شده باشد و در مورد مقدار ثواب شک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با خبری ضعیف یا شواهد و قرائنئ در مورد عمل داشته باشیم می توان، قاعده را جاری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ما نمی خواهیم با روایات من بلغ وجوب و امر استفاده کنیم</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ضمن این که وقتی برای عملی مقداری از ثواب بیان می شود، ظاهر این است که این عمل محبوبیتی داشته است، و اراده مولی بر آن تعلق گرفته و جعل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و عقاب از آثار این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می تواند فعلیت این حکم و عمل خاص را، با بیان مقدار ثواب آن بیان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ثواب و عقاب فرع بر حب و بغض و سپس جعل حکم است، حال که داشتن ثواب برای عمل ثابت اشت، چگونه در اصل عمل تشکیک باشد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علاوه این که ثواب در ضمن عمل است، ثواب که یک موجود خارجی مجزا نیست، چون می فرماید مَنْ بَلَغَهُ عَنِ النَّبِيِّ صلی الله علیه و آله و سلم شَيْ‌ءٌ مِنَ الثَّوَابِ حال که این ثواب به وی رسید، فَعَمِلَهُ پس آن عمل را به جای آورد، مستحق ثواب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ثواب و عمل لازم و ملزوم اند، ثواب لازمه این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عامل بعث برای اتیان عمل ثواب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این که امام علیه السلام در مقام تبیین این فرض است و می توانست بفرماید اگر درباره عملی فلان مقدار ثواب به شما رسید اما شما در اصل عمل شک دارید، آن را انجام ندهید ولی فرموده فعمله آن عمل را انجام داد که این اخبار از امام علیه السلام است که با فرض ثابت نبودن اصل عمل ولی رسیدن مقدار ثواب، آن را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بتوان گفت یک انشاء در این اخبار واقع شده و آن این که در چنین فرضی که مقدار ثواب به شما رسیده است و در اصل </w:t>
      </w:r>
      <w:bookmarkStart w:id="42" w:name="pg7288_120299"/>
    </w:p>
    <w:p>
      <w:pPr>
        <w:pStyle w:val="BookText"/>
        <w:rPr/>
      </w:pPr>
      <w:bookmarkEnd w:id="42"/>
      <w:r>
        <w:rPr>
          <w:rFonts w:ascii="IRNazanin" w:hAnsi="IRNazanin" w:eastAsia="IRNazanin"/>
          <w:color w:val="111111"/>
          <w:sz w:val="28"/>
          <w:sz w:val="28"/>
          <w:szCs w:val="28"/>
          <w:rtl w:val="true"/>
          <w:lang w:bidi="fa-IR"/>
        </w:rPr>
        <w:t>عمل شک داری، عمل را انجام بده، بر خدای متعال است که ثواب را به شما بدهد و اصل عمل را مفروغ عنه گرفته است</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ملاکات و مصالح و مفاسد یعنی امور واقعی که ملاک برای حکم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مبنایی است که می گوید احکام تابع مصالح و مفاسد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رای مشهور است گرچه مخالفینی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حب و بغض 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 از آن که عملی مصلحت داشت محبوب مولی و اگر مفسده داشت مبغوض مولی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اراده و کراهت 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یک امر تکوینی است و اگر مولی بخواهد آن را به مکلف برساند باید اراده تشریعی داشته باشد و آن را جعل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تا به این مرحله نرسد جزء اعتبارات و خطابات قانونی قرار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بعضی از ادله ناظر به مقام ملاکات و نیز حب و بغض اند و کار به جعل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گاهی شارع با همین موارد حب و بغض و نیز با بیان آثار یک حکم، مثل ثواب و عقاب و عذاب و نعمت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حکم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مبادی و ملاک حکم ذکر می شود ولی ناظر به مقام جعل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یحب الله الجهر بالسوء و منظور از لایحب دوست نداشتن نیست، بلکه مراد حرمت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آثار عمل بیان می شود مثل این که گفته شود فلان عمل، فلان مقدار ثواب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بیان مقدار ثواب و عقاب ، شارع جعل حکم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اگر عملی شیء من الثواب برایش وارد شده است، شاید بتوان گفت یک حکم هم برای آن جعل شده است، اما چون در اصل این عمل شک داریم، نمی توانیم بگوییم این ناظر به ملاک واقع است و حکم واقعی است، ولی با این بیان اذن داده شد تا حکم برای این عمل جعل شود ظاهراً</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3" w:name="__RefHeading___Toc671336_1051229030"/>
      <w:bookmarkStart w:id="44" w:name="_Toc16"/>
      <w:bookmarkEnd w:id="43"/>
      <w:r>
        <w:rPr>
          <w:rtl w:val="true"/>
        </w:rPr>
        <w:t>آیا هیئت ترکیبی و موضوعات تفکیک شده حدیث در منابع ما آمده است؟</w:t>
      </w:r>
      <w:bookmarkEnd w:id="44"/>
    </w:p>
    <w:p>
      <w:pPr>
        <w:pStyle w:val="BookText"/>
        <w:rPr/>
      </w:pPr>
      <w:r>
        <w:rPr>
          <w:rFonts w:ascii="IRNazanin" w:hAnsi="IRNazanin" w:eastAsia="IRNazanin"/>
          <w:color w:val="111111"/>
          <w:sz w:val="28"/>
          <w:sz w:val="28"/>
          <w:szCs w:val="28"/>
          <w:rtl w:val="true"/>
          <w:lang w:bidi="fa-IR"/>
        </w:rPr>
        <w:t>همان گونه که ذکر شد اگر مفردات و فراز های این حدیث را بند بند بررسی کنیم برای اکثرآنها شاهد در منابع ما وجود دارد، بلکه برای برخی آنها تواتر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هیئت ترکیبی و جعل و قرار دادن این حدیث به کیفیت خاص و به صورت مجموعی آیا به اعتبار حدیث ضربه می زند یا خیر؟</w:t>
      </w:r>
    </w:p>
    <w:p>
      <w:pPr>
        <w:pStyle w:val="BookText"/>
        <w:rPr/>
      </w:pPr>
      <w:r>
        <w:rPr>
          <w:rFonts w:ascii="IRNazanin" w:hAnsi="IRNazanin" w:eastAsia="IRNazanin"/>
          <w:color w:val="111111"/>
          <w:sz w:val="28"/>
          <w:sz w:val="28"/>
          <w:szCs w:val="28"/>
          <w:rtl w:val="true"/>
          <w:lang w:bidi="fa-IR"/>
        </w:rPr>
        <w:t>مشابه این مورد، رویات دیگری هم داریم، مثل وصیه النبی لعلی علیه السلام که مفردات آن در منابع ما آمده است، اما هیئت ترکیبی به کیفیت فعلی آن را فردی دیگر تنظیم کرده است، و یا وصیه النبی لابی ذر و یا مناهی النبی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ما با چند شاهد و قرینه این حدیث را معتبر دانستیم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تواتر معانی و مضامين این حدیث در منابع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 شدن اصل قضیه جمع شدن اصحاب زیر کساء به نقل فريقين؛</w:t>
      </w:r>
    </w:p>
    <w:p>
      <w:pPr>
        <w:pStyle w:val="BookText"/>
        <w:rPr/>
      </w:pPr>
      <w:r>
        <w:rPr>
          <w:rFonts w:ascii="Amiri" w:hAnsi="Amiri" w:eastAsia="Amiri" w:cs="Amiri"/>
          <w:color w:val="111111"/>
          <w:sz w:val="28"/>
          <w:sz w:val="28"/>
          <w:szCs w:val="28"/>
          <w:rtl w:val="true"/>
          <w:lang w:bidi="ar-SA"/>
        </w:rPr>
        <w:t>نقل متعدد اهل حديث بر مضامين اين احاديث و آيه تطهير؛</w:t>
      </w:r>
    </w:p>
    <w:p>
      <w:pPr>
        <w:pStyle w:val="BookText"/>
        <w:rPr/>
      </w:pPr>
      <w:r>
        <w:rPr>
          <w:rFonts w:ascii="IRNazanin" w:hAnsi="IRNazanin" w:eastAsia="IRNazanin"/>
          <w:color w:val="111111"/>
          <w:sz w:val="28"/>
          <w:sz w:val="28"/>
          <w:szCs w:val="28"/>
          <w:rtl w:val="true"/>
          <w:lang w:bidi="fa-IR"/>
        </w:rPr>
        <w:t>سیره عملی اعاظم و توصیه به قرائت این حدیث؛وجود شواهد و مؤیدات برای مضامین و مفردات حدیث؛</w:t>
      </w:r>
    </w:p>
    <w:p>
      <w:pPr>
        <w:pStyle w:val="BookText"/>
        <w:rPr/>
      </w:pPr>
      <w:r>
        <w:rPr>
          <w:rFonts w:ascii="Amiri" w:hAnsi="Amiri" w:eastAsia="Amiri" w:cs="Amiri"/>
          <w:color w:val="111111"/>
          <w:sz w:val="28"/>
          <w:sz w:val="28"/>
          <w:szCs w:val="28"/>
          <w:rtl w:val="true"/>
          <w:lang w:bidi="ar-SA"/>
        </w:rPr>
        <w:t>شواهد متعدد مفردات در منابع عامه و زيديه؛</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استظهار علماء اهل تسنن بر مصاديق اهل و اصحاب كساء و اعتراف به آن؛ </w:t>
      </w:r>
      <w:bookmarkStart w:id="45" w:name="pg7288_120301"/>
    </w:p>
    <w:p>
      <w:pPr>
        <w:pStyle w:val="Heading2"/>
        <w:numPr>
          <w:ilvl w:val="1"/>
          <w:numId w:val="1"/>
        </w:numPr>
        <w:rPr/>
      </w:pPr>
      <w:bookmarkStart w:id="46" w:name="__RefHeading___Toc671338_1051229030"/>
      <w:bookmarkStart w:id="47" w:name="_Toc17"/>
      <w:bookmarkEnd w:id="45"/>
      <w:bookmarkEnd w:id="46"/>
      <w:r>
        <w:rPr>
          <w:rtl w:val="true"/>
        </w:rPr>
        <w:t>مسلک سوم</w:t>
      </w:r>
      <w:r>
        <w:rPr>
          <w:rtl w:val="true"/>
        </w:rPr>
        <w:t xml:space="preserve">: </w:t>
      </w:r>
      <w:r>
        <w:rPr>
          <w:rtl w:val="true"/>
        </w:rPr>
        <w:t>شرح برخی فرازهای حدیث و فضائل حضرت زهرا علیها السلام</w:t>
      </w:r>
      <w:bookmarkEnd w:id="47"/>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8" w:name="__RefHeading___Toc671340_1051229030"/>
      <w:bookmarkStart w:id="49" w:name="_Toc18"/>
      <w:bookmarkEnd w:id="48"/>
      <w:r>
        <w:rPr>
          <w:rtl w:val="true"/>
        </w:rPr>
        <w:t>اشاره</w:t>
      </w:r>
      <w:bookmarkStart w:id="50" w:name="pg7288_120302"/>
      <w:bookmarkEnd w:id="49"/>
    </w:p>
    <w:p>
      <w:pPr>
        <w:pStyle w:val="Heading3"/>
        <w:numPr>
          <w:ilvl w:val="2"/>
          <w:numId w:val="1"/>
        </w:numPr>
        <w:rPr/>
      </w:pPr>
      <w:bookmarkStart w:id="51" w:name="__RefHeading___Toc671342_1051229030"/>
      <w:bookmarkStart w:id="52" w:name="_Toc19"/>
      <w:bookmarkEnd w:id="50"/>
      <w:bookmarkEnd w:id="51"/>
      <w:r>
        <w:rPr>
          <w:rtl w:val="true"/>
        </w:rPr>
        <w:t>شرح برخی فراز های متن حدیث</w:t>
      </w:r>
      <w:bookmarkEnd w:id="5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عليك يا فاطمة فقلت و عليك السلام قال إنّي أجد في بدني ضعفا</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یا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و سلام بر شما ای رسول خدا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همانا من در بدن خود ضعفی یافتم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ای که در ابتدا به ذهن متبادر است این است که پیامبر رحمت و اشرف کائنات به خانه و دامن زهرا سلام الله علیها پناه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بیانگر منزلت و ارزش فاطمه علیهاالسلام با توجه به خلقت نوری و عصمت تامه و مقام ام ابیهای ایشان و نیز دارا بودن ولایت کلیه الهی و مقام نورانیت آن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ارجاع امت و طالبان هدایت به سمت خانه حضرت زهرا علیها السلام است، یعنی حضرت در مقام ارشاد و تعلیم به مردم هستند که راه نجات توسل و توجه به خانه زهرا علیهاالسلام و فرزندان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واقع هدایت مردم توسط این خاندان صورت می گیرد و می دانیم فعل پیامبر صلی الله علیه و آله و سلم و سیره ایشان برای ما حجت است و این دعوت وتوجه عملی ایشان به بنای خانه توحید و امامت و ولایت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شاهد این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عملی متعدد ایشان است که مکرر این عمل را انجام می دادندکه بعد از نزول آیه تطهیر برای هر نماز حضرت ابتدا به درب خانه علی و فاطمه علیهما السلام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تا شش ماه این رویه ادامه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در تفسير الميزان نقل شده است که در الدر المنثور سيوطي است كه ابن مردويه از ابن عباس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نه ماه همه روزه شاهد اين جريان بوديم، كه رسول خدا صلی الله علیه و آله و سلم هنگام هر نمازى به در خانه فاطمه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اهل بيت و رحمت خدا و بركات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يُرِيدُ اللَّهُ لِيُذْهِبَ عَنْكُمُ الرِّجْسَ أَهْلَ الْبَيْتِ وَ يُطَهِّرَكُمْ تَطْهِيراً</w:t>
      </w:r>
      <w:r>
        <w:rPr>
          <w:rFonts w:eastAsia="IRNazanin" w:cs="IRNazanin"/>
          <w:color w:val="111111"/>
          <w:sz w:val="28"/>
          <w:szCs w:val="28"/>
          <w:rtl w:val="true"/>
          <w:lang w:bidi="fa-IR"/>
        </w:rPr>
        <w:t>"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صاحب الميزان نقل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اين روايت را الدر المنثور از طبرانى، از ابى الحمراء نقل كرده، اما به اين عبارت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شش ماه تمام رسول خدا صلیالله علیه و آله و سلم را ديدم كه به در خانه على و فاطمه مى‌آمد،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يُرِيدُ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از ابن جرير، و ابن مردويه، از ابى الحمراء نقل كرده كه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رسول خدا صلی الله علیه و آله و سلم حفظ كردم، درست هشت ماه </w:t>
      </w:r>
    </w:p>
    <w:p>
      <w:pPr>
        <w:pStyle w:val="BookText"/>
        <w:rPr/>
      </w:pPr>
      <w:r>
        <w:rPr>
          <w:rFonts w:ascii="IRNazanin" w:hAnsi="IRNazanin" w:eastAsia="IRNazanin"/>
          <w:color w:val="111111"/>
          <w:sz w:val="28"/>
          <w:sz w:val="28"/>
          <w:szCs w:val="28"/>
          <w:rtl w:val="true"/>
          <w:lang w:bidi="fa-IR"/>
        </w:rPr>
        <w:t>در مدينه بر آن جناب گذشت، كه حتى يك روز براى نماز صبح بيرون نشد، مگر آنكه به در خانه على مى‌آمد، و دست خود را بر دو طرف در مى‌گذاشت، و سپس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يُرِيدُ اللَّهُ لِيُذْهِبَ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همين روايت را از ابن ابى شيبه، احمد و ترمذى،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حديث را حسن 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ابن جرير، ابن منذر، طبرانى، و حاكم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آن را صحيح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مردويه، از انس نقل كرده كه عبارتش چنين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همواره وقتى براى نماز صبح بيرون مى‌شد، به در خانه فاطمه مى‌گذشت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اى اهل بيت، نماز،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يُرِيدُ اللَّهُ لِيُذْهِبَ عَنْكُمُ الرِّجْسَ أَهْلَ الْبَيْتِ وَ يُطَهِّرَكُمْ تَطْهِيراً</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w:t>
      </w:r>
      <w:r>
        <w:rPr>
          <w:rStyle w:val="FootnoteAnchor"/>
          <w:rtl w:val="true"/>
        </w:rPr>
        <w:footnoteReference w:id="15"/>
      </w:r>
      <w:r>
        <w:rPr>
          <w:rFonts w:ascii="IRNazanin" w:hAnsi="IRNazanin" w:eastAsia="IRNazanin"/>
          <w:color w:val="111111"/>
          <w:sz w:val="28"/>
          <w:sz w:val="28"/>
          <w:szCs w:val="28"/>
          <w:rtl w:val="true"/>
          <w:lang w:bidi="fa-IR"/>
        </w:rPr>
        <w:t>علامه در المیزان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در اين معانى از طرق اهل سنت، و همچنين از طرق شيعه بسيار زياد است، هر كس بخواهد بدان اطلاع يابد، بايد به كتاب غاية المرام بحرانى، و كتاب عبقات مراجعه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فارسى آن روايات در كتاب على عليه السلام در كتب اهل سنت به قلم مترجم کتاب المیزان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بازگشت از سفرهاي خود ابتدا سراغ حضرت زهرا علیهاالسلام را می گرفتند و به منزل ایشان می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در مناقب آل ابي طالب عليهم السلام نقل شده است؛ عَنْ عَائِشَةَ بِنْتِ طَلْحَةَ عَنْ عَائِشَةَ بِنْتِ أَبِي بَكْرٍ وَ فِي فَضَائِلِ السَّمْعَانِيِّ بِإِسْنَادِهِ عَنْ عِكْرِمَةَ قَالا كَانَ النَّبِيُّ صلي الله عليه و آله و سلم إِذَا قَدِمَ مِنْ مَغَازِيهِ قَبَّلَ فَاطِمَةَ</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عايشه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رسول خدا صلّى اللَّه عليه و آله و سلّم از غزوات خود، باز مى‌گشتند، به ديدن فاطمه سلام الله علیها مى‌آمد و او را مى‌بوسيد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عمده مطلب همان مقام نورانیت تامه زهرا سلام الله علیها و عصمت کبرای ایشان و این که ایشان صاحب ولایت کلیه الهیه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 که خلقت جسمانی ایشان نیز از میوه بهشتی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سرور </w:t>
      </w:r>
    </w:p>
    <w:p>
      <w:pPr>
        <w:pStyle w:val="BookText"/>
        <w:rPr/>
      </w:pPr>
      <w:r>
        <w:rPr>
          <w:rFonts w:ascii="IRNazanin" w:hAnsi="IRNazanin" w:eastAsia="IRNazanin"/>
          <w:color w:val="111111"/>
          <w:sz w:val="28"/>
          <w:sz w:val="28"/>
          <w:szCs w:val="28"/>
          <w:rtl w:val="true"/>
          <w:lang w:bidi="fa-IR"/>
        </w:rPr>
        <w:t>زنان عالمیان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اگر حضرت علی علیه السلام نبود کفوی برای ایشان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w:t>
      </w:r>
    </w:p>
    <w:p>
      <w:pPr>
        <w:pStyle w:val="BookText"/>
        <w:rPr/>
      </w:pPr>
      <w:r>
        <w:rPr>
          <w:rFonts w:ascii="Amiri" w:hAnsi="Amiri" w:eastAsia="Amiri" w:cs="Amiri"/>
          <w:color w:val="111111"/>
          <w:sz w:val="28"/>
          <w:sz w:val="28"/>
          <w:szCs w:val="28"/>
          <w:rtl w:val="true"/>
          <w:lang w:bidi="ar-SA"/>
        </w:rPr>
        <w:t>شيخ صدوق در معاني الأخبار نقل مي كند؛</w:t>
      </w:r>
      <w:r>
        <w:rPr>
          <w:rStyle w:val="FootnoteAnchor"/>
          <w:rtl w:val="true"/>
        </w:rPr>
        <w:footnoteReference w:id="17"/>
      </w:r>
      <w:r>
        <w:rPr>
          <w:rFonts w:ascii="Amiri" w:hAnsi="Amiri" w:eastAsia="Amiri" w:cs="Amiri"/>
          <w:color w:val="111111"/>
          <w:sz w:val="28"/>
          <w:sz w:val="28"/>
          <w:szCs w:val="28"/>
          <w:rtl w:val="true"/>
          <w:lang w:bidi="ar-SA"/>
        </w:rPr>
        <w:t>ابْنُ الْمُتَوَكِّلِ‌عَنِ الْحِمْيَرِيِ‌عَنِ ابْنِ يَزِيدَ عَنِ ابْنِ فَضَّالٍ عَنْ عَبْدِ الرَّحْمَنِ بْنِ الْحَجَّاجِ عَنْ سَدِيرٍ الصَّيْرَفِيِّ عَنْ أَبِي عَبْدِ اللَّهِ عَنْ آبَائِهِ عليهم السلام قَالَ قَالَ رَسُولُ اللَّهِ صلي</w:t>
      </w:r>
    </w:p>
    <w:p>
      <w:pPr>
        <w:pStyle w:val="BookText"/>
        <w:rPr/>
      </w:pPr>
      <w:r>
        <w:rPr>
          <w:rFonts w:ascii="Amiri" w:hAnsi="Amiri" w:eastAsia="Amiri" w:cs="Amiri"/>
          <w:color w:val="111111"/>
          <w:sz w:val="28"/>
          <w:sz w:val="28"/>
          <w:szCs w:val="28"/>
          <w:rtl w:val="true"/>
          <w:lang w:bidi="ar-SA"/>
        </w:rPr>
        <w:t>الله عليه و آله و سلم؛ خُلِقَ نُورُ فَاطِمَةَ عليها السلام قَبْلَ أَنْ يَخْلُقَ الْأَرْضَ وَ السَّمَاءَ فَقَالَ بَعْضُ النَّاسِ يَا نَبِيَّ اللَّهِ فَلَيْسَتْ هِيَ إِنْسِيَّةً فَقَالَ فَاطِمَةُ حَوْرَاءُ إِنْسِيَّةٌ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فاطمه قبل از اين كه زمين و آسمان آفريده شوند، آفريده شد؛بعضى از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پس او از جنس انسان نيست؛ 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حوريه‌اى در لباس انسان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يَا نَبِيَّ اللَّهِ وَ كَيْفَ هِيَ حَوْرَاءُ إِنْسِيَّةٌ قَالَ خَلَقَهَا اللَّهُ عَزَّ وَ جَلَّ مِنْ نُورِهِ قَبْلَ أَنْ يَخْلُقَ آدَمَ إِذْ كَانَتِ الْأَرْوَاحُ فَلَمَّا خَلَقَ اللَّهُ </w:t>
      </w:r>
    </w:p>
    <w:p>
      <w:pPr>
        <w:pStyle w:val="BookText"/>
        <w:rPr/>
      </w:pPr>
      <w:r>
        <w:rPr>
          <w:rFonts w:ascii="Amiri" w:hAnsi="Amiri" w:eastAsia="Amiri" w:cs="Amiri"/>
          <w:color w:val="111111"/>
          <w:sz w:val="28"/>
          <w:sz w:val="28"/>
          <w:szCs w:val="28"/>
          <w:rtl w:val="true"/>
          <w:lang w:bidi="ar-SA"/>
        </w:rPr>
        <w:t>عَزَّ وَ جَلَّ آدَمَ عُرِضَتْ عَلَى آدَمَ قِيلَ يَا نَبِيَّ اللَّهِ وَ أَيْنَ كَانَتْ فَاطِمَةُ قَالَ كَانَتْ فِي حُقَّةٍ تَحْتَ سَاقِ الْعَرْشِ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چگونه فاطمه حوريه‌اى در لباس انسان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قبل از اين كه حضرت آدم عليه السلام را بيافريند، فاطمه را هنگام ارواح مخلوقات از نور خود آفريد، و وقتي كه آدم را آفريد، فاطمه را به او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فاطمه در آن زمان كجا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او در حفره‌اى زير ساق عرش الهي قرار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يَا نَبِيَّ اللَّهِ فَمَا كَانَ طَعَامُهَا قَالَ التَّسْبِيحُ وَ التَّقْدِيسُ وَ التَّهْلِيلُ وَ التَّحْمِيدُ فَلَمَّا خَلَقَ اللَّهُ عَزَّ وَ جَلَّ آدَمَ وَ أَخْرَجَنِي مِنْصُلْبِهِ وَ أَحَبَّ اللَّهُ عَزَّ وَ جَلَّ أَنْ يُخْرِجَهَا مِنْ صُلْبِي جَعَلَهَا تُفَّاحَةً فِي الْجَنَّةِ وَ أَتَانِي بِهَا جَبْرَئِيلُ عليه السلام فَقَالَ لِي السَّلَامُ عَلَيْكَ وَ رَحْمَةُ اللَّهِ وَ بَرَكَاتُهُ يَا مُحَمَّدُ</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پس طعام وى 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تسبيح و تقديس و تهليل و تحميد؛ هنگامى كه خدا حضرت آدم عليه السلام را آفريد و من از نسل او متولد شدم، خداوند متعال دوست داشت كه فاطمه را از صلب من خارج كند، پس آن نور را در سيبى در بهشت قرار داد و </w:t>
      </w:r>
    </w:p>
    <w:p>
      <w:pPr>
        <w:pStyle w:val="BookText"/>
        <w:rPr/>
      </w:pPr>
      <w:r>
        <w:rPr>
          <w:rFonts w:ascii="IRNazanin" w:hAnsi="IRNazanin" w:eastAsia="IRNazanin"/>
          <w:color w:val="111111"/>
          <w:sz w:val="28"/>
          <w:sz w:val="28"/>
          <w:szCs w:val="28"/>
          <w:rtl w:val="true"/>
          <w:lang w:bidi="fa-IR"/>
        </w:rPr>
        <w:t>جبرئيل آن سيب را نزد من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سلام، رحمت و بركات خدا بر تو 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وَ عَلَيْكَ السَّلَامُ وَ رَحْمَةُ اللَّهِ حَبِيبِي جَبْرَئِيلُ فَقَالَ يَا مُحَمَّدُ إِنَّ رَبَّكَ يُقْرِئُكَ السَّلَامَ قُلْتُ مِنْهُ السَّلَامُ وَ إِلَيْهِ يَعُودُ السَّلَامُ قَالَ يَا مُحَمَّدُ إِنَّ هَذِهِ تُفَّاحَةٌ أَهْدَاهَا اللَّهُ عَزَّ وَ جَلَّ إِلَيْكَ مِنَ الْجَنَّةِ فَأَخَذْتُهَا وَ ضَمَمْتُهَا إِلَى صَدْرِي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رحمت و بركات خداوند بر تو باد اي جبرئيل حبيب من؛ 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خدا به تو سلام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از اوست و به سوى او باز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اين سيب تحفه‌اى استكه خداوند مهربان آن را از بهشت براى تو فرستاده است پس من آن سيب را گرفته و به سينه خود نهادم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يَا مُحَمَّدُ يَقُولُ اللَّهُ جَلَّ جَلَالُهُ كُلْهَا فَفَلَقْتُهَا فَرَأَيْتُ نُوراً سَاطِعاً وَ فَزِعْتُ مِنْهُ فَقَالَ يَا مُحَمَّدُ مَا لَكَ لَا تَأْكُلْ كُلْهَا وَ لَا تَخَفْ فَإِنَّ ذَلِكَ النُّورَ لِلْمَنْصُورَةِ فِي السَّمَاءِ وَ هِيَ فِي الْأَرْضِ فَاطِمَةُ </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خداوند مى‌فرمايد كه اين سيب را ميل فرمائيد؛ پس هنگامى كه آن سيب را باز كردم نورى از آن ساطع شد </w:t>
      </w:r>
    </w:p>
    <w:p>
      <w:pPr>
        <w:pStyle w:val="BookText"/>
        <w:rPr/>
      </w:pPr>
      <w:r>
        <w:rPr>
          <w:rFonts w:ascii="IRNazanin" w:hAnsi="IRNazanin" w:eastAsia="IRNazanin"/>
          <w:color w:val="111111"/>
          <w:sz w:val="28"/>
          <w:sz w:val="28"/>
          <w:szCs w:val="28"/>
          <w:rtl w:val="true"/>
          <w:lang w:bidi="fa-IR"/>
        </w:rPr>
        <w:t>كه موجب تعجب و حيرت من شد، پس 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چرا آن را ميل نمي كني؛ ميل نماي و ترس بر خود راه نده، پس آن چه ديدى نور براي كسي است كه در آسمان منصوره و در زمين فاطمه نام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حَبِيبِي جَبْرَئِيلُ وَ لِمَ سُمِّيَتْ فِي السَّمَاءِ الْمَنْصُورَةَ وَ فِي الْأَرْضِ فَاطِمَةَ قَالَ سُمِّيَتْ فِي الْأَرْضِ فَاطِمَةَ لِأَنَّهَا فُطِمَتْ شِيعَتُهَا مِنَ النَّارِ وَ فُطِمَ أَعْدَاؤُهَا عَنْ حُبِّهَا وَ هِيَ فِي السَّمَاءِ الْمَنْصُورَةُوَ ذَلِكَ قَوْلُ اللَّهِ عَزَّ وَ جَلَ وَ يَوْمَئِذٍ يَفْرَحُ الْمُؤْمِنُونَ بِنَصْرِ اللَّهِ يَنْصُرُ مَنْ يَشاءُ يَعْنِي نَصْرَ فَاطِمَةَ لِمُحِبِّيهَا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جبرئيل حبيب من؛ چرا در آسمان منصوره و در زمين فاطمه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 فاطمه ناميده شد براى اين كه شيعيان خود را از آتش نجات مى‌دهد و دشمنانش از محبت او محروم هستند؛ و در آسمان به اين جهت منصوره است كه اين كلام خداي متعال است كه فرمود؛</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اين روز مؤمنان از نصرت و يارى خداوند خشنود مى‌شوند، و خداوند هر كس را بخواهد يارى مي كند؛ و مقصود از نصرت خدا براى مؤمنان، همانا شفاعت و نصرت فاطمه سلام الله عليها براى شيعيان و محبينش است؛ </w:t>
      </w:r>
    </w:p>
    <w:p>
      <w:pPr>
        <w:pStyle w:val="BookText"/>
        <w:rPr/>
      </w:pPr>
      <w:r>
        <w:rPr>
          <w:rFonts w:ascii="IRNazanin" w:hAnsi="IRNazanin" w:eastAsia="IRNazanin"/>
          <w:color w:val="111111"/>
          <w:sz w:val="28"/>
          <w:sz w:val="28"/>
          <w:szCs w:val="28"/>
          <w:rtl w:val="true"/>
          <w:lang w:bidi="fa-IR"/>
        </w:rPr>
        <w:t>شاهد؛</w:t>
      </w:r>
    </w:p>
    <w:p>
      <w:pPr>
        <w:pStyle w:val="BookText"/>
        <w:rPr/>
      </w:pPr>
      <w:r>
        <w:rPr>
          <w:rFonts w:ascii="Amiri" w:hAnsi="Amiri" w:eastAsia="Amiri" w:cs="Amiri"/>
          <w:color w:val="111111"/>
          <w:sz w:val="28"/>
          <w:sz w:val="28"/>
          <w:szCs w:val="28"/>
          <w:rtl w:val="true"/>
          <w:lang w:bidi="ar-SA"/>
        </w:rPr>
        <w:t>أطيب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منسوب إلى العسكري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حجج اللّه على خلقه، و جدّتنا فاطمة حجة اللّه علينا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حدیثی منسوب به امام عسکری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حجت های خداوند بر مردم هستیم و مادر ما فاطمه سلام الله علیها حجت خداوند بر ماست</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بیان؛</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ای که لازم است ذکر شود شفاعت و دستگیری حضرت زهرا سلام الله علیها نسبت به شیعیان و محبین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شفاعت تنها دعا کردن برای گناهکاران و طلب آمرزش و خود را در درگاه خداوند واسطه قرار دادن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زمینه ترویج اسلام را فراهم کرده بلکه ایشان معرافی را که با زحمات و مصائب متعددی که متحمل شدند به دست ما رساندند که این معارف سبب و زمینه کمال و رسیدن انسان به مقامات توحیدی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 که حضرت با دعاها و اشک های شبانه تکویناً در اعتلای دین و شیعه قدم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از کانال ایشان با همراهی امام علی علیه السلام و سپس خود ایشان و در مرتبه بعد اولاد طاهرین ایشان علیهم السلام به ما رسیده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دعا و شفاعت و هدایت را در این دنیا به مردم هدیه فرموده تا هر کس بخواهد به کمال خود در همین دنیا برسد و از شفاعت حضرت زهرا سلام الله علیها در همین دنیا بهره مند گردد و در آخرت نیز به گونه ای دیگر برای افرادی که از این فرصت استفاده ننمودند به حسب ظرفیت آمرزش خواهی و شفاعت را به آنان هدیه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نقلحديث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قسمتى از حديثى كه سلمان فارسى از عمّار ياسر نقل مى‌كند، آمده است</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و قال أخبرك عجبا قلت حدثني يا عمار قال نعم شهدت علي بن أبي طالب سلام الله عليه و قد ولج على فاطمة سلام الله عليها فلما أبصرت به نادت ادن لأحدثك بما كان و بما هو كائن و بما لم يكن إلى يوم القيامة حين تقوم الساعة</w:t>
      </w:r>
    </w:p>
    <w:p>
      <w:pPr>
        <w:pStyle w:val="BookText"/>
        <w:rPr/>
      </w:pPr>
      <w:r>
        <w:rPr>
          <w:rFonts w:ascii="IRNazanin" w:hAnsi="IRNazanin" w:eastAsia="IRNazanin"/>
          <w:color w:val="111111"/>
          <w:sz w:val="28"/>
          <w:sz w:val="28"/>
          <w:szCs w:val="28"/>
          <w:rtl w:val="true"/>
          <w:lang w:bidi="fa-IR"/>
        </w:rPr>
        <w:t>اميرالمؤمنين عليه السلام از پيامبر اكرم صلی الله علیه و آله و سلم پرسيد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فاطِمَةَ مِنْ نُورِنا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نور فاطمه از نور ما است؛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أَوَلا تَعْلَمُ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نمى‌دانى؛</w:t>
      </w:r>
    </w:p>
    <w:p>
      <w:pPr>
        <w:pStyle w:val="BookText"/>
        <w:rPr/>
      </w:pPr>
      <w:r>
        <w:rPr>
          <w:rFonts w:ascii="IRNazanin" w:hAnsi="IRNazanin" w:eastAsia="IRNazanin"/>
          <w:color w:val="111111"/>
          <w:sz w:val="28"/>
          <w:sz w:val="28"/>
          <w:szCs w:val="28"/>
          <w:rtl w:val="true"/>
          <w:lang w:bidi="fa-IR"/>
        </w:rPr>
        <w:t>اميرالمومنين على عليه السلام در اين هنگام براي شكر اين نعمت، سجده شكر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ادامه روايت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كه اميرالمؤمنين عليه السلام نزد فاطمه زهرا عليها السلام آمد، ايشان 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إِعْلَمْ يا أَبَا الْحَسَنِ، أَنَّ اللّهَ تَعالى خَلَقَ نُورى وَ كانَ يُسَبِّحُ اللّهَ جَلَّ جَلالُهُ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اباالحسن، بدان كه خداوند متعال نور مرا آفريد و پيوسته خداوند جل جلاله را تسبيح مي نمود؛</w:t>
      </w:r>
    </w:p>
    <w:p>
      <w:pPr>
        <w:pStyle w:val="BookText"/>
        <w:rPr/>
      </w:pPr>
      <w:r>
        <w:rPr>
          <w:rFonts w:ascii="IRNazanin" w:hAnsi="IRNazanin" w:eastAsia="IRNazanin"/>
          <w:color w:val="111111"/>
          <w:sz w:val="28"/>
          <w:sz w:val="28"/>
          <w:szCs w:val="28"/>
          <w:rtl w:val="true"/>
          <w:lang w:bidi="fa-IR"/>
        </w:rPr>
        <w:t>و در ادامه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أنا من ذلك النور أعلم ما كان و ما يكون و ما لم يكن يا أبا الحسن المؤمن ينظر بنور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از آن نور هستم و من اعلم هستم به ان چه واقع شد و ان چه در آينده واقع خواهد شد و آن چه واقع نشده و نخواهد شد؛ يا اباالحسن مومن به نور خداي متعال مي نگرد؛</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يعني مومن به سبب و با عنايت خداوند مي بيند و تعقل مي كند و هدايت مي شود؛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تسميه فاطمه سلام الله عليها؛</w:t>
      </w:r>
    </w:p>
    <w:p>
      <w:pPr>
        <w:pStyle w:val="BookText"/>
        <w:rPr/>
      </w:pPr>
      <w:r>
        <w:rPr>
          <w:rFonts w:ascii="Amiri" w:hAnsi="Amiri" w:eastAsia="Amiri" w:cs="Amiri"/>
          <w:color w:val="111111"/>
          <w:sz w:val="28"/>
          <w:sz w:val="28"/>
          <w:szCs w:val="28"/>
          <w:rtl w:val="true"/>
          <w:lang w:bidi="ar-SA"/>
        </w:rPr>
        <w:t xml:space="preserve">علامه مجلسي در بحار شريف نقل مي كند؛ </w:t>
      </w:r>
      <w:r>
        <w:rPr>
          <w:rStyle w:val="FootnoteAnchor"/>
          <w:rtl w:val="true"/>
        </w:rPr>
        <w:footnoteReference w:id="20"/>
      </w:r>
      <w:r>
        <w:rPr>
          <w:rFonts w:ascii="Amiri" w:hAnsi="Amiri" w:eastAsia="Amiri" w:cs="Amiri"/>
          <w:color w:val="111111"/>
          <w:sz w:val="28"/>
          <w:sz w:val="28"/>
          <w:szCs w:val="28"/>
          <w:rtl w:val="true"/>
          <w:lang w:bidi="ar-SA"/>
        </w:rPr>
        <w:t>باب العلة التي من أجلها سميت فاطمة الزهراء سلام الله علیها 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رَحِمَهُ اللَّهُ قَالَ حَدَّثَنَا مُحَمَّدُ بْنُ مَعْقِلٍ القرمسيني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الْقِرْمِيسِينِيُ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زَيْدٍ الْجَزَرِيِّ عَنْ إِبْرَاهِيمَ بْنِ إِسْحَاقَ النَّهَاوَنْدِيِّ عَنْ عَبْدِ اللَّهِ بْنِ حَمَّادٍ عَنْ عَمْرِو بْنِ شِمْرٍ عَنْ جَابِرٍ عَنْ أَبِي عَبْدِ اللَّهِ عليه السلام</w:t>
      </w:r>
    </w:p>
    <w:p>
      <w:pPr>
        <w:pStyle w:val="BookText"/>
        <w:rPr/>
      </w:pPr>
      <w:r>
        <w:rPr>
          <w:rFonts w:ascii="Amiri" w:hAnsi="Amiri" w:eastAsia="Amiri" w:cs="Amiri"/>
          <w:color w:val="111111"/>
          <w:sz w:val="28"/>
          <w:sz w:val="28"/>
          <w:szCs w:val="28"/>
          <w:rtl w:val="true"/>
          <w:lang w:bidi="ar-SA"/>
        </w:rPr>
        <w:t>قَالَ قُلْتُ لَهُ لِمَ سُمِّيَتْ فَاطِمَةُ الزَّهْرَاءُ زَهْرَاءَ</w:t>
      </w:r>
    </w:p>
    <w:p>
      <w:pPr>
        <w:pStyle w:val="BookText"/>
        <w:rPr/>
      </w:pPr>
      <w:r>
        <w:rPr>
          <w:rFonts w:ascii="IRNazanin" w:hAnsi="IRNazanin" w:eastAsia="IRNazanin"/>
          <w:color w:val="111111"/>
          <w:sz w:val="28"/>
          <w:sz w:val="28"/>
          <w:szCs w:val="28"/>
          <w:rtl w:val="true"/>
          <w:lang w:bidi="fa-IR"/>
        </w:rPr>
        <w:t>كه شيخ صدوق در علل الشرائع به نقل از جابر جعفى روايت مى‌كند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حضرت فاطمه عليها السلام زهرا ناميده شد؛</w:t>
      </w:r>
    </w:p>
    <w:p>
      <w:pPr>
        <w:pStyle w:val="BookText"/>
        <w:rPr/>
      </w:pPr>
      <w:r>
        <w:rPr>
          <w:rFonts w:ascii="Amiri" w:hAnsi="Amiri" w:eastAsia="Amiri" w:cs="Amiri"/>
          <w:color w:val="111111"/>
          <w:sz w:val="28"/>
          <w:sz w:val="28"/>
          <w:szCs w:val="28"/>
          <w:rtl w:val="true"/>
          <w:lang w:bidi="ar-SA"/>
        </w:rPr>
        <w:t>فَقَالَ لِأَنَّ اللَّهَ عَزَّ وَ جَلَّ خَلَقَهَا مِنْ نُورِ عَظَمَتِهِ فَلَمَّا أَشْرَقَتْ أَضَاءَتِ السَّمَاوَاتُ وَ الْأَرْضُ بِنُورِهَا وَ غَشِيَتْ أَبْصَارُ الْمَلَائِكَةِ وَ خَرَّتِ الْمَلَائِكَةُ لِلَّهِ سَاجِدِينَ وَ قَالُوا إِلَهَنَا وَ سَيِّدَنَا مَا لِهَذَا النُّورِ</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خداوند متعال او را از نور عظمت خود خلق فرمود، و هنگامى كه نور ايشان برافروخته شد؛ آسمان ها و </w:t>
      </w:r>
    </w:p>
    <w:p>
      <w:pPr>
        <w:pStyle w:val="BookText"/>
        <w:rPr/>
      </w:pPr>
      <w:r>
        <w:rPr>
          <w:rFonts w:ascii="IRNazanin" w:hAnsi="IRNazanin" w:eastAsia="IRNazanin"/>
          <w:color w:val="111111"/>
          <w:sz w:val="28"/>
          <w:sz w:val="28"/>
          <w:szCs w:val="28"/>
          <w:rtl w:val="true"/>
          <w:lang w:bidi="fa-IR"/>
        </w:rPr>
        <w:t>زمين را نوراني نمود؛ و چشمان ملائكه را پوشاند و ملائكه سجده نموده و از خداوند متعال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خداوند ما و سيد ما؛</w:t>
      </w:r>
    </w:p>
    <w:p>
      <w:pPr>
        <w:pStyle w:val="BookText"/>
        <w:rPr/>
      </w:pPr>
      <w:r>
        <w:rPr>
          <w:rFonts w:ascii="IRNazanin" w:hAnsi="IRNazanin" w:eastAsia="IRNazanin"/>
          <w:color w:val="111111"/>
          <w:sz w:val="28"/>
          <w:sz w:val="28"/>
          <w:szCs w:val="28"/>
          <w:rtl w:val="true"/>
          <w:lang w:bidi="fa-IR"/>
        </w:rPr>
        <w:t>اين نور چيست؛فَأَوْحَى اللَّهُ إِلَيْهِمْ هَذَا نُورٌ مِنْ نُورِي أَسْكَنْتُهُ فِي سَمَائِي خَلَقْتُهُ مِنْ عَظَمَتِي أُخْرِجُهُ مِنْ صُلْبِ نَبِيٍّ مِنْ أَنْبِيَائِي أُفَضِّلُهُ عَلَى جَمِيعِ الْأَنْبِيَاءِ وَ أُخْرِجُ مِنْ ذَلِكَ النُّورِ أَئِمَّةً يَقُومُونَ بِأَمْرِي يَهْدُونَ إِلَى حَقِّي وَ أَجْعَلُهُمْ خُلَفَائِي فِي أَرْضِي بَعْدَ انْقِضَاءِ وَحْيِي</w:t>
      </w:r>
    </w:p>
    <w:p>
      <w:pPr>
        <w:pStyle w:val="BookText"/>
        <w:rPr/>
      </w:pPr>
      <w:r>
        <w:rPr>
          <w:rFonts w:ascii="IRNazanin" w:hAnsi="IRNazanin" w:eastAsia="IRNazanin"/>
          <w:color w:val="111111"/>
          <w:sz w:val="28"/>
          <w:sz w:val="28"/>
          <w:szCs w:val="28"/>
          <w:rtl w:val="true"/>
          <w:lang w:bidi="fa-IR"/>
        </w:rPr>
        <w:t>خداوند متعال بر آنان وحي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شعاع نوري از نور من است كه آن را در آسمانم جاي دادم؛ و ان را از عظمت خود آفريده‌ام و از صلب يكى از پيامبرانم كه او را بر تمام پيامبران برترى داده‌ام به دنيا آوردم؛ و از اين نور امامانى به وجود مى‌آيند كه پس از انقطاع وحى من امر مرا اقامه مي كنند، و مردم را به سوى حق هدايت مى‌نمايند و آنان را خلفا و جانشينان خود در زمين قرار دادم؛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فضائل حضرت زهرا سلام الله علیها</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w:t>
      </w:r>
      <w:r>
        <w:rPr>
          <w:rStyle w:val="FootnoteAnchor"/>
          <w:rtl w:val="true"/>
        </w:rPr>
        <w:footnoteReference w:id="21"/>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 تَعَالَى أَمْهَرَ فَاطِمَةَ عليها السلام رُبُعَ الدُّنْيَا فَرُبُعُهَا لَهَا وَ أَمْهَرَهَا الْجَنَّةَ </w:t>
      </w:r>
    </w:p>
    <w:p>
      <w:pPr>
        <w:pStyle w:val="BookText"/>
        <w:rPr/>
      </w:pPr>
      <w:r>
        <w:rPr>
          <w:rFonts w:ascii="Amiri" w:hAnsi="Amiri" w:eastAsia="Amiri" w:cs="Amiri"/>
          <w:color w:val="111111"/>
          <w:sz w:val="28"/>
          <w:sz w:val="28"/>
          <w:szCs w:val="28"/>
          <w:rtl w:val="true"/>
          <w:lang w:bidi="ar-SA"/>
        </w:rPr>
        <w:t>وَ النَّارَ تُدْخِلُ أَعْدَاءَهَا النَّارَ وَ تُدْخِلُ أَوْلِيَاءَهَا الْجَنَّةَ وَ هِيَ الصِّدِّيقَةُ الْكُبْرَى وَ عَلَى مَعْرِفَتِهَا دَارَتِ الْقُرُونُ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متعال ربع دنيا قرار را مهريه فاطمه عليها السلام داد، پس يك چهارم و ربع دنيا براي فاطمه عليها السلام است؛</w:t>
      </w:r>
    </w:p>
    <w:p>
      <w:pPr>
        <w:pStyle w:val="BookText"/>
        <w:rPr/>
      </w:pPr>
      <w:r>
        <w:rPr>
          <w:rFonts w:ascii="IRNazanin" w:hAnsi="IRNazanin" w:eastAsia="IRNazanin"/>
          <w:color w:val="111111"/>
          <w:sz w:val="28"/>
          <w:sz w:val="28"/>
          <w:szCs w:val="28"/>
          <w:rtl w:val="true"/>
          <w:lang w:bidi="fa-IR"/>
        </w:rPr>
        <w:t>و بهشت و جهنم را مهريه او قرار داد؛ پس دشمنان او داخل جهنم و آتش و دوستان و محبين او داخل بهشت مى‌شوند؛ و او صديقه كبرى است و بر محور معرفت او تاريخ سابقين و درجات و مقامات آنان مقرر شده است؛</w:t>
      </w:r>
    </w:p>
    <w:p>
      <w:pPr>
        <w:pStyle w:val="BookText"/>
        <w:rPr/>
      </w:pPr>
      <w:r>
        <w:rPr>
          <w:rFonts w:ascii="IRNazanin" w:hAnsi="IRNazanin" w:eastAsia="IRNazanin"/>
          <w:color w:val="111111"/>
          <w:sz w:val="28"/>
          <w:sz w:val="28"/>
          <w:szCs w:val="28"/>
          <w:rtl w:val="true"/>
          <w:lang w:bidi="fa-IR"/>
        </w:rPr>
        <w:t>بیان</w:t>
      </w:r>
    </w:p>
    <w:p>
      <w:pPr>
        <w:pStyle w:val="BookText"/>
        <w:rPr/>
      </w:pPr>
      <w:r>
        <w:rPr>
          <w:rFonts w:ascii="IRNazanin" w:hAnsi="IRNazanin" w:eastAsia="IRNazanin"/>
          <w:color w:val="111111"/>
          <w:sz w:val="28"/>
          <w:sz w:val="28"/>
          <w:szCs w:val="28"/>
          <w:rtl w:val="true"/>
          <w:lang w:bidi="fa-IR"/>
        </w:rPr>
        <w:t>نبایدگذرا از معنی این روایت 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دال بر یک واقعیت و مطلب مهم است که در فقره آخر آمده است و آن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مَعْرِفَتِهَا دَارَتِ الْقُرُونُ الْأُولَى یعنی بر محور معرفت حضرت زهرا سلام الله علیها تاريخ گذشتگان مقرر گردید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متعدد ذکر کردیم معرفت به ائمه اطهار علیهم السلام و رسول گرامی صلی الله علیه و آله و سلم به نورانیت است که از عالی ترین اهداف و تعالیم دین بودهاست که به کامل ترین نحو بعد از ظهور رسول گرامی اسلام صلی الله علیه و آله و سلم به انسان هدیه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در واقع همان معرفت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به واسطه </w:t>
      </w:r>
    </w:p>
    <w:p>
      <w:pPr>
        <w:pStyle w:val="BookText"/>
        <w:rPr/>
      </w:pPr>
      <w:r>
        <w:rPr>
          <w:rFonts w:ascii="IRNazanin" w:hAnsi="IRNazanin" w:eastAsia="IRNazanin"/>
          <w:color w:val="111111"/>
          <w:sz w:val="28"/>
          <w:sz w:val="28"/>
          <w:szCs w:val="28"/>
          <w:rtl w:val="true"/>
          <w:lang w:bidi="fa-IR"/>
        </w:rPr>
        <w:t>ایشان سطح بالاتر و برتری از ظرفیت و قابلیت تعالی برای نوع انسان باز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معرفتش به این بزرگواران بیشتر باشد، مقرب تر است و لذا امم گذشته و انبیاء آنها نیز بر اساس معرفت آنها به نور و منزلت حضرت زهرا سلام الله علیها که همان نور واحد چهارده معصوم علیهم السلام است و نور ایشان از هم جدا نیست، حائز رتبه و درجه و مقامات و کمالات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بعید نیست روایت نبوی علماء امتی افضل من انبیاء بنی اسراییل نیز اگر صحيح باشد – البته مضامين آن در برخي فروض تاييد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مطلب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وجود حضرت رسول صلی الله علیه و آله و سلم و اهل بیت ایشان علیهم السلام معارفی به نوع بشر هدیه داده شد و راه برای نیل به کمالاتی مفتوح شده است که در سابق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بعض انبیاء سابق درخواست کردند که ای کاش ما از امت محمد صلی الله علیه و آله و سلم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به میزان معرفت فرد، سنخیت و تشابه به این بزرگواران بیشتر می شود، و هر چه ظهور اسماء الهی که مصداق اتم آن چهارده معصوم علیهم السلام هستند در انسان بیشتر باشد، انسان به کمال و قرب خود نزدیک تر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العيون بِإِسْنَادِ التَّمِيمِيِّ عَنِ الرِّضَا عَنْ آبَائِهِ علیهم السلام؛ </w:t>
      </w:r>
    </w:p>
    <w:p>
      <w:pPr>
        <w:pStyle w:val="BookText"/>
        <w:rPr/>
      </w:pPr>
      <w:r>
        <w:rPr>
          <w:rFonts w:ascii="Amiri" w:hAnsi="Amiri" w:eastAsia="Amiri" w:cs="Amiri"/>
          <w:color w:val="111111"/>
          <w:sz w:val="28"/>
          <w:sz w:val="28"/>
          <w:szCs w:val="28"/>
          <w:rtl w:val="true"/>
          <w:lang w:bidi="ar-SA"/>
        </w:rPr>
        <w:t>قَالَ قَالَ النَّبِيُّ صلي الله عليه و آله و سلم إِنَّ فَاطِمَةَ أَحْصَنَتْ فَرْجَهَا فَحَرَّمَ اللَّهُ ذُرِّيَّتَهَا عَلَى النَّارِ</w:t>
      </w:r>
    </w:p>
    <w:p>
      <w:pPr>
        <w:pStyle w:val="BookText"/>
        <w:rPr/>
      </w:pPr>
      <w:r>
        <w:rPr>
          <w:rFonts w:ascii="Amiri" w:hAnsi="Amiri" w:eastAsia="Amiri" w:cs="Amiri"/>
          <w:color w:val="111111"/>
          <w:sz w:val="28"/>
          <w:sz w:val="28"/>
          <w:szCs w:val="28"/>
          <w:rtl w:val="true"/>
          <w:lang w:bidi="ar-SA"/>
        </w:rPr>
        <w:t>رسول خدا صلّى اللَّه عليه و آله و سلّم در تأويل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مَرْيَمَ ابْنَتَ عِمْرانَ الَّتِي أَحْصَنَتْ فَرْجَها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همانا فاطمه عليها السلام عفت و پاكدامني خود را حفظ فرمود؛پس خداوند آتش را بر ذريه و فرزندان او حرام گردانيد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شاهد؛ علامه مجلسي در بحار الانوار نقل مي كند؛</w:t>
      </w:r>
      <w:r>
        <w:rPr>
          <w:rStyle w:val="FootnoteAnchor"/>
          <w:rtl w:val="true"/>
        </w:rPr>
        <w:footnoteReference w:id="23"/>
      </w:r>
      <w:r>
        <w:rPr>
          <w:rFonts w:ascii="Amiri" w:hAnsi="Amiri" w:eastAsia="Amiri" w:cs="Amiri"/>
          <w:color w:val="111111"/>
          <w:sz w:val="28"/>
          <w:sz w:val="28"/>
          <w:szCs w:val="28"/>
          <w:rtl w:val="true"/>
          <w:lang w:bidi="ar-SA"/>
        </w:rPr>
        <w:t>عَنْ سَعْدِ بْنِ مَالِكٍ يَعْنِي ابْنَ أَبِي وَقَّاصٍ قَالَ سَمِعْتُ رَسُولَ اللَّهِ صلي الله عليه و آله و سلم يَقُولُ فَاطِمَةُ بَضْعَةٌ مِنِّي مَنْ سَرَّهَا فَقَدْ سَرَّنِي وَ مَنْ سَاءَهَا فَقَدْ سَاءَنِي فَاطِمَةُ أَعَزُّ النَّاسِ عَلَيَ</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پاره تن من است، هر كس او را خوشحال و مسرور كند مرا خوشحال نموده و هر كس به او بدى كند و او را اذيت كند، به من بدى نموده و مرا اذيت كرده است، فاطمه عزيزترين مردم در نزد من است </w:t>
      </w:r>
    </w:p>
    <w:p>
      <w:pPr>
        <w:pStyle w:val="BookText"/>
        <w:rPr/>
      </w:pPr>
      <w:r>
        <w:rPr>
          <w:rFonts w:ascii="IRNazanin" w:hAnsi="IRNazanin" w:eastAsia="IRNazanin"/>
          <w:color w:val="111111"/>
          <w:sz w:val="28"/>
          <w:sz w:val="28"/>
          <w:szCs w:val="28"/>
          <w:rtl w:val="true"/>
          <w:lang w:bidi="fa-IR"/>
        </w:rPr>
        <w:t>شاهد؛</w:t>
      </w:r>
    </w:p>
    <w:p>
      <w:pPr>
        <w:pStyle w:val="BookText"/>
        <w:rPr/>
      </w:pPr>
      <w:r>
        <w:rPr>
          <w:rFonts w:ascii="Amiri" w:hAnsi="Amiri" w:eastAsia="Amiri" w:cs="Amiri"/>
          <w:color w:val="111111"/>
          <w:sz w:val="28"/>
          <w:sz w:val="28"/>
          <w:szCs w:val="28"/>
          <w:rtl w:val="true"/>
          <w:lang w:bidi="ar-SA"/>
        </w:rPr>
        <w:t>باز علامه مجلسي در بحارالانوار نقل مي كند؛</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عَنْ إِسْمَاعِيلَ بْنِ مِهْرَانَ عَنْ عَبَايَةَ عَنِ ابْنِ عَبَّاسٍ عَنِ النَّبِيِّ صلي الله عليه و آله و سلم أَنَّهُ قَالَ إِنَّ فَاطِمَةَ شِجْنَةٌ مِنِّي يُؤْذِينِي مَا آذَاهَا وَ يَسُرُّنِي مَا سَرَّهَا وَ إِنَّ اللَّهَ تَبَارَكَ وَ تَعَالَى لَيَغْضَبُ لِغَضَبِ فَاطِمَةَ وَ يَرْضَى لِرِضَاهَا</w:t>
      </w:r>
    </w:p>
    <w:p>
      <w:pPr>
        <w:pStyle w:val="BookText"/>
        <w:rPr/>
      </w:pPr>
      <w:r>
        <w:rPr>
          <w:rFonts w:ascii="IRNazanin" w:hAnsi="IRNazanin" w:eastAsia="IRNazanin"/>
          <w:color w:val="111111"/>
          <w:sz w:val="28"/>
          <w:sz w:val="28"/>
          <w:szCs w:val="28"/>
          <w:rtl w:val="true"/>
          <w:lang w:bidi="fa-IR"/>
        </w:rPr>
        <w:t>پيامبر خدا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پاره تن من است، هر آنچه كه او را آزار مى‌دهد مرا آزارمى‌دهد ، و هر آنچه كه او را خشنود مى‌نمايد مرا خشنود مى‌سازد، و خداوند متعال به سبب غضب فاطمه غضبناك مى‌شود و به خشنودى او خشنود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طهارت ظاهری و جسمی حضرت زهرا سلام الله علیها غیر از طهارت باطنی و عصمت ایشان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شاهد؛ در كافي شريف نقل مي كند؛</w:t>
      </w:r>
      <w:r>
        <w:rPr>
          <w:rStyle w:val="FootnoteAnchor"/>
          <w:rtl w:val="true"/>
        </w:rPr>
        <w:footnoteReference w:id="25"/>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وُلِدَتْ فَاطِمَةُ عليها السلام أَوْحَى اللَّهُ إِلَى مَلَكٍ فَأَنْطَقَ بِهِ لِسَانَ مُحَمَّدٍ صلي الله عليه و آله و </w:t>
      </w:r>
    </w:p>
    <w:p>
      <w:pPr>
        <w:pStyle w:val="BookText"/>
        <w:rPr/>
      </w:pPr>
      <w:r>
        <w:rPr>
          <w:rFonts w:ascii="Amiri" w:hAnsi="Amiri" w:eastAsia="Amiri" w:cs="Amiri"/>
          <w:color w:val="111111"/>
          <w:sz w:val="28"/>
          <w:sz w:val="28"/>
          <w:szCs w:val="28"/>
          <w:rtl w:val="true"/>
          <w:lang w:bidi="ar-SA"/>
        </w:rPr>
        <w:t>سلم فَسَمَّاهَا فَاطِمَةَ ثُمَّ قَالَ إِنِّي فَطَمْتُكِ بِالْعِلْمِ وَ فَطَمْتُكِ مِنَ الطَّمْثِ</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فاطمه سلام الله علیها به دنیا آمد، خداوند متعال بهفرشته اي وحی فرمود که زبان رسول خدا صلي الله عليه و آله و سلم را به او باز کن؛ پس او را فاطمه نام نهاد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سبب علم، تو را جدا نمودم؛ و نیز تو را از ابتلائات و خصائص زنان طاهر نمودم؛ثُمَّ قَالَ أَبُو جَعْفَرٍ عليه السلام وَ اللَّهِ لَقَدْ فَطَمَهَا اللَّهُ بِالْعِلْمِ وَ عَنِ الطَّمْثِ فِي الْمِيثَاقِ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باقر علیه السلام فرمود به خدا قسم خداوند در میثاق، فاطمه سلام الله عليها را با علم از جهل و از ابتلائات زنان جدا نمود؛</w:t>
      </w:r>
    </w:p>
    <w:p>
      <w:pPr>
        <w:pStyle w:val="BookText"/>
        <w:rPr/>
      </w:pPr>
      <w:r>
        <w:rPr>
          <w:rFonts w:ascii="Amiri" w:hAnsi="Amiri" w:eastAsia="Amiri" w:cs="Amiri"/>
          <w:color w:val="111111"/>
          <w:sz w:val="28"/>
          <w:sz w:val="28"/>
          <w:szCs w:val="28"/>
          <w:rtl w:val="true"/>
          <w:lang w:bidi="ar-SA"/>
        </w:rPr>
        <w:t>شاهد؛ باز علامه مجلسي در بحار شريف نقل مي فرمايد؛</w:t>
      </w:r>
      <w:r>
        <w:rPr>
          <w:rStyle w:val="FootnoteAnchor"/>
          <w:rtl w:val="true"/>
        </w:rPr>
        <w:footnoteReference w:id="26"/>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جَعْفَرٍ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سُمِّيَتْ فَاطِمَةُ بِنْتُ مُحَمَّدٍ الطَّاهِرَةَ لِطَهَارَتِهَا مِنْ كُلِّ دَنَسٍ وَ طَهَارَتِهَا مِنْ كُلِّ رَفَثٍ وَ مَا رَأَتْ قَطُّ يَوْماً حُمْرَةً وَ لَا نِفَاساً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علامه مجلسی به نقل از مصباح الانوار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از پدران بزرگوارش علیهم السلام</w:t>
      </w:r>
    </w:p>
    <w:p>
      <w:pPr>
        <w:pStyle w:val="BookText"/>
        <w:rPr/>
      </w:pP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دختر رسول خدا صلی الله علیه و آله و سلم، فاطمه نامیده شده به علت طهارتش از هر آلودگی و پلیدی و هیچ گاه خون و نفاس 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 سلام الله علیها علاوه بر عصمت تامه و طهارت باطنی و نیز این که وی به فرمایش رسولخدا صلی الله علیه و آله و سلم حوریه انسیه بوده است، از ابتلائات زنانه مبری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نقل؛ باز علامه مجلسي نقل مي كند؛ </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رسول خدا صلي الله عله و آله وسلم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فاطِمَةَ خُلِقَتْ حُورِيَّةً في صُورَةِ إِنْسيَّةٍ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همانا فاطمه، حوريه‌اى است كه در صورت بشر خلق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أعيذك باللّه يا أبتاه من الضعف فقال يا فاطمة ايتيني بالكساء اليماني فغطّيني به فأتيته بالكساء اليماني فغطّيته به و صرت أنظر إليه و إذا وجهه يتلألأ كأنّه البدر في ليلة تمامه و كماله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سلام الله علیها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پیغمبر صلی الله علیه و آله و سلم عرض کردم که از ضعف تو به خدا پناه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فاطمه کساء یمانی ام را برایم بیاور تا خود را در آن بپیچم، آن را آوردم وخود را با آن پوشاند، و به او نگاه می کردم در حالی که چهره اش چون ماه در تمام و کامل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p>
    <w:p>
      <w:pPr>
        <w:pStyle w:val="BookText"/>
        <w:rPr/>
      </w:pPr>
      <w:r>
        <w:rPr>
          <w:rFonts w:ascii="IRNazanin" w:hAnsi="IRNazanin" w:eastAsia="IRNazanin"/>
          <w:color w:val="111111"/>
          <w:sz w:val="28"/>
          <w:sz w:val="28"/>
          <w:szCs w:val="28"/>
          <w:rtl w:val="true"/>
          <w:lang w:bidi="fa-IR"/>
        </w:rPr>
        <w:t>ظاهر این است که تغییرات جسمی در بدن مبارک پیامبر صلی الله علیه و آله و سلم به دلیل تغییر حالات روحی آن بزرگوار بوده است کما این که در هنگام نزول بعضی سور و نیز در هنگام بعثت بر حضرتش ایجاد می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كانت إلّا ساعة و إذا بولدي الحسن عليه السّلام قد أقبل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مدتی نگذشت که حسن علیه السلام فرزندم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p>
    <w:p>
      <w:pPr>
        <w:pStyle w:val="BookText"/>
        <w:rPr/>
      </w:pPr>
      <w:r>
        <w:rPr>
          <w:rFonts w:ascii="IRNazanin" w:hAnsi="IRNazanin" w:eastAsia="IRNazanin"/>
          <w:color w:val="111111"/>
          <w:sz w:val="28"/>
          <w:sz w:val="28"/>
          <w:szCs w:val="28"/>
          <w:rtl w:val="true"/>
          <w:lang w:bidi="fa-IR"/>
        </w:rPr>
        <w:t>حسنین علیهماالسلام اولین مدعوین اصحاب کساء</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 کساء مورد آیه تطهیر هستند که والاترین مراتب کمال تمام عوالم خلقت را دارا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انبیاء و اولیاء سابق نیز به لحاظ مقامات و درجه قابلیت قیاس با ایشان را نداشته، بلکه مقامات و </w:t>
      </w:r>
    </w:p>
    <w:p>
      <w:pPr>
        <w:pStyle w:val="BookText"/>
        <w:rPr/>
      </w:pPr>
      <w:r>
        <w:rPr>
          <w:rFonts w:ascii="IRNazanin" w:hAnsi="IRNazanin" w:eastAsia="IRNazanin"/>
          <w:color w:val="111111"/>
          <w:sz w:val="28"/>
          <w:sz w:val="28"/>
          <w:szCs w:val="28"/>
          <w:rtl w:val="true"/>
          <w:lang w:bidi="fa-IR"/>
        </w:rPr>
        <w:t>درجات و مناصب خود را با واسطه این بزرگواران دریافتکرده اند و از فقراتي ممثل علي معرفتها دارت القرون الاولي فهم مي شود كه انبياء سابق به حسب معرفتي كه نسبت به فاطمه زهرا سلام الله عليها داشته اند درجات داشتند كما اين كه در اخبار متعدد وارد شده است كه نسبيت به مقبوليت و پذيرش ولايت اميرالمومنين عليه السلام قرب مي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اصحاب زمینه اصلی هدایت خلق به سوی خداوند و گرامی ترین مخلوقات نزد خداوند هستند، لذا شایسته است که اولین مدعو و لبیک گوی این اصحاب امام مجتبی علیه السلام بوده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شاهد؛ امام عسكري از امام هادي عليه السلام نقل مي كند كه فرمود؛</w:t>
      </w:r>
      <w:r>
        <w:rPr>
          <w:rStyle w:val="FootnoteAnchor"/>
          <w:rtl w:val="true"/>
        </w:rPr>
        <w:footnoteReference w:id="2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سَيِّدَيْ شَبَابِ أَهْلِ الْجَنَّة</w:t>
      </w:r>
    </w:p>
    <w:p>
      <w:pPr>
        <w:pStyle w:val="BookText"/>
        <w:rPr/>
      </w:pPr>
      <w:r>
        <w:rPr>
          <w:rFonts w:ascii="IRNazanin" w:hAnsi="IRNazanin" w:eastAsia="IRNazanin"/>
          <w:color w:val="111111"/>
          <w:sz w:val="28"/>
          <w:sz w:val="28"/>
          <w:szCs w:val="28"/>
          <w:rtl w:val="true"/>
          <w:lang w:bidi="fa-IR"/>
        </w:rPr>
        <w:t>حسن و حسین علیهماالسلام آقای جوانان اهل بهشت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w:t>
      </w:r>
    </w:p>
    <w:p>
      <w:pPr>
        <w:pStyle w:val="BookText"/>
        <w:rPr/>
      </w:pPr>
      <w:r>
        <w:rPr>
          <w:rFonts w:ascii="IRNazanin" w:hAnsi="IRNazanin" w:eastAsia="IRNazanin"/>
          <w:color w:val="111111"/>
          <w:sz w:val="28"/>
          <w:sz w:val="28"/>
          <w:szCs w:val="28"/>
          <w:rtl w:val="true"/>
          <w:lang w:bidi="fa-IR"/>
        </w:rPr>
        <w:t>در شرح الاخبار نقل شده است كه اميرالمومنين عليه السلام در احتجاج با اهل شوری فرمود</w:t>
      </w:r>
      <w:r>
        <w:rPr>
          <w:rFonts w:eastAsia="IRNazanin" w:cs="IRNazanin"/>
          <w:color w:val="111111"/>
          <w:sz w:val="28"/>
          <w:szCs w:val="28"/>
          <w:rtl w:val="true"/>
          <w:lang w:bidi="fa-IR"/>
        </w:rPr>
        <w:t>:</w:t>
      </w:r>
      <w:r>
        <w:rPr>
          <w:rStyle w:val="FootnoteAnchor"/>
          <w:rtl w:val="true"/>
        </w:rPr>
        <w:footnoteReference w:id="29"/>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فاناشدكم باللّه الذي لا إله إلا هو أيها النفر الخمسة، هل فيكم من له سبطان مثل سبطي </w:t>
      </w:r>
    </w:p>
    <w:p>
      <w:pPr>
        <w:pStyle w:val="BookText"/>
        <w:rPr/>
      </w:pPr>
      <w:r>
        <w:rPr>
          <w:rFonts w:ascii="Amiri" w:hAnsi="Amiri" w:eastAsia="Amiri" w:cs="Amiri"/>
          <w:color w:val="111111"/>
          <w:sz w:val="28"/>
          <w:sz w:val="28"/>
          <w:szCs w:val="28"/>
          <w:rtl w:val="true"/>
          <w:lang w:bidi="ar-SA"/>
        </w:rPr>
        <w:t xml:space="preserve">الحسن و الحسين سيدي شباب أهل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را به خدا سوگند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خدایی جز او نیست، ای شما پنج نفر؛ آیا در ميان شما کسی هست که مثل من دو فرزند داشته باشد مثل حسن و حسین علیهماالسلام که هر دو سيد جوانان اهل بهشت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شاهدي كه خير؛</w:t>
      </w:r>
    </w:p>
    <w:p>
      <w:pPr>
        <w:pStyle w:val="BookText"/>
        <w:rPr/>
      </w:pPr>
      <w:r>
        <w:rPr>
          <w:rFonts w:ascii="Amiri" w:hAnsi="Amiri" w:eastAsia="Amiri" w:cs="Amiri"/>
          <w:color w:val="111111"/>
          <w:sz w:val="28"/>
          <w:sz w:val="28"/>
          <w:szCs w:val="28"/>
          <w:rtl w:val="true"/>
          <w:lang w:bidi="ar-SA"/>
        </w:rPr>
        <w:t>شاهد؛ باز در تفسير فرات كوفي نقل شده است؛</w:t>
      </w:r>
      <w:r>
        <w:rPr>
          <w:rStyle w:val="FootnoteAnchor"/>
          <w:rtl w:val="true"/>
        </w:rPr>
        <w:footnoteReference w:id="30"/>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حَدَّثَنِي الْحُسَيْنُ بْنُ الْعَبَّاسِ الْبَجَلِيُّ مُعَنْعَناً عَنْ أَبِي الطُّفَيْلِ عَامِرِ بْنِ وَاثِلَةَ قَالَ خَطَبَ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وَفَاةِ أَبِيهِ صلي الله عليه و آله و سلم فَحَمِدَ اللَّهَ وَ أَثْنَى عَلَيْهِ ثُمَّ قَالَ مَنْ عَرَفَنِي فَقَدْ عَرَفَنِي وَ مَنْ لَمْ يَعْرِفْنِيفَأَنَا الْحَسَنُ بْنُ مُحَمَّدٍ صلي الله عليه و آله و سلم ثُمَّ تَلَا هَذِهِ الْآيَةَ قَوْلَ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اتَّبَعْتُ مِلَّةَ آبائِي إِبْراهِيمَ وَ إِسْحاقَ وَ يَعْقُوبَ فَالْجَدُّ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 xml:space="preserve">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الْبَشِيرِ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النَّذِيرِ وَ أَنَا ابْنُ الَّذِي أُرْسِلَ رَحْمَةً لِلْعالَمِينَ وَ أَنَا مِنْ أَهْلِ الْبَيْتِ الَّذِينَ أَذْهَبَ اللَّهُ عَنْهُمُ الرِّجْسَ وَ طَهَّرَهُمْ تَطْهِيراً وَ أَنَا مِنْ أَهْلِ الْبَيْتِ الَّذِي كَانَ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يَنْزِلُ فِيهِمْ وَ مِنْهُمْ كَانَ يَعْرُجُ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تفسیر فرات کوفی نقل شده</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علیه السلام بعد از وفات پدر بزرگوارش خطبه خواند و پس از حمد و ثنای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مرا می شناسد که می شناسد و هر کس مرا نمی شناسد، من حسن بن محمد صلی الله علیه و آله و سلم هستم، سپس این آیه را تلاوت کرد که کلام یوسف نبی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تبعیت می کنم از دین پدرانم ابراهیم و اسحق و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پدرم تلاش بسیار در کتاب خدا کرد؛من پسر بشیر و پسر نذیر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کسی هستم که به عنوان رحمه للعالمین به رسالت برانگیخته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اهل بیتی هستم که خداوند هر رجسی را از آن ها دور کرده و به صورت خاص ما را تطهیر کرده و من از اهل بیتی هستم که جبرییل عليه السلام بر آنها نازل شده و از نزد آنها عروج می کرده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السلام عليك يا امّاه فقلت و عليك السلام يا قرّة عيني و ثمرة فؤادي فقال لي يا امّاه إنّي أشمّ عندك رائحة طيّبة كأنّها رائحة جدّي رسول اللّه صلى اللّه عليه و آله و سلم فقلت نعم إنّ جدّك تحت الكساء فأقبل الحسن نحو الكساء و قال السلام عليك يا جدّاه يا رسول اللّه أ تأذن لي أن أدخل معك تحت الكساء قال صلى اللّه عليه و آله و سلم و عليك السلام يا ولدي و يا صاحب حوضي قد أذنت لك فدخل معه تحت الكساء</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و سلام بر تو فرزندم، نور چشمم و میوه قلبم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نزد تو بوی خوشی استشمام می کنم، گویا که رایحه جدم رسول خدا صلى اللّه عليه و آله و سلم است، گفتم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تو زیر کساء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علیه السلام به سمت کساء رفته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جد من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من اذن می دهی تا همراه شما زیر کساء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فرزندم و ای صاحب حوض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تحقیق به تو </w:t>
      </w:r>
    </w:p>
    <w:p>
      <w:pPr>
        <w:pStyle w:val="BookText"/>
        <w:rPr/>
      </w:pPr>
      <w:r>
        <w:rPr>
          <w:rFonts w:ascii="IRNazanin" w:hAnsi="IRNazanin" w:eastAsia="IRNazanin"/>
          <w:color w:val="111111"/>
          <w:sz w:val="28"/>
          <w:sz w:val="28"/>
          <w:szCs w:val="28"/>
          <w:rtl w:val="true"/>
          <w:lang w:bidi="fa-IR"/>
        </w:rPr>
        <w:t>اذن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حسن علیه السلام همراه رسول خدا صلی الله علیه و آله و سلم وارد کساء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p>
    <w:p>
      <w:pPr>
        <w:pStyle w:val="BookText"/>
        <w:rPr/>
      </w:pPr>
      <w:r>
        <w:rPr>
          <w:rFonts w:ascii="IRNazanin" w:hAnsi="IRNazanin" w:eastAsia="IRNazanin"/>
          <w:color w:val="111111"/>
          <w:sz w:val="28"/>
          <w:sz w:val="28"/>
          <w:szCs w:val="28"/>
          <w:rtl w:val="true"/>
          <w:lang w:bidi="fa-IR"/>
        </w:rPr>
        <w:t>اذن ورود امام مجتبی علیه السلام برای ادب و تواضع است و الا ایشان در مقام عصمت تام و پاره تن رسول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در اذن</w:t>
      </w:r>
    </w:p>
    <w:p>
      <w:pPr>
        <w:pStyle w:val="BookText"/>
        <w:rPr/>
      </w:pPr>
      <w:r>
        <w:rPr>
          <w:rFonts w:ascii="Amiri" w:hAnsi="Amiri" w:eastAsia="Amiri" w:cs="Amiri"/>
          <w:color w:val="111111"/>
          <w:sz w:val="28"/>
          <w:sz w:val="28"/>
          <w:szCs w:val="28"/>
          <w:rtl w:val="true"/>
          <w:lang w:bidi="ar-SA"/>
        </w:rPr>
        <w:t xml:space="preserve">شاهد؛ باز علامه مجلسي در بحار الانوار نقل مي كند؛ </w:t>
      </w:r>
      <w:r>
        <w:rPr>
          <w:rStyle w:val="FootnoteAnchor"/>
          <w:rtl w:val="true"/>
        </w:rPr>
        <w:footnoteReference w:id="3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 لِلدُّخُولِ وَ قُلِ اللَّهُمَّ إِنِّي وَقَفْتُ عَلَى بَابِ بَيْتٍ مِنْ بُيُوتِ نَبِيِّكَ صلى اللّه عليه و آله و سلم وَ قَدْ مَنَعْتَ النَّاسَ الدُّخُولَ إِلَى بُيُوتِهِ إِلَّا بِإِذْنِ نَبِيِّكَ فَقُلْتَ يا أَيُّهَا الَّذِينَ آمَنُوا لاتَدْخُلُوا بُيُوتَ النَّبِيِّ إِلَّا أَنْ يُؤْذَنَ لَكُمْ وَ إِنِّي أَعْتَقِدُ حُرْمَةَ نَبِيِّكَ فِي غَيْبَتِهِ كَمَا أَعْتَقِدُهَا فِي حَضْرَتِه</w:t>
      </w:r>
    </w:p>
    <w:p>
      <w:pPr>
        <w:pStyle w:val="BookText"/>
        <w:rPr/>
      </w:pPr>
      <w:r>
        <w:rPr>
          <w:rFonts w:ascii="IRNazanin" w:hAnsi="IRNazanin" w:eastAsia="IRNazanin"/>
          <w:color w:val="111111"/>
          <w:sz w:val="28"/>
          <w:sz w:val="28"/>
          <w:szCs w:val="28"/>
          <w:rtl w:val="true"/>
          <w:lang w:bidi="fa-IR"/>
        </w:rPr>
        <w:t>در زیارات متعدد وارد شده است که قبل از ورود به حرم ائمه علیهم السلام بر درب ایستاده و اذن دخول بخوانید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فرموده این دری از درهای خانه پیامبر صلی الله علیه و آله است و خداوند منع کرده که کسی وارد حریم ایشان شود بدون این که اذن </w:t>
      </w:r>
    </w:p>
    <w:p>
      <w:pPr>
        <w:pStyle w:val="BookText"/>
        <w:rPr/>
      </w:pPr>
      <w:r>
        <w:rPr>
          <w:rFonts w:ascii="Amiri" w:hAnsi="Amiri" w:eastAsia="Amiri" w:cs="Amiri"/>
          <w:color w:val="111111"/>
          <w:sz w:val="28"/>
          <w:sz w:val="28"/>
          <w:szCs w:val="28"/>
          <w:rtl w:val="true"/>
          <w:lang w:bidi="ar-SA"/>
        </w:rPr>
        <w:t>داشته باشد زیرا که فرموده يا أَيُّهَا الَّذِينَ آمَنُوا لا تَدْخُلُوا بُيُوتَ النَّبِيِّ إِلَّا أَنْ يُؤْذَنَ لَكُمْ</w:t>
      </w:r>
    </w:p>
    <w:p>
      <w:pPr>
        <w:pStyle w:val="BookText"/>
        <w:rPr/>
      </w:pPr>
      <w:r>
        <w:rPr>
          <w:rFonts w:ascii="IRNazanin" w:hAnsi="IRNazanin" w:eastAsia="IRNazanin"/>
          <w:color w:val="111111"/>
          <w:sz w:val="28"/>
          <w:sz w:val="28"/>
          <w:szCs w:val="28"/>
          <w:rtl w:val="true"/>
          <w:lang w:bidi="fa-IR"/>
        </w:rPr>
        <w:t>روشن است وقتی برای ورود به حریم ظاهری ایشان، اذن از خدای متعال و پیامبر و امام مفروض الطاعه لازم است، قطعاً برای بهره مندی از باطن معارف ایشان، این اذن اولویت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فرمایش ایشان در موارد متعدد که سفارش به درخواست با آن بزرگواران در دنیا و آخرت کرده اند، ناظر به امکان وقوع امر و نیز با اذن این بزرگواران این امر محقق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این که لازم است انسان قدر این نعمت را بداند که هم اکنون این اذن به وی داده شده تا اینمعارف را بشنود و بداند در ظرف شفاعت و محبت آنها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همین معارف و دعوت آن بزرگواران به تحصیل معیت و همراهی و تبعیت ایشان، و نیز علاقه قلبی و ترغیب ما به تحصیل آن، اذن آن بزرگواران به ما برای همراهی و تبعیت از آن بزرگواران نیست؛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كانت إلّا ساعة و إذا بولدي الحسين عليه السّلام قد أقبل</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لحظه ای نگذشت که فرزندم حسین علیه السلام وارد شد</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امام حسین علیه السلام خاصه اصحاب کساء؛ </w:t>
      </w:r>
    </w:p>
    <w:p>
      <w:pPr>
        <w:pStyle w:val="BookText"/>
        <w:rPr/>
      </w:pPr>
      <w:r>
        <w:rPr>
          <w:rFonts w:ascii="IRNazanin" w:hAnsi="IRNazanin" w:eastAsia="IRNazanin"/>
          <w:color w:val="111111"/>
          <w:sz w:val="28"/>
          <w:sz w:val="28"/>
          <w:szCs w:val="28"/>
          <w:rtl w:val="true"/>
          <w:lang w:bidi="fa-IR"/>
        </w:rPr>
        <w:t>ممکن است این حدیث نسبت به امام حسن و امام حسین علیهماالسلام اشاره ای به ترتیبِ برداشتن و به دست گرفتن علم امامت نیز باشد نه این که صرف ترتیب در ورود را اشاره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در خانه علی و زهرا علیهما السلام ابتدا امام حسن علیه السلام و سپس امام حسین علیه السلام حجت خداوند بر مردم خواهند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السلام عليك يا امّاه فقلت و عليك السلام يا ولدي و يا قرّة عيني و ثمرة فؤادي فقال لي يا امّاه إنّي أشمّ عندك رائحة طيّبة كأنّها رائحة جدّي رسول اللّه صلى اللّه عليه و آله و سلم فقلت نعم يا بنيّ إنّ جدّك و أخاك تحت الكساء فدنى الحسين نحو الكساء و قال السلام عليك يا جدّاه السلام عليك يا من اختاره اللّه أ تأذن لي أن أكون معكما تحت الكساء</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مادرم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و سلام بر تو فرزندم، نور چشمم و میوه قلبم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 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نزد تو بوی خوشی استشمام می کنم، گویا که رایحه جدم رسول خدا صلى اللّه عليه و آله و سلم است، گفتم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تو و برادرت زیر </w:t>
      </w:r>
    </w:p>
    <w:p>
      <w:pPr>
        <w:pStyle w:val="BookText"/>
        <w:rPr/>
      </w:pPr>
      <w:r>
        <w:rPr>
          <w:rFonts w:ascii="IRNazanin" w:hAnsi="IRNazanin" w:eastAsia="IRNazanin"/>
          <w:color w:val="111111"/>
          <w:sz w:val="28"/>
          <w:sz w:val="28"/>
          <w:szCs w:val="28"/>
          <w:rtl w:val="true"/>
          <w:lang w:bidi="fa-IR"/>
        </w:rPr>
        <w:t>کساء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به سمت کساء رفته و گفت سلام بر تو ای جد من ای کسی که خداوند او را برگزیده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 من اذن می دهی تا همراه شما زیر کساء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فرزندم و ای شافع امت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به تو اذن داده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p>
    <w:p>
      <w:pPr>
        <w:pStyle w:val="BookText"/>
        <w:rPr/>
      </w:pPr>
      <w:r>
        <w:rPr>
          <w:rFonts w:ascii="IRNazanin" w:hAnsi="IRNazanin" w:eastAsia="IRNazanin"/>
          <w:color w:val="111111"/>
          <w:sz w:val="28"/>
          <w:sz w:val="28"/>
          <w:szCs w:val="28"/>
          <w:rtl w:val="true"/>
          <w:lang w:bidi="fa-IR"/>
        </w:rPr>
        <w:t>ذکر شد که اذن ورود امام حسین علیه السلام برای ادب و تواضع است و الا ایشان نیز در مقام عصمت تام و پاره تن رسول خدا صلي الله عليه و آله و سلم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صلى اللّه عليه و آله و سلم و عليك السلام يا ولدي و شافع أمّتي قد أذنت لك فدخل معهما تحت الكساء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p>
    <w:p>
      <w:pPr>
        <w:pStyle w:val="BookText"/>
        <w:rPr/>
      </w:pPr>
      <w:r>
        <w:rPr>
          <w:rFonts w:ascii="IRNazanin" w:hAnsi="IRNazanin" w:eastAsia="IRNazanin"/>
          <w:color w:val="111111"/>
          <w:sz w:val="28"/>
          <w:sz w:val="28"/>
          <w:szCs w:val="28"/>
          <w:rtl w:val="true"/>
          <w:lang w:bidi="fa-IR"/>
        </w:rPr>
        <w:t>نکته ای که لازم است ذکر شود این است که می دانیم پیامبر اکرم صلى اللّه عليه و آله و سلم مایه رحمت عالمیان و پدر واقعی امت خود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شاهد؛ لذا خداوند متعال در قرآن كريم مي فرمايد؛</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وَ ما أَرْسَلْناكَ إِلَّا رَحْمَةً لِلْعالَمِينَ</w:t>
      </w:r>
    </w:p>
    <w:p>
      <w:pPr>
        <w:pStyle w:val="BookText"/>
        <w:rPr/>
      </w:pPr>
      <w:r>
        <w:rPr>
          <w:rFonts w:ascii="Amiri" w:hAnsi="Amiri" w:eastAsia="Amiri" w:cs="Amiri"/>
          <w:color w:val="111111"/>
          <w:sz w:val="28"/>
          <w:sz w:val="28"/>
          <w:szCs w:val="28"/>
          <w:rtl w:val="true"/>
          <w:lang w:bidi="ar-SA"/>
        </w:rPr>
        <w:t>ما تو را جز به عنوان رحمت براى جهانيان، نفرستاديم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شاهد</w:t>
      </w:r>
      <w:r>
        <w:rPr>
          <w:rStyle w:val="FootnoteAnchor"/>
          <w:rtl w:val="true"/>
        </w:rPr>
        <w:footnoteReference w:id="33"/>
      </w:r>
      <w:r>
        <w:rPr>
          <w:rFonts w:ascii="IRNazanin" w:hAnsi="IRNazanin" w:eastAsia="IRNazanin"/>
          <w:color w:val="111111"/>
          <w:sz w:val="28"/>
          <w:sz w:val="28"/>
          <w:szCs w:val="28"/>
          <w:rtl w:val="true"/>
          <w:lang w:bidi="fa-IR"/>
        </w:rPr>
        <w:t>در دعای دوم صحیفه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درود فرست بر محمّد كه بر وحى و پيغام تو درستكار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تغيير و تبديل و كم و زياد آن را به مردم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برگزيده تو از آفريدگانت و دوست تو از بندگانت و پيشواى رحمت و مهربانى؛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اشاره به فرمايش خداي تعالى وَ ما ارْسَلْناكَ الاَّ رَحْمَةً لِلْعالَمينَ </w:t>
      </w:r>
      <w:r>
        <w:rPr>
          <w:rStyle w:val="FootnoteAnchor"/>
          <w:rtl w:val="true"/>
        </w:rPr>
        <w:footnoteReference w:id="34"/>
      </w:r>
      <w:r>
        <w:rPr>
          <w:rFonts w:ascii="IRNazanin" w:hAnsi="IRNazanin" w:eastAsia="IRNazanin"/>
          <w:color w:val="111111"/>
          <w:sz w:val="28"/>
          <w:sz w:val="28"/>
          <w:szCs w:val="28"/>
          <w:rtl w:val="true"/>
          <w:lang w:bidi="fa-IR"/>
        </w:rPr>
        <w:t>يعنى ما تو را نفرستاديم جز آنكه براى جهانيان رحمت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پيشاهنگ خير و نيكى، و كليد بركت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افزونى نيكبختى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رسول خدا صلی الله علیه و آله و سلم که از طرف خداوند متعال به عنوان رحمهً للعالمین مبعوث شده و شافع امت است چرا به امام حسین علیه السلام می فرماید يا ولدي و شافع أمّتي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جای دیگر فرموده است</w:t>
      </w:r>
      <w:r>
        <w:rPr>
          <w:rFonts w:eastAsia="IRNazanin" w:cs="IRNazanin"/>
          <w:color w:val="111111"/>
          <w:sz w:val="28"/>
          <w:szCs w:val="28"/>
          <w:rtl w:val="true"/>
          <w:lang w:bidi="fa-IR"/>
        </w:rPr>
        <w:t xml:space="preserve">: </w:t>
      </w:r>
      <w:r>
        <w:rPr>
          <w:rStyle w:val="FootnoteAnchor"/>
          <w:rtl w:val="true"/>
        </w:rPr>
        <w:footnoteReference w:id="35"/>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مني و أنا منه، أحبّ اللّه من أحب؛ </w:t>
      </w:r>
    </w:p>
    <w:p>
      <w:pPr>
        <w:pStyle w:val="BookText"/>
        <w:rPr/>
      </w:pPr>
      <w:r>
        <w:rPr>
          <w:rFonts w:ascii="IRNazanin" w:hAnsi="IRNazanin" w:eastAsia="IRNazanin"/>
          <w:color w:val="111111"/>
          <w:sz w:val="28"/>
          <w:sz w:val="28"/>
          <w:szCs w:val="28"/>
          <w:rtl w:val="true"/>
          <w:lang w:bidi="fa-IR"/>
        </w:rPr>
        <w:t>این تعبیرات بیانگر نقش اساسی امام حسین علیه السلام در شفاعت امت پیامبر و هدایت آنهاست که در همین دنیا آنان را هدایت کرده و اسلام را به آنان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 که بخواهد بفرماید من پیامبر صلى اللّه عليه و آله و سلم شافع امت هستم اما این امر را به سبب حسین علیه السلام انجام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این که از این فرمایش روشن می شود معنای تعبیر امام حسین علیه السلام که در جواب محمدحنفیه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در مناقب نقل شده است</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إِنِّي لَمْ أَخْرُجْ بَطِراً وَ لَا أَشِراً وَ لَا مُفْسِداً وَ لَا ظَالِماً وَ إِنَّمَا خَرَجْتُ أَطْلُبُ الصَّلَاحَ فِي أُمَّةِ جَدِّي مُحَمَّدٍ أُرِيدُ آمُرُ بِالْمَعْرُوفِ وَ أَنْهَى عَنِ الْمُنْكَرِ أَسِيرُ بِسِيرَةِ جَدِّي وَ سِيرَةِ أَبِي عَلِيِّ بْنِ أَبِي طَالِب</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ظاهر می شود که این امر مقدر بوده که دین به سبب امام حسین علیه السلام احیاء می شود و اینتأییدی بر قیام ایشان از زبان مبارک پیامبر صلى اللّه عليه و آله و سلم نزدیک به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قیام آن حضرت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عند ذلك أبو الحسن عليّ بن أبي طالب 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 علیه السلام اتمام کننده نعمت و تکمیل کننده دین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السلام عليك يا بنت رسول اللّه صلى اللّه عليه و آله و سلم فقلت و عليك السلام يا أبا الحسن و يا أمير المؤمنين فقال يا فاطمة إنّي أشمّ عندك رائحة طيّبة كأنّها رائحة أخي و ابن عمّي رسول اللّه صلى اللّه عليه و آله و سلم فقلت نعم ها هو مع ولديك تحت الكساء فأقبل عليّ عليه السّلام نحو الكساء و قال السلام عليك يا رسول اللّه أ تأذن لي أن أكون معكم تحت الكساء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ابالحسن علی علیه السلام وارد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دختر رسول خدا 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سلام بر تو ای ابالحسن و ای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یا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بوی خوشی از نزد تو استشمام می کنم، گویا رایحه برادرم و پسرعمویم رسول خدا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ایشان همراه دو فرزندت زیر کساء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علی علیه السلام به </w:t>
      </w:r>
    </w:p>
    <w:p>
      <w:pPr>
        <w:pStyle w:val="BookText"/>
        <w:rPr/>
      </w:pPr>
      <w:r>
        <w:rPr>
          <w:rFonts w:ascii="IRNazanin" w:hAnsi="IRNazanin" w:eastAsia="IRNazanin"/>
          <w:color w:val="111111"/>
          <w:sz w:val="28"/>
          <w:sz w:val="28"/>
          <w:szCs w:val="28"/>
          <w:rtl w:val="true"/>
          <w:lang w:bidi="fa-IR"/>
        </w:rPr>
        <w:t>سمت کساء رفته و گفت سلام بر تو ای 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اذن می دهی همراه شما زیر کساء بیایم؟</w:t>
      </w:r>
    </w:p>
    <w:p>
      <w:pPr>
        <w:pStyle w:val="BookText"/>
        <w:rPr/>
      </w:pPr>
      <w:r>
        <w:rPr>
          <w:rFonts w:ascii="IRNazanin" w:hAnsi="IRNazanin" w:eastAsia="IRNazanin"/>
          <w:color w:val="111111"/>
          <w:sz w:val="28"/>
          <w:sz w:val="28"/>
          <w:szCs w:val="28"/>
          <w:rtl w:val="true"/>
          <w:lang w:bidi="fa-IR"/>
        </w:rPr>
        <w:t>بیان</w:t>
      </w:r>
    </w:p>
    <w:p>
      <w:pPr>
        <w:pStyle w:val="BookText"/>
        <w:rPr/>
      </w:pPr>
      <w:r>
        <w:rPr>
          <w:rFonts w:ascii="IRNazanin" w:hAnsi="IRNazanin" w:eastAsia="IRNazanin"/>
          <w:color w:val="111111"/>
          <w:sz w:val="28"/>
          <w:sz w:val="28"/>
          <w:szCs w:val="28"/>
          <w:rtl w:val="true"/>
          <w:lang w:bidi="fa-IR"/>
        </w:rPr>
        <w:t>روشن است که وقتی حسنین علیهماالسلام اجازه یافتند، اجازه امام علی علیه السلام برای بیان تواضع و ادب ایشان نسبت به پیامبر صلی الله علیه و آله و سلم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شاهد؛ در كافي شريف نقل شده است؛</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إِنَّمَا أَنَا عَبْدٌ مِنْ عَبِيدِ مُحَمَّدٍ همانا من بنده ای از بندگان محمد صلی الله علیه و آله و سلم هستم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و عليك السلام يا أخي و يا وصيّي و خليفتي و صاحب لوائي قد أذنت لك فدخل عليّ عليه السّلام تحت الكساء</w:t>
      </w:r>
    </w:p>
    <w:p>
      <w:pPr>
        <w:pStyle w:val="BookText"/>
        <w:rPr/>
      </w:pPr>
      <w:r>
        <w:rPr>
          <w:rFonts w:ascii="IRNazanin" w:hAnsi="IRNazanin" w:eastAsia="IRNazanin"/>
          <w:color w:val="111111"/>
          <w:sz w:val="28"/>
          <w:sz w:val="28"/>
          <w:szCs w:val="28"/>
          <w:rtl w:val="true"/>
          <w:lang w:bidi="fa-IR"/>
        </w:rPr>
        <w:t>حضرت رسول صلی الله علیه و آله و سلم فرمود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سلام بر تو ای برادر و وصی و خلیفه من و صاحب پرچم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 شما اذن داده ام، پس علی علیه السلام داخل کساء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بیان</w:t>
      </w:r>
    </w:p>
    <w:p>
      <w:pPr>
        <w:pStyle w:val="BookText"/>
        <w:rPr/>
      </w:pPr>
      <w:r>
        <w:rPr>
          <w:rFonts w:ascii="IRNazanin" w:hAnsi="IRNazanin" w:eastAsia="IRNazanin"/>
          <w:color w:val="111111"/>
          <w:sz w:val="28"/>
          <w:sz w:val="28"/>
          <w:szCs w:val="28"/>
          <w:rtl w:val="true"/>
          <w:lang w:bidi="fa-IR"/>
        </w:rPr>
        <w:t>خطاب پیامبر به حضرت با عنوان برادر و وصی و خلیفه و صاحب پرچم بیانگر وصایت بلافصل حضرت و سیاق و قرائن حال و مقال کلام خلافت و جانشینی حضرت علی علیه السلام را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این که حضرت این مناصب و عناوین را در مقام نورانیت دارا هستند و الا رسول خدا صلي الله عليه و آله و سلم، بستگان و پسر عموهای متعدد و اصحاب فراوان داشته اند و تعبیری در مورد هیچ کدام از ایشان حتی به عنوان برادر که دال بر انتساب است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پیامبری که وجه و خلیفه تام خداوند بر روی زمین بوده و واسطه و رحمت و فیض عوالم وجوی است بهفردی جز کسی که شایستگی این خطابات را داشته باشد، این کلام را نمی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دیگر قد اذنت لک است که اشاره دارد به این که قبل از این این اذن به شما داده 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أتيت نحو الكساء و قلت السلام عليك يا أبتاه يا رسول اللّه أ تأذن لي أن أكون معكم تحت الكساء قال و عليك السلام يا بنتي و يا بضعتي قد أذنت لك فدخلت تحت الكساء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 به سمت کساء رفته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ای پدرم ای 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اذن می دهی همراه شما زیر کساء بیایم؟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بر تو ای دخترم و پاره تنم، همانا به شما اذن داده ام، پس زیر کساء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p>
    <w:p>
      <w:pPr>
        <w:pStyle w:val="BookText"/>
        <w:rPr/>
      </w:pPr>
      <w:r>
        <w:rPr>
          <w:rFonts w:ascii="IRNazanin" w:hAnsi="IRNazanin" w:eastAsia="IRNazanin"/>
          <w:color w:val="111111"/>
          <w:sz w:val="28"/>
          <w:sz w:val="28"/>
          <w:szCs w:val="28"/>
          <w:rtl w:val="true"/>
          <w:lang w:bidi="fa-IR"/>
        </w:rPr>
        <w:t>فاطمه سلام الله علیها پاره تن پیامبر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بضعه در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پاره گو شت و یا همسایه نزدیک که در حکم پاره تن است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نشان از مقاممعنوی ممتاز و عصمت تامه زهرا سلام الله علیها است زیرا که رسول گرامی فرزندان دیگر هم داشته اند و این تعبیر را در باره زهرا سلام الله علیها به کار برده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مفردات راغب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بَضْعَة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او همسايه نزديك من و در حكم پاره تن من است</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و در فرهنگ ابجدی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البَضْعَة یعنی پاره‌اى گوشت</w:t>
      </w:r>
      <w:r>
        <w:rPr>
          <w:rFonts w:eastAsia="IRNazanin" w:cs="IRNazanin"/>
          <w:color w:val="111111"/>
          <w:sz w:val="28"/>
          <w:szCs w:val="28"/>
          <w:rtl w:val="true"/>
          <w:lang w:bidi="fa-IR"/>
        </w:rPr>
        <w:t>.</w:t>
      </w:r>
      <w:r>
        <w:rPr>
          <w:rStyle w:val="FootnoteAnchor"/>
          <w:rtl w:val="true"/>
        </w:rPr>
        <w:footnoteReference w:id="39"/>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فیومی در مصباح گفته البَضعَةُ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القِطْعَةُ من اللحْم که همان قطعه و پاره گوشت را معنی می دهد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شاهد؛ باز رسول خدا صلی الله علیه و آله و سلم فرمود؛</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إِنَّ فَاطِمَةَ بَضْعَةٌ مِنِّي عَلَيْهَا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شاهد؛ و در موضه ديگر فرمودند؛ </w:t>
      </w:r>
      <w:r>
        <w:rPr>
          <w:rStyle w:val="FootnoteAnchor"/>
          <w:rtl w:val="true"/>
        </w:rPr>
        <w:footnoteReference w:id="42"/>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فاطمة بضعة مني من آذاها فقد آذاني، و من أحبها فقد أحبني، و من سرها فقد سرني</w:t>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فاطمه پاره تن من است، هر کس او را اذیت کند، من را اذیت کرده و هر کس به او محبت نماید، به من محبت کرده است و هر کس او را خوشحال نماید، مرا خوشحال کرده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شاهد؛ باز در مناقب نقل شده است؛ </w:t>
      </w:r>
      <w:r>
        <w:rPr>
          <w:rStyle w:val="FootnoteAnchor"/>
          <w:rtl w:val="true"/>
        </w:rPr>
        <w:footnoteReference w:id="43"/>
      </w:r>
      <w:r>
        <w:rPr>
          <w:rFonts w:ascii="Amiri" w:hAnsi="Amiri" w:eastAsia="Amiri" w:cs="Amiri"/>
          <w:color w:val="111111"/>
          <w:sz w:val="28"/>
          <w:sz w:val="28"/>
          <w:szCs w:val="28"/>
          <w:rtl w:val="true"/>
          <w:lang w:bidi="ar-SA"/>
        </w:rPr>
        <w:t xml:space="preserve">وَ رَوَوْا عَنْ عَائِشَةَ أَنَّ فَاطِمَةَ كَانَتْ إِذَا دَخَلَتْ عَلَى رَسُولِ اللَّهِ صلي الله عليه و آله و سلم قَامَ لَهَا مِنْ مَجْلِسِهِ وَ قَبَّلَ رَأْسَهَا وَ أَجْلَسَهَا مَجْلِسَهُ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از عایشه روایت شده که فاطمه سلام الله علیها وقتی بر رسول خدا صلی الله علیه و آله و سلم وارد می شد، رسول خدا صلى اللّه عليه و آله و سلم از جای خود برمی خواست و سر او را می بوسید و او را در جای خود می نشاند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این روایات بیانگر علاقه قلبی پیامبر گرامی صلی الله علیه و آله و سلم به زهرا سلام الله علیها بوده و از ایشان به عنوان پاره تن خود یاد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شاهد؛ و مجلسي در بحار نقل مي كند؛ </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رسول اللّه صلى الله عليه و آله و سلم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 نَّكِ بَضْعَةٌ مِنّي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شهادت مى‌دهم كه تو پاره تن منى</w:t>
      </w:r>
    </w:p>
    <w:p>
      <w:pPr>
        <w:pStyle w:val="BookText"/>
        <w:rPr/>
      </w:pPr>
      <w:r>
        <w:rPr>
          <w:rFonts w:ascii="Amiri" w:hAnsi="Amiri" w:eastAsia="Amiri" w:cs="Amiri"/>
          <w:color w:val="111111"/>
          <w:sz w:val="28"/>
          <w:sz w:val="28"/>
          <w:szCs w:val="28"/>
          <w:rtl w:val="true"/>
          <w:lang w:bidi="ar-SA"/>
        </w:rPr>
        <w:t>شاهد؛ و نيز نقل مي كند كه رسول خدا صلى الله عليه و آله و سلم فرمود؛</w:t>
      </w:r>
      <w:r>
        <w:rPr>
          <w:rStyle w:val="FootnoteAnchor"/>
          <w:rtl w:val="true"/>
        </w:rPr>
        <w:footnoteReference w:id="45"/>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بَضْعَةٌ مِنّي، مَنْ سَرَّها فَقَدْ سَرَّني، وَ مَنْ سآءَها فَقَدْ ساءَني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أَعَزُّ الْبَرِيَّةِ عَلَيَّ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فاطمه، پاره تن من است، هركس او را مسرور كند مرا شادمان كرده است، و هركس او را بيازارد مرا آزرده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عزيزترين مخلوقات نزد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تعبیرات به علت علاقه پدر و فرزندی نیست بلکه زهرا سلام الله علیها میوه و تحفه بهشتی و صاحبعصمت تامه است، مقام معنوی ایشان سبب شده است تا اشرف مخلوقات و مظهر تام وجه خدا چنین زهرا علیها السلام را بستاید و با این تعبیرات وی را تمجید نماید، روشن است که بضعه منی معنای بخش یا جزء نمی دهد، بلکه به معنی پاره 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شواهد مضامین و معانی حدیث و مناقب زهرا سلام الله علیها در قرآن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آیه تطهیر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تَطْهِيراً</w:t>
      </w:r>
    </w:p>
    <w:p>
      <w:pPr>
        <w:pStyle w:val="BookText"/>
        <w:rPr/>
      </w:pPr>
      <w:r>
        <w:rPr>
          <w:rFonts w:ascii="Amiri" w:hAnsi="Amiri" w:eastAsia="Amiri" w:cs="Amiri"/>
          <w:color w:val="111111"/>
          <w:sz w:val="28"/>
          <w:sz w:val="28"/>
          <w:szCs w:val="28"/>
          <w:rtl w:val="true"/>
          <w:lang w:bidi="ar-SA"/>
        </w:rPr>
        <w:t>شاهد؛ سيوطي در تفسير خود نقل مي كند؛</w:t>
      </w:r>
      <w:r>
        <w:rPr>
          <w:rStyle w:val="FootnoteAnchor"/>
          <w:rtl w:val="true"/>
        </w:rPr>
        <w:footnoteReference w:id="46"/>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أخرج ابن جرير و ابن المنذر و ابن أبى حاتم و الطبراني و ابن مردويه عن أم سلمة رضى الله عنها زوج النبي صلى الله عليه و – آله – و سلم؛ ان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 كان بينهما </w:t>
      </w:r>
    </w:p>
    <w:p>
      <w:pPr>
        <w:pStyle w:val="BookText"/>
        <w:rPr/>
      </w:pPr>
      <w:r>
        <w:rPr>
          <w:rFonts w:ascii="Amiri" w:hAnsi="Amiri" w:eastAsia="Amiri" w:cs="Amiri"/>
          <w:color w:val="111111"/>
          <w:sz w:val="28"/>
          <w:sz w:val="28"/>
          <w:szCs w:val="28"/>
          <w:rtl w:val="true"/>
          <w:lang w:bidi="ar-SA"/>
        </w:rPr>
        <w:t xml:space="preserve">على منامة له عليه كساء خيبرى فجائت فاطمة رضى الله عنها ببرمة فيها خزيرة فقال رسول الله صلى الله عليه و – آله – و سلم ادعى زوجك و ابنيك حسنا وحسينا فدعتهم فبينما هم يأكلون إذ نزلت على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 إِنَّما يُرِيدُ اللَّهُ لِيُذْهِبَ عَنْكُمُ الرِّجْسَ أَهْلَ الْبَيْتِ وَ يُطَهِّرَكُمْ تَطْهِيراً فأخذ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بفضلة إزاره فغشاهم إياها ثم أخرج يده من الكساء و أومأ بها إلى السماء ثم قال اللهم هؤلاء أهل بيتي و خاصتي فاذهب عنهم الرجس و طهرهم تطهيرا قالها ثلاث مرات قالت أم سلمة رضى الله عنها فأدخلت رأسي في الستر فقلت يا رسول الله و أنا معكم فقال انك إلى خير مرتين</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جریر و ابن منذر و ابن ابی حاتم و طبرانی و ابن مردویه از ام سلمه همسر رسول خدا صلی الله علیه و آله و سلم نقل کرده که رسول خدا صلی الله علیه و آله و سلم بر فراش و محل خواب خود بوده و کساء خیبری بر تن ایشان بود، در این حال حضرت فاطمه سلام الله علیها وارد شد تا این کساء را بر دوش پیامبر محکم و مرتب نماید و همراه </w:t>
      </w:r>
    </w:p>
    <w:p>
      <w:pPr>
        <w:pStyle w:val="BookText"/>
        <w:rPr/>
      </w:pPr>
      <w:r>
        <w:rPr>
          <w:rFonts w:ascii="IRNazanin" w:hAnsi="IRNazanin" w:eastAsia="IRNazanin"/>
          <w:color w:val="111111"/>
          <w:sz w:val="28"/>
          <w:sz w:val="28"/>
          <w:szCs w:val="28"/>
          <w:rtl w:val="true"/>
          <w:lang w:bidi="fa-IR"/>
        </w:rPr>
        <w:t xml:space="preserve">ایشان خزیره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غذا با 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پس رسول خدا صلی الله علیه و آله و سلمبه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و فرزندانت حسن و حسین را دعوت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فاطمه سلام الله علیها آن ها را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حین که مشغول خوردن آن طعام بودند، آیه إِنَّما يُرِيدُ اللَّهُ لِيُذْهِبَ عَنْكُمُ الرِّجْسَ أَهْلَ الْبَيْتِ وَ يُطَهِّرَكُمْ تَطْهِيراً نازل شد، پس پیامبر صلى الله عليه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با زیادی لباس خود آنها را پوشانید، و دستان خود را از کساء بیرون آورد و به سمت آسمان بلند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أهل بيتي و خاصتي فاذهب عنهم الرجس و طهرهم تطهيرا و سه بار این را فرمود، سپس 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خود را زیر کساء بردم و از پیامبر صلی الله علیه و آله و سلم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ایشان هستم، دو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خیر هستی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شاهد؛ باز آلوسي نقل مي كند؛ </w:t>
      </w:r>
      <w:r>
        <w:rPr>
          <w:rStyle w:val="FootnoteAnchor"/>
          <w:rtl w:val="true"/>
        </w:rPr>
        <w:footnoteReference w:id="47"/>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الترمذي و الحاكم و صححاه و ابن جرير و ابن المنذر و ابن مردويه و البيهقي في سننه من طرق عن أم سلمة رضي اللّه تعالى عنها قالت في بيتي نزلت إنما يريداللّه ليذهب عنكم الرجس أهل البيت و في البيت فاطمة و علي و الحسن و الحسين فجللهم </w:t>
      </w:r>
    </w:p>
    <w:p>
      <w:pPr>
        <w:pStyle w:val="BookText"/>
        <w:rPr/>
      </w:pPr>
      <w:r>
        <w:rPr>
          <w:rFonts w:ascii="Amiri" w:hAnsi="Amiri" w:eastAsia="Amiri" w:cs="Amiri"/>
          <w:color w:val="111111"/>
          <w:sz w:val="28"/>
          <w:sz w:val="28"/>
          <w:szCs w:val="28"/>
          <w:rtl w:val="true"/>
          <w:lang w:bidi="ar-SA"/>
        </w:rPr>
        <w:t xml:space="preserve">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بكساء كان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أهل بيتي فأذهب عنهم الرجس و طهرهم تطهيرا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ترمذي و حاكم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این حدیث را صحیح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جرير و ابن منذر و ابن مردويه و بيهقي در سنن خود از طریق و سند های خود از أم سلمة رضي اللّه تعالى عنها نقل کردند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من آیه إنما يريد اللّه ليذهب عنكم الرجس أهل البيت نازل شد و در خانه، فاطمه سلام الله علیها و علی و حسن و حسین علیهم السلام حضور داشتند، پس پیامبر صلى الله عليه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با کساء خود آنها را پوشانید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أهل بيتي فأذهب عنهم الرجس و طهرهم تطهيرا</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جاء في بعض الروايات أنه عليه الصلاة و السلام أخرج يده من الكساء و أومأ بها إلى السماء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أهل بيتي و خاصتي فأذهب عنهم الرجس و طهرهم تطهيرا ثلاث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بعض روایات آمده که پیامبر صلى الله عليه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دست خود را از از کساء بیرون آورد و به آسمان اشاره کرد و فرمود </w:t>
      </w:r>
    </w:p>
    <w:p>
      <w:pPr>
        <w:pStyle w:val="BookText"/>
        <w:rPr/>
      </w:pPr>
      <w:r>
        <w:rPr>
          <w:rFonts w:ascii="Amiri" w:hAnsi="Amiri" w:eastAsia="Amiri" w:cs="Amiri"/>
          <w:color w:val="111111"/>
          <w:sz w:val="28"/>
          <w:sz w:val="28"/>
          <w:szCs w:val="28"/>
          <w:rtl w:val="true"/>
          <w:lang w:bidi="ar-SA"/>
        </w:rPr>
        <w:t>اللهم هؤلاء أهل بيتي و خاصتي فأذهب عنهم الرجس و طهرهم تطهيرا و سه بار فرمود</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مباهله</w:t>
      </w:r>
    </w:p>
    <w:p>
      <w:pPr>
        <w:pStyle w:val="BookText"/>
        <w:rPr/>
      </w:pPr>
      <w:r>
        <w:rPr>
          <w:rFonts w:ascii="Amiri" w:hAnsi="Amiri" w:eastAsia="Amiri" w:cs="Amiri"/>
          <w:color w:val="111111"/>
          <w:sz w:val="28"/>
          <w:sz w:val="28"/>
          <w:szCs w:val="28"/>
          <w:rtl w:val="true"/>
          <w:lang w:bidi="ar-SA"/>
        </w:rPr>
        <w:t xml:space="preserve">شاهد؛ باز سيوطي نقل مي كند؛ </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 xml:space="preserve">و أخرج مسلم و الترمذي و ابن المنذر و الحاكم و البيهقي في سننه عن سعد بن أبى وقاص قال لما نزلت هذه الآية فَقُلْ تَعالَوْا نَدْعُ أَبْناءَنا وَ أَبْناءَكُمْ دعا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عليا و فاطمة و حسنا و حسينا فقال اللهم هؤلاء أهلي</w:t>
      </w:r>
    </w:p>
    <w:p>
      <w:pPr>
        <w:pStyle w:val="BookText"/>
        <w:rPr/>
      </w:pPr>
      <w:r>
        <w:rPr>
          <w:rFonts w:ascii="IRNazanin" w:hAnsi="IRNazanin" w:eastAsia="IRNazanin"/>
          <w:color w:val="111111"/>
          <w:sz w:val="28"/>
          <w:sz w:val="28"/>
          <w:szCs w:val="28"/>
          <w:rtl w:val="true"/>
          <w:lang w:bidi="fa-IR"/>
        </w:rPr>
        <w:t>مسلم و ترمذی و ابن منذر و حاکم و بیهقی در سنن خود از سعد بن ابی وقاص نقل کرده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آیه فَقُلْ</w:t>
      </w:r>
    </w:p>
    <w:p>
      <w:pPr>
        <w:pStyle w:val="BookText"/>
        <w:rPr/>
      </w:pPr>
      <w:r>
        <w:rPr>
          <w:rFonts w:ascii="IRNazanin" w:hAnsi="IRNazanin" w:eastAsia="IRNazanin"/>
          <w:color w:val="111111"/>
          <w:sz w:val="28"/>
          <w:sz w:val="28"/>
          <w:szCs w:val="28"/>
          <w:rtl w:val="true"/>
          <w:lang w:bidi="fa-IR"/>
        </w:rPr>
        <w:t>تَعالَوْا نَدْعُ أَبْناءَنا وَ أَبْناءَكُمْ نازل شد، پیامبر صلیالله علیه و آله و سلم علی و فاطمه و حسن و حسین علیهم السلام را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اهل من هستند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نيز؛ و أخرج ابن جرير عن علباء بن أحمر اليشكري قال لما نزلت هذه الآية فَقُلْ تَعالَوْا نَدْعُ أَبْناءَنا وَ أَبْناءَكُمْ الآية أرسل رسول </w:t>
      </w:r>
    </w:p>
    <w:p>
      <w:pPr>
        <w:pStyle w:val="BookText"/>
        <w:rPr/>
      </w:pPr>
      <w:r>
        <w:rPr>
          <w:rFonts w:ascii="Amiri" w:hAnsi="Amiri" w:eastAsia="Amiri" w:cs="Amiri"/>
          <w:color w:val="111111"/>
          <w:sz w:val="28"/>
          <w:sz w:val="28"/>
          <w:szCs w:val="28"/>
          <w:rtl w:val="true"/>
          <w:lang w:bidi="ar-SA"/>
        </w:rPr>
        <w:t xml:space="preserve">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 إلى على و فاطمة و ابنيهما الحسن و الحسين و دعا اليهود ليلاعنهم فقال شاب من اليهود ويحكم أليس عهدكم بالأمس إخوانكم الذين مسخوا قردة و خنازير لا تلاعنوا فانتهوا </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جریر از علباء بن احمر یشکری نقل کرده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وقتی این آیه فَقُلْ تَعالَوْا نَدْعُ أَبْناءَنا وَ أَبْناءَكُمْ نازل شد ،</w:t>
      </w:r>
    </w:p>
    <w:p>
      <w:pPr>
        <w:pStyle w:val="BookText"/>
        <w:rPr/>
      </w:pPr>
      <w:r>
        <w:rPr>
          <w:rFonts w:ascii="IRNazanin" w:hAnsi="IRNazanin" w:eastAsia="IRNazanin"/>
          <w:color w:val="111111"/>
          <w:sz w:val="28"/>
          <w:sz w:val="28"/>
          <w:szCs w:val="28"/>
          <w:rtl w:val="true"/>
          <w:lang w:bidi="fa-IR"/>
        </w:rPr>
        <w:t>صلی الله علیه و آله و سلم، سراغ علی و فاطمه و حسن و حسین علیهم السلام فرستاد و یهود را فراخواند تا آن ها را لعن نماید، پس جوانی از یهود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آیا سرگذشت دیروز برادرنتان را به یاد نمی آورید که به میمون و خوک مسخ شدند، پس دست از ملاعنه بکشید، آنان نیز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قدر</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شاهد؛ باز در تفسير فرات نقل شده است؛ </w:t>
      </w:r>
      <w:r>
        <w:rPr>
          <w:rStyle w:val="FootnoteAnchor"/>
          <w:rtl w:val="true"/>
        </w:rPr>
        <w:footnoteReference w:id="51"/>
      </w:r>
      <w:r>
        <w:rPr>
          <w:rFonts w:ascii="Amiri" w:hAnsi="Amiri" w:eastAsia="Amiri" w:cs="Amiri"/>
          <w:color w:val="111111"/>
          <w:sz w:val="28"/>
          <w:sz w:val="28"/>
          <w:szCs w:val="28"/>
          <w:rtl w:val="true"/>
          <w:lang w:bidi="ar-SA"/>
        </w:rPr>
        <w:t xml:space="preserve">؛ فُرَاتٌ؛ قَالَ حَدَّثَنَا مُحَمَّدُ بْنُ الْقَاسِمِ بْنِ عُبَيْدٍ مُعَنْعَناً عَنْ أَبِي عَبْدِ اللَّهِ أَنَّهُ قَالَ إِنَّا </w:t>
      </w:r>
    </w:p>
    <w:p>
      <w:pPr>
        <w:pStyle w:val="BookText"/>
        <w:rPr/>
      </w:pPr>
      <w:r>
        <w:rPr>
          <w:rFonts w:ascii="Amiri" w:hAnsi="Amiri" w:eastAsia="Amiri" w:cs="Amiri"/>
          <w:color w:val="111111"/>
          <w:sz w:val="28"/>
          <w:sz w:val="28"/>
          <w:szCs w:val="28"/>
          <w:rtl w:val="true"/>
          <w:lang w:bidi="ar-SA"/>
        </w:rPr>
        <w:t xml:space="preserve">أَنْزَلْناهُ فِي لَيْلَةِ الْقَدْرِ اللَّيْلَةُ فَاطِمَةُ وَ الْقَدْرُ اللَّهُ فَمَنْ عَرَفَ فَاطِمَةَ حَقَّ مَعْرِفَتِهَا فَقَدْ أَدْرَكَ لَيْلَةَ الْقَدْرِ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تفسیر فرات آمده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إِنَّا</w:t>
      </w:r>
    </w:p>
    <w:p>
      <w:pPr>
        <w:pStyle w:val="BookText"/>
        <w:rPr/>
      </w:pPr>
      <w:r>
        <w:rPr>
          <w:rFonts w:ascii="IRNazanin" w:hAnsi="IRNazanin" w:eastAsia="IRNazanin"/>
          <w:color w:val="111111"/>
          <w:sz w:val="28"/>
          <w:sz w:val="28"/>
          <w:szCs w:val="28"/>
          <w:rtl w:val="true"/>
          <w:lang w:bidi="fa-IR"/>
        </w:rPr>
        <w:t>أَنْزَلْناهُ فِي لَيْلَةِ الْقَدْرِ، لیله فاطمه است و قدر،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فاطمه سلام الله علیها السلام را آن گونه که شایسته ایشان است، بشناسد، لیله القدر را درک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إِنَّمَا سُمِّيَتْ فَاطِمَةُ لِأَنَّ الْخَلْقَ فُطِمُوا عَنْ مَعْرِفَتِهَا أَوْ مِنْ مَعْرِفَتِهَا الشَّكُّ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أَبِي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وَ ما أَدْراكَ ما لَيْلَةُ الْقَدْرِ لَيْلَةُ الْقَدْرِ خَيْرٌ مِنْ أَلْفِ شَهْرٍ يَعْنِي خَيْرٌ مِنْ أَلْفَ مُؤْمِنٍ وَ هِيَ أُمُّ الْمُؤْمِنِينَ تَنَزَّلُ الْمَلائِكَةُ وَ الرُّوحُ فِيها وَ الْمَلَائِكَةُ الْمُؤْمِنُونَ الَّذِينَ يَمْلِكُونَ عِلْمَ آلِ مُحَمَّدٍ صلى الله عليه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فاطمه، فاطمه نامیده شد، زیرا خلق از معرفت وی جدا و عاجز هستند،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شک در عن یا من معرفها از ابی القاسم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کلام خدای متعال که فرموده وَ ما أَدْراكَ ما لَيْلَةُ الْقَدْرِ لَيْلَةُ الْقَدْرِ خَيْرٌ مِنْ أَلْفِ شَهْرٍ یعنی از هزار مؤمن افضل است و ایشان ام المؤمنین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w:t>
      </w:r>
    </w:p>
    <w:p>
      <w:pPr>
        <w:pStyle w:val="BookText"/>
        <w:rPr/>
      </w:pPr>
      <w:r>
        <w:rPr>
          <w:rFonts w:ascii="Amiri" w:hAnsi="Amiri" w:eastAsia="Amiri" w:cs="Amiri"/>
          <w:color w:val="111111"/>
          <w:sz w:val="28"/>
          <w:sz w:val="28"/>
          <w:szCs w:val="28"/>
          <w:rtl w:val="true"/>
          <w:lang w:bidi="ar-SA"/>
        </w:rPr>
        <w:t>الْمَلائِكَةُ وَ الرُّوحُ فِيها و ملائکه مؤمنین هستند که علم آل محمد علیهم السلام را مالک می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شاهد</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و در الدر المنثور است كه خطيب از ابن مسيب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به من نشان دادند كه بنى اميه بر منبرم بالا مى‌روند، و اين معنا بر من سخت گران آمد و خداى تعالى در اين مناسبت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أَنْزَلْناهُ فِي لَيْلَةِ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صاحب الميزان نقل مي كند؛ نظير اين روايت را خطيب هم در تاريخ خود از ابن عباس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ترمذى و ابن جرير، طبرانى، ابن مردويه و بيهقى هم روايتى در معناى آن از حسن بن على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ميان روايات بسيارى در اين معنا از طرق شيعه از ائمه اهل بيت علیهم السلام نقل شده، و در آنها آمده كه خداى تعالى ليلة القدر را كه بهتر از هزار ماه سلطنت بنى اميه است به عنوان تسليت به رسول خدا صلى الله عليه و آله و سلم عطا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کوثر</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شاهد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و أخرج ابن جرير و ابن عساكر عن مجاهد قال الكوثر خير الدنيا و الاخرةترجمه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جرير و ابن عساكر از مجاهد رضى الله عنه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كوثر خير دنيا و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مهم ترین مصادیق خیر در دنیا و آخرت برای پیامبر صلى الله عليه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 زهرا سلام الله علیها بود که سیده نساء العالمین و ام ابیها و ام الائمه و شیعیان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خیری با این سطح از خیر برابری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أخرج هناد و ابن جرير و ابن أبى حاتم و ابن عساكر عن عكرمة قال الكوثر ما أعطاه الله من النبوة و الخير و القرآن</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هناد و ابن جرير و ابن أبى حاتم و ابن عساكر از عكرمة رضى الله عنه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كوثر آن است که از نبوت و خیر و قرآن به پیامبر صلى الله عليه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اعطا شده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به دو امر مهم توصیه داشتند، کتاب الله که ذکر شده، نبوت که مقام خاصه ایشان بوده و شاید مراد از خیر اهل بیت علیهم السلام و زهرا سلام الله علیها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شاهد؛ سيوطي نقل مي كند؛</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 xml:space="preserve">و أخرج عبد الرزاق و ابن جرير و ابن المنذر عن عكرمة قال لما أوحى الله تعالى إلى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قالت قريش بتر محمد منا فنزلت إِنَّ شانِئَكَ هُوَ الْأَبْتَر</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الرزاق و ابن جرير و ابن المنذر از عكرمة نقل کردند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خداوند به رسول الله صلى الله عليه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وحی فرستاد قریش گفتند، محمد صلى الله عليه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وارثی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آیه إِنَّ شانِئَكَ هُوَ الْأَبْتَر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وقتی آیه به این مناسبت ذکر شد، که جواب توهمات بعضی باشد، منظور ابطال قول و توهم این افراد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امر به وسیله حضرت زهرا سلام الله علیها محقق شد، زیرا به سبب ایشان و از نسل ایشان، نسل پیامبر صلى الله عليه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منتشر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باز سيوطي در تفسير نقل كرده است؛</w:t>
      </w:r>
      <w:r>
        <w:rPr>
          <w:rStyle w:val="FootnoteAnchor"/>
          <w:rtl w:val="true"/>
        </w:rPr>
        <w:footnoteReference w:id="55"/>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أخرج الطبراني و ابن مردويه عن أبى أيوب قال لما مات ابراهيم بن النبي صلى </w:t>
      </w:r>
    </w:p>
    <w:p>
      <w:pPr>
        <w:pStyle w:val="BookText"/>
        <w:rPr/>
      </w:pPr>
      <w:r>
        <w:rPr>
          <w:rFonts w:ascii="Amiri" w:hAnsi="Amiri" w:eastAsia="Amiri" w:cs="Amiri"/>
          <w:color w:val="111111"/>
          <w:sz w:val="28"/>
          <w:sz w:val="28"/>
          <w:szCs w:val="28"/>
          <w:rtl w:val="true"/>
          <w:lang w:bidi="ar-SA"/>
        </w:rPr>
        <w:t xml:space="preserve">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مشى المشركون بعضهم إلى بعض فقالوا ان هذا الصابئ قد بتر الليلة فانزل الله إِنَّا أَعْطَيْناكَ الْكَوْثَرَ إلى آخر السورة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طبراني و ابن مردويه از أبى أيوب نقل کردند که وقتی ابراهيم پسر رسول الله صلى الله عليه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از دنیا رفت، بعضی از مشرکین به هم گفتند پیامبر صابئی وارثی ندارد خداند إِنَّا أَعْطَيْناكَ الْكَوْثَرَ را تا آخر سوره نازل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 xml:space="preserve">إِنَّا أَعْطَيْناكَ الْكَوْثَرَ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الخير الكثير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نیز آلوسی در روح المعانی گفته مراد از کوثر خیر کثیر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انسان؛ آیه و یطعمون الطعام</w:t>
      </w:r>
    </w:p>
    <w:p>
      <w:pPr>
        <w:pStyle w:val="BookText"/>
        <w:rPr/>
      </w:pPr>
      <w:r>
        <w:rPr>
          <w:rFonts w:ascii="IRNazanin" w:hAnsi="IRNazanin" w:eastAsia="IRNazanin"/>
          <w:color w:val="111111"/>
          <w:sz w:val="28"/>
          <w:sz w:val="28"/>
          <w:szCs w:val="28"/>
          <w:rtl w:val="true"/>
          <w:lang w:bidi="fa-IR"/>
        </w:rPr>
        <w:t>شاهد</w:t>
      </w:r>
      <w:r>
        <w:rPr>
          <w:rStyle w:val="FootnoteAnchor"/>
          <w:rtl w:val="true"/>
        </w:rPr>
        <w:footnoteReference w:id="57"/>
      </w:r>
      <w:r>
        <w:rPr>
          <w:rFonts w:ascii="IRNazanin" w:hAnsi="IRNazanin" w:eastAsia="IRNazanin"/>
          <w:color w:val="111111"/>
          <w:sz w:val="28"/>
          <w:sz w:val="28"/>
          <w:szCs w:val="28"/>
          <w:rtl w:val="true"/>
          <w:lang w:bidi="fa-IR"/>
        </w:rPr>
        <w:t xml:space="preserve">هم چنين سيوطي در الدر المنثور نقل كرده است؛ و أخرج ابن مردويه عن ابن عباس في قوله وَ يُطْعِمُونَ الطَّعامَ عَلى حُبِّهِ الآية قال نزلت هذه الآية في على بن أبى طالب و فاطمة بنت رسول الله صلى الله عليه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مردويه از ابن عباس در آیه وَ يُطْعِمُونَ الطَّعامَ عَلى حُبِّهِ </w:t>
      </w:r>
    </w:p>
    <w:p>
      <w:pPr>
        <w:pStyle w:val="BookText"/>
        <w:rPr/>
      </w:pPr>
      <w:r>
        <w:rPr>
          <w:rFonts w:ascii="IRNazanin" w:hAnsi="IRNazanin" w:eastAsia="IRNazanin"/>
          <w:color w:val="111111"/>
          <w:sz w:val="28"/>
          <w:sz w:val="28"/>
          <w:szCs w:val="28"/>
          <w:rtl w:val="true"/>
          <w:lang w:bidi="fa-IR"/>
        </w:rPr>
        <w:t>الآية نقل کرده این آیه در شأن على بن أبى طالب و فاطمة دختر رسول الله صلى الله عليه و آله و سلم نازل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شاهد؛ و آلوسي نيز نقل مي كند؛</w:t>
      </w:r>
      <w:r>
        <w:rPr>
          <w:rStyle w:val="FootnoteAnchor"/>
          <w:rtl w:val="true"/>
        </w:rPr>
        <w:footnoteReference w:id="58"/>
      </w:r>
      <w:r>
        <w:rPr>
          <w:rFonts w:ascii="Amiri" w:hAnsi="Amiri" w:eastAsia="Amiri" w:cs="Amiri"/>
          <w:color w:val="111111"/>
          <w:sz w:val="28"/>
          <w:sz w:val="28"/>
          <w:szCs w:val="28"/>
          <w:rtl w:val="true"/>
          <w:lang w:bidi="ar-SA"/>
        </w:rPr>
        <w:t xml:space="preserve">أخرج ابن مردويه عن ابن عباس أنه قال في قوله سبحانه وَ يُطْعِمُونَ إلخ نزلت في علي كرم اللّه تعالى وجهه و فاطمة بنت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و عليهم و سلم</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آلوسی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مردويه از ابن عباس در مورد آیه وَ يُطْعِمُونَ إلخ نقل کرده که در شأن علي كرم اللّه تعالى وجهه و فاطمة دختر رسول اللّه صلى الله عليه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نازل شده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مرج البحرین یلتقیان؛ شاهد</w:t>
      </w:r>
      <w:r>
        <w:rPr>
          <w:rStyle w:val="FootnoteAnchor"/>
          <w:rtl w:val="true"/>
        </w:rPr>
        <w:footnoteReference w:id="59"/>
      </w:r>
      <w:r>
        <w:rPr>
          <w:rFonts w:ascii="Amiri" w:hAnsi="Amiri" w:eastAsia="Amiri" w:cs="Amiri"/>
          <w:color w:val="111111"/>
          <w:sz w:val="28"/>
          <w:sz w:val="28"/>
          <w:szCs w:val="28"/>
          <w:rtl w:val="true"/>
          <w:lang w:bidi="ar-SA"/>
        </w:rPr>
        <w:t>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الخركوشي في كتابيه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اللوامع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w:t>
      </w:r>
    </w:p>
    <w:p>
      <w:pPr>
        <w:pStyle w:val="BookText"/>
        <w:rPr/>
      </w:pPr>
      <w:r>
        <w:rPr>
          <w:rFonts w:ascii="Amiri" w:hAnsi="Amiri" w:eastAsia="Amiri" w:cs="Amiri"/>
          <w:color w:val="111111"/>
          <w:sz w:val="28"/>
          <w:sz w:val="28"/>
          <w:szCs w:val="28"/>
          <w:rtl w:val="true"/>
          <w:lang w:bidi="ar-SA"/>
        </w:rPr>
        <w:t xml:space="preserve">عن سلمان، و أبي بكر الشيرازي في كتابه، عن أبي صالح و أبي إسحاق الثعلبي، و علي بن أحمد الطائي و ابن علوية القطان، في تفاسيرهم، عن سعيد بن جبير، و سفيان الثوري، و أبي نعيم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فيما نزل من القرآن في‌أمير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حماد بن سلمة، عن ثابت،عن أنس، و عن أبي مالك، عن ابن عباس، و القاضي النطنزي، عن سفيان بن عيينة، عن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اللفظ له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 الْبَحْرَيْنِ يَلْتَقِيانِ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و فاطمة بحران عميقان لا يبغي أحدهما على صاحبه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خركوشي در دو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اسناد خود از سلمان، و أبي بكر شيرازي در كتابش، از أبي صالح و أبي إسحاق ثعلبي، و علي بن أحمد طائي و ابن علوية قطان، در تفاسیر خود، از سعيد بن جبير، و سفيان ثوري، و أبي نعيم أصفهاني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که در قرآن در مورد أميرالمؤمنين عليه السلام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حماد بن سلمة، از ثابت، از أنس، و از أبي </w:t>
      </w:r>
    </w:p>
    <w:p>
      <w:pPr>
        <w:pStyle w:val="BookText"/>
        <w:rPr/>
      </w:pPr>
      <w:r>
        <w:rPr>
          <w:rFonts w:ascii="IRNazanin" w:hAnsi="IRNazanin" w:eastAsia="IRNazanin"/>
          <w:color w:val="111111"/>
          <w:sz w:val="28"/>
          <w:sz w:val="28"/>
          <w:szCs w:val="28"/>
          <w:rtl w:val="true"/>
          <w:lang w:bidi="fa-IR"/>
        </w:rPr>
        <w:t xml:space="preserve">مالك، از ابن عباس، و قاضي نطنزي، از سفيان بن عيينة، از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نقل شده است که و اللفظ له که در کلام خدای متعال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w:t>
      </w:r>
    </w:p>
    <w:p>
      <w:pPr>
        <w:pStyle w:val="BookText"/>
        <w:rPr/>
      </w:pPr>
      <w:r>
        <w:rPr>
          <w:rFonts w:ascii="IRNazanin" w:hAnsi="IRNazanin" w:eastAsia="IRNazanin"/>
          <w:color w:val="111111"/>
          <w:sz w:val="28"/>
          <w:sz w:val="28"/>
          <w:szCs w:val="28"/>
          <w:rtl w:val="true"/>
          <w:lang w:bidi="fa-IR"/>
        </w:rPr>
        <w:t>الْبَحْرَيْنِ يَلْتَقِيانِ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و فاطمة دو دریای عمیق اند که هیچ یک از ایشان، اراده ورود به حریم دیگری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باز در تفسير برهان نقل شده است؛</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و من طريق المخالفين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الثعلبي،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مِنْهُمَا اللُّؤْلُؤُ وَ الْمَرْجانُ يرفعه إلى سفيان الثوري، في هذه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مِنْهُمَا اللُّؤْلُؤُ وَ الْمَرْجانُ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هذا عن سعيد بن جبير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بَرْزَخٌ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سند عامه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ثعلبی روایت کرده که در تفسیر کلام خدای متعال در آیه يَخْرُجُ مِنْهُمَا اللُّؤْلُؤُ وَ الْمَرْجانُ مرفوعاً از سفیان ثوری نقل کرده، که مراد از این آیه علی و فاطمه علیهماالسلام است و </w:t>
      </w:r>
    </w:p>
    <w:p>
      <w:pPr>
        <w:pStyle w:val="BookText"/>
        <w:rPr/>
      </w:pPr>
      <w:r>
        <w:rPr>
          <w:rFonts w:ascii="IRNazanin" w:hAnsi="IRNazanin" w:eastAsia="IRNazanin"/>
          <w:color w:val="111111"/>
          <w:sz w:val="28"/>
          <w:sz w:val="28"/>
          <w:szCs w:val="28"/>
          <w:rtl w:val="true"/>
          <w:lang w:bidi="fa-IR"/>
        </w:rPr>
        <w:t>مراد از لؤلؤء و مرجان حسن و حسین علیهماالسلام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سعید بن جبیر نیز این روایت نقل شده است و گفته مراد از بینهما برزخ، پیامبر صلى الله عليه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محمد بن بن شهرآشوب به اسنادش از ابن عباس روايت كرده كه حضرت فاطمه عليها سلام از گرسنگى و برهنگى گريست، پس 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فاطمه قناعت كن به همسر و شوهرت على، قسم به خدا كه او در دنيا آقا و سيد و در آخرت هم سيد و آقاست و بين آنها را اصلاح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نازل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مَرَجَ الْبَحْرَيْنِ يَلْتَقِيانِ، مي فرمايد كه ما فرستاديم دو دريا، على بن ابى طالب عليه السلام درياى علم و فاطمه عليها السلام درياى نبوت را تلاقى مي كنند و پيوست بهم پيدا مي نمايند، من كه خدا هستم وصلت را ميان آنها بر قرار كردم سپس فرمود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بَيْنَهُما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آنها مانعى چون رسول خداست كه منع مي كند على ابن ابى طالب را كه محزون شود به خاطر دنيا و منع مي كند فاطمه را كه با شوهرش براى دنيا خصومت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فَبِأَيِّ آلاءِ رَبِّكُما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گروه جن و انس تكذيب مي كنيد به ولايت امير المؤمنين و حب </w:t>
      </w:r>
    </w:p>
    <w:p>
      <w:pPr>
        <w:pStyle w:val="BookText"/>
        <w:rPr/>
      </w:pPr>
      <w:r>
        <w:rPr>
          <w:rFonts w:ascii="IRNazanin" w:hAnsi="IRNazanin" w:eastAsia="IRNazanin"/>
          <w:color w:val="111111"/>
          <w:sz w:val="28"/>
          <w:sz w:val="28"/>
          <w:szCs w:val="28"/>
          <w:rtl w:val="true"/>
          <w:lang w:bidi="fa-IR"/>
        </w:rPr>
        <w:t>فاطمه زهراء پس لؤلؤ حسن و مرجان حسين است براى آنكه لؤلؤمرواريد بزرگ و مرجان مرواريد كوچك است و عجيب نيست كه آنها دريا باشند براى فراوانى فضائل و بسيارى خيرشان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اكتملنا جميعا تحت الكساء أخذ أبي رسول اللّه بطرفي الكساء و أومئ بيده اليمنى إلى السماء و قال اللهمّ إنّ هؤلاء أهل بيتي و خاصّتي و حامّتي لحمهم لحمي و دمهم دمي يؤلمني ما يؤلمهم و يحزنني ما يحزنهم أنا حرب لمن حاربهم و سلم لمن سالمهم و عدوّ لمن عاداهم و محبّ لمن أحبّهم إنّهم منّي و أنا منهم </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همگی زیر کساء قرار گرفتیم، پدرم رسول خدا صلی الله علیه و آله و سلم دو طرف کساء را گرفته و با دو دست خود به آسمان اشاره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اهل بیت و مقربان و نزدیکان من هستند، گوشت آنها، گوشت من و خون آنان خون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مایه ناراحتی ایشان است، سبب ناراحتی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ایشان را اندوهگین کند، سبب اندوه 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با ایشان در جنگ باشد، من با او درجنگ هستم، و هر کس با ایشان در اظهار </w:t>
      </w:r>
    </w:p>
    <w:p>
      <w:pPr>
        <w:pStyle w:val="BookText"/>
        <w:rPr/>
      </w:pPr>
      <w:r>
        <w:rPr>
          <w:rFonts w:ascii="IRNazanin" w:hAnsi="IRNazanin" w:eastAsia="IRNazanin"/>
          <w:color w:val="111111"/>
          <w:sz w:val="28"/>
          <w:sz w:val="28"/>
          <w:szCs w:val="28"/>
          <w:rtl w:val="true"/>
          <w:lang w:bidi="fa-IR"/>
        </w:rPr>
        <w:t>صلح و تسلیم باشد، من نیز با او چنین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هر کس با ایشان دشمنی کند، دشمن هستم، و هر کس به ایشان محبت داشته باشد، به او محبت خواهم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من و من از ایشان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شواهد این فقرات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صاحب المیزان نقل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غایه المرام از صحيح مسلم، به سند خود از يزيد بن حيان از زيد بن ارقم روايت كرده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بين شما دو چيز گرانبها و سنگين مى‌گذارم، يكى كتاب خدا است، كه حبل اللَّه است و هر كس آن را پيروى كند بر طريق هدايت، و هر كس تركش گويد بر ضلالت است، و دومى اهل بيتم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اهل بيت او كيست؟ همسران اويند؟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خدا قسم، همسر آدمى چند صباحى با آدمى است، و چون طلاقش دهند به خانه پدرش بر مى‌گردد، و دو باره بيگانه مى‌شود، اهل بيت رسول خدا صلى الله عليهو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اهل او، و عصبه و خويشاوندان اويند، كه بعد از او صدقه برايشان حرام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شاهد </w:t>
      </w:r>
      <w:r>
        <w:rPr>
          <w:rStyle w:val="FootnoteAnchor"/>
          <w:rtl w:val="true"/>
        </w:rPr>
        <w:footnoteReference w:id="63"/>
      </w:r>
      <w:r>
        <w:rPr>
          <w:rFonts w:ascii="IRNazanin" w:hAnsi="IRNazanin" w:eastAsia="IRNazanin"/>
          <w:color w:val="111111"/>
          <w:sz w:val="28"/>
          <w:sz w:val="28"/>
          <w:szCs w:val="28"/>
          <w:rtl w:val="true"/>
          <w:lang w:bidi="fa-IR"/>
        </w:rPr>
        <w:t>؛ باز در المیزان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حلية الاولياء تاليف ابى نعيم آمده كه وى به سند خود از عامر بن ابى وقاص از پدرش روايت </w:t>
      </w:r>
    </w:p>
    <w:p>
      <w:pPr>
        <w:pStyle w:val="BookText"/>
        <w:rPr/>
      </w:pPr>
      <w:r>
        <w:rPr>
          <w:rFonts w:ascii="IRNazanin" w:hAnsi="IRNazanin" w:eastAsia="IRNazanin"/>
          <w:color w:val="111111"/>
          <w:sz w:val="28"/>
          <w:sz w:val="28"/>
          <w:szCs w:val="28"/>
          <w:rtl w:val="true"/>
          <w:lang w:bidi="fa-IR"/>
        </w:rPr>
        <w:t>آورده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اين آيه نازل شد، رسول خدا صلى اللّه عليه و آله و سلم على و فاطمه و حسن و حسين علیهما السلام را نزد خود خواست، 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 اينانند اهل بيت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و نيز صاحب المیزان نقل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صحيح مسلم از عامر بن سعد بن ابى وقاص، از پدرش سعد روايت كرده كه گفت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معاوية بن ابى سفيان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لعائن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سعد دستور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 تراب على بن ابى طالب علیه السلام ناسزا بگويد و او امتناع مى‌ورزيد، روزى معاويه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تو را از دشنام به على باز مى‌دارد؟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تا چندى كه از رسول خدا صلي الله عليه و آله و سلم سه تا جمله را به ياد دارم، على بن ابى طالب را دشنام نخواهمداد، سه تا كلمه است كه اگر يكى از آنها را در باره من گفته بود از هر نعمت گرانبها محبوب‌ترش مى‌داشتم، اول اينكه از رسول خدا صلي الله عليه و آله و سلم در روزى كه به بعضى از جنگ‌هايش مى‌رفت و على علیه السلام را جانشين خود در مدينه كرده بود و على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پاره‌اى زخم زبانهاى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ميان زنان و كودكان جانشين كردى؟ 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راضى نمى‌شوى به </w:t>
      </w:r>
    </w:p>
    <w:p>
      <w:pPr>
        <w:pStyle w:val="BookText"/>
        <w:rPr/>
      </w:pPr>
      <w:r>
        <w:rPr>
          <w:rFonts w:ascii="IRNazanin" w:hAnsi="IRNazanin" w:eastAsia="IRNazanin"/>
          <w:color w:val="111111"/>
          <w:sz w:val="28"/>
          <w:sz w:val="28"/>
          <w:szCs w:val="28"/>
          <w:rtl w:val="true"/>
          <w:lang w:bidi="fa-IR"/>
        </w:rPr>
        <w:t>اينكه نسبت به من به منزله هارون باشى نسبت به موسى علیه السلام؟ با اين تفاوت كه بعد از من ديگر هيچ پيغمبرى نيايد و نبوتى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دومش اينكه در روز جنگ خيبر شنيدم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رأيت و پرچم جنگ را به دست مردى مى‌دهم كه خدا و رسولش را دوست مى‌دارد و خدا و رسول او نيز او را دوست مى‌دارند، فردا همه گردن كشيديم تا شايد آن شخص ما باشيم ولى به هيچ يك از ما نداد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را برايم صدا بزنيد، رفتند على علیه السلام را در حالى كه درد چشم داشت آوردند، پس آب دهان در چشمهايش انداخت و رأيت جنگ را به دستش سپرد و خداى تعالى قلعه خيبر را به دست او فتح كرد، سوم اينكه وقتى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 تَعالَوْا نَدْعُ أَبْناءَنا وَ أَبْناءَكُمْ وَ نِساءَنا وَ نِساءَكُمْ وَأَنْفُسَنا وَ أَنْفُسَكُمْ ثُمَّ نَبْتَهِلْ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رسول خدا صلى الله عليه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على و فاطمه و حسن و حسين علیهم السلام را احضار نموده،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 اينهايند اهل بيت من</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علامه در ادامه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را ترمذى هم در صحيح خود آورده، ابو المؤيد موفق بن احمد هم آن را در كتاب فضائل على علیه السلام آورده و ابو نعيم هم آن را در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عامر بن </w:t>
      </w:r>
    </w:p>
    <w:p>
      <w:pPr>
        <w:pStyle w:val="BookText"/>
        <w:rPr/>
      </w:pPr>
      <w:r>
        <w:rPr>
          <w:rFonts w:ascii="IRNazanin" w:hAnsi="IRNazanin" w:eastAsia="IRNazanin"/>
          <w:color w:val="111111"/>
          <w:sz w:val="28"/>
          <w:sz w:val="28"/>
          <w:szCs w:val="28"/>
          <w:rtl w:val="true"/>
          <w:lang w:bidi="fa-IR"/>
        </w:rPr>
        <w:t xml:space="preserve">سعد از پدرش روايت كرده، و نيز حموينى آن را در كتاب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و باز در</w:t>
      </w:r>
    </w:p>
    <w:p>
      <w:pPr>
        <w:pStyle w:val="BookText"/>
        <w:rPr/>
      </w:pPr>
      <w:r>
        <w:rPr>
          <w:rFonts w:ascii="IRNazanin" w:hAnsi="IRNazanin" w:eastAsia="IRNazanin"/>
          <w:color w:val="111111"/>
          <w:sz w:val="28"/>
          <w:sz w:val="28"/>
          <w:szCs w:val="28"/>
          <w:rtl w:val="true"/>
          <w:lang w:bidi="fa-IR"/>
        </w:rPr>
        <w:t>المیزان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تفسير قمى روايتى با سند از امام صادق از پدرش علیهما السلام در ذيل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تَبَرَّجْنَ تَبَرُّجَ الْجاهِلِيَّةِ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آن اين است كه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جاهليت اول، جاهليت ديگرى نيز خواهد آمد،</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الدر المنثور است كه طبرانى از ام سلمه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به فاطمهفرمود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همسرت و دو پسرانت را نزدم حاضر كن، فاطمه ايشان را به خانه ما آورد، پس رسول خدا صلی الله علیه و آله و سلم عبايى بافت؛ فدك بر سر ايشان انداخت، و دست خود را روى سر همگى آنان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اينهايند اهل محمد، و در نقلى ديگر آمده اينهايند آل محمد پس صلوات و بركات خود را بر آل محمد قرار ده، همانطور كه بر آل ابراهيم قرار دادى، و تو حميد و مجيدى، ام سلمه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عبا را بلند كردم كه من نيز جزو آنان باشم، رسول خدا صلی الله علیه و آله و سلم عبا را از دستم كشيد،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عاقبت بخير هستى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علامه فرموده اين روايت را صاحب غاية المرام هم از عبد اللَّه بن احمد بن حنبل، از پدرش احمد، و او به سند خود از ام سلمه نقل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فاجعل صلواتك و بركاتك و رحمتك و غفرانك و رضوانك عليّ و عليهم و اذهب عنهم الرجس و طهّرهم تطهيرا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صلوات و برکات و رحمت و غفران و رضوان خود را بر من و بر ایشان نازل کن و آنان را از هر آلودگی دور کرده و آنان را تطهیر خاص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در المیزان آمده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را صاحب غاية المرام هم از عبد اللَّه بن احمد بن حنبل، از پدرش احمد، و او به سند خود از ام سلمه نقل كرده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و در موضع ديگر نقل مي كند؛</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در غایه المرام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ابن مردويه، از ام سلمه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يُرِيدُ اللَّهُ لِيُذْهِبَ عَنْكُمُ الرِّجْسَ أَهْلَ الْبَيْتِ وَ يُطَهِّرَكُمْ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من نازل شد، و در خانه هفت نفر بودند، جبرئيل، ميكائيل، على، فاطمه، حسن، و حسين، و من كه دم در ايستاده بودم،عرضه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صلی الله علیه و آله و سلمآيا من از اهل بيت نيستم؟ فرمود تو عاقبت بخيرى، تو از همسران پيغمبرى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در همان كتاب است كه ابن جرير، و ابن منذر، و ابن ابى حاتم، و طبرانى، و ابن مردويه همگى از ام سلمه همسر رسول خدا صلى الله عليه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روايت كرده‌اند كه رسول خدا صلى الله عليه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در خانه او عبايى بافت خيبر به روى خود كشيده، و خوابيده بود، كه فاطمه از در درآمد، در حالى كه ظرفى غذا با خود آورده بود، رسول خدا فرمود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همسرت و دو پسرانت حسن و حسين را صدا بزن، فاطمه برگشت و ايشان را با خود بياورد، در همان بين كه داشتند آن غذا را مى‌خوردند اين آيه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يُرِيدُ اللَّهُ لِيُذْهِبَ عَنْكُمُ الرِّجْسَ أَهْلَ الْبَيْتِ وَ يُطَهِّرَكُمْ تَطْهِيراً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رسول خدا صلى الله عليه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زيادى جامه‌اى كه داشت بر سر آنان كشيد، آن گاه دست خود را از زير كسا بيرون آورد، به آسمان اشاره كرد، و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الها اينها اهل بيت من، و خاصان من هستند، پس پليدى را از ايشان ببر، و تطهيرشان كن، و اين كلام را سه بار تكرار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 خود را در زير جامه بردم، و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صلی الله علیه و آله و سلم من هم با شمايم، حضرت دو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عاقبت بخيرى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علامه در المیزان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را صاحب غاية المرام از عبد اللَّه پسر احمد بن حنبل، به سه طريق از ام سلمه نقل كرده، و همچنين تفسير ثعلبى نيز آن را روايت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w:t>
      </w:r>
      <w:r>
        <w:rPr>
          <w:rStyle w:val="FootnoteAnchor"/>
          <w:rtl w:val="true"/>
        </w:rPr>
        <w:footnoteReference w:id="69"/>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فرموده باز در آن كتاب آمده كه ابن جرير، و ابن ابى حاتم، و طبرانى، از ابى سعيد خدرى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يُرِيدُ اللَّهُ لِيُذْهِبَ </w:t>
      </w:r>
    </w:p>
    <w:p>
      <w:pPr>
        <w:pStyle w:val="BookText"/>
        <w:rPr/>
      </w:pPr>
      <w:r>
        <w:rPr>
          <w:rFonts w:ascii="IRNazanin" w:hAnsi="IRNazanin" w:eastAsia="IRNazanin"/>
          <w:color w:val="111111"/>
          <w:sz w:val="28"/>
          <w:sz w:val="28"/>
          <w:szCs w:val="28"/>
          <w:rtl w:val="true"/>
          <w:lang w:bidi="fa-IR"/>
        </w:rPr>
        <w:t>عَنْكُمُ الرِّجْسَ أَهْلَ الْبَيْتِ وَ يُطَهِّرَكُمْ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پنج نفر نازل شد، من، على،فاطمه، حسن و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روايت را صاحب غاية المرام نيز از تفسير ثعلبى نقل 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در آن كتاب آمده كه ترمذى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حديث را صحيح دانسته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ابن جرير، ابن منذر، و حاكم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نيز حديث را صحيح دانسته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ابن مردويه، و بيهقى، در سنن خود، از چند طريق از ام سلمه روايت كرده‌اند كه گفت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يُرِيدُ اللَّهُ لِيُذْهِبَ عَنْكُمُ الرِّجْسَ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من نازل شد، و آن روز در خانه من فاطمه، على، حسن و حسين، بودند، كه رسول خدا صلى الله عليه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ايشان را با عبايى پوشانيد 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اينهايند اهل بيت من، پس پليدى را از ايشان ببر، و پاكشان گردان</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غاية المرام از حميدى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و چهارمين حديث متفق عليه از احاديث بخارى و مسلم، از مسند عايشه، از مصعب بن شيبه، از صفيه دختر شيبه، از عايشه اين حديث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صبح رسول خدا صلى الله عليه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از اطاق بيرون شد در حالى كه بر تن خود مرط مرحل از مو و رنگ سياه داشت، در اين هنگام حسن بن على علیه السلام وارد شد، رسول خدا صلى الله عليه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او را داخل جامه برد، پس از او حسين آمد، او را هم داخل كرد، سپس فاطمهآمد، او را هم درون برد، در </w:t>
      </w:r>
    </w:p>
    <w:p>
      <w:pPr>
        <w:pStyle w:val="BookText"/>
        <w:rPr/>
      </w:pPr>
      <w:r>
        <w:rPr>
          <w:rFonts w:ascii="IRNazanin" w:hAnsi="IRNazanin" w:eastAsia="IRNazanin"/>
          <w:color w:val="111111"/>
          <w:sz w:val="28"/>
          <w:sz w:val="28"/>
          <w:szCs w:val="28"/>
          <w:rtl w:val="true"/>
          <w:lang w:bidi="fa-IR"/>
        </w:rPr>
        <w:t>آخر على آمد، او را نيز داخل برد،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يُرِيدُ اللَّهُ لِيُذْهِبَ عَنْكُمُ الرِّجْسَ أَهْلَ الْبَيْتِ وَ يُطَهِّرَكُمْ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فرموده اين حديث به طرق مختلفه از عايشه روايت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بیت پیامبر فقط این پنج نفر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شاهد؛ در تفسير فرات كوفي نقل شده است؛</w:t>
      </w:r>
      <w:r>
        <w:rPr>
          <w:rStyle w:val="FootnoteAnchor"/>
          <w:rtl w:val="true"/>
        </w:rPr>
        <w:footnoteReference w:id="70"/>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فُرَاتٌ؛ قَالَ حَدَّثَنَا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قِرَاءَةً عَلَيْهِ مُعَنْعَناً عَنْ أَبِي عَبْدِ اللَّهِ جَعْفَرِ بْنِ مُحَمَّدٍ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ابْتَنَى أَمِيرُ الْمُؤْمِنِينَ بِفَاطِمَةَ عليه السلام فَاخْتَلَفَ رَسُولُ اللَّهِ صلي الله عليه و آله و سلم إِلَى بَابِهَا أَرْبَعِينَ صَبَاحاً كُلَّ غَدَاةٍ يَدُقُّ الْبَابَ ثُمَّ يَقُولُ السَّلَامُ عَلَيْكُمْ يَا أَهْلَ بَيْتِ النُّبُوَّةِ وَ مَعْدِنَ الرِّسَالَةِ وَ مُخْتَلَفَ الْمَلَائِكَةِ الصَّلَاةَ رَحِمَكُمُ اللَّهُ إِنَّما يُرِيدُ اللَّهُ لِيُذْهِبَ عَنْكُمُ الرِّجْسَ أَهْلَ الْبَيْتِ وَ يُطَهِّرَكُمْ تَطْهِيراًقَالَ ثُمَّ يَدُقُّ دَقّاً أَشَدَّ مِنْ ذَلِكَ وَ يَقُولُ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 لِمَنْ سَالَمْتُمْ وَ حَرْبٌ لِمَنْ حَارَبْتُم </w:t>
      </w:r>
    </w:p>
    <w:p>
      <w:pPr>
        <w:pStyle w:val="BookText"/>
        <w:rPr/>
      </w:pPr>
      <w:r>
        <w:rPr>
          <w:rFonts w:ascii="IRNazanin" w:hAnsi="IRNazanin" w:eastAsia="IRNazanin"/>
          <w:color w:val="111111"/>
          <w:sz w:val="28"/>
          <w:sz w:val="28"/>
          <w:szCs w:val="28"/>
          <w:rtl w:val="true"/>
          <w:lang w:bidi="fa-IR"/>
        </w:rPr>
        <w:t>كه اخبار به اين معني متعدد ذكر شده و از جمله در الميزان نيز نقل مي كند؛ که در الدر المنثور است كه ابن مردويه، از ابى سعيد خدرى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على علیه السلام با فاطمه ازدواج كرد، چهل روز صبح رسول خدا صلى الله عليه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به در خانه او آمد، و گفت، سلام بر شما اهل بيت، و رحمت خدا و بركات او، وقت نماز است، خدا رحمتتان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يُرِيدُ اللَّهُ لِيُذْهِبَ عَنْكُمُ الرِّجْسَ أَهْلَ الْبَيْتِ وَ يُطَهِّرَكُمْ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جنگم، با كسى كه با شما بجنگد، و آشتى و دوستم با كسى كه با شما آشتى و دوست باشد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بیان</w:t>
      </w:r>
    </w:p>
    <w:p>
      <w:pPr>
        <w:pStyle w:val="BookText"/>
        <w:rPr/>
      </w:pPr>
      <w:r>
        <w:rPr>
          <w:rFonts w:ascii="IRNazanin" w:hAnsi="IRNazanin" w:eastAsia="IRNazanin"/>
          <w:color w:val="111111"/>
          <w:sz w:val="28"/>
          <w:sz w:val="28"/>
          <w:szCs w:val="28"/>
          <w:rtl w:val="true"/>
          <w:lang w:bidi="fa-IR"/>
        </w:rPr>
        <w:t>ظاهر از معنی سلم و در صلح بودن موافقت در عقیده و عمل برای نیل به ولایت این بزرگواران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تعبیر دیگر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بتوان گفت اگر موفقت در عمل نباشد معنای سلم صدق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چگونه می توان با عملی که از شیعیان صادر نمی شود کسی خود را در سلم و صلح با این بزرگواران ببیند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شاهد؛ در كافي شريف نقل شده است؛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شيخ کليني در کافي از امام صادق علیه السلام نقل کرده که فرمود ريشه تمام خوبي‌ها ما هستيم و هر نيکي به واسطه ماست و از جمله نيکي‌ها توحيد و نماز و روزه و کظم غيظ و گذشت از خطا و رحمت بر فقير و تعهد با همسايه و اقرار به فضيلت اهل خود است و دشمنان ما ريشه تمام بدي‌ها هستند و هر قبيح و پلیدی به واسطه آنهاست و از جمله بدي‌ها دروغ و بخل و سخن چيني و قطع رحم و خوردن ربا و خوردن مال يتيم بدون جهت و تعدي به حدودي که خداوند امر به آنها کرده و ارتکاب فواحش ظاهر و باطن و زنا و سرقت است و هر چه که موافق با اين امور است از قبيح محسوب مي شود، پس دروغ مي گويد کسي که گمان دارد از ماست و مرتکب فروع دشمنان ما مي شود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از پیامبر و پیامبر صلی الله علیه و آله و سلم از ایشان است؛شاهد</w:t>
      </w:r>
      <w:r>
        <w:rPr>
          <w:rStyle w:val="FootnoteAnchor"/>
          <w:rtl w:val="true"/>
        </w:rPr>
        <w:footnoteReference w:id="73"/>
      </w:r>
      <w:r>
        <w:rPr>
          <w:rFonts w:ascii="Amiri" w:hAnsi="Amiri" w:eastAsia="Amiri" w:cs="Amiri"/>
          <w:color w:val="111111"/>
          <w:sz w:val="28"/>
          <w:sz w:val="28"/>
          <w:szCs w:val="28"/>
          <w:rtl w:val="true"/>
          <w:lang w:bidi="ar-SA"/>
        </w:rPr>
        <w:t xml:space="preserve">حَدَّثَنَا أَبُو الْحَارِثِ عَبْدُ اللَّهِ بْنُ عَبْدِ الْمَلِكِ بْنِ سَهْلٍ الطَّبَرَانِيُّ قَالَ حَدَّثَنَا مُحَمَّدُ بْنُ الْمُثَنَّى الْبَغْدَادِيُّ قَالَ حَدَّثَنَا مُحَمَّدُ بْنُ إِسْمَاعِيلَ الرَّقِّيُّ قَالَ حَدَّثَنَا مُوسَى بْنُ عِيسَى بْنِ عَبْدِ الرَّحْمَنِ قَالَ حَدَّثَنَا هِشَامُ بْنُ عَبْدِ اللَّهِ الدَّسْتُوَائِيُ قَالَ حَدَّثَنَا عَلِيُّ </w:t>
      </w:r>
    </w:p>
    <w:p>
      <w:pPr>
        <w:pStyle w:val="BookText"/>
        <w:rPr/>
      </w:pPr>
      <w:r>
        <w:rPr>
          <w:rFonts w:ascii="Amiri" w:hAnsi="Amiri" w:eastAsia="Amiri" w:cs="Amiri"/>
          <w:color w:val="111111"/>
          <w:sz w:val="28"/>
          <w:sz w:val="28"/>
          <w:szCs w:val="28"/>
          <w:rtl w:val="true"/>
          <w:lang w:bidi="ar-SA"/>
        </w:rPr>
        <w:t>بْنُ مُحَمَّدٍ عَنْ عَمْرِو بْنِ شِمْرٍ عَنْ جَابِرِ بْنِ يَزِيدَ الْجُعْفِيِّ عَنْ مُحَمَّدِ بْنِ عَلِيٍّ الْبَاقِرِ عليه السلام عَنْ سَالِمِ بْنِ عَبْدِ اللَّهِ بْنِ عُمَرَ عَنْ أَبِيهِ عَبْدِ اللَّهِ بْنِ عُمَرَ بْنِ الْخَطَّابِ قَالَ قَالَ رَسُولُ اللَّهِ صلي</w:t>
      </w:r>
    </w:p>
    <w:p>
      <w:pPr>
        <w:pStyle w:val="BookText"/>
        <w:rPr/>
      </w:pPr>
      <w:r>
        <w:rPr>
          <w:rFonts w:ascii="Amiri" w:hAnsi="Amiri" w:eastAsia="Amiri" w:cs="Amiri"/>
          <w:color w:val="111111"/>
          <w:sz w:val="28"/>
          <w:sz w:val="28"/>
          <w:szCs w:val="28"/>
          <w:rtl w:val="true"/>
          <w:lang w:bidi="ar-SA"/>
        </w:rPr>
        <w:t xml:space="preserve">الله عليه و آله و سلم إِنَّ اللَّهَ عَزَّ وَ جَلَّ أَوْحَى إِلَيَّ لَيْلَةَ أُسْرِيَ بِي يَا مُحَمَّدُ مَنْ خَلَّفْتَ فِي الْأَرْضِ فِي أُمَّتِكَ وَ هُوَ أَعْلَمُ بِذَلِكَ قُلْتُ يَا رَبِّ أَخِي قَالَ يَا مُحَمَّدُ عَلِيَّ بْنَ أَبِي طَالِبٍ قُلْتُ نَعَمْ يَا رَبِّ </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نعمانى در كتاب غيبت از جابر بن يزيد جعفى از امام باقر عليه السلام از سالم بن عبد اللَّه بن عمر از پدرش عبد اللَّه بن عمر روايت كرده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 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شبى كه خداوند متعال مرا به آسمان ها برد، به من وحى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چه كسى را در زمين بر امت خود جانشين و خليفه قرار دادى؛ در حالي كه او داناتر بود؛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برادرم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مراد شما على بن ابى طالب عليهماالسلام است؛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بلي خداوندا؛ قَالَ يَا مُحَمَّدُ إِنِّي اطَّلَعْتُ إِلَى الْأَرْضِ اطِّلَاعَةً فَاخْتَرْتُكَ مِنْهَا فَلَا أُذْكَرُ حَتَّى تُذْكَرُ مَعِي فَأَنَا الْمَحْمُودُ وَ أَنْتَ مُحَمَّدٌ ثُمَّ إِنِّي اطَّلَعْتُ إِلَى الْأَرْضِ اطِّلَاعَةً أُخْرَى فَاخْتَرْتُ مِنْهَا </w:t>
      </w:r>
    </w:p>
    <w:p>
      <w:pPr>
        <w:pStyle w:val="BookText"/>
        <w:rPr/>
      </w:pPr>
      <w:r>
        <w:rPr>
          <w:rFonts w:ascii="Amiri" w:hAnsi="Amiri" w:eastAsia="Amiri" w:cs="Amiri"/>
          <w:color w:val="111111"/>
          <w:sz w:val="28"/>
          <w:sz w:val="28"/>
          <w:szCs w:val="28"/>
          <w:rtl w:val="true"/>
          <w:lang w:bidi="ar-SA"/>
        </w:rPr>
        <w:t>عَلِيَّ بْنَ أَبِي طَالِبٍ فَجَعَلْتُهُ وَصِيَّكَ فَأَنْتَ سَيِّدُ الْأَنْبِيَاءِ وَ عَلِيٌّ سَيِّدُ الْأَوْصِيَاءِ ثُمَّ شَقَقْتُ لَهُ اسْماً مِنْ أَسْمَائِي فَأَنَا الْأَعْلَى وَ هُوَ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من به زمين نظري كردم و از آن تو را انتخاب نمودم، پس در جايى نام من ذكر نمى‌شود الا اين كه نام تو نيز همراه من ذكر مي شود، من محمودم و تو محمد هستي، سپس بر زمين دوباره نظر كردم و از آن على بن ابى طالب عليهماالسلام را برگزيدم و او را وصى تو قرار دادم؛ پس تو سيد انبياء و على عليه السلام سيد اوصياء است؛ سپس براى او اسمي از اسماء خود انتخاب كرد؛ من اعلي هستم و او على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مُحَمَّدُ إِنِّي خَلَقْتُ عَلِيّاً وَ فَاطِمَةَ وَ الْحَسَنَ وَ الْحُسَيْنَ وَ الْأَئِمَّةَ مِنْ نُورٍ وَاحِدٍ ثُمَّ عَرَضْتُ وَلَايَتَهُمْ عَلَى الْمَلَائِكَةِ فَمَنْ قَبِلَهَا كَانَ مِنَ الْمُقَرَّبِينَ وَ مَنْ جَحَدَهَا كَانَ مِنَ الْكَافِرِينَ يَا مُحَمَّدُ لَوْ أَنَّ عَبْداً مِنْ عِبَادِي عَبَدَنِي حَتَّى يَنْقَطِعَ ثُمَّ لَقِيَنِي جَاحِداً لِوَلَايَتِهِمْ أَدْخَلْتُهُ نَارِي</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محمد؛ من على و فاطمه و حسن و حسين و امامان را از نور واحد آفريدم، سپس ولايت آن ها را بر ملائكه عرضه كردم؛ هر كس كه ولايتشان را پذيرفت از مقربين شد، و هر كس كه نپذيرفت از كافران </w:t>
      </w:r>
    </w:p>
    <w:p>
      <w:pPr>
        <w:pStyle w:val="BookText"/>
        <w:rPr/>
      </w:pPr>
      <w:r>
        <w:rPr>
          <w:rFonts w:ascii="IRNazanin" w:hAnsi="IRNazanin" w:eastAsia="IRNazanin"/>
          <w:color w:val="111111"/>
          <w:sz w:val="28"/>
          <w:sz w:val="28"/>
          <w:szCs w:val="28"/>
          <w:rtl w:val="true"/>
          <w:lang w:bidi="fa-IR"/>
        </w:rPr>
        <w:t>شد؛ اى محمد اگر بنده‌اى از بندگانم مرا عبادت كند تا بريده شود؛ سپس مرا در حالي ملاقات كند كه منكر ولايت اين بزرگواران باشد، او را در آتش خود داخل مي كنم؛ثُمَّ قَالَ يَا مُحَمَّدُ أَ تُحِبُّ أَنْ تَرَاهُمْ فَقُلْتُ نَعَمْ فَقَالَ تَقَدَّمْ أَمَامَكَ فَتَقَدَّمْتُ أَمَامِي فَإِذَا عَلِيُّ بْنُ أَبِي طَالِبٍ وَ الْحَسَنُ وَ الْحُسَيْنُ وَ عَلِيُّ بْنُ الْحُسَيْنِ وَ مُحَمَّدُ بْنُ عَلِيٍّ وَ جَعْفَرُ بْنُ مُحَمَّدٍ وَ مُوسَى بْنُ جَعْفَرٍ وَ عَلِيُّ بْنُ مُوسَى وَ مُحَمَّدُ بْنُ عَلِيٍّ وَ عَلِيُّ بْنُ مُحَمَّدٍ وَ الْحَسَنُ بْنُ عَلِيٍّ وَ الْحُجَّةُ الْقَائِمُ كَأَنَّهُ الْكَوْكَبُ الدُّرِّيُّ فِي وَسْطِهِمْ فَقُلْتُ يَا رَبِّ مَنْ هَؤُلَاءِ قَالَ هَؤُلَاءِ الْأَئِمَّةُ وَ هَذَا الْقَائِمُ مُحَلِّلٌ حَلَالِي وَ مُحَرِّمٌ حَرَامِي وَ يَنْتَقِمُ مِنْ أَعْدَائِي يَا مُحَمَّدُ أَحْبِبْهُ فَإِنِّي أُحِبُّهُ وَ أُحِبُّ مَنْ يُحِبُّهُ</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آيا دوست داري ايشان را ببينى؛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رويا را بنگر؛ ، پس جلو رفتم، على بن ابى طالب و حسن و حسين و على بن الحسين و محمد بن على و جعفر بن محمد و موسى بن جعفر و على بن موسى و محمد بن على و على بن محمد و حسن بن على و حجت قائم عليهم السلام را ديدم كه حضرت حجت عليه السلام مثل ستاره درخشانى وسط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بارخدايا؛ اين ها چه كساني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امامان هستند، و اين هم قائم است كه حلال مرا حلال و حرام را حرام خواهد كرد – حلال و حرام رااجرا و عملي خواهد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از دشمنانم انتقام مي گيرد؛ اى محمد او را دوست داشته باشد؛ كه من او را دوست دارم، و هر كس او را دوست داشته باشد نيز دوست دارم؛</w:t>
      </w:r>
    </w:p>
    <w:p>
      <w:pPr>
        <w:pStyle w:val="BookText"/>
        <w:rPr/>
      </w:pPr>
      <w:r>
        <w:rPr>
          <w:rFonts w:ascii="IRNazanin" w:hAnsi="IRNazanin" w:eastAsia="IRNazanin"/>
          <w:color w:val="111111"/>
          <w:sz w:val="28"/>
          <w:sz w:val="28"/>
          <w:szCs w:val="28"/>
          <w:rtl w:val="true"/>
          <w:lang w:bidi="fa-IR"/>
        </w:rPr>
        <w:t>ظاهراً حرب غیر از عداوت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عداوتی که به فعلیت برسد و وارد مخالفت فعلیه و انکار و جنگ با ایشان شود محاربه است، اما عداوت ممکن است صرف امور قلبی و عداوت در عقیده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اللّه عزّ و جلّ يا ملائكتي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خدای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ملائکه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کلام خدای متعال از زبان زهرا سلام 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دانیم که راوی این حدیث زهرا سلام الله علیها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خبر دادن از کیفیت جمع شدن اهل بیت زیر کساء یمانی، حضرت زهرا سلام الله علیها در ادامه کلام خدای متعال را که به ملائکه می فرماید،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واسطه ای اعم از نبی و یا فرشته ای در این بین نیست و ظاهر می شود که زهرا سلام الله علیها بلاواسطه کلام خدای متعال را استماع وآن را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خود ایشان است که </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اللّه عزّ و جلّ يا ملائكتي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نشان از مقام معنوی و فضایل ایشان است که در رایت دیگر هم آمده است که جبرئیل علیه السلام بر ایشان نازل می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سكّان سمواتي إنّي ما خلقت سماء مبنيّة و لا أرضا مدحيّة و لا قمرا منيرا و لا شمسا مضيئة و لا فلكا يدور و لا بحرا يجري و لا فلكا تسري إلّا في محبّة هؤلاء الخمسة الّذين هم تحت الكساء فقال الأمين جبرائيل يا ربّ و من تحت الكساء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ملائکه من و ای سکان آسمان ها، من آسمان بنا شده و زمین گسترده شده و ماه نوردهنده و خورشید نورافشان و فلک مدور و دریای جاری و فلک وسیع را نیافریدم، مگر از محبت این پنج نفر که زیر کساء قرار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جبرییل امین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چه کسانی هستند که در زیر کساء قرار گرفته اند؟</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خلقت عالم بر پایه محبت اهل بیت علیهم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أَحْمَدُ، لَوْلاكَ لَما خَلَقْتُ الْأَفْلاكَ، وَلَوْ لا عَلِيٌّ لَما خَلَقْتُكَ، وَلَوْ لا فاطِمَةُ لَما خَلَقْتُكُما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احمد، اگر تو نبودى جهان و جهانيان را خلق نمى‌كردم، و اگر علىّ نبود تو را نمى‌آفريدم، و اگر فاطمه نبود تو و علىّ را خلق نمى‌كردم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عزّ و جلّ هم أهل بيت النبوّة و معدن الرسالة و هم فاطمة و أبوها و بعلها و بنوها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اهل بیت نبوت و معدن رسالت، فاطمه و</w:t>
      </w:r>
    </w:p>
    <w:p>
      <w:pPr>
        <w:pStyle w:val="BookText"/>
        <w:rPr/>
      </w:pPr>
      <w:r>
        <w:rPr>
          <w:rFonts w:ascii="IRNazanin" w:hAnsi="IRNazanin" w:eastAsia="IRNazanin"/>
          <w:color w:val="111111"/>
          <w:sz w:val="28"/>
          <w:sz w:val="28"/>
          <w:szCs w:val="28"/>
          <w:rtl w:val="true"/>
          <w:lang w:bidi="fa-IR"/>
        </w:rPr>
        <w:t>پدر بزرگوارش، شوهر و فرزندان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سلام الله علیها محور اصحاب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این است که در معرفی اهل بیت عليهم السلام توسط خدای متعال زهرا سلام الله علیها محور و حلقه وسط و کانون اتصال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نیز بیان خدای متعال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جبرییل علیه السلام آنان را نمی شناخت؟ ظاهراً این برای تعظیم و تفخیم و تعریف این بزرگواران از زبان خدای متعال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جبرائيل يا ربّ أ تأذن لي أن أهبط إلى الأرض لأكون معهم سادسا فقال اللّه نعم قد أذنت لك فهبط الأمين جبرائيل و قال السلام عليك يا رسول اللّه العليّ الأعلى يقرئك السلام و يخصّك بالتحيّة و الاكرام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من اذن می دهی به زمین بروم تا ششمین نفر این جمع باشم؟ خدای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اذن دادم، پس جبرییل به زمین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رسول خدا، خداوند بلند مرتبه تو را سلام و تحیت مخصوص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p>
    <w:p>
      <w:pPr>
        <w:pStyle w:val="BookText"/>
        <w:rPr/>
      </w:pPr>
      <w:r>
        <w:rPr>
          <w:rFonts w:ascii="IRNazanin" w:hAnsi="IRNazanin" w:eastAsia="IRNazanin"/>
          <w:color w:val="111111"/>
          <w:sz w:val="28"/>
          <w:sz w:val="28"/>
          <w:szCs w:val="28"/>
          <w:rtl w:val="true"/>
          <w:lang w:bidi="fa-IR"/>
        </w:rPr>
        <w:t>اذن جبرییل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ورود ملک قرب الهی و حامل وحی و قرآن به این هیئت اذن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اجازه از خدای متعال تا از آسمان به زمین هبط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 اجازه از پیامبر صلیالله علیه و آله و سلم برای ورود ایشان به ورود و قرار گرفتن در جمع اهل بیت علیهم السلام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که ملک مقرب الهی برای ورود به جمع اهل بیت از خدای متعال و نیز پیامبر صلی الله علیه و آله و سلم اذن می گیرد، چگونه است حال افرادی مثل سلمان فارسی که درباره ایشان فرمودند سلمان منا اهل </w:t>
      </w:r>
    </w:p>
    <w:p>
      <w:pPr>
        <w:pStyle w:val="BookText"/>
        <w:rPr/>
      </w:pPr>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مفتخر به خطابی شده است که ملک مقرب الهی برای آن تلاش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امور نباید سبب نگرانی ما شده و ما را به تفکر و تأملی بیندازد که اعمال خود را اصلاح و در پی رسیدن به این مقامات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 لك و عزّتي و جلالي إنّي ما خلقت سماء مبنيّة و لا أرضا مدحيّة و لا قمرا منيرا و لا شمسا مضيئة و لا فلكا يدور و لا بحرا يجري و لا فلكا تسري إلّا لأجلكم و محبّتكم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سوگند من آسمان بنا شده و زمین گسترده شده و ماه نوردهنده و خورشید نورافشان و فلک مدور و دریای جاری وفلک وسیع را نیافریدم، مگر به خاطر شما و از محبت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p>
    <w:p>
      <w:pPr>
        <w:pStyle w:val="BookText"/>
        <w:rPr/>
      </w:pPr>
      <w:r>
        <w:rPr>
          <w:rFonts w:ascii="IRNazanin" w:hAnsi="IRNazanin" w:eastAsia="IRNazanin"/>
          <w:color w:val="111111"/>
          <w:sz w:val="28"/>
          <w:sz w:val="28"/>
          <w:szCs w:val="28"/>
          <w:rtl w:val="true"/>
          <w:lang w:bidi="fa-IR"/>
        </w:rPr>
        <w:t>پیام جبرییل علیه السلام</w:t>
      </w:r>
    </w:p>
    <w:p>
      <w:pPr>
        <w:pStyle w:val="BookText"/>
        <w:rPr/>
      </w:pPr>
      <w:r>
        <w:rPr>
          <w:rFonts w:ascii="IRNazanin" w:hAnsi="IRNazanin" w:eastAsia="IRNazanin"/>
          <w:color w:val="111111"/>
          <w:sz w:val="28"/>
          <w:sz w:val="28"/>
          <w:szCs w:val="28"/>
          <w:rtl w:val="true"/>
          <w:lang w:bidi="fa-IR"/>
        </w:rPr>
        <w:t>به پیامبر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خدای متعال نشانه عظمت و اهمیت این امر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شواهد این معنی در فقرات قبل و در روایات متعدد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خلقت عوالم محبت به پیامبر صلی الله علیه و آله و اهل بیت ایشان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أذن لي أن أدخل معكم فهل تأذن لي يا رسول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خداند به من اذن داده تا همراه شما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تو به من اذن ورود می دهی ای رسول خدا صلی الله علیه و آله و سلم؟</w:t>
      </w:r>
    </w:p>
    <w:p>
      <w:pPr>
        <w:pStyle w:val="BookText"/>
        <w:rPr/>
      </w:pPr>
      <w:r>
        <w:rPr>
          <w:rFonts w:ascii="IRNazanin" w:hAnsi="IRNazanin" w:eastAsia="IRNazanin"/>
          <w:color w:val="111111"/>
          <w:sz w:val="28"/>
          <w:sz w:val="28"/>
          <w:szCs w:val="28"/>
          <w:rtl w:val="true"/>
          <w:lang w:bidi="fa-IR"/>
        </w:rPr>
        <w:t>بیان</w:t>
      </w:r>
    </w:p>
    <w:p>
      <w:pPr>
        <w:pStyle w:val="BookText"/>
        <w:rPr/>
      </w:pPr>
      <w:r>
        <w:rPr>
          <w:rFonts w:ascii="IRNazanin" w:hAnsi="IRNazanin" w:eastAsia="IRNazanin"/>
          <w:color w:val="111111"/>
          <w:sz w:val="28"/>
          <w:sz w:val="28"/>
          <w:szCs w:val="28"/>
          <w:rtl w:val="true"/>
          <w:lang w:bidi="fa-IR"/>
        </w:rPr>
        <w:t>ادامه پیام جبرییل علیه السلام به پیامبر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اعلان به این که خدای متعال به من اذن داده است که برای این که در جمع شما باشم به زمین بیایم، حال آیا شما هم اذن می دهید؟ این که با اذن خدای متعال باز اذن پیامبر در این امر لازم ست</w:t>
      </w:r>
    </w:p>
    <w:p>
      <w:pPr>
        <w:pStyle w:val="BookText"/>
        <w:rPr/>
      </w:pPr>
      <w:r>
        <w:rPr>
          <w:rFonts w:ascii="IRNazanin" w:hAnsi="IRNazanin" w:eastAsia="IRNazanin"/>
          <w:color w:val="111111"/>
          <w:sz w:val="28"/>
          <w:sz w:val="28"/>
          <w:szCs w:val="28"/>
          <w:rtl w:val="true"/>
          <w:lang w:bidi="fa-IR"/>
        </w:rPr>
        <w:t>ناظر است به این که اولاً رسیدن و ملحق شدن به حریم اهل بیت چقدر ارزشمند و مهم است</w:t>
      </w:r>
    </w:p>
    <w:p>
      <w:pPr>
        <w:pStyle w:val="BookText"/>
        <w:rPr/>
      </w:pPr>
      <w:r>
        <w:rPr>
          <w:rFonts w:ascii="IRNazanin" w:hAnsi="IRNazanin" w:eastAsia="IRNazanin"/>
          <w:color w:val="111111"/>
          <w:sz w:val="28"/>
          <w:sz w:val="28"/>
          <w:szCs w:val="28"/>
          <w:rtl w:val="true"/>
          <w:lang w:bidi="fa-IR"/>
        </w:rPr>
        <w:t>و دوم این که این امر نشانه علاقه و محبت شدید خدای متعال به پیامبر خود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و عليك السلام يا أمين وحي اللّه نعم قد أذنت لك فدخل جبرائيل معنا تحت الكساء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بر تو ای امین وحی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اذن ورود داده ام، پس جبرییل همراه ما زیر کساء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اخبار زهرا سلام الله علیها و ورود جبرییل علیه السلام به جمع اصحاب کساء و بیان فضائل اهل بیت عليهم السلام و محبین و شیعیان ایشان را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لأبي إنّ اللّه عزّ و جلّ قد أوحى إليكم يقول إِنَّما يُرِيدُ اللَّهُ لِيُذْهِبَ عَنْكُمُ الرِّجْسَ أَهْلَ الْبَيْتِ وَ يُطَهِّرَكُمْ تَطْهِيراً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جبرییل علیه السلام به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سوی شما وحی فرستاده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اراده کرده که هر رجسی را از شما اهل بیت علیهم السلام دور کرده و به طور خاص شما را تطهیر فرموده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که مکرر بیان شد ناظر به مقام عصمت تامه و تکوینی ایشان و اهل بیت بزرگوارشان است، و مفسران به تفصیل بیان کرده و مورد این آیه را همین اصحاب دانسته اند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عليّ لأبي يا رسول اللّه أخبرني ما لجلوسنا هذا تحت الكساء من الفضل عند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به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بده که جلوس ما زیر این کساء چه فضیلتی نزد خدای متعال دارد؟</w:t>
      </w:r>
    </w:p>
    <w:p>
      <w:pPr>
        <w:pStyle w:val="BookText"/>
        <w:rPr/>
      </w:pPr>
      <w:r>
        <w:rPr>
          <w:rFonts w:ascii="IRNazanin" w:hAnsi="IRNazanin" w:eastAsia="IRNazanin"/>
          <w:color w:val="111111"/>
          <w:sz w:val="28"/>
          <w:sz w:val="28"/>
          <w:szCs w:val="28"/>
          <w:rtl w:val="true"/>
          <w:lang w:bidi="fa-IR"/>
        </w:rPr>
        <w:t>بیانپرسش علی علیه السلام از پیامبر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امام علی علیه السلام از فضل و ارزش این جلوس مطلع نیست؟ سؤال ایشان برای چیست؟ قطعاً اميرالمومنين علی علیه السلام بر این فضیلت واقف است</w:t>
      </w:r>
    </w:p>
    <w:p>
      <w:pPr>
        <w:pStyle w:val="BookText"/>
        <w:rPr/>
      </w:pPr>
      <w:r>
        <w:rPr>
          <w:rFonts w:ascii="IRNazanin" w:hAnsi="IRNazanin" w:eastAsia="IRNazanin"/>
          <w:color w:val="111111"/>
          <w:sz w:val="28"/>
          <w:sz w:val="28"/>
          <w:szCs w:val="28"/>
          <w:rtl w:val="true"/>
          <w:lang w:bidi="fa-IR"/>
        </w:rPr>
        <w:t>اما ظاهر این است که اولاً می خواستند از زبان مبارک پیامبر صلی الله علیه و آله و سلم آن را بشنوند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دوم این که این فضیلت را برای ما بیان کرده و به ما تعلیم دهند که سبب ترغیب و ایجاد انگیزه برای ما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النبيّ صلى اللّه عليه و آله و سلم و الّذي بعثني بالحقّ نبيّا و اصطفاني بالرسالة نجيّا ما ذكر خبرنا هذا في محفل من </w:t>
      </w:r>
    </w:p>
    <w:p>
      <w:pPr>
        <w:pStyle w:val="BookText"/>
        <w:rPr/>
      </w:pPr>
      <w:r>
        <w:rPr>
          <w:rFonts w:ascii="Amiri" w:hAnsi="Amiri" w:eastAsia="Amiri" w:cs="Amiri"/>
          <w:color w:val="111111"/>
          <w:sz w:val="28"/>
          <w:sz w:val="28"/>
          <w:szCs w:val="28"/>
          <w:rtl w:val="true"/>
          <w:lang w:bidi="ar-SA"/>
        </w:rPr>
        <w:t xml:space="preserve">محافل أهل الأرض و فيه جمع من شيعتنا و محبّينا إلّا و نزلت عليهم الرحمة و حفّت بهم الملائكة و استغفرت لهم إلى أن يتفرّقوا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مرا به حق به پیامبری مبعوث کرد و مرا برای رسالت برگزید و منجی قرار داد، این خبر درهیچ محفلی از محافل اهل زمین ذکر نمی شود، که در آن جمعی از شیعیان و محبین ما باشند، مگر این که رحمت بر ایشان نازل، ملائکه ایشان را دربرگرفته و برای ایشان تا زمانی که متفرق شوند، استغفار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p>
    <w:p>
      <w:pPr>
        <w:pStyle w:val="BookText"/>
        <w:rPr/>
      </w:pPr>
      <w:r>
        <w:rPr>
          <w:rFonts w:ascii="IRNazanin" w:hAnsi="IRNazanin" w:eastAsia="IRNazanin"/>
          <w:color w:val="111111"/>
          <w:sz w:val="28"/>
          <w:sz w:val="28"/>
          <w:szCs w:val="28"/>
          <w:rtl w:val="true"/>
          <w:lang w:bidi="fa-IR"/>
        </w:rPr>
        <w:t>آثار معنوی این جلوس و ذکر این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رحمت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از نزول غیر از بخشش و آمرزش است چرا که فقره سوم به این امر اشاره دارد، شاید منظور از رحمت الهی، هدایت ایشان برای ورود به باب توحید و قرار گرفتن در شعاع هایی از مقام نورانیت باشد، زیرا فضل و ارزش واقعی و تنها امری که بتواند مؤمن را به معنی واقعی کلمه آرام کند، قرار گرفتن در مقام محمود و مقام مخلصین است که اقتضای رحمت رحیمیه خدای متعال باشد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ملائکه الهی و احاطه ایشان توسط ملائکه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روشن است تا کسی سنخیتی با ملائکه نداشته باشد، بوسیله ایشان در آغوش گرفته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بیانگر تطهیر شیعیان ایشان در اثر متابعت و پیروی از اهل بیت علیهم السلام است که خود مطهر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ملائکه برای اهل جلوس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کسی مورد رحمت است و آمرزش الهی شامل وی است، چرا ملائکه برای وی استغفار می کنند؟</w:t>
      </w:r>
    </w:p>
    <w:p>
      <w:pPr>
        <w:pStyle w:val="BookText"/>
        <w:rPr/>
      </w:pPr>
      <w:r>
        <w:rPr>
          <w:rFonts w:ascii="IRNazanin" w:hAnsi="IRNazanin" w:eastAsia="IRNazanin"/>
          <w:color w:val="111111"/>
          <w:sz w:val="28"/>
          <w:sz w:val="28"/>
          <w:szCs w:val="28"/>
          <w:rtl w:val="true"/>
          <w:lang w:bidi="fa-IR"/>
        </w:rPr>
        <w:t>اول این که ممکن است شخص در رحمت الهی واقع شده باشد اما غفلات گذشته وی نیاز به استغفار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غفلت ها و بی توجهی های روزانه که در محاسبه نیامده اند مورد استغفار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 که حضرت رسول صلي الله عليه و آله و سلم بعد از هر مجلسی استغفار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این که استغفار برای طلب آمرزش جهت فراهم شدن زمینه های بعدی رشد و تعالی وی باشد و یا امور ایشان سهل تر گشته و با عافیت همراه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اذا و اللّه فزنا و فاز شيعتنا و ربّ الكعبة فقال أبي رسول اللّه صلى اللّه عليه و آله و سلم يا عليّ و الّذي بعثني </w:t>
      </w:r>
    </w:p>
    <w:p>
      <w:pPr>
        <w:pStyle w:val="BookText"/>
        <w:rPr/>
      </w:pPr>
      <w:r>
        <w:rPr>
          <w:rFonts w:ascii="Amiri" w:hAnsi="Amiri" w:eastAsia="Amiri" w:cs="Amiri"/>
          <w:color w:val="111111"/>
          <w:sz w:val="28"/>
          <w:sz w:val="28"/>
          <w:szCs w:val="28"/>
          <w:rtl w:val="true"/>
          <w:lang w:bidi="ar-SA"/>
        </w:rPr>
        <w:t xml:space="preserve">بالحقّ نبيّا و اصطفاني بالرسالة نجيّا ما ذكر خبرنا هذا في محفل من محافل أهل الأرض و فيه جمع من شيعتنا و محبّينا و فيهممهموم إلّا و فرّج اللّه همّه و لا مغموم إلّا و كشف اللّه غمّه و لا طالب حاجة إلّا و قضى اللّه حاجته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اميرالمؤمنين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به خدا قسم ما و شیعیانمان، رستگار شدیم، به خدای کعبه سوگند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پدرم رسول خدا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سوگند به کسی که مرا به حق به پیامبری مبعوث کرد و مرا برای رسالت برگزید و منجی قرار داد، این خبر در هیچ محفلی از محافل اهل زمین ذکر نمی شود، که در آن جمعی از شیعیان و محبین ما باشد، و در بین آنها صاحب اندوهی باشد، مگر این که اندوهش رفع شده، و صاحب غمی باشد، مگر این که غمش برداشته می شود و صاحب حاجتی باشد، مگر حاجت وی برآورده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p>
    <w:p>
      <w:pPr>
        <w:pStyle w:val="BookText"/>
        <w:rPr/>
      </w:pPr>
      <w:r>
        <w:rPr>
          <w:rFonts w:ascii="IRNazanin" w:hAnsi="IRNazanin" w:eastAsia="IRNazanin"/>
          <w:color w:val="111111"/>
          <w:sz w:val="28"/>
          <w:sz w:val="28"/>
          <w:szCs w:val="28"/>
          <w:rtl w:val="true"/>
          <w:lang w:bidi="fa-IR"/>
        </w:rPr>
        <w:t>برخی آثار دنیوی</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پس از بیان برخی آثار معنوی و تجسم برخی آثار، سپس آثار دنیوی این عمل را بر می شمرد و همراه با سوگند می فرماید؛ </w:t>
      </w:r>
    </w:p>
    <w:p>
      <w:pPr>
        <w:pStyle w:val="BookText"/>
        <w:rPr/>
      </w:pPr>
      <w:r>
        <w:rPr>
          <w:rFonts w:ascii="IRNazanin" w:hAnsi="IRNazanin" w:eastAsia="IRNazanin"/>
          <w:color w:val="111111"/>
          <w:sz w:val="28"/>
          <w:sz w:val="28"/>
          <w:szCs w:val="28"/>
          <w:rtl w:val="true"/>
          <w:lang w:bidi="fa-IR"/>
        </w:rPr>
        <w:t>ضمن این که ذکر اهل بیت و فضائل و مناقب ایشان در هر حال مطلوب است، بلکه شاید بتوان تعدد مطلوب از آن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دو مطلوب در این جا داشته باشیم؛</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نام پیامبر و اهل بیت ایشان علیهم السلام و توسل به ایشان که مایه نزول برکات و باعث عمل به توصیه و سفارش نبی مکرم صلی الله علیه و آله و 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این بزرگواران به این کیفیت خاصی و هیئت مجموعی مذکور که نقل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آثار دنیوی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گشایش هم از اهل جلوس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برداشته شدن غم از شیعیان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باعث روا شدن حاجت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إذا و اللّه فزنا و سعدنا و كذلك شيعتنا فازوا و سعدوا في الدنيا و الآخرة بربّ الكعبة</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خدا قسم ما و شیعیانمان در دنیا و آخرت، رستگار و سعادتمند شدیم به خدای کعبه سوگند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بیان</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آخر اميرالمومنين علی علیه السلام می فرماید حال که این زمینه های سعادت و نجات ایجاد شده و چراغ هدایت برای شیعیان ما روشن شده، با اعمال صالح می توانند سعادت خود را تحصیل کنند و در دنیا و آخرت به معیت ما برسند و در ظرف شفاعت ما واقع شوند و در این صورت سعادت دنیا و آخرت نصیب آنها شده است، چرا که در این دنیا با انقطاع از عالم ماده و واقع شدن در شعاع ولایت کلیه الهی و نیل به مقام محمود و مقام مخلصین و تنعم در مشاهدات، تلخ و شیرین دنیا برای آنها آسان و در برزخ و آخرت نیز این معیت ادامه داشته و در جوار ما در قرب الهی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سیراب شدن از زلال کوثر است که خداوند به شیعیان ما هدیه داده است و می دانیم که کوثر نیز وجود حضرت زهرا سلام الله علیها است، لذا منافاتی نیست که اگر فردی مقتضای سیراب شدن از کوثر را فراهم نماید در همین دنیا به آن برسد</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 xml:space="preserve">آیا معیت با معصوم علیه السلام ممکن است؟ </w:t>
      </w:r>
    </w:p>
    <w:p>
      <w:pPr>
        <w:pStyle w:val="BookText"/>
        <w:rPr/>
      </w:pPr>
      <w:r>
        <w:rPr>
          <w:rFonts w:ascii="IRNazanin" w:hAnsi="IRNazanin" w:eastAsia="IRNazanin"/>
          <w:color w:val="111111"/>
          <w:sz w:val="28"/>
          <w:sz w:val="28"/>
          <w:szCs w:val="28"/>
          <w:rtl w:val="true"/>
          <w:lang w:bidi="fa-IR"/>
        </w:rPr>
        <w:t>شاهد؛ در غرر نقل شده است؛</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اميرالمومنين علی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أَحَبَّنَا بِقَلْبِهِ وَ كَانَ مَعَنَا بِلِسَانِهِ وَ قَاتَلَ عَدُوَّنَا بِسَيْفِهِ فَهُوَ مَعَنَا فِي الْجَنَّةِ فِي دَرَجَتِنَا</w:t>
      </w:r>
    </w:p>
    <w:p>
      <w:pPr>
        <w:pStyle w:val="BookText"/>
        <w:rPr/>
      </w:pPr>
      <w:r>
        <w:rPr>
          <w:rFonts w:ascii="IRNazanin" w:hAnsi="IRNazanin" w:eastAsia="IRNazanin"/>
          <w:color w:val="111111"/>
          <w:sz w:val="28"/>
          <w:sz w:val="28"/>
          <w:szCs w:val="28"/>
          <w:rtl w:val="true"/>
          <w:lang w:bidi="fa-IR"/>
        </w:rPr>
        <w:t>هر کس ما را به قلب دوست داشته باشد، با زبان همراه ما باشد و با شمشیر خود با دشمنان بجنگد پس با ما و در درجه ما در بهشت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شاهد؛ باز در زيارات عاشوراي محرم وارد شده است؛ </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 xml:space="preserve">أن يَجعَلَنى مَعكم فى الدّنيا و الأخرةِ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أسْألُه أن يُبلِّغَنى المقامَ المحمودَ لكم عنَد اللَّهِ</w:t>
      </w:r>
    </w:p>
    <w:p>
      <w:pPr>
        <w:pStyle w:val="BookText"/>
        <w:rPr/>
      </w:pPr>
      <w:r>
        <w:rPr>
          <w:rFonts w:ascii="IRNazanin" w:hAnsi="IRNazanin" w:eastAsia="IRNazanin"/>
          <w:color w:val="111111"/>
          <w:sz w:val="28"/>
          <w:sz w:val="28"/>
          <w:szCs w:val="28"/>
          <w:rtl w:val="true"/>
          <w:lang w:bidi="fa-IR"/>
        </w:rPr>
        <w:t>خداوندا مرا در دنیا و آخرت همراه ایشان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امر ممکن نبود، چگونه امام علیه السلام، آن را به ما تعلیم فرموده، تا آن را درخواست کنیم؟</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بیانو ما قبلاً هم ذکر کردیم که این معیت همراهی و تبعیت و پیروی از ایشان در عمل و عقیده و نیز همراهی با کمالات عام ایشان که زمینه برای نیل به آنها فراهم شده است، می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کساء منظوم؛</w:t>
      </w:r>
    </w:p>
    <w:p>
      <w:pPr>
        <w:pStyle w:val="BookText"/>
        <w:rPr/>
      </w:pPr>
      <w:r>
        <w:rPr>
          <w:rFonts w:ascii="IRNazanin" w:hAnsi="IRNazanin" w:eastAsia="IRNazanin"/>
          <w:color w:val="111111"/>
          <w:sz w:val="28"/>
          <w:sz w:val="28"/>
          <w:szCs w:val="28"/>
          <w:rtl w:val="true"/>
          <w:lang w:bidi="fa-IR"/>
        </w:rPr>
        <w:t>در عوالم العلوم نقل شده است؛</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و قد نظّم هذا الحديث الشريف بنصّه السيّد السند الحجّة محمّد القزويني،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روت لنا فاطمة خير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أهل الفضل أصحاب الكسا</w:t>
      </w:r>
    </w:p>
    <w:p>
      <w:p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سيد الأنام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جاءني يوما من الأيام</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أرى في بدني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ضعفا أراني اليوم قد أنحلني</w:t>
      </w:r>
    </w:p>
    <w:p>
      <w:pPr>
        <w:pStyle w:val="BookText"/>
        <w:rPr/>
      </w:pPr>
      <w:r>
        <w:rPr>
          <w:rFonts w:ascii="Amiri" w:hAnsi="Amiri" w:eastAsia="Amiri" w:cs="Amiri"/>
          <w:color w:val="111111"/>
          <w:sz w:val="28"/>
          <w:sz w:val="28"/>
          <w:szCs w:val="28"/>
          <w:rtl w:val="true"/>
          <w:lang w:bidi="ar-SA"/>
        </w:rPr>
        <w:t>قومي علي بالكسا اليماني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غطيني بلا تواني</w:t>
      </w:r>
    </w:p>
    <w:p>
      <w:pPr>
        <w:pStyle w:val="BookText"/>
        <w:rPr/>
      </w:pPr>
      <w:r>
        <w:rPr>
          <w:rFonts w:ascii="Amiri" w:hAnsi="Amiri" w:eastAsia="Amiri" w:cs="Amiri"/>
          <w:color w:val="111111"/>
          <w:sz w:val="28"/>
          <w:sz w:val="28"/>
          <w:szCs w:val="28"/>
          <w:rtl w:val="true"/>
          <w:lang w:bidi="ar-SA"/>
        </w:rPr>
        <w:t>فقمت نحوه و قد لبيته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مسرعة و بالكسا غطيته</w:t>
      </w:r>
    </w:p>
    <w:p>
      <w:pPr>
        <w:pStyle w:val="BookText"/>
        <w:rPr/>
      </w:pPr>
      <w:r>
        <w:rPr>
          <w:rFonts w:ascii="IRNazanin" w:hAnsi="IRNazanin" w:eastAsia="IRNazanin"/>
          <w:color w:val="111111"/>
          <w:sz w:val="28"/>
          <w:sz w:val="28"/>
          <w:szCs w:val="28"/>
          <w:rtl w:val="true"/>
          <w:lang w:bidi="fa-IR"/>
        </w:rPr>
        <w:t>حضرت زهرا سلام الله عليها بهترین زنان، حدیث اهل فضل که اصحاب کساء هستند را برای ما روایت کرد؛</w:t>
      </w:r>
    </w:p>
    <w:p>
      <w:pPr>
        <w:pStyle w:val="BookText"/>
        <w:rPr/>
      </w:pPr>
      <w:r>
        <w:rPr>
          <w:rFonts w:ascii="IRNazanin" w:hAnsi="IRNazanin" w:eastAsia="IRNazanin"/>
          <w:color w:val="111111"/>
          <w:sz w:val="28"/>
          <w:sz w:val="28"/>
          <w:szCs w:val="28"/>
          <w:rtl w:val="true"/>
          <w:lang w:bidi="fa-IR"/>
        </w:rPr>
        <w:t>گفت که آقای بندگان خدا در روزی از روزها بر من وارد شد؛</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گفت که من در بدن خود ضعفی و بیماری ای یافتم که سبب سستی من شده است؛ </w:t>
      </w:r>
    </w:p>
    <w:p>
      <w:pPr>
        <w:pStyle w:val="BookText"/>
        <w:rPr/>
      </w:pPr>
      <w:r>
        <w:rPr>
          <w:rFonts w:ascii="IRNazanin" w:hAnsi="IRNazanin" w:eastAsia="IRNazanin"/>
          <w:color w:val="111111"/>
          <w:sz w:val="28"/>
          <w:sz w:val="28"/>
          <w:szCs w:val="28"/>
          <w:rtl w:val="true"/>
          <w:lang w:bidi="fa-IR"/>
        </w:rPr>
        <w:t>بلند شو و برایم کسا یمانی را بیاور تا خود را در آن پوشانده و سستی ام رفع شود</w:t>
      </w:r>
    </w:p>
    <w:p>
      <w:pPr>
        <w:pStyle w:val="BookText"/>
        <w:rPr/>
      </w:pPr>
      <w:r>
        <w:rPr>
          <w:rFonts w:ascii="IRNazanin" w:hAnsi="IRNazanin" w:eastAsia="IRNazanin"/>
          <w:color w:val="111111"/>
          <w:sz w:val="28"/>
          <w:sz w:val="28"/>
          <w:szCs w:val="28"/>
          <w:rtl w:val="true"/>
          <w:lang w:bidi="fa-IR"/>
        </w:rPr>
        <w:t>پس بلند شدم و او را به سرعت اجابت کردم، و با کساء او را پوشاندم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اشعار سيد عدنان در مضامين اين حديث؛</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و لاعجوبة الزمان حجّة الإسلام السيّد عدنان آل السيّد شبّر البحراني نوّر اللّه ضريحه في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طالبا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للكسا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شرحا تبينه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اسمع مقالي و ما أروي بتبيان</w:t>
      </w:r>
    </w:p>
    <w:p>
      <w:pPr>
        <w:pStyle w:val="BookText"/>
        <w:rPr/>
      </w:pPr>
      <w:r>
        <w:rPr>
          <w:rFonts w:ascii="Amiri" w:hAnsi="Amiri" w:eastAsia="Amiri" w:cs="Amiri"/>
          <w:color w:val="111111"/>
          <w:sz w:val="28"/>
          <w:sz w:val="28"/>
          <w:szCs w:val="28"/>
          <w:rtl w:val="true"/>
          <w:lang w:bidi="ar-SA"/>
        </w:rPr>
        <w:t>روى الثقات الكرام الصادقون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وردت عن خير نسوان</w:t>
      </w:r>
    </w:p>
    <w:p>
      <w:pPr>
        <w:pStyle w:val="BookText"/>
        <w:rPr/>
      </w:pPr>
      <w:r>
        <w:rPr>
          <w:rFonts w:ascii="Amiri" w:hAnsi="Amiri" w:eastAsia="Amiri" w:cs="Amiri"/>
          <w:color w:val="111111"/>
          <w:sz w:val="28"/>
          <w:sz w:val="28"/>
          <w:szCs w:val="28"/>
          <w:rtl w:val="true"/>
          <w:lang w:bidi="ar-SA"/>
        </w:rPr>
        <w:t xml:space="preserve">بنت الرسول البتول الطهر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الفخار و ذات الفخر و الشأن</w:t>
      </w:r>
    </w:p>
    <w:p>
      <w:pPr>
        <w:pStyle w:val="BookText"/>
        <w:rPr/>
      </w:pPr>
      <w:r>
        <w:rPr>
          <w:rFonts w:ascii="Amiri" w:hAnsi="Amiri" w:eastAsia="Amiri" w:cs="Amiri"/>
          <w:color w:val="111111"/>
          <w:sz w:val="28"/>
          <w:sz w:val="28"/>
          <w:szCs w:val="28"/>
          <w:rtl w:val="true"/>
          <w:lang w:bidi="ar-SA"/>
        </w:rPr>
        <w:t xml:space="preserve">بنت الرسول البتول الطهر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الفخار و ذات الفخر و الشأن</w:t>
      </w:r>
    </w:p>
    <w:p>
      <w:pPr>
        <w:pStyle w:val="BookText"/>
        <w:rPr/>
      </w:pPr>
      <w:r>
        <w:rPr>
          <w:rFonts w:ascii="Amiri" w:hAnsi="Amiri" w:eastAsia="Amiri" w:cs="Amiri"/>
          <w:color w:val="111111"/>
          <w:sz w:val="28"/>
          <w:sz w:val="28"/>
          <w:szCs w:val="28"/>
          <w:rtl w:val="true"/>
          <w:lang w:bidi="ar-SA"/>
        </w:rPr>
        <w:t>إن النبي أتى يوما لمنزلها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يشكو لها الضعف شكوى المذنف العاني</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أعيذك 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المهيمن من ضعف و أهوان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قومي و غطيني بنية 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لكسا اليماني إن الضعف أضناني</w:t>
      </w:r>
    </w:p>
    <w:p>
      <w:pPr>
        <w:pStyle w:val="BookText"/>
        <w:rPr/>
      </w:pPr>
      <w:r>
        <w:rPr>
          <w:rFonts w:ascii="Amiri" w:hAnsi="Amiri" w:eastAsia="Amiri" w:cs="Amiri"/>
          <w:color w:val="111111"/>
          <w:sz w:val="28"/>
          <w:sz w:val="28"/>
          <w:szCs w:val="28"/>
          <w:rtl w:val="true"/>
          <w:lang w:bidi="ar-SA"/>
        </w:rPr>
        <w:t>و صرت أرنو وجهه كالبدر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أربع بعد ليال عشر</w:t>
      </w:r>
    </w:p>
    <w:p>
      <w:pPr>
        <w:pStyle w:val="BookText"/>
        <w:rPr/>
      </w:pPr>
      <w:r>
        <w:rPr>
          <w:rFonts w:ascii="Amiri" w:hAnsi="Amiri" w:eastAsia="Amiri" w:cs="Amiri"/>
          <w:color w:val="111111"/>
          <w:sz w:val="28"/>
          <w:sz w:val="28"/>
          <w:szCs w:val="28"/>
          <w:rtl w:val="true"/>
          <w:lang w:bidi="ar-SA"/>
        </w:rPr>
        <w:t>فما مضى إلا اليسير من زمن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أتى أبو محمد الحسن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أماه إني أجد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رائحة طيبة أعتقد</w:t>
      </w:r>
    </w:p>
    <w:p>
      <w:pPr>
        <w:pStyle w:val="BookText"/>
        <w:rPr/>
      </w:pPr>
      <w:r>
        <w:rPr>
          <w:rFonts w:ascii="Amiri" w:hAnsi="Amiri" w:eastAsia="Amiri" w:cs="Amiri"/>
          <w:color w:val="111111"/>
          <w:sz w:val="28"/>
          <w:sz w:val="28"/>
          <w:szCs w:val="28"/>
          <w:rtl w:val="true"/>
          <w:lang w:bidi="ar-SA"/>
        </w:rPr>
        <w:t>بأنها رائحة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 الوصي المرتضى علي</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ها هو ذا تحت الكسا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مدثر به تغطى و اكتسا</w:t>
      </w:r>
    </w:p>
    <w:p>
      <w:pPr>
        <w:pStyle w:val="BookText"/>
        <w:rPr/>
      </w:pPr>
      <w:r>
        <w:rPr>
          <w:rFonts w:ascii="Amiri" w:hAnsi="Amiri" w:eastAsia="Amiri" w:cs="Amiri"/>
          <w:color w:val="111111"/>
          <w:sz w:val="28"/>
          <w:sz w:val="28"/>
          <w:szCs w:val="28"/>
          <w:rtl w:val="true"/>
          <w:lang w:bidi="ar-SA"/>
        </w:rPr>
        <w:t>فجاء نحوه ابنه مسلما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مستأذنا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كرما</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مضى إلا القليل 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الحسين السبط مستقبلا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اما أشم عندك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رائحة كأنها المسك الذكي</w:t>
      </w:r>
    </w:p>
    <w:p>
      <w:pPr>
        <w:pStyle w:val="BookText"/>
        <w:rPr/>
      </w:pPr>
      <w:r>
        <w:rPr>
          <w:rFonts w:ascii="Amiri" w:hAnsi="Amiri" w:eastAsia="Amiri" w:cs="Amiri"/>
          <w:color w:val="111111"/>
          <w:sz w:val="28"/>
          <w:sz w:val="28"/>
          <w:szCs w:val="28"/>
          <w:rtl w:val="true"/>
          <w:lang w:bidi="ar-SA"/>
        </w:rPr>
        <w:t>و حق من أولاك منه الشرفا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أظنها ريح النبي المصطفى</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تحت الكساء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بجنبه أخوك فيه لا ذا</w:t>
      </w:r>
    </w:p>
    <w:p>
      <w:pPr>
        <w:pStyle w:val="BookText"/>
        <w:rPr/>
      </w:pPr>
      <w:r>
        <w:rPr>
          <w:rFonts w:ascii="IRNazanin" w:hAnsi="IRNazanin" w:eastAsia="IRNazanin"/>
          <w:color w:val="111111"/>
          <w:sz w:val="28"/>
          <w:sz w:val="28"/>
          <w:szCs w:val="28"/>
          <w:rtl w:val="true"/>
          <w:lang w:bidi="fa-IR"/>
        </w:rPr>
        <w:t>فأقبل السبط له مستأذنا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معنا</w:t>
      </w:r>
    </w:p>
    <w:p>
      <w:pPr>
        <w:pStyle w:val="BookText"/>
        <w:rPr/>
      </w:pPr>
      <w:r>
        <w:rPr>
          <w:rFonts w:ascii="Amiri" w:hAnsi="Amiri" w:eastAsia="Amiri" w:cs="Amiri"/>
          <w:color w:val="111111"/>
          <w:sz w:val="28"/>
          <w:sz w:val="28"/>
          <w:szCs w:val="28"/>
          <w:rtl w:val="true"/>
          <w:lang w:bidi="ar-SA"/>
        </w:rPr>
        <w:t>فما مضى من ساعة إلا و 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أبوهما الغضنفر الأسد</w:t>
      </w:r>
    </w:p>
    <w:p>
      <w:pPr>
        <w:pStyle w:val="BookText"/>
        <w:rPr/>
      </w:pPr>
      <w:r>
        <w:rPr>
          <w:rFonts w:ascii="Amiri" w:hAnsi="Amiri" w:eastAsia="Amiri" w:cs="Amiri"/>
          <w:color w:val="111111"/>
          <w:sz w:val="28"/>
          <w:sz w:val="28"/>
          <w:szCs w:val="28"/>
          <w:rtl w:val="true"/>
          <w:lang w:bidi="ar-SA"/>
        </w:rPr>
        <w:t>أبو الأئمة الهداة النجبا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المرتضى رابع أصحاب العبا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سيدة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بها زوجت في السماء</w:t>
      </w:r>
    </w:p>
    <w:p>
      <w:pPr>
        <w:pStyle w:val="BookText"/>
        <w:rPr/>
      </w:pPr>
      <w:r>
        <w:rPr>
          <w:rFonts w:ascii="Amiri" w:hAnsi="Amiri" w:eastAsia="Amiri" w:cs="Amiri"/>
          <w:color w:val="111111"/>
          <w:sz w:val="28"/>
          <w:sz w:val="28"/>
          <w:szCs w:val="28"/>
          <w:rtl w:val="true"/>
          <w:lang w:bidi="ar-SA"/>
        </w:rPr>
        <w:t>إني أشم في حماك رائحة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كأنها الورد الندي فائحة</w:t>
      </w:r>
    </w:p>
    <w:p>
      <w:pPr>
        <w:pStyle w:val="BookText"/>
        <w:rPr/>
      </w:pPr>
      <w:r>
        <w:rPr>
          <w:rFonts w:ascii="Amiri" w:hAnsi="Amiri" w:eastAsia="Amiri" w:cs="Amiri"/>
          <w:color w:val="111111"/>
          <w:sz w:val="28"/>
          <w:sz w:val="28"/>
          <w:szCs w:val="28"/>
          <w:rtl w:val="true"/>
          <w:lang w:bidi="ar-SA"/>
        </w:rPr>
        <w:t>يحكي شذاها عرف سيد البشر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خير من طاف و لبى و اعتمر</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الكساء التحفا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ضم شبليك و فيه اكتنفا</w:t>
      </w:r>
    </w:p>
    <w:p>
      <w:pPr>
        <w:pStyle w:val="BookText"/>
        <w:rPr/>
      </w:pPr>
      <w:r>
        <w:rPr>
          <w:rFonts w:ascii="Amiri" w:hAnsi="Amiri" w:eastAsia="Amiri" w:cs="Amiri"/>
          <w:color w:val="111111"/>
          <w:sz w:val="28"/>
          <w:sz w:val="28"/>
          <w:szCs w:val="28"/>
          <w:rtl w:val="true"/>
          <w:lang w:bidi="ar-SA"/>
        </w:rPr>
        <w:t>فجاء يستأذن منه سائلا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الدخول،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عاجلا</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نحوهم مسلمة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ادخلي محبوة مكرمة</w:t>
      </w:r>
    </w:p>
    <w:p>
      <w:pPr>
        <w:pStyle w:val="BookText"/>
        <w:rPr/>
      </w:pPr>
      <w:r>
        <w:rPr>
          <w:rFonts w:ascii="Amiri" w:hAnsi="Amiri" w:eastAsia="Amiri" w:cs="Amiri"/>
          <w:color w:val="111111"/>
          <w:sz w:val="28"/>
          <w:sz w:val="28"/>
          <w:szCs w:val="28"/>
          <w:rtl w:val="true"/>
          <w:lang w:bidi="ar-SA"/>
        </w:rPr>
        <w:t>فعند ما بهم أضاء الموضع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كلهم تحت الكساء اجتمعوا</w:t>
      </w:r>
    </w:p>
    <w:p>
      <w:pPr>
        <w:pStyle w:val="BookText"/>
        <w:rPr/>
      </w:pPr>
      <w:r>
        <w:rPr>
          <w:rFonts w:ascii="Amiri" w:hAnsi="Amiri" w:eastAsia="Amiri" w:cs="Amiri"/>
          <w:color w:val="111111"/>
          <w:sz w:val="28"/>
          <w:sz w:val="28"/>
          <w:szCs w:val="28"/>
          <w:rtl w:val="true"/>
          <w:lang w:bidi="ar-SA"/>
        </w:rPr>
        <w:t>نادى إله الخلق جل و 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يسمع أملاك السماوات العلى</w:t>
      </w:r>
    </w:p>
    <w:p>
      <w:pPr>
        <w:pStyle w:val="BookText"/>
        <w:rPr/>
      </w:pPr>
      <w:r>
        <w:rPr>
          <w:rFonts w:ascii="Amiri" w:hAnsi="Amiri" w:eastAsia="Amiri" w:cs="Amiri"/>
          <w:color w:val="111111"/>
          <w:sz w:val="28"/>
          <w:sz w:val="28"/>
          <w:szCs w:val="28"/>
          <w:rtl w:val="true"/>
          <w:lang w:bidi="ar-SA"/>
        </w:rPr>
        <w:t>أقسم بالعزة و الجلال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بارتفاعي فوق كل عالي</w:t>
      </w:r>
    </w:p>
    <w:p>
      <w:pPr>
        <w:pStyle w:val="BookText"/>
        <w:rPr/>
      </w:pPr>
      <w:r>
        <w:rPr>
          <w:rFonts w:ascii="Amiri" w:hAnsi="Amiri" w:eastAsia="Amiri" w:cs="Amiri"/>
          <w:color w:val="111111"/>
          <w:sz w:val="28"/>
          <w:sz w:val="28"/>
          <w:szCs w:val="28"/>
          <w:rtl w:val="true"/>
          <w:lang w:bidi="ar-SA"/>
        </w:rPr>
        <w:t>ما من سما رفعتها مبنية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أرض في الثرى مدحية</w:t>
      </w:r>
    </w:p>
    <w:p>
      <w:pPr>
        <w:pStyle w:val="BookText"/>
        <w:rPr/>
      </w:pPr>
      <w:r>
        <w:rPr>
          <w:rFonts w:ascii="Amiri" w:hAnsi="Amiri" w:eastAsia="Amiri" w:cs="Amiri"/>
          <w:color w:val="111111"/>
          <w:sz w:val="28"/>
          <w:sz w:val="28"/>
          <w:szCs w:val="28"/>
          <w:rtl w:val="true"/>
          <w:lang w:bidi="ar-SA"/>
        </w:rPr>
        <w:t>و لا خلقت قمرا منيرا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و لا شمسا أضاءت نورا</w:t>
      </w:r>
    </w:p>
    <w:p>
      <w:pPr>
        <w:pStyle w:val="BookText"/>
        <w:rPr/>
      </w:pPr>
      <w:r>
        <w:rPr>
          <w:rFonts w:ascii="Amiri" w:hAnsi="Amiri" w:eastAsia="Amiri" w:cs="Amiri"/>
          <w:color w:val="111111"/>
          <w:sz w:val="28"/>
          <w:sz w:val="28"/>
          <w:szCs w:val="28"/>
          <w:rtl w:val="true"/>
          <w:lang w:bidi="ar-SA"/>
        </w:rPr>
        <w:t>إلا لأجل من هم تحت الكسا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يكن أمرهم ملتبسا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 الكساء تجمعهم، لنا أبن</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معدن الرسالة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مهبط التنزيل و الجلالة </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فاطمة و بعلها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المصطفى و الحسنان نسلها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رباه هل تأذن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أهبط الأرض لذاك المنزل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فجئتهم مسلما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مستأذنا اتل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خصكم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معجزة لمن غدا منتبها</w:t>
      </w:r>
    </w:p>
    <w:p>
      <w:pPr>
        <w:pStyle w:val="BookText"/>
        <w:rPr/>
      </w:pPr>
      <w:r>
        <w:rPr>
          <w:rFonts w:ascii="Amiri" w:hAnsi="Amiri" w:eastAsia="Amiri" w:cs="Amiri"/>
          <w:color w:val="111111"/>
          <w:sz w:val="28"/>
          <w:sz w:val="28"/>
          <w:szCs w:val="28"/>
          <w:rtl w:val="true"/>
          <w:lang w:bidi="ar-SA"/>
        </w:rPr>
        <w:t>اقرأكم رب العلى سلامة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خصكم بغاية الكرامة</w:t>
      </w:r>
    </w:p>
    <w:p>
      <w:pPr>
        <w:pStyle w:val="BookText"/>
        <w:rPr/>
      </w:pPr>
      <w:r>
        <w:rPr>
          <w:rFonts w:ascii="Amiri" w:hAnsi="Amiri" w:eastAsia="Amiri" w:cs="Amiri"/>
          <w:color w:val="111111"/>
          <w:sz w:val="28"/>
          <w:sz w:val="28"/>
          <w:szCs w:val="28"/>
          <w:rtl w:val="true"/>
          <w:lang w:bidi="ar-SA"/>
        </w:rPr>
        <w:t>و هو يقول معلنا و مفهما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أملاكه الغر بما تقدما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لاجتماعنا من النصيب</w:t>
      </w:r>
    </w:p>
    <w:p>
      <w:pPr>
        <w:pStyle w:val="BookText"/>
        <w:rPr/>
      </w:pP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اصطفاني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خصني بالوحي و اجتباني</w:t>
      </w:r>
    </w:p>
    <w:p>
      <w:pPr>
        <w:pStyle w:val="BookText"/>
        <w:rPr/>
      </w:pPr>
      <w:r>
        <w:rPr>
          <w:rFonts w:ascii="Amiri" w:hAnsi="Amiri" w:eastAsia="Amiri" w:cs="Amiri"/>
          <w:color w:val="111111"/>
          <w:sz w:val="28"/>
          <w:sz w:val="28"/>
          <w:szCs w:val="28"/>
          <w:rtl w:val="true"/>
          <w:lang w:bidi="ar-SA"/>
        </w:rPr>
        <w:t>ما إن جرى ذكر لهذا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محفل الأشياع خير معشر</w:t>
      </w:r>
    </w:p>
    <w:p>
      <w:pPr>
        <w:pStyle w:val="BookText"/>
        <w:rPr/>
      </w:pPr>
      <w:r>
        <w:rPr>
          <w:rFonts w:ascii="Amiri" w:hAnsi="Amiri" w:eastAsia="Amiri" w:cs="Amiri"/>
          <w:color w:val="111111"/>
          <w:sz w:val="28"/>
          <w:sz w:val="28"/>
          <w:szCs w:val="28"/>
          <w:rtl w:val="true"/>
          <w:lang w:bidi="ar-SA"/>
        </w:rPr>
        <w:t>إلا و أنزل الإله الرحمة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بهم حفت جنود جمة</w:t>
      </w:r>
    </w:p>
    <w:p>
      <w:pPr>
        <w:pStyle w:val="BookText"/>
        <w:rPr/>
      </w:pPr>
      <w:r>
        <w:rPr>
          <w:rFonts w:ascii="Amiri" w:hAnsi="Amiri" w:eastAsia="Amiri" w:cs="Amiri"/>
          <w:color w:val="111111"/>
          <w:sz w:val="28"/>
          <w:sz w:val="28"/>
          <w:szCs w:val="28"/>
          <w:rtl w:val="true"/>
          <w:lang w:bidi="ar-SA"/>
        </w:rPr>
        <w:t>كلا و ليس فيهم مغموم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و عنهم كشف الهموم</w:t>
      </w:r>
    </w:p>
    <w:p>
      <w:pPr>
        <w:pStyle w:val="BookText"/>
        <w:rPr/>
      </w:pPr>
      <w:r>
        <w:rPr>
          <w:rFonts w:ascii="Amiri" w:hAnsi="Amiri" w:eastAsia="Amiri" w:cs="Amiri"/>
          <w:color w:val="111111"/>
          <w:sz w:val="28"/>
          <w:sz w:val="28"/>
          <w:szCs w:val="28"/>
          <w:rtl w:val="true"/>
          <w:lang w:bidi="ar-SA"/>
        </w:rPr>
        <w:t>كلا و لا طالب حاجة يرى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قضاءها عليه قد تعسرا</w:t>
      </w:r>
    </w:p>
    <w:p>
      <w:pPr>
        <w:pStyle w:val="BookText"/>
        <w:rPr/>
      </w:pPr>
      <w:r>
        <w:rPr>
          <w:rFonts w:ascii="Amiri" w:hAnsi="Amiri" w:eastAsia="Amiri" w:cs="Amiri"/>
          <w:color w:val="111111"/>
          <w:sz w:val="28"/>
          <w:sz w:val="28"/>
          <w:szCs w:val="28"/>
          <w:rtl w:val="true"/>
          <w:lang w:bidi="ar-SA"/>
        </w:rPr>
        <w:t>إلا و قد قضى الإله حاجته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غد سوف ينال جنته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 الأطياب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أشياعنا الذي قدما طابوا</w:t>
      </w:r>
    </w:p>
    <w:p>
      <w:pPr>
        <w:pStyle w:val="BookText"/>
        <w:rPr/>
      </w:pPr>
      <w:r>
        <w:rPr>
          <w:rFonts w:ascii="Amiri" w:hAnsi="Amiri" w:eastAsia="Amiri" w:cs="Amiri"/>
          <w:color w:val="111111"/>
          <w:sz w:val="28"/>
          <w:sz w:val="28"/>
          <w:szCs w:val="28"/>
          <w:rtl w:val="true"/>
          <w:lang w:bidi="ar-SA"/>
        </w:rPr>
        <w:t>فزنا بما نلنا و رب الكعبة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فليشكرن كل فرد ربه</w:t>
      </w:r>
    </w:p>
    <w:p>
      <w:pPr>
        <w:pStyle w:val="BookText"/>
        <w:rPr/>
      </w:pPr>
      <w:r>
        <w:rPr>
          <w:rFonts w:ascii="Amiri" w:hAnsi="Amiri" w:eastAsia="Amiri" w:cs="Amiri"/>
          <w:color w:val="111111"/>
          <w:sz w:val="28"/>
          <w:sz w:val="28"/>
          <w:szCs w:val="28"/>
          <w:rtl w:val="true"/>
          <w:lang w:bidi="ar-SA"/>
        </w:rPr>
        <w:t>يا عجبا يستأذن الأمين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و يهجم الخئون</w:t>
      </w:r>
    </w:p>
    <w:p>
      <w:pPr>
        <w:pStyle w:val="BookText"/>
        <w:rPr/>
      </w:pPr>
      <w:r>
        <w:rPr>
          <w:rFonts w:ascii="Amiri" w:hAnsi="Amiri" w:eastAsia="Amiri" w:cs="Amiri"/>
          <w:color w:val="111111"/>
          <w:sz w:val="28"/>
          <w:sz w:val="28"/>
          <w:szCs w:val="28"/>
          <w:rtl w:val="true"/>
          <w:lang w:bidi="ar-SA"/>
        </w:rPr>
        <w:t>قال سليم،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هجم القوم و بلا استئذان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عزة الجبار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على الزهراء من خمار</w:t>
      </w:r>
    </w:p>
    <w:p>
      <w:pPr>
        <w:pStyle w:val="BookText"/>
        <w:rPr/>
      </w:pPr>
      <w:r>
        <w:rPr>
          <w:rFonts w:ascii="Amiri" w:hAnsi="Amiri" w:eastAsia="Amiri" w:cs="Amiri"/>
          <w:color w:val="111111"/>
          <w:sz w:val="28"/>
          <w:sz w:val="28"/>
          <w:szCs w:val="28"/>
          <w:rtl w:val="true"/>
          <w:lang w:bidi="ar-SA"/>
        </w:rPr>
        <w:t>لكنها لاذت وراء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رعاية للستر و الحجاب</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فمذ رأوها عصروها عصرة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كادت بنفسي أن تموت حسرة </w:t>
      </w:r>
    </w:p>
    <w:p>
      <w:pPr>
        <w:pStyle w:val="BookText"/>
        <w:rPr/>
      </w:pPr>
      <w:r>
        <w:rPr>
          <w:rFonts w:ascii="Amiri" w:hAnsi="Amiri" w:eastAsia="Amiri" w:cs="Amiri"/>
          <w:color w:val="111111"/>
          <w:sz w:val="28"/>
          <w:sz w:val="28"/>
          <w:szCs w:val="28"/>
          <w:rtl w:val="true"/>
          <w:lang w:bidi="ar-SA"/>
        </w:rPr>
        <w:t>تصيح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فضة اسنديني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و ربي قتلوا جنيني</w:t>
      </w:r>
    </w:p>
    <w:p>
      <w:pPr>
        <w:pStyle w:val="BookText"/>
        <w:rPr/>
      </w:pPr>
      <w:r>
        <w:rPr>
          <w:rFonts w:ascii="Amiri" w:hAnsi="Amiri" w:eastAsia="Amiri" w:cs="Amiri"/>
          <w:color w:val="111111"/>
          <w:sz w:val="28"/>
          <w:sz w:val="28"/>
          <w:szCs w:val="28"/>
          <w:rtl w:val="true"/>
          <w:lang w:bidi="ar-SA"/>
        </w:rPr>
        <w:t>فأسقطت بنت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احزنا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جنينها ذاك المسمى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يرعها كلما قد فعلوا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لكنها قد خرجت تولول</w:t>
      </w:r>
    </w:p>
    <w:p>
      <w:pPr>
        <w:pStyle w:val="BookText"/>
        <w:rPr/>
      </w:pPr>
      <w:r>
        <w:rPr>
          <w:rFonts w:ascii="Amiri" w:hAnsi="Amiri" w:eastAsia="Amiri" w:cs="Amiri"/>
          <w:color w:val="111111"/>
          <w:sz w:val="28"/>
          <w:sz w:val="28"/>
          <w:szCs w:val="28"/>
          <w:rtl w:val="true"/>
          <w:lang w:bidi="ar-SA"/>
        </w:rPr>
        <w:t>فانبعثت تصيح بين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خلوه أو لأكشفن رأسي</w:t>
      </w:r>
    </w:p>
    <w:p>
      <w:pPr>
        <w:pStyle w:val="BookText"/>
        <w:rPr/>
      </w:pPr>
      <w:r>
        <w:rPr>
          <w:rFonts w:ascii="Amiri" w:hAnsi="Amiri" w:eastAsia="Amiri" w:cs="Amiri"/>
          <w:color w:val="111111"/>
          <w:sz w:val="28"/>
          <w:sz w:val="28"/>
          <w:szCs w:val="28"/>
          <w:rtl w:val="true"/>
          <w:lang w:bidi="ar-SA"/>
        </w:rPr>
        <w:t>و لو يشاء فرق الجموعا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ترك العاصي له مطيعا</w:t>
      </w:r>
    </w:p>
    <w:p>
      <w:pPr>
        <w:pStyle w:val="BookText"/>
        <w:rPr/>
      </w:pPr>
      <w:r>
        <w:rPr>
          <w:rFonts w:ascii="Amiri" w:hAnsi="Amiri" w:eastAsia="Amiri" w:cs="Amiri"/>
          <w:color w:val="111111"/>
          <w:sz w:val="28"/>
          <w:sz w:val="28"/>
          <w:szCs w:val="28"/>
          <w:rtl w:val="true"/>
          <w:lang w:bidi="ar-SA"/>
        </w:rPr>
        <w:t>بصولة ترى الجنين أشيبا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تذكر المنافقين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ضربة يبرى لها أعناقها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قبلها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ذاقها</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لكنه أمر من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يغمدن سيف ذي الفقار </w:t>
      </w:r>
      <w:bookmarkStart w:id="53" w:name="pg7288_120387"/>
    </w:p>
    <w:p>
      <w:pPr>
        <w:pStyle w:val="Heading2"/>
        <w:numPr>
          <w:ilvl w:val="1"/>
          <w:numId w:val="1"/>
        </w:numPr>
        <w:rPr/>
      </w:pPr>
      <w:bookmarkStart w:id="54" w:name="__RefHeading___Toc671344_1051229030"/>
      <w:bookmarkStart w:id="55" w:name="_Toc20"/>
      <w:bookmarkEnd w:id="53"/>
      <w:bookmarkEnd w:id="54"/>
      <w:r>
        <w:rPr>
          <w:rtl w:val="true"/>
        </w:rPr>
        <w:t>مسلک چهارم</w:t>
      </w:r>
      <w:r>
        <w:rPr>
          <w:rtl w:val="true"/>
        </w:rPr>
        <w:t xml:space="preserve">: </w:t>
      </w:r>
      <w:r>
        <w:rPr>
          <w:rtl w:val="true"/>
        </w:rPr>
        <w:t>نقل و کلام علمای اهل تسنن</w:t>
      </w:r>
      <w:bookmarkEnd w:id="55"/>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6" w:name="__RefHeading___Toc671346_1051229030"/>
      <w:bookmarkStart w:id="57" w:name="_Toc21"/>
      <w:bookmarkEnd w:id="56"/>
      <w:r>
        <w:rPr>
          <w:rtl w:val="true"/>
        </w:rPr>
        <w:t>اشاره</w:t>
      </w:r>
      <w:bookmarkStart w:id="58" w:name="pg7288_120388"/>
      <w:bookmarkEnd w:id="57"/>
    </w:p>
    <w:p>
      <w:pPr>
        <w:pStyle w:val="BookText"/>
        <w:rPr/>
      </w:pPr>
      <w:bookmarkEnd w:id="5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مسلک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و کلام علمای اهل تسنن</w:t>
      </w:r>
    </w:p>
    <w:p>
      <w:pPr>
        <w:pStyle w:val="Heading3"/>
        <w:numPr>
          <w:ilvl w:val="2"/>
          <w:numId w:val="1"/>
        </w:numPr>
        <w:rPr/>
      </w:pPr>
      <w:bookmarkStart w:id="59" w:name="__RefHeading___Toc671348_1051229030"/>
      <w:bookmarkStart w:id="60" w:name="_Toc22"/>
      <w:bookmarkEnd w:id="59"/>
      <w:r>
        <w:rPr>
          <w:rtl w:val="true"/>
        </w:rPr>
        <w:t>اول؛ نقل طحاوي؛</w:t>
      </w:r>
      <w:bookmarkEnd w:id="60"/>
    </w:p>
    <w:p>
      <w:pPr>
        <w:pStyle w:val="BookText"/>
        <w:rPr/>
      </w:pPr>
      <w:r>
        <w:rPr>
          <w:rFonts w:ascii="IRNazanin" w:hAnsi="IRNazanin" w:eastAsia="IRNazanin"/>
          <w:color w:val="111111"/>
          <w:sz w:val="28"/>
          <w:sz w:val="28"/>
          <w:szCs w:val="28"/>
          <w:rtl w:val="true"/>
          <w:lang w:bidi="fa-IR"/>
        </w:rPr>
        <w:t>طحاوی در کتاب تحفة الاخیار به ترتیب شرح مشکل الآثار</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بعد از ذکر روایات بسیاری از احادیث کساء می گوید؛</w:t>
      </w:r>
    </w:p>
    <w:p>
      <w:pPr>
        <w:pStyle w:val="BookText"/>
        <w:rPr/>
      </w:pPr>
      <w:r>
        <w:rPr>
          <w:rFonts w:ascii="IRNazanin" w:hAnsi="IRNazanin" w:eastAsia="IRNazanin"/>
          <w:color w:val="111111"/>
          <w:sz w:val="28"/>
          <w:sz w:val="28"/>
          <w:szCs w:val="28"/>
          <w:rtl w:val="true"/>
          <w:lang w:bidi="fa-IR"/>
        </w:rPr>
        <w:t xml:space="preserve">ان المراد فیها 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 و فاطمة وحسن و حسین، دون من سواهم</w:t>
      </w:r>
    </w:p>
    <w:p>
      <w:pPr>
        <w:pStyle w:val="BookText"/>
        <w:rPr/>
      </w:pPr>
      <w:r>
        <w:rPr>
          <w:rFonts w:ascii="IRNazanin" w:hAnsi="IRNazanin" w:eastAsia="IRNazanin"/>
          <w:color w:val="111111"/>
          <w:sz w:val="28"/>
          <w:sz w:val="28"/>
          <w:szCs w:val="28"/>
          <w:rtl w:val="true"/>
          <w:lang w:bidi="fa-IR"/>
        </w:rPr>
        <w:t xml:space="preserve">افراد مقصود در آیه تطهیر،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و فاطمه و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 ونه دیگران</w:t>
      </w:r>
      <w:r>
        <w:rPr>
          <w:rFonts w:eastAsia="IRNazanin" w:cs="IRNazanin"/>
          <w:color w:val="111111"/>
          <w:sz w:val="28"/>
          <w:szCs w:val="28"/>
          <w:rtl w:val="true"/>
          <w:lang w:bidi="fa-IR"/>
        </w:rPr>
        <w:t>)</w:t>
      </w:r>
    </w:p>
    <w:p>
      <w:pPr>
        <w:pStyle w:val="Heading3"/>
        <w:numPr>
          <w:ilvl w:val="2"/>
          <w:numId w:val="1"/>
        </w:numPr>
        <w:rPr/>
      </w:pPr>
      <w:bookmarkStart w:id="61" w:name="__RefHeading___Toc671350_1051229030"/>
      <w:bookmarkStart w:id="62" w:name="_Toc23"/>
      <w:bookmarkEnd w:id="61"/>
      <w:r>
        <w:rPr>
          <w:rtl w:val="true"/>
        </w:rPr>
        <w:t>دوم؛ نقل ابوالمحاسن؛</w:t>
      </w:r>
      <w:bookmarkEnd w:id="62"/>
    </w:p>
    <w:p>
      <w:pPr>
        <w:pStyle w:val="BookText"/>
        <w:rPr/>
      </w:pPr>
      <w:r>
        <w:rPr>
          <w:rFonts w:ascii="IRNazanin" w:hAnsi="IRNazanin" w:eastAsia="IRNazanin"/>
          <w:color w:val="111111"/>
          <w:sz w:val="28"/>
          <w:sz w:val="28"/>
          <w:szCs w:val="28"/>
          <w:rtl w:val="true"/>
          <w:lang w:bidi="fa-IR"/>
        </w:rPr>
        <w:t>یوسف بن موسی حنفی ابو المحاسن در کتاب معتصر المختصر</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بعد از نقل احادیث کساء می گوید؛</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الکلام لخطاب ازواج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 عند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واقمن الصلاة و آتین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تعالی؛ انما یرید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استئناف تشریعا لاهل البیت و ترفیعا لمقدارهم،ألاتری انه جآء علی الخطاب المذکر فقال؛ عنکم ولم یقل؛ عنکن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حاجة لأحد فی ادخالالازواج فی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علیه ما روی 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صلي الله عليه و </w:t>
      </w:r>
      <w:bookmarkStart w:id="63" w:name="pg7288_120389"/>
    </w:p>
    <w:p>
      <w:pPr>
        <w:pStyle w:val="BookText"/>
        <w:rPr/>
      </w:pPr>
      <w:bookmarkEnd w:id="63"/>
      <w:r>
        <w:rPr>
          <w:rFonts w:ascii="IRNazanin" w:hAnsi="IRNazanin" w:eastAsia="IRNazanin"/>
          <w:color w:val="111111"/>
          <w:sz w:val="28"/>
          <w:sz w:val="28"/>
          <w:szCs w:val="28"/>
          <w:rtl w:val="true"/>
          <w:lang w:bidi="fa-IR"/>
        </w:rPr>
        <w:t>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اذا اصبح اتی باب فاطمة فقال؛ السلام علیکم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یرید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در خطاب همسران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گفتار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اقمن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یرید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کلامی است جدیدکه در حق اهل بیت تشریع شده تا مقام آنان را بالا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 نمی کنی که خطاب در آیه به صورت مذکر آمده نه مونث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کسی حجتی در داخل کردن همسران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این مطلب روایتی است که می گوید؛</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هنگام به درب خانه فاطمه سلام الله عليها تشريف مي آورد و می فرمود؛سلام بر شما اهل بیت عليهم السلام آن گاه آیه تطهیر را بر آنان قرائت می نمود؛</w:t>
      </w:r>
    </w:p>
    <w:p>
      <w:pPr>
        <w:pStyle w:val="Heading3"/>
        <w:numPr>
          <w:ilvl w:val="2"/>
          <w:numId w:val="1"/>
        </w:numPr>
        <w:rPr/>
      </w:pPr>
      <w:bookmarkStart w:id="64" w:name="__RefHeading___Toc671352_1051229030"/>
      <w:bookmarkStart w:id="65" w:name="_Toc24"/>
      <w:bookmarkEnd w:id="64"/>
      <w:r>
        <w:rPr>
          <w:rtl w:val="true"/>
        </w:rPr>
        <w:t>سوم؛ نقل سقاف شافعي؛</w:t>
      </w:r>
      <w:bookmarkEnd w:id="65"/>
    </w:p>
    <w:p>
      <w:pPr>
        <w:pStyle w:val="BookText"/>
        <w:rPr/>
      </w:pPr>
      <w:r>
        <w:rPr>
          <w:rFonts w:ascii="IRNazanin" w:hAnsi="IRNazanin" w:eastAsia="IRNazanin"/>
          <w:color w:val="111111"/>
          <w:sz w:val="28"/>
          <w:sz w:val="28"/>
          <w:szCs w:val="28"/>
          <w:rtl w:val="true"/>
          <w:lang w:bidi="fa-IR"/>
        </w:rPr>
        <w:t>حسن بن علی سقاف شافعی در صحیح شرح العقیدة الطحاویة درباره اهل بيت عليهم السلام می گوید؛</w:t>
      </w:r>
      <w:r>
        <w:rPr>
          <w:rStyle w:val="FootnoteAnchor"/>
          <w:rtl w:val="true"/>
        </w:rPr>
        <w:footnoteReference w:id="81"/>
      </w:r>
      <w:r>
        <w:rPr>
          <w:rFonts w:ascii="IRNazanin" w:hAnsi="IRNazanin" w:eastAsia="IRNazanin"/>
          <w:color w:val="111111"/>
          <w:sz w:val="28"/>
          <w:sz w:val="28"/>
          <w:szCs w:val="28"/>
          <w:rtl w:val="true"/>
          <w:lang w:bidi="fa-IR"/>
        </w:rPr>
        <w:t>ا</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البیت هم سیدنا علی و السیدة فاطمة، و سیدنا الحسن و سیدنا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للحدیث الذی نص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علی ذلک</w:t>
      </w:r>
      <w:r>
        <w:rPr>
          <w:rFonts w:eastAsia="IRNazanin" w:cs="IRNazanin"/>
          <w:color w:val="111111"/>
          <w:sz w:val="28"/>
          <w:szCs w:val="28"/>
          <w:rtl w:val="true"/>
          <w:lang w:bidi="fa-IR"/>
        </w:rPr>
        <w:t xml:space="preserve">... </w:t>
      </w:r>
      <w:bookmarkStart w:id="66" w:name="pg7288_120390"/>
    </w:p>
    <w:p>
      <w:pPr>
        <w:pStyle w:val="BookText"/>
        <w:rPr/>
      </w:pPr>
      <w:bookmarkEnd w:id="66"/>
      <w:r>
        <w:rPr>
          <w:rFonts w:ascii="IRNazanin" w:hAnsi="IRNazanin" w:eastAsia="IRNazanin"/>
          <w:color w:val="111111"/>
          <w:sz w:val="28"/>
          <w:sz w:val="28"/>
          <w:szCs w:val="28"/>
          <w:rtl w:val="true"/>
          <w:lang w:bidi="fa-IR"/>
        </w:rPr>
        <w:t>اهل بیت همان سید ما علی و خانم فاطمه و سيد ما حسن و سيد ما حسین عليهم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جهت حدیثی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بر این آیه تصریح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در رد البانی که اختصاص آیه تطهیر به پنج تن از اهل بیت عليهم السلام را به شیعه نسبت می دهد می گوید؛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والحق ان من قال ذلک جمیع اهل السنة و الجماعة،و قبلهم الذی لا ینطق عن الهوی، ولکن هذا هو النصب الذی یفضی بصاحبه الی ما تری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آن است که قائل این مطلب عموم اهل سنت و جماعت است، و قبل از آنان پیامبری است که از هوای نفس سخن نمی گوید؛</w:t>
      </w:r>
    </w:p>
    <w:p>
      <w:pPr>
        <w:pStyle w:val="BookText"/>
        <w:rPr/>
      </w:pPr>
      <w:r>
        <w:rPr>
          <w:rFonts w:ascii="IRNazanin" w:hAnsi="IRNazanin" w:eastAsia="IRNazanin"/>
          <w:color w:val="111111"/>
          <w:sz w:val="28"/>
          <w:sz w:val="28"/>
          <w:szCs w:val="28"/>
          <w:rtl w:val="true"/>
          <w:lang w:bidi="fa-IR"/>
        </w:rPr>
        <w:t>ولی این همان عدواتی است که صاحبش را به چنین عکس العملی وانمود می کند؛</w:t>
      </w:r>
    </w:p>
    <w:p>
      <w:pPr>
        <w:pStyle w:val="Heading3"/>
        <w:numPr>
          <w:ilvl w:val="2"/>
          <w:numId w:val="1"/>
        </w:numPr>
        <w:rPr/>
      </w:pPr>
      <w:bookmarkStart w:id="67" w:name="__RefHeading___Toc671354_1051229030"/>
      <w:bookmarkStart w:id="68" w:name="_Toc25"/>
      <w:bookmarkEnd w:id="67"/>
      <w:r>
        <w:rPr>
          <w:rtl w:val="true"/>
        </w:rPr>
        <w:t>چهارم؛ نقل ابوبكر حضرمي؛</w:t>
      </w:r>
      <w:bookmarkEnd w:id="68"/>
    </w:p>
    <w:p>
      <w:pPr>
        <w:pStyle w:val="BookText"/>
        <w:rPr/>
      </w:pPr>
      <w:r>
        <w:rPr>
          <w:rFonts w:ascii="IRNazanin" w:hAnsi="IRNazanin" w:eastAsia="IRNazanin"/>
          <w:color w:val="111111"/>
          <w:sz w:val="28"/>
          <w:sz w:val="28"/>
          <w:szCs w:val="28"/>
          <w:rtl w:val="true"/>
          <w:lang w:bidi="fa-IR"/>
        </w:rPr>
        <w:t>ابوبکر حضرمی در رشفة الصادی؛ باب اول؛</w:t>
      </w:r>
      <w:r>
        <w:rPr>
          <w:rStyle w:val="FootnoteAnchor"/>
          <w:rtl w:val="true"/>
        </w:rPr>
        <w:footnoteReference w:id="82"/>
      </w:r>
      <w:r>
        <w:rPr>
          <w:rFonts w:ascii="IRNazanin" w:hAnsi="IRNazanin" w:eastAsia="IRNazanin"/>
          <w:color w:val="111111"/>
          <w:sz w:val="28"/>
          <w:sz w:val="28"/>
          <w:szCs w:val="28"/>
          <w:rtl w:val="true"/>
          <w:lang w:bidi="fa-IR"/>
        </w:rPr>
        <w:t>می گوید؛</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الذی قال به الجماهیر من العلماء و قطع به اکابر الائمة و قامت به البراهین و تظافرت به الادلة؛ ان اهل البیت المرادین فی الآیة؛ هم سیدنا </w:t>
      </w:r>
      <w:bookmarkStart w:id="69" w:name="pg7288_120391"/>
    </w:p>
    <w:p>
      <w:pPr>
        <w:pStyle w:val="BookText"/>
        <w:rPr/>
      </w:pPr>
      <w:bookmarkEnd w:id="69"/>
      <w:r>
        <w:rPr>
          <w:rFonts w:ascii="IRNazanin" w:hAnsi="IRNazanin" w:eastAsia="IRNazanin"/>
          <w:color w:val="111111"/>
          <w:sz w:val="28"/>
          <w:sz w:val="28"/>
          <w:szCs w:val="28"/>
          <w:rtl w:val="true"/>
          <w:lang w:bidi="fa-IR"/>
        </w:rPr>
        <w:t>علی و فاطمة و ابناهما و ما تخصیصهم بذلک منه الا عن امر الهی و وحی سماوی</w:t>
      </w:r>
    </w:p>
    <w:p>
      <w:pPr>
        <w:pStyle w:val="BookText"/>
        <w:rPr/>
      </w:pPr>
      <w:r>
        <w:rPr>
          <w:rFonts w:ascii="IRNazanin" w:hAnsi="IRNazanin" w:eastAsia="IRNazanin"/>
          <w:color w:val="111111"/>
          <w:sz w:val="28"/>
          <w:sz w:val="28"/>
          <w:szCs w:val="28"/>
          <w:rtl w:val="true"/>
          <w:lang w:bidi="fa-IR"/>
        </w:rPr>
        <w:t>آن چه جمهور از علما به آن قائل شده و بزرگان از ائمه به آن قطع پیداکرده و براهین برآن قیام نموده و ادله بسیار برآن دلالت دارد این که مقصود از اهل بیت در این آیه همان سيد ما علی و فاطمه و دو فرزندان اوست و اختصاص آیه به این افراد امر الهی و وحی آسمانی است؛</w:t>
      </w:r>
    </w:p>
    <w:p>
      <w:pPr>
        <w:pStyle w:val="Heading3"/>
        <w:numPr>
          <w:ilvl w:val="2"/>
          <w:numId w:val="1"/>
        </w:numPr>
        <w:rPr/>
      </w:pPr>
      <w:bookmarkStart w:id="70" w:name="__RefHeading___Toc671356_1051229030"/>
      <w:bookmarkStart w:id="71" w:name="_Toc26"/>
      <w:bookmarkEnd w:id="70"/>
      <w:r>
        <w:rPr>
          <w:rtl w:val="true"/>
        </w:rPr>
        <w:t>پنجم؛ نقل قاضي شوكاني؛</w:t>
      </w:r>
      <w:bookmarkEnd w:id="71"/>
    </w:p>
    <w:p>
      <w:pPr>
        <w:pStyle w:val="BookText"/>
        <w:rPr/>
      </w:pPr>
      <w:r>
        <w:rPr>
          <w:rFonts w:ascii="IRNazanin" w:hAnsi="IRNazanin" w:eastAsia="IRNazanin"/>
          <w:color w:val="111111"/>
          <w:sz w:val="28"/>
          <w:sz w:val="28"/>
          <w:szCs w:val="28"/>
          <w:rtl w:val="true"/>
          <w:lang w:bidi="fa-IR"/>
        </w:rPr>
        <w:t xml:space="preserve">قاضی شوکانی در ارشاد الفحول در رد کسانی که معتقدند که آیه تطهیر در حق زنان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مي گويد؛</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ویجاب عن هذا بانه ورد بالدلیل الصحیح انها نزلت فی علی فاطمة و الحسنین</w:t>
      </w:r>
    </w:p>
    <w:p>
      <w:pPr>
        <w:pStyle w:val="BookText"/>
        <w:rPr/>
      </w:pPr>
      <w:r>
        <w:rPr>
          <w:rFonts w:ascii="IRNazanin" w:hAnsi="IRNazanin" w:eastAsia="IRNazanin"/>
          <w:color w:val="111111"/>
          <w:sz w:val="28"/>
          <w:sz w:val="28"/>
          <w:szCs w:val="28"/>
          <w:rtl w:val="true"/>
          <w:lang w:bidi="fa-IR"/>
        </w:rPr>
        <w:t>یعنی؛جواب از این حرف این است که در دلیل صحیح وارد شده که این آیه درشأن علی و فاطمه و حسن و حسین عليهماالسلام نازل شده است؛</w:t>
      </w:r>
    </w:p>
    <w:p>
      <w:pPr>
        <w:pStyle w:val="Heading3"/>
        <w:numPr>
          <w:ilvl w:val="2"/>
          <w:numId w:val="1"/>
        </w:numPr>
        <w:rPr/>
      </w:pPr>
      <w:bookmarkStart w:id="72" w:name="__RefHeading___Toc671358_1051229030"/>
      <w:bookmarkStart w:id="73" w:name="_Toc27"/>
      <w:bookmarkEnd w:id="72"/>
      <w:r>
        <w:rPr>
          <w:rtl w:val="true"/>
        </w:rPr>
        <w:t>ششم؛ كلام سمهودي شافعي؛</w:t>
      </w:r>
      <w:bookmarkEnd w:id="73"/>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سمهودی شافعی در جواهر العقدین باب اول می گوید؛</w:t>
      </w:r>
      <w:r>
        <w:rPr>
          <w:rStyle w:val="FootnoteAnchor"/>
          <w:rtl w:val="true"/>
        </w:rPr>
        <w:footnoteReference w:id="84"/>
      </w:r>
      <w:bookmarkStart w:id="74" w:name="pg7288_120392"/>
    </w:p>
    <w:p>
      <w:pPr>
        <w:pStyle w:val="BookText"/>
        <w:rPr/>
      </w:pPr>
      <w:bookmarkEnd w:id="74"/>
      <w:r>
        <w:rPr>
          <w:rFonts w:ascii="IRNazanin" w:hAnsi="IRNazanin" w:eastAsia="IRNazanin"/>
          <w:color w:val="111111"/>
          <w:sz w:val="28"/>
          <w:sz w:val="28"/>
          <w:szCs w:val="28"/>
          <w:rtl w:val="true"/>
          <w:lang w:bidi="fa-IR"/>
        </w:rPr>
        <w:t>وهولاء هم اهل الکساء، فهم المراد من آیتین؛آیة المباهلة و آیة التطهیر</w:t>
      </w:r>
    </w:p>
    <w:p>
      <w:pPr>
        <w:pStyle w:val="BookText"/>
        <w:rPr/>
      </w:pPr>
      <w:r>
        <w:rPr>
          <w:rFonts w:ascii="IRNazanin" w:hAnsi="IRNazanin" w:eastAsia="IRNazanin"/>
          <w:color w:val="111111"/>
          <w:sz w:val="28"/>
          <w:sz w:val="28"/>
          <w:szCs w:val="28"/>
          <w:rtl w:val="true"/>
          <w:lang w:bidi="fa-IR"/>
        </w:rPr>
        <w:t>یعنی؛</w:t>
      </w:r>
    </w:p>
    <w:p>
      <w:pPr>
        <w:pStyle w:val="BookText"/>
        <w:rPr/>
      </w:pPr>
      <w:r>
        <w:rPr>
          <w:rFonts w:ascii="IRNazanin" w:hAnsi="IRNazanin" w:eastAsia="IRNazanin"/>
          <w:color w:val="111111"/>
          <w:sz w:val="28"/>
          <w:sz w:val="28"/>
          <w:szCs w:val="28"/>
          <w:rtl w:val="true"/>
          <w:lang w:bidi="fa-IR"/>
        </w:rPr>
        <w:t>و اينان همان اهل كساء هستند و اینان مقصود از دو آیه مباهله و تطهیر می باشند؛</w:t>
      </w:r>
    </w:p>
    <w:p>
      <w:pPr>
        <w:pStyle w:val="Heading3"/>
        <w:numPr>
          <w:ilvl w:val="2"/>
          <w:numId w:val="1"/>
        </w:numPr>
        <w:rPr/>
      </w:pPr>
      <w:bookmarkStart w:id="75" w:name="__RefHeading___Toc671360_1051229030"/>
      <w:bookmarkStart w:id="76" w:name="_Toc28"/>
      <w:bookmarkEnd w:id="75"/>
      <w:r>
        <w:rPr>
          <w:rtl w:val="true"/>
        </w:rPr>
        <w:t>هفتم؛ كلام ابن عساكر؛</w:t>
      </w:r>
      <w:bookmarkEnd w:id="76"/>
    </w:p>
    <w:p>
      <w:pPr>
        <w:pStyle w:val="BookText"/>
        <w:rPr/>
      </w:pPr>
      <w:r>
        <w:rPr>
          <w:rFonts w:ascii="IRNazanin" w:hAnsi="IRNazanin" w:eastAsia="IRNazanin"/>
          <w:color w:val="111111"/>
          <w:sz w:val="28"/>
          <w:sz w:val="28"/>
          <w:szCs w:val="28"/>
          <w:rtl w:val="true"/>
          <w:lang w:bidi="fa-IR"/>
        </w:rPr>
        <w:t>هم چنين ابن عساکر دمشقی شافعی در الأربعین فی مناقب امهات المومنین می گوید؛</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والآیة نزلت خاصة فی هولاء المذکورین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اعلم</w:t>
      </w:r>
    </w:p>
    <w:p>
      <w:pPr>
        <w:pStyle w:val="BookText"/>
        <w:rPr/>
      </w:pPr>
      <w:r>
        <w:rPr>
          <w:rFonts w:ascii="IRNazanin" w:hAnsi="IRNazanin" w:eastAsia="IRNazanin"/>
          <w:color w:val="111111"/>
          <w:sz w:val="28"/>
          <w:sz w:val="28"/>
          <w:szCs w:val="28"/>
          <w:rtl w:val="true"/>
          <w:lang w:bidi="fa-IR"/>
        </w:rPr>
        <w:t>یعنی؛</w:t>
      </w:r>
    </w:p>
    <w:p>
      <w:pPr>
        <w:pStyle w:val="BookText"/>
        <w:rPr/>
      </w:pPr>
      <w:r>
        <w:rPr>
          <w:rFonts w:ascii="IRNazanin" w:hAnsi="IRNazanin" w:eastAsia="IRNazanin"/>
          <w:color w:val="111111"/>
          <w:sz w:val="28"/>
          <w:sz w:val="28"/>
          <w:szCs w:val="28"/>
          <w:rtl w:val="true"/>
          <w:lang w:bidi="fa-IR"/>
        </w:rPr>
        <w:t>و آیه تطهیر تنها در حق همان اصحاب کساء نازل شده است و خدا داناتر است؛</w:t>
      </w:r>
    </w:p>
    <w:p>
      <w:pPr>
        <w:pStyle w:val="Heading3"/>
        <w:numPr>
          <w:ilvl w:val="2"/>
          <w:numId w:val="1"/>
        </w:numPr>
        <w:rPr/>
      </w:pPr>
      <w:bookmarkStart w:id="77" w:name="__RefHeading___Toc671362_1051229030"/>
      <w:bookmarkStart w:id="78" w:name="_Toc29"/>
      <w:bookmarkEnd w:id="77"/>
      <w:r>
        <w:rPr>
          <w:rtl w:val="true"/>
        </w:rPr>
        <w:t>هشتم؛ كلام توفيق ابوعلم؛</w:t>
      </w:r>
      <w:bookmarkEnd w:id="78"/>
    </w:p>
    <w:p>
      <w:pPr>
        <w:pStyle w:val="BookText"/>
        <w:rPr/>
      </w:pPr>
      <w:r>
        <w:rPr>
          <w:rFonts w:ascii="IRNazanin" w:hAnsi="IRNazanin" w:eastAsia="IRNazanin"/>
          <w:color w:val="111111"/>
          <w:sz w:val="28"/>
          <w:sz w:val="28"/>
          <w:szCs w:val="28"/>
          <w:rtl w:val="true"/>
          <w:lang w:bidi="fa-IR"/>
        </w:rPr>
        <w:t>توفیق ابوعلم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بیت،ص</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 عبدالعزیز بخاری می گوید؛</w:t>
      </w:r>
    </w:p>
    <w:p>
      <w:pPr>
        <w:pStyle w:val="BookText"/>
        <w:rPr/>
      </w:pPr>
      <w:r>
        <w:rPr>
          <w:rFonts w:ascii="IRNazanin" w:hAnsi="IRNazanin" w:eastAsia="IRNazanin"/>
          <w:color w:val="111111"/>
          <w:sz w:val="28"/>
          <w:sz w:val="28"/>
          <w:szCs w:val="28"/>
          <w:rtl w:val="true"/>
          <w:lang w:bidi="fa-IR"/>
        </w:rPr>
        <w:t>اما قوله؛ ان آیة التطهیر المقصود منها الازواج فقد أوضحنا بما لامزید علیه؛</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المقصود من اهل بیت هم العترة الطاهرة الطاهرة لا الازواج </w:t>
      </w:r>
      <w:bookmarkStart w:id="79" w:name="pg7288_120393"/>
    </w:p>
    <w:p>
      <w:pPr>
        <w:pStyle w:val="BookText"/>
        <w:rPr/>
      </w:pPr>
      <w:bookmarkEnd w:id="79"/>
      <w:r>
        <w:rPr>
          <w:rFonts w:ascii="IRNazanin" w:hAnsi="IRNazanin" w:eastAsia="IRNazanin"/>
          <w:color w:val="111111"/>
          <w:sz w:val="28"/>
          <w:sz w:val="28"/>
          <w:szCs w:val="28"/>
          <w:rtl w:val="true"/>
          <w:lang w:bidi="fa-IR"/>
        </w:rPr>
        <w:t>اما گفتار او که مقصود از آیه تطهیر همسران است، ما به طور شفاف واضح کردیم که مقصود از اهل بیت همان عترت طاهره است نه همسران؛</w:t>
      </w:r>
    </w:p>
    <w:p>
      <w:pPr>
        <w:pStyle w:val="Heading3"/>
        <w:numPr>
          <w:ilvl w:val="2"/>
          <w:numId w:val="1"/>
        </w:numPr>
        <w:rPr/>
      </w:pPr>
      <w:bookmarkStart w:id="80" w:name="__RefHeading___Toc671364_1051229030"/>
      <w:bookmarkStart w:id="81" w:name="_Toc30"/>
      <w:bookmarkEnd w:id="80"/>
      <w:r>
        <w:rPr>
          <w:rtl w:val="true"/>
        </w:rPr>
        <w:t>نهم؛ كلام الباني؛</w:t>
      </w:r>
      <w:bookmarkEnd w:id="8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قتيبة حدثنا محمد بن سليمان بن الأصبهاني عن يحيى بن عبيد عن عطاء بن أبي رباح عن عمر بن أبي سلمة ربيب النبي صلى الله عليه وسلم قال لما نزلت هذه الآية على النبي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بيت أم سلمة فدعا فاطمة وحسنا وحسينا فجللهم بكساء و علي خلف ظهره فجلله بكساء ثم قال اللهم هؤلاء أهل بيتي فأذهب عنهم الرجس وطهرهم تطهيرا قالت أم سلمة وأنا معهم يا نبي الله قال أنت على مكانك وأنت على خيرقال أبو عيسى هذا حديث غريب من هذا الوجه من حديث عطاء عن عمر بن أبي سلمة </w:t>
      </w:r>
      <w:r>
        <w:rPr>
          <w:rFonts w:eastAsia="Amiri" w:cs="Amiri" w:ascii="Amiri" w:hAnsi="Amiri"/>
          <w:color w:val="111111"/>
          <w:sz w:val="28"/>
          <w:szCs w:val="28"/>
          <w:rtl w:val="true"/>
          <w:lang w:bidi="ar-SA"/>
        </w:rPr>
        <w:t>.</w:t>
      </w:r>
      <w:r>
        <w:rPr>
          <w:rStyle w:val="FootnoteAnchor"/>
          <w:rtl w:val="true"/>
        </w:rPr>
        <w:footnoteReference w:id="86"/>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بن ابي سلمه گويد؛ وقتي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يريد الله ليذهب عنكم الرجس أهل البيت ويطهركم تطهيرا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رسول خدا صلي الله عليه و آله و سلم </w:t>
      </w:r>
    </w:p>
    <w:p>
      <w:pPr>
        <w:pStyle w:val="BookText"/>
        <w:rPr/>
      </w:pPr>
      <w:r>
        <w:rPr>
          <w:rFonts w:ascii="IRNazanin" w:hAnsi="IRNazanin" w:eastAsia="IRNazanin"/>
          <w:color w:val="111111"/>
          <w:sz w:val="28"/>
          <w:sz w:val="28"/>
          <w:szCs w:val="28"/>
          <w:rtl w:val="true"/>
          <w:lang w:bidi="fa-IR"/>
        </w:rPr>
        <w:t xml:space="preserve">در منزل ام سلمه نازل شد؛ پس فاطمه و حسن و حسين عليهم السلام را طلب نمود و علي عليه السلام پشت سر ايشان بود؛ پس انان را با كسايي پوشانيد و فرمود؛ خداوندا؛ اينان اهل بيت من هستند پس رجس را از آنان دور نماي و آن ها را تطهير نماي تطهيري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از هر رجس ظاهري و باطني؛</w:t>
      </w:r>
    </w:p>
    <w:p>
      <w:pPr>
        <w:pStyle w:val="BookText"/>
        <w:rPr/>
      </w:pPr>
      <w:r>
        <w:rPr>
          <w:rFonts w:ascii="IRNazanin" w:hAnsi="IRNazanin" w:eastAsia="IRNazanin"/>
          <w:color w:val="111111"/>
          <w:sz w:val="28"/>
          <w:sz w:val="28"/>
          <w:szCs w:val="28"/>
          <w:rtl w:val="true"/>
          <w:lang w:bidi="fa-IR"/>
        </w:rPr>
        <w:t>پس ام سلمه عرض كرد؛ اي نبي خدا آيا من هم جزو ايشان هستم؛ فرمود تو در جايگاه خود و اهل خير و سعادت هستي؛</w:t>
      </w:r>
    </w:p>
    <w:p>
      <w:pPr>
        <w:pStyle w:val="BookText"/>
        <w:rPr/>
      </w:pPr>
      <w:r>
        <w:rPr>
          <w:rFonts w:ascii="IRNazanin" w:hAnsi="IRNazanin" w:eastAsia="IRNazanin"/>
          <w:color w:val="111111"/>
          <w:sz w:val="28"/>
          <w:sz w:val="28"/>
          <w:szCs w:val="28"/>
          <w:rtl w:val="true"/>
          <w:lang w:bidi="fa-IR"/>
        </w:rPr>
        <w:t>كه در تفسير آيه تطهير ساير اخبار نقل مي شود و اين نشان مي دهد كه اين مقام و منزلت و جايگاه فقط خاص اهل بيت رسول خدا صلي الله عليه و آله وسلم يعني علي و فاطمه و حسن و حسين عليهم السلام است؛دهم؛ باز از كتاب الثمار المجتناة جمع وتأليف العلامة أحمد بن قاسم الشمط المعمري</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دو باب كه در فضل اهل بيت عليهم السلام و حديث كساء است نقل مي شود؛</w:t>
      </w:r>
    </w:p>
    <w:p>
      <w:pPr>
        <w:pStyle w:val="BookText"/>
        <w:rPr/>
      </w:pPr>
      <w:r>
        <w:rPr>
          <w:rFonts w:ascii="IRNazanin" w:hAnsi="IRNazanin" w:eastAsia="IRNazanin"/>
          <w:color w:val="111111"/>
          <w:sz w:val="28"/>
          <w:sz w:val="28"/>
          <w:szCs w:val="28"/>
          <w:rtl w:val="true"/>
          <w:lang w:bidi="fa-IR"/>
        </w:rPr>
        <w:t>محبت اهل بیت و بغض دشمنان ایشان</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الباب الرابع فيما جاء في فضل أهل البيت وكون إجماعهم حجة وما يتصل بذلك؛ </w:t>
      </w:r>
    </w:p>
    <w:p>
      <w:pPr>
        <w:pStyle w:val="BookText"/>
        <w:rPr/>
      </w:pPr>
      <w:r>
        <w:rPr>
          <w:rFonts w:ascii="IRNazanin" w:hAnsi="IRNazanin" w:eastAsia="IRNazanin"/>
          <w:color w:val="111111"/>
          <w:sz w:val="28"/>
          <w:sz w:val="28"/>
          <w:szCs w:val="28"/>
          <w:rtl w:val="true"/>
          <w:lang w:bidi="fa-IR"/>
        </w:rPr>
        <w:t>باب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 فضائل اهل بیت علیم السلام وارد شده و این که اجماع آنها حجت است و آن چه مربوط به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وَيُطَهِّرَكُمْ تَطْهِيراً</w:t>
      </w:r>
    </w:p>
    <w:p>
      <w:pPr>
        <w:pStyle w:val="BookText"/>
        <w:rPr/>
      </w:pPr>
      <w:r>
        <w:rPr>
          <w:rStyle w:val="FootnoteAnchor"/>
          <w:rtl w:val="true"/>
        </w:rPr>
        <w:footnoteReference w:id="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أَسْأَلُكُمْ عَلَيْهِ أَجْراً إِلاَّ الْمَوَدَّةَ فِي الْقُرْبَى</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و قال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أسري بي رأيت على باب الجنة مكتوباً بالذهب لا بماء الذهب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محمد حبيب الله، علي ولي الله، فاطمة أمة الله، الحسن والحسين صفوة الله، على باغضهم لعنة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اراده کرده تا هر رجس و پلیدی را از شما دور کند و شما را تطهیر خاص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صلی الله علیه و آله و سلم بگو من از شما اجری نمی خواهم مگر مودت و دوستی اهل بیتم</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معراج رفتم بر درب بهشت مکتوبی با طلا و نه با آب طلا دیدم که روی آن نوشته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 إله إلا الله، محمد حبيب الله، علي ولي الله، فاطمة أمة الله، الحسن والحسين صفوة الله بر مبغض آنها لعنت خداوند 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صلى الله عليه وآله وسلم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الجنة على من ظلم أهل بيتي وقاتلهم وعلى المعين عليهم أُوْلَئِكَ لاَ خَلاَقَ لَهُمْ فِي الآْخِرَةِ وَلاَ يُكَلِّمُهُمْ اللَّهُ وَلاَ يَنْظُرُ إِلَيْهِمْ يَوْمَ الْقِيَامَةِ وَ لاَ يُزَكِّيهِمْ وَ لَهُمْ عَذَابٌ أَلِيمٌ</w:t>
      </w:r>
      <w:r>
        <w:rPr>
          <w:rFonts w:eastAsia="Amiri" w:cs="Amiri" w:ascii="Amiri" w:hAnsi="Amiri"/>
          <w:color w:val="111111"/>
          <w:sz w:val="28"/>
          <w:szCs w:val="28"/>
          <w:rtl w:val="true"/>
          <w:lang w:bidi="ar-SA"/>
        </w:rPr>
        <w:t>))</w:t>
      </w:r>
      <w:r>
        <w:rPr>
          <w:rStyle w:val="FootnoteAnchor"/>
          <w:rtl w:val="true"/>
        </w:rPr>
        <w:footnoteReference w:id="90"/>
      </w:r>
      <w:r>
        <w:rPr>
          <w:rFonts w:ascii="IRNazanin" w:hAnsi="IRNazanin" w:eastAsia="IRNazanin"/>
          <w:color w:val="111111"/>
          <w:sz w:val="28"/>
          <w:sz w:val="28"/>
          <w:szCs w:val="28"/>
          <w:rtl w:val="true"/>
          <w:lang w:bidi="fa-IR"/>
        </w:rPr>
        <w:t>و نیز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 کسانی که به اهل بیتم ظلم کند و بر قاتلین ایشان و کمک کاران دشمنانشان نیز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آخرت بهره ای ندارند و خداوند با آنان تکلم نمی کند و در روز قیامت به آنان نگاه نمی کند و آنان را از گناه پاک نمی کند و برای آنان عذاب دردناکی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وعنه صلى الله عليه وآله وسلم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تزول قدم العبد يوم القيامة حتى يسأله الله عن أربع عن عمره فيما أفناه وعن جسده فيما أبلاه، وعن ماله مما اكتسبه وفيما أنفقه وعن حبنا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علامة حبكم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وضع يده على رأس علي عليه السلام</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پیامبر صلی الله علیه و آله و سلم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قیامت بنده در حال عبور است که همواره از چهار چیز از وی سؤال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عمرش که در چه فانی شده است و از بدنش که آن را به چه مشغول داشته است و از مالش که آن را از چه راهی تحصیل و در چه راهی مصرف کرده است و از حب ما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علامت حب شما چیست ای رسول خدا صلی الله علیه و آله و 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ایشان و دست خود را بر سر حضرت علی علیه السلام قرار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 بآية التطهير وحديث الكساء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ذلك ما رواه أبو طالب عليه السلام في أماليه بالإسناد إلى أم سلمة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این موارد آن است که أبو طالب عليه السلام در امالی خود به اسناد ام سلمه نقل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النبي صلى الله عليه وآله وسلم</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أخذ ثوباً فجلله على علي وفاطمة والحسن والحسين عليهم السلام ثم قرأ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Style w:val="FootnoteAnchor"/>
          <w:rtl w:val="true"/>
        </w:rPr>
        <w:footnoteReference w:id="91"/>
      </w:r>
      <w:r>
        <w:rPr>
          <w:rFonts w:ascii="Amiri" w:hAnsi="Amiri" w:eastAsia="Amiri" w:cs="Amiri"/>
          <w:color w:val="111111"/>
          <w:sz w:val="28"/>
          <w:sz w:val="28"/>
          <w:szCs w:val="28"/>
          <w:rtl w:val="true"/>
          <w:lang w:bidi="ar-SA"/>
        </w:rPr>
        <w:t>فجئت لأدخل معهم فقال مكانك إنك على خير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پیامبر صلی الله علیه و آله و سلم پیراهنی را برگرفت و آن را روی سر علي و فاطمة وحسن وحسين عليهم السلام گذاشت و این آیه را تلاوت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يُرِيدُ اللَّهُ لِيُذْهِبَ عَنْكُمْ الرِّجْسَ أَهْلَ الْبَيْتِ وَيُطَهِّرَكُمْ تَطْهِيرا پس قصد ورود به جمع ایشان داشتم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جای خود باش تو بر خیر هستی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دوم؛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المحيط بالإمامة للشيخ الإمام أبي الحسن علي بن الحسين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إلى أبي سعيد الخدري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نزلت هذه الآية إِنَّمَا يُرِيدُ اللَّهُ لِيُذْهِبَ عَنْكُمْ الرِّجْسَ أَهْلَ الْبَيْتِ وَيُطَهِّرَكُمْ تَطْهِيراً</w:t>
      </w:r>
      <w:r>
        <w:rPr>
          <w:rStyle w:val="FootnoteAnchor"/>
          <w:rtl w:val="true"/>
        </w:rPr>
        <w:footnoteReference w:id="92"/>
      </w:r>
      <w:r>
        <w:rPr>
          <w:rFonts w:ascii="Amiri" w:hAnsi="Amiri" w:eastAsia="Amiri" w:cs="Amiri"/>
          <w:color w:val="111111"/>
          <w:sz w:val="28"/>
          <w:sz w:val="28"/>
          <w:szCs w:val="28"/>
          <w:rtl w:val="true"/>
          <w:lang w:bidi="ar-SA"/>
        </w:rPr>
        <w:t>في نبي الله صلى الله عليه وآله وسلم وعلي وفاطمة والحسن والحسين عليهم السلام فجللهم رسول الله بكساء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أهل بيتي فأذهب عنهم الرجس وطهرهم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 سلمة على باب البيت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وأنا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 إلى خير</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کتاب المحیط بالامامه شیخ ابی الحسن علی بن الحسین بن محمد به اسناد به ابی سعید خدری نقل کرده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آیه إِنَّمَا يُرِيدُ اللَّهُ لِيُذْهِبَ عَنْكُمْ الرِّجْسَ أَهْلَ الْبَيْتِ وَيُطَهِّرَكُمْ تَطْهِيرا در شأن نبی خدا صلی الله علیه و آله و سلم وعلي وفاطمة وحسن وحسين عليهم السلام نازل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رسول خدا صلی الله علیه و آله و سلم با کساء خود آنها را پوشاند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هؤلاء أهل بيتي فأذهب عنهم الرجس وطهرهم تطهيرا و نیز نقل کرد که ام سلمه بر درب ایستاده بود، گفت یا رسول الله صلی الله علیه و آله و سلم من چطور؟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خیر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بالإسناد إلى عمرة بنت أفعى قال سمعت أم سلمة أم المؤمنين رضي الله عنها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في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Style w:val="FootnoteAnchor"/>
          <w:rtl w:val="true"/>
        </w:rPr>
        <w:footnoteReference w:id="93"/>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البيت سبعة جبريل وميكائيل عليهما السلام ورسول الله صلى الله عليه وآله وسلم وعلي وفاطمة والحسن والحسين عليهم السلام وأنا على باب البيت جالسة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ألست من أهل البيت فقال</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على خير إنك من أزواج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نیز در کتاب المحیط بالامامه به اسناد عمره بنت افعی نقل کرده که از ام سلمه ام المؤمنین شنیدم که گفت این آیه إِنَّمَا يُرِيدُ اللَّهُ لِيُذْهِبَ عَنْكُمْ الرِّجْسَ أَهْلَ الْبَيْتِوَيُطَهِّرَكُمْ تَطْهِيراً در خانه من نازل شد و در خانه هفت نفر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جبرییل و میکاییل علیهما السلام و و رسول الله صلى الله عليه وآله وسلم وعلي وفاطمة وحسن وحسين عليهم السلام و من دم درب منزل بودم و گفتم یا رسول الله صلى الله عليه وآله وسلم آیا من از اهل بیت هستم؟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بر خیر هستی و از ازواج نبی صلى الله عليه وآله وسلم هستی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وأخرج مسلم عن عائشة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الرسول 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مرط مرحل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أسود فجاء الحسن فأدخله ثم جاء الحسين فأدخله ثم جاءت فاطمة فأدخلها ثم جاء علي فأدخله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مسلم نيز از عائشه نقل کرده که گويد؛ رسول خدا صلي الله عليه و آله و سلم خارج شد در حالي كه عبايي منقش از موي سياه بر دوش مباركشان بود؛ پس حسن عليه السلام بر وي وارد شد و داخل در عبا شد؛ سپس حسين عليه السلام وارد بر رسول خدا صلي الله عليه و آله و سلم شد وداخل عبا شد؛ سپس فاطمه سلام الله عليها بر او وارد شد و زير عبا قرار گرفت؛ سپس علي عليه السلام وارد شده و زير عباي </w:t>
      </w:r>
    </w:p>
    <w:p>
      <w:pPr>
        <w:pStyle w:val="BookText"/>
        <w:rPr/>
      </w:pPr>
      <w:r>
        <w:rPr>
          <w:rFonts w:ascii="IRNazanin" w:hAnsi="IRNazanin" w:eastAsia="IRNazanin"/>
          <w:color w:val="111111"/>
          <w:sz w:val="28"/>
          <w:sz w:val="28"/>
          <w:szCs w:val="28"/>
          <w:rtl w:val="true"/>
          <w:lang w:bidi="fa-IR"/>
        </w:rPr>
        <w:t>پيامبر صلي الله عليه و آله و سلم قرار گرفت؛ سپس فرمود إِنَّمَا يُرِيدُ اللَّهُ لِيُذْهِبَ عَنْكُمْ الرِّجْسَ أَهْلَ الْبَيْتِ وَيُطَهِّرَكُمْ تَطْهِيراً</w:t>
      </w:r>
    </w:p>
    <w:p>
      <w:pPr>
        <w:pStyle w:val="BookText"/>
        <w:rPr/>
      </w:pPr>
      <w:r>
        <w:rPr>
          <w:rFonts w:ascii="IRNazanin" w:hAnsi="IRNazanin" w:eastAsia="IRNazanin"/>
          <w:color w:val="111111"/>
          <w:sz w:val="28"/>
          <w:sz w:val="28"/>
          <w:szCs w:val="28"/>
          <w:rtl w:val="true"/>
          <w:lang w:bidi="fa-IR"/>
        </w:rPr>
        <w:t xml:space="preserve">و قاضي شهيد به اسناد متعدد اين معاني را در احقاق الحق در ذيل حديث عطاء و آيه تطهير و آيه مباهله و از اعلام قوم و ابوسعيد خدري و عائشه و ديگران نقل فرموده است كه براي تكميل مي توانيد به احقاق الحق و ازهاق الباطل؛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نمائيد گرچه ديگران از علماي شيعه نيز نقل فرمودند؛</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و پنجم؛</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الترمذي عن أم سلمة رضي الله عنها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نزلت هذه الآية وأنا جالسة على باب بيتي إِنَّمَا يُرِيدُ اللَّهُ لِيُذْهِبَ عَنْكُمْ الرِّجْسَ أَهْلَ الْبَيْتِ وَيُطَهِّرَكُمْ تَطْهِيراً </w:t>
      </w:r>
      <w:r>
        <w:rPr>
          <w:rStyle w:val="FootnoteAnchor"/>
          <w:rtl w:val="true"/>
        </w:rPr>
        <w:footnoteReference w:id="95"/>
      </w:r>
      <w:r>
        <w:rPr>
          <w:rFonts w:ascii="Amiri" w:hAnsi="Amiri" w:eastAsia="Amiri" w:cs="Amiri"/>
          <w:color w:val="111111"/>
          <w:sz w:val="28"/>
          <w:sz w:val="28"/>
          <w:szCs w:val="28"/>
          <w:rtl w:val="true"/>
          <w:lang w:bidi="ar-SA"/>
        </w:rPr>
        <w:t>وفي</w:t>
      </w:r>
    </w:p>
    <w:p>
      <w:pPr>
        <w:pStyle w:val="BookText"/>
        <w:rPr/>
      </w:pPr>
      <w:r>
        <w:rPr>
          <w:rFonts w:ascii="Amiri" w:hAnsi="Amiri" w:eastAsia="Amiri" w:cs="Amiri"/>
          <w:color w:val="111111"/>
          <w:sz w:val="28"/>
          <w:sz w:val="28"/>
          <w:szCs w:val="28"/>
          <w:rtl w:val="true"/>
          <w:lang w:bidi="ar-SA"/>
        </w:rPr>
        <w:t>البيت رسول الله صلى الله عليه وآله وسلم وفي البيت علي وفاطمة والحسن والحسين وجللهم بكساء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أهل بيتي فاذهب عنهم الرجس وطهرهم تطهيرا</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ألست أنا من أهل البيت؟ فقال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على خير أنت من أزواج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ترمذی از ام سلمه نقل کرده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إِنَّمَا يُرِيدُ اللَّهُ لِيُذْهِبَ عَنْكُمْ الرِّجْسَ أَهْلَ الْبَيْتِ وَيُطَهِّرَكُمْ تَطْهِيراً در منزل ما نازل شد و من نزد در منزل نشسته بودم و در منزل، رسول الله صلى الله عليه وآله وسلم و علي وفاطمة وحسن وحسين علیهم السلام بودند و روی آنان را با کساء پوشانید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هؤلاء أهل بيتي فاذهب عنهم الرجس وطهرهم تطهيرا؛</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گفتم یا رسول الله آیا من از اهل بیت نیستم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بین ازواج رسول الله صلى الله عليه وآله وسلم بر خیر هستی؛ </w:t>
      </w:r>
      <w:bookmarkStart w:id="82" w:name="pg7288_120403"/>
    </w:p>
    <w:p>
      <w:pPr>
        <w:pStyle w:val="Heading2"/>
        <w:numPr>
          <w:ilvl w:val="1"/>
          <w:numId w:val="1"/>
        </w:numPr>
        <w:rPr/>
      </w:pPr>
      <w:bookmarkStart w:id="83" w:name="__RefHeading___Toc671366_1051229030"/>
      <w:bookmarkStart w:id="84" w:name="_Toc31"/>
      <w:bookmarkEnd w:id="82"/>
      <w:bookmarkEnd w:id="83"/>
      <w:r>
        <w:rPr>
          <w:rtl w:val="true"/>
        </w:rPr>
        <w:t>منابع و مصادر</w:t>
      </w:r>
      <w:bookmarkEnd w:id="84"/>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علی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چهارم، الصحيفة السجادية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شرح فيض الإسلام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مجلسى، محمد باقر بن محمد تقى، بحار الأنوارالجامعة لدرر أخبار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جلد، دار إحياء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بحرانی اصفهانی، عبد الله بن نور الله، عوالم العلوم و المعارف والأحوال من اليات و الأخبار و الأقوال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مستدرك سيدة النساء إلی الإمام الجواد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جلد، مؤسسة الإمام المهدی عجّل الله تعالی فرجه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 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شهيد ثانی، زين الدين بن علی، مُسكّن الفؤاد عند فقد الأحبّة و الأولاد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بصيرتی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هلالی، سليم بن قيس، كتاب سليم بن قيس الهلالي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جلد، الهادی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 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مجلسی، محمد باقر بن محمد تقی، زندگانی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 جلد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روحانی،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انتشارات مهام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 ای از علماء، الأصول الستة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مؤسسة دار الحديث الثقافية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 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حيون، نعمان بن محمد، شرح الأخبار في فضائل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جلد، جامعه مدرسين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كوفی، فرات بن ابراهيم، تفسير فرات الكوفي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مؤسسة الطبع و النشر في وزارة الإرشاد الإسلامي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شهر آشوب مازندرانی، محمد بن علی، مناقب آل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جلد، علامه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كلينی، محمد بن يعقوب بن اسحاق، الكافي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جلد ،دار الكتب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اشعث، محمد بن محمد، الجعفريات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الأشعثيات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مكتبة النينوی الحديثة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بابويه، محمد بن علی، كمال الدين و تمام النعمة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جلد، اسلاميه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شوشترى، نور الله بن شريف الدين، إحقاق الحق و إزهاق الباطل،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جلد، كتابخانه عمومى حضرت آيت الله العظمى مرعشى نجفى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أبي زينب، محمد بن ابراهيم، 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للنعماني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نشر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تميمی آمدی، عبد الواحد بن محمد، تصنيف غرر الحكم و درر الكلم ،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دفتر تبليغات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 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بابويه، محمد بن علی، علل الشرائع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 كتاب فروشی داوریقم،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1966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برقی، احمد بن محمد بن خالد، المحاسن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جلد، دار الكتب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بحرانی، سيد هاشم بن سليمان، الإنصاف في النصّ علی الأئمة الإثني عشر من آل محمد الأشراف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 رسولی محلاتی،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دفتر نشر فرهنگ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تفسیر المیزان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طباطبایى، سید محمد حسین، ترجمه سید محمد باقر موسوی همدانى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اسلامى جامعه ی مدرسین حوزه علمیه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پنجم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اصفهانى، حسین بن محمد، ترجمه و تحقیق مفردات الفاظ قرآن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جلد، مرتضوي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ابجدي عربي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بستانى، فؤاد افرام، فرهنگ ابجدی،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انتشارات اسلامي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مصباح المنیر، فیومى، احمد بن محمد، المصباح المنیر فى غریب الشرح الکبیر للرافعى،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دار الهجرة، قم، چاپ دوم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pStyle w:val="BookText"/>
        <w:rPr/>
      </w:pPr>
      <w:r>
        <w:rPr>
          <w:rFonts w:ascii="IRNazanin" w:hAnsi="IRNazanin" w:eastAsia="IRNazanin"/>
          <w:color w:val="111111"/>
          <w:sz w:val="28"/>
          <w:sz w:val="28"/>
          <w:szCs w:val="28"/>
          <w:rtl w:val="true"/>
          <w:lang w:bidi="fa-IR"/>
        </w:rPr>
        <w:t>الدر المنثور فی تفسير المأثور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سيوطی، عبدالرحمن بن ابی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 المنثور فی تفسير المأثور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روايی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كتابخانه آية الله مرعشی 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المعانی فی تفسير القرآن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آلوسی سيد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المعانی فی تفسير القرآن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عبدالباری عطية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دارالكتب العلميه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كلامی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كلامی اشاعره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البرهان فی تفسير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بحرانی، هاشم بن</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البرهان فی تفسير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روايی شيعه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قسم الدراسات الاسلامية موسسة البعثة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 بنياد بعثت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ترجمه مجمع البيان فی تفسير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فضل بن حسن ،مترجمان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مجمع البيان فی تفسير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ستوده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كلامی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انتشارات فراهانی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براي استظهار اهل تسنن به اين كتب مي توانيد رجوع كنيد والا ناقلين و روات حديث بسيار زياد بلكه كتاب هاي متعدد هستند؛</w:t>
      </w:r>
    </w:p>
    <w:p>
      <w:pPr>
        <w:pStyle w:val="BookText"/>
        <w:rPr/>
      </w:pPr>
      <w:r>
        <w:rPr>
          <w:rFonts w:ascii="IRNazanin" w:hAnsi="IRNazanin" w:eastAsia="IRNazanin"/>
          <w:color w:val="111111"/>
          <w:sz w:val="28"/>
          <w:sz w:val="28"/>
          <w:szCs w:val="28"/>
          <w:rtl w:val="true"/>
          <w:lang w:bidi="fa-IR"/>
        </w:rPr>
        <w:t xml:space="preserve">ابوجعفر طحاوی ازدي مصري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تحفة الاخیار؛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الآثار؛</w:t>
      </w:r>
    </w:p>
    <w:p>
      <w:pPr>
        <w:pStyle w:val="BookText"/>
        <w:rPr/>
      </w:pPr>
      <w:r>
        <w:rPr>
          <w:rFonts w:ascii="IRNazanin" w:hAnsi="IRNazanin" w:eastAsia="IRNazanin"/>
          <w:color w:val="111111"/>
          <w:sz w:val="28"/>
          <w:sz w:val="28"/>
          <w:szCs w:val="28"/>
          <w:rtl w:val="true"/>
          <w:lang w:bidi="fa-IR"/>
        </w:rPr>
        <w:t>معتصر المختصر؛ یوسف بن موسی حنفی ابو المحاسن؛</w:t>
      </w:r>
    </w:p>
    <w:p>
      <w:pPr>
        <w:pStyle w:val="BookText"/>
        <w:rPr/>
      </w:pPr>
      <w:r>
        <w:rPr>
          <w:rFonts w:ascii="IRNazanin" w:hAnsi="IRNazanin" w:eastAsia="IRNazanin"/>
          <w:color w:val="111111"/>
          <w:sz w:val="28"/>
          <w:sz w:val="28"/>
          <w:szCs w:val="28"/>
          <w:rtl w:val="true"/>
          <w:lang w:bidi="fa-IR"/>
        </w:rPr>
        <w:t>شرح العقیدة الطحاویة؛حسن بن علی سقاف شافعی؛</w:t>
      </w:r>
    </w:p>
    <w:p>
      <w:pPr>
        <w:pStyle w:val="BookText"/>
        <w:rPr/>
      </w:pPr>
      <w:r>
        <w:rPr>
          <w:rFonts w:ascii="IRNazanin" w:hAnsi="IRNazanin" w:eastAsia="IRNazanin"/>
          <w:color w:val="111111"/>
          <w:sz w:val="28"/>
          <w:sz w:val="28"/>
          <w:szCs w:val="28"/>
          <w:rtl w:val="true"/>
          <w:lang w:bidi="fa-IR"/>
        </w:rPr>
        <w:t>ابوبکر حضرمی؛ رشفة الصادی</w:t>
      </w:r>
    </w:p>
    <w:p>
      <w:pPr>
        <w:pStyle w:val="BookText"/>
        <w:rPr/>
      </w:pPr>
      <w:r>
        <w:rPr>
          <w:rFonts w:ascii="IRNazanin" w:hAnsi="IRNazanin" w:eastAsia="IRNazanin"/>
          <w:color w:val="111111"/>
          <w:sz w:val="28"/>
          <w:sz w:val="28"/>
          <w:szCs w:val="28"/>
          <w:rtl w:val="true"/>
          <w:lang w:bidi="fa-IR"/>
        </w:rPr>
        <w:t>قاضی شوکانی؛ ارشاد الفحول؛</w:t>
      </w:r>
    </w:p>
    <w:p>
      <w:pPr>
        <w:pStyle w:val="BookText"/>
        <w:rPr/>
      </w:pPr>
      <w:r>
        <w:rPr>
          <w:rFonts w:ascii="IRNazanin" w:hAnsi="IRNazanin" w:eastAsia="IRNazanin"/>
          <w:color w:val="111111"/>
          <w:sz w:val="28"/>
          <w:sz w:val="28"/>
          <w:szCs w:val="28"/>
          <w:rtl w:val="true"/>
          <w:lang w:bidi="fa-IR"/>
        </w:rPr>
        <w:t>علامه سمهودی شافعی؛ جواهر العقدین</w:t>
      </w:r>
    </w:p>
    <w:p>
      <w:pPr>
        <w:pStyle w:val="BookText"/>
        <w:rPr/>
      </w:pPr>
      <w:r>
        <w:rPr>
          <w:rFonts w:ascii="IRNazanin" w:hAnsi="IRNazanin" w:eastAsia="IRNazanin"/>
          <w:color w:val="111111"/>
          <w:sz w:val="28"/>
          <w:sz w:val="28"/>
          <w:szCs w:val="28"/>
          <w:rtl w:val="true"/>
          <w:lang w:bidi="fa-IR"/>
        </w:rPr>
        <w:t>الأربعین فی مناقب امهات المومنین؛ابن عساکر دمشقی شافعی؛</w:t>
      </w:r>
    </w:p>
    <w:p>
      <w:pPr>
        <w:pStyle w:val="BookText"/>
        <w:rPr/>
      </w:pPr>
      <w:r>
        <w:rPr>
          <w:rFonts w:ascii="IRNazanin" w:hAnsi="IRNazanin" w:eastAsia="IRNazanin"/>
          <w:color w:val="111111"/>
          <w:sz w:val="28"/>
          <w:sz w:val="28"/>
          <w:szCs w:val="28"/>
          <w:rtl w:val="true"/>
          <w:lang w:bidi="fa-IR"/>
        </w:rPr>
        <w:t>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علامه توفیق ابوعلم؛ مكتبه السعاده قاهره؛</w:t>
      </w:r>
    </w:p>
    <w:p>
      <w:pPr>
        <w:pStyle w:val="BookText"/>
        <w:rPr/>
      </w:pPr>
      <w:r>
        <w:rPr>
          <w:rFonts w:ascii="Amiri" w:hAnsi="Amiri" w:eastAsia="Amiri" w:cs="Amiri"/>
          <w:color w:val="111111"/>
          <w:sz w:val="28"/>
          <w:sz w:val="28"/>
          <w:szCs w:val="28"/>
          <w:rtl w:val="true"/>
          <w:lang w:bidi="ar-SA"/>
        </w:rPr>
        <w:t>الروض النضير؛حسين بن احد صنعاني</w:t>
      </w:r>
      <w:r>
        <w:rPr>
          <w:rFonts w:eastAsia="Amiri" w:cs="Amiri" w:ascii="Amiri" w:hAnsi="Amiri"/>
          <w:color w:val="111111"/>
          <w:sz w:val="28"/>
          <w:szCs w:val="28"/>
          <w:lang w:bidi="ar-SA"/>
        </w:rPr>
        <w:t>1221</w:t>
      </w:r>
      <w:r>
        <w:rPr>
          <w:rFonts w:ascii="Amiri" w:hAnsi="Amiri" w:eastAsia="Amiri" w:cs="Amiri"/>
          <w:color w:val="111111"/>
          <w:sz w:val="28"/>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كتب الباني؛ صحيح سنن الترمذي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الاحاديث الصحيحه؛ ناصر الدين الالباني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و ضعیف سنن ابن الترمذی،نوشته محمد ناصر البانی</w:t>
      </w:r>
      <w:r>
        <w:rPr>
          <w:rFonts w:eastAsia="IRNazanin" w:cs="IRNazanin"/>
          <w:color w:val="111111"/>
          <w:sz w:val="28"/>
          <w:szCs w:val="28"/>
          <w:lang w:bidi="fa-IR"/>
        </w:rPr>
        <w:t>1413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الاحاديث الضعيفه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احاديث الضعيفه و الموضوعه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احاديث الضعيفه الالباني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صحيحه الالباني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الثمار المجتناة جمع وتأليف العلامة أحمد بن قاسم الشمط المعمري؛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 و المعارف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مسكن الفؤاد عند فقد الأحبة و الأولاد ص</w:t>
      </w:r>
      <w:r>
        <w:rPr>
          <w:rFonts w:eastAsia="IRNazanin" w:cs="IRNazanin"/>
          <w:b w:val="false"/>
          <w:bCs w:val="false"/>
          <w:i w:val="false"/>
          <w:iCs w:val="false"/>
          <w:color w:val="333333"/>
          <w:sz w:val="20"/>
          <w:szCs w:val="20"/>
        </w:rPr>
        <w:t>153</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زندگانى حضرت زهرا عليها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جلد</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روحانى ؛ ؛ ص</w:t>
      </w:r>
      <w:r>
        <w:rPr>
          <w:rFonts w:eastAsia="IRNazanin" w:cs="IRNazanin"/>
          <w:b w:val="false"/>
          <w:bCs w:val="false"/>
          <w:i w:val="false"/>
          <w:iCs w:val="false"/>
          <w:color w:val="333333"/>
          <w:sz w:val="20"/>
          <w:szCs w:val="20"/>
        </w:rPr>
        <w:t>910</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چه اقوال در حجیت خبر واحد شاید به بیست و چند قول می رسد اما به برای وثوق به صدور خبری، ضم ضمائم و قرائن و شواهد است که موجب ظن به حجیت خبر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کلی خبر یا روایات و احکام شرع و مشابه آن است و یا خبر از یک حادثه و واقعه تاریخی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قرائن برای برخی فرازهای مشهور این حدیث و معنی آن نیز در هر دو منابع شیعه و عامه و نیز در منابع زیدیه هم آمده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الهلالي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604</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أسرار آل محمد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كتاب سليم ص</w:t>
      </w:r>
      <w:r>
        <w:rPr>
          <w:rFonts w:eastAsia="IRNazanin" w:cs="IRNazanin"/>
          <w:b w:val="false"/>
          <w:bCs w:val="false"/>
          <w:i w:val="false"/>
          <w:iCs w:val="false"/>
          <w:color w:val="333333"/>
          <w:sz w:val="20"/>
          <w:szCs w:val="20"/>
        </w:rPr>
        <w:t>248</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الهلالي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646</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ممکن است کسی بگوید، احتمال تشریع است که ما متعبد به صدور این حدیث باشیم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لازم است گفته شود که در مواردی که ما علم داریم که چیزی از شرع نباشد و یا این که در این که از شرع باشد یا خیر، شک داشته باشیم، این ها را به شرع نسبت دهیم، این تشریع است، اما قصد ما نسبت جزم دادن آن به شرع و صدور آن نیست، بلکه درصدد جمع آوری شواهد و قرائن اعتبار آن هستیم تا وثوق به آن حاصل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اصولیون معتقدند که تطبیق در مصداق و خصوصیات مورد، تشریع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ما مثلاً اصل نماز را قبول داریم که امر دارد و انسان آن را به قصد امر و با تقرب آن را بجا می آورد، اما مثلاً نماز جهری را با اخفات می خواند و بگوید، این هم نماز است اگرچه این خصوصیت که جهری بودن است را ندارد، بعضی ها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نماز صحیح است و بعضی فرمودند حتی با علم به این که جهر مخل صلات است، باز نماز را اخفاتی بخواند، نمازش صحیح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شاهد ما اولاً در یک امر مستحبی است که شواهد و قرائن فراوان دارد و معانی آن تواتر دارند و نیز سیره و سفارش عده ای از علماء نیز بر قرائت این حدیث بودده، چه مشکلی دارد، حال که اصل این قضیه اتفاق افتاده و شیعه و عامه آن را نقل کرده اند، یک خصوصیت که هیئت ترکیبی این حدیث به صورت مجموعی باشد، باقی می 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با این قرائن و شواهد و نیز جریان روایت من بلغ می توان، اعتبار آن را درست کرد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برقي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مطلب دیگر این که کما این که بعض اصولیون معتقدند صرف محبوبیت یک عمل کافی است تا متعلق امر باشد و لزوماً نیاز به امر لفظی ندارد، اگر محبوبیت برای مکلف احراز شود، می تواند آن عمل را به این قصد که مولی آن را دوست می دارد و محبوب و مطلوب مولی است، انجام دهد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چه اثبات مستحب بودن آن سبب می شود تا عمل امر مولوی داشته باشد ولو امر استحبابی</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این که بعض اعاظم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مبادی جعل حکم شرعی سه امر است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تفسير الميزان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تفسير الميزان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الاخبار – ص </w:t>
      </w:r>
      <w:r>
        <w:rPr>
          <w:rFonts w:eastAsia="IRNazanin" w:cs="IRNazanin"/>
          <w:b w:val="false"/>
          <w:bCs w:val="false"/>
          <w:i w:val="false"/>
          <w:iCs w:val="false"/>
          <w:color w:val="333333"/>
          <w:sz w:val="20"/>
          <w:szCs w:val="20"/>
        </w:rPr>
        <w:t>396</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 و المعارف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فاطمة س ص</w:t>
      </w:r>
      <w:r>
        <w:rPr>
          <w:rFonts w:eastAsia="IRNazanin" w:cs="IRNazanin"/>
          <w:b w:val="false"/>
          <w:bCs w:val="false"/>
          <w:i w:val="false"/>
          <w:iCs w:val="false"/>
          <w:color w:val="333333"/>
          <w:sz w:val="20"/>
          <w:szCs w:val="20"/>
        </w:rPr>
        <w:t>1030</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الاخبار –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460</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مدينه المعاجز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الستة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343</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 ص</w:t>
      </w:r>
      <w:r>
        <w:rPr>
          <w:rFonts w:eastAsia="IRNazanin" w:cs="IRNazanin"/>
          <w:b w:val="false"/>
          <w:bCs w:val="false"/>
          <w:i w:val="false"/>
          <w:iCs w:val="false"/>
          <w:color w:val="333333"/>
          <w:sz w:val="20"/>
          <w:szCs w:val="20"/>
        </w:rPr>
        <w:t>197</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انبياء، آيه‌ى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و شرح فيض الإسلام ص</w:t>
      </w:r>
      <w:r>
        <w:rPr>
          <w:rFonts w:eastAsia="IRNazanin" w:cs="IRNazanin"/>
          <w:b w:val="false"/>
          <w:bCs w:val="false"/>
          <w:i w:val="false"/>
          <w:iCs w:val="false"/>
          <w:color w:val="333333"/>
          <w:sz w:val="20"/>
          <w:szCs w:val="20"/>
        </w:rPr>
        <w:t>45</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ى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مفردات راغب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ابجدي عربي فارسي، متن،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الأشعثيات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فى تفسير المأثور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المعانى فى تفسير القرآن العظيم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المعانى فى تفسير القرآن العظيم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فى تفسير المأثور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فى تفسير المأثور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الكوفى ص </w:t>
      </w:r>
      <w:r>
        <w:rPr>
          <w:rFonts w:eastAsia="IRNazanin" w:cs="IRNazanin"/>
          <w:b w:val="false"/>
          <w:bCs w:val="false"/>
          <w:i w:val="false"/>
          <w:iCs w:val="false"/>
          <w:color w:val="333333"/>
          <w:sz w:val="20"/>
          <w:szCs w:val="20"/>
        </w:rPr>
        <w:t>581</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تفسير الميزان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566</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فى تفسير المأثور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فى تفسير المأثور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فى تفسير المأثورج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المعانى فى تفسير القرآن العظيم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فى تفسير المأثور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المعانى فى تفسير القرآن العظيم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فى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فى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مجمع البيان فى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تفسير الميزان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تفسير الميزان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تفسير الميزان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تفسير الميزان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تفسير الميزان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تفسير الميزان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تفسير الميزان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تفسير الميزان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 ص</w:t>
      </w:r>
      <w:r>
        <w:rPr>
          <w:rFonts w:eastAsia="IRNazanin" w:cs="IRNazanin"/>
          <w:b w:val="false"/>
          <w:bCs w:val="false"/>
          <w:i w:val="false"/>
          <w:iCs w:val="false"/>
          <w:color w:val="333333"/>
          <w:sz w:val="20"/>
          <w:szCs w:val="20"/>
        </w:rPr>
        <w:t>339</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تفسير الميزان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کافي اسلاميه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نعماني ص</w:t>
      </w:r>
      <w:r>
        <w:rPr>
          <w:rFonts w:eastAsia="IRNazanin" w:cs="IRNazanin"/>
          <w:b w:val="false"/>
          <w:bCs w:val="false"/>
          <w:i w:val="false"/>
          <w:iCs w:val="false"/>
          <w:color w:val="333333"/>
          <w:sz w:val="20"/>
          <w:szCs w:val="20"/>
        </w:rPr>
        <w:t>93</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چرا که ادله این امر مطلق است و انصراف آنها به عالم آخرت دلیل می خواهد که یا غلبه وجود است و یا غلبه استعمال که هیچ کدام ثابت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این که مصداق این ادله برای نیل به این مقامات و مواهب در ظرف این دنیا را شامل باشد، از موارد تشکیک در صدق نیست که گفته شود تمسک به اطلاقات نشاید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 الحكم و درر الكلم ص</w:t>
      </w:r>
      <w:r>
        <w:rPr>
          <w:rFonts w:eastAsia="IRNazanin" w:cs="IRNazanin"/>
          <w:b w:val="false"/>
          <w:bCs w:val="false"/>
          <w:i w:val="false"/>
          <w:iCs w:val="false"/>
          <w:color w:val="333333"/>
          <w:sz w:val="20"/>
          <w:szCs w:val="20"/>
        </w:rPr>
        <w:t>117</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فراز های زیارت عاشورای معروفه – شواهد این امر بسیار است که در برخی از آنان در شرح حدیث معرفت نقل شده اند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و 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 ص</w:t>
      </w:r>
      <w:r>
        <w:rPr>
          <w:rFonts w:eastAsia="IRNazanin" w:cs="IRNazanin"/>
          <w:b w:val="false"/>
          <w:bCs w:val="false"/>
          <w:i w:val="false"/>
          <w:iCs w:val="false"/>
          <w:color w:val="333333"/>
          <w:sz w:val="20"/>
          <w:szCs w:val="20"/>
        </w:rPr>
        <w:t>935</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العقیدة الطحاویةص</w:t>
      </w:r>
      <w:r>
        <w:rPr>
          <w:rFonts w:eastAsia="IRNazanin" w:cs="IRNazanin"/>
          <w:b w:val="false"/>
          <w:bCs w:val="false"/>
          <w:i w:val="false"/>
          <w:iCs w:val="false"/>
          <w:color w:val="333333"/>
          <w:sz w:val="20"/>
          <w:szCs w:val="20"/>
        </w:rPr>
        <w:t>655</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رشفة الصادی،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،باب اول</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الفحول،ص</w:t>
      </w:r>
      <w:r>
        <w:rPr>
          <w:rFonts w:eastAsia="IRNazanin" w:cs="IRNazanin"/>
          <w:b w:val="false"/>
          <w:bCs w:val="false"/>
          <w:i w:val="false"/>
          <w:iCs w:val="false"/>
          <w:color w:val="333333"/>
          <w:sz w:val="20"/>
          <w:szCs w:val="20"/>
        </w:rPr>
        <w:t>83</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العقدین،ص</w:t>
      </w:r>
      <w:r>
        <w:rPr>
          <w:rFonts w:eastAsia="IRNazanin" w:cs="IRNazanin"/>
          <w:b w:val="false"/>
          <w:bCs w:val="false"/>
          <w:i w:val="false"/>
          <w:iCs w:val="false"/>
          <w:color w:val="333333"/>
          <w:sz w:val="20"/>
          <w:szCs w:val="20"/>
        </w:rPr>
        <w:t>204</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الأربعین فی مناقب امهات المومنین،ص</w:t>
      </w:r>
      <w:r>
        <w:rPr>
          <w:rFonts w:eastAsia="IRNazanin" w:cs="IRNazanin"/>
          <w:b w:val="false"/>
          <w:bCs w:val="false"/>
          <w:i w:val="false"/>
          <w:iCs w:val="false"/>
          <w:color w:val="333333"/>
          <w:sz w:val="20"/>
          <w:szCs w:val="20"/>
        </w:rPr>
        <w:t>106</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الألباني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الروض النضير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و ضعیف سنن الترمذی،نوشته البانی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معروف به بخاری 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شماره</w:t>
      </w:r>
      <w:r>
        <w:rPr>
          <w:rFonts w:eastAsia="IRNazanin" w:cs="IRNazanin"/>
          <w:b w:val="false"/>
          <w:bCs w:val="false"/>
          <w:i w:val="false"/>
          <w:iCs w:val="false"/>
          <w:color w:val="333333"/>
          <w:sz w:val="20"/>
          <w:szCs w:val="20"/>
        </w:rPr>
        <w:t>3205</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الثمار المجتناة جمع وتأليف العلامة أحمد بن قاسم الشمط المعمري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1373</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و ازهاق الباطل؛ 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image" Target="media/image2.jpeg"/><Relationship Id="rId147" Type="http://schemas.openxmlformats.org/officeDocument/2006/relationships/image" Target="media/image2.jpeg"/><Relationship Id="rId148" Type="http://schemas.openxmlformats.org/officeDocument/2006/relationships/footer" Target="footer141.xml"/><Relationship Id="rId149" Type="http://schemas.openxmlformats.org/officeDocument/2006/relationships/footnotes" Target="footnotes.xml"/><Relationship Id="rId150" Type="http://schemas.openxmlformats.org/officeDocument/2006/relationships/numbering" Target="numbering.xml"/><Relationship Id="rId151" Type="http://schemas.openxmlformats.org/officeDocument/2006/relationships/fontTable" Target="fontTable.xml"/><Relationship Id="rId152" Type="http://schemas.openxmlformats.org/officeDocument/2006/relationships/settings" Target="settings.xml"/><Relationship Id="rId15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144</Pages>
  <Words>25358</Words>
  <Characters>92643</Characters>
  <CharactersWithSpaces>117171</CharactersWithSpaces>
  <Paragraphs>1100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2026-08-27T08:50:52Z</dcterms:created>
  <dc:creator>ghaemiyeh.com</dc:creator>
  <dc:description/>
  <dc:language>en-US</dc:language>
  <cp:lastModifiedBy/>
  <dcterms:modified xsi:type="dcterms:W3CDTF">2026-08-27T12:20:56Z</dcterms:modified>
  <cp:revision>1</cp:revision>
  <dc:subject/>
  <dc:title>مرج البحرین فی شرح الحدیثین الشریفین</dc:title>
</cp:coreProperties>
</file>

<file path=docProps/custom.xml><?xml version="1.0" encoding="utf-8"?>
<Properties xmlns="http://schemas.openxmlformats.org/officeDocument/2006/custom-properties" xmlns:vt="http://schemas.openxmlformats.org/officeDocument/2006/docPropsVTypes"/>
</file>