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3.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اسلام ستیزی توطئه غرب و کلیسا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68581_372815092">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868583_372815092">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868585_372815092">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3868587_372815092">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3868589_372815092">
            <w:r>
              <w:rPr>
                <w:webHidden/>
                <w:rStyle w:val="IndexLink"/>
              </w:rPr>
              <w:t>1</w:t>
            </w:r>
            <w:r>
              <w:rPr>
                <w:rStyle w:val="IndexLink"/>
                <w:rtl w:val="true"/>
              </w:rPr>
              <w:t xml:space="preserve">. </w:t>
            </w:r>
            <w:r>
              <w:rPr>
                <w:rStyle w:val="IndexLink"/>
                <w:rtl w:val="true"/>
              </w:rPr>
              <w:t>اسلام ستیزی غرب استشراق و مستشرقین</w:t>
            </w:r>
            <w:r>
              <w:rPr>
                <w:rStyle w:val="IndexLink"/>
                <w:rtl w:val="true"/>
              </w:rPr>
              <w:tab/>
            </w:r>
            <w:r>
              <w:rPr>
                <w:rStyle w:val="IndexLink"/>
              </w:rPr>
              <w:t>16</w:t>
            </w:r>
          </w:hyperlink>
        </w:p>
        <w:p>
          <w:pPr>
            <w:pStyle w:val="Contents3"/>
            <w:tabs>
              <w:tab w:val="clear" w:pos="8459"/>
              <w:tab w:val="right" w:pos="9026" w:leader="dot"/>
            </w:tabs>
            <w:rPr/>
          </w:pPr>
          <w:hyperlink w:anchor="__RefHeading___Toc3868591_372815092">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3868593_372815092">
            <w:r>
              <w:rPr>
                <w:webHidden/>
                <w:rStyle w:val="IndexLink"/>
                <w:rtl w:val="true"/>
              </w:rPr>
              <w:t>تعریف استشراق</w:t>
            </w:r>
            <w:r>
              <w:rPr>
                <w:rStyle w:val="IndexLink"/>
                <w:rtl w:val="true"/>
              </w:rPr>
              <w:tab/>
            </w:r>
            <w:r>
              <w:rPr>
                <w:rStyle w:val="IndexLink"/>
              </w:rPr>
              <w:t>18</w:t>
            </w:r>
          </w:hyperlink>
        </w:p>
        <w:p>
          <w:pPr>
            <w:pStyle w:val="Contents3"/>
            <w:tabs>
              <w:tab w:val="clear" w:pos="8459"/>
              <w:tab w:val="right" w:pos="9026" w:leader="dot"/>
            </w:tabs>
            <w:rPr/>
          </w:pPr>
          <w:hyperlink w:anchor="__RefHeading___Toc3868595_372815092">
            <w:r>
              <w:rPr>
                <w:webHidden/>
                <w:rStyle w:val="IndexLink"/>
                <w:rtl w:val="true"/>
              </w:rPr>
              <w:t>مراحل استشراق</w:t>
            </w:r>
            <w:r>
              <w:rPr>
                <w:rStyle w:val="IndexLink"/>
                <w:rtl w:val="true"/>
              </w:rPr>
              <w:tab/>
            </w:r>
            <w:r>
              <w:rPr>
                <w:rStyle w:val="IndexLink"/>
              </w:rPr>
              <w:t>23</w:t>
            </w:r>
          </w:hyperlink>
        </w:p>
        <w:p>
          <w:pPr>
            <w:pStyle w:val="Contents2"/>
            <w:tabs>
              <w:tab w:val="clear" w:pos="8743"/>
              <w:tab w:val="right" w:pos="9026" w:leader="dot"/>
            </w:tabs>
            <w:rPr/>
          </w:pPr>
          <w:hyperlink w:anchor="__RefHeading___Toc3868597_372815092">
            <w:r>
              <w:rPr>
                <w:webHidden/>
                <w:rStyle w:val="IndexLink"/>
              </w:rPr>
              <w:t>2</w:t>
            </w:r>
            <w:r>
              <w:rPr>
                <w:rStyle w:val="IndexLink"/>
                <w:rtl w:val="true"/>
              </w:rPr>
              <w:t xml:space="preserve">. </w:t>
            </w:r>
            <w:r>
              <w:rPr>
                <w:rStyle w:val="IndexLink"/>
                <w:rtl w:val="true"/>
              </w:rPr>
              <w:t>سابقه و ریشه تاریخی دشمنی دستگاه پاپی با اسلام</w:t>
            </w:r>
            <w:r>
              <w:rPr>
                <w:rStyle w:val="IndexLink"/>
                <w:rtl w:val="true"/>
              </w:rPr>
              <w:tab/>
            </w:r>
            <w:r>
              <w:rPr>
                <w:rStyle w:val="IndexLink"/>
              </w:rPr>
              <w:t>32</w:t>
            </w:r>
          </w:hyperlink>
        </w:p>
        <w:p>
          <w:pPr>
            <w:pStyle w:val="Contents2"/>
            <w:tabs>
              <w:tab w:val="clear" w:pos="8743"/>
              <w:tab w:val="right" w:pos="9026" w:leader="dot"/>
            </w:tabs>
            <w:rPr/>
          </w:pPr>
          <w:hyperlink w:anchor="__RefHeading___Toc3868599_372815092">
            <w:r>
              <w:rPr>
                <w:webHidden/>
                <w:rStyle w:val="IndexLink"/>
              </w:rPr>
              <w:t>3</w:t>
            </w:r>
            <w:r>
              <w:rPr>
                <w:rStyle w:val="IndexLink"/>
                <w:rtl w:val="true"/>
              </w:rPr>
              <w:t xml:space="preserve">. </w:t>
            </w:r>
            <w:r>
              <w:rPr>
                <w:rStyle w:val="IndexLink"/>
                <w:rtl w:val="true"/>
              </w:rPr>
              <w:t>جنگ‌های صدر اسلام و جنگ‌های صلیبی‌ها</w:t>
            </w:r>
            <w:r>
              <w:rPr>
                <w:rStyle w:val="IndexLink"/>
                <w:rtl w:val="true"/>
              </w:rPr>
              <w:tab/>
            </w:r>
            <w:r>
              <w:rPr>
                <w:rStyle w:val="IndexLink"/>
              </w:rPr>
              <w:t>58</w:t>
            </w:r>
          </w:hyperlink>
        </w:p>
        <w:p>
          <w:pPr>
            <w:pStyle w:val="Contents3"/>
            <w:tabs>
              <w:tab w:val="clear" w:pos="8459"/>
              <w:tab w:val="right" w:pos="9026" w:leader="dot"/>
            </w:tabs>
            <w:rPr/>
          </w:pPr>
          <w:hyperlink w:anchor="__RefHeading___Toc3868601_372815092">
            <w:r>
              <w:rPr>
                <w:webHidden/>
                <w:rStyle w:val="IndexLink"/>
                <w:rtl w:val="true"/>
              </w:rPr>
              <w:t>اشاره</w:t>
            </w:r>
            <w:r>
              <w:rPr>
                <w:rStyle w:val="IndexLink"/>
                <w:rtl w:val="true"/>
              </w:rPr>
              <w:tab/>
            </w:r>
            <w:r>
              <w:rPr>
                <w:rStyle w:val="IndexLink"/>
              </w:rPr>
              <w:t>58</w:t>
            </w:r>
          </w:hyperlink>
        </w:p>
        <w:p>
          <w:pPr>
            <w:pStyle w:val="Contents3"/>
            <w:tabs>
              <w:tab w:val="clear" w:pos="8459"/>
              <w:tab w:val="right" w:pos="9026" w:leader="dot"/>
            </w:tabs>
            <w:rPr/>
          </w:pPr>
          <w:hyperlink w:anchor="__RefHeading___Toc3868603_372815092">
            <w:r>
              <w:rPr>
                <w:webHidden/>
                <w:rStyle w:val="IndexLink"/>
                <w:rtl w:val="true"/>
              </w:rPr>
              <w:t>اشاره</w:t>
            </w:r>
            <w:r>
              <w:rPr>
                <w:rStyle w:val="IndexLink"/>
                <w:rtl w:val="true"/>
              </w:rPr>
              <w:tab/>
            </w:r>
            <w:r>
              <w:rPr>
                <w:rStyle w:val="IndexLink"/>
              </w:rPr>
              <w:t>60</w:t>
            </w:r>
          </w:hyperlink>
        </w:p>
        <w:p>
          <w:pPr>
            <w:pStyle w:val="Contents3"/>
            <w:tabs>
              <w:tab w:val="clear" w:pos="8459"/>
              <w:tab w:val="right" w:pos="9026" w:leader="dot"/>
            </w:tabs>
            <w:rPr/>
          </w:pPr>
          <w:hyperlink w:anchor="__RefHeading___Toc3868605_372815092">
            <w:r>
              <w:rPr>
                <w:webHidden/>
                <w:rStyle w:val="IndexLink"/>
                <w:rtl w:val="true"/>
              </w:rPr>
              <w:t>جنگ‌های صدر اسلام و جنگ‌های صلیبیان</w:t>
            </w:r>
            <w:r>
              <w:rPr>
                <w:rStyle w:val="IndexLink"/>
                <w:rtl w:val="true"/>
              </w:rPr>
              <w:tab/>
            </w:r>
            <w:r>
              <w:rPr>
                <w:rStyle w:val="IndexLink"/>
              </w:rPr>
              <w:t>63</w:t>
            </w:r>
          </w:hyperlink>
        </w:p>
        <w:p>
          <w:pPr>
            <w:pStyle w:val="Contents4"/>
            <w:tabs>
              <w:tab w:val="clear" w:pos="8176"/>
              <w:tab w:val="right" w:pos="9026" w:leader="dot"/>
            </w:tabs>
            <w:rPr/>
          </w:pPr>
          <w:hyperlink w:anchor="__RefHeading___Toc3868607_372815092">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3868609_372815092">
            <w:r>
              <w:rPr>
                <w:webHidden/>
                <w:rStyle w:val="IndexLink"/>
                <w:rtl w:val="true"/>
              </w:rPr>
              <w:t>تورات چه می‌گوید؟</w:t>
            </w:r>
            <w:r>
              <w:rPr>
                <w:rStyle w:val="IndexLink"/>
                <w:rtl w:val="true"/>
              </w:rPr>
              <w:tab/>
            </w:r>
            <w:r>
              <w:rPr>
                <w:rStyle w:val="IndexLink"/>
              </w:rPr>
              <w:t>63</w:t>
            </w:r>
          </w:hyperlink>
        </w:p>
        <w:p>
          <w:pPr>
            <w:pStyle w:val="Contents4"/>
            <w:tabs>
              <w:tab w:val="clear" w:pos="8176"/>
              <w:tab w:val="right" w:pos="9026" w:leader="dot"/>
            </w:tabs>
            <w:rPr/>
          </w:pPr>
          <w:hyperlink w:anchor="__RefHeading___Toc3868611_372815092">
            <w:r>
              <w:rPr>
                <w:webHidden/>
                <w:rStyle w:val="IndexLink"/>
                <w:rtl w:val="true"/>
              </w:rPr>
              <w:t>عهد جدید چه می‌گوید؟</w:t>
            </w:r>
            <w:r>
              <w:rPr>
                <w:rStyle w:val="IndexLink"/>
                <w:rtl w:val="true"/>
              </w:rPr>
              <w:tab/>
            </w:r>
            <w:r>
              <w:rPr>
                <w:rStyle w:val="IndexLink"/>
              </w:rPr>
              <w:t>66</w:t>
            </w:r>
          </w:hyperlink>
        </w:p>
        <w:p>
          <w:pPr>
            <w:pStyle w:val="Contents4"/>
            <w:tabs>
              <w:tab w:val="clear" w:pos="8176"/>
              <w:tab w:val="right" w:pos="9026" w:leader="dot"/>
            </w:tabs>
            <w:rPr/>
          </w:pPr>
          <w:hyperlink w:anchor="__RefHeading___Toc3868613_372815092">
            <w:r>
              <w:rPr>
                <w:webHidden/>
                <w:rStyle w:val="IndexLink"/>
                <w:rtl w:val="true"/>
              </w:rPr>
              <w:t>جهاد در اسلام</w:t>
            </w:r>
            <w:r>
              <w:rPr>
                <w:rStyle w:val="IndexLink"/>
                <w:rtl w:val="true"/>
              </w:rPr>
              <w:tab/>
            </w:r>
            <w:r>
              <w:rPr>
                <w:rStyle w:val="IndexLink"/>
              </w:rPr>
              <w:t>68</w:t>
            </w:r>
          </w:hyperlink>
        </w:p>
        <w:p>
          <w:pPr>
            <w:pStyle w:val="Contents4"/>
            <w:tabs>
              <w:tab w:val="clear" w:pos="8176"/>
              <w:tab w:val="right" w:pos="9026" w:leader="dot"/>
            </w:tabs>
            <w:rPr/>
          </w:pPr>
          <w:hyperlink w:anchor="__RefHeading___Toc3868615_372815092">
            <w:r>
              <w:rPr>
                <w:webHidden/>
                <w:rStyle w:val="IndexLink"/>
                <w:rtl w:val="true"/>
              </w:rPr>
              <w:t>جنگ‌های صدر اسلام</w:t>
            </w:r>
            <w:r>
              <w:rPr>
                <w:rStyle w:val="IndexLink"/>
                <w:rtl w:val="true"/>
              </w:rPr>
              <w:tab/>
            </w:r>
            <w:r>
              <w:rPr>
                <w:rStyle w:val="IndexLink"/>
              </w:rPr>
              <w:t>69</w:t>
            </w:r>
          </w:hyperlink>
        </w:p>
        <w:p>
          <w:pPr>
            <w:pStyle w:val="Contents2"/>
            <w:tabs>
              <w:tab w:val="clear" w:pos="8743"/>
              <w:tab w:val="right" w:pos="9026" w:leader="dot"/>
            </w:tabs>
            <w:rPr/>
          </w:pPr>
          <w:hyperlink w:anchor="__RefHeading___Toc3868617_372815092">
            <w:r>
              <w:rPr>
                <w:webHidden/>
                <w:rStyle w:val="IndexLink"/>
              </w:rPr>
              <w:t>4</w:t>
            </w:r>
            <w:r>
              <w:rPr>
                <w:rStyle w:val="IndexLink"/>
                <w:rtl w:val="true"/>
              </w:rPr>
              <w:t xml:space="preserve">. </w:t>
            </w:r>
            <w:r>
              <w:rPr>
                <w:rStyle w:val="IndexLink"/>
                <w:rtl w:val="true"/>
              </w:rPr>
              <w:t>سابقه اسلام ستیزی</w:t>
            </w:r>
            <w:r>
              <w:rPr>
                <w:rStyle w:val="IndexLink"/>
                <w:rtl w:val="true"/>
              </w:rPr>
              <w:tab/>
            </w:r>
            <w:r>
              <w:rPr>
                <w:rStyle w:val="IndexLink"/>
              </w:rPr>
              <w:t>76</w:t>
            </w:r>
          </w:hyperlink>
        </w:p>
        <w:p>
          <w:pPr>
            <w:pStyle w:val="Contents2"/>
            <w:tabs>
              <w:tab w:val="clear" w:pos="8743"/>
              <w:tab w:val="right" w:pos="9026" w:leader="dot"/>
            </w:tabs>
            <w:rPr/>
          </w:pPr>
          <w:hyperlink w:anchor="__RefHeading___Toc3868619_372815092">
            <w:r>
              <w:rPr>
                <w:webHidden/>
                <w:rStyle w:val="IndexLink"/>
              </w:rPr>
              <w:t>5</w:t>
            </w:r>
            <w:r>
              <w:rPr>
                <w:rStyle w:val="IndexLink"/>
                <w:rtl w:val="true"/>
              </w:rPr>
              <w:t xml:space="preserve">. </w:t>
            </w:r>
            <w:r>
              <w:rPr>
                <w:rStyle w:val="IndexLink"/>
                <w:rtl w:val="true"/>
              </w:rPr>
              <w:t>توطئه سیاسی مسیحیت</w:t>
            </w:r>
            <w:r>
              <w:rPr>
                <w:rStyle w:val="IndexLink"/>
                <w:rtl w:val="true"/>
              </w:rPr>
              <w:t>!</w:t>
              <w:tab/>
            </w:r>
            <w:r>
              <w:rPr>
                <w:rStyle w:val="IndexLink"/>
              </w:rPr>
              <w:t>82</w:t>
            </w:r>
          </w:hyperlink>
        </w:p>
        <w:p>
          <w:pPr>
            <w:pStyle w:val="Contents3"/>
            <w:tabs>
              <w:tab w:val="clear" w:pos="8459"/>
              <w:tab w:val="right" w:pos="9026" w:leader="dot"/>
            </w:tabs>
            <w:rPr/>
          </w:pPr>
          <w:hyperlink w:anchor="__RefHeading___Toc3868621_372815092">
            <w:r>
              <w:rPr>
                <w:webHidden/>
                <w:rStyle w:val="IndexLink"/>
                <w:rtl w:val="true"/>
              </w:rPr>
              <w:t>اشاره</w:t>
            </w:r>
            <w:r>
              <w:rPr>
                <w:rStyle w:val="IndexLink"/>
                <w:rtl w:val="true"/>
              </w:rPr>
              <w:tab/>
            </w:r>
            <w:r>
              <w:rPr>
                <w:rStyle w:val="IndexLink"/>
              </w:rPr>
              <w:t>82</w:t>
            </w:r>
          </w:hyperlink>
        </w:p>
        <w:p>
          <w:pPr>
            <w:pStyle w:val="Contents3"/>
            <w:tabs>
              <w:tab w:val="clear" w:pos="8459"/>
              <w:tab w:val="right" w:pos="9026" w:leader="dot"/>
            </w:tabs>
            <w:rPr/>
          </w:pPr>
          <w:hyperlink w:anchor="__RefHeading___Toc3868623_372815092">
            <w:r>
              <w:rPr>
                <w:webHidden/>
                <w:rStyle w:val="IndexLink"/>
                <w:rtl w:val="true"/>
              </w:rPr>
              <w:t xml:space="preserve">توطئه مذهبی </w:t>
            </w:r>
            <w:r>
              <w:rPr>
                <w:rStyle w:val="IndexLink"/>
                <w:rtl w:val="true"/>
              </w:rPr>
              <w:t xml:space="preserve">- </w:t>
            </w:r>
            <w:r>
              <w:rPr>
                <w:rStyle w:val="IndexLink"/>
                <w:rtl w:val="true"/>
              </w:rPr>
              <w:t>سیاسی مسیحیت افراطی</w:t>
            </w:r>
            <w:r>
              <w:rPr>
                <w:rStyle w:val="IndexLink"/>
                <w:rtl w:val="true"/>
              </w:rPr>
              <w:tab/>
            </w:r>
            <w:r>
              <w:rPr>
                <w:rStyle w:val="IndexLink"/>
              </w:rPr>
              <w:t>84</w:t>
            </w:r>
          </w:hyperlink>
        </w:p>
        <w:p>
          <w:pPr>
            <w:pStyle w:val="Contents2"/>
            <w:tabs>
              <w:tab w:val="clear" w:pos="8743"/>
              <w:tab w:val="right" w:pos="9026" w:leader="dot"/>
            </w:tabs>
            <w:rPr/>
          </w:pPr>
          <w:hyperlink w:anchor="__RefHeading___Toc3868625_372815092">
            <w:r>
              <w:rPr>
                <w:webHidden/>
                <w:rStyle w:val="IndexLink"/>
              </w:rPr>
              <w:t>6</w:t>
            </w:r>
            <w:r>
              <w:rPr>
                <w:rStyle w:val="IndexLink"/>
                <w:rtl w:val="true"/>
              </w:rPr>
              <w:t xml:space="preserve">. </w:t>
            </w:r>
            <w:r>
              <w:rPr>
                <w:rStyle w:val="IndexLink"/>
                <w:rtl w:val="true"/>
              </w:rPr>
              <w:t>آیین شمشیر کدام است؟</w:t>
            </w:r>
            <w:r>
              <w:rPr>
                <w:rStyle w:val="IndexLink"/>
                <w:rtl w:val="true"/>
              </w:rPr>
              <w:tab/>
            </w:r>
            <w:r>
              <w:rPr>
                <w:rStyle w:val="IndexLink"/>
              </w:rPr>
              <w:t>88</w:t>
            </w:r>
          </w:hyperlink>
        </w:p>
        <w:p>
          <w:pPr>
            <w:pStyle w:val="Contents3"/>
            <w:tabs>
              <w:tab w:val="clear" w:pos="8459"/>
              <w:tab w:val="right" w:pos="9026" w:leader="dot"/>
            </w:tabs>
            <w:rPr/>
          </w:pPr>
          <w:hyperlink w:anchor="__RefHeading___Toc3868627_372815092">
            <w:r>
              <w:rPr>
                <w:webHidden/>
                <w:rStyle w:val="IndexLink"/>
                <w:rtl w:val="true"/>
              </w:rPr>
              <w:t>اشاره</w:t>
            </w:r>
            <w:r>
              <w:rPr>
                <w:rStyle w:val="IndexLink"/>
                <w:rtl w:val="true"/>
              </w:rPr>
              <w:tab/>
            </w:r>
            <w:r>
              <w:rPr>
                <w:rStyle w:val="IndexLink"/>
              </w:rPr>
              <w:t>88</w:t>
            </w:r>
          </w:hyperlink>
        </w:p>
        <w:p>
          <w:pPr>
            <w:pStyle w:val="Contents3"/>
            <w:tabs>
              <w:tab w:val="clear" w:pos="8459"/>
              <w:tab w:val="right" w:pos="9026" w:leader="dot"/>
            </w:tabs>
            <w:rPr/>
          </w:pPr>
          <w:hyperlink w:anchor="__RefHeading___Toc3868629_372815092">
            <w:r>
              <w:rPr>
                <w:webHidden/>
                <w:rStyle w:val="IndexLink"/>
                <w:rtl w:val="true"/>
              </w:rPr>
              <w:t>کینه‌ورزی</w:t>
            </w:r>
            <w:r>
              <w:rPr>
                <w:rStyle w:val="IndexLink"/>
                <w:rtl w:val="true"/>
              </w:rPr>
              <w:tab/>
            </w:r>
            <w:r>
              <w:rPr>
                <w:rStyle w:val="IndexLink"/>
              </w:rPr>
              <w:t>90</w:t>
            </w:r>
          </w:hyperlink>
        </w:p>
        <w:p>
          <w:pPr>
            <w:pStyle w:val="Contents3"/>
            <w:tabs>
              <w:tab w:val="clear" w:pos="8459"/>
              <w:tab w:val="right" w:pos="9026" w:leader="dot"/>
            </w:tabs>
            <w:rPr/>
          </w:pPr>
          <w:hyperlink w:anchor="__RefHeading___Toc3868631_372815092">
            <w:r>
              <w:rPr>
                <w:webHidden/>
                <w:rStyle w:val="IndexLink"/>
                <w:rtl w:val="true"/>
              </w:rPr>
              <w:t>کتاب مقدس چه می‌گوید؟</w:t>
            </w:r>
            <w:r>
              <w:rPr>
                <w:rStyle w:val="IndexLink"/>
                <w:rtl w:val="true"/>
              </w:rPr>
              <w:tab/>
            </w:r>
            <w:r>
              <w:rPr>
                <w:rStyle w:val="IndexLink"/>
              </w:rPr>
              <w:t>91</w:t>
            </w:r>
          </w:hyperlink>
        </w:p>
        <w:p>
          <w:pPr>
            <w:pStyle w:val="Contents3"/>
            <w:tabs>
              <w:tab w:val="clear" w:pos="8459"/>
              <w:tab w:val="right" w:pos="9026" w:leader="dot"/>
            </w:tabs>
            <w:rPr/>
          </w:pPr>
          <w:hyperlink w:anchor="__RefHeading___Toc3868633_372815092">
            <w:r>
              <w:rPr>
                <w:webHidden/>
                <w:rStyle w:val="IndexLink"/>
                <w:rtl w:val="true"/>
              </w:rPr>
              <w:t>جهاد در اسلام</w:t>
            </w:r>
            <w:r>
              <w:rPr>
                <w:rStyle w:val="IndexLink"/>
                <w:rtl w:val="true"/>
              </w:rPr>
              <w:tab/>
            </w:r>
            <w:r>
              <w:rPr>
                <w:rStyle w:val="IndexLink"/>
              </w:rPr>
              <w:t>92</w:t>
            </w:r>
          </w:hyperlink>
        </w:p>
        <w:p>
          <w:pPr>
            <w:pStyle w:val="Contents3"/>
            <w:tabs>
              <w:tab w:val="clear" w:pos="8459"/>
              <w:tab w:val="right" w:pos="9026" w:leader="dot"/>
            </w:tabs>
            <w:rPr/>
          </w:pPr>
          <w:hyperlink w:anchor="__RefHeading___Toc3868635_372815092">
            <w:r>
              <w:rPr>
                <w:webHidden/>
                <w:rStyle w:val="IndexLink"/>
                <w:rtl w:val="true"/>
              </w:rPr>
              <w:t>گواهی مسیحیان</w:t>
            </w:r>
            <w:r>
              <w:rPr>
                <w:rStyle w:val="IndexLink"/>
                <w:rtl w:val="true"/>
              </w:rPr>
              <w:tab/>
            </w:r>
            <w:r>
              <w:rPr>
                <w:rStyle w:val="IndexLink"/>
              </w:rPr>
              <w:t>93</w:t>
            </w:r>
          </w:hyperlink>
        </w:p>
        <w:p>
          <w:pPr>
            <w:pStyle w:val="Contents2"/>
            <w:tabs>
              <w:tab w:val="clear" w:pos="8743"/>
              <w:tab w:val="right" w:pos="9026" w:leader="dot"/>
            </w:tabs>
            <w:rPr/>
          </w:pPr>
          <w:hyperlink w:anchor="__RefHeading___Toc3868637_372815092">
            <w:r>
              <w:rPr>
                <w:webHidden/>
                <w:rStyle w:val="IndexLink"/>
                <w:rtl w:val="true"/>
              </w:rPr>
              <w:t xml:space="preserve">فهرست‌ها </w:t>
            </w:r>
            <w:r>
              <w:rPr>
                <w:rStyle w:val="IndexLink"/>
                <w:rtl w:val="true"/>
              </w:rPr>
              <w:t xml:space="preserve">: </w:t>
            </w:r>
            <w:r>
              <w:rPr>
                <w:rStyle w:val="IndexLink"/>
                <w:rtl w:val="true"/>
              </w:rPr>
              <w:t>اعلام، اماکن،کتب</w:t>
            </w:r>
            <w:r>
              <w:rPr>
                <w:rStyle w:val="IndexLink"/>
                <w:rtl w:val="true"/>
              </w:rPr>
              <w:tab/>
            </w:r>
            <w:r>
              <w:rPr>
                <w:rStyle w:val="IndexLink"/>
              </w:rPr>
              <w:t>98</w:t>
            </w:r>
          </w:hyperlink>
        </w:p>
        <w:p>
          <w:pPr>
            <w:pStyle w:val="Contents3"/>
            <w:tabs>
              <w:tab w:val="clear" w:pos="8459"/>
              <w:tab w:val="right" w:pos="9026" w:leader="dot"/>
            </w:tabs>
            <w:rPr/>
          </w:pPr>
          <w:hyperlink w:anchor="__RefHeading___Toc3868639_372815092">
            <w:r>
              <w:rPr>
                <w:webHidden/>
                <w:rStyle w:val="IndexLink"/>
                <w:rtl w:val="true"/>
              </w:rPr>
              <w:t>اشاره</w:t>
            </w:r>
            <w:r>
              <w:rPr>
                <w:rStyle w:val="IndexLink"/>
                <w:rtl w:val="true"/>
              </w:rPr>
              <w:tab/>
            </w:r>
            <w:r>
              <w:rPr>
                <w:rStyle w:val="IndexLink"/>
              </w:rPr>
              <w:t>98</w:t>
            </w:r>
          </w:hyperlink>
        </w:p>
        <w:p>
          <w:pPr>
            <w:pStyle w:val="Contents3"/>
            <w:tabs>
              <w:tab w:val="clear" w:pos="8459"/>
              <w:tab w:val="right" w:pos="9026" w:leader="dot"/>
            </w:tabs>
            <w:rPr/>
          </w:pPr>
          <w:hyperlink w:anchor="__RefHeading___Toc3868641_372815092">
            <w:r>
              <w:rPr>
                <w:webHidden/>
                <w:rStyle w:val="IndexLink"/>
                <w:rtl w:val="true"/>
              </w:rPr>
              <w:t>فهرست اعلام</w:t>
            </w:r>
            <w:r>
              <w:rPr>
                <w:rStyle w:val="IndexLink"/>
                <w:rtl w:val="true"/>
              </w:rPr>
              <w:tab/>
            </w:r>
            <w:r>
              <w:rPr>
                <w:rStyle w:val="IndexLink"/>
              </w:rPr>
              <w:t>100</w:t>
            </w:r>
          </w:hyperlink>
        </w:p>
        <w:p>
          <w:pPr>
            <w:pStyle w:val="Contents3"/>
            <w:tabs>
              <w:tab w:val="clear" w:pos="8459"/>
              <w:tab w:val="right" w:pos="9026" w:leader="dot"/>
            </w:tabs>
            <w:rPr/>
          </w:pPr>
          <w:hyperlink w:anchor="__RefHeading___Toc3868643_372815092">
            <w:r>
              <w:rPr>
                <w:webHidden/>
                <w:rStyle w:val="IndexLink"/>
                <w:rtl w:val="true"/>
              </w:rPr>
              <w:t>فهرست کتب</w:t>
            </w:r>
            <w:r>
              <w:rPr>
                <w:rStyle w:val="IndexLink"/>
                <w:rtl w:val="true"/>
              </w:rPr>
              <w:tab/>
            </w:r>
            <w:r>
              <w:rPr>
                <w:rStyle w:val="IndexLink"/>
              </w:rPr>
              <w:t>105</w:t>
            </w:r>
          </w:hyperlink>
        </w:p>
        <w:p>
          <w:pPr>
            <w:pStyle w:val="Contents3"/>
            <w:tabs>
              <w:tab w:val="clear" w:pos="8459"/>
              <w:tab w:val="right" w:pos="9026" w:leader="dot"/>
            </w:tabs>
            <w:rPr/>
          </w:pPr>
          <w:hyperlink w:anchor="__RefHeading___Toc3868645_372815092">
            <w:r>
              <w:rPr>
                <w:webHidden/>
                <w:rStyle w:val="IndexLink"/>
                <w:rtl w:val="true"/>
              </w:rPr>
              <w:t>فهرست اماکن</w:t>
            </w:r>
            <w:r>
              <w:rPr>
                <w:rStyle w:val="IndexLink"/>
                <w:rtl w:val="true"/>
              </w:rPr>
              <w:tab/>
            </w:r>
            <w:r>
              <w:rPr>
                <w:rStyle w:val="IndexLink"/>
              </w:rPr>
              <w:t>107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126_71052"/>
      <w:bookmarkStart w:id="1" w:name="pg7126_71052"/>
      <w:bookmarkEnd w:id="1"/>
    </w:p>
    <w:p>
      <w:pPr>
        <w:pStyle w:val="Heading2"/>
        <w:numPr>
          <w:ilvl w:val="1"/>
          <w:numId w:val="1"/>
        </w:numPr>
        <w:rPr/>
      </w:pPr>
      <w:bookmarkStart w:id="2" w:name="pg7126_71052"/>
      <w:bookmarkStart w:id="3" w:name="__RefHeading___Toc3868581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خسروشاهی، سیدهادی،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ستیزی توطئه غرب و کلیسا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سیدهادی خسروشاهی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کلبه شروق،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7255</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ستیزی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Islamophobia -- History</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بنیادگرایی مسیحی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Fundamentalism -- History</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کلیسا و دولت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Church and state</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مسیحیت و سیاست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Christianity and Politics</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297/489</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4366030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868583_37281509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اسلام ستیزی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توطئه غرب و کلیسا </w:t>
      </w:r>
      <w:bookmarkStart w:id="7" w:name="pg7126_71060"/>
    </w:p>
    <w:p>
      <w:pPr>
        <w:pStyle w:val="Heading2"/>
        <w:numPr>
          <w:ilvl w:val="1"/>
          <w:numId w:val="1"/>
        </w:numPr>
        <w:rPr/>
      </w:pPr>
      <w:bookmarkStart w:id="8" w:name="__RefHeading___Toc3868585_372815092"/>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ستیزی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استشراق و مستشرقین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سخنرانی در مجمع علمی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تعریف استشراق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مراحل استشراق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سابقه و ریشه تاریخی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دشمنی دستگاه پاپی با اسلام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گفتگو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در آئینه پژوهش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سابقه و ریشه تاریخی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خصومت دستگاه مسیحیت با اسلام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جنگ‌های صدر اسلام وجنگ‌های صلیبی‌ها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تورات چه می‌گوید؟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عهد جدید چه می‌گوید؟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جهاد در اسلام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جنگ‌های صدر اسلام </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سابقه اسلام ستیزی </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توطئه سیاسی مسیحیت</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توطئه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مسیحیت افراطی </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آیین شمشیر کدام است؟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کینه‌ورزی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کتاب مقدس چه می‌گوید؟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جهاد در اسلام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گواهی مسیحیان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فهرست اعلام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فهرست کتب </w:t>
      </w:r>
      <w:r>
        <w:rPr>
          <w:rFonts w:eastAsia="IRNazanin" w:cs="IRNazanin"/>
          <w:color w:val="111111"/>
          <w:sz w:val="28"/>
          <w:szCs w:val="28"/>
          <w:lang w:bidi="fa-IR"/>
        </w:rPr>
        <w:t>101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اماکن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7126_71064"/>
      <w:bookmarkStart w:id="11" w:name="pg7126_71064"/>
      <w:bookmarkEnd w:id="11"/>
    </w:p>
    <w:p>
      <w:pPr>
        <w:pStyle w:val="Heading2"/>
        <w:numPr>
          <w:ilvl w:val="1"/>
          <w:numId w:val="1"/>
        </w:numPr>
        <w:rPr/>
      </w:pPr>
      <w:bookmarkStart w:id="12" w:name="pg7126_71064"/>
      <w:bookmarkStart w:id="13" w:name="__RefHeading___Toc3868587_372815092"/>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اسلام ستیزی</w:t>
      </w:r>
    </w:p>
    <w:p>
      <w:pPr>
        <w:pStyle w:val="BookText"/>
        <w:rPr/>
      </w:pPr>
      <w:r>
        <w:rPr>
          <w:rFonts w:ascii="IRNazanin" w:hAnsi="IRNazanin" w:eastAsia="IRNazanin"/>
          <w:color w:val="111111"/>
          <w:sz w:val="28"/>
          <w:sz w:val="28"/>
          <w:szCs w:val="28"/>
          <w:rtl w:val="true"/>
          <w:lang w:bidi="fa-IR"/>
        </w:rPr>
        <w:t>توطئه کلیسا و غرب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اسلام‌هراسی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عبارت روشنتر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ستیزی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جدیدی در غرب مسیحی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ظهور اسلام، به تعبیر قرآن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احبار و رهبان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حال توطئه بر ضد اسلام و مسلمین بوده‌اند، که بعدها و از زمان‌های بسیار دور همچنان ادامه یافته و در دوران جنگ‌های صلیبی و قتل‌عام مردم مسلمان به فتوای پاپ‌ها و مأموران کلیسا، به مرحله تکاملی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رسیده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عصر ما، علاوه بر اینکه جنگ‌های صلیبی نیابتی در اغلب کشورهای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آفریقایی ادامه دارد و همه روزه هزاران مسلمان بی‌گناه توسط مزدوران عرب و غرب با سلاح‌های اهدایی امپریالیسم غرب و صهیونیسم بین‌الملل قتل‌عام می‌شوند، در این میان پدران روحانی و در رأس آنها عالیجناب پاپ به دعا و نیایش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برای مسیحیان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برکت‌بخشی و قدیس‌سازی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مشغولند و گویا از این </w:t>
      </w:r>
    </w:p>
    <w:p>
      <w:pPr>
        <w:pStyle w:val="BookText"/>
        <w:rPr/>
      </w:pPr>
      <w:r>
        <w:rPr>
          <w:rFonts w:ascii="IRNazanin" w:hAnsi="IRNazanin" w:eastAsia="IRNazanin"/>
          <w:color w:val="111111"/>
          <w:sz w:val="28"/>
          <w:sz w:val="28"/>
          <w:szCs w:val="28"/>
          <w:rtl w:val="true"/>
          <w:lang w:bidi="fa-IR"/>
        </w:rPr>
        <w:t>فجایع ضد بشری هم‌کیشان خود، اصولاً آگاه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اسلام‌هراسی کنونی در غرب، بر ضد هر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می‌شود و یا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به طور گسترده‌ای ادامه داشته و در عمل تبدیل به اسلام ستیزی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جناب ژوزف راتزینگر یا پاپ بندیکت شانزدهم، پاپ سابق، با یک سخنرانی بر ضد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آلمان، به این دشمنی، جنبۀ رسمی و علنی داد و جورج بوش کوچک، رئیس جمهوری سابق آمریکا، همزمان و به صراحت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مقدس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 و پس از این مقدمه‌چینی‌ها، توطئه تجاوز رسمی و علنی بر ضد کشورهای اسلامی آغاز گردید و صدها هزار نفر از مسلمانان در کشورهای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سوریه، افغانستان، یمن، لیبی، لبنان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هجوم وحشیانه جنایتکاران صلیبی عصر ما، قتل‌عام شدند که هنوز هم این جنایات به شکل روشن و آشکاری در این کشورها ادامه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رساله کوچک، شامل چند بحث متفرقه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یک سخنرانی، یک مصاحبه، یک مقاله و دو سه یادداشت در رابطه با این مسئله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اسلام‌هراسی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توجه به سنخیت مطالب، در ضمن این مجموعه به بازچاپ آنها اقدام می‌کنیم</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روشنتر شدن هدف ما از نشر این رساله، بی‌مناسبت نخواهد بود که مطالبی را از یک شخصیت غربی نقل کنیم که در مصاحبه با یک روزنامه معروف ایتالیایی مطرح ساخته، شاید درباریان واتیکان از آن مطالب آگاه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هم 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بگیرند، اما افسوس که روح </w:t>
      </w:r>
    </w:p>
    <w:p>
      <w:pPr>
        <w:pStyle w:val="BookText"/>
        <w:rPr/>
      </w:pPr>
      <w:r>
        <w:rPr>
          <w:rFonts w:ascii="IRNazanin" w:hAnsi="IRNazanin" w:eastAsia="IRNazanin"/>
          <w:color w:val="111111"/>
          <w:sz w:val="28"/>
          <w:sz w:val="28"/>
          <w:szCs w:val="28"/>
          <w:rtl w:val="true"/>
          <w:lang w:bidi="fa-IR"/>
        </w:rPr>
        <w:t>انسانیت در کل غرب مرده است و روح قدسی عیسی مسیح در بین پدران روحانی، حاکم نیست و مسیحیت کلیسا هم معنویت خود را از دست داده است و این مطامع گونه‌گون اصحاب نزاع، ایجاب می‌کند که به طور ناجوانمردانه‌ای اسلام‌هراسی را به مرحله تکاملی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ستیزی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ارتقاء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علیرغم تلاش‌های آنها، همگان می‌بینیم که این بار پاسخ ملت‌های مسلمان مطابق خواست و میل امپریالیسم و کلیسا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بدهید که خلاصه‌ای از مطالب روژه گارودی را در این رابطه نقل کنیم که ما را از توضیح بیشتر مستغنی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روژه گارودی، فیلسوف و شخصیت سیاسی معروف فرانسوی که نخست مارکسیستی برجسته بود و بعد یک مسیحی به شمار رفت و با پاپ ژان پل دوم هم روابط دوستانه‌ای داشت، در مصاحبه با یک روزنامه ایتالیایی درباره بنیادگرایی و خشونت غربی و همگامی پاپ پیشین و واتیکان با آن، به نکاتی اشاره می‌کند که هدف مورد نظر ما را به خوبی روشن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حملات نژادپرستانه، به ویژه علیه مسلمانان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هنوز در عصر هجوم صلیبی‌ها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 را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مسجد بزرگ پاریس را، که یک انسان هوادار دیالوگ و یک اندیشمند اسلامی است و فرهنگ‌های دیگر را هم رد نمی‌کند، بازداشت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خطر هجوم مردم شمال آفریقا بر ضد غرب را اعلام می‌کند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تهدید بنیادگرایی اسلامی، من اعتقاد دارم که بنیادگرایی واقعی از آنِ غرب است که درصدد تحمیل فرهنگ و حاکمیت خویش </w:t>
      </w:r>
    </w:p>
    <w:p>
      <w:pPr>
        <w:pStyle w:val="BookText"/>
        <w:rPr/>
      </w:pPr>
      <w:r>
        <w:rPr>
          <w:rFonts w:ascii="IRNazanin" w:hAnsi="IRNazanin" w:eastAsia="IRNazanin"/>
          <w:color w:val="111111"/>
          <w:sz w:val="28"/>
          <w:sz w:val="28"/>
          <w:szCs w:val="28"/>
          <w:rtl w:val="true"/>
          <w:lang w:bidi="fa-IR"/>
        </w:rPr>
        <w:t>است و به همین دلیل، موجب واکنش مشابه در اسلام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غرب در ذات خود، تمایل به قتل‌عام کردن مردم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نمونه‌هایی را مثال بزنم؟ نابودی سرخ‌پوستان آمریکا؟ برده‌فروشی؟ فاجعه هیروشیما؟ و در آخر، حمله به عراق، با تبلیغات صندوق بین‌المللی پول و زیر پرچم آمریکا، آن هم برای سرکوب و قتل‌عام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خلاصه تمدن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می‌دانید که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 و سرمایه جهان توسط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جهان کنترل و مصرف می‌شود؟ ده‌ها میلیون نفر در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فقر و محرومیت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می‌میرند، و در واقع یعنی هر روز، یک واقعه هیروشیما</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میان پاپ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فتاوی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اتحادیه نژادپرست غرب را استحکام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پاپ ژان پل دوم یک نمونه و مدل از بنیادگرایی کنونی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بیاورید که وی، ژنرال پینوشه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و تنها کسی بود که دیکتاتوری نظامی هائیتی را به رسمیت شناخت و همگام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الهیات رهایی‌بخش را تحریم و محکوم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جلوگیری از ازدیاد نسل، بینش او نژادپرستانه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تاریکی جمود سنتی فرو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این یک رسوایی است که پاپ در قتل‌عام سارایوو شریک غرب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پاپ نبود که برای به رسمیت شناختن کرواسی و اسلوونی، سر از پا نمی‌شناخت آن هم تنها به دلایل قومی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کاتولیکی؟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نظیر فرانسه در رواندا و آمریکا در هائیتی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آتش را روشن می‌کنند و سپس برای خاموش کردن آن، ادای مأموران آتش‌نشانی را در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کلیسای کاتولیک، به جای </w:t>
      </w:r>
    </w:p>
    <w:p>
      <w:pPr>
        <w:pStyle w:val="BookText"/>
        <w:rPr/>
      </w:pPr>
      <w:r>
        <w:rPr>
          <w:rFonts w:ascii="IRNazanin" w:hAnsi="IRNazanin" w:eastAsia="IRNazanin"/>
          <w:color w:val="111111"/>
          <w:sz w:val="28"/>
          <w:sz w:val="28"/>
          <w:szCs w:val="28"/>
          <w:rtl w:val="true"/>
          <w:lang w:bidi="fa-IR"/>
        </w:rPr>
        <w:t>کمک به صلح جهانی، خود آتش‌بیار معرکه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مشخصاً پاپ، جانشین سنت پیترو را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متأسفانه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ژان پل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در دربار پیتر باقی خواهد ماند؛ زیرا که او اسقف‌ها و کاردینال‌ها را در کل جهان تغییر داده و همگی افراد جدید را از خط خود، انتخاب کرده 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بدین ترتیب روژه گارودی، با صراحت خاص خود، چگونگی بنیادگرایی واقعی و اتحاد نامقدس و شوم نژادپرستانه غربی‌ها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کلیسا و امپریالیسم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داده و ماهیت 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را روشن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قتل‌عام توده‌ها، غارت ثروت ملت‌ها، تحمیل فرهنگ و سلطۀ سیاسی خود بر دیگران، دفاع از روش‌های ضدانسانی به خاطر انگیزه‌های نژادپرستانه قومی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مذهبی و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تهاجم تمام عیار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ضد مسلمانان در سراسر دنیا، حتی در مورد اقلیت‌های مسلمان در درون کشورهای به اصطلاح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دموکراتیک غرب</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اکنون باید بدون پرده‌پوشی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موضع‌گیری واقعی پاپ 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بندیکت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پاپ فعلی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کلیسا و واتیکان در قبال این توطئه‌ها چیست؟ متأسفانه واتیکان در قبال اسلام‌هراسی و اتهامات بر ضد مسلمانان، نه تنها موضعی قاطع و رسمی نمی‌گیرد، بلکه خود، به نحوی پنهان یا آشکار، با همکاری امپریالیسم، آتش‌بیار معرکه </w:t>
      </w:r>
    </w:p>
    <w:p>
      <w:pPr>
        <w:pStyle w:val="BookText"/>
        <w:rPr/>
      </w:pPr>
      <w:r>
        <w:rPr>
          <w:rFonts w:ascii="IRNazanin" w:hAnsi="IRNazanin" w:eastAsia="IRNazanin"/>
          <w:color w:val="111111"/>
          <w:sz w:val="28"/>
          <w:sz w:val="28"/>
          <w:szCs w:val="28"/>
          <w:rtl w:val="true"/>
          <w:lang w:bidi="fa-IR"/>
        </w:rPr>
        <w:t xml:space="preserve">است و آن وقت باید پرسید چگونه از گفتگوی بین ادیان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حوار مسیحی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می‌گوید؟ داوری را به عهده خوانندگان محترم می‌گذاریم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1437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1395</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هادی خسروشاهی </w:t>
      </w:r>
      <w:bookmarkStart w:id="15" w:name="pg7126_71076"/>
    </w:p>
    <w:p>
      <w:pPr>
        <w:pStyle w:val="Heading2"/>
        <w:numPr>
          <w:ilvl w:val="1"/>
          <w:numId w:val="1"/>
        </w:numPr>
        <w:rPr/>
      </w:pPr>
      <w:bookmarkStart w:id="16" w:name="__RefHeading___Toc3868589_372815092"/>
      <w:bookmarkStart w:id="17" w:name="_Toc5"/>
      <w:bookmarkEnd w:id="15"/>
      <w:bookmarkEnd w:id="16"/>
      <w:r>
        <w:rPr/>
        <w:t>1</w:t>
      </w:r>
      <w:r>
        <w:rPr>
          <w:rtl w:val="true"/>
        </w:rPr>
        <w:t xml:space="preserve">. </w:t>
      </w:r>
      <w:r>
        <w:rPr>
          <w:rtl w:val="true"/>
        </w:rPr>
        <w:t>اسلام ستیزی غرب استشراق و مستشرقین</w:t>
      </w:r>
      <w:bookmarkEnd w:id="17"/>
    </w:p>
    <w:p>
      <w:pPr>
        <w:pStyle w:val="Heading3"/>
        <w:numPr>
          <w:ilvl w:val="2"/>
          <w:numId w:val="1"/>
        </w:numPr>
        <w:rPr/>
      </w:pPr>
      <w:bookmarkStart w:id="18" w:name="__RefHeading___Toc3868591_372815092"/>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سخنرانی در مجمع علمی</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حوزه علمیه قم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7126_71080"/>
      <w:bookmarkStart w:id="21" w:name="pg7126_71080"/>
      <w:bookmarkEnd w:id="21"/>
    </w:p>
    <w:p>
      <w:pPr>
        <w:pStyle w:val="BookText"/>
        <w:rPr/>
      </w:pPr>
      <w:bookmarkStart w:id="22" w:name="pg7126_71080"/>
      <w:bookmarkEnd w:id="22"/>
      <w:r>
        <w:rPr>
          <w:rFonts w:ascii="IRNazanin" w:hAnsi="IRNazanin" w:eastAsia="IRNazanin"/>
          <w:color w:val="111111"/>
          <w:sz w:val="28"/>
          <w:sz w:val="28"/>
          <w:szCs w:val="28"/>
          <w:rtl w:val="true"/>
          <w:lang w:bidi="fa-IR"/>
        </w:rPr>
        <w:t>اسلام ستیزی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استشراق و مستشرقین</w:t>
      </w:r>
    </w:p>
    <w:p>
      <w:pPr>
        <w:pStyle w:val="Heading3"/>
        <w:numPr>
          <w:ilvl w:val="2"/>
          <w:numId w:val="1"/>
        </w:numPr>
        <w:rPr/>
      </w:pPr>
      <w:bookmarkStart w:id="23" w:name="__RefHeading___Toc3868593_372815092"/>
      <w:bookmarkStart w:id="24" w:name="_Toc7"/>
      <w:bookmarkEnd w:id="23"/>
      <w:r>
        <w:rPr>
          <w:rtl w:val="true"/>
        </w:rPr>
        <w:t>تعریف استشراق</w:t>
      </w:r>
      <w:bookmarkEnd w:id="24"/>
    </w:p>
    <w:p>
      <w:pPr>
        <w:pStyle w:val="BookText"/>
        <w:rPr/>
      </w:pPr>
      <w:r>
        <w:rPr>
          <w:rFonts w:ascii="IRNazanin" w:hAnsi="IRNazanin" w:eastAsia="IRNazanin"/>
          <w:color w:val="111111"/>
          <w:sz w:val="28"/>
          <w:sz w:val="28"/>
          <w:szCs w:val="28"/>
          <w:rtl w:val="true"/>
          <w:lang w:bidi="fa-IR"/>
        </w:rPr>
        <w:t>موضوع بحث این نشست، اسلام ستیزی در غرب است و با توجه به اینکه این عنوان، خیلی عام و کلی است و باید تقسیم‌بندی‌های لازم در مورد مسائل بحث به عمل آید، اینجانب به بخشی از آن، که استشراق و عملکرد مستشرقین است، فهرست‌وار اشاره‌ای می‌کنم و بی‌تردید بررسی موضوع نیازمند فرصت بیشتر و برپایی نشست‌های دیگر و حتی تألیف چندین جلد کتاب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اینکه مسئله استشراق به عنوان یک پدیده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با تاریخی نه چندان کوتاه، مطرح است ولی تاکنون تعریف جامع و مانعی از آن به عمل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بعضی‌ها استشراق را بررسی یک سلسله مفاهیم و مسائل متداخل می‌دانند که در واقع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موضوع آن، تحقیق درباره جوامع شرقی از سوی دانشمندان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آن را یک روش علمی برای شناخت نوع اندیشه‌ها، ایدئولوژی، حتی نژادها و قومیت‌های شرقی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سرانجام گفته‌اند که استشراق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عام، و مستشرقین هم افرادی هستند غربی، که درباره اندیشه و تمدن و تاریخ اسلامی و شرقی به تحقیق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ادوارد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اندیشمند فلسطینی‌الاصل آمریکایی‌المسکن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استشراق را نوعی ابزار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شرق توسط غرب، برای ادامه و استمرار سلطه استعمار و استکبار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تعریف، می‌توان چنین استنتاج کرد که استشراق یا شرق‌شناسی به معنی اهتمام و توجه خاص به اوضاع شرق و کشف نظرها و اندیشه‌های ملل و بررسی اسرار و شرایط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 منابع طبیعی و ثروتی آن، و آگاهی از فرهنگ و تمدن قدیم و وضع فعلی و کشف نقاط قوت و ضعف، در راستای آماده‌سازی و مقدمه‌چینی برای سلطه استعمار غربی و حملات مذهبی تحت عنوان تبشیر مسیحی‌گری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این نوع شرق‌شناسی که همواره مورد اهتمام همه و یا اکثریت قاطع مستشرقین بوده، زمینه‌ساز اصلی برای سلطه سیاسی، اقتصادی، فرهنگی و نظامی نیروهای غربی بر کشورهای شرقی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توجه به روش کلی مستشرقین و هدف استشراق، نمی‌توان آن را علمی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 چون فاقد شرایط اساسی برای تحقق یافتن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بررسی چگونگی پیدایش و تحول و تکامل مراحل استشراق و با توجه به تعدد اهداف مستشرقین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مرحله‌ای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اقدام افراد </w:t>
      </w:r>
    </w:p>
    <w:p>
      <w:pPr>
        <w:pStyle w:val="BookText"/>
        <w:rPr/>
      </w:pPr>
      <w:r>
        <w:rPr>
          <w:rFonts w:ascii="IRNazanin" w:hAnsi="IRNazanin" w:eastAsia="IRNazanin"/>
          <w:color w:val="111111"/>
          <w:sz w:val="28"/>
          <w:sz w:val="28"/>
          <w:szCs w:val="28"/>
          <w:rtl w:val="true"/>
          <w:lang w:bidi="fa-IR"/>
        </w:rPr>
        <w:t>مختلف در این زمینه، می‌توان آن را نوعی علم در راستای اهداف انسانی بشریت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اگر به تنوع افرادی که در گذشته، در زمینه شرق‌شناسی فعالیت داشته‌اند توجه کنیم، خواهیم دید که آنها در تخصص‌ها و اهدافی که در هر مرحله‌ای آن را پیگیری کرده‌اند، گونه‌گون و متفاوت از یکدیگر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روزگاران پیشین، افراد گردشگر یا سیاح، مبشرین مسیحی، رجال سیاسی سلطه استکباری، باستان‌شناسان، مورخین، نمایندگان شرکت‌های اقتصادی و سازمان‌های نظامی و امنیتی و جاسوسی و بالأخره افراد شاغل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دیپلمات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مراحل مختلف، و هر کدام برای اهداف خاص خود، پیگیر مسئله شرق‌شناسی بوده‌اند و روی همین اصل، بعضی از اسلامگرایان آگاه، همه مستشرقین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جاسوس و مزدور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معرفی کرده‌اند که پژوهش‌های آنها فقط جنبه استعماری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سوی دیگر، بعضی از روشنفکران جهان اسلام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پژوهش‌های تاریخی و شناخت و شناسایی تمدن و فرهنگ شرق به ویژه جهان اسلام، ستوده‌اند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اول می‌گویند که هدف نهایی مستشرقین از به اصطلاح پژوهش‌های خود، جز ضربه زدن به اسلام و ایجاد شک و تردید در بین مسلمانان و جلوگیری از گرایش صاحبان عقاید و مذاهب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مسیحیان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اسلام چیز دیگری نبوده است و در همین راستا می‌بینیم که انگیزه‌های سیاسی، اقتصادی، مذهبی و بالأخره استعماری این مستشرقین که در واقع مزدوران استعمار و دشمنان اسلام و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هستند، ایجاد شبهه در اصالت نبوت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متهم ساختن حضرت ایشان به خشونت و خونریزی و سپس ایجاد تردید در آسمانی بودن قرآن مجید و اینکه ساخته و پرداخته خود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یارانش بوده و احکام آن اقتباسی از احکام یهودی‌گری و مسیحی‌گری است، می‌باشد و حتی بیان می‌کنند داستان‌های انبیاء که در قرآن آورده شده، در کتاب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و انجیل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نبوی و احکام فقهی هم باز مقتبس از عادات و آداب و رسوم عرب جاهلی است و اصالت و استمراریتی برای همه زمان‌ها و مکان‌ها ندارد و احادیث منقول از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و اهل بیت او هم نوعی نیرنگ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پوشش دادن به باندبازی‌های سیاسی قبایل و سران اشراف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نمونه‌هایی از اتهامات بوده و علاوه بر آن، موارد بی‌شمار دیگری از این قماش نیز در اغلب کتاب‌های مستشرقین و مبشرین آمده است و متأسفانه نمونه آخر آن هم سخنرانی شرم‌آور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بندیکت شانزدهم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پاپ فعلی مسیحیان، است که گویا رهبر تبشیر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مسیحی‌گری است، اما در واقع سخنگوی امپریالیسم غربی شده است که با نقل اهانت‌های امپراطور بیزانس در قرون وسطی، دشمنی خود و سازمان واتیکان را در قبال اسلام و مسلمانان نشان داد و متأسفانه علیرغم اعتراض همه کشورهای اسلامی و مسلمانان سراسر جهان، حاضر به عذرخواهی نشد و حتی در دیدار با سفرای کشورهای اسلامی مقیم واتیکان هم فقط از لزوم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 با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به میان آورد و </w:t>
      </w:r>
    </w:p>
    <w:p>
      <w:pPr>
        <w:pStyle w:val="BookText"/>
        <w:rPr/>
      </w:pPr>
      <w:r>
        <w:rPr>
          <w:rFonts w:ascii="IRNazanin" w:hAnsi="IRNazanin" w:eastAsia="IRNazanin"/>
          <w:color w:val="111111"/>
          <w:sz w:val="28"/>
          <w:sz w:val="28"/>
          <w:szCs w:val="28"/>
          <w:rtl w:val="true"/>
          <w:lang w:bidi="fa-IR"/>
        </w:rPr>
        <w:t xml:space="preserve">گویا افسانه معصومیت پاپ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نصوص کتاب مقدس که حتی برای انبیاء هم خطا و اشتباه و انجام تؤبه نقل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اجازه را نداد که وی از مسلمانان عذرخواهی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پاپ ژان پل دوم هم پس از عذرخواهی از یهودیان در مسأله اتهام قتل حضرت مسیح توسط آنها، و تبرئه‌شان از خون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علیرغم درخواست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اینجانب که در آن زمان در واتیکان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به عذرخواهی از مسلمانان در مورد قتل‌عام آنان در جنگ‌های صلیبی که به فتوای پاپ‌ها انجام شد،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عده‌ای از اندیشمندان و علمای اسلامی از چگونگی روش‌های تحقیق و پژوهش مستشرقین در مسائل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تاریخ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شدت انتقاد کرده و آن را استمرار عداوت و بغضاء و دشمنی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احبار و رهبان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صهیونیسم مسیحی، برای نابودی اسلام نامیده‌اند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مثال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البهی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پژوهش‌ها و آثار استشراقی را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ردیه‌نویسی عملی بر اسلام و برای برگرداندن مسلمانان از دین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و حتی انسیکلوپدی اسلامی را که مستشرقین نوشته‌اند و در اروپا بارها چاپ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خطرناک‌ترین اثر برای انحراف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می‌نامد و می‌گوید که این موسوعه یا دایرة‌المعارف، مرجع و مأخذ بسیاری از مسلمانان شده است که متأسفانه همه تحریف‌ها و اشکالاتی که به طور عمد در مقالات آن هست، مورد استفاده پژوهشگران مسلمان قرار می‌گیرد و البته می‌دانیم که گروهی از مبشرین هم پس از آنکه از تبشیر مسلمانان و اثربخشی آن در جهان </w:t>
      </w:r>
      <w:bookmarkStart w:id="25" w:name="pg7126_71090"/>
    </w:p>
    <w:p>
      <w:pPr>
        <w:pStyle w:val="BookText"/>
        <w:rPr/>
      </w:pPr>
      <w:bookmarkEnd w:id="25"/>
      <w:r>
        <w:rPr>
          <w:rFonts w:ascii="IRNazanin" w:hAnsi="IRNazanin" w:eastAsia="IRNazanin"/>
          <w:color w:val="111111"/>
          <w:sz w:val="28"/>
          <w:sz w:val="28"/>
          <w:szCs w:val="28"/>
          <w:rtl w:val="true"/>
          <w:lang w:bidi="fa-IR"/>
        </w:rPr>
        <w:t>اسلام مأیوس شدند، با همکاری مستشرقین به مقاله‌نویسی در دایرة‌المعارف‌ها و نشر اکاذیب و تحریف حقایق و چاپ هزاران کتاب و رساله و جزوه در ردّ اسلام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مستشرقین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کشور اروپایی و غربی و نیز اهداف و انگیزه‌های آن با توجه به اهداف سیاسی کشور خود، باید مورد ارزیابی و بررسی قرار داد، ولی برای نمونه می‌توان اشاره کرد که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لوئی ماسینیون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در خدمت استعمار فرانسه قرار داشته و مانند یک لژیون یا افسر اطلاعاتی فرانسه، کار کرده است و یا مستشرق آمریکایی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برنارد لوئیس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مبارزه با اسلام، خود را وقف اهداف صهیونیسم نمود و مدافع سرسخت ایجاد کشوری به نام اسرائیل در سرزمین فلسطینی‌ها بود</w:t>
      </w:r>
      <w:r>
        <w:rPr>
          <w:rFonts w:eastAsia="IRNazanin" w:cs="IRNazanin"/>
          <w:color w:val="111111"/>
          <w:sz w:val="28"/>
          <w:szCs w:val="28"/>
          <w:rtl w:val="true"/>
          <w:lang w:bidi="fa-IR"/>
        </w:rPr>
        <w:t>.</w:t>
      </w:r>
    </w:p>
    <w:p>
      <w:pPr>
        <w:pStyle w:val="Heading3"/>
        <w:numPr>
          <w:ilvl w:val="2"/>
          <w:numId w:val="1"/>
        </w:numPr>
        <w:rPr/>
      </w:pPr>
      <w:bookmarkStart w:id="26" w:name="__RefHeading___Toc3868595_372815092"/>
      <w:bookmarkStart w:id="27" w:name="_Toc8"/>
      <w:bookmarkEnd w:id="26"/>
      <w:r>
        <w:rPr>
          <w:rtl w:val="true"/>
        </w:rPr>
        <w:t>مراحل استشراق</w:t>
      </w:r>
      <w:bookmarkEnd w:id="27"/>
    </w:p>
    <w:p>
      <w:pPr>
        <w:pStyle w:val="BookText"/>
        <w:rPr/>
      </w:pPr>
      <w:r>
        <w:rPr>
          <w:rFonts w:ascii="IRNazanin" w:hAnsi="IRNazanin" w:eastAsia="IRNazanin"/>
          <w:color w:val="111111"/>
          <w:sz w:val="28"/>
          <w:sz w:val="28"/>
          <w:szCs w:val="28"/>
          <w:rtl w:val="true"/>
          <w:lang w:bidi="fa-IR"/>
        </w:rPr>
        <w:t>به هر حال، بعضی از پژوهشگران برای استشراق چهار مرحله ترسیم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مرحله استشراق مذهبی و رابطه آن با تبشیر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مرحله نظامی و آثار جنگ‌های صلیبی بر استشراق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مرحله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استعماری برای استشراق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پدیده استشراق علمی و آکادمیک؟</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مرحله اول پس از کشف ثروت عظیم علمی مسلمانان در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اروپاییان آغاز شد که همین آگاهی، </w:t>
      </w:r>
    </w:p>
    <w:p>
      <w:pPr>
        <w:pStyle w:val="BookText"/>
        <w:rPr/>
      </w:pPr>
      <w:r>
        <w:rPr>
          <w:rFonts w:ascii="IRNazanin" w:hAnsi="IRNazanin" w:eastAsia="IRNazanin"/>
          <w:color w:val="111111"/>
          <w:sz w:val="28"/>
          <w:sz w:val="28"/>
          <w:szCs w:val="28"/>
          <w:rtl w:val="true"/>
          <w:lang w:bidi="fa-IR"/>
        </w:rPr>
        <w:t xml:space="preserve">باعث یورش مستشرقین به اندلس به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که به سرعت فرضیه‌ها و افکار و آثار علمی را از مسلمانان دریافتند و حتی به ترجمه قرآن به زبان‌های اروپایی پرداختند و سپس به بررسی احوال و اوضاع کشورهای اسلامی و مسلمانان اقدام نمودند و همین شناخت، انگیزه‌ای شد که مبشران هم مستقیماً به میدان آیند و با همکاری مستشرقین، به فتنه‌انگیزی در بین مسلمانان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آنها برای انتقام‌گیری از فتوحات مسلمانان، با هرگونه وسیله‌ای حتی به طرق غیرانسانی و ضداخلاقی، به اسلام‌ستیزی پرداختند و همین امر مقدمه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جنگ‌های صلیبی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دوم که استشراق نظامی است با جنگ‌های صلیبی شروع می‌شود که در این مرحله، تبشیر نیز نقشی اساسی داشت و چون سرانجام از راه استمرار جنگ نتیجه‌ای را پیش‌بینی نمی‌کردند به دستور پاپ اینوسنت چهارم در سال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کرسی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بررسی‌های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شد و سپس مجلس عالی مبشرین در سال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عالی آموزش زبان عربی و اسلام‌شناسی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 نهاد که گروهی از مستشرقین و مبشرین را برای مأموریت‌های ویژه آموزش داده و تربیت کرد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دوران ضمن از بین بردن و آتش زدن کتاب‌های خطی و آثار اسلامی در اسپانیا، به جمع‌آوری بعضی از آثار علمی اسلامی نیز اقدام نمودند تا از آنها استفاده کنند، ولی همچنان در سرکوب مسلمانان، به هر نحوی که مقدور بود کوشا بودند و در واقع در این مرحله همکاری </w:t>
      </w:r>
    </w:p>
    <w:p>
      <w:pPr>
        <w:pStyle w:val="BookText"/>
        <w:rPr/>
      </w:pPr>
      <w:r>
        <w:rPr>
          <w:rFonts w:ascii="IRNazanin" w:hAnsi="IRNazanin" w:eastAsia="IRNazanin"/>
          <w:color w:val="111111"/>
          <w:sz w:val="28"/>
          <w:sz w:val="28"/>
          <w:szCs w:val="28"/>
          <w:rtl w:val="true"/>
          <w:lang w:bidi="fa-IR"/>
        </w:rPr>
        <w:t>همه‌جانبه نیروهای نظامی با گروه‌های تبشیری، نقش ویژه‌ای در سلطه تدریجی استعمار غربی بر بلاد اسلامی آفریقا و گسترش اسلام ستیزی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مرحله سوم و پس از قتل‌عام‌های مسلمانان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جنگ‌های صلیبی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استشراق سیاسی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دوران، مستشرقین و مبشرین منابع اصیل و معتبری در اختیار داشتند و با ترجمه آنها ضمن پیشبرد هدف‌های علمی خود، به تأسیس جمعیت‌ها و سازمان‌های وسیع سیاسی و جاسوسی در اروپا اقدام کردند که نتیجه این مرحله، نفوذ تدریجی اهداف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در بلاد آفریقا و آسیا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پدران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سازمان‌های کلیسایی، در این مرحله نیز دربست در اختیار حاکمیت‌های غربی بودند و تا توان داشتند به اسلام ستیزی همه‌جانبه دامن زدند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لورنس براون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مبشر معروف، در یک سخنرانی، هدف نهایی تبشیر را برای اروپاییان چنین تشریح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مسلمانان بتوانند در یک امپراطوری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متحد شوند، لعنتی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دنیا و خطری برای همه ما خواهند بود، اما اگر ما آنها را متفرق سازیم، در آن صورت دیگر تأثیر و ارزشی نخواهند داشت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جا می‌توان به علت پیدایش دولت‌های کوچک اسلامی و شرقی مستعمره‌شده 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 ایتالیا، انگلیس، پرتغال، آلمان و دیگران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باز تبشیر در خدمت استعمار است و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لعل نهرو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شخصیت فقید 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w:t>
      </w:r>
    </w:p>
    <w:p>
      <w:pPr>
        <w:pStyle w:val="BookText"/>
        <w:rPr/>
      </w:pP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نخست پدران روحانی با کتاب مقدس وارد شدند و سپس نیروهای نظامی غربی سرازیر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مرحله چهارم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استشراق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اسلام‌پژوهی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می‌شود، باز می‌توان گفت که هدف همه مستشرقین از پژوهش، انجام تحقیقات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 بوده است، ولی باید پذیرفت که بعضی از آنها در بیان حقیقت صادق بوده‌اند و اگر دچار اشتباهی شده‌اند ناشی از جهل و عدم شناخت کامل از اسلام و مسلمانان و ندانستن زبان ملت‌های شرقی و اسلامی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طور کلی می‌توان گفت که از یک قرن پیش، استشراق علمی در همه کشورهای غربی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 ایتالیا، انگلستان، آلمان، اتریش، اسپانیا، هلند، روسیه و آمریکا آغاز شد و در این مرحله، مستشرقین علاوه بر بررسی اوضاع گونه‌گون بلاد شرقی، به تحقیق پیرامون کتاب‌های خطی جمع‌آوری شده از جهان اسلام و شرق نیز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آن کتاب‌ها را با تحقیق ستودنی منتشر ساختند و بقیه را هم نوعاً فهرست‌نویسی کرده و به کتابخانه‌های اروپایی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بی‌شک به نوبه خود در معرفی اسلام و شرق گام‌های مثبتی برداشتند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اشاره شد گروهی از آنان در جمع‌آوری و نگهداری مخطوطات و آثار تمدن اسلامی و سپس تحقیق و بررسی و نشر آنها کمال دقت و همت را به کار برده‌اند و حتی در مورد قرآن مجید هم نخستین فهرست الفاظ قرآن یا به اصطلاح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المفهرس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یک </w:t>
      </w:r>
    </w:p>
    <w:p>
      <w:pPr>
        <w:pStyle w:val="BookText"/>
        <w:rPr/>
      </w:pPr>
      <w:r>
        <w:rPr>
          <w:rFonts w:ascii="IRNazanin" w:hAnsi="IRNazanin" w:eastAsia="IRNazanin"/>
          <w:color w:val="111111"/>
          <w:sz w:val="28"/>
          <w:sz w:val="28"/>
          <w:szCs w:val="28"/>
          <w:rtl w:val="true"/>
          <w:lang w:bidi="fa-IR"/>
        </w:rPr>
        <w:t xml:space="preserve">فرانسوی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 لابوم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داده است و بعداً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قرن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از علمای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عمدتاً مصری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امر همت گماشته‌اند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را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انتاج المستشرقین و اثره فی الفکر الاسلامی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میشل جحا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الدراسات العربیه و الاسلامیه فی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به طور مشروح، مورد بحث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فراموش نمی‌کنیم مستشرقی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هانری کربن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صادقانه به شناخت اسلام و تشیع پرداخت و در این راستا به کوشش‌های بی‌نظیری دست زد و بارها و بارها در ایران به محضر اساتیدی چون علامه طباطبایی و استاد مطهری و استاد سید جلال آشتیانی رسید و ده‌ها کتاب فلسفی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عرفانی شیعه را به فرانسه ترجمه نمود و چاپ کرد و به قول مرحوم استاد 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هم مثل یک شیعه راستین از دنیا رفت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مستشرق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ریچارد میشل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آمریکا برای تحقیق درباره 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مصر آمد و پنج سال تمام از نزدیک در این زمینه تحقیق کرد و محصول پژوهش خود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الاخوان‌المسلمون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ساخت که واقعاً محققانه و کاملاً منصفانه است و خوشبختانه این کتاب را من چند سال پیش ترجمه کردم که اخیراً پس از بازبینی و ویرایش، در دو جلد و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آماده چاپ شده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و یا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 ماری شیمل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آلمانی، که ده‌ها کتاب و مقاله درباره پیامبر اکرم و اسلام نوشت و منتشر ساخت و در واقع عاشق پیامبر اکرم و عرفان اسلامی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می‌توان پس از اشاره فهرست‌گونه به مراحل سه‌گانه استشراق که در همه مراحل با اسلام ستیزی و مسلمان‌کشی همراه بوده است، به این نکته هم اشاره کرد که اسلام ستیزی غرب در مرحله چهارم نیز علیرغم عنوان استشراق علمی، با شدت بیشتر و شکلی دیگر، همچنان ادامه یافت 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نمونه‌های آن را در فشار بر مسلمانان در همه کشورهای اروپایی و منع آنها حتی از پوشش اسلامی و یا تضییع حقوق قانونی و انسانی آنها می‌توان دید که بی‌تردید همه دوستان از کم و کیف آن آگاه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مهمتر از همه، مسأله جنگ مقدس صلیبی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 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رهبری صهیونیسم مسیحی بود که دو سال پیش آن را مطرح ساخته و بعضی ساده‌لوحانه گفتند که اشتباه لفظی بوده است و بعد هم با انگ مذهبی و سخنرانی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پاپ بندیکت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استمرار یافت و عجیب آنکه به خاطر همین سخنرانی، پاپ اخیراً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مدال افتخار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دانشگاه آلمان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قتل‌عام‌های مسلمانان سومالی، سودان، افغانستان، عراق، لبنان و فلسطین هم از همین طرح اسلام ستیزی غرب سرچشمه می‌گیرد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پیشنهاد می‌کنم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علمی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دو موضوع را </w:t>
      </w:r>
    </w:p>
    <w:p>
      <w:pPr>
        <w:pStyle w:val="BookText"/>
        <w:rPr/>
      </w:pPr>
      <w:r>
        <w:rPr>
          <w:rFonts w:ascii="IRNazanin" w:hAnsi="IRNazanin" w:eastAsia="IRNazanin"/>
          <w:color w:val="111111"/>
          <w:sz w:val="28"/>
          <w:sz w:val="28"/>
          <w:szCs w:val="28"/>
          <w:rtl w:val="true"/>
          <w:lang w:bidi="fa-IR"/>
        </w:rPr>
        <w:t>به طور مستقل مورد تحقیق و بررسی کامل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استشراق و مستشرقین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تبشیر مسیحی‌گری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ویژه در ایران و از زمان قاجار تاکنون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لابد می‌دانید که هم اکنون، فعالیت علنی آنها حتی در خیابان‌های تهران و پخش مجانی جزوه‌ها و رساله‌ها و انجیل آغاز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دانشمندان عرب‌زبان، کتاب‌های زیادی در این زمینه‌ها نوشته‌اند ولی متأسفانه به زبان فارسی من کتاب مستقل و محققانه و یا اثر ماندگاری ندیده‌ام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در مورد آثار منتشر شده به زبان عربی، می‌توان به کتب زیر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الظاهرة الاستشراقیة و اثرها فی الدراسات الإسلامیه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سامی سالم الحاج، چاپ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 مالت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موسوعة المستشرقین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بدوی، بیروت،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ادوارد سعید، بیروت،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المستشرقون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نجیب العقیقی،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دارالمعارف مصر،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المخططات الاستعماریة لمکافحة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محمود الصواف، بغداد،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مناهج المستشرقین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التهامی نقرة، یک جلد از این مجموعه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و المستشرقون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المستشرقون و ترجمة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صالح البنداق،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الاستشراق و التبشیر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ساسی سالم الحاج، دانشگاه فاتح، لیبی،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 xml:space="preserve">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التبشیر و الاستعمار، مصطفی خالد و عمر فروخ، بیروت، </w:t>
      </w:r>
      <w:r>
        <w:rPr>
          <w:rFonts w:eastAsia="IRNazanin" w:cs="IRNazanin"/>
          <w:color w:val="111111"/>
          <w:sz w:val="28"/>
          <w:szCs w:val="28"/>
          <w:lang w:bidi="fa-IR"/>
        </w:rPr>
        <w:t>1957</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با تشکر از جناب آقای دکتر محمدجواد صاحبی، مدیریت محترم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علمی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دوستان و همکاران ایشان در مجمع علمی که به اینجانب فرصت دادند این بحث را فقط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اشاره‌ای به فهرست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پیگیری اصل دو موضوع پیشنهادی بسته به نظر دوستان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رحمة الله و برکاته</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حوزه علمیه قم </w:t>
      </w:r>
      <w:r>
        <w:rPr>
          <w:rFonts w:eastAsia="IRNazanin" w:cs="IRNazanin"/>
          <w:color w:val="111111"/>
          <w:sz w:val="28"/>
          <w:szCs w:val="28"/>
          <w:rtl w:val="true"/>
          <w:lang w:bidi="fa-IR"/>
        </w:rPr>
        <w:t xml:space="preserve">- </w:t>
      </w:r>
      <w:r>
        <w:rPr>
          <w:rFonts w:eastAsia="IRNazanin" w:cs="IRNazanin"/>
          <w:color w:val="111111"/>
          <w:sz w:val="28"/>
          <w:szCs w:val="28"/>
          <w:lang w:bidi="fa-IR"/>
        </w:rPr>
        <w:t>14/10/85</w:t>
      </w:r>
      <w:r>
        <w:rPr>
          <w:rFonts w:eastAsia="IRNazanin" w:cs="IRNazanin"/>
          <w:color w:val="111111"/>
          <w:sz w:val="28"/>
          <w:szCs w:val="28"/>
          <w:rtl w:val="true"/>
          <w:lang w:bidi="fa-IR"/>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7126_71107"/>
      <w:bookmarkStart w:id="29" w:name="pg7126_71107"/>
      <w:bookmarkEnd w:id="29"/>
    </w:p>
    <w:p>
      <w:pPr>
        <w:pStyle w:val="Heading2"/>
        <w:numPr>
          <w:ilvl w:val="1"/>
          <w:numId w:val="1"/>
        </w:numPr>
        <w:rPr/>
      </w:pPr>
      <w:bookmarkStart w:id="30" w:name="pg7126_71107"/>
      <w:bookmarkStart w:id="31" w:name="__RefHeading___Toc3868597_372815092"/>
      <w:bookmarkStart w:id="32" w:name="_Toc9"/>
      <w:bookmarkEnd w:id="30"/>
      <w:bookmarkEnd w:id="31"/>
      <w:r>
        <w:rPr/>
        <w:t>2</w:t>
      </w:r>
      <w:r>
        <w:rPr>
          <w:rtl w:val="true"/>
        </w:rPr>
        <w:t xml:space="preserve">. </w:t>
      </w:r>
      <w:r>
        <w:rPr>
          <w:rtl w:val="true"/>
        </w:rPr>
        <w:t>سابقه و ریشه تاریخی دشمنی دستگاه پاپی با اسلام</w:t>
      </w:r>
      <w:bookmarkEnd w:id="32"/>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گفتگو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در آئینه پژوهش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سابقه و ریشه تاریخی خصومت دستگاه مسیحیت با اسلام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واتیکان چیست و در کجا قرار دارد؟ و نیز اشاره‌ای به چگونگی پیدایش تشکیلات پاپی در دولت واتیکان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باید گفت واتیکان کوچکترین کشور جهان است که در درون شهر قدیمی رم قرار دارد و رسمیت یافتن آن، به عنوان یک کشور مستقل، بر اساس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بود که پیدایش و رسمی شدن آن، یک استثناء بین‌المللی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واتیکان که طبق قرارداد فوق بین دولت فاشیستی بنیتو موسولینی و کاردینال گاسپاری تأسیس شده، خود دارای شخصیتی حقوقی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جدا از شخصیت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قرارداد شامل سه سند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کلی کنکوردات </w:t>
      </w:r>
      <w:r>
        <w:rPr>
          <w:rFonts w:eastAsia="Times New Roman" w:cs="Times New Roman" w:ascii="Times New Roman" w:hAnsi="Times New Roman"/>
          <w:color w:val="111111"/>
          <w:sz w:val="28"/>
          <w:szCs w:val="28"/>
          <w:lang w:val="en-US" w:bidi="en-US"/>
        </w:rPr>
        <w:t>Concordat</w:t>
      </w:r>
      <w:r>
        <w:rPr>
          <w:rFonts w:ascii="IRNazanin" w:hAnsi="IRNazanin" w:eastAsia="IRNazanin"/>
          <w:color w:val="111111"/>
          <w:sz w:val="28"/>
          <w:sz w:val="28"/>
          <w:szCs w:val="28"/>
          <w:rtl w:val="true"/>
          <w:lang w:bidi="fa-IR"/>
        </w:rPr>
        <w:t>، موافقت‌نامه مالی و موافقت‌نامه اجرایی</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پاپ و واتیکان علاوه بر اداره امور جاری کشور خود، سرگرم وضع قوانین مذهبی برای مردم کاتولیک و سازماندهی سلسله مراتب </w:t>
      </w:r>
    </w:p>
    <w:p>
      <w:pPr>
        <w:pStyle w:val="BookText"/>
        <w:rPr/>
      </w:pPr>
      <w:r>
        <w:rPr>
          <w:rFonts w:ascii="IRNazanin" w:hAnsi="IRNazanin" w:eastAsia="IRNazanin"/>
          <w:color w:val="111111"/>
          <w:sz w:val="28"/>
          <w:sz w:val="28"/>
          <w:szCs w:val="28"/>
          <w:rtl w:val="true"/>
          <w:lang w:bidi="fa-IR"/>
        </w:rPr>
        <w:t>کلیسایی در درون، و همه واحدهای مذهبی وابسته در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بدانیم که کل مساحت واتیکان کمتر از دو کیلومتر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ولی دارای دولت، وزارت امور خارجه، دادگستری، اوقاف، ارتش ویژه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متشکل از سربازان سوئیسی؟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می‌باشد و در ساختمان مرکزی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پیترو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و شامل قصر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هزار اتاق است، حدود نهصد نفر از کاردینال‌ها و اعضای اصلی حکومتی و گارد پاپ در آن سکونت داشته و بقیه افراد و سازمان‌های وابسته در خارج از این ساختمان، و عمدتاً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شهرهای نزدیک به پایتخت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جالب توجه آنکه این کشور کوچک با بیش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بزرگ جهان روابط دیپلماتیک دارد و سفیر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و 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و سفارت‌های آن در کشورهای مختلف، به ویژه جهان اسلام، فعالیت‌های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گسترده‌ای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درآمد اصلی دولت واتیکان، علاوه بر میلیاردها لیری که طبق قرارداد لاتران همه‌ساله از دولت ایتالیا دریافت می‌شود، از مالیات‌های به دست آمده از کلیساها تأمین می‌شود که عمده‌ترین منبع درآمد دولت واتیکان و مقر پاپی به شمار می‌رود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دارایی و ثروت در حال گردش و افزایش واتیکان، طبق تخمین مقامات غیروابسته به واتیکان، بالغ بر ده‌ها میلیارد دلار است که اگر ارزش موقوفات و ذخایر طلایی و آثار هنری گرانقیمت موجود در موزه واتیکان را بر آن بیافزاییم، ثروت واتیکان بالغ بر صدها میلیارد دلار </w:t>
      </w:r>
    </w:p>
    <w:p>
      <w:pPr>
        <w:pStyle w:val="BookText"/>
        <w:rPr/>
      </w:pPr>
      <w:r>
        <w:rPr>
          <w:rFonts w:ascii="IRNazanin" w:hAnsi="IRNazanin" w:eastAsia="IRNazanin"/>
          <w:color w:val="111111"/>
          <w:sz w:val="28"/>
          <w:sz w:val="28"/>
          <w:szCs w:val="28"/>
          <w:rtl w:val="true"/>
          <w:lang w:bidi="fa-IR"/>
        </w:rPr>
        <w:t>خواهد بود که البته با توجه به مخفی‌کاری و رمزآلود بودن تشکیلات و بودجه و درآمد واتیکان، تعیین میزان قطعی آن مقدور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روابط دیپلماسی وسیعی که اشاره شد، روش واتیکان چگونه است و روابط آن با کشورهای اسلامی را چگونه می‌توان ارزیابی کرد؟</w:t>
      </w:r>
    </w:p>
    <w:p>
      <w:pPr>
        <w:pStyle w:val="BookText"/>
        <w:rPr/>
      </w:pPr>
      <w:r>
        <w:rPr>
          <w:rFonts w:ascii="IRNazanin" w:hAnsi="IRNazanin" w:eastAsia="IRNazanin"/>
          <w:color w:val="111111"/>
          <w:sz w:val="28"/>
          <w:sz w:val="28"/>
          <w:szCs w:val="28"/>
          <w:rtl w:val="true"/>
          <w:lang w:bidi="fa-IR"/>
        </w:rPr>
        <w:t xml:space="preserve">دیپلماسی واتیکان، مانند کل تشکیلات پاپی، ظاهری آرام ولی درونی مرموز، بغرنج و پیچیده دارد و در همه کشورها به فعالیت‌های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اصول کلی روابط خارجی واتیکان را پاپ تنظیم و تبیین می‌کند و سازمان صدارت و شورای امور عمومی کلیساها، آن را اجرا و اداره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سیاست کلی واتیکان بر اساس قرارداد دیپلماتیک سال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وین استوار است، ولی همواره دستگاه دیپلماسی واتیکان در راستای اهداف ویژه خود و برای بسط روابط با دیگر کلیساهای دنیا و حفظ منافع کلیسا و توسعه روابط سیاسی با کشورهای جهان فعالیت می‌نماید و می‌توان گفت که سیاست کلی، حفظ قدرت پاپی و افزایش و نمایش آن است که متأسفانه همواره هم در راستای اهداف سیاسی امپریالیسم غرب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واتیکان در مورد جهان اسلام چه نوع سیاستی را اجرا می‌کند؟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پایان جنگ‌های دویست ساله صلیبی که متأسفانه آغاز و استمرار آن با فتوا و دستور پاپ‌ها عملی شد و همانطور که می‌دانیم موجب قتل‌عام صدها هزار انسان بی‌گناه اعم از مسلمان و مسیحی </w:t>
      </w:r>
    </w:p>
    <w:p>
      <w:pPr>
        <w:pStyle w:val="BookText"/>
        <w:rPr/>
      </w:pPr>
      <w:r>
        <w:rPr>
          <w:rFonts w:ascii="IRNazanin" w:hAnsi="IRNazanin" w:eastAsia="IRNazanin"/>
          <w:color w:val="111111"/>
          <w:sz w:val="28"/>
          <w:sz w:val="28"/>
          <w:szCs w:val="28"/>
          <w:rtl w:val="true"/>
          <w:lang w:bidi="fa-IR"/>
        </w:rPr>
        <w:t>گردید، سرانجام دستگاه پاپی، حتی قبل از پیدایش کشور رسمی واتیکان، به ظاهر روش مسالمت‌آمیزی را با مسلمانان در پیش گرفت، ولی متأسفانه این یک نوع ظاهرسازی و نیرنگ بود و در بوته عمل، صداقتی در قبال جهان اسلام و به طور کلی مسلمانان در گوشه و کنار دنیا، دیده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همه کشورهای استعمار شده اسلامی، پدران روحانی که به اصطلاح مبشران مذهبی بودند، همیشه طلیعه‌دار لشکر جرّار سیاست‌های استعمارگران به شمار می‌رفتند و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معروف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نخست پدران روحانی برای تبشیر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سرازیر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راه برای ورود لشکرهای استعماری هموار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همین اصل است که می‌بینیم مثلاً در الجزائر، تونس، مغرب و یا بلاد دیگر، هیچ وقت کلیساهای محلی یا واتیکان، در کنار ملت‌های مظلوم قرار نگرفته‌اند و هرگز از حقوق آنان دفاع نکرده‌اند و متأسفانه این روش ضدانسانی و سیاست غیراخلاقی در عصر ما نیز همچنان ادامه دارد که نمونه‌های بارز آن را در جریان قتل‌عام مسلمانان در بوسنی و هرزگوین، نیجریه، سودان، رواندا، عراق، افغانستان و سرانجام فلسطین و لبنان، به وضوح می‌توانیم مشاهده کنیم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جریان حمله مسیحیان صرب به مناطق مسلمان‌نشین و سپس حمله نیروهای ناتو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مصالح خاص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صرب‌ها،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اسرواتوره رومانو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ارگان رسمی واتیکان، حمله نیروهای ناتو را تقبیح و محکوم کرد که گویا مانع رسیدن کمک‌های خیریه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مسیحیان شده </w:t>
      </w:r>
    </w:p>
    <w:p>
      <w:pPr>
        <w:pStyle w:val="BookText"/>
        <w:rPr/>
      </w:pPr>
      <w:r>
        <w:rPr>
          <w:rFonts w:ascii="IRNazanin" w:hAnsi="IRNazanin" w:eastAsia="IRNazanin"/>
          <w:color w:val="111111"/>
          <w:sz w:val="28"/>
          <w:sz w:val="28"/>
          <w:szCs w:val="28"/>
          <w:rtl w:val="true"/>
          <w:lang w:bidi="fa-IR"/>
        </w:rPr>
        <w:t>است، ولی از تقبیح قتل‌عام مسلمانان توسط صرب‌ها، هیچ خبری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اکنون هم عدم موضع‌گیری پاپ و واتیکان در قبال قتل‌عام مسلمانان در افغانستان و عراق توسط نیروهای متجاوز انگلیسی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آمریکایی و یا کشتار مداوم مسلمانان فلسطین و لبنان توسط نیروهای صهیونیستی تقویت شده توسط دولت‌های مسیحی غربی، به خوبی نشان می‌دهد که آنچه آقایان ادعا می‌کنند با آنچه که در عمل مشاهده می‌شود، تفاوت کلی و ماهوی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واتیکان تاکنون جنایات ابرقدرت‌ها به ویژه آمریکا و اسرائیل را محکوم نکرده چگونه قابل تحلیل است؟</w:t>
      </w:r>
    </w:p>
    <w:p>
      <w:pPr>
        <w:pStyle w:val="BookText"/>
        <w:rPr/>
      </w:pPr>
      <w:r>
        <w:rPr>
          <w:rFonts w:ascii="IRNazanin" w:hAnsi="IRNazanin" w:eastAsia="IRNazanin"/>
          <w:color w:val="111111"/>
          <w:sz w:val="28"/>
          <w:sz w:val="28"/>
          <w:szCs w:val="28"/>
          <w:rtl w:val="true"/>
          <w:lang w:bidi="fa-IR"/>
        </w:rPr>
        <w:t xml:space="preserve">همانطور که اشاره شد متأسفانه موضع‌گیری پاپ و واتیکان در قبال حوادث جهان اسلام در راستای اهداف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سرمایه‌داری و امپریالیسم غربی است و این روش، از لحاظ اخلاقی و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منهای مذهب که گویا مدعی نشر تعالیم آن در بین مردم جهان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قابل توجیه و پذیرش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این همه جنایات و وحشی‌گری را دید و به نام عیسی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اعتراض نکرد؟</w:t>
      </w:r>
    </w:p>
    <w:p>
      <w:pPr>
        <w:pStyle w:val="BookText"/>
        <w:rPr/>
      </w:pPr>
      <w:r>
        <w:rPr>
          <w:rFonts w:ascii="IRNazanin" w:hAnsi="IRNazanin" w:eastAsia="IRNazanin"/>
          <w:color w:val="111111"/>
          <w:sz w:val="28"/>
          <w:sz w:val="28"/>
          <w:szCs w:val="28"/>
          <w:rtl w:val="true"/>
          <w:lang w:bidi="fa-IR"/>
        </w:rPr>
        <w:t xml:space="preserve">من کاملاً به خاطر دارم که وقتی در سال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به عنوان نخستین سفیر جمهوری اسلامی ایران، عازم واتیکان بودم، خدمت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و از ایشان اجازه خواستم که اگر صلاح می‌دانند، سلام ایشان را در ملاقات با پاپ، به وی ابلاغ کنم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سلام برسانید و هم پیام، و بگویید اگر حضرت عیسی مسیح، که شما نماینده او هستید، امروز در میان ما بود، آیا در </w:t>
      </w:r>
    </w:p>
    <w:p>
      <w:pPr>
        <w:pStyle w:val="BookText"/>
        <w:rPr/>
      </w:pPr>
      <w:r>
        <w:rPr>
          <w:rFonts w:ascii="IRNazanin" w:hAnsi="IRNazanin" w:eastAsia="IRNazanin"/>
          <w:color w:val="111111"/>
          <w:sz w:val="28"/>
          <w:sz w:val="28"/>
          <w:szCs w:val="28"/>
          <w:rtl w:val="true"/>
          <w:lang w:bidi="fa-IR"/>
        </w:rPr>
        <w:t>کنار ملت‌های مظلوم قرار می‌گرفت یا در کنار دولت‌های ستمگر؟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من این سلام و پیام را به پاپ ژان پل دوم ابلاغ کردم و نامبرده با روش دیپلماتیک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مردم ایران به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عمل، هیچ واکنش منطقی در برابر مظالم غرب و اسرائیل، از دستگاه پاپی دیده نشد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تفاوت اظهارات پاپ ژان پل دوم، که حساب‌شده‌تر و سیاستمدارانه‌تر درباره اسلام و مسلمانان سخن می‌گفت، با پاپ کنونی چیست؟ و این تفاوت را چگونه تحلیل می‌کنید؟</w:t>
      </w:r>
    </w:p>
    <w:p>
      <w:pPr>
        <w:pStyle w:val="BookText"/>
        <w:rPr/>
      </w:pPr>
      <w:r>
        <w:rPr>
          <w:rFonts w:ascii="IRNazanin" w:hAnsi="IRNazanin" w:eastAsia="IRNazanin"/>
          <w:color w:val="111111"/>
          <w:sz w:val="28"/>
          <w:sz w:val="28"/>
          <w:szCs w:val="28"/>
          <w:rtl w:val="true"/>
          <w:lang w:bidi="fa-IR"/>
        </w:rPr>
        <w:t>البته روش ظاهری پاپ سابق خیلی عاقلانه‌تر و بهتر از روش پاپ فعلی بود، ولی به نظر من در ماهیت امر هیچ تفاوتی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روش‌های غیرمنطقی پاپ ژان پل دوم را در قبال مسائل جهان اسلام و ملت‌های مظلوم، من به طور مشروح و مستند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واتیکان، دنیای اسلام و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آورده‌ام و اگر آن مواضع و روش‌ها را با وضع فعلی پاپ کنونی تطبیق دهیم، می‌بینیم که تفاوت فقط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پاپ پیشین، فقط عاقلانه‌تر از جناب بندیکت شانزدهم حرف می‌زده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به ظاهر، تفاوت‌های بسیاری در برخورد واتیکان با ادیان و مذاهب دیگر مشاهده می‌کنیم تا آنجا که می‌بینیم آنها آماده گفتگو با ادیان و مذاهب دیگر هستند، پس این موضوع را چگونه ارزیابی کنیم؟</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ببینید اصولاً از گذشته‌های دور، دستگاه پاپی، نه یهودیت را قبول </w:t>
      </w:r>
    </w:p>
    <w:p>
      <w:pPr>
        <w:pStyle w:val="BookText"/>
        <w:rPr/>
      </w:pPr>
      <w:r>
        <w:rPr>
          <w:rFonts w:ascii="IRNazanin" w:hAnsi="IRNazanin" w:eastAsia="IRNazanin"/>
          <w:color w:val="111111"/>
          <w:sz w:val="28"/>
          <w:sz w:val="28"/>
          <w:szCs w:val="28"/>
          <w:rtl w:val="true"/>
          <w:lang w:bidi="fa-IR"/>
        </w:rPr>
        <w:t>داشت و نه اسلام را و نه حتی مسیحیت غیرکاتولیک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تاریخ دستگاه پاپی، قبل از پیدایش واتیکان، آکنده از جنگ و قتل و اعدام و طرد مسلمانان و یهودیان و مسیحیان غیرکاتولیک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زمان‌های قدیم، دیدگاه واتیکان حتی در قبال مسیحیان غیرکاتولیک هم کاملاً منفی بوده 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مرتدان و انشعابگران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 می‌کردند که در واقع این دوران را باید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که در یک‌سو، به قول خود این آقایان،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کلیسای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کلیسای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انشعاب بزرگ کلیسای شرق از کلیسای لاتین غرب در سال </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اُرتدکس‌ها به شدت مورد حمله قرار گرفتند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طرد و آزار و قتل و تبعید واقع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هم همواره به عنوان بازماندگان قاتلان حضرت مسیح، مورد طرد و نفرت و کشتار کلیساها و دستگاه پاپی بودند که تعقیب و آزار آنان توسط مسیحیان در قرون وسطی کاملاً گسترش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طور طبیعی مسلمانان هم سرنوشتی بهتر از مسیحیان غیرکاتولیک و یا یهودیان نداشتند و ثمره بارز این اندیشه تکفیری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قتل‌عام‌های جنگ‌های صلیبی در قرون وسطی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همین روش در اندلس و جاهای دیگر استمرار یافت و اسلام، حتی در آغاز قرن بیستم، به قول کشیش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لامانس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بزرگترین تقلب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به قول یک کشیش معروف، پیامبر اسلام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مرد خشن و جنگجو و تروریست بوده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آیین‌های آسیایی و شرقی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چینی و ژاپنی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هیولایی مهمل و خنده‌آورترین مذاهب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این برخورد با ادیان ابراهیمی و یا مذاهب دیگر، ادامه داشت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واتیکان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شد و حضرات تصمیم گرفتند که روش خود را در قبال مذاهب تغییر دهند و به اصطلاح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دیالوگ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 بین 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شورای واتیکان دوم توضیحاتی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شورای واتیکان دوم با ابتکار و پیشنهاد پاپ جان بیست و سوم بین سال‌های </w:t>
      </w:r>
      <w:r>
        <w:rPr>
          <w:rFonts w:eastAsia="IRNazanin" w:cs="IRNazanin"/>
          <w:color w:val="111111"/>
          <w:sz w:val="28"/>
          <w:szCs w:val="28"/>
          <w:lang w:bidi="fa-IR"/>
        </w:rPr>
        <w:t>1965</w:t>
      </w:r>
      <w:r>
        <w:rPr>
          <w:rFonts w:eastAsia="IRNazanin" w:cs="IRNazanin"/>
          <w:color w:val="111111"/>
          <w:sz w:val="28"/>
          <w:szCs w:val="28"/>
          <w:rtl w:val="true"/>
          <w:lang w:bidi="fa-IR"/>
        </w:rPr>
        <w:t xml:space="preserve"> -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با شرکت اسقف‌های بزرگ تشکیل گردید تا در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کلیسای کاتولیک رم، تجدیدنظری به عمل آید که در واقع این مرحله نقطه عطفی در تاریخ تحولات سازمان کاتولیسم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شورا تلاش کرد که با توجه به رویدادهای قرن بیستم، کلیسا را با اوضاع روز تطبیق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کار و کوشش چند ساله، سند شورای واتیکان دوم منتشر شد که البته بخشی از محتویات آن اجرا گردید، ولی بخش دیگری که مربوط به قوانین و معتقدات دگماتیک مذهبی بود، علیرغم مطرح شدن، به جایی نرسید که از آن جمله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خطاناپذیر بودن پاپ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عصمت خاص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بود که با وجود موافقت گروهی از اسقف‌ها با تغییر و حذف آن، هنوز حل نشده و جناب پاپ از دیدگاه کلیسای رسمی، همچنان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خاطر همین نکته هم متحجرین دستگاه پاپی، به پاپ بندیکت اجازه ندادند که از یاوه‌های خود درباره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و از مسلمانان عذرخواهی کند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متن سند رسمی شورای واتیکان دوم درباره اسلام و مسلمانان </w:t>
      </w:r>
    </w:p>
    <w:p>
      <w:pPr>
        <w:pStyle w:val="BookText"/>
        <w:rPr/>
      </w:pPr>
      <w:r>
        <w:rPr>
          <w:rFonts w:ascii="IRNazanin" w:hAnsi="IRNazanin" w:eastAsia="IRNazanin"/>
          <w:color w:val="111111"/>
          <w:sz w:val="28"/>
          <w:sz w:val="28"/>
          <w:szCs w:val="28"/>
          <w:rtl w:val="true"/>
          <w:lang w:bidi="fa-IR"/>
        </w:rPr>
        <w:t>موضع‌گیری مثبت و روشنی دیده می‌شود که اگر به آن عمل می‌شد، نه دشمنی کشیش‌ها بر ضد مسلمانان ادامه می‌یافت و نه پاپ کنونی به نشر اباطیل قرون وسطایی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بخشی از سند شورای واتیکان دوم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کلیسا برای مسلمانان احترام زیادی قائل است؛ آنان خداوندی را پرستش می‌کنند که یگانه و مهربان و توانا بوده و خالق زمین و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مسلمانان بر این است که بی‌چون و چرا خود را وقف دستورات الهی بنمایند، درست همانطور که ابراهیم خود را تسلیم فرمان خداوندی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مسلمانان به خدا بودن مسیح اعتقاد ندارند، ولی پیامبری او را می‌پذیرند و مسیح و مریم را مورد احترام و ستایش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روز قیامت اعتقاد دارند و زندگی توأم با درستکاری و مهربانی را ارج می‌نهند و با نماز و روزه و خیرات، خداوند را مورد نیایش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متجاوز از چندین قرن میان مسیحیان و مسلمانان کشمکش‌ها و اختلافات بسیاری رخ داده است ولی اکنون شورای واتیکان دوم از همگان می‌خواهد که گذشته‌ها را فراموش کنند و در راه تفاهم متقابل تلاش و کوشش نمایند تا همه با هم در راه حفظ و اشاعه صلح، آزادی، عدالت اجتماعی و ارزش اخلاقی بکوشند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می‌فرمایید که چه عبارات زیبا و چه پیشنهادهای خوبی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ظاهراً پاپ ژان پل دوم می‌خواست به بخشی از محتوای این سند عمل کند و برای همین منظور شعبه گفتگوی ادیان و مذاهب را در واتیکان تأسیس و به تشکیل سمینارهای متعددی هم در </w:t>
      </w:r>
    </w:p>
    <w:p>
      <w:pPr>
        <w:pStyle w:val="BookText"/>
        <w:rPr/>
      </w:pPr>
      <w:r>
        <w:rPr>
          <w:rFonts w:ascii="IRNazanin" w:hAnsi="IRNazanin" w:eastAsia="IRNazanin"/>
          <w:color w:val="111111"/>
          <w:sz w:val="28"/>
          <w:sz w:val="28"/>
          <w:szCs w:val="28"/>
          <w:rtl w:val="true"/>
          <w:lang w:bidi="fa-IR"/>
        </w:rPr>
        <w:t>این زمینه اقدام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عده‌ای از مسئولین دستگاه پاپی از اول این گفتگوها را ثمربخش نمی‌دانستند و می‌گفتند که چون گفتگوهای الهیاتی و کلامی به نتیجه نمی‌رسد، در صورت لزوم گفتگو، باید فقط به جنبه‌های مناسبات فرهنگی و معنوی روی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عمل دیدیم که حتی پاپ ژان پل دوم هم حاضر به عذرخواهی از مسلمانان به خاطر قتل‌عام‌های مسلمانان در جنگ‌های صلیبی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یهودیان، به عنوان برادران 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رسماً عذرخواهی نمود و در مورد مسئله فلسطین هم به نفع کلیسا و یهودیان، فقط پیشنهاد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بین‌المللی شدن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کلیسا در سند رسمی شورای واتیکان دوم خود ضمن تقبیح فشار بر مردم در راستای محبت انجیلی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نهایت تأسف خود را بر فشارها و عداوت‌ها و همه مظاهر ضد سامی که علیه قوم یهود در هر زمان و مکان رخ داده ابراز و اعلام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مسیح همه شکنجه‌ها و مرگ را به انگیزه محبت به مردم و به خاطر گناهان همه بشریت با اختیار خود پذیرفت تا نجات یابند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کلیسای پاپی، نامی از کسانی که به اصطلاح حضرت مسیح را به قتل رسانیده‌اند، نمی‌برد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شکنجه و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 وا می‌گذارد تا قوم یهود را که تا دیروز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تبرئه کند و سپس به صراحت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 یهودی است و یهودی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برای به رسمیت شناختن موجود نامشروعی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ماندن اسرائیل یک </w:t>
      </w:r>
    </w:p>
    <w:p>
      <w:pPr>
        <w:pStyle w:val="BookText"/>
        <w:rPr/>
      </w:pPr>
      <w:r>
        <w:rPr>
          <w:rFonts w:ascii="IRNazanin" w:hAnsi="IRNazanin" w:eastAsia="IRNazanin"/>
          <w:color w:val="111111"/>
          <w:sz w:val="28"/>
          <w:sz w:val="28"/>
          <w:szCs w:val="28"/>
          <w:rtl w:val="true"/>
          <w:lang w:bidi="fa-IR"/>
        </w:rPr>
        <w:t>موضوع تاریخی و نشانه تعبیر و تفسیر اراده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جالب اینکه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 سال</w:t>
      </w:r>
    </w:p>
    <w:p>
      <w:pPr>
        <w:pStyle w:val="BookText"/>
        <w:rPr/>
      </w:pP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اینجانب در ایتالیا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واتیکان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پاپ به کنیسه یهودیان رم رفت و رئیس اتحادیه جمعیت‌های یهودی ایتالیا در آغاز خیر مقدم،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شورای واتیکان دوم، امکان چنین دیداری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پاپ در پاسخ انفعالی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برادران مرجح ما هستید و می‌توان گفت برادران بزرگتر ما به شمار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منحصر به فرد اسرائیل در طرح نجات نهایی که خداوند وعده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تمجید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نجات 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امروز جرج بوش و دیگر صهیونیست‌ها و مسیحی‌های آمریکا و غرب، آن را پیگیری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می‌دانیم که بوش، در سال پیش در سخنرانی خود، از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جدید صلیبی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آورد که متأسفانه بعضی‌ها آن را اشتباه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قلمداد کردند، در حالی که چنین نبود بلکه اعلان رسمی استمرار جنگ جدید صلیبی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صهیونی علیه اسلام و مسلمانان بود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جریان بازدید پاپ ژان پل دوم از کنیسه یهودیان برادر بزرگتر که مقدمه به رسمیت شناختن اسرائیل و انکار حق برگشت فلسطینی‌های آواره به سرزمین خودشان بود، تنها اینجانب، به عنوان سفیر جمهوری اسلامی ایران، این دیدار را به طور رسمی، در مصاحبه‌ای تقبیح کرده و اعلام نمودم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میلیون‌ها انسان فلسطینی آواره، در انتظار بازگشت به میهن خود هستند و یک میلیارد مسلمان با دقت تمام به سرنوشت قدس می‌نگرند و هرگز حاضر به سازش و نرمش در </w:t>
      </w:r>
    </w:p>
    <w:p>
      <w:pPr>
        <w:pStyle w:val="BookText"/>
        <w:rPr/>
      </w:pPr>
      <w:r>
        <w:rPr>
          <w:rFonts w:ascii="IRNazanin" w:hAnsi="IRNazanin" w:eastAsia="IRNazanin"/>
          <w:color w:val="111111"/>
          <w:sz w:val="28"/>
          <w:sz w:val="28"/>
          <w:szCs w:val="28"/>
          <w:rtl w:val="true"/>
          <w:lang w:bidi="fa-IR"/>
        </w:rPr>
        <w:t>قبال دشمن صهیونیستی و دوستان آن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متأسفانه سفرای هیچ یک از کشورهای عربی و اسلامی به این موضوع اهمیتی نداده و واکنشی نشان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موافقت‌نامه اصولی بین واتیکان و اسرائیل تهیه و منتشر گردید که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واتیکان و دولت اسرائیل متعهد می‌شوند که به طریق مقتضی برای مبارزه با کلیه اشکال ضد یهودیت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واتیکان هر نوع مظاهر ضد یهودیت را که مردم یهودی و هر فرد یهودی را در هر منطقه و هر زمان و از سوی هر کس مورد حمله قرار دهد، محکوم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جالب‌تر آنکه این موافقت‌نامه در سی‌ام دسامبر سال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اسرائیل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امضاء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مسائل بعدی، یعنی به رسمیت شناختن اسرائیل و اعزام سفیر و سپس سفر پاپ قبلی به اسرائیل و قدس و افاضات وی در آنجا، نیاز به بحث دیگری دارد که در این گفتگوی کوتاه نمی‌توان به آن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نظر می‌رسد که آشنایی مختصری با پاپ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بندیکت شانزدهم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بی‌مناسبت نباشد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ژوزف آلوس راتزینگر در سال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منطقه باواریای آلمان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یک ژاندارم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ژوزف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کودکی به کشاورزی پرداخت و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سازمان جوانان حزب نازی هیتلری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عنصر فعال سازمان بود و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مدتی هم به عنوان خدمه پدافند هوایی آلمان تحت آموزش نظامی قرار گرفت و در سال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میلادی رسماً به ارتش آلمان پیوست و در جنگ دوم جهانی، حضوری فعال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پایان جنگ در شهر مونیخ به تحصیلات مذهبی خود ادامه داد و به مقام کشیشی رسید و در سال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با داشتن عنوان دکتری، عازم واتیکان شد و پس از طی مراحل، به کاردینالی رسید و از مشاوران نزدیک ژان پل دوم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همان اول به عنوان یک بنیادگرای تندرو محسوب می‌شد و علیرغم روش ظاهری پاپ ژان پل دوم، روش ویژه‌ای در مقابله با مخالفان عقیدتی خود داشت تا آنجا که همه کشیشانی را که خواستار تجدیدنظر در امر ازدواج بودند، از کار برکنار و بایکوت کرد و در مورد هواداران کاتولیک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الهیات رهایی‌بخش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خشونت بیشتری از خود نشان داد و حتی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ژوزف که حالا دیگر باید او را کاردینال بندیکت شانزدهم بنامیم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مورد اسلام و مسلمانان هم موافق سند شورای واتیکان دوم نبود و با پاپ ژان پل دوم در این رابطه هماهنگی نداشت و حتی وقتی ژان پل دوم در دمشق از مسجد اموی دیدن کرد، او حاضر نشد پاپ را همراهی کند و قبل از آن هم در مصاحبه‌های خود یا مقالاتی که منتشر می‌کرد، به انتقاد غیرعقلانی از اسلام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سال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مقاله‌ای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با دموکراسی و دنیای مدرن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رهبران مذهبی مسلمان آلمان را متهم ساخت که جوانان را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بربریسم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می‌دهند؟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جناب ژوزف عضو سازمان جوانان نازی هیتلری، در </w:t>
      </w:r>
    </w:p>
    <w:p>
      <w:pPr>
        <w:pStyle w:val="BookText"/>
        <w:rPr/>
      </w:pPr>
      <w:r>
        <w:rPr>
          <w:rFonts w:ascii="IRNazanin" w:hAnsi="IRNazanin" w:eastAsia="IRNazanin"/>
          <w:color w:val="111111"/>
          <w:sz w:val="28"/>
          <w:sz w:val="28"/>
          <w:szCs w:val="28"/>
          <w:rtl w:val="true"/>
          <w:lang w:bidi="fa-IR"/>
        </w:rPr>
        <w:t xml:space="preserve">واقع رگه‌های فاشیستی خود را در دوران کشیشی و کاردینالی حفظ کرد و حتی در مورد پیوستن ترکیه به اتحادیه اروپا در مصاحبه‌ای با روزنامه فرانسوی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فیگارو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صریحاً اعلام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ترکیه مسلمان بهتر است که همچنان عضو کشورهای آسیایی باقی بماند و منطقی نیست که با آن ساختار اسلامی خود به قاره اروپا که هویتی مسیحی دارد، 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کاردینال بندیکت در مورد گفتگو با مسلمانان هم عقیده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از سر نصیحت و تبشیر به دوری از خشونت 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آخرین افاضات او در سخنرانی رسمی در دانشگاه الهیات رگنسبورگ آلمان، همه آگاه هستیم که چگونه در کمال بی‌ادبی و بی‌منطقی به بهانه بحث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نقل نامه‌ای از یک امپراطور قرون وسطایی، به اسلام حمله کرد و آن را دینی مخالف عقل و منطق نامید و سپس در اوج بی‌شرمی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اسلام هیچ چیزی جز جنگ و شمشیر نیاورد و ایمان و دین اسلام تنها به زور شمشیر بر مردم مستولی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ما قصد بررسی حملات غیرمنطقی و غیرعقلانی پاپ بندیکت را نداریم ولی با یادآوری آیه‌ای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جناب پاپ نشان می‌دهیم که چه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آتش‌افروزی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مردم جهان به ارمغان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متی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مبرید که آمده‌ام تا سلامتی بر زمین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نیامده‌ام تا سلامتی بگذارم بلکه شمشیر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انجیل متی، باب دهم، آیه </w:t>
      </w:r>
      <w:r>
        <w:rPr>
          <w:rFonts w:eastAsia="IRNazanin" w:cs="IRNazanin"/>
          <w:color w:val="111111"/>
          <w:sz w:val="28"/>
          <w:szCs w:val="28"/>
          <w:lang w:bidi="fa-IR"/>
        </w:rPr>
        <w:t>34</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انجیل لوقا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آمدم تا آتشی در زمین </w:t>
      </w:r>
    </w:p>
    <w:p>
      <w:pPr>
        <w:pStyle w:val="BookText"/>
        <w:rPr/>
      </w:pPr>
      <w:r>
        <w:rPr>
          <w:rFonts w:ascii="IRNazanin" w:hAnsi="IRNazanin" w:eastAsia="IRNazanin"/>
          <w:color w:val="111111"/>
          <w:sz w:val="28"/>
          <w:sz w:val="28"/>
          <w:szCs w:val="28"/>
          <w:rtl w:val="true"/>
          <w:lang w:bidi="fa-IR"/>
        </w:rPr>
        <w:t>افروزم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می‌برید که من آمده‌ام تا سلامتی بر زمین بخشم؟ 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شما می‌گویم تفریق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لوقا، باب دوازدهم،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اشاره می‌کنیم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رحمت و آسایش و آرامش مردم جهان فرستاده‌ایم؛ و ما ارسلناک الا رحمة للعالمین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انبیاء، آیه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تغییر روش پاپ بندیکت شانزدهم در قبال اسلام و مسلمانان چیست؟ و اصولاً چه عواملی باعث شده که کلیسا و به طور کلی غرب، اینگونه به اسلام و پیامبر اعظم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کنند؟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سابقه دشمنی کلیسا و دستگاه پاپی با اسلام و مسلمانان، و با توجه به سابقه گرایش‌های فاشیستی و نژادپرستانه پاپ جدید، بندیکت شانزدهم، حمله او و دیگر ارباب کلیسا به اسلام و مسلمین، موضوع تازه یا غیرمنتظره‌ای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غرب در کلیت خود، ماهیت نژادپرستانه‌ای دارد و اکنون پیشرفت مسلمانان و توسعه و گسترش نفوذ اسلام در اروپا و آمریکا و گرایش اندیشمندان و روشنفکران غربی به اسلام، به اضافه اسلام آوردن مستمر انبوهی از افراد عادی مسیحی در غرب و آفریقا و آسیا و نیز رشد و ازدیاد جمعیت مسلمانان در اروپا و آمریکا، و عواملی از این قبیل، باعث شده که آنها نگران نفوذ و سلطه مسلمانان شده و به آغاز جنگ صلیبی جدید روی آورند و البته این ساده‌لوحانه است که ما بگوییم جرج بوش در گفته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لغزش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یا پاپ بندیکت هم در سخنرانی خود، به اشتباه مطلبی را نقل کرده و یا شناختی از اسلام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باید گفت که بوش و غرب، بخش </w:t>
      </w:r>
    </w:p>
    <w:p>
      <w:pPr>
        <w:pStyle w:val="BookText"/>
        <w:rPr/>
      </w:pPr>
      <w:r>
        <w:rPr>
          <w:rFonts w:ascii="IRNazanin" w:hAnsi="IRNazanin" w:eastAsia="IRNazanin"/>
          <w:color w:val="111111"/>
          <w:sz w:val="28"/>
          <w:sz w:val="28"/>
          <w:szCs w:val="28"/>
          <w:rtl w:val="true"/>
          <w:lang w:bidi="fa-IR"/>
        </w:rPr>
        <w:t xml:space="preserve">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تهاجم بر ضد مسلمانان را اداره می‌کنند و پاپ و کلیسا مأموریت هجمه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بر ضد مسلمانان را عهده‌دار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کاریکاتورهای اهانت‌آمیز در جرائد غربی و نمایش فیلم‌های زننده بر ضد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نشان‌دهنده عمق توطئه‌ای است که غرب در کلیت خود، بر ضد اسلام و مسلمانان تدارک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متأسفانه موضع‌گیری‌های اخیر پاپ و سخنرانی وی نشان داد که او، هم 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سخنگوی غیررسمی امپریالیسم غرب و شیطان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است بدانیم که جناب پاپ در زمان حمله وحشیانه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نیروهای صهیونیستی با بمب‌های آمریکایی بر ضد مردم بی‌گناه و مسلمان 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اخیراً درباره به میان آمدن سخنی از لزوم تحقیق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هولوکاست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ادعای قتل‌عام یهودیان، توسط همشهریان جناب بندیکت و یا دیگر غربیان مسیحی، و همزمان با ملاقات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اولمرت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نخست وزیر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رسماً اعلام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باید در مقابله با کسانی که در مسأله هولوکاست شک و تردید دارند، به طور جدی وارد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می‌فرمایید که جناب پاپ در چه موردی سکوت کامل دارد و در چه موردی، دنیا را به کمک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پاپ فعلی، استمرار روش‌های قبلی ارباب کلیسا است که به درخواست سرمایه‌داری و امپریالیسم غرب، از نو ظهور یافته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قبال این دشمنی غرب با اسلام چه باید کرد و چگونه </w:t>
      </w:r>
    </w:p>
    <w:p>
      <w:pPr>
        <w:pStyle w:val="BookText"/>
        <w:rPr/>
      </w:pPr>
      <w:r>
        <w:rPr>
          <w:rFonts w:ascii="IRNazanin" w:hAnsi="IRNazanin" w:eastAsia="IRNazanin"/>
          <w:color w:val="111111"/>
          <w:sz w:val="28"/>
          <w:sz w:val="28"/>
          <w:szCs w:val="28"/>
          <w:rtl w:val="true"/>
          <w:lang w:bidi="fa-IR"/>
        </w:rPr>
        <w:t>می‌توان دیدگاه منفی رایج در غرب مسیحی را نسبت به اسلام تغییر داد؟</w:t>
      </w:r>
    </w:p>
    <w:p>
      <w:pPr>
        <w:pStyle w:val="BookText"/>
        <w:rPr/>
      </w:pPr>
      <w:r>
        <w:rPr>
          <w:rFonts w:ascii="IRNazanin" w:hAnsi="IRNazanin" w:eastAsia="IRNazanin"/>
          <w:color w:val="111111"/>
          <w:sz w:val="28"/>
          <w:sz w:val="28"/>
          <w:szCs w:val="28"/>
          <w:rtl w:val="true"/>
          <w:lang w:bidi="fa-IR"/>
        </w:rPr>
        <w:t>به نظر می‌رسد که مسلمانان با مشکلات عدیده‌ای در داخل و خارج روبرو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حاکمیت‌های موجود وابسته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سرکوب مسلمانان می‌کوشند، و در مقابل و در واکنش به این سرکوب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افراط‌گرایان تکفیری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اقدامات غیرانسانی و ضداسلامی دست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عملکرد برخی از مسلمانان در داخل و خارج، موجب پیدایش این توهم می‌گردد که این نوع اقدامات و رفتارها، نتیجه آموزش‌های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نکات، ده‌ها مورد مشابه دیگر نیز موجب شده که دشمنی امپریالیسم غرب با همکاری کلیسا، علیه اسلام و مسلمانان بیشتر و گسترده‌تر و علنی‌تر گردد و متأسفانه وسایل تبلیغاتی ما هم مطابق مقتضیات و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ارتباط جمعی مسلمانان، کتاب‌ها و نشریات و روزنامه‌ها و مجلات، عمدتاً برای خودمان چاپ و منتشر می‌گردند و مطلقاً توزیع و نشر در سطح جهانی ندارند؛ چون به زبان مردم دنیا چاپ نمی‌شوند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ما از وسایل تبلیغاتی ماهواره‌ای استفاده‌ای نمی‌کنیم و در برابر چند هزار تلویزیون ماهواره‌ای به زبان‌های مختلف، واکنش مناسبی از خود نشان نمی‌دهیم و حتی حاضر نیستیم که با استفاده از ابزار و وسایل جدید مانند اینترنت و کامپیوتر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همکاری کارشناسان به میدان بیاییم و ظاهراً فقط مشغول درگیری با خود هستیم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نظر من، تا زمانی که در داخل کشورهای اسلامی خود را اصلاح نکنیم و یا مفاهیم اسلامی را، آنطور که مناسب زمان و مکان است، تبیین و اجرا ننماییم، نمی‌توانیم در خارج نقشی در رفع اتهامات و گرایش‌های ضداسلامی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طور خلاصه باید بگویم اگر خود ما در یک جامعه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 و نمونه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ارائه ندهیم و فقط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بپردازیم، نمی‌توانیم در تغییر موضع و یا جلب توجه غربی‌ها و مسیحیان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ما هم اکنون در داخل اغلب کشورهای اسلامی، نسل جوان خود را نمی‌توانیم حفظ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راه این است که کارشناسان و پژوهشگران آشنا به زمان و مکان و تناسب‌های آن، در یک بررسی و ارزیابی جمعی و گروهی، راه‌کارهای اساسی را در این رابطه پیدا و ارائه نمایند تا جهان اسلام به رسالتی که در این راستا به عهده علما و دانشمندان گذاشته است، بتواند جامه عمل بپوشاند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گفتگوی مذاهب و ادیان چیست؟ آیا برگزاری سمینارها و جلسات در کشورهای مختلف و گردهمایی علمای اسلام و مسیحیت نتیجه مثبتی هم دارد؟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اشاره کردم که پیشنهاد گفتگو با مذاهب در سند منتشر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واتیکان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 و بعدها، پاپ ژان پل دوم آن را به جریان انداخت، اما باید دید که هدف نهایی از این امر چیست؟ آیا واقعاً واتیکان علاقه‌ای به گفتگوی مثبت با مذاهب دیگر دارد؟ </w:t>
      </w:r>
    </w:p>
    <w:p>
      <w:pPr>
        <w:pStyle w:val="BookText"/>
        <w:rPr/>
      </w:pPr>
      <w:r>
        <w:rPr>
          <w:rFonts w:ascii="IRNazanin" w:hAnsi="IRNazanin" w:eastAsia="IRNazanin"/>
          <w:color w:val="111111"/>
          <w:sz w:val="28"/>
          <w:sz w:val="28"/>
          <w:szCs w:val="28"/>
          <w:rtl w:val="true"/>
          <w:lang w:bidi="fa-IR"/>
        </w:rPr>
        <w:t>به نظر من پاسخ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در ملاقاتی با کاردینال کازارولی، که در واقع نخست وزیر واتیکان بود، گفتم که اگر قصد شما همکاری و تعاون در راه نشر اخلاق و معنویت در جامعه بشری است چرا کلیسا، به طور کلی هدف اصلی تبشیر خود را در دنیای اسلام و به ویژه کشورهای فقیر اسلامی قرار داده و در جوامع مسلمان متمرکز ساخته است؟ شرط اول یک گفتگوی مثبت آن است که ما نخست عوامل چالش و اختلاف را از میان برداریم و بعد بگوییم که بیایید گفتگو کنیم و قرآن این موضوع را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مطرح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يا أَهْلَ الْكِتَابِ تَعَالَوْا إِلَى كَلِمَةٍ سَوَاءٍ بَينَنَا وَبَينَكُمْ أَلَّا نَعْبُدَ إِلَّا اللهَ؛</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بیایید در مسأله‌ای که در آن وجه مشترک داریم دور هم جمع شویم و جز خدا کسی را نپرستیم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کاردینال کازارولی ضمن تقدیر از این دیدگاه قرآنی، در واقع پاسخی برای سؤال من و تمرکز تبشیر در بلاد اسلامی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افزودم که بهتر است کلیسا نخست تبشیرش را در خود جهان غرب مسیحی گریزان از مذهب و سپس در دنیای بت‌پرست‌ها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صدها میلیون انسان را به دور خود جمع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بخشد وگرنه در جهان اسلام که همه اهل توحید هستند و 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به پیامبری قبول دارند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من در چند سمینار و گفتگوی مذاهب در ایران و خارج شرکت کرده‌ام، به نظر هدف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ساختن مسلمانان و تظاهر </w:t>
      </w:r>
    </w:p>
    <w:p>
      <w:pPr>
        <w:pStyle w:val="BookText"/>
        <w:rPr/>
      </w:pPr>
      <w:r>
        <w:rPr>
          <w:rFonts w:ascii="IRNazanin" w:hAnsi="IRNazanin" w:eastAsia="IRNazanin"/>
          <w:color w:val="111111"/>
          <w:sz w:val="28"/>
          <w:sz w:val="28"/>
          <w:szCs w:val="28"/>
          <w:rtl w:val="true"/>
          <w:lang w:bidi="fa-IR"/>
        </w:rPr>
        <w:t>به دوستی است و از این طریق قصد نفوذ عملی در کشورهای اسلامی را دارند، نمونه آن آوردن خاخام‌های یهودی اسرائیلی به این سمینارها است که متأسفانه در مصر آغاز شد و خاخام بزرگ اسرائیل را به عنوان شرکت در گفتگوی مذاهب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قاهره آوردند و متأسفانه با جناب شیخ الأزهر هم ملاقات کرد و البته من در آن سمینار، اصلاً شرکت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هدف دیگر رسمیت بخشیدن به آیین‌های ساختگی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متأسفانه در بعضی از این سمینارها حضور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از کلیسای کاتولیک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کلیسای شرق که بعضی‌ها به آن دل بسته بودند، پس از جریان قتل‌عام مسلمانان در گراژده بوسنی، به ژنرال مسئول قتل‌عام،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مدال فاتح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عجب آنکه، همین‌ها بعد در سمینار ادیان در تهران حضور یافتند که من در سخنرانی خود و در حضور همه آنها، گفتم که نمی‌توان هم دم از دوستی و تفاهم و گفتگوهای مثبت زد و هم به ژنرال آدم‌کش صرب، مدال افتخار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باز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منطقی نداشتند و فقط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مدال دادند ما نبودیم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واقعاً واتیکان و کلیسا، چگونه می‌اندیشند؟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از مجله تایم برای شما نقل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تایم چاپ آمریکا، مورخ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ماه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سفر پاپ به ترکیه مقاله‌ای منتشر ساخته و ضمن اعلام اینکه روش این پاپ در قبال مسلمانان همیشه انتقادی و تند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پایان مقاله چنین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بعید به نظر می‌رسد که پاپ موضوع خشونت در اسلام، این کشف بزرگ خود، را رها کند </w:t>
      </w:r>
    </w:p>
    <w:p>
      <w:pPr>
        <w:pStyle w:val="BookText"/>
        <w:rPr/>
      </w:pPr>
      <w:r>
        <w:rPr>
          <w:rFonts w:ascii="IRNazanin" w:hAnsi="IRNazanin" w:eastAsia="IRNazanin"/>
          <w:color w:val="111111"/>
          <w:sz w:val="28"/>
          <w:sz w:val="28"/>
          <w:szCs w:val="28"/>
          <w:rtl w:val="true"/>
          <w:lang w:bidi="fa-IR"/>
        </w:rPr>
        <w:t>همانطور که یکی از مقامات بلندپایه واتیکان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پاپ در سخنرانی خود نظر واقعی‌اش را بر زبان رانده است و حتی اگر مجبور شود که لحن خود را تغییر دهد، هرگز جهت‌گیری خود را تغییر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موضع پاپ است و آن هم موضع کلیسای ارتدکس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چگونه می‌توان با اینها به تفاهم رسید؟، من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الهیات و مسائل کلامی که هرگز ما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پدر و پسر و روح‌القدس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نیستیم و در مسائل سیاسی هم که آنها تابع سیاست کلی غرب و استعمارگران هستند و در مسائل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حرام مؤبد اعلام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کشیشان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حرام می‌دانند و متأسفانه در اثر این نوع فتاوی غلط و غیرمنطقی، ده‌ها میلیون زن و مرد کاتولیک را که به هر دلیلی از همسر خود جدا می‌شوند، وادار به ارتکاب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 و در مورد انحراف کشیشان هم، همه‌ساله علاوه بر آبروریزی مذهب، ده‌ها میلیون دلار به شاکیان مورد آزار قرار گرفته پدران روحانی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غرامت و جریمه می‌پردازند که آخرین نمونه آن پرداخت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به گروهی از نوجوانان آمریکایی است که پس از شرکت در مراسم کلیسا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تجاوز پدران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من هنوز وجوه اشتراک گفتگوی ادیان را نیافته‌ام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دوستان هوادار این نوع گفتگوها، موضوع را به طور شفاف تبیین کنند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دو کتاب منتشر شده از سوی شما درباره سیحیت </w:t>
      </w:r>
    </w:p>
    <w:p>
      <w:pPr>
        <w:pStyle w:val="BookText"/>
        <w:rPr/>
      </w:pPr>
      <w:r>
        <w:rPr>
          <w:rFonts w:ascii="IRNazanin" w:hAnsi="IRNazanin" w:eastAsia="IRNazanin"/>
          <w:color w:val="111111"/>
          <w:sz w:val="28"/>
          <w:sz w:val="28"/>
          <w:szCs w:val="28"/>
          <w:rtl w:val="true"/>
          <w:lang w:bidi="fa-IR"/>
        </w:rPr>
        <w:t>و واتیکان، اشاره‌ای در مقدمه گفتگو به عمل آمد، توضیحات بیشتری در این زمینه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 پس از درج در سالنامه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تشیع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چاپ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مستقل چاپ شد و تاکنون هم بیش از</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تجدید چاپ شده است، اینجانب 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ترجمه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التوضیح فی بیان ما هو الانجیل و من هو المسیح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مرحوم آیت‌الله شیخ محمدحسین کاشف‌الغطاء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شده در قاهره و بغداد به سال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توسط کتابفروشی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منتشر نموده بودم و پس از چندین بار تجدید چاپ، سرانجام ترجمه مجموعه کامل هر دو جلد این کتاب را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پژوهشی درباره انجیل و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به ضمیمه رساله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اضافی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منتشر 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بیست و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شامل رساله دیگری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کلیسا و استعمار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آن را به هنگام اقامت موقت در آلمان در مرکز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آخن 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نوشتم که نخست در 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مکتب مبارز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ارگان انجمن‌های اسلامی دانشجویان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اروپا شماره چهارم، درج شد و سپس در چاپ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تکمیل بحث، عیناً نقل گردید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هنگام اقامت در ایتالیا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واتیکان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مرکز فرهنگی اسلامی اروپا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 که تأسیس کرده بودیم، ترجمه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 برنابا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The Gospel of Barnabas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به انگلیسی منتشر ساختم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اثر از روی نسخه خطی ایتالیایی آن به وسیله اسقف </w:t>
      </w:r>
      <w:r>
        <w:rPr>
          <w:rFonts w:eastAsia="Times New Roman" w:cs="Times New Roman" w:ascii="Times New Roman" w:hAnsi="Times New Roman"/>
          <w:color w:val="111111"/>
          <w:sz w:val="28"/>
          <w:szCs w:val="28"/>
          <w:lang w:val="en-US" w:bidi="en-US"/>
        </w:rPr>
        <w:t>Lonsdale Ragg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همکارش بانو </w:t>
      </w:r>
      <w:r>
        <w:rPr>
          <w:rFonts w:eastAsia="Times New Roman" w:cs="Times New Roman" w:ascii="Times New Roman" w:hAnsi="Times New Roman"/>
          <w:color w:val="111111"/>
          <w:sz w:val="28"/>
          <w:szCs w:val="28"/>
          <w:lang w:val="en-US" w:bidi="en-US"/>
        </w:rPr>
        <w:t>Laura Maria Roberts Ragg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انگلیسی ترجمه شده و در سال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آکسفورد به چاپ رسیده است و ما از روی همان نسخه، آن را در ایتالیا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مقدمه‌ای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چاپ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نکته‌ای که قابل توجه می‌باشد این است که مسیحیان کلیه اناجیل به قول خودشان غیرمعتبر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اپوکریفا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جمع‌آوری و در چند مجلد چاپ کرده‌اند ولی از چاپ انجیل برنابا حتی اگر معتبر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کرده‌اند؛ زیرا که در آن بشارت‌هایی درباره ظهور پیامبر اسلام آمده است و مسیحیان مایل نیستند که خود، ناشر این انجیل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انجیل را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 یکبار چاپ کرده‌ان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که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 آن نایاب است و من فقط دو نسخه از آن را در کتابخانه‌های وین و لندن 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اشاره شد نسخه خطی ایتالیایی این انجیل در کتابخانه 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می‌شود و به درخواست اینجانب،</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سفری به اتریش به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مرحوم دکتر اسماعیل بالیچ؛ </w:t>
      </w:r>
      <w:r>
        <w:rPr>
          <w:rFonts w:eastAsia="Times New Roman" w:cs="Times New Roman" w:ascii="Times New Roman" w:hAnsi="Times New Roman"/>
          <w:color w:val="111111"/>
          <w:sz w:val="28"/>
          <w:szCs w:val="28"/>
          <w:lang w:val="en-US" w:bidi="en-US"/>
        </w:rPr>
        <w:t>DR. Small Balic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مسلمان یوگسلاوی‌الاصل و مسئول مرکز اسلامی اتریش صفحات اول و آخر این نسخه خطی به زبان ایتالیایی را عکسبرداری و 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برای اینجانب به مرکز بررسی‌های اسلامی قم ارسال نمود که این نمونه‌ها، جهت اطلاع علاقمندان در این کتاب عیناً نقل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 کتابی هم که اینجانب و این بار به زبان ایتالیایی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نمودم، ترجمه مجموعه‌ای از بحث‌های مرحوم استاد علامه سید محمدحسین طباطبایی در تفسیر المیزان درباره حضرت مسیح و حضرت مریم است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و مریم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Gesu e maria nel corano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 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موقت سه ماهه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منتشر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از اینکه وقت خود را در اختیار مجله قرار دادید و بحث‌های جالبی را مطرح کردید، از شما سپاسگزاریم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اینجانب نیز به نوبه خود از اینکه این فرصت گفتگوی کوتاه را فراهم نمودید از شما و همه همکارانتان در مجله تشکر می‌کنم</w:t>
      </w:r>
      <w:r>
        <w:rPr>
          <w:rFonts w:eastAsia="IRNazanin" w:cs="IRNazanin"/>
          <w:color w:val="111111"/>
          <w:sz w:val="28"/>
          <w:szCs w:val="28"/>
          <w:rtl w:val="true"/>
          <w:lang w:bidi="fa-IR"/>
        </w:rPr>
        <w:t>.</w:t>
      </w:r>
      <w:r>
        <w:rPr>
          <w:rStyle w:val="FootnoteAnchor"/>
          <w:rtl w:val="true"/>
        </w:rPr>
        <w:footnoteReference w:id="5"/>
      </w:r>
      <w:bookmarkStart w:id="33" w:name="pg7126_71159"/>
    </w:p>
    <w:p>
      <w:pPr>
        <w:pStyle w:val="Heading2"/>
        <w:numPr>
          <w:ilvl w:val="1"/>
          <w:numId w:val="1"/>
        </w:numPr>
        <w:rPr/>
      </w:pPr>
      <w:bookmarkStart w:id="34" w:name="__RefHeading___Toc3868599_372815092"/>
      <w:bookmarkStart w:id="35" w:name="_Toc10"/>
      <w:bookmarkEnd w:id="33"/>
      <w:bookmarkEnd w:id="34"/>
      <w:r>
        <w:rPr/>
        <w:t>3</w:t>
      </w:r>
      <w:r>
        <w:rPr>
          <w:rtl w:val="true"/>
        </w:rPr>
        <w:t xml:space="preserve">. </w:t>
      </w:r>
      <w:r>
        <w:rPr>
          <w:rtl w:val="true"/>
        </w:rPr>
        <w:t>جنگ‌های صدر اسلام و جنگ‌های صلیبی‌ها</w:t>
      </w:r>
      <w:bookmarkEnd w:id="35"/>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 w:name="__RefHeading___Toc3868601_372815092"/>
      <w:bookmarkStart w:id="37" w:name="_Toc11"/>
      <w:bookmarkEnd w:id="36"/>
      <w:r>
        <w:rPr>
          <w:rtl w:val="true"/>
        </w:rPr>
        <w:t>اشاره</w:t>
      </w:r>
      <w:bookmarkEnd w:id="37"/>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 w:name="pg7126_71163"/>
      <w:bookmarkStart w:id="39" w:name="pg7126_71163"/>
      <w:bookmarkEnd w:id="39"/>
    </w:p>
    <w:p>
      <w:pPr>
        <w:pStyle w:val="Heading3"/>
        <w:numPr>
          <w:ilvl w:val="2"/>
          <w:numId w:val="1"/>
        </w:numPr>
        <w:rPr/>
      </w:pPr>
      <w:bookmarkStart w:id="40" w:name="pg7126_71163"/>
      <w:bookmarkStart w:id="41" w:name="__RefHeading___Toc3868603_372815092"/>
      <w:bookmarkStart w:id="42" w:name="_Toc12"/>
      <w:bookmarkEnd w:id="40"/>
      <w:bookmarkEnd w:id="41"/>
      <w:r>
        <w:rPr>
          <w:rtl w:val="true"/>
        </w:rPr>
        <w:t>اشاره</w:t>
      </w:r>
      <w:bookmarkEnd w:id="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دین جنگ و جهان‌گشایی بوده و به زور شمشیر پیش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اتهامی که قرن‌هاست دشمنان اسلام و در رأس آن‌ها پاپ‌ها و ارباب کلیسا، آن را تکرار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 نمونه‌اش پاپ بندیکت شانزدهم، پیشوای کاتولیک‌های جهان و شاه دربار واتیکان است که این اتهام را چندی پیش در سخنرانی خود، پس از انتصاب به مقام پاپی، در دانشگاه رگنسبورگ آلمان تکرار نمود و مطرح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پاپ بندیکت آلمانی که در دورۀ جوانی، سابقۀ همکاری با فاشیسم هیتلری آلمان را دارد و اینک در کنار امپریالیسم و صهیونیسم جهانی قرار گرفته است، در سخنرانی بی‌محتوای خود که درباره ارتباط بین خردورزی، ایمان و مسأله جنگ مقدس ایراد شد، از قول مانوئل دوم، امپراطور مسیحی بیزانس، نقل کرد که گویا در گفتگویی با یک دانشمند ایرانی مسلمان مطرح نموده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 نشان بده که محمد چه چیز تازه‌ای آورده؟ آیا جز چیزهای بد و غیرانسانی، چیز دیگری به ارمغان آورده است؟ مثلاً او دستور داده </w:t>
      </w:r>
    </w:p>
    <w:p>
      <w:pPr>
        <w:pStyle w:val="BookText"/>
        <w:rPr/>
      </w:pPr>
      <w:r>
        <w:rPr>
          <w:rFonts w:ascii="IRNazanin" w:hAnsi="IRNazanin" w:eastAsia="IRNazanin"/>
          <w:color w:val="111111"/>
          <w:sz w:val="28"/>
          <w:sz w:val="28"/>
          <w:szCs w:val="28"/>
          <w:rtl w:val="true"/>
          <w:lang w:bidi="fa-IR"/>
        </w:rPr>
        <w:t>به زور شمشیر، عقیده‌ای که می‌گوید، باید گسترش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جملاتی کوتاه از یک پاپ مدعی رهبری روحانی یک میلیارد کاتولیک جهان است که گویا هدف او از این حرف‌ها هم برای گفتگو میان ادیان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نمی‌خواهد بگوید که رگه‌های فاشیستی از دوران جوانی، همچنان در ضمیر ناخودآگاه او باقی مانده و اکنون که به مقامی رسیده، به قول انجیل متی، شمشیر را آورده است نه صلح و آرامش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دنیایی که رهبر مذهبی آن، چنین بی‌شرمانه بر پیامبر اسلام می‌تازد، به طور طبیعی نمی‌توان از جرج بوش، رییس جمهوری آمریکا، توقع داشته باشیم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صلیبی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نگوید و به عراق و افغانستان، برای قتل‌عام مسلمانان لشکرکشی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ما، در راستای مبارزه آشکار با اسلام و قرآن، به ویژه فرهنگ ارزشی جهاد در راه برقراری قسط و عدل و بر ضد ظلم و ستم، واتیکان این بار شمشیری را که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آورده است، از رو بسته و علاوه بر شخص پاپ، اعوان و انصار او نیز به میدان نبرد آمده‌اند که نمونۀ آخر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جین لوئیس توران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مشاور عالی پاپ بندیکت و رییس شورای پاپی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گفتگوی 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ادعایی توهین‌آمیز، خواستار لغو و حذف حکم جهاد از قرآن گردید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کلام خدا نیست و مسلمانان باید قانون جهاد را از دین خود حذف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اغلب علمای دینی مسلمان به اتهام کارهای تروریستی محکوم می‌شوند، باید موضع صریح و روشن خود را دربارۀ جهاد که قرآن به آن تأکید دارد، اتخاذ کرده و آن را حذف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لابد این دستور جناب مشاور عالی و رییس شورای پاپی، شرط اول موفقیت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افسانۀ گفتگوی ادیان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نوع اتهامات از سوی احبار و رهبان، همیشه و از زمان ظهور اسلام شایع و پخش شده و در زمان ما هم طبق پروژه اسلام ستیزی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نهادهای وابسته به امپریالیسم جهانی، به اوج خود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سید غلامرضا سعیدی، نیم قرن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روشن شدن حقیقت این اتهامات و ادعاها، به ترجمۀ دو کتاب تاریخی گران‌سنگ از دو دانشمند فرهیخته پرداخت که مورد استقبال علاقمندان قرار گرفت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و صلح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مجید خدوری و کتاب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 در میدان‌های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پروفسور محمد حمیدالله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مقیم پاریس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هر دو کتاب، به تناسب تقارب موضوع، در یک جا، پس از ویرایشی کوتاه و مقدمه‌ای در اشاره به چگونگی جنگ در اسلام و جنگ‌های دیگران، منتشر شده است</w:t>
      </w:r>
      <w:r>
        <w:rPr>
          <w:rFonts w:eastAsia="IRNazanin" w:cs="IRNazanin"/>
          <w:color w:val="111111"/>
          <w:sz w:val="28"/>
          <w:szCs w:val="28"/>
          <w:rtl w:val="true"/>
          <w:lang w:bidi="fa-IR"/>
        </w:rPr>
        <w:t>.</w:t>
      </w:r>
      <w:r>
        <w:rPr>
          <w:rStyle w:val="FootnoteAnchor"/>
          <w:rtl w:val="true"/>
        </w:rPr>
        <w:footnoteReference w:id="6"/>
      </w:r>
      <w:bookmarkStart w:id="43" w:name="pg7126_71169"/>
    </w:p>
    <w:p>
      <w:pPr>
        <w:pStyle w:val="Heading3"/>
        <w:numPr>
          <w:ilvl w:val="2"/>
          <w:numId w:val="1"/>
        </w:numPr>
        <w:rPr/>
      </w:pPr>
      <w:bookmarkStart w:id="44" w:name="__RefHeading___Toc3868605_372815092"/>
      <w:bookmarkStart w:id="45" w:name="_Toc13"/>
      <w:bookmarkEnd w:id="43"/>
      <w:bookmarkEnd w:id="44"/>
      <w:r>
        <w:rPr>
          <w:rtl w:val="true"/>
        </w:rPr>
        <w:t>جنگ‌های صدر اسلام و جنگ‌های صلیبیان</w:t>
      </w:r>
      <w:bookmarkEnd w:id="45"/>
    </w:p>
    <w:p>
      <w:pPr>
        <w:pStyle w:val="Heading4"/>
        <w:numPr>
          <w:ilvl w:val="3"/>
          <w:numId w:val="1"/>
        </w:numPr>
        <w:rPr/>
      </w:pPr>
      <w:bookmarkStart w:id="46" w:name="__RefHeading___Toc3868607_372815092"/>
      <w:bookmarkStart w:id="47" w:name="_Toc14"/>
      <w:bookmarkEnd w:id="46"/>
      <w:r>
        <w:rPr>
          <w:rtl w:val="true"/>
        </w:rPr>
        <w:t>اشاره</w:t>
      </w:r>
      <w:bookmarkEnd w:id="47"/>
    </w:p>
    <w:p>
      <w:pPr>
        <w:pStyle w:val="BookText"/>
        <w:rPr/>
      </w:pPr>
      <w:r>
        <w:rPr>
          <w:rFonts w:ascii="IRNazanin" w:hAnsi="IRNazanin" w:eastAsia="IRNazanin"/>
          <w:color w:val="111111"/>
          <w:sz w:val="28"/>
          <w:sz w:val="28"/>
          <w:szCs w:val="28"/>
          <w:rtl w:val="true"/>
          <w:lang w:bidi="fa-IR"/>
        </w:rPr>
        <w:t xml:space="preserve">مسأله جنگ و صلح، چنان که در ضرب‌المثلی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دنیای ما کهنه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فرقی که با دیگر مسایل کهنه جهان ما دارد آن است که بسیاری از مسایل کهنه،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شده‌اند ولی مسأله جنگ، همیشه مسأله روز بوده و شاید هم در آینده، این صفت خود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انگیزه‌های جنگ‌ها در هر عصر و تاریخی، امر ویژه‌ای بوده است که با مطالعه تاریخ، می‌توان آن انگیزه‌ها و علل و عوامل را به دست آورد و این موضوعی است که ما در این بحث کوتاه نمی‌خواهیم آن را مطرح سازیم، بلکه در این‌جا می‌خواهیم پس از اشاره کوتاهی به نمونه‌هایی از جنگ‌ها و تعلیماتی که در این زمینه در کتاب مقدس یهودیان و مسیحیان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جنگ‌های صدر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جنگ‌های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فهرست‌وار و به طور اشاره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مقایسه قرار دهیم و قضاوت نهایی را به عهده خواننده باانصاف بگذاریم</w:t>
      </w:r>
      <w:r>
        <w:rPr>
          <w:rFonts w:eastAsia="IRNazanin" w:cs="IRNazanin"/>
          <w:color w:val="111111"/>
          <w:sz w:val="28"/>
          <w:szCs w:val="28"/>
          <w:rtl w:val="true"/>
          <w:lang w:bidi="fa-IR"/>
        </w:rPr>
        <w:t>...</w:t>
      </w:r>
    </w:p>
    <w:p>
      <w:pPr>
        <w:pStyle w:val="Heading4"/>
        <w:numPr>
          <w:ilvl w:val="3"/>
          <w:numId w:val="1"/>
        </w:numPr>
        <w:rPr/>
      </w:pPr>
      <w:bookmarkStart w:id="48" w:name="__RefHeading___Toc3868609_372815092"/>
      <w:bookmarkStart w:id="49" w:name="_Toc15"/>
      <w:bookmarkEnd w:id="48"/>
      <w:r>
        <w:rPr>
          <w:rtl w:val="true"/>
        </w:rPr>
        <w:t>تورات چه می‌گوید؟</w:t>
      </w:r>
      <w:bookmarkEnd w:id="49"/>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عهد عتیق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مقدس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تورات تحریف شده موجود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آیات یا مطالبی درباره جنگ‌های مذهبی اقوام بنی‌اسراییل آمده است که شاید فقط نقل چند آیه از آن، ماهیت خونخوارانه این قوم، که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ویژه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به خوبی نشان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قاصدان نزد سیحون، ملک حشبون فرستاده گفتم اجازت بده که از زمین تو بگذرم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سیحون نخواست که ما را از سر حد خود راه بدهد؛ زیرا یهوه خدای تو روح او را به قساوت و دل او را به سختی واگذاشت تا او را چنان که امروز شده است، به دست تو تسلیم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یهوه خدای ما، او را به دست ما تسلیم نموده او را با پسرانش و جمیع قومش زدیم و تمامی شهرهای او را در آن وقت گرفته، مردان و زنان و اطفال هر شهر را هلاک کردیم و یکی را باقی نگذاشتیم، لیکن بهایم را با غنیمت شهرها که گرفته بودیم، برای خود به غارت بردیم</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در باب دیگر از تورات می‌خوانیم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یهوه خدای ما عوج، ملک باشان را نیز و تمامی قومش را به دست ما تسلیم نمود، او را به حدی شکست دادیم که احدی از برای وی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همه شهرهایش را گرفتیم و شهری نماند که از ایشان نگرفتیم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شصت شهر و تمامی مرز و بوم ارجوب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را بالکل هلاک کردیم چنان که با سیحون، ملک حشبون کرده بودیم و هر شهر را با مردان و زنان و اطفال هلاک ساختیم و تمام </w:t>
      </w:r>
    </w:p>
    <w:p>
      <w:pPr>
        <w:pStyle w:val="BookText"/>
        <w:rPr/>
      </w:pPr>
      <w:r>
        <w:rPr>
          <w:rFonts w:ascii="IRNazanin" w:hAnsi="IRNazanin" w:eastAsia="IRNazanin"/>
          <w:color w:val="111111"/>
          <w:sz w:val="28"/>
          <w:sz w:val="28"/>
          <w:szCs w:val="28"/>
          <w:rtl w:val="true"/>
          <w:lang w:bidi="fa-IR"/>
        </w:rPr>
        <w:t>بهایم و غنیمت شهرها را برای خود به غارت بردیم</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دستوری که در باب دیگر تورات فعلی می‌خوانیم، نمونه دیگری از شمشیرکشی و خون‌ریزی این قوم ویژه را نشان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درباره یکی از شهرهایی که یهوه خدایت به تو به جهت سکونت می‌دهد خبر یابی که بعضی پسران بلیعال از میان تو بیرون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ساکنان آن شهر را به دم شمشیر بکش و آن را با هر چه در آن است و بهایمش را به دم شمشیر هلاک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 را با تمامی غنیمتش برای یهوه خدایت به آتش به تمامی بسوزان</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و در جای دیگر از تورات، باز چنین می‌خوانیم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شهری نزدیک آیی تا با آن جنگ نمایی آن را برای صلح ندا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جواب صلح بدهد، تمامی قومی که در آن یافت شوند به تو جزیه دهند و تو را خدمت نمایند و اگر صلح نکردند و یهوه خدایت آن را به دست تو سپرد، جمیع ذکورانش را به دم شمشیر بکش لیکن زنان و کودکان و بهایم و هر چه در شهر باشد به تاراج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شهرهای این امت‌هایی که یهوه خدایت تو را به ملکیت می‌دهد هیچ ذی‌نفس را زنده مگذار، بلکه ایشان را یعنی حتیان و اموریان و کنعانیان و فرزیان و حویان و یبوسیان را چنان که یهوه خدایت تو را امر فرموده است بالکل هلاک ساز</w:t>
      </w:r>
      <w:r>
        <w:rPr>
          <w:rFonts w:eastAsia="IRNazanin" w:cs="IRNazanin"/>
          <w:color w:val="111111"/>
          <w:sz w:val="28"/>
          <w:szCs w:val="28"/>
          <w:rtl w:val="true"/>
          <w:lang w:bidi="fa-IR"/>
        </w:rPr>
        <w:t>...».</w:t>
      </w:r>
      <w:r>
        <w:rPr>
          <w:rStyle w:val="FootnoteAnchor"/>
          <w:rtl w:val="true"/>
        </w:rPr>
        <w:footnoteReference w:id="10"/>
      </w:r>
      <w:bookmarkStart w:id="50" w:name="pg7126_71175"/>
    </w:p>
    <w:p>
      <w:pPr>
        <w:pStyle w:val="BookText"/>
        <w:rPr/>
      </w:pPr>
      <w:bookmarkEnd w:id="50"/>
      <w:r>
        <w:rPr>
          <w:rFonts w:ascii="IRNazanin" w:hAnsi="IRNazanin" w:eastAsia="IRNazanin"/>
          <w:color w:val="111111"/>
          <w:sz w:val="28"/>
          <w:sz w:val="28"/>
          <w:szCs w:val="28"/>
          <w:rtl w:val="true"/>
          <w:lang w:bidi="fa-IR"/>
        </w:rPr>
        <w:t>این‌ها نمونه‌هایی از دستورات و تعلیمات مذهبی و روش‌های جنگی قوم بنی‌اسراییل است و چنان چه خود آیات نقل شده تصریح می‌کند، بنی‌اسراییل به نام یهوه، از کشتن زنان و کودکان بی‌گناه هم خودداری نمی‌کردند و پس از آن که چهارپایان و دارایی مردم را هم به غارت و غنیمت می‌بردند، شهر را بالکل برای یهوه آتش می‌زدند</w:t>
      </w:r>
      <w:r>
        <w:rPr>
          <w:rFonts w:eastAsia="IRNazanin" w:cs="IRNazanin"/>
          <w:color w:val="111111"/>
          <w:sz w:val="28"/>
          <w:szCs w:val="28"/>
          <w:rtl w:val="true"/>
          <w:lang w:bidi="fa-IR"/>
        </w:rPr>
        <w:t>!...</w:t>
      </w:r>
    </w:p>
    <w:p>
      <w:pPr>
        <w:pStyle w:val="Heading4"/>
        <w:numPr>
          <w:ilvl w:val="3"/>
          <w:numId w:val="1"/>
        </w:numPr>
        <w:rPr/>
      </w:pPr>
      <w:bookmarkStart w:id="51" w:name="__RefHeading___Toc3868611_372815092"/>
      <w:bookmarkStart w:id="52" w:name="_Toc16"/>
      <w:bookmarkEnd w:id="51"/>
      <w:r>
        <w:rPr>
          <w:rtl w:val="true"/>
        </w:rPr>
        <w:t>عهد جدید چه می‌گوید؟</w:t>
      </w:r>
      <w:bookmarkEnd w:id="52"/>
    </w:p>
    <w:p>
      <w:pPr>
        <w:pStyle w:val="BookText"/>
        <w:rPr/>
      </w:pPr>
      <w:r>
        <w:rPr>
          <w:rFonts w:ascii="IRNazanin" w:hAnsi="IRNazanin" w:eastAsia="IRNazanin"/>
          <w:color w:val="111111"/>
          <w:sz w:val="28"/>
          <w:sz w:val="28"/>
          <w:szCs w:val="28"/>
          <w:rtl w:val="true"/>
          <w:lang w:bidi="fa-IR"/>
        </w:rPr>
        <w:t xml:space="preserve">علاوه بر عهد عتیق، در کتاب مقدس یا اناجیل چهارگانه و موجود مسیحیان هم به آیاتی برمی‌خوریم که صحبت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آتش‌افروزی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نشان می‌دهد که برخلاف ادعای مسیحیان، در عهد جدید هم مطالبی در این زمینه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انجیل متی از قول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مبرید که آمده‌ام تا سلامتی بر زمین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نیامده‌ام تا سلامتی بگذارم بلکه شمشیر را</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در انجیل لوقا، این مطلب چنین تکمیل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آمدم تا آتشی در زمین افروزم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می‌برید که من آمده‌ام تا سلامتی بر زمین بخشم؟ 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شما می‌گویم تفریق را</w:t>
      </w:r>
      <w:r>
        <w:rPr>
          <w:rFonts w:eastAsia="IRNazanin" w:cs="IRNazanin"/>
          <w:color w:val="111111"/>
          <w:sz w:val="28"/>
          <w:szCs w:val="28"/>
          <w:rtl w:val="true"/>
          <w:lang w:bidi="fa-IR"/>
        </w:rPr>
        <w:t>».</w:t>
      </w:r>
      <w:r>
        <w:rPr>
          <w:rStyle w:val="FootnoteAnchor"/>
          <w:rtl w:val="true"/>
        </w:rPr>
        <w:footnoteReference w:id="12"/>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یهود و نصارا، در طول قرون متمادی، در عمل از همین دستورات به اصطلاح مذهبی کتاب مقدس، پیروی کرده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صدها نوع جنگ وحشیانه و خونین به راه انداخته و در خلال آن‌ها، </w:t>
      </w:r>
    </w:p>
    <w:p>
      <w:pPr>
        <w:pStyle w:val="BookText"/>
        <w:rPr/>
      </w:pPr>
      <w:r>
        <w:rPr>
          <w:rFonts w:ascii="IRNazanin" w:hAnsi="IRNazanin" w:eastAsia="IRNazanin"/>
          <w:color w:val="111111"/>
          <w:sz w:val="28"/>
          <w:sz w:val="28"/>
          <w:szCs w:val="28"/>
          <w:rtl w:val="true"/>
          <w:lang w:bidi="fa-IR"/>
        </w:rPr>
        <w:t>میلیون‌ها انسان بی‌گناه را قتل‌عام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جنگ‌های صلیبی که آتش آن توسط پدران روحانی و به فرمان پاپ‌ها شعله‌ور گردید و صدها هزار انسان بی‌گناه به خاک و خون کشیده شدند، فقط در آندلس، در یک تصفیه مذهبی ضداسلام در حدود سه میلیون مسلمان از دم تیغ تعصّب و جاهلیت 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یهودیان و مسیحیان با این تعلیمات و با این جنایات و آدم‌کشی‌هایی که در طول تاریخ مرتکب شده‌اند، توسط ایادی خود و گروهی مغرض و قلم به مزد،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دین جنگ و خون‌ریزی معرفی کرده‌اند، در صورتی که واقعیت‌های تاریخی، خلاف این مطلب را ثابت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آدم‌کشی‌ها و خون‌ریزی‌هایی که در قرون گذشته به دست یهودیان و مسیحیان انجام یافته است، در نیم قرن گذشته نیز دو جنگ بزرگ جهانی توسط اردوگاه مسیحیان برپا شده که آمار کشتگان و خسارت‌های مالی و انسانی آن وحشت‌انگیز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آمار رسمی منتشر شده</w:t>
      </w:r>
      <w:r>
        <w:rPr>
          <w:rStyle w:val="FootnoteAnchor"/>
          <w:rtl w:val="true"/>
        </w:rPr>
        <w:footnoteReference w:id="13"/>
      </w:r>
      <w:r>
        <w:rPr>
          <w:rFonts w:ascii="IRNazanin" w:hAnsi="IRNazanin" w:eastAsia="IRNazanin"/>
          <w:color w:val="111111"/>
          <w:sz w:val="28"/>
          <w:sz w:val="28"/>
          <w:szCs w:val="28"/>
          <w:rtl w:val="true"/>
          <w:lang w:bidi="fa-IR"/>
        </w:rPr>
        <w:t xml:space="preserve">در جنگ جهانی اول،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در میدان جنگ کشته 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از کار افتاده و معلول شدند و بیش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نیز مفقود الاثر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هزینه آن، طبق محاسبه مؤسسه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کارنگی برای صلح بین‌المللی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متجاوز از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bookmarkStart w:id="53" w:name="pg7126_71180"/>
    </w:p>
    <w:p>
      <w:pPr>
        <w:pStyle w:val="BookText"/>
        <w:rPr/>
      </w:pPr>
      <w:bookmarkEnd w:id="53"/>
      <w:r>
        <w:rPr>
          <w:rFonts w:ascii="IRNazanin" w:hAnsi="IRNazanin" w:eastAsia="IRNazanin"/>
          <w:color w:val="111111"/>
          <w:sz w:val="28"/>
          <w:sz w:val="28"/>
          <w:szCs w:val="28"/>
          <w:rtl w:val="true"/>
          <w:lang w:bidi="fa-IR"/>
        </w:rPr>
        <w:t>میلیارد دلار گردید و البته تلفات انسانی و خسارت و ویرانی شهرها در این آمار منظور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جنگ دوم جهانی مجموع تلفات انسانی به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رسید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ناقص‌العضو و معلول شدند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هم از طریق سقط جنین و غیره از خانواده بشری کسر گردید</w:t>
      </w:r>
      <w:r>
        <w:rPr>
          <w:rFonts w:eastAsia="IRNazanin" w:cs="IRNazanin"/>
          <w:color w:val="111111"/>
          <w:sz w:val="28"/>
          <w:szCs w:val="28"/>
          <w:rtl w:val="true"/>
          <w:lang w:bidi="fa-IR"/>
        </w:rPr>
        <w:t>.</w:t>
      </w:r>
    </w:p>
    <w:p>
      <w:pPr>
        <w:pStyle w:val="Heading4"/>
        <w:numPr>
          <w:ilvl w:val="3"/>
          <w:numId w:val="1"/>
        </w:numPr>
        <w:rPr/>
      </w:pPr>
      <w:bookmarkStart w:id="54" w:name="__RefHeading___Toc3868613_372815092"/>
      <w:bookmarkStart w:id="55" w:name="_Toc17"/>
      <w:bookmarkEnd w:id="54"/>
      <w:r>
        <w:rPr>
          <w:rtl w:val="true"/>
        </w:rPr>
        <w:t>جهاد در اسلام</w:t>
      </w:r>
      <w:bookmarkEnd w:id="55"/>
    </w:p>
    <w:p>
      <w:pPr>
        <w:pStyle w:val="BookText"/>
        <w:rPr/>
      </w:pPr>
      <w:r>
        <w:rPr>
          <w:rFonts w:ascii="IRNazanin" w:hAnsi="IRNazanin" w:eastAsia="IRNazanin"/>
          <w:color w:val="111111"/>
          <w:sz w:val="28"/>
          <w:sz w:val="28"/>
          <w:szCs w:val="28"/>
          <w:rtl w:val="true"/>
          <w:lang w:bidi="fa-IR"/>
        </w:rPr>
        <w:t xml:space="preserve">بحث دربارۀ جهاد و دستورات اسلام درباره آن و نیز میزان انسان‌دوستی اسلام که از این دستورات به دست می‌آید، خود نیازمند بحث مستقلی است، ولی در این جا باید به طور کلی اشاره کنیم که جنگ‌های صدر اسلام، هیچ 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بلکه همۀ آن‌ها جهاد بوده، آن هم جهاد فی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در راه خدا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برخلاف آن چه که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دشمنان اسلام شایع شده، مفهوم جهاد از نظر اسلام، آدم‌کشی و قتل و غارت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به جا است که ما تعریف جهاد را از زبان یک محقق مسیحی بشنویم که می‌گوید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فقاهتی و قضایی جهاد عبارت است از بذل جهد و صرف کوشش فرد در راه خدا، یعنی تبلیغ ایمان و نشر فکر خداپرستی و اعلای کلمۀ حق در جهان و چون جهاد، راه مستقیم خدایی است، پس پاداش فرد، نجات است و رستگاری و این تعریف بر اساس حکم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در اسلام، به منزلۀ ابزاری در نظر گرفته شده برای تبدیل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نظر تئوری قانون‌گذاری اسلام، </w:t>
      </w:r>
      <w:bookmarkStart w:id="56" w:name="pg7126_71182"/>
    </w:p>
    <w:p>
      <w:pPr>
        <w:pStyle w:val="BookText"/>
        <w:rPr/>
      </w:pPr>
      <w:bookmarkEnd w:id="56"/>
      <w:r>
        <w:rPr>
          <w:rFonts w:ascii="IRNazanin" w:hAnsi="IRNazanin" w:eastAsia="IRNazanin"/>
          <w:color w:val="111111"/>
          <w:sz w:val="28"/>
          <w:sz w:val="28"/>
          <w:szCs w:val="28"/>
          <w:rtl w:val="true"/>
          <w:lang w:bidi="fa-IR"/>
        </w:rPr>
        <w:t>جنگ بذاته هدف نبوده، بلکه برای تأسیس و تأمین صلح، آخرین وسیله شناخته شده 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با توجه به این نکته، اکنون ضروری است که نگاهی کوتاه به جنگ‌های معروف صدر اسلام و علل و عوامل و نتایج و آثار آن داشته باشیم و البته تاریخ در این باره گواه صادق ما خواهد بود</w:t>
      </w:r>
      <w:r>
        <w:rPr>
          <w:rFonts w:eastAsia="IRNazanin" w:cs="IRNazanin"/>
          <w:color w:val="111111"/>
          <w:sz w:val="28"/>
          <w:szCs w:val="28"/>
          <w:rtl w:val="true"/>
          <w:lang w:bidi="fa-IR"/>
        </w:rPr>
        <w:t>.</w:t>
      </w:r>
    </w:p>
    <w:p>
      <w:pPr>
        <w:pStyle w:val="Heading4"/>
        <w:numPr>
          <w:ilvl w:val="3"/>
          <w:numId w:val="1"/>
        </w:numPr>
        <w:rPr/>
      </w:pPr>
      <w:bookmarkStart w:id="57" w:name="__RefHeading___Toc3868615_372815092"/>
      <w:bookmarkStart w:id="58" w:name="_Toc18"/>
      <w:bookmarkEnd w:id="57"/>
      <w:r>
        <w:rPr>
          <w:rtl w:val="true"/>
        </w:rPr>
        <w:t>جنگ‌های صدر اسلام</w:t>
      </w:r>
      <w:bookmarkEnd w:id="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دفاع از حقوق حیاتی مسلمانان و برای جلوگیری از تجاوز و حمله قریش آغاز شد؛ زیرا ابوجهل طی نامه‌ای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اخطار داده بود که در انتظار حمله قریش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قبلاً هم اموال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هجرت و بعد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اوباش قریش به غارت رفته بود و علاوه بر آن، قریش نقشه یک محاصره اقتصادی را بر ضد مسلمانان طرح کرده بود که با آغاز این جنگ، منتفی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جنگ از مسلمانان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شهید و از کفار و دشمنان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کشته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آن کشته شدن گروهی از قریش در جنگ بدر بود و همین کینه باعث گردید که کفار به سوی مدینه آمده و جنگ با مسلمانان را آغاز کنند و در این حمله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مسلمانان شهید 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دشمنان اسلام به قتل رسیدند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بئر معونه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سفر تبلیغی، مسلمانان مورد حمله دشمن </w:t>
      </w:r>
    </w:p>
    <w:p>
      <w:pPr>
        <w:pStyle w:val="BookText"/>
        <w:rPr/>
      </w:pPr>
      <w:r>
        <w:rPr>
          <w:rFonts w:ascii="IRNazanin" w:hAnsi="IRNazanin" w:eastAsia="IRNazanin"/>
          <w:color w:val="111111"/>
          <w:sz w:val="28"/>
          <w:sz w:val="28"/>
          <w:szCs w:val="28"/>
          <w:rtl w:val="true"/>
          <w:lang w:bidi="fa-IR"/>
        </w:rPr>
        <w:t xml:space="preserve">قرار گرفتند که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آن‌ها شهید و در سفر تبلیغی بطن الرجیع هم باز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مسلمانان به شهادت رسیدند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 بنی‌النضیر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بنی‌النضیر با مسلمانان پیمان بسته بودند که بر ضد اسلام فعالیت نکنند، ولی آنان پیمان‌شکنی کرده و همراه قریش در راه نابودی مسلمانان به پا 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جلوگیری از تجاوز آنان، پیامبر اکرم دستور جهاد داد و مسلمانان به جبهه رفتند و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یک نفر کشته شد و دشمنان تعهد دادند که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 احزاب و 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بنی‌النضیر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قریش را بر ضد اسلام تحریک کردند و در نتیجه ده هزار نفر برای جنگ با مسلمانان تجهیز و آماده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جنگ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کفار کشته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مسلمانان شهید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 بنی‌قریظه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اطراف مکه بودند که با پیامبر اکرم پیمان صلح بسته بودند، ولی در غزوه خندق، پیمان‌شکنی نموده و هم‌دست قریش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پایان غزوه احزاب، پیامبر اکرم با گروهی از مسلمانان به سوی آنان روانه شدند و در این غزوه در حدود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مردان جنگجوی یهود کشته شدند و یک نفر از مسلمانان به شهادت رسید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 بنی‌المصطلق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بنی‌المصطلق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دیگری از یهودیان اطراف مدینه بودند که طبق معمول، پیمان‌شکنی کرده و بر ضد مسلمانان برخاستند و در نتیجه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آنان کشته شدند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ششم 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 واقدی هفتم 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قلعه خیبر را که پناهگاه تجاوزات یهود بود، محاصره کردند و پس از کشته شدن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یهودیان و شهادت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مسلمانان،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یهودی ساکن قلعه تسلیم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هشتم هجری، پیامبر اکرم حارث بن عمر را با مکتوبی به سوی ملک مصر فرستاد ولی هنگامی که نامه‌رسان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به وضع فجیعی او را کشتند و مسلمانانی که برای رسیدگی به حادثه، همراه لشکری عازم موته بودند، در راه با لشکر هرقل پادشاه روم که مرکب از ده‌ها هزار نفر رومی و غیررومی بود، برخورد کردند و جنگی بین دو لشکر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جنگ عده‌ای از مسلمانان از جمله زید بن حارثه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جعفر بن ابیطالب و عبدالله بن رواحه به شهادت رسیدند و چند نفر از کفار نیز کشته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ذات‌السلاسل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کفار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الرمل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توطئه‌ای بر ضد اسلام و مسلمانان چیدند و چون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نقشه دشمنان آگاه شد، گروهی را به پیکار فرستاد که شکست خوردند و سپس گروهی به فرماندهی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داشت که با پیروزی مسلمانان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مقتولین دشمن، به قول مرحوم شیخ مفید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 ولی تعداد شهدای مسلمانان معلوم نیست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قریشی‌ها پیمان حدیبیه را شکستند و به دشمنان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قبیله بنی‌بکر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کردند و با قبیله دیگری به جنگ </w:t>
      </w:r>
    </w:p>
    <w:p>
      <w:pPr>
        <w:pStyle w:val="BookText"/>
        <w:rPr/>
      </w:pPr>
      <w:r>
        <w:rPr>
          <w:rFonts w:ascii="IRNazanin" w:hAnsi="IRNazanin" w:eastAsia="IRNazanin"/>
          <w:color w:val="111111"/>
          <w:sz w:val="28"/>
          <w:sz w:val="28"/>
          <w:szCs w:val="28"/>
          <w:rtl w:val="true"/>
          <w:lang w:bidi="fa-IR"/>
        </w:rPr>
        <w:t>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تجاوزات بعدی، به طرف آنان رهسپار شد و سرانجام مکه را فتح کرد و به زیارت خانه خدا رفت و خطابه تاریخی خود را ایراد نمود و در آن اعلام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شما به جنگ ما آمدید ولی همه شما آزادید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عفو عمومی باعث رغبت مردم مکه به اسلام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جنگ، از مسلمانان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شهید و از کفار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کشته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غمیصاء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بنی‌المصطلق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امان‌نامه‌ای از پیامبر اکرم گرفته بودند،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آنان رهسپار شد و به جنگ با آنان پرداخت و عده‌ای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از این موضوع سخت ناراحت شد و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اصلاح امر و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مقتول اعزام داشت و خون‌بهای مقتولین را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جلوگیری از تجاوز و حمله دشمنان، پیامبر اکرم به لشکر مسلمانان دستور حرکت داد و چون تعداد مسلمانان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بود، مغرور شدند و شکست خوردند، ولی خداوند پیامبر خود را نجات داد تا به نشر اسلام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جنگ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کفار کشته و چند نفر از مسلمانان شهید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فتح اوطاس،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نبرد را بر دوش گرفت و پس از کشته شدن دو نفر از کفار، آنجا را فتح کرد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تمامی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جنگ‌های صدر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چند برخورد </w:t>
      </w:r>
    </w:p>
    <w:p>
      <w:pPr>
        <w:pStyle w:val="BookText"/>
        <w:rPr/>
      </w:pPr>
      <w:r>
        <w:rPr>
          <w:rFonts w:ascii="IRNazanin" w:hAnsi="IRNazanin" w:eastAsia="IRNazanin"/>
          <w:color w:val="111111"/>
          <w:sz w:val="28"/>
          <w:sz w:val="28"/>
          <w:szCs w:val="28"/>
          <w:rtl w:val="true"/>
          <w:lang w:bidi="fa-IR"/>
        </w:rPr>
        <w:t xml:space="preserve">مسلحانه کوچک دیگر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دارند، در صدر اسلام رخ داده که مجموع مقتولین آن‌ها را در حدود صد نفر نوشته‌اند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استاد ابوالاعلی مودودی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تمام این جنگ‌ها عده مقتولین از طرفین، هزار و اندی بیش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سید ابوالحسن ندوی در کتاب پرارج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خسر العالم بانحطاط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تحقیقات پژوهشگری دانشمند که از روی متون تواریخ معتبر، آمار صحیح کشته‌شدگان جنگ‌های دوره پیامبر اسلام را تهیه کرده،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 تلفات انسانی در جنگ‌های عصر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طرفین، هزار و هیجده نفر بوده است</w:t>
      </w:r>
      <w:r>
        <w:rPr>
          <w:rFonts w:eastAsia="IRNazanin" w:cs="IRNazanin"/>
          <w:color w:val="111111"/>
          <w:sz w:val="28"/>
          <w:szCs w:val="28"/>
          <w:rtl w:val="true"/>
          <w:lang w:bidi="fa-IR"/>
        </w:rPr>
        <w:t>...».</w:t>
      </w:r>
      <w:r>
        <w:rPr>
          <w:rStyle w:val="FootnoteAnchor"/>
          <w:rtl w:val="true"/>
        </w:rPr>
        <w:footnoteReference w:id="16"/>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پروفسور محمد حمیدالله در کتاب تاریخی خود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بیش از یک میلیون متر مربع حکومت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مساحت، معادل تمام خاک اروپا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منهای روسیه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به طور قطع در آن روزها این محوطه، مسکن میلیون‌ها انسان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تسخیر این منطقه وسیع، یکصد و پنجاه نفر از افراد مخالف در میدان‌های جنگ از بین رفته‌اند و تلفات مسلمین روی هم رفته برای مدت ده سال، در هر ماه یک نفر شهید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اندازه احترام به خون انسان در داستان‌های بشری، امری است بی‌نظیر</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اکنون شما خواننده محترم، با مقایسه آمار مقتولین این جنگ‌ها با مقتولین جنگ‌های یهود و نصارا و همچنین با توجه به انگیزه‌های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جنگ‌های صدر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جنگ‌های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نمایید که شمشیرکش‌های تاریخ چه کسانی بوده 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بررسی کامل وقایع تاریخی پیشین، خواهید دید که تنها دین صلح و هم‌زیستی جهانی، دین اسلام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هادی خسروشاهی</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Style w:val="FootnoteAnchor"/>
          <w:rtl w:val="true"/>
        </w:rPr>
        <w:footnoteReference w:id="18"/>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 w:name="pg7126_71195"/>
      <w:bookmarkStart w:id="60" w:name="pg7126_71195"/>
      <w:bookmarkEnd w:id="60"/>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1" w:name="pg7126_71195"/>
      <w:bookmarkStart w:id="62" w:name="__RefHeading___Toc3868617_372815092"/>
      <w:bookmarkStart w:id="63" w:name="_Toc19"/>
      <w:bookmarkEnd w:id="61"/>
      <w:bookmarkEnd w:id="62"/>
      <w:r>
        <w:rPr/>
        <w:t>4</w:t>
      </w:r>
      <w:r>
        <w:rPr>
          <w:rtl w:val="true"/>
        </w:rPr>
        <w:t xml:space="preserve">. </w:t>
      </w:r>
      <w:r>
        <w:rPr>
          <w:rtl w:val="true"/>
        </w:rPr>
        <w:t>سابقه اسلام ستیزی</w:t>
      </w:r>
      <w:bookmarkEnd w:id="63"/>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سابقه اسلام ستیزی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قرآن‌ستیزی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اسلام‌هراسی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خاص عصر ما نیست، بلکه از بدو پیدایش اسلام و آغاز دعوت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احبار و رهبان یهود و نصارا به این امر پرداخته و با تمام توان خود، در راه مبارزه بر ضد آیین نو، به پا خاستند و در این راستا، علاوه بر پیمان‌شکنی‌های نخستین در زمان پیامبر و پس از آن با ایجاد جنگ‌های خونین و کشتار جمعی مسلمانان، در هر نقطه‌ای از جهان که مقدورشان بود، از آندلس تا فلسطین، از آفریقا تا آسیا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مبارزه و مقابله همه‌جانبه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هر نوعی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دست یازیده‌اند و برای رسیدن به این هدف، از همه وسایل و ابزار نامشروع، ضدانسانی و غیراخلاقی از جمله نشر اکاذیب و اتهامات علیه قرآن مجید و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تحریف حقایق اهداف انسان‌ساز اسلام، بهره برده‌اند که هزاران کتاب و صدها هزار مقاله بر جای مانده از آن‌ها در این زمینه، گواه صادقی بر این مدعاست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عداوت و دشمنی یهود و نصارا با اسلام، مسأله‌ای نیست که با گفتگوی ادیان و تسامح یک‌سویه مسلمانان برطرف گردد؛ زیرا که یهود </w:t>
      </w:r>
    </w:p>
    <w:p>
      <w:pPr>
        <w:pStyle w:val="BookText"/>
        <w:rPr/>
      </w:pPr>
      <w:r>
        <w:rPr>
          <w:rFonts w:ascii="IRNazanin" w:hAnsi="IRNazanin" w:eastAsia="IRNazanin"/>
          <w:color w:val="111111"/>
          <w:sz w:val="28"/>
          <w:sz w:val="28"/>
          <w:szCs w:val="28"/>
          <w:rtl w:val="true"/>
          <w:lang w:bidi="fa-IR"/>
        </w:rPr>
        <w:t xml:space="preserve">و نصارا، به تعبیر قرآن، هرگز از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نخواهند شد، مگر آن که از آنان پیروی کنند و بدین ترتیب هیچ راه معقولی برای همکاری و تعاون با آن‌ها در مسایل اخلاقی و معنوی و برای نجات بشریت، در افق روابط فیمابین، نمایان نیست و روی همین اصل، گفتگو بین ادیان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و نصارا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افسانه‌ای بیش، شباهت ندارد و آب در هاون کوبیدن است، مگر آن که به سود منافع امپریالیسم صلیبی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صهیونی کنونی باشد که در این صورت حتی می‌توان به هزینه آل‌سعود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مسلمانان غیر وهابی را کافر 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کنفرانس ادیان در آمریکا تشکیل داد تا در آن، شمعون پرز بتواند با شیخ الأزهر دست دوستی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 شیخ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از حصار غزه و کشتار زنان و کودکان آن، بی‌خبر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بی‌تردید توطئه جدید نشر اکاذیب و اتهامات علیه قرآن، پیامبر، اسلام و مسلمانان، نقشه حساب‌شده‌ای از سوی امپریالیست‌های غربی است که با نشر کتاب آیات شیطانی به قلم سلمان رشدی، پرورش‌یافته در دامن استعمار پیر انگلیس و پناه‌گرفته در قلب امپریالیسم ضد بشر آمریکا، و با اعطای مدال‌ها و جوایز گونه‌گونی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اهانت‌ها آغاز گردید و در استمرار آن، هزاران کتاب و ده‌ها هزار مقاله و صدها فیلم و کاریکاتور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ضد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مجید، اسلام و مسلمین، به همه زبان‌های دنیا، انتشار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تکمیل این مسیر برای ذبح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پاپ بندیکت، سخنرانی غیرمنطقی خود را در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رگنسبورگ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آلمان ارائه داد تا نشان </w:t>
      </w:r>
    </w:p>
    <w:p>
      <w:pPr>
        <w:pStyle w:val="BookText"/>
        <w:rPr/>
      </w:pPr>
      <w:r>
        <w:rPr>
          <w:rFonts w:ascii="IRNazanin" w:hAnsi="IRNazanin" w:eastAsia="IRNazanin"/>
          <w:color w:val="111111"/>
          <w:sz w:val="28"/>
          <w:sz w:val="28"/>
          <w:szCs w:val="28"/>
          <w:rtl w:val="true"/>
          <w:lang w:bidi="fa-IR"/>
        </w:rPr>
        <w:t xml:space="preserve">دهد که علاوه بر دشمنی ذاتی احبار و رهبان و دستگاه پاپی صادرکننده فتواهای جنگ‌های صلیبی قرون وسطی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جنگ‌های ضد مسلمانان عصر ما و علیه اسلام و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رگه‌های فاشیستی باقیمانده از دوران عضویت در سازمان جوانان هیتلری، در رگ و خون جناب پاپ جدید، همچنان فعال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برنامه‌های ماهواره‌ای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زبان‌های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توسط پدران روحانی غیرکاتولیک از قبرس، مصر و لندن، تهیه و همه روزه پخش می‌شود و در آن زشت‌ترین و زننده‌ترین دشنام‌ها و بدگویی‌ها و اهانت‌ها علیه قرآن و پیامبر اسلام به کار برده می‌شود، بُعد دیگری از دشمنی پدران روحانی مسیحی با اسلام و مسلمین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گفت که در مقابل این تهاجم جهانی مسیحی‌گری، تعدادی از انسان‌های فرهیخته و برجسته مسیحی، با رعایت عدل و انصاف به دفاع از قرآن و پیامبر و تمدن اسلامی برخاسته و در کتاب‌ها و مقالات خود، حقایق را آن طور که هست بیان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شخصیت‌ها که اکنون فقط نام چند تن از آن‌ها را به خاطر دارم،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توماس کارلایل، گوته، لرد هدلی، مونتگمری وات، گوستاو لوبون، الول ساتن، موریس بوکای، لوئی کاری، هانری کربن، دکتر لورا واکسیا واگلیری، روژه گارودی، حامد الگار، جورج جرداق، آنجلیو ترونسونی، واشنگتن ارونیک، ادوارد سعید، مارگرت مارکوس، بولس سلامه، 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دمیرهان، ویلیام چیتیک، جان دیون پورت و</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 دیون پورت در سال </w:t>
      </w:r>
      <w:r>
        <w:rPr>
          <w:rFonts w:eastAsia="IRNazanin" w:cs="IRNazanin"/>
          <w:color w:val="111111"/>
          <w:sz w:val="28"/>
          <w:szCs w:val="28"/>
          <w:lang w:bidi="fa-IR"/>
        </w:rPr>
        <w:t>1869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کتاب خود را تحت عنوان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AN APOLOGY FOR MOHAMMED AND THE KORAN</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عذر تقصیر به پیشگاه محمد و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لندن به چاپ رساند و استاد سید غلامرضا سعیدی ترجمه فارسی آن را در سال‌های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منتشر ساخت و اینک این کتاب، به ضمیمه دو کتاب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خاورشناسی و توطئه خاورشناسان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مارگرت مارکوس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پیشرفت سریع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دکتر واگلیری، به تناسب موضوع در یک جلد و پس از ویرایشی دقیق و کامل و به عنوان نخستین مجلد از مجموعه آثار استاد سعیدی، در اختیار علاقمندان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عید غدیر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هادی خسروشاهی </w:t>
      </w:r>
      <w:bookmarkStart w:id="64" w:name="pg7126_71207"/>
    </w:p>
    <w:p>
      <w:pPr>
        <w:pStyle w:val="Heading2"/>
        <w:numPr>
          <w:ilvl w:val="1"/>
          <w:numId w:val="1"/>
        </w:numPr>
        <w:rPr/>
      </w:pPr>
      <w:bookmarkStart w:id="65" w:name="__RefHeading___Toc3868619_372815092"/>
      <w:bookmarkStart w:id="66" w:name="_Toc20"/>
      <w:bookmarkEnd w:id="64"/>
      <w:bookmarkEnd w:id="65"/>
      <w:r>
        <w:rPr/>
        <w:t>5</w:t>
      </w:r>
      <w:r>
        <w:rPr>
          <w:rtl w:val="true"/>
        </w:rPr>
        <w:t xml:space="preserve">. </w:t>
      </w:r>
      <w:r>
        <w:rPr>
          <w:rtl w:val="true"/>
        </w:rPr>
        <w:t>توطئه سیاسی مسیحیت</w:t>
      </w:r>
      <w:r>
        <w:rPr>
          <w:rtl w:val="true"/>
        </w:rPr>
        <w:t>!</w:t>
      </w:r>
      <w:bookmarkEnd w:id="66"/>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7" w:name="__RefHeading___Toc3868621_372815092"/>
      <w:bookmarkStart w:id="68" w:name="_Toc21"/>
      <w:bookmarkEnd w:id="67"/>
      <w:r>
        <w:rPr>
          <w:rtl w:val="true"/>
        </w:rPr>
        <w:t>اشاره</w:t>
      </w:r>
      <w:bookmarkEnd w:id="68"/>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 w:name="pg7126_71211"/>
      <w:bookmarkStart w:id="70" w:name="pg7126_71211"/>
      <w:bookmarkEnd w:id="70"/>
    </w:p>
    <w:p>
      <w:pPr>
        <w:pStyle w:val="Heading3"/>
        <w:numPr>
          <w:ilvl w:val="2"/>
          <w:numId w:val="1"/>
        </w:numPr>
        <w:rPr/>
      </w:pPr>
      <w:bookmarkStart w:id="71" w:name="pg7126_71211"/>
      <w:bookmarkStart w:id="72" w:name="__RefHeading___Toc3868623_372815092"/>
      <w:bookmarkStart w:id="73" w:name="_Toc22"/>
      <w:bookmarkEnd w:id="71"/>
      <w:bookmarkEnd w:id="72"/>
      <w:r>
        <w:rPr>
          <w:rtl w:val="true"/>
        </w:rPr>
        <w:t xml:space="preserve">توطئه مذهبی </w:t>
      </w:r>
      <w:r>
        <w:rPr>
          <w:rtl w:val="true"/>
        </w:rPr>
        <w:t xml:space="preserve">- </w:t>
      </w:r>
      <w:r>
        <w:rPr>
          <w:rtl w:val="true"/>
        </w:rPr>
        <w:t>سیاسی مسیحیت افراطی</w:t>
      </w:r>
      <w:bookmarkEnd w:id="73"/>
    </w:p>
    <w:p>
      <w:pPr>
        <w:pStyle w:val="BookText"/>
        <w:rPr/>
      </w:pPr>
      <w:r>
        <w:rPr>
          <w:rFonts w:ascii="IRNazanin" w:hAnsi="IRNazanin" w:eastAsia="IRNazanin"/>
          <w:color w:val="111111"/>
          <w:sz w:val="28"/>
          <w:sz w:val="28"/>
          <w:szCs w:val="28"/>
          <w:rtl w:val="true"/>
          <w:lang w:bidi="fa-IR"/>
        </w:rPr>
        <w:t xml:space="preserve">حجت‌الاسلام والمسلمین استاد سید هادی خسروشاهی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سفیر جمهوری اسلامی ایران در واتیکان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سخنان اخیر پاپ مصاحبه‌ای انجام داده‌اند که در زیر خلاصه آن را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بحران پدید آمده از توهین پاپ بندیکت شانزدهم به دین مبین اسلام و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خاصی دارد؟ اگر پاسخ مثبت است بفرمایید به نظر حضرتعالی راه حل آن چیست؟</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بحران پدید آمده از اهانت‌های رسمی و علنی پاپ بندیکت شانزدهم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دین اسلام بی‌تردید ناشی از یک توطئه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مسیحیت افراطی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جنبه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 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رأس آن قرار دارد 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 یافته از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و از لحاظ مذهبی، آقای پاپ آلمانی پرچمدار آن است که کاملاً آگاهانه مطالب فراموش شده قرون وسطایی را برای مشروعیت دادن به جنگ‌های صلیبی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احیاء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عکس‌العمل </w:t>
      </w:r>
    </w:p>
    <w:p>
      <w:pPr>
        <w:pStyle w:val="BookText"/>
        <w:rPr/>
      </w:pPr>
      <w:r>
        <w:rPr>
          <w:rFonts w:ascii="IRNazanin" w:hAnsi="IRNazanin" w:eastAsia="IRNazanin"/>
          <w:color w:val="111111"/>
          <w:sz w:val="28"/>
          <w:sz w:val="28"/>
          <w:szCs w:val="28"/>
          <w:rtl w:val="true"/>
          <w:lang w:bidi="fa-IR"/>
        </w:rPr>
        <w:t xml:space="preserve">سریع و جهانی مسلمانان و رهبران مذهبی باعث شد که پاپ یک گام عقب‌نشینی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ابراز دارد، اما این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حل اساسی آنست که پاپ ضمن عذرخواهی رسمی و علنی، آن قسمت از تهمت‌ها و اهانت‌هایی را که در سخنرانی خود گویا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طور کامل از متن سخنرانی خود حذف کند، در غیر این صورت ادامه روابط سیاسی ما مسلمانان با واتیکان هیچ‌گونه توجیهی نخواهد داشت، به ویژه جمهوری اسلامی که در واکنش باید در طلیعه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حضرتعالی آیا واتیکان از توهین به سایر ادیان و ایجاد تفرقه و اختلاف بین ادیان توحیدی، نتیجه و دستاورد خاصی را مدنظر داشته است؟</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اشاره شد، اهانت علنی مقام اول دنیای کاتولیک در راستای اجرای یک توطئه امپریالیستی غربی، همگام با صهیونیسم بین‌الملل، برای پیدایش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خاورمیانه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تجزیه‌شده و آغاز یک سلطه استعماری ویژه بر کل کشورهای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اشغال افغانستان، عراق، فلسطین و حمله اسرائیل به لبنان، با همکاری رسمی و علنی آمریکا و انگلیس، نشان‌دهنده عمق توطئه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هم‌اکنون گروه‌های به اصطلاح تبشیری واتیکان، در کشورهای اشغال‌شده، به شدت فعال هستند و اگر در گذشته،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مبشران مسیحی‌گری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کشورهای اسلامی می‌شدند و بعد نیروهای نظامی استعماری، امروزه روز،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اشغالگران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می‌آیند و </w:t>
      </w:r>
    </w:p>
    <w:p>
      <w:pPr>
        <w:pStyle w:val="BookText"/>
        <w:rPr/>
      </w:pPr>
      <w:r>
        <w:rPr>
          <w:rFonts w:ascii="IRNazanin" w:hAnsi="IRNazanin" w:eastAsia="IRNazanin"/>
          <w:color w:val="111111"/>
          <w:sz w:val="28"/>
          <w:sz w:val="28"/>
          <w:szCs w:val="28"/>
          <w:rtl w:val="true"/>
          <w:lang w:bidi="fa-IR"/>
        </w:rPr>
        <w:t>سپس مبشران 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هدف واتیکان تحکیم سیاست سلطه‌جویانه غرب مسیحی بر جهان اسلام با 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فتوای ذبح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واتیکان هم مانند آمریکا و اسرائیل، در هجوم ناجوانمردانه خود ناکام ماند و دستاورد مثبتی نصیب آن و همکاران امپریالیستی‌اش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دستاوردهای جهان اسلام از مقوله گفتگوی تمدن‌ها را چگونه ارزیابی می‌کنید؟ آیا جهان اسلام نقش در خور خود را ایفا کرده است؟</w:t>
      </w:r>
    </w:p>
    <w:p>
      <w:pPr>
        <w:pStyle w:val="BookText"/>
        <w:rPr/>
      </w:pPr>
      <w:r>
        <w:rPr>
          <w:rFonts w:ascii="IRNazanin" w:hAnsi="IRNazanin" w:eastAsia="IRNazanin"/>
          <w:color w:val="111111"/>
          <w:sz w:val="28"/>
          <w:sz w:val="28"/>
          <w:szCs w:val="28"/>
          <w:rtl w:val="true"/>
          <w:lang w:bidi="fa-IR"/>
        </w:rPr>
        <w:t>مقوله گفتگوی تمدن‌ها در واقع یک اندیشه نشأت‌گرفته از ایران اسلامی است که در قبال انتشار اندیشه جنگ تمدن‌های غرب مطرح گردید و با استقبال جهانی روبرو شد اما متأسفانه به علت رقابت‌های غیرمنطقی و برخوردهای غیراخلاقی بعضی‌ها، دستاورد مورد نظر تاکنون به دست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ایران اسلامی بتواند نقش خاص خود را در این زمینه ایفا کند و موضوع در پیدایش یک نهاد و چند سمینار و سخنرانی خلاصه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همکاری دولت و نهادهای مدنی و مراکز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کشور کارساز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ایران چگونه می‌تواند از طریق فرآیند گفتگو، مفاهیم اسلامی و قرآنی را به سایر تمدن‌ها عرضه کند؟ در این زمینه بهترین روش‌ها و استراتژی‌ها کدام است؟</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جمهوری اسلامی ایران باید به دور از شعار و روی آوردن به کارهای تکراری، نخست به تعمیق مفاهیم اسلامی و قرآنی در داخل کشور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بپردازد و سپس با نشان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این مفاهیم را در سطح جهانی عرضه کند و بهترین روش‌ها در این زمینه، تبیین دقیق و عام مفاهیم قرآنی و اسلامی و زدودن خرافات روزافزون از دامن پاک اسلام نخستین است که خود به تنهایی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همانطور که مسلمانان نخستین توانستند در پیدایش تمدن کامل بشری، نقش اساسی و عمده‌ای را به عهده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تعمیق عملی این مفاهیم در پایگاه اصلی و یگانه در دنیای 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جمهوری اسلامی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آن به سایر تمدن‌ها و ملت‌ها، عملی نخواهد بود</w:t>
      </w:r>
      <w:r>
        <w:rPr>
          <w:rFonts w:eastAsia="IRNazanin" w:cs="IRNazanin"/>
          <w:color w:val="111111"/>
          <w:sz w:val="28"/>
          <w:szCs w:val="28"/>
          <w:rtl w:val="true"/>
          <w:lang w:bidi="fa-IR"/>
        </w:rPr>
        <w:t>.</w:t>
      </w:r>
      <w:r>
        <w:rPr>
          <w:rStyle w:val="FootnoteAnchor"/>
          <w:rtl w:val="true"/>
        </w:rPr>
        <w:footnoteReference w:id="19"/>
      </w:r>
      <w:bookmarkStart w:id="74" w:name="pg7126_71219"/>
    </w:p>
    <w:p>
      <w:pPr>
        <w:pStyle w:val="Heading2"/>
        <w:numPr>
          <w:ilvl w:val="1"/>
          <w:numId w:val="1"/>
        </w:numPr>
        <w:rPr/>
      </w:pPr>
      <w:bookmarkStart w:id="75" w:name="__RefHeading___Toc3868625_372815092"/>
      <w:bookmarkStart w:id="76" w:name="_Toc23"/>
      <w:bookmarkEnd w:id="74"/>
      <w:bookmarkEnd w:id="75"/>
      <w:r>
        <w:rPr/>
        <w:t>6</w:t>
      </w:r>
      <w:r>
        <w:rPr>
          <w:rtl w:val="true"/>
        </w:rPr>
        <w:t xml:space="preserve">. </w:t>
      </w:r>
      <w:r>
        <w:rPr>
          <w:rtl w:val="true"/>
        </w:rPr>
        <w:t>آیین شمشیر کدام است؟</w:t>
      </w:r>
      <w:bookmarkEnd w:id="76"/>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7" w:name="__RefHeading___Toc3868627_372815092"/>
      <w:bookmarkStart w:id="78" w:name="_Toc24"/>
      <w:bookmarkEnd w:id="77"/>
      <w:r>
        <w:rPr>
          <w:rtl w:val="true"/>
        </w:rPr>
        <w:t>اشاره</w:t>
      </w:r>
      <w:bookmarkEnd w:id="78"/>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 w:name="pg7126_71222"/>
      <w:bookmarkStart w:id="80" w:name="pg7126_71222"/>
      <w:bookmarkEnd w:id="80"/>
    </w:p>
    <w:p>
      <w:pPr>
        <w:pStyle w:val="BookText"/>
        <w:rPr/>
      </w:pPr>
      <w:bookmarkStart w:id="81" w:name="pg7126_71222"/>
      <w:bookmarkEnd w:id="81"/>
      <w:r>
        <w:rPr>
          <w:rFonts w:ascii="IRNazanin" w:hAnsi="IRNazanin" w:eastAsia="IRNazanin"/>
          <w:color w:val="111111"/>
          <w:sz w:val="28"/>
          <w:sz w:val="28"/>
          <w:szCs w:val="28"/>
          <w:rtl w:val="true"/>
          <w:lang w:bidi="fa-IR"/>
        </w:rPr>
        <w:t>آیین شمشیر کدام است؟</w:t>
      </w:r>
    </w:p>
    <w:p>
      <w:pPr>
        <w:pStyle w:val="Heading3"/>
        <w:numPr>
          <w:ilvl w:val="2"/>
          <w:numId w:val="1"/>
        </w:numPr>
        <w:rPr/>
      </w:pPr>
      <w:bookmarkStart w:id="82" w:name="__RefHeading___Toc3868629_372815092"/>
      <w:bookmarkStart w:id="83" w:name="_Toc25"/>
      <w:bookmarkEnd w:id="82"/>
      <w:r>
        <w:rPr>
          <w:rtl w:val="true"/>
        </w:rPr>
        <w:t>کینه‌ورزی</w:t>
      </w:r>
      <w:bookmarkEnd w:id="83"/>
    </w:p>
    <w:p>
      <w:pPr>
        <w:pStyle w:val="BookText"/>
        <w:rPr/>
      </w:pPr>
      <w:r>
        <w:rPr>
          <w:rFonts w:ascii="IRNazanin" w:hAnsi="IRNazanin" w:eastAsia="IRNazanin"/>
          <w:color w:val="111111"/>
          <w:sz w:val="28"/>
          <w:sz w:val="28"/>
          <w:szCs w:val="28"/>
          <w:rtl w:val="true"/>
          <w:lang w:bidi="fa-IR"/>
        </w:rPr>
        <w:t>یکی از تهمت‌های ناجوانمردانه‌ای که مبشران مسیحی به اسلام می‌زنند، آنست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به زور شمشیر پیش رفته است</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و یا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شمشیر اسلام، ملت‌های آفریقا و آسیا را یکی پس از دیگری مسلمان ساخت</w:t>
      </w:r>
      <w:r>
        <w:rPr>
          <w:rFonts w:eastAsia="IRNazanin" w:cs="IRNazanin"/>
          <w:color w:val="111111"/>
          <w:sz w:val="28"/>
          <w:szCs w:val="28"/>
          <w:rtl w:val="true"/>
          <w:lang w:bidi="fa-IR"/>
        </w:rPr>
        <w:t>!»</w:t>
      </w:r>
      <w:r>
        <w:rPr>
          <w:rStyle w:val="FootnoteAnchor"/>
          <w:rtl w:val="true"/>
        </w:rPr>
        <w:footnoteReference w:id="21"/>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این بحث کوتاه نمی‌توانیم با استشهاد به رویدادهای تاریخی دنیای مسیحیت و بررسی کامل آیات کتاب مقدس مسیحیان و قرآن مجید، کتاب آسمانی مسلمانان، حقیقت مطلب را آن طور که هست نشان دهیم، ولی برای آن که به طور اجمال ثابت کنیم که این تهمت پدران روحانی مسیحی، ناشی از دشمنی و کینه‌ورزی آنان نسبت به اسلام است، باید بگوییم که خونریزی‌ها و آدم‌کشی‌هایی که مسیحیان </w:t>
      </w:r>
      <w:bookmarkStart w:id="84" w:name="pg7126_71224"/>
    </w:p>
    <w:p>
      <w:pPr>
        <w:pStyle w:val="BookText"/>
        <w:rPr/>
      </w:pPr>
      <w:bookmarkEnd w:id="84"/>
      <w:r>
        <w:rPr>
          <w:rFonts w:ascii="IRNazanin" w:hAnsi="IRNazanin" w:eastAsia="IRNazanin"/>
          <w:color w:val="111111"/>
          <w:sz w:val="28"/>
          <w:sz w:val="28"/>
          <w:szCs w:val="28"/>
          <w:rtl w:val="true"/>
          <w:lang w:bidi="fa-IR"/>
        </w:rPr>
        <w:t>در طول تاریخ به ویژه در قرون وسطی مرتکب شده‌اند، به مراتب بیشتر از آنست که بتوانند با نقاب صلح‌جویی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بشردوستی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واقعی خود را در پشت آن پنهان سازند</w:t>
      </w:r>
      <w:r>
        <w:rPr>
          <w:rFonts w:eastAsia="IRNazanin" w:cs="IRNazanin"/>
          <w:color w:val="111111"/>
          <w:sz w:val="28"/>
          <w:szCs w:val="28"/>
          <w:rtl w:val="true"/>
          <w:lang w:bidi="fa-IR"/>
        </w:rPr>
        <w:t>.</w:t>
      </w:r>
    </w:p>
    <w:p>
      <w:pPr>
        <w:pStyle w:val="Heading3"/>
        <w:numPr>
          <w:ilvl w:val="2"/>
          <w:numId w:val="1"/>
        </w:numPr>
        <w:rPr/>
      </w:pPr>
      <w:bookmarkStart w:id="85" w:name="__RefHeading___Toc3868631_372815092"/>
      <w:bookmarkStart w:id="86" w:name="_Toc26"/>
      <w:bookmarkEnd w:id="85"/>
      <w:r>
        <w:rPr>
          <w:rtl w:val="true"/>
        </w:rPr>
        <w:t>کتاب مقدس چه می‌گوید؟</w:t>
      </w:r>
      <w:bookmarkEnd w:id="86"/>
    </w:p>
    <w:p>
      <w:pPr>
        <w:pStyle w:val="BookText"/>
        <w:rPr/>
      </w:pPr>
      <w:r>
        <w:rPr>
          <w:rFonts w:ascii="IRNazanin" w:hAnsi="IRNazanin" w:eastAsia="IRNazanin"/>
          <w:color w:val="111111"/>
          <w:sz w:val="28"/>
          <w:sz w:val="28"/>
          <w:szCs w:val="28"/>
          <w:rtl w:val="true"/>
          <w:lang w:bidi="fa-IR"/>
        </w:rPr>
        <w:t>برای آن که شما از نوع تعلیمات صلح‌جویانه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مقدس مسیحیان آگاهی یابید، به نقل دو آیه از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می‌پردازیم و بدون آنکه شرح و تفسیری درباره این دو آیه بنویسیم، قضاوت را به عهده خوانندگان محترم می‌گذاریم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انجیل متی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مبرید که آمده‌ام تا سلامتی بر زمین بگذارم، نیامده‌ام تا سلامتی بگذارم، بلکه شمشیر را</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 در انجیل لوقا هم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آمدم تا آتشی در زمین افروزم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می‌برید که من آمده‌ام تا سلامتی بر زمین بخشم؟ 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شما می‌گویم تفریق را</w:t>
      </w:r>
      <w:r>
        <w:rPr>
          <w:rFonts w:eastAsia="IRNazanin" w:cs="IRNazanin"/>
          <w:color w:val="111111"/>
          <w:sz w:val="28"/>
          <w:szCs w:val="28"/>
          <w:rtl w:val="true"/>
          <w:lang w:bidi="fa-IR"/>
        </w:rPr>
        <w:t>.»</w:t>
      </w:r>
      <w:r>
        <w:rPr>
          <w:rStyle w:val="FootnoteAnchor"/>
          <w:rtl w:val="true"/>
        </w:rPr>
        <w:footnoteReference w:id="23"/>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قبال اینکه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آورده 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آتشی در زمین افروزد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مبشر صلح جهانی آمد و خداوند او را رحمتی برای جهانیان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ارسلناک الا رحمة للعالمین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محمد، ما تو را پیامبر رحمت و آسایش برای جهانیان فرستادیم</w:t>
      </w:r>
      <w:r>
        <w:rPr>
          <w:rFonts w:eastAsia="IRNazanin" w:cs="IRNazanin"/>
          <w:color w:val="111111"/>
          <w:sz w:val="28"/>
          <w:szCs w:val="28"/>
          <w:rtl w:val="true"/>
          <w:lang w:bidi="fa-IR"/>
        </w:rPr>
        <w:t>.</w:t>
      </w:r>
      <w:r>
        <w:rPr>
          <w:rStyle w:val="FootnoteAnchor"/>
          <w:rtl w:val="true"/>
        </w:rPr>
        <w:footnoteReference w:id="24"/>
      </w:r>
      <w:bookmarkStart w:id="87" w:name="pg7126_71226"/>
    </w:p>
    <w:p>
      <w:pPr>
        <w:pStyle w:val="BookText"/>
        <w:rPr/>
      </w:pPr>
      <w:bookmarkEnd w:id="87"/>
      <w:r>
        <w:rPr>
          <w:rFonts w:ascii="IRNazanin" w:hAnsi="IRNazanin" w:eastAsia="IRNazanin"/>
          <w:color w:val="111111"/>
          <w:sz w:val="28"/>
          <w:sz w:val="28"/>
          <w:szCs w:val="28"/>
          <w:rtl w:val="true"/>
          <w:lang w:bidi="fa-IR"/>
        </w:rPr>
        <w:t>دعوت اسلام هم بر خلاف ادعای پدران روحانی مسیحی، با زور شمشیر و سرنیزه نبوده بلکه طبق نص صریح قرآن مجید، با دلیل و برهان و حکمت و موعظه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 الی سبیل ربّک بالحکمة و الموعظة الحسنة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با حکمت و پند و موعظه نیکو به راه خدایت دعوت بنما</w:t>
      </w:r>
      <w:r>
        <w:rPr>
          <w:rFonts w:eastAsia="IRNazanin" w:cs="IRNazanin"/>
          <w:color w:val="111111"/>
          <w:sz w:val="28"/>
          <w:szCs w:val="28"/>
          <w:rtl w:val="true"/>
          <w:lang w:bidi="fa-IR"/>
        </w:rPr>
        <w:t>.</w:t>
      </w:r>
      <w:r>
        <w:rPr>
          <w:rStyle w:val="FootnoteAnchor"/>
          <w:rtl w:val="true"/>
        </w:rPr>
        <w:footnoteReference w:id="25"/>
      </w:r>
    </w:p>
    <w:p>
      <w:pPr>
        <w:pStyle w:val="Heading3"/>
        <w:numPr>
          <w:ilvl w:val="2"/>
          <w:numId w:val="1"/>
        </w:numPr>
        <w:rPr/>
      </w:pPr>
      <w:bookmarkStart w:id="88" w:name="__RefHeading___Toc3868633_372815092"/>
      <w:bookmarkStart w:id="89" w:name="_Toc27"/>
      <w:bookmarkEnd w:id="88"/>
      <w:r>
        <w:rPr>
          <w:rtl w:val="true"/>
        </w:rPr>
        <w:t>جهاد در اسلام</w:t>
      </w:r>
      <w:bookmarkEnd w:id="89"/>
    </w:p>
    <w:p>
      <w:pPr>
        <w:pStyle w:val="BookText"/>
        <w:rPr/>
      </w:pPr>
      <w:r>
        <w:rPr>
          <w:rFonts w:ascii="IRNazanin" w:hAnsi="IRNazanin" w:eastAsia="IRNazanin"/>
          <w:color w:val="111111"/>
          <w:sz w:val="28"/>
          <w:sz w:val="28"/>
          <w:szCs w:val="28"/>
          <w:rtl w:val="true"/>
          <w:lang w:bidi="fa-IR"/>
        </w:rPr>
        <w:t>ممکن است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جهاد در اسلام برای چیست؟ و آیاتی که در قرآن مجید در لزوم جهاد و پیکار با دشمنان وارد شده برای چه منظوری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جنگ‌هایی که در زمان پیامبر اسلام رخ داده یا جنبه دفاعی داشته و یا برای نجات مردمان مظلوم و بی‌پناه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زمینه فقط یک آیه از قرآن مجید را نقل می‌کنیم تا برای شما روشن شود که هدف نهایی از جهاد اسلامی، نجات و رهایی توده‌های محرومی بود که در آتش ظلم و فساد و بت‌پرستی می‌سوختند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لَكُمْ لَا تُقَاتِلُونَ فِي سَبِيلِ اللهِ وَالْمُسْتَضْعَفِينَ مِنَ الرِّجَالِ وَالنِّسَاءِ وَالْوِلْدَانِ الَّذِينَ يقُولُونَ رَبَّنَا أَخْرِجْنَا مِنْ هَذِهِ الْقَرْيةِ الظَّالِمِ أَهْلُهَا وَاجْعَلْ لَنَا مِنْ لَدُنْكَ وَلِيا وَاجْعَلْ لَنَا مِنْ لَدُنْكَ نَصِيرًا، الَّذِينَ آمَنُوا يقَاتِلُونَ فِي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
      </w:r>
      <w:r>
        <w:rPr>
          <w:rFonts w:ascii="IRNazanin" w:hAnsi="IRNazanin" w:eastAsia="IRNazanin"/>
          <w:color w:val="111111"/>
          <w:sz w:val="28"/>
          <w:sz w:val="28"/>
          <w:szCs w:val="28"/>
          <w:rtl w:val="true"/>
          <w:lang w:bidi="fa-IR"/>
        </w:rPr>
        <w:t>چرا در راه خدا و آن بیچارگان از مردان و زنان و کودکانی پیکار نمی‌کنید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این مملکت ستمگران بیرون ببر، و برای ما از نزد خویش دوستی بیاور و </w:t>
      </w:r>
      <w:bookmarkStart w:id="90" w:name="pg7126_71228"/>
    </w:p>
    <w:p>
      <w:pPr>
        <w:pStyle w:val="BookText"/>
        <w:rPr/>
      </w:pPr>
      <w:bookmarkEnd w:id="90"/>
      <w:r>
        <w:rPr>
          <w:rFonts w:ascii="IRNazanin" w:hAnsi="IRNazanin" w:eastAsia="IRNazanin"/>
          <w:color w:val="111111"/>
          <w:sz w:val="28"/>
          <w:sz w:val="28"/>
          <w:szCs w:val="28"/>
          <w:rtl w:val="true"/>
          <w:lang w:bidi="fa-IR"/>
        </w:rPr>
        <w:t>برای ما از ناحیه خود یاوری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ایمان دارند در راه خدا پیکار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نص صریح، به خوبی روشن می‌شود که هدف اسلام از جهاد در راه خدا، خونریزی و آدم‌کشی و انتقام گرفتن از دشمنان اسلام نبوده و برخلاف کسانی که جنگ‌های صلیبی را در خاورمیانه به راه انداخته و یا صدها هزار نفر از مسلمانان بی‌گناه را در اندلس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اسپانیا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دم تیغ تعصب گذرانیدند، اسلام خواستار صلح جهانی و رفاه و آسایش توده‌های محروم سراسر جهان بوده است</w:t>
      </w:r>
      <w:r>
        <w:rPr>
          <w:rFonts w:eastAsia="IRNazanin" w:cs="IRNazanin"/>
          <w:color w:val="111111"/>
          <w:sz w:val="28"/>
          <w:szCs w:val="28"/>
          <w:rtl w:val="true"/>
          <w:lang w:bidi="fa-IR"/>
        </w:rPr>
        <w:t>.</w:t>
      </w:r>
    </w:p>
    <w:p>
      <w:pPr>
        <w:pStyle w:val="Heading3"/>
        <w:numPr>
          <w:ilvl w:val="2"/>
          <w:numId w:val="1"/>
        </w:numPr>
        <w:rPr/>
      </w:pPr>
      <w:bookmarkStart w:id="91" w:name="__RefHeading___Toc3868635_372815092"/>
      <w:bookmarkStart w:id="92" w:name="_Toc28"/>
      <w:bookmarkEnd w:id="91"/>
      <w:r>
        <w:rPr>
          <w:rtl w:val="true"/>
        </w:rPr>
        <w:t>گواهی مسیحیان</w:t>
      </w:r>
      <w:bookmarkEnd w:id="92"/>
    </w:p>
    <w:p>
      <w:pPr>
        <w:pStyle w:val="BookText"/>
        <w:rPr/>
      </w:pPr>
      <w:r>
        <w:rPr>
          <w:rFonts w:ascii="IRNazanin" w:hAnsi="IRNazanin" w:eastAsia="IRNazanin"/>
          <w:color w:val="111111"/>
          <w:sz w:val="28"/>
          <w:sz w:val="28"/>
          <w:szCs w:val="28"/>
          <w:rtl w:val="true"/>
          <w:lang w:bidi="fa-IR"/>
        </w:rPr>
        <w:t>خوشبختانه گروهی از مسیحیان باانصاف حقیقت مطلب را در این زمینه به رشته تحریر درآورده‌اند که ما، برخی از آنها را نقل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و شخصیت معروف فرانسوی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اسلام وجود خود را به جوانمردی‌های بنیانگذارش مدیون است در صورتی که مسیحیان با کمک شمشیر و تل آتش، آیین خود را به دیگران تحمیل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تمام ملت‌های اروپا، روش ترکان مسلمان را سرمشق قرار می‌دادند</w:t>
      </w:r>
      <w:r>
        <w:rPr>
          <w:rFonts w:eastAsia="IRNazanin" w:cs="IRNazanin"/>
          <w:color w:val="111111"/>
          <w:sz w:val="28"/>
          <w:szCs w:val="28"/>
          <w:rtl w:val="true"/>
          <w:lang w:bidi="fa-IR"/>
        </w:rPr>
        <w:t>.»</w:t>
      </w:r>
      <w:r>
        <w:rPr>
          <w:rStyle w:val="FootnoteAnchor"/>
          <w:rtl w:val="true"/>
        </w:rPr>
        <w:footnoteReference w:id="27"/>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توماس آرنولد در کتاب خود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مطلب که اسلام با زور پیش رفت عاری از حقیقت است، بلکه مسئله درست برخلاف آنست؛ برای آن که پیشرفت اسلام در آفریقا از روزی شروع گردید که </w:t>
      </w:r>
    </w:p>
    <w:p>
      <w:pPr>
        <w:pStyle w:val="BookText"/>
        <w:rPr/>
      </w:pPr>
      <w:r>
        <w:rPr>
          <w:rFonts w:ascii="IRNazanin" w:hAnsi="IRNazanin" w:eastAsia="IRNazanin"/>
          <w:color w:val="111111"/>
          <w:sz w:val="28"/>
          <w:sz w:val="28"/>
          <w:szCs w:val="28"/>
          <w:rtl w:val="true"/>
          <w:lang w:bidi="fa-IR"/>
        </w:rPr>
        <w:t>اروپاییان شمشیر به دست بر آفریقا مسلط شدند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و اکنون نیز طبق گواهی میسیون‌های مسیحی، در آفریقا در مقابل هر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که مسلمان می‌شوند، فقط یک نفر مسیحی می‌شود و این امر به خوبی نشان می‌دهد که پیشرفت اسلام به هیچوجه در سایه زور و شمشیر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 دیون پورت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 تقصیر به پیشگاه محمد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لورا واکسیا واگلیری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دیگری در این زمینه آورده‌اند که به بعضی از آنها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علتی دارد که با وجود آزادی‌های زیادی که در کشورهای اسلامی به افراد غیرمسلمان داده شده، و با اینکه در زمان حاضر به معنی واقعی هیچ گونه سازمان تبلیغاتی در اسلام وجود ندارد، معذالک در برابر آثار و علایم محسوس ضعف و انکسار دین در سال‌های اخیر، کیش اسلام لاینقطع در آسیا و آفریقا پیشرفت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نمی‌شود گفت که شمشیر فاتحین، راه را برای نشر اسلام صاف می‌کند، بلکه بالعکس در مناطقی که یک وقتی دولت‌های اسلامی حکومت می‌کردند، فعلاً دولت‌های تازه‌ای از سایر ادیان حکومت دارند و سال‌ها است که سازمان‌های تبلیغاتی نیرومندشان در میان مسلمین فعالیت می‌کنند، با این حال نتوانسته‌اند اسلام را از زندگی مردم جدا کنند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نیروی معجزه‌آسایی در این دین نهفته است؟ </w:t>
      </w:r>
    </w:p>
    <w:p>
      <w:pPr>
        <w:pStyle w:val="BookText"/>
        <w:rPr/>
      </w:pPr>
      <w:r>
        <w:rPr>
          <w:rFonts w:ascii="IRNazanin" w:hAnsi="IRNazanin" w:eastAsia="IRNazanin"/>
          <w:color w:val="111111"/>
          <w:sz w:val="28"/>
          <w:sz w:val="28"/>
          <w:szCs w:val="28"/>
          <w:rtl w:val="true"/>
          <w:lang w:bidi="fa-IR"/>
        </w:rPr>
        <w:t>چه نیروی ذاتی از اقناع و ارضاء با این دین ممزوج شده است؟</w:t>
      </w:r>
    </w:p>
    <w:p>
      <w:pPr>
        <w:pStyle w:val="BookText"/>
        <w:rPr/>
      </w:pPr>
      <w:r>
        <w:rPr>
          <w:rFonts w:ascii="IRNazanin" w:hAnsi="IRNazanin" w:eastAsia="IRNazanin"/>
          <w:color w:val="111111"/>
          <w:sz w:val="28"/>
          <w:sz w:val="28"/>
          <w:szCs w:val="28"/>
          <w:rtl w:val="true"/>
          <w:lang w:bidi="fa-IR"/>
        </w:rPr>
        <w:t xml:space="preserve">کدام یک از اعماق و زوایای روح بشر است که با چنین جوش و خروش،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استقبال می‌کند و به این ندا و دعوت حق، لبیک اجابت می‌گوید؟</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اگر به پیشگویی‌های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فتوحات مسلمین صدر اسلام توجه کنیم به سهولت خواهیم دید که تهمت تحمیل اسلام با زور شمشیر تا چه اندازه کذب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إِكْرَاهَ فِي الدِّينِ قَدْ تَبَينَ الرُّشْدُ مِنَ الْغَي فَمَنْ يكْفُرْ بِالطَّاغُوتِ وَيؤْمِنْ بِاللهِ فَقَدِ اسْتَمْسَكَ بِالْعُرْوَةِ الْوُثْقَى لَا انْفِصَامَ لَهَا وَاللهُ سَمِيعٌ عَلِيمٌ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در امر دین نباید اکراه و اجباری باشد، مسلم است که درست از نادرست تشخیص داده شده است، در این صورت هر کس از پیروزی متجاوزین و ستمگران امتناع کند و به خدا ایمان بیاورد، به حلقه محکمی دست زده است که شکستنی نیست و خدا همه چیز را می‌شنود و همه چیز را می‌داند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دورانی که آیات قرآن، راجع به بردباری و مدارا الهام می‌شد، محمد</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مانند خیال‌بافانی نبوده که یک عده خیال‌باف دیگر تابع او شده باشند و یا فیلسوفی نبود که به اختلاف قوا و نیروهای مختلف طبیعت توجه داشته باشد، بلکه مردی بود در کمال اقتدار بر رأس دولتی با سازمان‌های بسیار عالی، و سربازان خوب و مطیعی را در اختیار داشت که می‌توانست علیه هر کس بخواهد تجهیز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همانطور که پیغمبر شخصاً به مسیحیان نجران تضمین داد که معابد آن‌ها مورد حمایت قرار خواهد گرفت، به یکی از فرماندهان قوایی که به یمن اعزام داشت، دستور داده بود که به هیچ کس از جهودان در محیط یهودیت، صدمه ای نرساند</w:t>
      </w:r>
      <w:r>
        <w:rPr>
          <w:rFonts w:eastAsia="IRNazanin" w:cs="IRNazanin"/>
          <w:color w:val="111111"/>
          <w:sz w:val="28"/>
          <w:szCs w:val="28"/>
          <w:rtl w:val="true"/>
          <w:lang w:bidi="fa-IR"/>
        </w:rPr>
        <w:t>.»</w:t>
      </w:r>
      <w:r>
        <w:rPr>
          <w:rStyle w:val="FootnoteAnchor"/>
          <w:rtl w:val="true"/>
        </w:rPr>
        <w:footnoteReference w:id="31"/>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پس از نقل این گفتارها به خوبی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باز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به زور شمشیر پیش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جز اسلام‌ستیزی و کینه‌ورزی ندارند و واقعیت‌های تاریخی گذشته و حوادثی که در عصر ما به وقوع می‌پیوندد، این ادعای ناجوانمردانه را تکذیب می‌نماید</w:t>
      </w:r>
      <w:r>
        <w:rPr>
          <w:rFonts w:eastAsia="IRNazanin" w:cs="IRNazanin"/>
          <w:color w:val="111111"/>
          <w:sz w:val="28"/>
          <w:szCs w:val="28"/>
          <w:rtl w:val="true"/>
          <w:lang w:bidi="fa-IR"/>
        </w:rPr>
        <w:t>.</w:t>
      </w:r>
      <w:r>
        <w:rPr>
          <w:rStyle w:val="FootnoteAnchor"/>
          <w:rtl w:val="true"/>
        </w:rPr>
        <w:footnoteReference w:id="32"/>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 w:name="pg7126_71238"/>
      <w:bookmarkStart w:id="94" w:name="pg7126_71238"/>
      <w:bookmarkEnd w:id="94"/>
    </w:p>
    <w:p>
      <w:pPr>
        <w:pStyle w:val="Heading2"/>
        <w:numPr>
          <w:ilvl w:val="1"/>
          <w:numId w:val="1"/>
        </w:numPr>
        <w:rPr/>
      </w:pPr>
      <w:bookmarkStart w:id="95" w:name="pg7126_71238"/>
      <w:bookmarkStart w:id="96" w:name="__RefHeading___Toc3868637_372815092"/>
      <w:bookmarkStart w:id="97" w:name="_Toc29"/>
      <w:bookmarkEnd w:id="95"/>
      <w:bookmarkEnd w:id="96"/>
      <w:r>
        <w:rPr>
          <w:rtl w:val="true"/>
        </w:rPr>
        <w:t xml:space="preserve">فهرست‌ها </w:t>
      </w:r>
      <w:r>
        <w:rPr>
          <w:rtl w:val="true"/>
        </w:rPr>
        <w:t xml:space="preserve">: </w:t>
      </w:r>
      <w:r>
        <w:rPr>
          <w:rtl w:val="true"/>
        </w:rPr>
        <w:t>اعلام، اماکن،کتب</w:t>
      </w:r>
      <w:bookmarkEnd w:id="97"/>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8" w:name="__RefHeading___Toc3868639_372815092"/>
      <w:bookmarkStart w:id="99" w:name="_Toc30"/>
      <w:bookmarkEnd w:id="98"/>
      <w:r>
        <w:rPr>
          <w:rtl w:val="true"/>
        </w:rPr>
        <w:t>اشاره</w:t>
      </w:r>
      <w:bookmarkEnd w:id="99"/>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0" w:name="pg7126_71242"/>
      <w:bookmarkStart w:id="101" w:name="pg7126_71242"/>
      <w:bookmarkEnd w:id="101"/>
    </w:p>
    <w:p>
      <w:pPr>
        <w:pStyle w:val="Heading3"/>
        <w:numPr>
          <w:ilvl w:val="2"/>
          <w:numId w:val="1"/>
        </w:numPr>
        <w:rPr/>
      </w:pPr>
      <w:bookmarkStart w:id="102" w:name="pg7126_71242"/>
      <w:bookmarkStart w:id="103" w:name="__RefHeading___Toc3868641_372815092"/>
      <w:bookmarkStart w:id="104" w:name="_Toc31"/>
      <w:bookmarkEnd w:id="102"/>
      <w:bookmarkEnd w:id="103"/>
      <w:r>
        <w:rPr>
          <w:rtl w:val="true"/>
        </w:rPr>
        <w:t>فهرست اعلام</w:t>
      </w:r>
      <w:bookmarkEnd w:id="104"/>
    </w:p>
    <w:p>
      <w:pPr>
        <w:pStyle w:val="BookText"/>
        <w:rPr/>
      </w:pPr>
      <w:r>
        <w:rPr>
          <w:rFonts w:ascii="Amiri" w:hAnsi="Amiri" w:eastAsia="Amiri" w:cs="Amiri"/>
          <w:color w:val="111111"/>
          <w:sz w:val="28"/>
          <w:sz w:val="28"/>
          <w:szCs w:val="28"/>
          <w:rtl w:val="true"/>
          <w:lang w:bidi="ar-SA"/>
        </w:rPr>
        <w:t>ابوالاعلي مودودي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ابوالحسن ندوي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ادوارد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اسماعيل باليچ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الول ساتن</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امام خميني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امانوئل دوم</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آنا ماريا شميل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آنجليو ترونسوني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اولمرت</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برنارد لويس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بليعال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 xml:space="preserve">بنديکت شانزدهم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بولس سلامه</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اوبري</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پاپ انوست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پاپ بنديکت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پاپ ژان پل دوم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توماس کارلايل</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جان ديون پورت</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جرج بوش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جعفر بن ابيطالب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جلال آشتياني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جواهر لعل نهرو</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جورج جرداق</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جين لوپيز توران</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حارث بن عمر</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حامد الگار</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حضرت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حضرت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حضرت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حضرت 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خالد بن وليد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دکتر لورا</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دکتر واگليري</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ريچارد ميشل</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زيد بن حارثه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دميرهان</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ژوزف آلوس راتزينگر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سامي سالم الحاج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سيحون ملک حشبون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شمعون پرز</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شيخ الازهر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شيخ 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عبدالرحمن بدوي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عبدالله بن رواحه</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غلامرضا سعيدي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کاردينال کازارولي</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گوته</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گوستاولوبون</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لامانس</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لرد هدلي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لوئي کاري</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لوئي ماسينيون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لورانس براون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مارگرت مارکوس</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مالک بن نبي</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مجيد خدوري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محمد البهي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محمد جواد صاحبي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علامه محمد حسين طباطبائي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دکتر محمد حميدالله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محمد صالح البنداق</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محمد محمود الصواف</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مرتضی مطهري</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مصطفي خالد و عمر فروخ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موريس بوکاي</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مونتگمري وات</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ميشل جحا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نقره التهامي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هادي خسروشاهي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هانري کربن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واشنگتن ارونيک</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واکسيا واگليري</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روژه گارودي</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ويليام چيتيک</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5" w:name="pg7126_71250"/>
      <w:bookmarkStart w:id="106" w:name="pg7126_71250"/>
      <w:bookmarkEnd w:id="106"/>
    </w:p>
    <w:p>
      <w:pPr>
        <w:pStyle w:val="Heading3"/>
        <w:numPr>
          <w:ilvl w:val="2"/>
          <w:numId w:val="1"/>
        </w:numPr>
        <w:rPr/>
      </w:pPr>
      <w:bookmarkStart w:id="107" w:name="pg7126_71250"/>
      <w:bookmarkStart w:id="108" w:name="__RefHeading___Toc3868643_372815092"/>
      <w:bookmarkStart w:id="109" w:name="_Toc32"/>
      <w:bookmarkEnd w:id="107"/>
      <w:bookmarkEnd w:id="108"/>
      <w:r>
        <w:rPr>
          <w:rtl w:val="true"/>
        </w:rPr>
        <w:t>فهرست کتب</w:t>
      </w:r>
      <w:bookmarkEnd w:id="10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الاستعمار ضد الاسلام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الاخوان المسلمون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الاستشراق</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الاستشراق والتبشير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التبشير و الاستعمار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التوضيح في بيان ما هو الانجيل و من هو المسيح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الدراسات العربيه و الاسلاميه في‌اروپا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الظاهره الاستشراقيه و اثرها علي الدراسات الاسلاميه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المستشرقون نجيب العفيفي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المستشرقون و ترجمه القرآن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انتاج المستشرقين و اثره في الفکر الاسلامي الحديث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انجيل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انجيل برنابا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انجيل لوقا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انجيل متي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انديشه مسيحيت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آيات شيطاني سلمان رشدي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پژوهشي درباره انجيل و مسيح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پيشرفت سريع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تاريخ جهان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توطئه خاورشناسان</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جنگ و صلح در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مذهب</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رسول اکرم در ميدان‌هاي جنگ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عذر تقصير به پيشگاه محمد و قرآن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عهد عتيق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ماذا خسر العالم بانحطاط المسلمين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محمدحسين کاشف الغطاء</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مسيح و مريم در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مسيحيت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مناهج المستشرقين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موسوعة المستشرقين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واتيکان، دنياي اسلام و غرب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bookmarkStart w:id="110" w:name="pg7126_71254"/>
    </w:p>
    <w:p>
      <w:pPr>
        <w:pStyle w:val="Heading3"/>
        <w:numPr>
          <w:ilvl w:val="2"/>
          <w:numId w:val="1"/>
        </w:numPr>
        <w:rPr/>
      </w:pPr>
      <w:bookmarkStart w:id="111" w:name="__RefHeading___Toc3868645_372815092"/>
      <w:bookmarkStart w:id="112" w:name="_Toc33"/>
      <w:bookmarkEnd w:id="110"/>
      <w:bookmarkEnd w:id="111"/>
      <w:r>
        <w:rPr>
          <w:rtl w:val="true"/>
        </w:rPr>
        <w:t>فهرست اماکن</w:t>
      </w:r>
      <w:bookmarkEnd w:id="112"/>
    </w:p>
    <w:p>
      <w:pPr>
        <w:pStyle w:val="BookText"/>
        <w:rPr/>
      </w:pPr>
      <w:r>
        <w:rPr>
          <w:rFonts w:ascii="Amiri" w:hAnsi="Amiri" w:eastAsia="Amiri" w:cs="Amiri"/>
          <w:color w:val="111111"/>
          <w:sz w:val="28"/>
          <w:sz w:val="28"/>
          <w:szCs w:val="28"/>
          <w:rtl w:val="true"/>
          <w:lang w:bidi="ar-SA"/>
        </w:rPr>
        <w:t>اتريش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اروپا</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اسپانيا</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اسرائيل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آسيا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اشبيليه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آفريقا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افغانستان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آکسفورد</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الجزائر</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آلمان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آمريکا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اندلس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انگليس</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ايتاليا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بوسني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بيت المقدس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بيزانس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پاريس</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پرتغال</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تبريز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ترکيه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رواندا</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روسيه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سودان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صومالي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فلسطين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قبرس</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قرطبه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لندن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ليبي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مدينه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موته</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نيجريه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هرزه گوين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هلند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واتيکان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وين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يوگسلاوي</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کوریره دلاسرا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ایتالیا، مورخ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 مصاحبه با روژه گارودی</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در دو مجلد توسط انتشارات دانشگاه ادیان و مذاهب قم در سال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تجدید چاپ شده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در آئینه پژوهش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قم، شماره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بحث در مقدمه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و صلح در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تجدید چاپ شده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عتیق، تورات ترجمۀ فارسی، سفر تثنیه،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چاپ لندن، سال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صفحۀ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سفر تثنیه،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سفر تثنیه،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سفر تثنیه،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عهد جدید،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لوقا،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 در قرن بیستم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تألیف لوئیس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اسنایدر، ترجمه مرحوم دکتر محمدابراهیم آیتی، چاپ تهران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جنگ و صلح در اسلام، تألیف دکتر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خدوری، ترجمه سید غلامرضا سعیدی، چاپ اول تهران، صفحات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آمار مقتولین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واقدی،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تاریخ طبری؛ بحار الانوار، جلد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جدید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برنامه انقلاب اسلامی، تألیف مودودی، ترجمه سید غلامرضا سعیدی، چاپ دوم، صفحه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اکرم در میدان جنگ، ترجمه سید غلامرضا سعیدی، صفحه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بحث کوتاه در سال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و در سالنامه وزین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سیمای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نشریه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دارالتبلیغ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قم، درج گردید و اکنون به تناسب موضوع این کتاب نقل می‌شود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قرآنی؛ ایکنا،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Islam and Missions</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چاپ امیکا</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به نقل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التبشیر و الاستعمار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دکتر خالدی و دکتر فروخ، صفحه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نلسون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باب دهم،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لوقا باب دوازدهم،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انبیاء، 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نحل،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نساء، آیات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آثار ولتر، چاپ پاریس،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مزید استفاده به کتاب اسلام از نظر ولتر، تألیف دکتر حدیدیان، چاپ مشهد مراجعه شود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الدعوة الی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تألیف آرنولد، چاپ دوم، قاهره، صفحه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پیشرفت سریع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بانو دکتر واگلیری، صفحه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ترجمه آقای سعیدی</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بقره، آیه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پیشرفت سریع اسلام، صفحه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بحث سال‌ها پیش توسط اینجانب تهیه و در ضمن نشریات مؤسسه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راه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در هزاران نسخه چاپ و به طور رایگان توزیع شده بود که به تناسب موضوع این کتاب، در پایان آن نقل می‌گردد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image" Target="media/image2.jpeg"/><Relationship Id="rId111" Type="http://schemas.openxmlformats.org/officeDocument/2006/relationships/image" Target="media/image2.jpeg"/><Relationship Id="rId112" Type="http://schemas.openxmlformats.org/officeDocument/2006/relationships/footer" Target="footer105.xml"/><Relationship Id="rId113" Type="http://schemas.openxmlformats.org/officeDocument/2006/relationships/footnotes" Target="footnotes.xml"/><Relationship Id="rId114" Type="http://schemas.openxmlformats.org/officeDocument/2006/relationships/numbering" Target="numbering.xml"/><Relationship Id="rId115" Type="http://schemas.openxmlformats.org/officeDocument/2006/relationships/fontTable" Target="fontTable.xml"/><Relationship Id="rId116" Type="http://schemas.openxmlformats.org/officeDocument/2006/relationships/settings" Target="settings.xml"/><Relationship Id="rId1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109</Pages>
  <Words>16416</Words>
  <Characters>67356</Characters>
  <CharactersWithSpaces>83175</CharactersWithSpaces>
  <Paragraphs>739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2026-08-27T07:55:52Z</dcterms:created>
  <dc:creator>ghaemiyeh.com</dc:creator>
  <dc:description/>
  <dc:language>en-US</dc:language>
  <cp:lastModifiedBy/>
  <dcterms:modified xsi:type="dcterms:W3CDTF">2026-08-27T11:25:55Z</dcterms:modified>
  <cp:revision>1</cp:revision>
  <dc:subject/>
  <dc:title>اسلام ستیزی توطئه غرب و کلیسا</dc:title>
</cp:coreProperties>
</file>

<file path=docProps/custom.xml><?xml version="1.0" encoding="utf-8"?>
<Properties xmlns="http://schemas.openxmlformats.org/officeDocument/2006/custom-properties" xmlns:vt="http://schemas.openxmlformats.org/officeDocument/2006/docPropsVTypes"/>
</file>